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87BE561" w14:textId="77777777" w:rsidR="00D71998" w:rsidRPr="006D39B9" w:rsidRDefault="00D71998" w:rsidP="00D71998">
      <w:pPr>
        <w:pStyle w:val="Body"/>
        <w:jc w:val="center"/>
        <w:rPr>
          <w:b/>
          <w:color w:val="FF0000"/>
          <w:sz w:val="40"/>
          <w:szCs w:val="40"/>
          <w:lang w:val="en-US"/>
        </w:rPr>
      </w:pPr>
      <w:r w:rsidRPr="006D39B9">
        <w:rPr>
          <w:rFonts w:cs="Times New Roman"/>
          <w:noProof/>
          <w:lang w:val="en-GB"/>
        </w:rPr>
        <w:drawing>
          <wp:inline distT="0" distB="0" distL="0" distR="0" wp14:anchorId="5332AA9D" wp14:editId="59C8311C">
            <wp:extent cx="4665713" cy="179645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670046" cy="1798123"/>
                    </a:xfrm>
                    <a:prstGeom prst="rect">
                      <a:avLst/>
                    </a:prstGeom>
                  </pic:spPr>
                </pic:pic>
              </a:graphicData>
            </a:graphic>
          </wp:inline>
        </w:drawing>
      </w:r>
    </w:p>
    <w:p w14:paraId="041B8F10" w14:textId="77777777" w:rsidR="00D71998" w:rsidRPr="006D39B9" w:rsidRDefault="00D71998" w:rsidP="00D71998">
      <w:pPr>
        <w:pStyle w:val="Body"/>
        <w:jc w:val="center"/>
        <w:rPr>
          <w:b/>
          <w:color w:val="FF0000"/>
          <w:sz w:val="40"/>
          <w:szCs w:val="40"/>
          <w:lang w:val="en-US"/>
        </w:rPr>
      </w:pPr>
    </w:p>
    <w:p w14:paraId="304BFD9B" w14:textId="77777777" w:rsidR="00D71998" w:rsidRPr="006D39B9" w:rsidRDefault="00D71998" w:rsidP="00D71998">
      <w:pPr>
        <w:pStyle w:val="Body"/>
        <w:jc w:val="center"/>
        <w:rPr>
          <w:b/>
          <w:color w:val="FF0000"/>
          <w:sz w:val="40"/>
          <w:szCs w:val="40"/>
          <w:lang w:val="en-US"/>
        </w:rPr>
      </w:pPr>
      <w:r w:rsidRPr="006D39B9">
        <w:rPr>
          <w:b/>
          <w:color w:val="FF0000"/>
          <w:sz w:val="40"/>
          <w:szCs w:val="40"/>
          <w:lang w:val="en-US"/>
        </w:rPr>
        <w:t xml:space="preserve">MasTer: </w:t>
      </w:r>
    </w:p>
    <w:p w14:paraId="6E4CDDE6" w14:textId="77777777" w:rsidR="00D71998" w:rsidRPr="006D39B9" w:rsidRDefault="00D71998" w:rsidP="00D71998">
      <w:pPr>
        <w:pStyle w:val="Body"/>
        <w:jc w:val="center"/>
        <w:rPr>
          <w:b/>
          <w:bCs/>
          <w:sz w:val="32"/>
          <w:szCs w:val="32"/>
          <w:u w:val="single"/>
          <w:lang w:val="en-US"/>
        </w:rPr>
      </w:pPr>
      <w:r w:rsidRPr="006D39B9">
        <w:rPr>
          <w:b/>
          <w:color w:val="000000" w:themeColor="text1"/>
          <w:sz w:val="32"/>
          <w:szCs w:val="32"/>
          <w:lang w:val="en-US"/>
        </w:rPr>
        <w:t xml:space="preserve">InSAR automated </w:t>
      </w:r>
      <w:r w:rsidRPr="006D39B9">
        <w:rPr>
          <w:b/>
          <w:color w:val="FF0000"/>
          <w:sz w:val="32"/>
          <w:szCs w:val="32"/>
          <w:lang w:val="en-US"/>
        </w:rPr>
        <w:t>Mas</w:t>
      </w:r>
      <w:r w:rsidRPr="006D39B9">
        <w:rPr>
          <w:b/>
          <w:color w:val="000000" w:themeColor="text1"/>
          <w:sz w:val="32"/>
          <w:szCs w:val="32"/>
          <w:lang w:val="en-US"/>
        </w:rPr>
        <w:t xml:space="preserve">s processing </w:t>
      </w:r>
      <w:r w:rsidRPr="006D39B9">
        <w:rPr>
          <w:b/>
          <w:color w:val="FF0000"/>
          <w:sz w:val="32"/>
          <w:szCs w:val="32"/>
          <w:lang w:val="en-US"/>
        </w:rPr>
        <w:t>T</w:t>
      </w:r>
      <w:r w:rsidRPr="006D39B9">
        <w:rPr>
          <w:b/>
          <w:color w:val="000000" w:themeColor="text1"/>
          <w:sz w:val="32"/>
          <w:szCs w:val="32"/>
          <w:lang w:val="en-US"/>
        </w:rPr>
        <w:t>oolbox for Multidimensional time s</w:t>
      </w:r>
      <w:r w:rsidRPr="006D39B9">
        <w:rPr>
          <w:b/>
          <w:color w:val="FF0000"/>
          <w:sz w:val="32"/>
          <w:szCs w:val="32"/>
          <w:lang w:val="en-US"/>
        </w:rPr>
        <w:t>er</w:t>
      </w:r>
      <w:r w:rsidRPr="006D39B9">
        <w:rPr>
          <w:b/>
          <w:color w:val="000000" w:themeColor="text1"/>
          <w:sz w:val="32"/>
          <w:szCs w:val="32"/>
          <w:lang w:val="en-US"/>
        </w:rPr>
        <w:t>ies</w:t>
      </w:r>
    </w:p>
    <w:p w14:paraId="15E9C269" w14:textId="77777777" w:rsidR="00D71998" w:rsidRPr="006D39B9" w:rsidRDefault="00D71998" w:rsidP="00D71998">
      <w:pPr>
        <w:pStyle w:val="Body"/>
        <w:rPr>
          <w:lang w:val="en-US"/>
        </w:rPr>
      </w:pPr>
    </w:p>
    <w:p w14:paraId="3A4E9067" w14:textId="77777777" w:rsidR="0021166E" w:rsidRPr="000025B6" w:rsidRDefault="00D71998" w:rsidP="00D71998">
      <w:pPr>
        <w:pStyle w:val="Body"/>
        <w:jc w:val="center"/>
        <w:rPr>
          <w:lang w:val="en-US"/>
        </w:rPr>
      </w:pPr>
      <w:r w:rsidRPr="000025B6">
        <w:rPr>
          <w:lang w:val="en-US"/>
        </w:rPr>
        <w:t xml:space="preserve">Nicolas d’Oreye, Dominique Derauw, </w:t>
      </w:r>
      <w:r w:rsidR="008153C5" w:rsidRPr="000025B6">
        <w:rPr>
          <w:lang w:val="en-US"/>
        </w:rPr>
        <w:t xml:space="preserve">Sergey Samsonov, </w:t>
      </w:r>
    </w:p>
    <w:p w14:paraId="43D3E161" w14:textId="2DE5C5A8" w:rsidR="00D71998" w:rsidRPr="000025B6" w:rsidRDefault="00D71998" w:rsidP="00D71998">
      <w:pPr>
        <w:pStyle w:val="Body"/>
        <w:jc w:val="center"/>
        <w:rPr>
          <w:lang w:val="en-US"/>
        </w:rPr>
      </w:pPr>
      <w:r w:rsidRPr="000025B6">
        <w:rPr>
          <w:lang w:val="en-US"/>
        </w:rPr>
        <w:t>Maxime Jaspard</w:t>
      </w:r>
      <w:r w:rsidR="006B6B8D" w:rsidRPr="000025B6">
        <w:rPr>
          <w:lang w:val="en-US"/>
        </w:rPr>
        <w:t>, Delphine Smittarello</w:t>
      </w:r>
      <w:r w:rsidR="008428D5" w:rsidRPr="000025B6">
        <w:rPr>
          <w:lang w:val="en-US"/>
        </w:rPr>
        <w:t>, Gilles Celli</w:t>
      </w:r>
    </w:p>
    <w:p w14:paraId="327A18A9" w14:textId="47AD2BA7" w:rsidR="00D71998" w:rsidRPr="000025B6" w:rsidRDefault="00D71998" w:rsidP="00D71998">
      <w:pPr>
        <w:pStyle w:val="Body"/>
        <w:rPr>
          <w:lang w:val="en-US"/>
        </w:rPr>
      </w:pPr>
    </w:p>
    <w:p w14:paraId="1110DDBE" w14:textId="194CEC33" w:rsidR="00D71998" w:rsidRPr="000025B6" w:rsidRDefault="0082448D" w:rsidP="00D71998">
      <w:pPr>
        <w:pStyle w:val="Body"/>
        <w:rPr>
          <w:lang w:val="en-US"/>
        </w:rPr>
      </w:pPr>
      <w:r>
        <w:rPr>
          <w:noProof/>
          <w:bdr w:val="none" w:sz="0" w:space="0" w:color="auto"/>
          <w:lang w:val="en-GB"/>
        </w:rPr>
        <mc:AlternateContent>
          <mc:Choice Requires="wpg">
            <w:drawing>
              <wp:anchor distT="0" distB="0" distL="114300" distR="114300" simplePos="0" relativeHeight="251726848" behindDoc="0" locked="0" layoutInCell="1" allowOverlap="1" wp14:anchorId="370E235D" wp14:editId="78AD28FA">
                <wp:simplePos x="0" y="0"/>
                <wp:positionH relativeFrom="column">
                  <wp:posOffset>-77539</wp:posOffset>
                </wp:positionH>
                <wp:positionV relativeFrom="paragraph">
                  <wp:posOffset>79015</wp:posOffset>
                </wp:positionV>
                <wp:extent cx="6634768" cy="5968694"/>
                <wp:effectExtent l="0" t="0" r="0" b="635"/>
                <wp:wrapNone/>
                <wp:docPr id="47" name="Group 47"/>
                <wp:cNvGraphicFramePr/>
                <a:graphic xmlns:a="http://schemas.openxmlformats.org/drawingml/2006/main">
                  <a:graphicData uri="http://schemas.microsoft.com/office/word/2010/wordprocessingGroup">
                    <wpg:wgp>
                      <wpg:cNvGrpSpPr/>
                      <wpg:grpSpPr>
                        <a:xfrm>
                          <a:off x="0" y="0"/>
                          <a:ext cx="6634768" cy="5968694"/>
                          <a:chOff x="0" y="0"/>
                          <a:chExt cx="6634768" cy="5968694"/>
                        </a:xfrm>
                      </wpg:grpSpPr>
                      <wpg:grpSp>
                        <wpg:cNvPr id="44" name="Group 44"/>
                        <wpg:cNvGrpSpPr/>
                        <wpg:grpSpPr>
                          <a:xfrm>
                            <a:off x="0" y="0"/>
                            <a:ext cx="6634768" cy="5968694"/>
                            <a:chOff x="0" y="0"/>
                            <a:chExt cx="6634768" cy="5968694"/>
                          </a:xfrm>
                        </wpg:grpSpPr>
                        <pic:pic xmlns:pic="http://schemas.openxmlformats.org/drawingml/2006/picture">
                          <pic:nvPicPr>
                            <pic:cNvPr id="3" name="Picture 3"/>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547110" cy="2954655"/>
                            </a:xfrm>
                            <a:prstGeom prst="rect">
                              <a:avLst/>
                            </a:prstGeom>
                            <a:noFill/>
                            <a:ln>
                              <a:noFill/>
                            </a:ln>
                          </pic:spPr>
                        </pic:pic>
                        <wps:wsp>
                          <wps:cNvPr id="92" name="Straight Arrow Connector 92"/>
                          <wps:cNvCnPr/>
                          <wps:spPr>
                            <a:xfrm flipH="1" flipV="1">
                              <a:off x="1439568" y="549227"/>
                              <a:ext cx="680810" cy="1800808"/>
                            </a:xfrm>
                            <a:prstGeom prst="straightConnector1">
                              <a:avLst/>
                            </a:prstGeom>
                            <a:noFill/>
                            <a:ln w="6350" cap="flat">
                              <a:solidFill>
                                <a:schemeClr val="bg1"/>
                              </a:solidFill>
                              <a:prstDash val="solid"/>
                              <a:miter lim="400000"/>
                              <a:tailEnd type="triangle"/>
                            </a:ln>
                            <a:effectLst/>
                            <a:sp3d/>
                          </wps:spPr>
                          <wps:style>
                            <a:lnRef idx="0">
                              <a:scrgbClr r="0" g="0" b="0"/>
                            </a:lnRef>
                            <a:fillRef idx="0">
                              <a:scrgbClr r="0" g="0" b="0"/>
                            </a:fillRef>
                            <a:effectRef idx="0">
                              <a:scrgbClr r="0" g="0" b="0"/>
                            </a:effectRef>
                            <a:fontRef idx="none"/>
                          </wps:style>
                          <wps:bodyPr/>
                        </wps:wsp>
                        <pic:pic xmlns:pic="http://schemas.openxmlformats.org/drawingml/2006/picture">
                          <pic:nvPicPr>
                            <pic:cNvPr id="7" name="Picture 7"/>
                            <pic:cNvPicPr>
                              <a:picLocks noChangeAspect="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514638" y="2072334"/>
                              <a:ext cx="6120130" cy="3896360"/>
                            </a:xfrm>
                            <a:prstGeom prst="rect">
                              <a:avLst/>
                            </a:prstGeom>
                            <a:noFill/>
                            <a:ln>
                              <a:noFill/>
                            </a:ln>
                          </pic:spPr>
                        </pic:pic>
                        <wps:wsp>
                          <wps:cNvPr id="42" name="Straight Arrow Connector 42"/>
                          <wps:cNvCnPr/>
                          <wps:spPr>
                            <a:xfrm flipH="1" flipV="1">
                              <a:off x="567608" y="608962"/>
                              <a:ext cx="1440231" cy="1462622"/>
                            </a:xfrm>
                            <a:prstGeom prst="straightConnector1">
                              <a:avLst/>
                            </a:prstGeom>
                            <a:noFill/>
                            <a:ln w="6350" cap="flat">
                              <a:solidFill>
                                <a:schemeClr val="bg1"/>
                              </a:solidFill>
                              <a:prstDash val="solid"/>
                              <a:miter lim="400000"/>
                              <a:tailEnd type="triangle"/>
                            </a:ln>
                            <a:effectLst/>
                            <a:sp3d/>
                          </wps:spPr>
                          <wps:style>
                            <a:lnRef idx="0">
                              <a:scrgbClr r="0" g="0" b="0"/>
                            </a:lnRef>
                            <a:fillRef idx="0">
                              <a:scrgbClr r="0" g="0" b="0"/>
                            </a:fillRef>
                            <a:effectRef idx="0">
                              <a:scrgbClr r="0" g="0" b="0"/>
                            </a:effectRef>
                            <a:fontRef idx="none"/>
                          </wps:style>
                          <wps:bodyPr/>
                        </wps:wsp>
                      </wpg:grpSp>
                      <pic:pic xmlns:pic="http://schemas.openxmlformats.org/drawingml/2006/picture">
                        <pic:nvPicPr>
                          <pic:cNvPr id="45" name="Picture 45"/>
                          <pic:cNvPicPr>
                            <a:picLocks noChangeAspect="1"/>
                          </pic:cNvPicPr>
                        </pic:nvPicPr>
                        <pic:blipFill>
                          <a:blip r:embed="rId11"/>
                          <a:stretch>
                            <a:fillRect/>
                          </a:stretch>
                        </pic:blipFill>
                        <pic:spPr>
                          <a:xfrm>
                            <a:off x="0" y="0"/>
                            <a:ext cx="1373505" cy="173990"/>
                          </a:xfrm>
                          <a:prstGeom prst="rect">
                            <a:avLst/>
                          </a:prstGeom>
                        </pic:spPr>
                      </pic:pic>
                    </wpg:wgp>
                  </a:graphicData>
                </a:graphic>
              </wp:anchor>
            </w:drawing>
          </mc:Choice>
          <mc:Fallback>
            <w:pict>
              <v:group w14:anchorId="1BE173FF" id="Group 47" o:spid="_x0000_s1026" style="position:absolute;margin-left:-6.1pt;margin-top:6.2pt;width:522.4pt;height:470pt;z-index:251726848" coordsize="66347,59686" o:gfxdata="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">
                <v:group id="Group 44" o:spid="_x0000_s1027" style="position:absolute;width:66347;height:59686" coordsize="66347,5968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8" type="#_x0000_t75" style="position:absolute;width:35471;height:2954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">
                    <v:imagedata r:id="rId12" o:title=""/>
                  </v:shape>
                  <v:shapetype id="_x0000_t32" coordsize="21600,21600" o:spt="32" o:oned="t" path="m,l21600,21600e" filled="f">
                    <v:path arrowok="t" fillok="f" o:connecttype="none"/>
                    <o:lock v:ext="edit" shapetype="t"/>
                  </v:shapetype>
                  <v:shape id="Straight Arrow Connector 92" o:spid="_x0000_s1029" type="#_x0000_t32" style="position:absolute;left:14395;top:5492;width:6808;height:18008;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" strokecolor="white [3212]" strokeweight=".5pt">
                    <v:stroke endarrow="block" miterlimit="4" joinstyle="miter"/>
                  </v:shape>
                  <v:shape id="Picture 7" o:spid="_x0000_s1030" type="#_x0000_t75" style="position:absolute;left:5146;top:20723;width:61201;height:3896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">
                    <v:imagedata r:id="rId13" o:title=""/>
                  </v:shape>
                  <v:shape id="Straight Arrow Connector 42" o:spid="_x0000_s1031" type="#_x0000_t32" style="position:absolute;left:5676;top:6089;width:14402;height:14626;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" strokecolor="white [3212]" strokeweight=".5pt">
                    <v:stroke endarrow="block" miterlimit="4" joinstyle="miter"/>
                  </v:shape>
                </v:group>
                <v:shape id="Picture 45" o:spid="_x0000_s1032" type="#_x0000_t75" style="position:absolute;width:13735;height:173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">
                  <v:imagedata r:id="rId14" o:title=""/>
                </v:shape>
              </v:group>
            </w:pict>
          </mc:Fallback>
        </mc:AlternateContent>
      </w:r>
    </w:p>
    <w:p w14:paraId="4F178D67" w14:textId="1ED63EE8" w:rsidR="00D71998" w:rsidRPr="000025B6" w:rsidRDefault="00D71998" w:rsidP="00D71998">
      <w:pPr>
        <w:pStyle w:val="Body"/>
        <w:rPr>
          <w:lang w:val="en-US"/>
        </w:rPr>
      </w:pPr>
    </w:p>
    <w:p w14:paraId="559877EA" w14:textId="4B0F1071" w:rsidR="00D71998" w:rsidRPr="000025B6" w:rsidRDefault="00D71998" w:rsidP="00D71998">
      <w:pPr>
        <w:pStyle w:val="Body"/>
        <w:rPr>
          <w:lang w:val="en-US"/>
        </w:rPr>
      </w:pPr>
    </w:p>
    <w:p w14:paraId="553D417F" w14:textId="48ECCBC8" w:rsidR="00D71998" w:rsidRPr="000025B6" w:rsidRDefault="00D71998" w:rsidP="00D71998">
      <w:pPr>
        <w:pStyle w:val="Body"/>
        <w:rPr>
          <w:lang w:val="en-US"/>
        </w:rPr>
      </w:pPr>
      <w:r w:rsidRPr="006D39B9">
        <w:rPr>
          <w:lang w:val="en-US"/>
        </w:rPr>
        <w:fldChar w:fldCharType="begin"/>
      </w:r>
      <w:r w:rsidRPr="000025B6">
        <w:rPr>
          <w:lang w:val="en-US"/>
        </w:rPr>
        <w:instrText xml:space="preserve"> INCLUDEPICTURE "/var/folders/3g/pq5k2s0n1rbg7bxjbfyxpsjr0000gn/T/com.microsoft.Word/WebArchiveCopyPasteTempFiles/AMPLI_COH_MSBAS_LINEAR_RATE_LOS_Asc.jpg" \* MERGEFORMATINET </w:instrText>
      </w:r>
      <w:r w:rsidRPr="006D39B9">
        <w:rPr>
          <w:lang w:val="en-US"/>
        </w:rPr>
        <w:fldChar w:fldCharType="end"/>
      </w:r>
    </w:p>
    <w:p w14:paraId="2A0677C9" w14:textId="189656B5" w:rsidR="00D71998" w:rsidRPr="000025B6" w:rsidRDefault="00D71998" w:rsidP="00D71998">
      <w:pPr>
        <w:pStyle w:val="Body"/>
        <w:rPr>
          <w:lang w:val="en-US"/>
        </w:rPr>
      </w:pPr>
    </w:p>
    <w:p w14:paraId="552E1AE8" w14:textId="1A9EED12" w:rsidR="00D71998" w:rsidRPr="000025B6" w:rsidRDefault="00D71998" w:rsidP="00D71998"/>
    <w:p w14:paraId="64CB1BA8" w14:textId="5B6862C6" w:rsidR="00D71998" w:rsidRPr="000025B6" w:rsidRDefault="00D71998" w:rsidP="00D71998">
      <w:r w:rsidRPr="006D39B9">
        <w:fldChar w:fldCharType="begin"/>
      </w:r>
      <w:r w:rsidRPr="000025B6">
        <w:instrText xml:space="preserve"> INCLUDEPICTURE "/var/folders/3g/pq5k2s0n1rbg7bxjbfyxpsjr0000gn/T/com.microsoft.Word/WebArchiveCopyPasteTempFiles/_NE_LagunaFea_timeLine_2515_1685_2494_1698_Auto_3_0.04_Domuyo_EW_UD_combi.jpg" \* MERGEFORMATINET </w:instrText>
      </w:r>
      <w:r w:rsidRPr="006D39B9">
        <w:fldChar w:fldCharType="end"/>
      </w:r>
    </w:p>
    <w:p w14:paraId="58B0028F" w14:textId="0265A3AF" w:rsidR="00022F67" w:rsidRPr="00022F67" w:rsidRDefault="00D71998" w:rsidP="00022F67">
      <w:r w:rsidRPr="000025B6">
        <w:br w:type="page"/>
      </w:r>
      <w:r w:rsidR="00022F67" w:rsidRPr="00022F67">
        <w:fldChar w:fldCharType="begin"/>
      </w:r>
      <w:r w:rsidR="00022F67" w:rsidRPr="00022F67">
        <w:instrText xml:space="preserve"> INCLUDEPICTURE "/var/folders/3g/pq5k2s0n1rbg7bxjbfyxpsjr0000gn/T/com.microsoft.Word/WebArchiveCopyPasteTempFiles/_LagunaMaule_C_W_timeLine_2357_1443_1653_1443_Auto_3_0.04_Domuyo_Combi_All.jpg" \* MERGEFORMATINET </w:instrText>
      </w:r>
      <w:r w:rsidR="00022F67" w:rsidRPr="00022F67">
        <w:fldChar w:fldCharType="end"/>
      </w:r>
    </w:p>
    <w:p w14:paraId="03688698" w14:textId="735F00BD" w:rsidR="00022F67" w:rsidRPr="00022F67" w:rsidRDefault="00022F67" w:rsidP="00022F67">
      <w:r w:rsidRPr="00022F67">
        <w:lastRenderedPageBreak/>
        <w:fldChar w:fldCharType="begin"/>
      </w:r>
      <w:r w:rsidRPr="00022F67">
        <w:instrText xml:space="preserve"> INCLUDEPICTURE "/var/folders/3g/pq5k2s0n1rbg7bxjbfyxpsjr0000gn/T/com.microsoft.Word/WebArchiveCopyPasteTempFiles/AMPLI_COH_MSBAS_LINEAR_RATE_UD.jpg" \* MERGEFORMATINET </w:instrText>
      </w:r>
      <w:r w:rsidRPr="00022F67">
        <w:fldChar w:fldCharType="end"/>
      </w:r>
    </w:p>
    <w:p w14:paraId="5EF0F304" w14:textId="5C002AB7" w:rsidR="00D71998" w:rsidRPr="000025B6" w:rsidRDefault="00D71998" w:rsidP="00D71998">
      <w:pPr>
        <w:pBdr>
          <w:top w:val="nil"/>
          <w:left w:val="nil"/>
          <w:bottom w:val="nil"/>
          <w:right w:val="nil"/>
          <w:between w:val="nil"/>
          <w:bar w:val="nil"/>
        </w:pBdr>
      </w:pPr>
    </w:p>
    <w:p w14:paraId="5CA7CB60" w14:textId="77777777" w:rsidR="00D71998" w:rsidRPr="000025B6" w:rsidRDefault="00D71998" w:rsidP="00D71998"/>
    <w:p w14:paraId="2C32036F" w14:textId="77777777" w:rsidR="00D71998" w:rsidRPr="000025B6" w:rsidRDefault="00D71998" w:rsidP="00D71998"/>
    <w:p w14:paraId="7680171B" w14:textId="5B5E3C58" w:rsidR="00D71998" w:rsidRPr="004B2584" w:rsidRDefault="0021166E" w:rsidP="00D71998">
      <w:pPr>
        <w:pStyle w:val="BodyTextIndent"/>
        <w:jc w:val="center"/>
        <w:rPr>
          <w:i/>
          <w:sz w:val="40"/>
          <w:szCs w:val="40"/>
        </w:rPr>
      </w:pPr>
      <w:r w:rsidRPr="004B2584">
        <w:rPr>
          <w:i/>
          <w:sz w:val="40"/>
          <w:szCs w:val="40"/>
        </w:rPr>
        <w:t xml:space="preserve">If you need InSAR, </w:t>
      </w:r>
      <w:r w:rsidR="00D71998" w:rsidRPr="004B2584">
        <w:rPr>
          <w:i/>
          <w:sz w:val="40"/>
          <w:szCs w:val="40"/>
        </w:rPr>
        <w:t xml:space="preserve">MasTer </w:t>
      </w:r>
      <w:r w:rsidRPr="004B2584">
        <w:rPr>
          <w:i/>
          <w:sz w:val="40"/>
          <w:szCs w:val="40"/>
        </w:rPr>
        <w:t>it</w:t>
      </w:r>
      <w:r w:rsidR="00D71998" w:rsidRPr="004B2584">
        <w:rPr>
          <w:i/>
          <w:sz w:val="40"/>
          <w:szCs w:val="40"/>
        </w:rPr>
        <w:t>.</w:t>
      </w:r>
    </w:p>
    <w:p w14:paraId="2B034CCA" w14:textId="77777777" w:rsidR="00D71998" w:rsidRPr="00E11B82" w:rsidRDefault="00D71998" w:rsidP="00D71998">
      <w:r w:rsidRPr="006D39B9">
        <w:rPr>
          <w:noProof/>
          <w:bdr w:val="nil"/>
          <w:lang w:val="en-GB"/>
        </w:rPr>
        <mc:AlternateContent>
          <mc:Choice Requires="wps">
            <w:drawing>
              <wp:anchor distT="0" distB="0" distL="114300" distR="114300" simplePos="0" relativeHeight="251672576" behindDoc="0" locked="0" layoutInCell="1" allowOverlap="1" wp14:anchorId="0661588B" wp14:editId="7E37D062">
                <wp:simplePos x="0" y="0"/>
                <wp:positionH relativeFrom="column">
                  <wp:posOffset>1330852</wp:posOffset>
                </wp:positionH>
                <wp:positionV relativeFrom="paragraph">
                  <wp:posOffset>4168538</wp:posOffset>
                </wp:positionV>
                <wp:extent cx="5099345" cy="3319565"/>
                <wp:effectExtent l="0" t="0" r="19050" b="8255"/>
                <wp:wrapNone/>
                <wp:docPr id="107" name="Text Box 107"/>
                <wp:cNvGraphicFramePr/>
                <a:graphic xmlns:a="http://schemas.openxmlformats.org/drawingml/2006/main">
                  <a:graphicData uri="http://schemas.microsoft.com/office/word/2010/wordprocessingShape">
                    <wps:wsp>
                      <wps:cNvSpPr txBox="1"/>
                      <wps:spPr>
                        <a:xfrm>
                          <a:off x="0" y="0"/>
                          <a:ext cx="5099345" cy="3319565"/>
                        </a:xfrm>
                        <a:prstGeom prst="rect">
                          <a:avLst/>
                        </a:prstGeom>
                        <a:noFill/>
                        <a:ln w="6350">
                          <a:solidFill>
                            <a:prstClr val="black"/>
                          </a:solidFill>
                        </a:ln>
                        <a:effectLst/>
                        <a:sp3d/>
                      </wps:spPr>
                      <wps:style>
                        <a:lnRef idx="0">
                          <a:scrgbClr r="0" g="0" b="0"/>
                        </a:lnRef>
                        <a:fillRef idx="0">
                          <a:scrgbClr r="0" g="0" b="0"/>
                        </a:fillRef>
                        <a:effectRef idx="0">
                          <a:scrgbClr r="0" g="0" b="0"/>
                        </a:effectRef>
                        <a:fontRef idx="none"/>
                      </wps:style>
                      <wps:txbx>
                        <w:txbxContent>
                          <w:p w14:paraId="12844D56" w14:textId="011E483D" w:rsidR="00EF79BC" w:rsidRDefault="00EF79BC" w:rsidP="0082448D">
                            <w:pPr>
                              <w:jc w:val="both"/>
                              <w:rPr>
                                <w:sz w:val="16"/>
                                <w:szCs w:val="16"/>
                              </w:rPr>
                            </w:pPr>
                            <w:r w:rsidRPr="000F5EBA">
                              <w:rPr>
                                <w:sz w:val="16"/>
                                <w:szCs w:val="16"/>
                              </w:rPr>
                              <w:t xml:space="preserve">Illustration on the front page is an example of </w:t>
                            </w:r>
                            <w:r>
                              <w:rPr>
                                <w:sz w:val="16"/>
                                <w:szCs w:val="16"/>
                              </w:rPr>
                              <w:t xml:space="preserve">double difference of vertical (green) and horizontal (East-West; blue) </w:t>
                            </w:r>
                            <w:r w:rsidRPr="000F5EBA">
                              <w:rPr>
                                <w:sz w:val="16"/>
                                <w:szCs w:val="16"/>
                              </w:rPr>
                              <w:t>ground deformation observed with Sentinel</w:t>
                            </w:r>
                            <w:r>
                              <w:rPr>
                                <w:sz w:val="16"/>
                                <w:szCs w:val="16"/>
                              </w:rPr>
                              <w:t>-</w:t>
                            </w:r>
                            <w:r w:rsidRPr="000F5EBA">
                              <w:rPr>
                                <w:sz w:val="16"/>
                                <w:szCs w:val="16"/>
                              </w:rPr>
                              <w:t>1 images in the Domuyo (Argentina) – Laguna del Maule (Chile) volcanic region</w:t>
                            </w:r>
                            <w:r>
                              <w:rPr>
                                <w:sz w:val="16"/>
                                <w:szCs w:val="16"/>
                              </w:rPr>
                              <w:t xml:space="preserve"> between pixels pointed at by arrows on the vertical velocity map</w:t>
                            </w:r>
                            <w:r w:rsidRPr="000F5EBA">
                              <w:rPr>
                                <w:sz w:val="16"/>
                                <w:szCs w:val="16"/>
                              </w:rPr>
                              <w:t xml:space="preserve">. </w:t>
                            </w:r>
                            <w:r>
                              <w:rPr>
                                <w:sz w:val="16"/>
                                <w:szCs w:val="16"/>
                              </w:rPr>
                              <w:t xml:space="preserve">The time series was fully automatically computed using 192 images acquired in ascending orbit and 263 images acquired in ascending orbit spanning October 2014 – Jan 2022. More than 4500 interferograms where computed and 3600 were used for MSBAS inversion considering a coherence threshold. </w:t>
                            </w:r>
                          </w:p>
                          <w:p w14:paraId="6C52A794" w14:textId="45985787" w:rsidR="00EF79BC" w:rsidRDefault="00EF79BC" w:rsidP="0082448D">
                            <w:pPr>
                              <w:jc w:val="both"/>
                              <w:rPr>
                                <w:sz w:val="16"/>
                                <w:szCs w:val="16"/>
                              </w:rPr>
                            </w:pPr>
                          </w:p>
                          <w:p w14:paraId="0062A7CB" w14:textId="46816354" w:rsidR="00EF79BC" w:rsidRDefault="00EF79BC" w:rsidP="00D71998">
                            <w:pPr>
                              <w:rPr>
                                <w:sz w:val="16"/>
                                <w:szCs w:val="16"/>
                              </w:rPr>
                            </w:pPr>
                            <w:r>
                              <w:rPr>
                                <w:sz w:val="16"/>
                                <w:szCs w:val="16"/>
                              </w:rPr>
                              <w:t>For more information, see</w:t>
                            </w:r>
                          </w:p>
                          <w:p w14:paraId="6A3D6E55" w14:textId="2191F8B8" w:rsidR="00EF79BC" w:rsidRPr="0082448D" w:rsidRDefault="00EF79BC">
                            <w:pPr>
                              <w:pStyle w:val="ListParagraph"/>
                              <w:numPr>
                                <w:ilvl w:val="0"/>
                                <w:numId w:val="77"/>
                              </w:numPr>
                              <w:ind w:left="426"/>
                              <w:rPr>
                                <w:sz w:val="16"/>
                                <w:szCs w:val="16"/>
                              </w:rPr>
                            </w:pPr>
                            <w:r w:rsidRPr="0082448D">
                              <w:rPr>
                                <w:sz w:val="16"/>
                                <w:szCs w:val="16"/>
                              </w:rPr>
                              <w:t>Derauw D., </w:t>
                            </w:r>
                            <w:r w:rsidRPr="0082448D">
                              <w:rPr>
                                <w:bCs/>
                                <w:sz w:val="16"/>
                                <w:szCs w:val="16"/>
                              </w:rPr>
                              <w:t>d’Oreye N.</w:t>
                            </w:r>
                            <w:r w:rsidRPr="0082448D">
                              <w:rPr>
                                <w:sz w:val="16"/>
                                <w:szCs w:val="16"/>
                              </w:rPr>
                              <w:t xml:space="preserve">, Jaspard M., Caselli A. and Samsonov S. (2020) </w:t>
                            </w:r>
                            <w:r w:rsidRPr="0082448D">
                              <w:rPr>
                                <w:sz w:val="16"/>
                                <w:szCs w:val="16"/>
                              </w:rPr>
                              <w:br/>
                              <w:t>Ongoing automated Ground Deformation monitoring of Domuyo – Laguna del Maule area (Argentina) using Sentinel-1 MSBAS time series: Methodology description and first observations for the period 2015 – 2020.</w:t>
                            </w:r>
                            <w:r w:rsidRPr="0082448D">
                              <w:rPr>
                                <w:sz w:val="16"/>
                                <w:szCs w:val="16"/>
                              </w:rPr>
                              <w:br/>
                            </w:r>
                            <w:r w:rsidRPr="0082448D">
                              <w:rPr>
                                <w:i/>
                                <w:iCs/>
                                <w:sz w:val="16"/>
                                <w:szCs w:val="16"/>
                              </w:rPr>
                              <w:t>J. South Am. Earth Sc., Vol. 104, 102850</w:t>
                            </w:r>
                            <w:r w:rsidRPr="0082448D">
                              <w:rPr>
                                <w:sz w:val="16"/>
                                <w:szCs w:val="16"/>
                              </w:rPr>
                              <w:t>. </w:t>
                            </w:r>
                            <w:r>
                              <w:rPr>
                                <w:sz w:val="16"/>
                                <w:szCs w:val="16"/>
                              </w:rPr>
                              <w:t xml:space="preserve"> </w:t>
                            </w:r>
                            <w:r w:rsidRPr="0082448D">
                              <w:rPr>
                                <w:sz w:val="16"/>
                                <w:szCs w:val="16"/>
                              </w:rPr>
                              <w:t>https://doi.org/10.1016/j.jsames.2020.102850</w:t>
                            </w:r>
                          </w:p>
                          <w:p w14:paraId="55582A0F" w14:textId="242C3FD3" w:rsidR="00EF79BC" w:rsidRDefault="00EF79BC" w:rsidP="0082448D">
                            <w:pPr>
                              <w:pStyle w:val="ListParagraph"/>
                              <w:ind w:left="426"/>
                              <w:rPr>
                                <w:rStyle w:val="Hyperlink"/>
                                <w:rFonts w:eastAsiaTheme="majorEastAsia"/>
                                <w:b/>
                                <w:bCs/>
                                <w:color w:val="0070C0"/>
                                <w:sz w:val="16"/>
                                <w:szCs w:val="16"/>
                              </w:rPr>
                            </w:pPr>
                            <w:r w:rsidRPr="0082448D">
                              <w:rPr>
                                <w:b/>
                                <w:bCs/>
                                <w:sz w:val="16"/>
                                <w:szCs w:val="16"/>
                              </w:rPr>
                              <w:t xml:space="preserve">Open Access here: </w:t>
                            </w:r>
                            <w:hyperlink r:id="rId15" w:history="1">
                              <w:r w:rsidRPr="0082448D">
                                <w:rPr>
                                  <w:rStyle w:val="Hyperlink"/>
                                  <w:rFonts w:eastAsiaTheme="majorEastAsia"/>
                                  <w:b/>
                                  <w:bCs/>
                                  <w:color w:val="0070C0"/>
                                  <w:sz w:val="16"/>
                                  <w:szCs w:val="16"/>
                                </w:rPr>
                                <w:t>https://www.sciencedirect.com/science/article/pii/S089598112030393X?via%3Dihub</w:t>
                              </w:r>
                            </w:hyperlink>
                            <w:r>
                              <w:rPr>
                                <w:rStyle w:val="Hyperlink"/>
                                <w:rFonts w:eastAsiaTheme="majorEastAsia"/>
                                <w:b/>
                                <w:bCs/>
                                <w:color w:val="0070C0"/>
                                <w:sz w:val="16"/>
                                <w:szCs w:val="16"/>
                              </w:rPr>
                              <w:br/>
                            </w:r>
                          </w:p>
                          <w:p w14:paraId="4AEA745D" w14:textId="15698588" w:rsidR="00EF79BC" w:rsidRDefault="00EF79BC">
                            <w:pPr>
                              <w:pStyle w:val="ListParagraph"/>
                              <w:numPr>
                                <w:ilvl w:val="0"/>
                                <w:numId w:val="77"/>
                              </w:numPr>
                              <w:ind w:left="426"/>
                              <w:rPr>
                                <w:sz w:val="16"/>
                                <w:szCs w:val="16"/>
                              </w:rPr>
                            </w:pPr>
                            <w:r w:rsidRPr="0082448D">
                              <w:rPr>
                                <w:sz w:val="16"/>
                                <w:szCs w:val="16"/>
                              </w:rPr>
                              <w:t>d’Oreye N., Derauw, D., S. Samsonov, M. Jaspard, and D. Smittarello (2021), MasTer: a full automatic multi-satellite InSAR mass processing tool for rapid incremental 2D ground deformation time series. Proc. IEEE IGARSS21, Brussels, July 2021.</w:t>
                            </w:r>
                          </w:p>
                          <w:p w14:paraId="0C34674F" w14:textId="18ACDE41" w:rsidR="00EF79BC" w:rsidRDefault="00EF79BC" w:rsidP="00704B28">
                            <w:pPr>
                              <w:rPr>
                                <w:sz w:val="16"/>
                                <w:szCs w:val="16"/>
                              </w:rPr>
                            </w:pPr>
                          </w:p>
                          <w:p w14:paraId="3AD71C7C" w14:textId="22E8C523" w:rsidR="00EF79BC" w:rsidRPr="00704B28" w:rsidRDefault="00EF79BC" w:rsidP="00704B28">
                            <w:pPr>
                              <w:rPr>
                                <w:sz w:val="16"/>
                                <w:szCs w:val="16"/>
                              </w:rPr>
                            </w:pPr>
                            <w:r w:rsidRPr="00704B28">
                              <w:rPr>
                                <w:sz w:val="16"/>
                                <w:szCs w:val="16"/>
                              </w:rPr>
                              <w:t>See also:</w:t>
                            </w:r>
                          </w:p>
                          <w:p w14:paraId="41853958" w14:textId="2C292D1A" w:rsidR="00EF79BC" w:rsidRDefault="00EF79BC">
                            <w:pPr>
                              <w:pStyle w:val="ListParagraph"/>
                              <w:numPr>
                                <w:ilvl w:val="0"/>
                                <w:numId w:val="77"/>
                              </w:numPr>
                              <w:ind w:left="426"/>
                              <w:rPr>
                                <w:sz w:val="16"/>
                                <w:szCs w:val="16"/>
                              </w:rPr>
                            </w:pPr>
                            <w:r w:rsidRPr="00704B28">
                              <w:rPr>
                                <w:sz w:val="16"/>
                                <w:szCs w:val="16"/>
                              </w:rPr>
                              <w:t xml:space="preserve">Smittarello, D., d’Oreye, N., Jaspard, M., Derauw, D. &amp; Samsonov, S. Pair Selection Optimization for InSAR Time Series Processing. J Geophys Res Solid Earth 127, (2022). </w:t>
                            </w:r>
                          </w:p>
                          <w:p w14:paraId="42B41596" w14:textId="7587F27E" w:rsidR="00EF79BC" w:rsidRPr="00704B28" w:rsidRDefault="00EF79BC" w:rsidP="00704B28">
                            <w:pPr>
                              <w:pStyle w:val="ListParagraph"/>
                              <w:ind w:left="426"/>
                              <w:rPr>
                                <w:sz w:val="16"/>
                                <w:szCs w:val="16"/>
                              </w:rPr>
                            </w:pPr>
                            <w:r w:rsidRPr="0082448D">
                              <w:rPr>
                                <w:b/>
                                <w:bCs/>
                                <w:sz w:val="16"/>
                                <w:szCs w:val="16"/>
                              </w:rPr>
                              <w:t xml:space="preserve">Open Access here: </w:t>
                            </w:r>
                            <w:hyperlink r:id="rId16" w:history="1">
                              <w:r w:rsidRPr="00704B28">
                                <w:rPr>
                                  <w:rStyle w:val="Hyperlink"/>
                                  <w:rFonts w:eastAsiaTheme="majorEastAsia"/>
                                  <w:b/>
                                  <w:bCs/>
                                  <w:color w:val="0070C0"/>
                                  <w:sz w:val="16"/>
                                  <w:szCs w:val="16"/>
                                </w:rPr>
                                <w:t>https://agupubs.onlinelibrary.wiley.com/doi/10.1029/2021JB022825?af=R</w:t>
                              </w:r>
                            </w:hyperlink>
                          </w:p>
                          <w:p w14:paraId="2EF5B418" w14:textId="77777777" w:rsidR="00EF79BC" w:rsidRPr="00704B28" w:rsidRDefault="00EF79BC" w:rsidP="00704B28">
                            <w:pPr>
                              <w:rPr>
                                <w:sz w:val="16"/>
                                <w:szCs w:val="16"/>
                              </w:rPr>
                            </w:pPr>
                          </w:p>
                          <w:p w14:paraId="4DDA2A5F" w14:textId="4583675D" w:rsidR="00EF79BC" w:rsidRPr="00704B28" w:rsidRDefault="00EF79BC" w:rsidP="00704B28">
                            <w:pPr>
                              <w:rPr>
                                <w:sz w:val="16"/>
                                <w:szCs w:val="16"/>
                              </w:rPr>
                            </w:pPr>
                          </w:p>
                          <w:p w14:paraId="183FE877" w14:textId="77777777" w:rsidR="00EF79BC" w:rsidRDefault="00EF79BC" w:rsidP="00D71998">
                            <w:pPr>
                              <w:rPr>
                                <w:sz w:val="16"/>
                                <w:szCs w:val="16"/>
                              </w:rPr>
                            </w:pPr>
                            <w:r>
                              <w:rPr>
                                <w:sz w:val="16"/>
                                <w:szCs w:val="16"/>
                              </w:rPr>
                              <w:t xml:space="preserve">The every-day updated version of these results can be freely accessed at the following web page: </w:t>
                            </w:r>
                          </w:p>
                          <w:p w14:paraId="66C5D101" w14:textId="7DC4FE97" w:rsidR="00EF79BC" w:rsidRPr="005C4210" w:rsidRDefault="00000000" w:rsidP="00D71998">
                            <w:pPr>
                              <w:rPr>
                                <w:b/>
                                <w:color w:val="0070C0"/>
                                <w:sz w:val="16"/>
                                <w:szCs w:val="16"/>
                                <w:u w:val="single"/>
                              </w:rPr>
                            </w:pPr>
                            <w:hyperlink r:id="rId17" w:history="1">
                              <w:r w:rsidR="00EF79BC" w:rsidRPr="004C7E4F">
                                <w:rPr>
                                  <w:rStyle w:val="Hyperlink"/>
                                  <w:rFonts w:eastAsiaTheme="majorEastAsia"/>
                                  <w:b/>
                                  <w:sz w:val="16"/>
                                  <w:szCs w:val="16"/>
                                </w:rPr>
                                <w:t>http://terra3.ecgs.lu/defo-domuyo/index.php</w:t>
                              </w:r>
                            </w:hyperlink>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661588B" id="_x0000_t202" coordsize="21600,21600" o:spt="202" path="m,l,21600r21600,l21600,xe">
                <v:stroke joinstyle="miter"/>
                <v:path gradientshapeok="t" o:connecttype="rect"/>
              </v:shapetype>
              <v:shape id="Text Box 107" o:spid="_x0000_s1026" type="#_x0000_t202" style="position:absolute;margin-left:104.8pt;margin-top:328.25pt;width:401.5pt;height:261.4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" filled="f" strokeweight=".5pt">
                <v:textbox inset="4pt,4pt,4pt,4pt">
                  <w:txbxContent>
                    <w:p w14:paraId="12844D56" w14:textId="011E483D" w:rsidR="00EF79BC" w:rsidRDefault="00EF79BC" w:rsidP="0082448D">
                      <w:pPr>
                        <w:jc w:val="both"/>
                        <w:rPr>
                          <w:sz w:val="16"/>
                          <w:szCs w:val="16"/>
                        </w:rPr>
                      </w:pPr>
                      <w:r w:rsidRPr="000F5EBA">
                        <w:rPr>
                          <w:sz w:val="16"/>
                          <w:szCs w:val="16"/>
                        </w:rPr>
                        <w:t xml:space="preserve">Illustration on the front page is an example of </w:t>
                      </w:r>
                      <w:r>
                        <w:rPr>
                          <w:sz w:val="16"/>
                          <w:szCs w:val="16"/>
                        </w:rPr>
                        <w:t xml:space="preserve">double difference of vertical (green) and horizontal (East-West; blue) </w:t>
                      </w:r>
                      <w:r w:rsidRPr="000F5EBA">
                        <w:rPr>
                          <w:sz w:val="16"/>
                          <w:szCs w:val="16"/>
                        </w:rPr>
                        <w:t>ground deformation observed with Sentinel</w:t>
                      </w:r>
                      <w:r>
                        <w:rPr>
                          <w:sz w:val="16"/>
                          <w:szCs w:val="16"/>
                        </w:rPr>
                        <w:t>-</w:t>
                      </w:r>
                      <w:r w:rsidRPr="000F5EBA">
                        <w:rPr>
                          <w:sz w:val="16"/>
                          <w:szCs w:val="16"/>
                        </w:rPr>
                        <w:t>1 images in the Domuyo (Argentina) – Laguna del Maule (Chile) volcanic region</w:t>
                      </w:r>
                      <w:r>
                        <w:rPr>
                          <w:sz w:val="16"/>
                          <w:szCs w:val="16"/>
                        </w:rPr>
                        <w:t xml:space="preserve"> between pixels pointed at by arrows on the vertical velocity map</w:t>
                      </w:r>
                      <w:r w:rsidRPr="000F5EBA">
                        <w:rPr>
                          <w:sz w:val="16"/>
                          <w:szCs w:val="16"/>
                        </w:rPr>
                        <w:t xml:space="preserve">. </w:t>
                      </w:r>
                      <w:r>
                        <w:rPr>
                          <w:sz w:val="16"/>
                          <w:szCs w:val="16"/>
                        </w:rPr>
                        <w:t xml:space="preserve">The time series was fully automatically computed using 192 images acquired in ascending orbit and 263 images acquired in ascending orbit spanning October 2014 – Jan 2022. More than 4500 interferograms where computed and 3600 were used for MSBAS inversion considering a coherence threshold. </w:t>
                      </w:r>
                    </w:p>
                    <w:p w14:paraId="6C52A794" w14:textId="45985787" w:rsidR="00EF79BC" w:rsidRDefault="00EF79BC" w:rsidP="0082448D">
                      <w:pPr>
                        <w:jc w:val="both"/>
                        <w:rPr>
                          <w:sz w:val="16"/>
                          <w:szCs w:val="16"/>
                        </w:rPr>
                      </w:pPr>
                    </w:p>
                    <w:p w14:paraId="0062A7CB" w14:textId="46816354" w:rsidR="00EF79BC" w:rsidRDefault="00EF79BC" w:rsidP="00D71998">
                      <w:pPr>
                        <w:rPr>
                          <w:sz w:val="16"/>
                          <w:szCs w:val="16"/>
                        </w:rPr>
                      </w:pPr>
                      <w:r>
                        <w:rPr>
                          <w:sz w:val="16"/>
                          <w:szCs w:val="16"/>
                        </w:rPr>
                        <w:t>For more information, see</w:t>
                      </w:r>
                    </w:p>
                    <w:p w14:paraId="6A3D6E55" w14:textId="2191F8B8" w:rsidR="00EF79BC" w:rsidRPr="0082448D" w:rsidRDefault="00EF79BC">
                      <w:pPr>
                        <w:pStyle w:val="ListParagraph"/>
                        <w:numPr>
                          <w:ilvl w:val="0"/>
                          <w:numId w:val="77"/>
                        </w:numPr>
                        <w:ind w:left="426"/>
                        <w:rPr>
                          <w:sz w:val="16"/>
                          <w:szCs w:val="16"/>
                        </w:rPr>
                      </w:pPr>
                      <w:r w:rsidRPr="0082448D">
                        <w:rPr>
                          <w:sz w:val="16"/>
                          <w:szCs w:val="16"/>
                        </w:rPr>
                        <w:t>Derauw D., </w:t>
                      </w:r>
                      <w:r w:rsidRPr="0082448D">
                        <w:rPr>
                          <w:bCs/>
                          <w:sz w:val="16"/>
                          <w:szCs w:val="16"/>
                        </w:rPr>
                        <w:t>d’Oreye N.</w:t>
                      </w:r>
                      <w:r w:rsidRPr="0082448D">
                        <w:rPr>
                          <w:sz w:val="16"/>
                          <w:szCs w:val="16"/>
                        </w:rPr>
                        <w:t xml:space="preserve">, Jaspard M., Caselli A. and Samsonov S. (2020) </w:t>
                      </w:r>
                      <w:r w:rsidRPr="0082448D">
                        <w:rPr>
                          <w:sz w:val="16"/>
                          <w:szCs w:val="16"/>
                        </w:rPr>
                        <w:br/>
                        <w:t>Ongoing automated Ground Deformation monitoring of Domuyo – Laguna del Maule area (Argentina) using Sentinel-1 MSBAS time series: Methodology description and first observations for the period 2015 – 2020.</w:t>
                      </w:r>
                      <w:r w:rsidRPr="0082448D">
                        <w:rPr>
                          <w:sz w:val="16"/>
                          <w:szCs w:val="16"/>
                        </w:rPr>
                        <w:br/>
                      </w:r>
                      <w:r w:rsidRPr="0082448D">
                        <w:rPr>
                          <w:i/>
                          <w:iCs/>
                          <w:sz w:val="16"/>
                          <w:szCs w:val="16"/>
                        </w:rPr>
                        <w:t>J. South Am. Earth Sc., Vol. 104, 102850</w:t>
                      </w:r>
                      <w:r w:rsidRPr="0082448D">
                        <w:rPr>
                          <w:sz w:val="16"/>
                          <w:szCs w:val="16"/>
                        </w:rPr>
                        <w:t>. </w:t>
                      </w:r>
                      <w:r>
                        <w:rPr>
                          <w:sz w:val="16"/>
                          <w:szCs w:val="16"/>
                        </w:rPr>
                        <w:t xml:space="preserve"> </w:t>
                      </w:r>
                      <w:r w:rsidRPr="0082448D">
                        <w:rPr>
                          <w:sz w:val="16"/>
                          <w:szCs w:val="16"/>
                        </w:rPr>
                        <w:t>https://doi.org/10.1016/j.jsames.2020.102850</w:t>
                      </w:r>
                    </w:p>
                    <w:p w14:paraId="55582A0F" w14:textId="242C3FD3" w:rsidR="00EF79BC" w:rsidRDefault="00EF79BC" w:rsidP="0082448D">
                      <w:pPr>
                        <w:pStyle w:val="ListParagraph"/>
                        <w:ind w:left="426"/>
                        <w:rPr>
                          <w:rStyle w:val="Hyperlink"/>
                          <w:rFonts w:eastAsiaTheme="majorEastAsia"/>
                          <w:b/>
                          <w:bCs/>
                          <w:color w:val="0070C0"/>
                          <w:sz w:val="16"/>
                          <w:szCs w:val="16"/>
                        </w:rPr>
                      </w:pPr>
                      <w:r w:rsidRPr="0082448D">
                        <w:rPr>
                          <w:b/>
                          <w:bCs/>
                          <w:sz w:val="16"/>
                          <w:szCs w:val="16"/>
                        </w:rPr>
                        <w:t xml:space="preserve">Open Access here: </w:t>
                      </w:r>
                      <w:hyperlink r:id="rId18" w:history="1">
                        <w:r w:rsidRPr="0082448D">
                          <w:rPr>
                            <w:rStyle w:val="Hyperlink"/>
                            <w:rFonts w:eastAsiaTheme="majorEastAsia"/>
                            <w:b/>
                            <w:bCs/>
                            <w:color w:val="0070C0"/>
                            <w:sz w:val="16"/>
                            <w:szCs w:val="16"/>
                          </w:rPr>
                          <w:t>https://www.sciencedirect.com/science/article/pii/S089598112030393X?via%3Dihub</w:t>
                        </w:r>
                      </w:hyperlink>
                      <w:r>
                        <w:rPr>
                          <w:rStyle w:val="Hyperlink"/>
                          <w:rFonts w:eastAsiaTheme="majorEastAsia"/>
                          <w:b/>
                          <w:bCs/>
                          <w:color w:val="0070C0"/>
                          <w:sz w:val="16"/>
                          <w:szCs w:val="16"/>
                        </w:rPr>
                        <w:br/>
                      </w:r>
                    </w:p>
                    <w:p w14:paraId="4AEA745D" w14:textId="15698588" w:rsidR="00EF79BC" w:rsidRDefault="00EF79BC">
                      <w:pPr>
                        <w:pStyle w:val="ListParagraph"/>
                        <w:numPr>
                          <w:ilvl w:val="0"/>
                          <w:numId w:val="77"/>
                        </w:numPr>
                        <w:ind w:left="426"/>
                        <w:rPr>
                          <w:sz w:val="16"/>
                          <w:szCs w:val="16"/>
                        </w:rPr>
                      </w:pPr>
                      <w:r w:rsidRPr="0082448D">
                        <w:rPr>
                          <w:sz w:val="16"/>
                          <w:szCs w:val="16"/>
                        </w:rPr>
                        <w:t>d’Oreye N., Derauw, D., S. Samsonov, M. Jaspard, and D. Smittarello (2021), MasTer: a full automatic multi-satellite InSAR mass processing tool for rapid incremental 2D ground deformation time series. Proc. IEEE IGARSS21, Brussels, July 2021.</w:t>
                      </w:r>
                    </w:p>
                    <w:p w14:paraId="0C34674F" w14:textId="18ACDE41" w:rsidR="00EF79BC" w:rsidRDefault="00EF79BC" w:rsidP="00704B28">
                      <w:pPr>
                        <w:rPr>
                          <w:sz w:val="16"/>
                          <w:szCs w:val="16"/>
                        </w:rPr>
                      </w:pPr>
                    </w:p>
                    <w:p w14:paraId="3AD71C7C" w14:textId="22E8C523" w:rsidR="00EF79BC" w:rsidRPr="00704B28" w:rsidRDefault="00EF79BC" w:rsidP="00704B28">
                      <w:pPr>
                        <w:rPr>
                          <w:sz w:val="16"/>
                          <w:szCs w:val="16"/>
                        </w:rPr>
                      </w:pPr>
                      <w:r w:rsidRPr="00704B28">
                        <w:rPr>
                          <w:sz w:val="16"/>
                          <w:szCs w:val="16"/>
                        </w:rPr>
                        <w:t>See also:</w:t>
                      </w:r>
                    </w:p>
                    <w:p w14:paraId="41853958" w14:textId="2C292D1A" w:rsidR="00EF79BC" w:rsidRDefault="00EF79BC">
                      <w:pPr>
                        <w:pStyle w:val="ListParagraph"/>
                        <w:numPr>
                          <w:ilvl w:val="0"/>
                          <w:numId w:val="77"/>
                        </w:numPr>
                        <w:ind w:left="426"/>
                        <w:rPr>
                          <w:sz w:val="16"/>
                          <w:szCs w:val="16"/>
                        </w:rPr>
                      </w:pPr>
                      <w:r w:rsidRPr="00704B28">
                        <w:rPr>
                          <w:sz w:val="16"/>
                          <w:szCs w:val="16"/>
                        </w:rPr>
                        <w:t xml:space="preserve">Smittarello, D., d’Oreye, N., Jaspard, M., Derauw, D. &amp; Samsonov, S. Pair Selection Optimization for InSAR Time Series Processing. J Geophys Res Solid Earth 127, (2022). </w:t>
                      </w:r>
                    </w:p>
                    <w:p w14:paraId="42B41596" w14:textId="7587F27E" w:rsidR="00EF79BC" w:rsidRPr="00704B28" w:rsidRDefault="00EF79BC" w:rsidP="00704B28">
                      <w:pPr>
                        <w:pStyle w:val="ListParagraph"/>
                        <w:ind w:left="426"/>
                        <w:rPr>
                          <w:sz w:val="16"/>
                          <w:szCs w:val="16"/>
                        </w:rPr>
                      </w:pPr>
                      <w:r w:rsidRPr="0082448D">
                        <w:rPr>
                          <w:b/>
                          <w:bCs/>
                          <w:sz w:val="16"/>
                          <w:szCs w:val="16"/>
                        </w:rPr>
                        <w:t xml:space="preserve">Open Access here: </w:t>
                      </w:r>
                      <w:hyperlink r:id="rId19" w:history="1">
                        <w:r w:rsidRPr="00704B28">
                          <w:rPr>
                            <w:rStyle w:val="Hyperlink"/>
                            <w:rFonts w:eastAsiaTheme="majorEastAsia"/>
                            <w:b/>
                            <w:bCs/>
                            <w:color w:val="0070C0"/>
                            <w:sz w:val="16"/>
                            <w:szCs w:val="16"/>
                          </w:rPr>
                          <w:t>https://agupubs.onlinelibrary.wiley.com/doi/10.1029/2021JB022825?af=R</w:t>
                        </w:r>
                      </w:hyperlink>
                    </w:p>
                    <w:p w14:paraId="2EF5B418" w14:textId="77777777" w:rsidR="00EF79BC" w:rsidRPr="00704B28" w:rsidRDefault="00EF79BC" w:rsidP="00704B28">
                      <w:pPr>
                        <w:rPr>
                          <w:sz w:val="16"/>
                          <w:szCs w:val="16"/>
                        </w:rPr>
                      </w:pPr>
                    </w:p>
                    <w:p w14:paraId="4DDA2A5F" w14:textId="4583675D" w:rsidR="00EF79BC" w:rsidRPr="00704B28" w:rsidRDefault="00EF79BC" w:rsidP="00704B28">
                      <w:pPr>
                        <w:rPr>
                          <w:sz w:val="16"/>
                          <w:szCs w:val="16"/>
                        </w:rPr>
                      </w:pPr>
                    </w:p>
                    <w:p w14:paraId="183FE877" w14:textId="77777777" w:rsidR="00EF79BC" w:rsidRDefault="00EF79BC" w:rsidP="00D71998">
                      <w:pPr>
                        <w:rPr>
                          <w:sz w:val="16"/>
                          <w:szCs w:val="16"/>
                        </w:rPr>
                      </w:pPr>
                      <w:r>
                        <w:rPr>
                          <w:sz w:val="16"/>
                          <w:szCs w:val="16"/>
                        </w:rPr>
                        <w:t xml:space="preserve">The every-day updated version of these results can be freely accessed at the following web page: </w:t>
                      </w:r>
                    </w:p>
                    <w:p w14:paraId="66C5D101" w14:textId="7DC4FE97" w:rsidR="00EF79BC" w:rsidRPr="005C4210" w:rsidRDefault="00000000" w:rsidP="00D71998">
                      <w:pPr>
                        <w:rPr>
                          <w:b/>
                          <w:color w:val="0070C0"/>
                          <w:sz w:val="16"/>
                          <w:szCs w:val="16"/>
                          <w:u w:val="single"/>
                        </w:rPr>
                      </w:pPr>
                      <w:hyperlink r:id="rId20" w:history="1">
                        <w:r w:rsidR="00EF79BC" w:rsidRPr="004C7E4F">
                          <w:rPr>
                            <w:rStyle w:val="Hyperlink"/>
                            <w:rFonts w:eastAsiaTheme="majorEastAsia"/>
                            <w:b/>
                            <w:sz w:val="16"/>
                            <w:szCs w:val="16"/>
                          </w:rPr>
                          <w:t>http://terra3.ecgs.lu/defo-domuyo/index.php</w:t>
                        </w:r>
                      </w:hyperlink>
                    </w:p>
                  </w:txbxContent>
                </v:textbox>
              </v:shape>
            </w:pict>
          </mc:Fallback>
        </mc:AlternateContent>
      </w:r>
      <w:r w:rsidRPr="00E11B82">
        <w:br w:type="page"/>
      </w:r>
    </w:p>
    <w:sdt>
      <w:sdtPr>
        <w:rPr>
          <w:rFonts w:ascii="Times New Roman" w:eastAsia="Arial Unicode MS" w:hAnsi="Times New Roman" w:cs="Times New Roman"/>
          <w:color w:val="auto"/>
          <w:sz w:val="24"/>
          <w:szCs w:val="24"/>
          <w:bdr w:val="nil"/>
          <w:lang w:val="en-GB" w:eastAsia="en-GB"/>
        </w:rPr>
        <w:id w:val="1705837852"/>
        <w:docPartObj>
          <w:docPartGallery w:val="Table of Contents"/>
          <w:docPartUnique/>
        </w:docPartObj>
      </w:sdtPr>
      <w:sdtEndPr>
        <w:rPr>
          <w:rFonts w:eastAsia="Times New Roman"/>
          <w:b/>
          <w:bCs/>
          <w:bdr w:val="none" w:sz="0" w:space="0" w:color="auto"/>
        </w:rPr>
      </w:sdtEndPr>
      <w:sdtContent>
        <w:p w14:paraId="38A59D1A" w14:textId="77777777" w:rsidR="00D71998" w:rsidRPr="006D39B9" w:rsidRDefault="00D71998" w:rsidP="00D71998">
          <w:pPr>
            <w:pStyle w:val="TOCHeading"/>
            <w:rPr>
              <w:rFonts w:cstheme="majorHAnsi"/>
              <w:color w:val="auto"/>
            </w:rPr>
          </w:pPr>
          <w:r w:rsidRPr="006D39B9">
            <w:rPr>
              <w:rFonts w:cstheme="majorHAnsi"/>
              <w:color w:val="auto"/>
            </w:rPr>
            <w:t>Table of contents</w:t>
          </w:r>
        </w:p>
        <w:p w14:paraId="4488BF5E" w14:textId="77777777" w:rsidR="00D71998" w:rsidRPr="006D39B9" w:rsidRDefault="00D71998" w:rsidP="00D71998"/>
        <w:p w14:paraId="4D225995" w14:textId="77777777" w:rsidR="00D71998" w:rsidRPr="006D39B9" w:rsidRDefault="00D71998" w:rsidP="00D71998"/>
        <w:p w14:paraId="37029131" w14:textId="3BC7EAB2" w:rsidR="00A821C7" w:rsidRDefault="00D71998">
          <w:pPr>
            <w:pStyle w:val="TOC1"/>
            <w:rPr>
              <w:rFonts w:asciiTheme="minorHAnsi" w:eastAsiaTheme="minorEastAsia" w:hAnsiTheme="minorHAnsi" w:cstheme="minorBidi"/>
              <w:noProof/>
              <w:bdr w:val="none" w:sz="0" w:space="0" w:color="auto"/>
              <w:lang w:eastAsia="en-GB"/>
            </w:rPr>
          </w:pPr>
          <w:r w:rsidRPr="006D39B9">
            <w:rPr>
              <w:rFonts w:asciiTheme="majorHAnsi" w:hAnsiTheme="majorHAnsi" w:cstheme="majorHAnsi"/>
            </w:rPr>
            <w:fldChar w:fldCharType="begin"/>
          </w:r>
          <w:r w:rsidRPr="006D39B9">
            <w:rPr>
              <w:rFonts w:asciiTheme="majorHAnsi" w:hAnsiTheme="majorHAnsi" w:cstheme="majorHAnsi"/>
            </w:rPr>
            <w:instrText xml:space="preserve"> TOC \o "1-3" \h \z \u </w:instrText>
          </w:r>
          <w:r w:rsidRPr="006D39B9">
            <w:rPr>
              <w:rFonts w:asciiTheme="majorHAnsi" w:hAnsiTheme="majorHAnsi" w:cstheme="majorHAnsi"/>
            </w:rPr>
            <w:fldChar w:fldCharType="separate"/>
          </w:r>
          <w:hyperlink w:anchor="_Toc125735252" w:history="1">
            <w:r w:rsidR="00A821C7" w:rsidRPr="00E42313">
              <w:rPr>
                <w:rStyle w:val="Hyperlink"/>
                <w:noProof/>
                <w:lang w:val="en-US"/>
              </w:rPr>
              <w:t>Introduction</w:t>
            </w:r>
            <w:r w:rsidR="00A821C7">
              <w:rPr>
                <w:noProof/>
                <w:webHidden/>
              </w:rPr>
              <w:tab/>
            </w:r>
            <w:r w:rsidR="00A821C7">
              <w:rPr>
                <w:noProof/>
                <w:webHidden/>
              </w:rPr>
              <w:fldChar w:fldCharType="begin"/>
            </w:r>
            <w:r w:rsidR="00A821C7">
              <w:rPr>
                <w:noProof/>
                <w:webHidden/>
              </w:rPr>
              <w:instrText xml:space="preserve"> PAGEREF _Toc125735252 \h </w:instrText>
            </w:r>
            <w:r w:rsidR="00A821C7">
              <w:rPr>
                <w:noProof/>
                <w:webHidden/>
              </w:rPr>
            </w:r>
            <w:r w:rsidR="00A821C7">
              <w:rPr>
                <w:noProof/>
                <w:webHidden/>
              </w:rPr>
              <w:fldChar w:fldCharType="separate"/>
            </w:r>
            <w:r w:rsidR="00A821C7">
              <w:rPr>
                <w:noProof/>
                <w:webHidden/>
              </w:rPr>
              <w:t>8</w:t>
            </w:r>
            <w:r w:rsidR="00A821C7">
              <w:rPr>
                <w:noProof/>
                <w:webHidden/>
              </w:rPr>
              <w:fldChar w:fldCharType="end"/>
            </w:r>
          </w:hyperlink>
        </w:p>
        <w:p w14:paraId="7888C576" w14:textId="6D401457" w:rsidR="00A821C7" w:rsidRDefault="00000000">
          <w:pPr>
            <w:pStyle w:val="TOC2"/>
            <w:tabs>
              <w:tab w:val="right" w:leader="dot" w:pos="9628"/>
            </w:tabs>
            <w:rPr>
              <w:rFonts w:asciiTheme="minorHAnsi" w:eastAsiaTheme="minorEastAsia" w:hAnsiTheme="minorHAnsi" w:cstheme="minorBidi"/>
              <w:noProof/>
              <w:bdr w:val="none" w:sz="0" w:space="0" w:color="auto"/>
              <w:lang w:eastAsia="en-GB"/>
            </w:rPr>
          </w:pPr>
          <w:hyperlink w:anchor="_Toc125735253" w:history="1">
            <w:r w:rsidR="00A821C7" w:rsidRPr="00E42313">
              <w:rPr>
                <w:rStyle w:val="Hyperlink"/>
                <w:noProof/>
                <w:lang w:val="en-US"/>
              </w:rPr>
              <w:t>What is MasTer ?</w:t>
            </w:r>
            <w:r w:rsidR="00A821C7">
              <w:rPr>
                <w:noProof/>
                <w:webHidden/>
              </w:rPr>
              <w:tab/>
            </w:r>
            <w:r w:rsidR="00A821C7">
              <w:rPr>
                <w:noProof/>
                <w:webHidden/>
              </w:rPr>
              <w:fldChar w:fldCharType="begin"/>
            </w:r>
            <w:r w:rsidR="00A821C7">
              <w:rPr>
                <w:noProof/>
                <w:webHidden/>
              </w:rPr>
              <w:instrText xml:space="preserve"> PAGEREF _Toc125735253 \h </w:instrText>
            </w:r>
            <w:r w:rsidR="00A821C7">
              <w:rPr>
                <w:noProof/>
                <w:webHidden/>
              </w:rPr>
            </w:r>
            <w:r w:rsidR="00A821C7">
              <w:rPr>
                <w:noProof/>
                <w:webHidden/>
              </w:rPr>
              <w:fldChar w:fldCharType="separate"/>
            </w:r>
            <w:r w:rsidR="00A821C7">
              <w:rPr>
                <w:noProof/>
                <w:webHidden/>
              </w:rPr>
              <w:t>8</w:t>
            </w:r>
            <w:r w:rsidR="00A821C7">
              <w:rPr>
                <w:noProof/>
                <w:webHidden/>
              </w:rPr>
              <w:fldChar w:fldCharType="end"/>
            </w:r>
          </w:hyperlink>
        </w:p>
        <w:p w14:paraId="320C36B4" w14:textId="1AACAD7A" w:rsidR="00A821C7" w:rsidRDefault="00000000">
          <w:pPr>
            <w:pStyle w:val="TOC2"/>
            <w:tabs>
              <w:tab w:val="right" w:leader="dot" w:pos="9628"/>
            </w:tabs>
            <w:rPr>
              <w:rFonts w:asciiTheme="minorHAnsi" w:eastAsiaTheme="minorEastAsia" w:hAnsiTheme="minorHAnsi" w:cstheme="minorBidi"/>
              <w:noProof/>
              <w:bdr w:val="none" w:sz="0" w:space="0" w:color="auto"/>
              <w:lang w:eastAsia="en-GB"/>
            </w:rPr>
          </w:pPr>
          <w:hyperlink w:anchor="_Toc125735254" w:history="1">
            <w:r w:rsidR="00A821C7" w:rsidRPr="00E42313">
              <w:rPr>
                <w:rStyle w:val="Hyperlink"/>
                <w:noProof/>
                <w:lang w:val="en-US"/>
              </w:rPr>
              <w:t>MasTer specificities</w:t>
            </w:r>
            <w:r w:rsidR="00A821C7">
              <w:rPr>
                <w:noProof/>
                <w:webHidden/>
              </w:rPr>
              <w:tab/>
            </w:r>
            <w:r w:rsidR="00A821C7">
              <w:rPr>
                <w:noProof/>
                <w:webHidden/>
              </w:rPr>
              <w:fldChar w:fldCharType="begin"/>
            </w:r>
            <w:r w:rsidR="00A821C7">
              <w:rPr>
                <w:noProof/>
                <w:webHidden/>
              </w:rPr>
              <w:instrText xml:space="preserve"> PAGEREF _Toc125735254 \h </w:instrText>
            </w:r>
            <w:r w:rsidR="00A821C7">
              <w:rPr>
                <w:noProof/>
                <w:webHidden/>
              </w:rPr>
            </w:r>
            <w:r w:rsidR="00A821C7">
              <w:rPr>
                <w:noProof/>
                <w:webHidden/>
              </w:rPr>
              <w:fldChar w:fldCharType="separate"/>
            </w:r>
            <w:r w:rsidR="00A821C7">
              <w:rPr>
                <w:noProof/>
                <w:webHidden/>
              </w:rPr>
              <w:t>9</w:t>
            </w:r>
            <w:r w:rsidR="00A821C7">
              <w:rPr>
                <w:noProof/>
                <w:webHidden/>
              </w:rPr>
              <w:fldChar w:fldCharType="end"/>
            </w:r>
          </w:hyperlink>
        </w:p>
        <w:p w14:paraId="199B7487" w14:textId="494EF746" w:rsidR="00A821C7" w:rsidRDefault="00000000">
          <w:pPr>
            <w:pStyle w:val="TOC2"/>
            <w:tabs>
              <w:tab w:val="right" w:leader="dot" w:pos="9628"/>
            </w:tabs>
            <w:rPr>
              <w:rFonts w:asciiTheme="minorHAnsi" w:eastAsiaTheme="minorEastAsia" w:hAnsiTheme="minorHAnsi" w:cstheme="minorBidi"/>
              <w:noProof/>
              <w:bdr w:val="none" w:sz="0" w:space="0" w:color="auto"/>
              <w:lang w:eastAsia="en-GB"/>
            </w:rPr>
          </w:pPr>
          <w:hyperlink w:anchor="_Toc125735255" w:history="1">
            <w:r w:rsidR="00A821C7" w:rsidRPr="00E42313">
              <w:rPr>
                <w:rStyle w:val="Hyperlink"/>
                <w:noProof/>
                <w:lang w:val="en-US"/>
              </w:rPr>
              <w:t>Conventions (hopefully) used in the present document:</w:t>
            </w:r>
            <w:r w:rsidR="00A821C7">
              <w:rPr>
                <w:noProof/>
                <w:webHidden/>
              </w:rPr>
              <w:tab/>
            </w:r>
            <w:r w:rsidR="00A821C7">
              <w:rPr>
                <w:noProof/>
                <w:webHidden/>
              </w:rPr>
              <w:fldChar w:fldCharType="begin"/>
            </w:r>
            <w:r w:rsidR="00A821C7">
              <w:rPr>
                <w:noProof/>
                <w:webHidden/>
              </w:rPr>
              <w:instrText xml:space="preserve"> PAGEREF _Toc125735255 \h </w:instrText>
            </w:r>
            <w:r w:rsidR="00A821C7">
              <w:rPr>
                <w:noProof/>
                <w:webHidden/>
              </w:rPr>
            </w:r>
            <w:r w:rsidR="00A821C7">
              <w:rPr>
                <w:noProof/>
                <w:webHidden/>
              </w:rPr>
              <w:fldChar w:fldCharType="separate"/>
            </w:r>
            <w:r w:rsidR="00A821C7">
              <w:rPr>
                <w:noProof/>
                <w:webHidden/>
              </w:rPr>
              <w:t>11</w:t>
            </w:r>
            <w:r w:rsidR="00A821C7">
              <w:rPr>
                <w:noProof/>
                <w:webHidden/>
              </w:rPr>
              <w:fldChar w:fldCharType="end"/>
            </w:r>
          </w:hyperlink>
        </w:p>
        <w:p w14:paraId="7BD23069" w14:textId="41682B0D" w:rsidR="00A821C7" w:rsidRDefault="00000000">
          <w:pPr>
            <w:pStyle w:val="TOC2"/>
            <w:tabs>
              <w:tab w:val="right" w:leader="dot" w:pos="9628"/>
            </w:tabs>
            <w:rPr>
              <w:rFonts w:asciiTheme="minorHAnsi" w:eastAsiaTheme="minorEastAsia" w:hAnsiTheme="minorHAnsi" w:cstheme="minorBidi"/>
              <w:noProof/>
              <w:bdr w:val="none" w:sz="0" w:space="0" w:color="auto"/>
              <w:lang w:eastAsia="en-GB"/>
            </w:rPr>
          </w:pPr>
          <w:hyperlink w:anchor="_Toc125735256" w:history="1">
            <w:r w:rsidR="00A821C7" w:rsidRPr="00E42313">
              <w:rPr>
                <w:rStyle w:val="Hyperlink"/>
                <w:noProof/>
                <w:lang w:val="en-US"/>
              </w:rPr>
              <w:t>Installation:</w:t>
            </w:r>
            <w:r w:rsidR="00A821C7">
              <w:rPr>
                <w:noProof/>
                <w:webHidden/>
              </w:rPr>
              <w:tab/>
            </w:r>
            <w:r w:rsidR="00A821C7">
              <w:rPr>
                <w:noProof/>
                <w:webHidden/>
              </w:rPr>
              <w:fldChar w:fldCharType="begin"/>
            </w:r>
            <w:r w:rsidR="00A821C7">
              <w:rPr>
                <w:noProof/>
                <w:webHidden/>
              </w:rPr>
              <w:instrText xml:space="preserve"> PAGEREF _Toc125735256 \h </w:instrText>
            </w:r>
            <w:r w:rsidR="00A821C7">
              <w:rPr>
                <w:noProof/>
                <w:webHidden/>
              </w:rPr>
            </w:r>
            <w:r w:rsidR="00A821C7">
              <w:rPr>
                <w:noProof/>
                <w:webHidden/>
              </w:rPr>
              <w:fldChar w:fldCharType="separate"/>
            </w:r>
            <w:r w:rsidR="00A821C7">
              <w:rPr>
                <w:noProof/>
                <w:webHidden/>
              </w:rPr>
              <w:t>12</w:t>
            </w:r>
            <w:r w:rsidR="00A821C7">
              <w:rPr>
                <w:noProof/>
                <w:webHidden/>
              </w:rPr>
              <w:fldChar w:fldCharType="end"/>
            </w:r>
          </w:hyperlink>
        </w:p>
        <w:p w14:paraId="49983663" w14:textId="0CCE8C53" w:rsidR="00A821C7" w:rsidRDefault="00000000">
          <w:pPr>
            <w:pStyle w:val="TOC2"/>
            <w:tabs>
              <w:tab w:val="right" w:leader="dot" w:pos="9628"/>
            </w:tabs>
            <w:rPr>
              <w:rFonts w:asciiTheme="minorHAnsi" w:eastAsiaTheme="minorEastAsia" w:hAnsiTheme="minorHAnsi" w:cstheme="minorBidi"/>
              <w:noProof/>
              <w:bdr w:val="none" w:sz="0" w:space="0" w:color="auto"/>
              <w:lang w:eastAsia="en-GB"/>
            </w:rPr>
          </w:pPr>
          <w:hyperlink w:anchor="_Toc125735257" w:history="1">
            <w:r w:rsidR="00A821C7" w:rsidRPr="00E42313">
              <w:rPr>
                <w:rStyle w:val="Hyperlink"/>
                <w:noProof/>
                <w:lang w:val="en-US"/>
              </w:rPr>
              <w:t>Current status:</w:t>
            </w:r>
            <w:r w:rsidR="00A821C7">
              <w:rPr>
                <w:noProof/>
                <w:webHidden/>
              </w:rPr>
              <w:tab/>
            </w:r>
            <w:r w:rsidR="00A821C7">
              <w:rPr>
                <w:noProof/>
                <w:webHidden/>
              </w:rPr>
              <w:fldChar w:fldCharType="begin"/>
            </w:r>
            <w:r w:rsidR="00A821C7">
              <w:rPr>
                <w:noProof/>
                <w:webHidden/>
              </w:rPr>
              <w:instrText xml:space="preserve"> PAGEREF _Toc125735257 \h </w:instrText>
            </w:r>
            <w:r w:rsidR="00A821C7">
              <w:rPr>
                <w:noProof/>
                <w:webHidden/>
              </w:rPr>
            </w:r>
            <w:r w:rsidR="00A821C7">
              <w:rPr>
                <w:noProof/>
                <w:webHidden/>
              </w:rPr>
              <w:fldChar w:fldCharType="separate"/>
            </w:r>
            <w:r w:rsidR="00A821C7">
              <w:rPr>
                <w:noProof/>
                <w:webHidden/>
              </w:rPr>
              <w:t>14</w:t>
            </w:r>
            <w:r w:rsidR="00A821C7">
              <w:rPr>
                <w:noProof/>
                <w:webHidden/>
              </w:rPr>
              <w:fldChar w:fldCharType="end"/>
            </w:r>
          </w:hyperlink>
        </w:p>
        <w:p w14:paraId="6F6B52BF" w14:textId="244E8F20" w:rsidR="00A821C7" w:rsidRDefault="00000000">
          <w:pPr>
            <w:pStyle w:val="TOC2"/>
            <w:tabs>
              <w:tab w:val="right" w:leader="dot" w:pos="9628"/>
            </w:tabs>
            <w:rPr>
              <w:rFonts w:asciiTheme="minorHAnsi" w:eastAsiaTheme="minorEastAsia" w:hAnsiTheme="minorHAnsi" w:cstheme="minorBidi"/>
              <w:noProof/>
              <w:bdr w:val="none" w:sz="0" w:space="0" w:color="auto"/>
              <w:lang w:eastAsia="en-GB"/>
            </w:rPr>
          </w:pPr>
          <w:hyperlink w:anchor="_Toc125735258" w:history="1">
            <w:r w:rsidR="00A821C7" w:rsidRPr="00E42313">
              <w:rPr>
                <w:rStyle w:val="Hyperlink"/>
                <w:iCs/>
                <w:noProof/>
                <w:lang w:val="en-US"/>
              </w:rPr>
              <w:t>Possible optimization</w:t>
            </w:r>
            <w:r w:rsidR="00A821C7" w:rsidRPr="00E42313">
              <w:rPr>
                <w:rStyle w:val="Hyperlink"/>
                <w:noProof/>
                <w:lang w:val="en-US"/>
              </w:rPr>
              <w:t>:</w:t>
            </w:r>
            <w:r w:rsidR="00A821C7">
              <w:rPr>
                <w:noProof/>
                <w:webHidden/>
              </w:rPr>
              <w:tab/>
            </w:r>
            <w:r w:rsidR="00A821C7">
              <w:rPr>
                <w:noProof/>
                <w:webHidden/>
              </w:rPr>
              <w:fldChar w:fldCharType="begin"/>
            </w:r>
            <w:r w:rsidR="00A821C7">
              <w:rPr>
                <w:noProof/>
                <w:webHidden/>
              </w:rPr>
              <w:instrText xml:space="preserve"> PAGEREF _Toc125735258 \h </w:instrText>
            </w:r>
            <w:r w:rsidR="00A821C7">
              <w:rPr>
                <w:noProof/>
                <w:webHidden/>
              </w:rPr>
            </w:r>
            <w:r w:rsidR="00A821C7">
              <w:rPr>
                <w:noProof/>
                <w:webHidden/>
              </w:rPr>
              <w:fldChar w:fldCharType="separate"/>
            </w:r>
            <w:r w:rsidR="00A821C7">
              <w:rPr>
                <w:noProof/>
                <w:webHidden/>
              </w:rPr>
              <w:t>15</w:t>
            </w:r>
            <w:r w:rsidR="00A821C7">
              <w:rPr>
                <w:noProof/>
                <w:webHidden/>
              </w:rPr>
              <w:fldChar w:fldCharType="end"/>
            </w:r>
          </w:hyperlink>
        </w:p>
        <w:p w14:paraId="035260FA" w14:textId="551A566D" w:rsidR="00A821C7" w:rsidRDefault="00000000">
          <w:pPr>
            <w:pStyle w:val="TOC2"/>
            <w:tabs>
              <w:tab w:val="right" w:leader="dot" w:pos="9628"/>
            </w:tabs>
            <w:rPr>
              <w:rFonts w:asciiTheme="minorHAnsi" w:eastAsiaTheme="minorEastAsia" w:hAnsiTheme="minorHAnsi" w:cstheme="minorBidi"/>
              <w:noProof/>
              <w:bdr w:val="none" w:sz="0" w:space="0" w:color="auto"/>
              <w:lang w:eastAsia="en-GB"/>
            </w:rPr>
          </w:pPr>
          <w:hyperlink w:anchor="_Toc125735259" w:history="1">
            <w:r w:rsidR="00A821C7" w:rsidRPr="00E42313">
              <w:rPr>
                <w:rStyle w:val="Hyperlink"/>
                <w:noProof/>
                <w:lang w:val="en-US"/>
              </w:rPr>
              <w:t>RECOMMENDATIONS:</w:t>
            </w:r>
            <w:r w:rsidR="00A821C7">
              <w:rPr>
                <w:noProof/>
                <w:webHidden/>
              </w:rPr>
              <w:tab/>
            </w:r>
            <w:r w:rsidR="00A821C7">
              <w:rPr>
                <w:noProof/>
                <w:webHidden/>
              </w:rPr>
              <w:fldChar w:fldCharType="begin"/>
            </w:r>
            <w:r w:rsidR="00A821C7">
              <w:rPr>
                <w:noProof/>
                <w:webHidden/>
              </w:rPr>
              <w:instrText xml:space="preserve"> PAGEREF _Toc125735259 \h </w:instrText>
            </w:r>
            <w:r w:rsidR="00A821C7">
              <w:rPr>
                <w:noProof/>
                <w:webHidden/>
              </w:rPr>
            </w:r>
            <w:r w:rsidR="00A821C7">
              <w:rPr>
                <w:noProof/>
                <w:webHidden/>
              </w:rPr>
              <w:fldChar w:fldCharType="separate"/>
            </w:r>
            <w:r w:rsidR="00A821C7">
              <w:rPr>
                <w:noProof/>
                <w:webHidden/>
              </w:rPr>
              <w:t>17</w:t>
            </w:r>
            <w:r w:rsidR="00A821C7">
              <w:rPr>
                <w:noProof/>
                <w:webHidden/>
              </w:rPr>
              <w:fldChar w:fldCharType="end"/>
            </w:r>
          </w:hyperlink>
        </w:p>
        <w:p w14:paraId="0A5F0667" w14:textId="2DE769E7" w:rsidR="00A821C7" w:rsidRDefault="00000000">
          <w:pPr>
            <w:pStyle w:val="TOC2"/>
            <w:tabs>
              <w:tab w:val="right" w:leader="dot" w:pos="9628"/>
            </w:tabs>
            <w:rPr>
              <w:rFonts w:asciiTheme="minorHAnsi" w:eastAsiaTheme="minorEastAsia" w:hAnsiTheme="minorHAnsi" w:cstheme="minorBidi"/>
              <w:noProof/>
              <w:bdr w:val="none" w:sz="0" w:space="0" w:color="auto"/>
              <w:lang w:eastAsia="en-GB"/>
            </w:rPr>
          </w:pPr>
          <w:hyperlink w:anchor="_Toc125735260" w:history="1">
            <w:r w:rsidR="00A821C7" w:rsidRPr="00E42313">
              <w:rPr>
                <w:rStyle w:val="Hyperlink"/>
                <w:noProof/>
                <w:lang w:val="en-US"/>
              </w:rPr>
              <w:t>Dependencies:</w:t>
            </w:r>
            <w:r w:rsidR="00A821C7">
              <w:rPr>
                <w:noProof/>
                <w:webHidden/>
              </w:rPr>
              <w:tab/>
            </w:r>
            <w:r w:rsidR="00A821C7">
              <w:rPr>
                <w:noProof/>
                <w:webHidden/>
              </w:rPr>
              <w:fldChar w:fldCharType="begin"/>
            </w:r>
            <w:r w:rsidR="00A821C7">
              <w:rPr>
                <w:noProof/>
                <w:webHidden/>
              </w:rPr>
              <w:instrText xml:space="preserve"> PAGEREF _Toc125735260 \h </w:instrText>
            </w:r>
            <w:r w:rsidR="00A821C7">
              <w:rPr>
                <w:noProof/>
                <w:webHidden/>
              </w:rPr>
            </w:r>
            <w:r w:rsidR="00A821C7">
              <w:rPr>
                <w:noProof/>
                <w:webHidden/>
              </w:rPr>
              <w:fldChar w:fldCharType="separate"/>
            </w:r>
            <w:r w:rsidR="00A821C7">
              <w:rPr>
                <w:noProof/>
                <w:webHidden/>
              </w:rPr>
              <w:t>20</w:t>
            </w:r>
            <w:r w:rsidR="00A821C7">
              <w:rPr>
                <w:noProof/>
                <w:webHidden/>
              </w:rPr>
              <w:fldChar w:fldCharType="end"/>
            </w:r>
          </w:hyperlink>
        </w:p>
        <w:p w14:paraId="7A855E01" w14:textId="6D1D760A" w:rsidR="00A821C7" w:rsidRDefault="00000000">
          <w:pPr>
            <w:pStyle w:val="TOC2"/>
            <w:tabs>
              <w:tab w:val="right" w:leader="dot" w:pos="9628"/>
            </w:tabs>
            <w:rPr>
              <w:rFonts w:asciiTheme="minorHAnsi" w:eastAsiaTheme="minorEastAsia" w:hAnsiTheme="minorHAnsi" w:cstheme="minorBidi"/>
              <w:noProof/>
              <w:bdr w:val="none" w:sz="0" w:space="0" w:color="auto"/>
              <w:lang w:eastAsia="en-GB"/>
            </w:rPr>
          </w:pPr>
          <w:hyperlink w:anchor="_Toc125735261" w:history="1">
            <w:r w:rsidR="00A821C7" w:rsidRPr="00E42313">
              <w:rPr>
                <w:rStyle w:val="Hyperlink"/>
                <w:noProof/>
                <w:lang w:val="en-US"/>
              </w:rPr>
              <w:t>Environmental (state) variables:</w:t>
            </w:r>
            <w:r w:rsidR="00A821C7">
              <w:rPr>
                <w:noProof/>
                <w:webHidden/>
              </w:rPr>
              <w:tab/>
            </w:r>
            <w:r w:rsidR="00A821C7">
              <w:rPr>
                <w:noProof/>
                <w:webHidden/>
              </w:rPr>
              <w:fldChar w:fldCharType="begin"/>
            </w:r>
            <w:r w:rsidR="00A821C7">
              <w:rPr>
                <w:noProof/>
                <w:webHidden/>
              </w:rPr>
              <w:instrText xml:space="preserve"> PAGEREF _Toc125735261 \h </w:instrText>
            </w:r>
            <w:r w:rsidR="00A821C7">
              <w:rPr>
                <w:noProof/>
                <w:webHidden/>
              </w:rPr>
            </w:r>
            <w:r w:rsidR="00A821C7">
              <w:rPr>
                <w:noProof/>
                <w:webHidden/>
              </w:rPr>
              <w:fldChar w:fldCharType="separate"/>
            </w:r>
            <w:r w:rsidR="00A821C7">
              <w:rPr>
                <w:noProof/>
                <w:webHidden/>
              </w:rPr>
              <w:t>21</w:t>
            </w:r>
            <w:r w:rsidR="00A821C7">
              <w:rPr>
                <w:noProof/>
                <w:webHidden/>
              </w:rPr>
              <w:fldChar w:fldCharType="end"/>
            </w:r>
          </w:hyperlink>
        </w:p>
        <w:p w14:paraId="69745339" w14:textId="4B6A5902" w:rsidR="00A821C7" w:rsidRDefault="00000000">
          <w:pPr>
            <w:pStyle w:val="TOC2"/>
            <w:tabs>
              <w:tab w:val="right" w:leader="dot" w:pos="9628"/>
            </w:tabs>
            <w:rPr>
              <w:rFonts w:asciiTheme="minorHAnsi" w:eastAsiaTheme="minorEastAsia" w:hAnsiTheme="minorHAnsi" w:cstheme="minorBidi"/>
              <w:noProof/>
              <w:bdr w:val="none" w:sz="0" w:space="0" w:color="auto"/>
              <w:lang w:eastAsia="en-GB"/>
            </w:rPr>
          </w:pPr>
          <w:hyperlink w:anchor="_Toc125735262" w:history="1">
            <w:r w:rsidR="00A821C7" w:rsidRPr="00E42313">
              <w:rPr>
                <w:rStyle w:val="Hyperlink"/>
                <w:noProof/>
                <w:lang w:val="en-US"/>
              </w:rPr>
              <w:t>The external DEM:</w:t>
            </w:r>
            <w:r w:rsidR="00A821C7">
              <w:rPr>
                <w:noProof/>
                <w:webHidden/>
              </w:rPr>
              <w:tab/>
            </w:r>
            <w:r w:rsidR="00A821C7">
              <w:rPr>
                <w:noProof/>
                <w:webHidden/>
              </w:rPr>
              <w:fldChar w:fldCharType="begin"/>
            </w:r>
            <w:r w:rsidR="00A821C7">
              <w:rPr>
                <w:noProof/>
                <w:webHidden/>
              </w:rPr>
              <w:instrText xml:space="preserve"> PAGEREF _Toc125735262 \h </w:instrText>
            </w:r>
            <w:r w:rsidR="00A821C7">
              <w:rPr>
                <w:noProof/>
                <w:webHidden/>
              </w:rPr>
            </w:r>
            <w:r w:rsidR="00A821C7">
              <w:rPr>
                <w:noProof/>
                <w:webHidden/>
              </w:rPr>
              <w:fldChar w:fldCharType="separate"/>
            </w:r>
            <w:r w:rsidR="00A821C7">
              <w:rPr>
                <w:noProof/>
                <w:webHidden/>
              </w:rPr>
              <w:t>24</w:t>
            </w:r>
            <w:r w:rsidR="00A821C7">
              <w:rPr>
                <w:noProof/>
                <w:webHidden/>
              </w:rPr>
              <w:fldChar w:fldCharType="end"/>
            </w:r>
          </w:hyperlink>
        </w:p>
        <w:p w14:paraId="2EA9A0FA" w14:textId="3C0F5FEF" w:rsidR="00A821C7" w:rsidRDefault="00000000">
          <w:pPr>
            <w:pStyle w:val="TOC2"/>
            <w:tabs>
              <w:tab w:val="right" w:leader="dot" w:pos="9628"/>
            </w:tabs>
            <w:rPr>
              <w:rFonts w:asciiTheme="minorHAnsi" w:eastAsiaTheme="minorEastAsia" w:hAnsiTheme="minorHAnsi" w:cstheme="minorBidi"/>
              <w:noProof/>
              <w:bdr w:val="none" w:sz="0" w:space="0" w:color="auto"/>
              <w:lang w:eastAsia="en-GB"/>
            </w:rPr>
          </w:pPr>
          <w:hyperlink w:anchor="_Toc125735263" w:history="1">
            <w:r w:rsidR="00A821C7" w:rsidRPr="00E42313">
              <w:rPr>
                <w:rStyle w:val="Hyperlink"/>
                <w:noProof/>
                <w:lang w:val="en-US"/>
              </w:rPr>
              <w:t>The masks :</w:t>
            </w:r>
            <w:r w:rsidR="00A821C7">
              <w:rPr>
                <w:noProof/>
                <w:webHidden/>
              </w:rPr>
              <w:tab/>
            </w:r>
            <w:r w:rsidR="00A821C7">
              <w:rPr>
                <w:noProof/>
                <w:webHidden/>
              </w:rPr>
              <w:fldChar w:fldCharType="begin"/>
            </w:r>
            <w:r w:rsidR="00A821C7">
              <w:rPr>
                <w:noProof/>
                <w:webHidden/>
              </w:rPr>
              <w:instrText xml:space="preserve"> PAGEREF _Toc125735263 \h </w:instrText>
            </w:r>
            <w:r w:rsidR="00A821C7">
              <w:rPr>
                <w:noProof/>
                <w:webHidden/>
              </w:rPr>
            </w:r>
            <w:r w:rsidR="00A821C7">
              <w:rPr>
                <w:noProof/>
                <w:webHidden/>
              </w:rPr>
              <w:fldChar w:fldCharType="separate"/>
            </w:r>
            <w:r w:rsidR="00A821C7">
              <w:rPr>
                <w:noProof/>
                <w:webHidden/>
              </w:rPr>
              <w:t>27</w:t>
            </w:r>
            <w:r w:rsidR="00A821C7">
              <w:rPr>
                <w:noProof/>
                <w:webHidden/>
              </w:rPr>
              <w:fldChar w:fldCharType="end"/>
            </w:r>
          </w:hyperlink>
        </w:p>
        <w:p w14:paraId="3C91668B" w14:textId="3F54EE9B" w:rsidR="00A821C7" w:rsidRDefault="00000000">
          <w:pPr>
            <w:pStyle w:val="TOC2"/>
            <w:tabs>
              <w:tab w:val="right" w:leader="dot" w:pos="9628"/>
            </w:tabs>
            <w:rPr>
              <w:rFonts w:asciiTheme="minorHAnsi" w:eastAsiaTheme="minorEastAsia" w:hAnsiTheme="minorHAnsi" w:cstheme="minorBidi"/>
              <w:noProof/>
              <w:bdr w:val="none" w:sz="0" w:space="0" w:color="auto"/>
              <w:lang w:eastAsia="en-GB"/>
            </w:rPr>
          </w:pPr>
          <w:hyperlink w:anchor="_Toc125735264" w:history="1">
            <w:r w:rsidR="00A821C7" w:rsidRPr="00E42313">
              <w:rPr>
                <w:rStyle w:val="Hyperlink"/>
                <w:noProof/>
                <w:lang w:val="en-US"/>
              </w:rPr>
              <w:t>Notes for Linux:</w:t>
            </w:r>
            <w:r w:rsidR="00A821C7">
              <w:rPr>
                <w:noProof/>
                <w:webHidden/>
              </w:rPr>
              <w:tab/>
            </w:r>
            <w:r w:rsidR="00A821C7">
              <w:rPr>
                <w:noProof/>
                <w:webHidden/>
              </w:rPr>
              <w:fldChar w:fldCharType="begin"/>
            </w:r>
            <w:r w:rsidR="00A821C7">
              <w:rPr>
                <w:noProof/>
                <w:webHidden/>
              </w:rPr>
              <w:instrText xml:space="preserve"> PAGEREF _Toc125735264 \h </w:instrText>
            </w:r>
            <w:r w:rsidR="00A821C7">
              <w:rPr>
                <w:noProof/>
                <w:webHidden/>
              </w:rPr>
            </w:r>
            <w:r w:rsidR="00A821C7">
              <w:rPr>
                <w:noProof/>
                <w:webHidden/>
              </w:rPr>
              <w:fldChar w:fldCharType="separate"/>
            </w:r>
            <w:r w:rsidR="00A821C7">
              <w:rPr>
                <w:noProof/>
                <w:webHidden/>
              </w:rPr>
              <w:t>28</w:t>
            </w:r>
            <w:r w:rsidR="00A821C7">
              <w:rPr>
                <w:noProof/>
                <w:webHidden/>
              </w:rPr>
              <w:fldChar w:fldCharType="end"/>
            </w:r>
          </w:hyperlink>
        </w:p>
        <w:p w14:paraId="3117C687" w14:textId="0BC3654C" w:rsidR="00A821C7" w:rsidRDefault="00000000">
          <w:pPr>
            <w:pStyle w:val="TOC2"/>
            <w:tabs>
              <w:tab w:val="right" w:leader="dot" w:pos="9628"/>
            </w:tabs>
            <w:rPr>
              <w:rFonts w:asciiTheme="minorHAnsi" w:eastAsiaTheme="minorEastAsia" w:hAnsiTheme="minorHAnsi" w:cstheme="minorBidi"/>
              <w:noProof/>
              <w:bdr w:val="none" w:sz="0" w:space="0" w:color="auto"/>
              <w:lang w:eastAsia="en-GB"/>
            </w:rPr>
          </w:pPr>
          <w:hyperlink w:anchor="_Toc125735265" w:history="1">
            <w:r w:rsidR="00A821C7" w:rsidRPr="00E42313">
              <w:rPr>
                <w:rStyle w:val="Hyperlink"/>
                <w:noProof/>
                <w:lang w:val="en-US"/>
              </w:rPr>
              <w:t>Expected architecture of disks:</w:t>
            </w:r>
            <w:r w:rsidR="00A821C7">
              <w:rPr>
                <w:noProof/>
                <w:webHidden/>
              </w:rPr>
              <w:tab/>
            </w:r>
            <w:r w:rsidR="00A821C7">
              <w:rPr>
                <w:noProof/>
                <w:webHidden/>
              </w:rPr>
              <w:fldChar w:fldCharType="begin"/>
            </w:r>
            <w:r w:rsidR="00A821C7">
              <w:rPr>
                <w:noProof/>
                <w:webHidden/>
              </w:rPr>
              <w:instrText xml:space="preserve"> PAGEREF _Toc125735265 \h </w:instrText>
            </w:r>
            <w:r w:rsidR="00A821C7">
              <w:rPr>
                <w:noProof/>
                <w:webHidden/>
              </w:rPr>
            </w:r>
            <w:r w:rsidR="00A821C7">
              <w:rPr>
                <w:noProof/>
                <w:webHidden/>
              </w:rPr>
              <w:fldChar w:fldCharType="separate"/>
            </w:r>
            <w:r w:rsidR="00A821C7">
              <w:rPr>
                <w:noProof/>
                <w:webHidden/>
              </w:rPr>
              <w:t>29</w:t>
            </w:r>
            <w:r w:rsidR="00A821C7">
              <w:rPr>
                <w:noProof/>
                <w:webHidden/>
              </w:rPr>
              <w:fldChar w:fldCharType="end"/>
            </w:r>
          </w:hyperlink>
        </w:p>
        <w:p w14:paraId="7827EF53" w14:textId="0B609BFF" w:rsidR="00A821C7" w:rsidRDefault="00000000">
          <w:pPr>
            <w:pStyle w:val="TOC2"/>
            <w:tabs>
              <w:tab w:val="right" w:leader="dot" w:pos="9628"/>
            </w:tabs>
            <w:rPr>
              <w:rFonts w:asciiTheme="minorHAnsi" w:eastAsiaTheme="minorEastAsia" w:hAnsiTheme="minorHAnsi" w:cstheme="minorBidi"/>
              <w:noProof/>
              <w:bdr w:val="none" w:sz="0" w:space="0" w:color="auto"/>
              <w:lang w:eastAsia="en-GB"/>
            </w:rPr>
          </w:pPr>
          <w:hyperlink w:anchor="_Toc125735266" w:history="1">
            <w:r w:rsidR="00A821C7" w:rsidRPr="00E42313">
              <w:rPr>
                <w:rStyle w:val="Hyperlink"/>
                <w:noProof/>
                <w:lang w:val="en-US"/>
              </w:rPr>
              <w:t>Organizing the work:</w:t>
            </w:r>
            <w:r w:rsidR="00A821C7">
              <w:rPr>
                <w:noProof/>
                <w:webHidden/>
              </w:rPr>
              <w:tab/>
            </w:r>
            <w:r w:rsidR="00A821C7">
              <w:rPr>
                <w:noProof/>
                <w:webHidden/>
              </w:rPr>
              <w:fldChar w:fldCharType="begin"/>
            </w:r>
            <w:r w:rsidR="00A821C7">
              <w:rPr>
                <w:noProof/>
                <w:webHidden/>
              </w:rPr>
              <w:instrText xml:space="preserve"> PAGEREF _Toc125735266 \h </w:instrText>
            </w:r>
            <w:r w:rsidR="00A821C7">
              <w:rPr>
                <w:noProof/>
                <w:webHidden/>
              </w:rPr>
            </w:r>
            <w:r w:rsidR="00A821C7">
              <w:rPr>
                <w:noProof/>
                <w:webHidden/>
              </w:rPr>
              <w:fldChar w:fldCharType="separate"/>
            </w:r>
            <w:r w:rsidR="00A821C7">
              <w:rPr>
                <w:noProof/>
                <w:webHidden/>
              </w:rPr>
              <w:t>30</w:t>
            </w:r>
            <w:r w:rsidR="00A821C7">
              <w:rPr>
                <w:noProof/>
                <w:webHidden/>
              </w:rPr>
              <w:fldChar w:fldCharType="end"/>
            </w:r>
          </w:hyperlink>
        </w:p>
        <w:p w14:paraId="2F152B87" w14:textId="0AE447D2" w:rsidR="00A821C7" w:rsidRDefault="00000000">
          <w:pPr>
            <w:pStyle w:val="TOC2"/>
            <w:tabs>
              <w:tab w:val="right" w:leader="dot" w:pos="9628"/>
            </w:tabs>
            <w:rPr>
              <w:rFonts w:asciiTheme="minorHAnsi" w:eastAsiaTheme="minorEastAsia" w:hAnsiTheme="minorHAnsi" w:cstheme="minorBidi"/>
              <w:noProof/>
              <w:bdr w:val="none" w:sz="0" w:space="0" w:color="auto"/>
              <w:lang w:eastAsia="en-GB"/>
            </w:rPr>
          </w:pPr>
          <w:hyperlink w:anchor="_Toc125735267" w:history="1">
            <w:r w:rsidR="00A821C7" w:rsidRPr="00E42313">
              <w:rPr>
                <w:rStyle w:val="Hyperlink"/>
                <w:noProof/>
                <w:lang w:val="en-US"/>
              </w:rPr>
              <w:t>Contributions:</w:t>
            </w:r>
            <w:r w:rsidR="00A821C7">
              <w:rPr>
                <w:noProof/>
                <w:webHidden/>
              </w:rPr>
              <w:tab/>
            </w:r>
            <w:r w:rsidR="00A821C7">
              <w:rPr>
                <w:noProof/>
                <w:webHidden/>
              </w:rPr>
              <w:fldChar w:fldCharType="begin"/>
            </w:r>
            <w:r w:rsidR="00A821C7">
              <w:rPr>
                <w:noProof/>
                <w:webHidden/>
              </w:rPr>
              <w:instrText xml:space="preserve"> PAGEREF _Toc125735267 \h </w:instrText>
            </w:r>
            <w:r w:rsidR="00A821C7">
              <w:rPr>
                <w:noProof/>
                <w:webHidden/>
              </w:rPr>
            </w:r>
            <w:r w:rsidR="00A821C7">
              <w:rPr>
                <w:noProof/>
                <w:webHidden/>
              </w:rPr>
              <w:fldChar w:fldCharType="separate"/>
            </w:r>
            <w:r w:rsidR="00A821C7">
              <w:rPr>
                <w:noProof/>
                <w:webHidden/>
              </w:rPr>
              <w:t>33</w:t>
            </w:r>
            <w:r w:rsidR="00A821C7">
              <w:rPr>
                <w:noProof/>
                <w:webHidden/>
              </w:rPr>
              <w:fldChar w:fldCharType="end"/>
            </w:r>
          </w:hyperlink>
        </w:p>
        <w:p w14:paraId="5A33B4EE" w14:textId="737C46BA" w:rsidR="00A821C7" w:rsidRDefault="00000000">
          <w:pPr>
            <w:pStyle w:val="TOC2"/>
            <w:tabs>
              <w:tab w:val="right" w:leader="dot" w:pos="9628"/>
            </w:tabs>
            <w:rPr>
              <w:rFonts w:asciiTheme="minorHAnsi" w:eastAsiaTheme="minorEastAsia" w:hAnsiTheme="minorHAnsi" w:cstheme="minorBidi"/>
              <w:noProof/>
              <w:bdr w:val="none" w:sz="0" w:space="0" w:color="auto"/>
              <w:lang w:eastAsia="en-GB"/>
            </w:rPr>
          </w:pPr>
          <w:hyperlink w:anchor="_Toc125735268" w:history="1">
            <w:r w:rsidR="00A821C7" w:rsidRPr="00E42313">
              <w:rPr>
                <w:rStyle w:val="Hyperlink"/>
                <w:noProof/>
                <w:lang w:val="en-US"/>
              </w:rPr>
              <w:t>Acknowledgements:</w:t>
            </w:r>
            <w:r w:rsidR="00A821C7">
              <w:rPr>
                <w:noProof/>
                <w:webHidden/>
              </w:rPr>
              <w:tab/>
            </w:r>
            <w:r w:rsidR="00A821C7">
              <w:rPr>
                <w:noProof/>
                <w:webHidden/>
              </w:rPr>
              <w:fldChar w:fldCharType="begin"/>
            </w:r>
            <w:r w:rsidR="00A821C7">
              <w:rPr>
                <w:noProof/>
                <w:webHidden/>
              </w:rPr>
              <w:instrText xml:space="preserve"> PAGEREF _Toc125735268 \h </w:instrText>
            </w:r>
            <w:r w:rsidR="00A821C7">
              <w:rPr>
                <w:noProof/>
                <w:webHidden/>
              </w:rPr>
            </w:r>
            <w:r w:rsidR="00A821C7">
              <w:rPr>
                <w:noProof/>
                <w:webHidden/>
              </w:rPr>
              <w:fldChar w:fldCharType="separate"/>
            </w:r>
            <w:r w:rsidR="00A821C7">
              <w:rPr>
                <w:noProof/>
                <w:webHidden/>
              </w:rPr>
              <w:t>33</w:t>
            </w:r>
            <w:r w:rsidR="00A821C7">
              <w:rPr>
                <w:noProof/>
                <w:webHidden/>
              </w:rPr>
              <w:fldChar w:fldCharType="end"/>
            </w:r>
          </w:hyperlink>
        </w:p>
        <w:p w14:paraId="0CB0F4F7" w14:textId="1432F2BD" w:rsidR="00A821C7" w:rsidRDefault="00000000">
          <w:pPr>
            <w:pStyle w:val="TOC1"/>
            <w:rPr>
              <w:rFonts w:asciiTheme="minorHAnsi" w:eastAsiaTheme="minorEastAsia" w:hAnsiTheme="minorHAnsi" w:cstheme="minorBidi"/>
              <w:noProof/>
              <w:bdr w:val="none" w:sz="0" w:space="0" w:color="auto"/>
              <w:lang w:eastAsia="en-GB"/>
            </w:rPr>
          </w:pPr>
          <w:hyperlink w:anchor="_Toc125735269" w:history="1">
            <w:r w:rsidR="00A821C7" w:rsidRPr="00E42313">
              <w:rPr>
                <w:rStyle w:val="Hyperlink"/>
                <w:noProof/>
                <w:lang w:val="en-US"/>
              </w:rPr>
              <w:t>General remarks:</w:t>
            </w:r>
            <w:r w:rsidR="00A821C7">
              <w:rPr>
                <w:noProof/>
                <w:webHidden/>
              </w:rPr>
              <w:tab/>
            </w:r>
            <w:r w:rsidR="00A821C7">
              <w:rPr>
                <w:noProof/>
                <w:webHidden/>
              </w:rPr>
              <w:fldChar w:fldCharType="begin"/>
            </w:r>
            <w:r w:rsidR="00A821C7">
              <w:rPr>
                <w:noProof/>
                <w:webHidden/>
              </w:rPr>
              <w:instrText xml:space="preserve"> PAGEREF _Toc125735269 \h </w:instrText>
            </w:r>
            <w:r w:rsidR="00A821C7">
              <w:rPr>
                <w:noProof/>
                <w:webHidden/>
              </w:rPr>
            </w:r>
            <w:r w:rsidR="00A821C7">
              <w:rPr>
                <w:noProof/>
                <w:webHidden/>
              </w:rPr>
              <w:fldChar w:fldCharType="separate"/>
            </w:r>
            <w:r w:rsidR="00A821C7">
              <w:rPr>
                <w:noProof/>
                <w:webHidden/>
              </w:rPr>
              <w:t>34</w:t>
            </w:r>
            <w:r w:rsidR="00A821C7">
              <w:rPr>
                <w:noProof/>
                <w:webHidden/>
              </w:rPr>
              <w:fldChar w:fldCharType="end"/>
            </w:r>
          </w:hyperlink>
        </w:p>
        <w:p w14:paraId="7BB26DC9" w14:textId="0EA07522" w:rsidR="00A821C7" w:rsidRDefault="00000000">
          <w:pPr>
            <w:pStyle w:val="TOC1"/>
            <w:tabs>
              <w:tab w:val="left" w:pos="480"/>
            </w:tabs>
            <w:rPr>
              <w:rFonts w:asciiTheme="minorHAnsi" w:eastAsiaTheme="minorEastAsia" w:hAnsiTheme="minorHAnsi" w:cstheme="minorBidi"/>
              <w:noProof/>
              <w:bdr w:val="none" w:sz="0" w:space="0" w:color="auto"/>
              <w:lang w:eastAsia="en-GB"/>
            </w:rPr>
          </w:pPr>
          <w:hyperlink w:anchor="_Toc125735270" w:history="1">
            <w:r w:rsidR="00A821C7" w:rsidRPr="00E42313">
              <w:rPr>
                <w:rStyle w:val="Hyperlink"/>
                <w:noProof/>
                <w:lang w:val="en-US"/>
              </w:rPr>
              <w:t>1.</w:t>
            </w:r>
            <w:r w:rsidR="00A821C7">
              <w:rPr>
                <w:rFonts w:asciiTheme="minorHAnsi" w:eastAsiaTheme="minorEastAsia" w:hAnsiTheme="minorHAnsi" w:cstheme="minorBidi"/>
                <w:noProof/>
                <w:bdr w:val="none" w:sz="0" w:space="0" w:color="auto"/>
                <w:lang w:eastAsia="en-GB"/>
              </w:rPr>
              <w:tab/>
            </w:r>
            <w:r w:rsidR="00A821C7" w:rsidRPr="00E42313">
              <w:rPr>
                <w:rStyle w:val="Hyperlink"/>
                <w:noProof/>
                <w:lang w:val="en-US"/>
              </w:rPr>
              <w:t>Download the SAR data</w:t>
            </w:r>
            <w:r w:rsidR="00A821C7">
              <w:rPr>
                <w:noProof/>
                <w:webHidden/>
              </w:rPr>
              <w:tab/>
            </w:r>
            <w:r w:rsidR="00A821C7">
              <w:rPr>
                <w:noProof/>
                <w:webHidden/>
              </w:rPr>
              <w:fldChar w:fldCharType="begin"/>
            </w:r>
            <w:r w:rsidR="00A821C7">
              <w:rPr>
                <w:noProof/>
                <w:webHidden/>
              </w:rPr>
              <w:instrText xml:space="preserve"> PAGEREF _Toc125735270 \h </w:instrText>
            </w:r>
            <w:r w:rsidR="00A821C7">
              <w:rPr>
                <w:noProof/>
                <w:webHidden/>
              </w:rPr>
            </w:r>
            <w:r w:rsidR="00A821C7">
              <w:rPr>
                <w:noProof/>
                <w:webHidden/>
              </w:rPr>
              <w:fldChar w:fldCharType="separate"/>
            </w:r>
            <w:r w:rsidR="00A821C7">
              <w:rPr>
                <w:noProof/>
                <w:webHidden/>
              </w:rPr>
              <w:t>35</w:t>
            </w:r>
            <w:r w:rsidR="00A821C7">
              <w:rPr>
                <w:noProof/>
                <w:webHidden/>
              </w:rPr>
              <w:fldChar w:fldCharType="end"/>
            </w:r>
          </w:hyperlink>
        </w:p>
        <w:p w14:paraId="072AB1DB" w14:textId="3A5AD147" w:rsidR="00A821C7" w:rsidRDefault="00000000">
          <w:pPr>
            <w:pStyle w:val="TOC2"/>
            <w:tabs>
              <w:tab w:val="left" w:pos="960"/>
              <w:tab w:val="right" w:leader="dot" w:pos="9628"/>
            </w:tabs>
            <w:rPr>
              <w:rFonts w:asciiTheme="minorHAnsi" w:eastAsiaTheme="minorEastAsia" w:hAnsiTheme="minorHAnsi" w:cstheme="minorBidi"/>
              <w:noProof/>
              <w:bdr w:val="none" w:sz="0" w:space="0" w:color="auto"/>
              <w:lang w:eastAsia="en-GB"/>
            </w:rPr>
          </w:pPr>
          <w:hyperlink w:anchor="_Toc125735271" w:history="1">
            <w:r w:rsidR="00A821C7" w:rsidRPr="00E42313">
              <w:rPr>
                <w:rStyle w:val="Hyperlink"/>
                <w:noProof/>
                <w:lang w:val="en-US"/>
              </w:rPr>
              <w:t>1.1)</w:t>
            </w:r>
            <w:r w:rsidR="00A821C7">
              <w:rPr>
                <w:rFonts w:asciiTheme="minorHAnsi" w:eastAsiaTheme="minorEastAsia" w:hAnsiTheme="minorHAnsi" w:cstheme="minorBidi"/>
                <w:noProof/>
                <w:bdr w:val="none" w:sz="0" w:space="0" w:color="auto"/>
                <w:lang w:eastAsia="en-GB"/>
              </w:rPr>
              <w:tab/>
            </w:r>
            <w:r w:rsidR="00A821C7" w:rsidRPr="00E42313">
              <w:rPr>
                <w:rStyle w:val="Hyperlink"/>
                <w:noProof/>
                <w:lang w:val="en-US"/>
              </w:rPr>
              <w:t>CSK:</w:t>
            </w:r>
            <w:r w:rsidR="00A821C7">
              <w:rPr>
                <w:noProof/>
                <w:webHidden/>
              </w:rPr>
              <w:tab/>
            </w:r>
            <w:r w:rsidR="00A821C7">
              <w:rPr>
                <w:noProof/>
                <w:webHidden/>
              </w:rPr>
              <w:fldChar w:fldCharType="begin"/>
            </w:r>
            <w:r w:rsidR="00A821C7">
              <w:rPr>
                <w:noProof/>
                <w:webHidden/>
              </w:rPr>
              <w:instrText xml:space="preserve"> PAGEREF _Toc125735271 \h </w:instrText>
            </w:r>
            <w:r w:rsidR="00A821C7">
              <w:rPr>
                <w:noProof/>
                <w:webHidden/>
              </w:rPr>
            </w:r>
            <w:r w:rsidR="00A821C7">
              <w:rPr>
                <w:noProof/>
                <w:webHidden/>
              </w:rPr>
              <w:fldChar w:fldCharType="separate"/>
            </w:r>
            <w:r w:rsidR="00A821C7">
              <w:rPr>
                <w:noProof/>
                <w:webHidden/>
              </w:rPr>
              <w:t>35</w:t>
            </w:r>
            <w:r w:rsidR="00A821C7">
              <w:rPr>
                <w:noProof/>
                <w:webHidden/>
              </w:rPr>
              <w:fldChar w:fldCharType="end"/>
            </w:r>
          </w:hyperlink>
        </w:p>
        <w:p w14:paraId="0BF5DF86" w14:textId="448D5912" w:rsidR="00A821C7" w:rsidRDefault="00000000">
          <w:pPr>
            <w:pStyle w:val="TOC2"/>
            <w:tabs>
              <w:tab w:val="left" w:pos="960"/>
              <w:tab w:val="right" w:leader="dot" w:pos="9628"/>
            </w:tabs>
            <w:rPr>
              <w:rFonts w:asciiTheme="minorHAnsi" w:eastAsiaTheme="minorEastAsia" w:hAnsiTheme="minorHAnsi" w:cstheme="minorBidi"/>
              <w:noProof/>
              <w:bdr w:val="none" w:sz="0" w:space="0" w:color="auto"/>
              <w:lang w:eastAsia="en-GB"/>
            </w:rPr>
          </w:pPr>
          <w:hyperlink w:anchor="_Toc125735272" w:history="1">
            <w:r w:rsidR="00A821C7" w:rsidRPr="00E42313">
              <w:rPr>
                <w:rStyle w:val="Hyperlink"/>
                <w:noProof/>
                <w:lang w:val="en-US"/>
              </w:rPr>
              <w:t>1.2)</w:t>
            </w:r>
            <w:r w:rsidR="00A821C7">
              <w:rPr>
                <w:rFonts w:asciiTheme="minorHAnsi" w:eastAsiaTheme="minorEastAsia" w:hAnsiTheme="minorHAnsi" w:cstheme="minorBidi"/>
                <w:noProof/>
                <w:bdr w:val="none" w:sz="0" w:space="0" w:color="auto"/>
                <w:lang w:eastAsia="en-GB"/>
              </w:rPr>
              <w:tab/>
            </w:r>
            <w:r w:rsidR="00A821C7" w:rsidRPr="00E42313">
              <w:rPr>
                <w:rStyle w:val="Hyperlink"/>
                <w:noProof/>
                <w:lang w:val="en-US"/>
              </w:rPr>
              <w:t>Sentinel 1:</w:t>
            </w:r>
            <w:r w:rsidR="00A821C7">
              <w:rPr>
                <w:noProof/>
                <w:webHidden/>
              </w:rPr>
              <w:tab/>
            </w:r>
            <w:r w:rsidR="00A821C7">
              <w:rPr>
                <w:noProof/>
                <w:webHidden/>
              </w:rPr>
              <w:fldChar w:fldCharType="begin"/>
            </w:r>
            <w:r w:rsidR="00A821C7">
              <w:rPr>
                <w:noProof/>
                <w:webHidden/>
              </w:rPr>
              <w:instrText xml:space="preserve"> PAGEREF _Toc125735272 \h </w:instrText>
            </w:r>
            <w:r w:rsidR="00A821C7">
              <w:rPr>
                <w:noProof/>
                <w:webHidden/>
              </w:rPr>
            </w:r>
            <w:r w:rsidR="00A821C7">
              <w:rPr>
                <w:noProof/>
                <w:webHidden/>
              </w:rPr>
              <w:fldChar w:fldCharType="separate"/>
            </w:r>
            <w:r w:rsidR="00A821C7">
              <w:rPr>
                <w:noProof/>
                <w:webHidden/>
              </w:rPr>
              <w:t>35</w:t>
            </w:r>
            <w:r w:rsidR="00A821C7">
              <w:rPr>
                <w:noProof/>
                <w:webHidden/>
              </w:rPr>
              <w:fldChar w:fldCharType="end"/>
            </w:r>
          </w:hyperlink>
        </w:p>
        <w:p w14:paraId="728CDDA9" w14:textId="63B95F11" w:rsidR="00A821C7" w:rsidRDefault="00000000">
          <w:pPr>
            <w:pStyle w:val="TOC2"/>
            <w:tabs>
              <w:tab w:val="left" w:pos="960"/>
              <w:tab w:val="right" w:leader="dot" w:pos="9628"/>
            </w:tabs>
            <w:rPr>
              <w:rFonts w:asciiTheme="minorHAnsi" w:eastAsiaTheme="minorEastAsia" w:hAnsiTheme="minorHAnsi" w:cstheme="minorBidi"/>
              <w:noProof/>
              <w:bdr w:val="none" w:sz="0" w:space="0" w:color="auto"/>
              <w:lang w:eastAsia="en-GB"/>
            </w:rPr>
          </w:pPr>
          <w:hyperlink w:anchor="_Toc125735273" w:history="1">
            <w:r w:rsidR="00A821C7" w:rsidRPr="00E42313">
              <w:rPr>
                <w:rStyle w:val="Hyperlink"/>
                <w:noProof/>
                <w:lang w:val="en-US"/>
              </w:rPr>
              <w:t>1.3)</w:t>
            </w:r>
            <w:r w:rsidR="00A821C7">
              <w:rPr>
                <w:rFonts w:asciiTheme="minorHAnsi" w:eastAsiaTheme="minorEastAsia" w:hAnsiTheme="minorHAnsi" w:cstheme="minorBidi"/>
                <w:noProof/>
                <w:bdr w:val="none" w:sz="0" w:space="0" w:color="auto"/>
                <w:lang w:eastAsia="en-GB"/>
              </w:rPr>
              <w:tab/>
            </w:r>
            <w:r w:rsidR="00A821C7" w:rsidRPr="00E42313">
              <w:rPr>
                <w:rStyle w:val="Hyperlink"/>
                <w:noProof/>
                <w:lang w:val="en-US"/>
              </w:rPr>
              <w:t>Radarsat 2:</w:t>
            </w:r>
            <w:r w:rsidR="00A821C7">
              <w:rPr>
                <w:noProof/>
                <w:webHidden/>
              </w:rPr>
              <w:tab/>
            </w:r>
            <w:r w:rsidR="00A821C7">
              <w:rPr>
                <w:noProof/>
                <w:webHidden/>
              </w:rPr>
              <w:fldChar w:fldCharType="begin"/>
            </w:r>
            <w:r w:rsidR="00A821C7">
              <w:rPr>
                <w:noProof/>
                <w:webHidden/>
              </w:rPr>
              <w:instrText xml:space="preserve"> PAGEREF _Toc125735273 \h </w:instrText>
            </w:r>
            <w:r w:rsidR="00A821C7">
              <w:rPr>
                <w:noProof/>
                <w:webHidden/>
              </w:rPr>
            </w:r>
            <w:r w:rsidR="00A821C7">
              <w:rPr>
                <w:noProof/>
                <w:webHidden/>
              </w:rPr>
              <w:fldChar w:fldCharType="separate"/>
            </w:r>
            <w:r w:rsidR="00A821C7">
              <w:rPr>
                <w:noProof/>
                <w:webHidden/>
              </w:rPr>
              <w:t>36</w:t>
            </w:r>
            <w:r w:rsidR="00A821C7">
              <w:rPr>
                <w:noProof/>
                <w:webHidden/>
              </w:rPr>
              <w:fldChar w:fldCharType="end"/>
            </w:r>
          </w:hyperlink>
        </w:p>
        <w:p w14:paraId="21208F43" w14:textId="55194792" w:rsidR="00A821C7" w:rsidRDefault="00000000">
          <w:pPr>
            <w:pStyle w:val="TOC2"/>
            <w:tabs>
              <w:tab w:val="left" w:pos="960"/>
              <w:tab w:val="right" w:leader="dot" w:pos="9628"/>
            </w:tabs>
            <w:rPr>
              <w:rFonts w:asciiTheme="minorHAnsi" w:eastAsiaTheme="minorEastAsia" w:hAnsiTheme="minorHAnsi" w:cstheme="minorBidi"/>
              <w:noProof/>
              <w:bdr w:val="none" w:sz="0" w:space="0" w:color="auto"/>
              <w:lang w:eastAsia="en-GB"/>
            </w:rPr>
          </w:pPr>
          <w:hyperlink w:anchor="_Toc125735274" w:history="1">
            <w:r w:rsidR="00A821C7" w:rsidRPr="00E42313">
              <w:rPr>
                <w:rStyle w:val="Hyperlink"/>
                <w:noProof/>
                <w:lang w:val="en-US"/>
              </w:rPr>
              <w:t>1.4)</w:t>
            </w:r>
            <w:r w:rsidR="00A821C7">
              <w:rPr>
                <w:rFonts w:asciiTheme="minorHAnsi" w:eastAsiaTheme="minorEastAsia" w:hAnsiTheme="minorHAnsi" w:cstheme="minorBidi"/>
                <w:noProof/>
                <w:bdr w:val="none" w:sz="0" w:space="0" w:color="auto"/>
                <w:lang w:eastAsia="en-GB"/>
              </w:rPr>
              <w:tab/>
            </w:r>
            <w:r w:rsidR="00A821C7" w:rsidRPr="00E42313">
              <w:rPr>
                <w:rStyle w:val="Hyperlink"/>
                <w:noProof/>
                <w:lang w:val="en-US"/>
              </w:rPr>
              <w:t>TSX-TDX:</w:t>
            </w:r>
            <w:r w:rsidR="00A821C7">
              <w:rPr>
                <w:noProof/>
                <w:webHidden/>
              </w:rPr>
              <w:tab/>
            </w:r>
            <w:r w:rsidR="00A821C7">
              <w:rPr>
                <w:noProof/>
                <w:webHidden/>
              </w:rPr>
              <w:fldChar w:fldCharType="begin"/>
            </w:r>
            <w:r w:rsidR="00A821C7">
              <w:rPr>
                <w:noProof/>
                <w:webHidden/>
              </w:rPr>
              <w:instrText xml:space="preserve"> PAGEREF _Toc125735274 \h </w:instrText>
            </w:r>
            <w:r w:rsidR="00A821C7">
              <w:rPr>
                <w:noProof/>
                <w:webHidden/>
              </w:rPr>
            </w:r>
            <w:r w:rsidR="00A821C7">
              <w:rPr>
                <w:noProof/>
                <w:webHidden/>
              </w:rPr>
              <w:fldChar w:fldCharType="separate"/>
            </w:r>
            <w:r w:rsidR="00A821C7">
              <w:rPr>
                <w:noProof/>
                <w:webHidden/>
              </w:rPr>
              <w:t>36</w:t>
            </w:r>
            <w:r w:rsidR="00A821C7">
              <w:rPr>
                <w:noProof/>
                <w:webHidden/>
              </w:rPr>
              <w:fldChar w:fldCharType="end"/>
            </w:r>
          </w:hyperlink>
        </w:p>
        <w:p w14:paraId="7924C258" w14:textId="45CE3739" w:rsidR="00A821C7" w:rsidRDefault="00000000">
          <w:pPr>
            <w:pStyle w:val="TOC2"/>
            <w:tabs>
              <w:tab w:val="left" w:pos="960"/>
              <w:tab w:val="right" w:leader="dot" w:pos="9628"/>
            </w:tabs>
            <w:rPr>
              <w:rFonts w:asciiTheme="minorHAnsi" w:eastAsiaTheme="minorEastAsia" w:hAnsiTheme="minorHAnsi" w:cstheme="minorBidi"/>
              <w:noProof/>
              <w:bdr w:val="none" w:sz="0" w:space="0" w:color="auto"/>
              <w:lang w:eastAsia="en-GB"/>
            </w:rPr>
          </w:pPr>
          <w:hyperlink w:anchor="_Toc125735275" w:history="1">
            <w:r w:rsidR="00A821C7" w:rsidRPr="00E42313">
              <w:rPr>
                <w:rStyle w:val="Hyperlink"/>
                <w:noProof/>
                <w:lang w:val="en-US"/>
              </w:rPr>
              <w:t>1.5)</w:t>
            </w:r>
            <w:r w:rsidR="00A821C7">
              <w:rPr>
                <w:rFonts w:asciiTheme="minorHAnsi" w:eastAsiaTheme="minorEastAsia" w:hAnsiTheme="minorHAnsi" w:cstheme="minorBidi"/>
                <w:noProof/>
                <w:bdr w:val="none" w:sz="0" w:space="0" w:color="auto"/>
                <w:lang w:eastAsia="en-GB"/>
              </w:rPr>
              <w:tab/>
            </w:r>
            <w:r w:rsidR="00A821C7" w:rsidRPr="00E42313">
              <w:rPr>
                <w:rStyle w:val="Hyperlink"/>
                <w:noProof/>
                <w:lang w:val="en-US"/>
              </w:rPr>
              <w:t>ENVISAT and ERS:</w:t>
            </w:r>
            <w:r w:rsidR="00A821C7">
              <w:rPr>
                <w:noProof/>
                <w:webHidden/>
              </w:rPr>
              <w:tab/>
            </w:r>
            <w:r w:rsidR="00A821C7">
              <w:rPr>
                <w:noProof/>
                <w:webHidden/>
              </w:rPr>
              <w:fldChar w:fldCharType="begin"/>
            </w:r>
            <w:r w:rsidR="00A821C7">
              <w:rPr>
                <w:noProof/>
                <w:webHidden/>
              </w:rPr>
              <w:instrText xml:space="preserve"> PAGEREF _Toc125735275 \h </w:instrText>
            </w:r>
            <w:r w:rsidR="00A821C7">
              <w:rPr>
                <w:noProof/>
                <w:webHidden/>
              </w:rPr>
            </w:r>
            <w:r w:rsidR="00A821C7">
              <w:rPr>
                <w:noProof/>
                <w:webHidden/>
              </w:rPr>
              <w:fldChar w:fldCharType="separate"/>
            </w:r>
            <w:r w:rsidR="00A821C7">
              <w:rPr>
                <w:noProof/>
                <w:webHidden/>
              </w:rPr>
              <w:t>36</w:t>
            </w:r>
            <w:r w:rsidR="00A821C7">
              <w:rPr>
                <w:noProof/>
                <w:webHidden/>
              </w:rPr>
              <w:fldChar w:fldCharType="end"/>
            </w:r>
          </w:hyperlink>
        </w:p>
        <w:p w14:paraId="1240B557" w14:textId="5E31FF32" w:rsidR="00A821C7" w:rsidRDefault="00000000">
          <w:pPr>
            <w:pStyle w:val="TOC2"/>
            <w:tabs>
              <w:tab w:val="left" w:pos="960"/>
              <w:tab w:val="right" w:leader="dot" w:pos="9628"/>
            </w:tabs>
            <w:rPr>
              <w:rFonts w:asciiTheme="minorHAnsi" w:eastAsiaTheme="minorEastAsia" w:hAnsiTheme="minorHAnsi" w:cstheme="minorBidi"/>
              <w:noProof/>
              <w:bdr w:val="none" w:sz="0" w:space="0" w:color="auto"/>
              <w:lang w:eastAsia="en-GB"/>
            </w:rPr>
          </w:pPr>
          <w:hyperlink w:anchor="_Toc125735276" w:history="1">
            <w:r w:rsidR="00A821C7" w:rsidRPr="00E42313">
              <w:rPr>
                <w:rStyle w:val="Hyperlink"/>
                <w:noProof/>
                <w:lang w:val="en-US"/>
              </w:rPr>
              <w:t>1.6)</w:t>
            </w:r>
            <w:r w:rsidR="00A821C7">
              <w:rPr>
                <w:rFonts w:asciiTheme="minorHAnsi" w:eastAsiaTheme="minorEastAsia" w:hAnsiTheme="minorHAnsi" w:cstheme="minorBidi"/>
                <w:noProof/>
                <w:bdr w:val="none" w:sz="0" w:space="0" w:color="auto"/>
                <w:lang w:eastAsia="en-GB"/>
              </w:rPr>
              <w:tab/>
            </w:r>
            <w:r w:rsidR="00A821C7" w:rsidRPr="00E42313">
              <w:rPr>
                <w:rStyle w:val="Hyperlink"/>
                <w:noProof/>
                <w:lang w:val="en-US"/>
              </w:rPr>
              <w:t>KOMSAT:</w:t>
            </w:r>
            <w:r w:rsidR="00A821C7">
              <w:rPr>
                <w:noProof/>
                <w:webHidden/>
              </w:rPr>
              <w:tab/>
            </w:r>
            <w:r w:rsidR="00A821C7">
              <w:rPr>
                <w:noProof/>
                <w:webHidden/>
              </w:rPr>
              <w:fldChar w:fldCharType="begin"/>
            </w:r>
            <w:r w:rsidR="00A821C7">
              <w:rPr>
                <w:noProof/>
                <w:webHidden/>
              </w:rPr>
              <w:instrText xml:space="preserve"> PAGEREF _Toc125735276 \h </w:instrText>
            </w:r>
            <w:r w:rsidR="00A821C7">
              <w:rPr>
                <w:noProof/>
                <w:webHidden/>
              </w:rPr>
            </w:r>
            <w:r w:rsidR="00A821C7">
              <w:rPr>
                <w:noProof/>
                <w:webHidden/>
              </w:rPr>
              <w:fldChar w:fldCharType="separate"/>
            </w:r>
            <w:r w:rsidR="00A821C7">
              <w:rPr>
                <w:noProof/>
                <w:webHidden/>
              </w:rPr>
              <w:t>37</w:t>
            </w:r>
            <w:r w:rsidR="00A821C7">
              <w:rPr>
                <w:noProof/>
                <w:webHidden/>
              </w:rPr>
              <w:fldChar w:fldCharType="end"/>
            </w:r>
          </w:hyperlink>
        </w:p>
        <w:p w14:paraId="57797863" w14:textId="1BDD0791" w:rsidR="00A821C7" w:rsidRDefault="00000000">
          <w:pPr>
            <w:pStyle w:val="TOC2"/>
            <w:tabs>
              <w:tab w:val="left" w:pos="960"/>
              <w:tab w:val="right" w:leader="dot" w:pos="9628"/>
            </w:tabs>
            <w:rPr>
              <w:rFonts w:asciiTheme="minorHAnsi" w:eastAsiaTheme="minorEastAsia" w:hAnsiTheme="minorHAnsi" w:cstheme="minorBidi"/>
              <w:noProof/>
              <w:bdr w:val="none" w:sz="0" w:space="0" w:color="auto"/>
              <w:lang w:eastAsia="en-GB"/>
            </w:rPr>
          </w:pPr>
          <w:hyperlink w:anchor="_Toc125735277" w:history="1">
            <w:r w:rsidR="00A821C7" w:rsidRPr="00E42313">
              <w:rPr>
                <w:rStyle w:val="Hyperlink"/>
                <w:noProof/>
                <w:lang w:val="en-US"/>
              </w:rPr>
              <w:t>1.7)</w:t>
            </w:r>
            <w:r w:rsidR="00A821C7">
              <w:rPr>
                <w:rFonts w:asciiTheme="minorHAnsi" w:eastAsiaTheme="minorEastAsia" w:hAnsiTheme="minorHAnsi" w:cstheme="minorBidi"/>
                <w:noProof/>
                <w:bdr w:val="none" w:sz="0" w:space="0" w:color="auto"/>
                <w:lang w:eastAsia="en-GB"/>
              </w:rPr>
              <w:tab/>
            </w:r>
            <w:r w:rsidR="00A821C7" w:rsidRPr="00E42313">
              <w:rPr>
                <w:rStyle w:val="Hyperlink"/>
                <w:noProof/>
                <w:lang w:val="en-US"/>
              </w:rPr>
              <w:t>PAZ:</w:t>
            </w:r>
            <w:r w:rsidR="00A821C7">
              <w:rPr>
                <w:noProof/>
                <w:webHidden/>
              </w:rPr>
              <w:tab/>
            </w:r>
            <w:r w:rsidR="00A821C7">
              <w:rPr>
                <w:noProof/>
                <w:webHidden/>
              </w:rPr>
              <w:fldChar w:fldCharType="begin"/>
            </w:r>
            <w:r w:rsidR="00A821C7">
              <w:rPr>
                <w:noProof/>
                <w:webHidden/>
              </w:rPr>
              <w:instrText xml:space="preserve"> PAGEREF _Toc125735277 \h </w:instrText>
            </w:r>
            <w:r w:rsidR="00A821C7">
              <w:rPr>
                <w:noProof/>
                <w:webHidden/>
              </w:rPr>
            </w:r>
            <w:r w:rsidR="00A821C7">
              <w:rPr>
                <w:noProof/>
                <w:webHidden/>
              </w:rPr>
              <w:fldChar w:fldCharType="separate"/>
            </w:r>
            <w:r w:rsidR="00A821C7">
              <w:rPr>
                <w:noProof/>
                <w:webHidden/>
              </w:rPr>
              <w:t>37</w:t>
            </w:r>
            <w:r w:rsidR="00A821C7">
              <w:rPr>
                <w:noProof/>
                <w:webHidden/>
              </w:rPr>
              <w:fldChar w:fldCharType="end"/>
            </w:r>
          </w:hyperlink>
        </w:p>
        <w:p w14:paraId="6A0C4721" w14:textId="78FFF3FB" w:rsidR="00A821C7" w:rsidRDefault="00000000">
          <w:pPr>
            <w:pStyle w:val="TOC2"/>
            <w:tabs>
              <w:tab w:val="left" w:pos="960"/>
              <w:tab w:val="right" w:leader="dot" w:pos="9628"/>
            </w:tabs>
            <w:rPr>
              <w:rFonts w:asciiTheme="minorHAnsi" w:eastAsiaTheme="minorEastAsia" w:hAnsiTheme="minorHAnsi" w:cstheme="minorBidi"/>
              <w:noProof/>
              <w:bdr w:val="none" w:sz="0" w:space="0" w:color="auto"/>
              <w:lang w:eastAsia="en-GB"/>
            </w:rPr>
          </w:pPr>
          <w:hyperlink w:anchor="_Toc125735278" w:history="1">
            <w:r w:rsidR="00A821C7" w:rsidRPr="00E42313">
              <w:rPr>
                <w:rStyle w:val="Hyperlink"/>
                <w:noProof/>
                <w:lang w:val="en-US"/>
              </w:rPr>
              <w:t>1.8)</w:t>
            </w:r>
            <w:r w:rsidR="00A821C7">
              <w:rPr>
                <w:rFonts w:asciiTheme="minorHAnsi" w:eastAsiaTheme="minorEastAsia" w:hAnsiTheme="minorHAnsi" w:cstheme="minorBidi"/>
                <w:noProof/>
                <w:bdr w:val="none" w:sz="0" w:space="0" w:color="auto"/>
                <w:lang w:eastAsia="en-GB"/>
              </w:rPr>
              <w:tab/>
            </w:r>
            <w:r w:rsidR="00A821C7" w:rsidRPr="00E42313">
              <w:rPr>
                <w:rStyle w:val="Hyperlink"/>
                <w:noProof/>
                <w:lang w:val="en-US"/>
              </w:rPr>
              <w:t>RS1:</w:t>
            </w:r>
            <w:r w:rsidR="00A821C7">
              <w:rPr>
                <w:noProof/>
                <w:webHidden/>
              </w:rPr>
              <w:tab/>
            </w:r>
            <w:r w:rsidR="00A821C7">
              <w:rPr>
                <w:noProof/>
                <w:webHidden/>
              </w:rPr>
              <w:fldChar w:fldCharType="begin"/>
            </w:r>
            <w:r w:rsidR="00A821C7">
              <w:rPr>
                <w:noProof/>
                <w:webHidden/>
              </w:rPr>
              <w:instrText xml:space="preserve"> PAGEREF _Toc125735278 \h </w:instrText>
            </w:r>
            <w:r w:rsidR="00A821C7">
              <w:rPr>
                <w:noProof/>
                <w:webHidden/>
              </w:rPr>
            </w:r>
            <w:r w:rsidR="00A821C7">
              <w:rPr>
                <w:noProof/>
                <w:webHidden/>
              </w:rPr>
              <w:fldChar w:fldCharType="separate"/>
            </w:r>
            <w:r w:rsidR="00A821C7">
              <w:rPr>
                <w:noProof/>
                <w:webHidden/>
              </w:rPr>
              <w:t>37</w:t>
            </w:r>
            <w:r w:rsidR="00A821C7">
              <w:rPr>
                <w:noProof/>
                <w:webHidden/>
              </w:rPr>
              <w:fldChar w:fldCharType="end"/>
            </w:r>
          </w:hyperlink>
        </w:p>
        <w:p w14:paraId="74119CAB" w14:textId="16ABDED8" w:rsidR="00A821C7" w:rsidRDefault="00000000">
          <w:pPr>
            <w:pStyle w:val="TOC1"/>
            <w:tabs>
              <w:tab w:val="left" w:pos="480"/>
            </w:tabs>
            <w:rPr>
              <w:rFonts w:asciiTheme="minorHAnsi" w:eastAsiaTheme="minorEastAsia" w:hAnsiTheme="minorHAnsi" w:cstheme="minorBidi"/>
              <w:noProof/>
              <w:bdr w:val="none" w:sz="0" w:space="0" w:color="auto"/>
              <w:lang w:eastAsia="en-GB"/>
            </w:rPr>
          </w:pPr>
          <w:hyperlink w:anchor="_Toc125735279" w:history="1">
            <w:r w:rsidR="00A821C7" w:rsidRPr="00E42313">
              <w:rPr>
                <w:rStyle w:val="Hyperlink"/>
                <w:i/>
                <w:noProof/>
                <w:lang w:val="en-US"/>
              </w:rPr>
              <w:t>2.</w:t>
            </w:r>
            <w:r w:rsidR="00A821C7">
              <w:rPr>
                <w:rFonts w:asciiTheme="minorHAnsi" w:eastAsiaTheme="minorEastAsia" w:hAnsiTheme="minorHAnsi" w:cstheme="minorBidi"/>
                <w:noProof/>
                <w:bdr w:val="none" w:sz="0" w:space="0" w:color="auto"/>
                <w:lang w:eastAsia="en-GB"/>
              </w:rPr>
              <w:tab/>
            </w:r>
            <w:r w:rsidR="00A821C7" w:rsidRPr="00E42313">
              <w:rPr>
                <w:rStyle w:val="Hyperlink"/>
                <w:noProof/>
                <w:lang w:val="en-US"/>
              </w:rPr>
              <w:t xml:space="preserve">Reading all available images for each mode: </w:t>
            </w:r>
            <w:r w:rsidR="00A821C7" w:rsidRPr="00E42313">
              <w:rPr>
                <w:rStyle w:val="Hyperlink"/>
                <w:i/>
                <w:noProof/>
                <w:lang w:val="en-US"/>
              </w:rPr>
              <w:t>Read_All_Img.sh</w:t>
            </w:r>
            <w:r w:rsidR="00A821C7">
              <w:rPr>
                <w:noProof/>
                <w:webHidden/>
              </w:rPr>
              <w:tab/>
            </w:r>
            <w:r w:rsidR="00A821C7">
              <w:rPr>
                <w:noProof/>
                <w:webHidden/>
              </w:rPr>
              <w:fldChar w:fldCharType="begin"/>
            </w:r>
            <w:r w:rsidR="00A821C7">
              <w:rPr>
                <w:noProof/>
                <w:webHidden/>
              </w:rPr>
              <w:instrText xml:space="preserve"> PAGEREF _Toc125735279 \h </w:instrText>
            </w:r>
            <w:r w:rsidR="00A821C7">
              <w:rPr>
                <w:noProof/>
                <w:webHidden/>
              </w:rPr>
            </w:r>
            <w:r w:rsidR="00A821C7">
              <w:rPr>
                <w:noProof/>
                <w:webHidden/>
              </w:rPr>
              <w:fldChar w:fldCharType="separate"/>
            </w:r>
            <w:r w:rsidR="00A821C7">
              <w:rPr>
                <w:noProof/>
                <w:webHidden/>
              </w:rPr>
              <w:t>38</w:t>
            </w:r>
            <w:r w:rsidR="00A821C7">
              <w:rPr>
                <w:noProof/>
                <w:webHidden/>
              </w:rPr>
              <w:fldChar w:fldCharType="end"/>
            </w:r>
          </w:hyperlink>
        </w:p>
        <w:p w14:paraId="62B44A99" w14:textId="42794DBB" w:rsidR="00A821C7" w:rsidRDefault="00000000">
          <w:pPr>
            <w:pStyle w:val="TOC2"/>
            <w:tabs>
              <w:tab w:val="left" w:pos="960"/>
              <w:tab w:val="right" w:leader="dot" w:pos="9628"/>
            </w:tabs>
            <w:rPr>
              <w:rFonts w:asciiTheme="minorHAnsi" w:eastAsiaTheme="minorEastAsia" w:hAnsiTheme="minorHAnsi" w:cstheme="minorBidi"/>
              <w:noProof/>
              <w:bdr w:val="none" w:sz="0" w:space="0" w:color="auto"/>
              <w:lang w:eastAsia="en-GB"/>
            </w:rPr>
          </w:pPr>
          <w:hyperlink w:anchor="_Toc125735280" w:history="1">
            <w:r w:rsidR="00A821C7" w:rsidRPr="00E42313">
              <w:rPr>
                <w:rStyle w:val="Hyperlink"/>
                <w:noProof/>
                <w:lang w:val="en-US"/>
              </w:rPr>
              <w:t>2.1)</w:t>
            </w:r>
            <w:r w:rsidR="00A821C7">
              <w:rPr>
                <w:rFonts w:asciiTheme="minorHAnsi" w:eastAsiaTheme="minorEastAsia" w:hAnsiTheme="minorHAnsi" w:cstheme="minorBidi"/>
                <w:noProof/>
                <w:bdr w:val="none" w:sz="0" w:space="0" w:color="auto"/>
                <w:lang w:eastAsia="en-GB"/>
              </w:rPr>
              <w:tab/>
            </w:r>
            <w:r w:rsidR="00A821C7" w:rsidRPr="00E42313">
              <w:rPr>
                <w:rStyle w:val="Hyperlink"/>
                <w:noProof/>
                <w:lang w:val="en-US"/>
              </w:rPr>
              <w:t>Sentinel 1 (Wide Swath or Strip Map):</w:t>
            </w:r>
            <w:r w:rsidR="00A821C7">
              <w:rPr>
                <w:noProof/>
                <w:webHidden/>
              </w:rPr>
              <w:tab/>
            </w:r>
            <w:r w:rsidR="00A821C7">
              <w:rPr>
                <w:noProof/>
                <w:webHidden/>
              </w:rPr>
              <w:fldChar w:fldCharType="begin"/>
            </w:r>
            <w:r w:rsidR="00A821C7">
              <w:rPr>
                <w:noProof/>
                <w:webHidden/>
              </w:rPr>
              <w:instrText xml:space="preserve"> PAGEREF _Toc125735280 \h </w:instrText>
            </w:r>
            <w:r w:rsidR="00A821C7">
              <w:rPr>
                <w:noProof/>
                <w:webHidden/>
              </w:rPr>
            </w:r>
            <w:r w:rsidR="00A821C7">
              <w:rPr>
                <w:noProof/>
                <w:webHidden/>
              </w:rPr>
              <w:fldChar w:fldCharType="separate"/>
            </w:r>
            <w:r w:rsidR="00A821C7">
              <w:rPr>
                <w:noProof/>
                <w:webHidden/>
              </w:rPr>
              <w:t>41</w:t>
            </w:r>
            <w:r w:rsidR="00A821C7">
              <w:rPr>
                <w:noProof/>
                <w:webHidden/>
              </w:rPr>
              <w:fldChar w:fldCharType="end"/>
            </w:r>
          </w:hyperlink>
        </w:p>
        <w:p w14:paraId="399EC0CD" w14:textId="557DC467" w:rsidR="00A821C7" w:rsidRDefault="00000000">
          <w:pPr>
            <w:pStyle w:val="TOC2"/>
            <w:tabs>
              <w:tab w:val="left" w:pos="960"/>
              <w:tab w:val="right" w:leader="dot" w:pos="9628"/>
            </w:tabs>
            <w:rPr>
              <w:rFonts w:asciiTheme="minorHAnsi" w:eastAsiaTheme="minorEastAsia" w:hAnsiTheme="minorHAnsi" w:cstheme="minorBidi"/>
              <w:noProof/>
              <w:bdr w:val="none" w:sz="0" w:space="0" w:color="auto"/>
              <w:lang w:eastAsia="en-GB"/>
            </w:rPr>
          </w:pPr>
          <w:hyperlink w:anchor="_Toc125735281" w:history="1">
            <w:r w:rsidR="00A821C7" w:rsidRPr="00E42313">
              <w:rPr>
                <w:rStyle w:val="Hyperlink"/>
                <w:noProof/>
                <w:lang w:val="en-US"/>
              </w:rPr>
              <w:t>2.2)</w:t>
            </w:r>
            <w:r w:rsidR="00A821C7">
              <w:rPr>
                <w:rFonts w:asciiTheme="minorHAnsi" w:eastAsiaTheme="minorEastAsia" w:hAnsiTheme="minorHAnsi" w:cstheme="minorBidi"/>
                <w:noProof/>
                <w:bdr w:val="none" w:sz="0" w:space="0" w:color="auto"/>
                <w:lang w:eastAsia="en-GB"/>
              </w:rPr>
              <w:tab/>
            </w:r>
            <w:r w:rsidR="00A821C7" w:rsidRPr="00E42313">
              <w:rPr>
                <w:rStyle w:val="Hyperlink"/>
                <w:noProof/>
                <w:lang w:val="en-US"/>
              </w:rPr>
              <w:t>CSK:</w:t>
            </w:r>
            <w:r w:rsidR="00A821C7">
              <w:rPr>
                <w:noProof/>
                <w:webHidden/>
              </w:rPr>
              <w:tab/>
            </w:r>
            <w:r w:rsidR="00A821C7">
              <w:rPr>
                <w:noProof/>
                <w:webHidden/>
              </w:rPr>
              <w:fldChar w:fldCharType="begin"/>
            </w:r>
            <w:r w:rsidR="00A821C7">
              <w:rPr>
                <w:noProof/>
                <w:webHidden/>
              </w:rPr>
              <w:instrText xml:space="preserve"> PAGEREF _Toc125735281 \h </w:instrText>
            </w:r>
            <w:r w:rsidR="00A821C7">
              <w:rPr>
                <w:noProof/>
                <w:webHidden/>
              </w:rPr>
            </w:r>
            <w:r w:rsidR="00A821C7">
              <w:rPr>
                <w:noProof/>
                <w:webHidden/>
              </w:rPr>
              <w:fldChar w:fldCharType="separate"/>
            </w:r>
            <w:r w:rsidR="00A821C7">
              <w:rPr>
                <w:noProof/>
                <w:webHidden/>
              </w:rPr>
              <w:t>46</w:t>
            </w:r>
            <w:r w:rsidR="00A821C7">
              <w:rPr>
                <w:noProof/>
                <w:webHidden/>
              </w:rPr>
              <w:fldChar w:fldCharType="end"/>
            </w:r>
          </w:hyperlink>
        </w:p>
        <w:p w14:paraId="1A573D8F" w14:textId="5407E8F7" w:rsidR="00A821C7" w:rsidRDefault="00000000">
          <w:pPr>
            <w:pStyle w:val="TOC2"/>
            <w:tabs>
              <w:tab w:val="left" w:pos="960"/>
              <w:tab w:val="right" w:leader="dot" w:pos="9628"/>
            </w:tabs>
            <w:rPr>
              <w:rFonts w:asciiTheme="minorHAnsi" w:eastAsiaTheme="minorEastAsia" w:hAnsiTheme="minorHAnsi" w:cstheme="minorBidi"/>
              <w:noProof/>
              <w:bdr w:val="none" w:sz="0" w:space="0" w:color="auto"/>
              <w:lang w:eastAsia="en-GB"/>
            </w:rPr>
          </w:pPr>
          <w:hyperlink w:anchor="_Toc125735282" w:history="1">
            <w:r w:rsidR="00A821C7" w:rsidRPr="00E42313">
              <w:rPr>
                <w:rStyle w:val="Hyperlink"/>
                <w:noProof/>
                <w:lang w:val="en-US"/>
              </w:rPr>
              <w:t>2.3)</w:t>
            </w:r>
            <w:r w:rsidR="00A821C7">
              <w:rPr>
                <w:rFonts w:asciiTheme="minorHAnsi" w:eastAsiaTheme="minorEastAsia" w:hAnsiTheme="minorHAnsi" w:cstheme="minorBidi"/>
                <w:noProof/>
                <w:bdr w:val="none" w:sz="0" w:space="0" w:color="auto"/>
                <w:lang w:eastAsia="en-GB"/>
              </w:rPr>
              <w:tab/>
            </w:r>
            <w:r w:rsidR="00A821C7" w:rsidRPr="00E42313">
              <w:rPr>
                <w:rStyle w:val="Hyperlink"/>
                <w:noProof/>
                <w:lang w:val="en-US"/>
              </w:rPr>
              <w:t>TDX (Bistatic or Pursuit mode):</w:t>
            </w:r>
            <w:r w:rsidR="00A821C7">
              <w:rPr>
                <w:noProof/>
                <w:webHidden/>
              </w:rPr>
              <w:tab/>
            </w:r>
            <w:r w:rsidR="00A821C7">
              <w:rPr>
                <w:noProof/>
                <w:webHidden/>
              </w:rPr>
              <w:fldChar w:fldCharType="begin"/>
            </w:r>
            <w:r w:rsidR="00A821C7">
              <w:rPr>
                <w:noProof/>
                <w:webHidden/>
              </w:rPr>
              <w:instrText xml:space="preserve"> PAGEREF _Toc125735282 \h </w:instrText>
            </w:r>
            <w:r w:rsidR="00A821C7">
              <w:rPr>
                <w:noProof/>
                <w:webHidden/>
              </w:rPr>
            </w:r>
            <w:r w:rsidR="00A821C7">
              <w:rPr>
                <w:noProof/>
                <w:webHidden/>
              </w:rPr>
              <w:fldChar w:fldCharType="separate"/>
            </w:r>
            <w:r w:rsidR="00A821C7">
              <w:rPr>
                <w:noProof/>
                <w:webHidden/>
              </w:rPr>
              <w:t>47</w:t>
            </w:r>
            <w:r w:rsidR="00A821C7">
              <w:rPr>
                <w:noProof/>
                <w:webHidden/>
              </w:rPr>
              <w:fldChar w:fldCharType="end"/>
            </w:r>
          </w:hyperlink>
        </w:p>
        <w:p w14:paraId="1FE15C8F" w14:textId="6ADA5FCA" w:rsidR="00A821C7" w:rsidRDefault="00000000">
          <w:pPr>
            <w:pStyle w:val="TOC2"/>
            <w:tabs>
              <w:tab w:val="left" w:pos="960"/>
              <w:tab w:val="right" w:leader="dot" w:pos="9628"/>
            </w:tabs>
            <w:rPr>
              <w:rFonts w:asciiTheme="minorHAnsi" w:eastAsiaTheme="minorEastAsia" w:hAnsiTheme="minorHAnsi" w:cstheme="minorBidi"/>
              <w:noProof/>
              <w:bdr w:val="none" w:sz="0" w:space="0" w:color="auto"/>
              <w:lang w:eastAsia="en-GB"/>
            </w:rPr>
          </w:pPr>
          <w:hyperlink w:anchor="_Toc125735283" w:history="1">
            <w:r w:rsidR="00A821C7" w:rsidRPr="00E42313">
              <w:rPr>
                <w:rStyle w:val="Hyperlink"/>
                <w:noProof/>
                <w:lang w:val="en-US"/>
              </w:rPr>
              <w:t>2.4)</w:t>
            </w:r>
            <w:r w:rsidR="00A821C7">
              <w:rPr>
                <w:rFonts w:asciiTheme="minorHAnsi" w:eastAsiaTheme="minorEastAsia" w:hAnsiTheme="minorHAnsi" w:cstheme="minorBidi"/>
                <w:noProof/>
                <w:bdr w:val="none" w:sz="0" w:space="0" w:color="auto"/>
                <w:lang w:eastAsia="en-GB"/>
              </w:rPr>
              <w:tab/>
            </w:r>
            <w:r w:rsidR="00A821C7" w:rsidRPr="00E42313">
              <w:rPr>
                <w:rStyle w:val="Hyperlink"/>
                <w:noProof/>
                <w:lang w:val="en-US"/>
              </w:rPr>
              <w:t>TSX:</w:t>
            </w:r>
            <w:r w:rsidR="00A821C7">
              <w:rPr>
                <w:noProof/>
                <w:webHidden/>
              </w:rPr>
              <w:tab/>
            </w:r>
            <w:r w:rsidR="00A821C7">
              <w:rPr>
                <w:noProof/>
                <w:webHidden/>
              </w:rPr>
              <w:fldChar w:fldCharType="begin"/>
            </w:r>
            <w:r w:rsidR="00A821C7">
              <w:rPr>
                <w:noProof/>
                <w:webHidden/>
              </w:rPr>
              <w:instrText xml:space="preserve"> PAGEREF _Toc125735283 \h </w:instrText>
            </w:r>
            <w:r w:rsidR="00A821C7">
              <w:rPr>
                <w:noProof/>
                <w:webHidden/>
              </w:rPr>
            </w:r>
            <w:r w:rsidR="00A821C7">
              <w:rPr>
                <w:noProof/>
                <w:webHidden/>
              </w:rPr>
              <w:fldChar w:fldCharType="separate"/>
            </w:r>
            <w:r w:rsidR="00A821C7">
              <w:rPr>
                <w:noProof/>
                <w:webHidden/>
              </w:rPr>
              <w:t>49</w:t>
            </w:r>
            <w:r w:rsidR="00A821C7">
              <w:rPr>
                <w:noProof/>
                <w:webHidden/>
              </w:rPr>
              <w:fldChar w:fldCharType="end"/>
            </w:r>
          </w:hyperlink>
        </w:p>
        <w:p w14:paraId="23A8A9FA" w14:textId="34EA51BE" w:rsidR="00A821C7" w:rsidRDefault="00000000">
          <w:pPr>
            <w:pStyle w:val="TOC2"/>
            <w:tabs>
              <w:tab w:val="left" w:pos="960"/>
              <w:tab w:val="right" w:leader="dot" w:pos="9628"/>
            </w:tabs>
            <w:rPr>
              <w:rFonts w:asciiTheme="minorHAnsi" w:eastAsiaTheme="minorEastAsia" w:hAnsiTheme="minorHAnsi" w:cstheme="minorBidi"/>
              <w:noProof/>
              <w:bdr w:val="none" w:sz="0" w:space="0" w:color="auto"/>
              <w:lang w:eastAsia="en-GB"/>
            </w:rPr>
          </w:pPr>
          <w:hyperlink w:anchor="_Toc125735284" w:history="1">
            <w:r w:rsidR="00A821C7" w:rsidRPr="00E42313">
              <w:rPr>
                <w:rStyle w:val="Hyperlink"/>
                <w:noProof/>
                <w:lang w:val="en-US"/>
              </w:rPr>
              <w:t>2.5)</w:t>
            </w:r>
            <w:r w:rsidR="00A821C7">
              <w:rPr>
                <w:rFonts w:asciiTheme="minorHAnsi" w:eastAsiaTheme="minorEastAsia" w:hAnsiTheme="minorHAnsi" w:cstheme="minorBidi"/>
                <w:noProof/>
                <w:bdr w:val="none" w:sz="0" w:space="0" w:color="auto"/>
                <w:lang w:eastAsia="en-GB"/>
              </w:rPr>
              <w:tab/>
            </w:r>
            <w:r w:rsidR="00A821C7" w:rsidRPr="00E42313">
              <w:rPr>
                <w:rStyle w:val="Hyperlink"/>
                <w:noProof/>
                <w:lang w:val="en-US"/>
              </w:rPr>
              <w:t>ENVISAT:</w:t>
            </w:r>
            <w:r w:rsidR="00A821C7">
              <w:rPr>
                <w:noProof/>
                <w:webHidden/>
              </w:rPr>
              <w:tab/>
            </w:r>
            <w:r w:rsidR="00A821C7">
              <w:rPr>
                <w:noProof/>
                <w:webHidden/>
              </w:rPr>
              <w:fldChar w:fldCharType="begin"/>
            </w:r>
            <w:r w:rsidR="00A821C7">
              <w:rPr>
                <w:noProof/>
                <w:webHidden/>
              </w:rPr>
              <w:instrText xml:space="preserve"> PAGEREF _Toc125735284 \h </w:instrText>
            </w:r>
            <w:r w:rsidR="00A821C7">
              <w:rPr>
                <w:noProof/>
                <w:webHidden/>
              </w:rPr>
            </w:r>
            <w:r w:rsidR="00A821C7">
              <w:rPr>
                <w:noProof/>
                <w:webHidden/>
              </w:rPr>
              <w:fldChar w:fldCharType="separate"/>
            </w:r>
            <w:r w:rsidR="00A821C7">
              <w:rPr>
                <w:noProof/>
                <w:webHidden/>
              </w:rPr>
              <w:t>50</w:t>
            </w:r>
            <w:r w:rsidR="00A821C7">
              <w:rPr>
                <w:noProof/>
                <w:webHidden/>
              </w:rPr>
              <w:fldChar w:fldCharType="end"/>
            </w:r>
          </w:hyperlink>
        </w:p>
        <w:p w14:paraId="188D8F00" w14:textId="638A3C2B" w:rsidR="00A821C7" w:rsidRDefault="00000000">
          <w:pPr>
            <w:pStyle w:val="TOC2"/>
            <w:tabs>
              <w:tab w:val="left" w:pos="960"/>
              <w:tab w:val="right" w:leader="dot" w:pos="9628"/>
            </w:tabs>
            <w:rPr>
              <w:rFonts w:asciiTheme="minorHAnsi" w:eastAsiaTheme="minorEastAsia" w:hAnsiTheme="minorHAnsi" w:cstheme="minorBidi"/>
              <w:noProof/>
              <w:bdr w:val="none" w:sz="0" w:space="0" w:color="auto"/>
              <w:lang w:eastAsia="en-GB"/>
            </w:rPr>
          </w:pPr>
          <w:hyperlink w:anchor="_Toc125735285" w:history="1">
            <w:r w:rsidR="00A821C7" w:rsidRPr="00E42313">
              <w:rPr>
                <w:rStyle w:val="Hyperlink"/>
                <w:noProof/>
                <w:lang w:val="en-US"/>
              </w:rPr>
              <w:t>2.6)</w:t>
            </w:r>
            <w:r w:rsidR="00A821C7">
              <w:rPr>
                <w:rFonts w:asciiTheme="minorHAnsi" w:eastAsiaTheme="minorEastAsia" w:hAnsiTheme="minorHAnsi" w:cstheme="minorBidi"/>
                <w:noProof/>
                <w:bdr w:val="none" w:sz="0" w:space="0" w:color="auto"/>
                <w:lang w:eastAsia="en-GB"/>
              </w:rPr>
              <w:tab/>
            </w:r>
            <w:r w:rsidR="00A821C7" w:rsidRPr="00E42313">
              <w:rPr>
                <w:rStyle w:val="Hyperlink"/>
                <w:noProof/>
                <w:lang w:val="en-US"/>
              </w:rPr>
              <w:t>ERS:</w:t>
            </w:r>
            <w:r w:rsidR="00A821C7">
              <w:rPr>
                <w:noProof/>
                <w:webHidden/>
              </w:rPr>
              <w:tab/>
            </w:r>
            <w:r w:rsidR="00A821C7">
              <w:rPr>
                <w:noProof/>
                <w:webHidden/>
              </w:rPr>
              <w:fldChar w:fldCharType="begin"/>
            </w:r>
            <w:r w:rsidR="00A821C7">
              <w:rPr>
                <w:noProof/>
                <w:webHidden/>
              </w:rPr>
              <w:instrText xml:space="preserve"> PAGEREF _Toc125735285 \h </w:instrText>
            </w:r>
            <w:r w:rsidR="00A821C7">
              <w:rPr>
                <w:noProof/>
                <w:webHidden/>
              </w:rPr>
            </w:r>
            <w:r w:rsidR="00A821C7">
              <w:rPr>
                <w:noProof/>
                <w:webHidden/>
              </w:rPr>
              <w:fldChar w:fldCharType="separate"/>
            </w:r>
            <w:r w:rsidR="00A821C7">
              <w:rPr>
                <w:noProof/>
                <w:webHidden/>
              </w:rPr>
              <w:t>50</w:t>
            </w:r>
            <w:r w:rsidR="00A821C7">
              <w:rPr>
                <w:noProof/>
                <w:webHidden/>
              </w:rPr>
              <w:fldChar w:fldCharType="end"/>
            </w:r>
          </w:hyperlink>
        </w:p>
        <w:p w14:paraId="09B3A8CD" w14:textId="4A0AF264" w:rsidR="00A821C7" w:rsidRDefault="00000000">
          <w:pPr>
            <w:pStyle w:val="TOC2"/>
            <w:tabs>
              <w:tab w:val="left" w:pos="960"/>
              <w:tab w:val="right" w:leader="dot" w:pos="9628"/>
            </w:tabs>
            <w:rPr>
              <w:rFonts w:asciiTheme="minorHAnsi" w:eastAsiaTheme="minorEastAsia" w:hAnsiTheme="minorHAnsi" w:cstheme="minorBidi"/>
              <w:noProof/>
              <w:bdr w:val="none" w:sz="0" w:space="0" w:color="auto"/>
              <w:lang w:eastAsia="en-GB"/>
            </w:rPr>
          </w:pPr>
          <w:hyperlink w:anchor="_Toc125735286" w:history="1">
            <w:r w:rsidR="00A821C7" w:rsidRPr="00E42313">
              <w:rPr>
                <w:rStyle w:val="Hyperlink"/>
                <w:noProof/>
                <w:lang w:val="en-US"/>
              </w:rPr>
              <w:t>2.7)</w:t>
            </w:r>
            <w:r w:rsidR="00A821C7">
              <w:rPr>
                <w:rFonts w:asciiTheme="minorHAnsi" w:eastAsiaTheme="minorEastAsia" w:hAnsiTheme="minorHAnsi" w:cstheme="minorBidi"/>
                <w:noProof/>
                <w:bdr w:val="none" w:sz="0" w:space="0" w:color="auto"/>
                <w:lang w:eastAsia="en-GB"/>
              </w:rPr>
              <w:tab/>
            </w:r>
            <w:r w:rsidR="00A821C7" w:rsidRPr="00E42313">
              <w:rPr>
                <w:rStyle w:val="Hyperlink"/>
                <w:noProof/>
                <w:lang w:val="en-US"/>
              </w:rPr>
              <w:t>RADARSAT-2 (Fine, Ultra Fine,…) :</w:t>
            </w:r>
            <w:r w:rsidR="00A821C7">
              <w:rPr>
                <w:noProof/>
                <w:webHidden/>
              </w:rPr>
              <w:tab/>
            </w:r>
            <w:r w:rsidR="00A821C7">
              <w:rPr>
                <w:noProof/>
                <w:webHidden/>
              </w:rPr>
              <w:fldChar w:fldCharType="begin"/>
            </w:r>
            <w:r w:rsidR="00A821C7">
              <w:rPr>
                <w:noProof/>
                <w:webHidden/>
              </w:rPr>
              <w:instrText xml:space="preserve"> PAGEREF _Toc125735286 \h </w:instrText>
            </w:r>
            <w:r w:rsidR="00A821C7">
              <w:rPr>
                <w:noProof/>
                <w:webHidden/>
              </w:rPr>
            </w:r>
            <w:r w:rsidR="00A821C7">
              <w:rPr>
                <w:noProof/>
                <w:webHidden/>
              </w:rPr>
              <w:fldChar w:fldCharType="separate"/>
            </w:r>
            <w:r w:rsidR="00A821C7">
              <w:rPr>
                <w:noProof/>
                <w:webHidden/>
              </w:rPr>
              <w:t>50</w:t>
            </w:r>
            <w:r w:rsidR="00A821C7">
              <w:rPr>
                <w:noProof/>
                <w:webHidden/>
              </w:rPr>
              <w:fldChar w:fldCharType="end"/>
            </w:r>
          </w:hyperlink>
        </w:p>
        <w:p w14:paraId="4C5F83FC" w14:textId="268FCBE3" w:rsidR="00A821C7" w:rsidRDefault="00000000">
          <w:pPr>
            <w:pStyle w:val="TOC2"/>
            <w:tabs>
              <w:tab w:val="left" w:pos="960"/>
              <w:tab w:val="right" w:leader="dot" w:pos="9628"/>
            </w:tabs>
            <w:rPr>
              <w:rFonts w:asciiTheme="minorHAnsi" w:eastAsiaTheme="minorEastAsia" w:hAnsiTheme="minorHAnsi" w:cstheme="minorBidi"/>
              <w:noProof/>
              <w:bdr w:val="none" w:sz="0" w:space="0" w:color="auto"/>
              <w:lang w:eastAsia="en-GB"/>
            </w:rPr>
          </w:pPr>
          <w:hyperlink w:anchor="_Toc125735287" w:history="1">
            <w:r w:rsidR="00A821C7" w:rsidRPr="00E42313">
              <w:rPr>
                <w:rStyle w:val="Hyperlink"/>
                <w:noProof/>
                <w:lang w:val="en-US"/>
              </w:rPr>
              <w:t>2.8)</w:t>
            </w:r>
            <w:r w:rsidR="00A821C7">
              <w:rPr>
                <w:rFonts w:asciiTheme="minorHAnsi" w:eastAsiaTheme="minorEastAsia" w:hAnsiTheme="minorHAnsi" w:cstheme="minorBidi"/>
                <w:noProof/>
                <w:bdr w:val="none" w:sz="0" w:space="0" w:color="auto"/>
                <w:lang w:eastAsia="en-GB"/>
              </w:rPr>
              <w:tab/>
            </w:r>
            <w:r w:rsidR="00A821C7" w:rsidRPr="00E42313">
              <w:rPr>
                <w:rStyle w:val="Hyperlink"/>
                <w:noProof/>
                <w:lang w:val="en-US"/>
              </w:rPr>
              <w:t>RADARSAT-1:</w:t>
            </w:r>
            <w:r w:rsidR="00A821C7">
              <w:rPr>
                <w:noProof/>
                <w:webHidden/>
              </w:rPr>
              <w:tab/>
            </w:r>
            <w:r w:rsidR="00A821C7">
              <w:rPr>
                <w:noProof/>
                <w:webHidden/>
              </w:rPr>
              <w:fldChar w:fldCharType="begin"/>
            </w:r>
            <w:r w:rsidR="00A821C7">
              <w:rPr>
                <w:noProof/>
                <w:webHidden/>
              </w:rPr>
              <w:instrText xml:space="preserve"> PAGEREF _Toc125735287 \h </w:instrText>
            </w:r>
            <w:r w:rsidR="00A821C7">
              <w:rPr>
                <w:noProof/>
                <w:webHidden/>
              </w:rPr>
            </w:r>
            <w:r w:rsidR="00A821C7">
              <w:rPr>
                <w:noProof/>
                <w:webHidden/>
              </w:rPr>
              <w:fldChar w:fldCharType="separate"/>
            </w:r>
            <w:r w:rsidR="00A821C7">
              <w:rPr>
                <w:noProof/>
                <w:webHidden/>
              </w:rPr>
              <w:t>51</w:t>
            </w:r>
            <w:r w:rsidR="00A821C7">
              <w:rPr>
                <w:noProof/>
                <w:webHidden/>
              </w:rPr>
              <w:fldChar w:fldCharType="end"/>
            </w:r>
          </w:hyperlink>
        </w:p>
        <w:p w14:paraId="07572747" w14:textId="43B89F64" w:rsidR="00A821C7" w:rsidRDefault="00000000">
          <w:pPr>
            <w:pStyle w:val="TOC2"/>
            <w:tabs>
              <w:tab w:val="left" w:pos="960"/>
              <w:tab w:val="right" w:leader="dot" w:pos="9628"/>
            </w:tabs>
            <w:rPr>
              <w:rFonts w:asciiTheme="minorHAnsi" w:eastAsiaTheme="minorEastAsia" w:hAnsiTheme="minorHAnsi" w:cstheme="minorBidi"/>
              <w:noProof/>
              <w:bdr w:val="none" w:sz="0" w:space="0" w:color="auto"/>
              <w:lang w:eastAsia="en-GB"/>
            </w:rPr>
          </w:pPr>
          <w:hyperlink w:anchor="_Toc125735288" w:history="1">
            <w:r w:rsidR="00A821C7" w:rsidRPr="00E42313">
              <w:rPr>
                <w:rStyle w:val="Hyperlink"/>
                <w:noProof/>
                <w:lang w:val="en-US"/>
              </w:rPr>
              <w:t>2.9)</w:t>
            </w:r>
            <w:r w:rsidR="00A821C7">
              <w:rPr>
                <w:rFonts w:asciiTheme="minorHAnsi" w:eastAsiaTheme="minorEastAsia" w:hAnsiTheme="minorHAnsi" w:cstheme="minorBidi"/>
                <w:noProof/>
                <w:bdr w:val="none" w:sz="0" w:space="0" w:color="auto"/>
                <w:lang w:eastAsia="en-GB"/>
              </w:rPr>
              <w:tab/>
            </w:r>
            <w:r w:rsidR="00A821C7" w:rsidRPr="00E42313">
              <w:rPr>
                <w:rStyle w:val="Hyperlink"/>
                <w:noProof/>
                <w:lang w:val="en-US"/>
              </w:rPr>
              <w:t>PAZ:</w:t>
            </w:r>
            <w:r w:rsidR="00A821C7">
              <w:rPr>
                <w:noProof/>
                <w:webHidden/>
              </w:rPr>
              <w:tab/>
            </w:r>
            <w:r w:rsidR="00A821C7">
              <w:rPr>
                <w:noProof/>
                <w:webHidden/>
              </w:rPr>
              <w:fldChar w:fldCharType="begin"/>
            </w:r>
            <w:r w:rsidR="00A821C7">
              <w:rPr>
                <w:noProof/>
                <w:webHidden/>
              </w:rPr>
              <w:instrText xml:space="preserve"> PAGEREF _Toc125735288 \h </w:instrText>
            </w:r>
            <w:r w:rsidR="00A821C7">
              <w:rPr>
                <w:noProof/>
                <w:webHidden/>
              </w:rPr>
            </w:r>
            <w:r w:rsidR="00A821C7">
              <w:rPr>
                <w:noProof/>
                <w:webHidden/>
              </w:rPr>
              <w:fldChar w:fldCharType="separate"/>
            </w:r>
            <w:r w:rsidR="00A821C7">
              <w:rPr>
                <w:noProof/>
                <w:webHidden/>
              </w:rPr>
              <w:t>51</w:t>
            </w:r>
            <w:r w:rsidR="00A821C7">
              <w:rPr>
                <w:noProof/>
                <w:webHidden/>
              </w:rPr>
              <w:fldChar w:fldCharType="end"/>
            </w:r>
          </w:hyperlink>
        </w:p>
        <w:p w14:paraId="358A8245" w14:textId="37569470" w:rsidR="00A821C7" w:rsidRDefault="00000000">
          <w:pPr>
            <w:pStyle w:val="TOC2"/>
            <w:tabs>
              <w:tab w:val="left" w:pos="1200"/>
              <w:tab w:val="right" w:leader="dot" w:pos="9628"/>
            </w:tabs>
            <w:rPr>
              <w:rFonts w:asciiTheme="minorHAnsi" w:eastAsiaTheme="minorEastAsia" w:hAnsiTheme="minorHAnsi" w:cstheme="minorBidi"/>
              <w:noProof/>
              <w:bdr w:val="none" w:sz="0" w:space="0" w:color="auto"/>
              <w:lang w:eastAsia="en-GB"/>
            </w:rPr>
          </w:pPr>
          <w:hyperlink w:anchor="_Toc125735289" w:history="1">
            <w:r w:rsidR="00A821C7" w:rsidRPr="00E42313">
              <w:rPr>
                <w:rStyle w:val="Hyperlink"/>
                <w:noProof/>
                <w:lang w:val="en-US"/>
              </w:rPr>
              <w:t>2.10)</w:t>
            </w:r>
            <w:r w:rsidR="00A821C7">
              <w:rPr>
                <w:rFonts w:asciiTheme="minorHAnsi" w:eastAsiaTheme="minorEastAsia" w:hAnsiTheme="minorHAnsi" w:cstheme="minorBidi"/>
                <w:noProof/>
                <w:bdr w:val="none" w:sz="0" w:space="0" w:color="auto"/>
                <w:lang w:eastAsia="en-GB"/>
              </w:rPr>
              <w:tab/>
            </w:r>
            <w:r w:rsidR="00A821C7" w:rsidRPr="00E42313">
              <w:rPr>
                <w:rStyle w:val="Hyperlink"/>
                <w:noProof/>
                <w:lang w:val="en-US"/>
              </w:rPr>
              <w:t>KOMPSAT:</w:t>
            </w:r>
            <w:r w:rsidR="00A821C7">
              <w:rPr>
                <w:noProof/>
                <w:webHidden/>
              </w:rPr>
              <w:tab/>
            </w:r>
            <w:r w:rsidR="00A821C7">
              <w:rPr>
                <w:noProof/>
                <w:webHidden/>
              </w:rPr>
              <w:fldChar w:fldCharType="begin"/>
            </w:r>
            <w:r w:rsidR="00A821C7">
              <w:rPr>
                <w:noProof/>
                <w:webHidden/>
              </w:rPr>
              <w:instrText xml:space="preserve"> PAGEREF _Toc125735289 \h </w:instrText>
            </w:r>
            <w:r w:rsidR="00A821C7">
              <w:rPr>
                <w:noProof/>
                <w:webHidden/>
              </w:rPr>
            </w:r>
            <w:r w:rsidR="00A821C7">
              <w:rPr>
                <w:noProof/>
                <w:webHidden/>
              </w:rPr>
              <w:fldChar w:fldCharType="separate"/>
            </w:r>
            <w:r w:rsidR="00A821C7">
              <w:rPr>
                <w:noProof/>
                <w:webHidden/>
              </w:rPr>
              <w:t>51</w:t>
            </w:r>
            <w:r w:rsidR="00A821C7">
              <w:rPr>
                <w:noProof/>
                <w:webHidden/>
              </w:rPr>
              <w:fldChar w:fldCharType="end"/>
            </w:r>
          </w:hyperlink>
        </w:p>
        <w:p w14:paraId="1DB462BE" w14:textId="52CFEFCC" w:rsidR="00A821C7" w:rsidRDefault="00000000">
          <w:pPr>
            <w:pStyle w:val="TOC2"/>
            <w:tabs>
              <w:tab w:val="left" w:pos="1200"/>
              <w:tab w:val="right" w:leader="dot" w:pos="9628"/>
            </w:tabs>
            <w:rPr>
              <w:rFonts w:asciiTheme="minorHAnsi" w:eastAsiaTheme="minorEastAsia" w:hAnsiTheme="minorHAnsi" w:cstheme="minorBidi"/>
              <w:noProof/>
              <w:bdr w:val="none" w:sz="0" w:space="0" w:color="auto"/>
              <w:lang w:eastAsia="en-GB"/>
            </w:rPr>
          </w:pPr>
          <w:hyperlink w:anchor="_Toc125735290" w:history="1">
            <w:r w:rsidR="00A821C7" w:rsidRPr="00E42313">
              <w:rPr>
                <w:rStyle w:val="Hyperlink"/>
                <w:noProof/>
                <w:lang w:val="en-US"/>
              </w:rPr>
              <w:t>2.11)</w:t>
            </w:r>
            <w:r w:rsidR="00A821C7">
              <w:rPr>
                <w:rFonts w:asciiTheme="minorHAnsi" w:eastAsiaTheme="minorEastAsia" w:hAnsiTheme="minorHAnsi" w:cstheme="minorBidi"/>
                <w:noProof/>
                <w:bdr w:val="none" w:sz="0" w:space="0" w:color="auto"/>
                <w:lang w:eastAsia="en-GB"/>
              </w:rPr>
              <w:tab/>
            </w:r>
            <w:r w:rsidR="00A821C7" w:rsidRPr="00E42313">
              <w:rPr>
                <w:rStyle w:val="Hyperlink"/>
                <w:noProof/>
                <w:lang w:val="en-US"/>
              </w:rPr>
              <w:t>ALOS:</w:t>
            </w:r>
            <w:r w:rsidR="00A821C7">
              <w:rPr>
                <w:noProof/>
                <w:webHidden/>
              </w:rPr>
              <w:tab/>
            </w:r>
            <w:r w:rsidR="00A821C7">
              <w:rPr>
                <w:noProof/>
                <w:webHidden/>
              </w:rPr>
              <w:fldChar w:fldCharType="begin"/>
            </w:r>
            <w:r w:rsidR="00A821C7">
              <w:rPr>
                <w:noProof/>
                <w:webHidden/>
              </w:rPr>
              <w:instrText xml:space="preserve"> PAGEREF _Toc125735290 \h </w:instrText>
            </w:r>
            <w:r w:rsidR="00A821C7">
              <w:rPr>
                <w:noProof/>
                <w:webHidden/>
              </w:rPr>
            </w:r>
            <w:r w:rsidR="00A821C7">
              <w:rPr>
                <w:noProof/>
                <w:webHidden/>
              </w:rPr>
              <w:fldChar w:fldCharType="separate"/>
            </w:r>
            <w:r w:rsidR="00A821C7">
              <w:rPr>
                <w:noProof/>
                <w:webHidden/>
              </w:rPr>
              <w:t>52</w:t>
            </w:r>
            <w:r w:rsidR="00A821C7">
              <w:rPr>
                <w:noProof/>
                <w:webHidden/>
              </w:rPr>
              <w:fldChar w:fldCharType="end"/>
            </w:r>
          </w:hyperlink>
        </w:p>
        <w:p w14:paraId="2C3CC60D" w14:textId="08F8B34F" w:rsidR="00A821C7" w:rsidRDefault="00000000">
          <w:pPr>
            <w:pStyle w:val="TOC2"/>
            <w:tabs>
              <w:tab w:val="left" w:pos="1200"/>
              <w:tab w:val="right" w:leader="dot" w:pos="9628"/>
            </w:tabs>
            <w:rPr>
              <w:rFonts w:asciiTheme="minorHAnsi" w:eastAsiaTheme="minorEastAsia" w:hAnsiTheme="minorHAnsi" w:cstheme="minorBidi"/>
              <w:noProof/>
              <w:bdr w:val="none" w:sz="0" w:space="0" w:color="auto"/>
              <w:lang w:eastAsia="en-GB"/>
            </w:rPr>
          </w:pPr>
          <w:hyperlink w:anchor="_Toc125735291" w:history="1">
            <w:r w:rsidR="00A821C7" w:rsidRPr="00E42313">
              <w:rPr>
                <w:rStyle w:val="Hyperlink"/>
                <w:noProof/>
                <w:lang w:val="en-US"/>
              </w:rPr>
              <w:t>2.12)</w:t>
            </w:r>
            <w:r w:rsidR="00A821C7">
              <w:rPr>
                <w:rFonts w:asciiTheme="minorHAnsi" w:eastAsiaTheme="minorEastAsia" w:hAnsiTheme="minorHAnsi" w:cstheme="minorBidi"/>
                <w:noProof/>
                <w:bdr w:val="none" w:sz="0" w:space="0" w:color="auto"/>
                <w:lang w:eastAsia="en-GB"/>
              </w:rPr>
              <w:tab/>
            </w:r>
            <w:r w:rsidR="00A821C7" w:rsidRPr="00E42313">
              <w:rPr>
                <w:rStyle w:val="Hyperlink"/>
                <w:noProof/>
                <w:lang w:val="en-US"/>
              </w:rPr>
              <w:t>ALOS-2 (Wide Swath or Strip Map):</w:t>
            </w:r>
            <w:r w:rsidR="00A821C7">
              <w:rPr>
                <w:noProof/>
                <w:webHidden/>
              </w:rPr>
              <w:tab/>
            </w:r>
            <w:r w:rsidR="00A821C7">
              <w:rPr>
                <w:noProof/>
                <w:webHidden/>
              </w:rPr>
              <w:fldChar w:fldCharType="begin"/>
            </w:r>
            <w:r w:rsidR="00A821C7">
              <w:rPr>
                <w:noProof/>
                <w:webHidden/>
              </w:rPr>
              <w:instrText xml:space="preserve"> PAGEREF _Toc125735291 \h </w:instrText>
            </w:r>
            <w:r w:rsidR="00A821C7">
              <w:rPr>
                <w:noProof/>
                <w:webHidden/>
              </w:rPr>
            </w:r>
            <w:r w:rsidR="00A821C7">
              <w:rPr>
                <w:noProof/>
                <w:webHidden/>
              </w:rPr>
              <w:fldChar w:fldCharType="separate"/>
            </w:r>
            <w:r w:rsidR="00A821C7">
              <w:rPr>
                <w:noProof/>
                <w:webHidden/>
              </w:rPr>
              <w:t>52</w:t>
            </w:r>
            <w:r w:rsidR="00A821C7">
              <w:rPr>
                <w:noProof/>
                <w:webHidden/>
              </w:rPr>
              <w:fldChar w:fldCharType="end"/>
            </w:r>
          </w:hyperlink>
        </w:p>
        <w:p w14:paraId="3286AEF3" w14:textId="55EF0A5C" w:rsidR="00A821C7" w:rsidRDefault="00000000">
          <w:pPr>
            <w:pStyle w:val="TOC2"/>
            <w:tabs>
              <w:tab w:val="left" w:pos="1200"/>
              <w:tab w:val="right" w:leader="dot" w:pos="9628"/>
            </w:tabs>
            <w:rPr>
              <w:rFonts w:asciiTheme="minorHAnsi" w:eastAsiaTheme="minorEastAsia" w:hAnsiTheme="minorHAnsi" w:cstheme="minorBidi"/>
              <w:noProof/>
              <w:bdr w:val="none" w:sz="0" w:space="0" w:color="auto"/>
              <w:lang w:eastAsia="en-GB"/>
            </w:rPr>
          </w:pPr>
          <w:hyperlink w:anchor="_Toc125735292" w:history="1">
            <w:r w:rsidR="00A821C7" w:rsidRPr="00E42313">
              <w:rPr>
                <w:rStyle w:val="Hyperlink"/>
                <w:noProof/>
                <w:lang w:val="en-US"/>
              </w:rPr>
              <w:t>2.13)</w:t>
            </w:r>
            <w:r w:rsidR="00A821C7">
              <w:rPr>
                <w:rFonts w:asciiTheme="minorHAnsi" w:eastAsiaTheme="minorEastAsia" w:hAnsiTheme="minorHAnsi" w:cstheme="minorBidi"/>
                <w:noProof/>
                <w:bdr w:val="none" w:sz="0" w:space="0" w:color="auto"/>
                <w:lang w:eastAsia="en-GB"/>
              </w:rPr>
              <w:tab/>
            </w:r>
            <w:r w:rsidR="00A821C7" w:rsidRPr="00E42313">
              <w:rPr>
                <w:rStyle w:val="Hyperlink"/>
                <w:noProof/>
                <w:lang w:val="en-US"/>
              </w:rPr>
              <w:t>SAOCOM:</w:t>
            </w:r>
            <w:r w:rsidR="00A821C7">
              <w:rPr>
                <w:noProof/>
                <w:webHidden/>
              </w:rPr>
              <w:tab/>
            </w:r>
            <w:r w:rsidR="00A821C7">
              <w:rPr>
                <w:noProof/>
                <w:webHidden/>
              </w:rPr>
              <w:fldChar w:fldCharType="begin"/>
            </w:r>
            <w:r w:rsidR="00A821C7">
              <w:rPr>
                <w:noProof/>
                <w:webHidden/>
              </w:rPr>
              <w:instrText xml:space="preserve"> PAGEREF _Toc125735292 \h </w:instrText>
            </w:r>
            <w:r w:rsidR="00A821C7">
              <w:rPr>
                <w:noProof/>
                <w:webHidden/>
              </w:rPr>
            </w:r>
            <w:r w:rsidR="00A821C7">
              <w:rPr>
                <w:noProof/>
                <w:webHidden/>
              </w:rPr>
              <w:fldChar w:fldCharType="separate"/>
            </w:r>
            <w:r w:rsidR="00A821C7">
              <w:rPr>
                <w:noProof/>
                <w:webHidden/>
              </w:rPr>
              <w:t>52</w:t>
            </w:r>
            <w:r w:rsidR="00A821C7">
              <w:rPr>
                <w:noProof/>
                <w:webHidden/>
              </w:rPr>
              <w:fldChar w:fldCharType="end"/>
            </w:r>
          </w:hyperlink>
        </w:p>
        <w:p w14:paraId="73F26C07" w14:textId="01AE7939" w:rsidR="00A821C7" w:rsidRDefault="00000000">
          <w:pPr>
            <w:pStyle w:val="TOC2"/>
            <w:tabs>
              <w:tab w:val="left" w:pos="1200"/>
              <w:tab w:val="right" w:leader="dot" w:pos="9628"/>
            </w:tabs>
            <w:rPr>
              <w:rFonts w:asciiTheme="minorHAnsi" w:eastAsiaTheme="minorEastAsia" w:hAnsiTheme="minorHAnsi" w:cstheme="minorBidi"/>
              <w:noProof/>
              <w:bdr w:val="none" w:sz="0" w:space="0" w:color="auto"/>
              <w:lang w:eastAsia="en-GB"/>
            </w:rPr>
          </w:pPr>
          <w:hyperlink w:anchor="_Toc125735293" w:history="1">
            <w:r w:rsidR="00A821C7" w:rsidRPr="00E42313">
              <w:rPr>
                <w:rStyle w:val="Hyperlink"/>
                <w:noProof/>
                <w:lang w:val="en-US"/>
              </w:rPr>
              <w:t>2.14)</w:t>
            </w:r>
            <w:r w:rsidR="00A821C7">
              <w:rPr>
                <w:rFonts w:asciiTheme="minorHAnsi" w:eastAsiaTheme="minorEastAsia" w:hAnsiTheme="minorHAnsi" w:cstheme="minorBidi"/>
                <w:noProof/>
                <w:bdr w:val="none" w:sz="0" w:space="0" w:color="auto"/>
                <w:lang w:eastAsia="en-GB"/>
              </w:rPr>
              <w:tab/>
            </w:r>
            <w:r w:rsidR="00A821C7" w:rsidRPr="00E42313">
              <w:rPr>
                <w:rStyle w:val="Hyperlink"/>
                <w:noProof/>
                <w:lang w:val="en-US"/>
              </w:rPr>
              <w:t>ICEYE:</w:t>
            </w:r>
            <w:r w:rsidR="00A821C7">
              <w:rPr>
                <w:noProof/>
                <w:webHidden/>
              </w:rPr>
              <w:tab/>
            </w:r>
            <w:r w:rsidR="00A821C7">
              <w:rPr>
                <w:noProof/>
                <w:webHidden/>
              </w:rPr>
              <w:fldChar w:fldCharType="begin"/>
            </w:r>
            <w:r w:rsidR="00A821C7">
              <w:rPr>
                <w:noProof/>
                <w:webHidden/>
              </w:rPr>
              <w:instrText xml:space="preserve"> PAGEREF _Toc125735293 \h </w:instrText>
            </w:r>
            <w:r w:rsidR="00A821C7">
              <w:rPr>
                <w:noProof/>
                <w:webHidden/>
              </w:rPr>
            </w:r>
            <w:r w:rsidR="00A821C7">
              <w:rPr>
                <w:noProof/>
                <w:webHidden/>
              </w:rPr>
              <w:fldChar w:fldCharType="separate"/>
            </w:r>
            <w:r w:rsidR="00A821C7">
              <w:rPr>
                <w:noProof/>
                <w:webHidden/>
              </w:rPr>
              <w:t>53</w:t>
            </w:r>
            <w:r w:rsidR="00A821C7">
              <w:rPr>
                <w:noProof/>
                <w:webHidden/>
              </w:rPr>
              <w:fldChar w:fldCharType="end"/>
            </w:r>
          </w:hyperlink>
        </w:p>
        <w:p w14:paraId="36273AE2" w14:textId="08A2046A" w:rsidR="00A821C7" w:rsidRDefault="00000000">
          <w:pPr>
            <w:pStyle w:val="TOC1"/>
            <w:tabs>
              <w:tab w:val="left" w:pos="480"/>
            </w:tabs>
            <w:rPr>
              <w:rFonts w:asciiTheme="minorHAnsi" w:eastAsiaTheme="minorEastAsia" w:hAnsiTheme="minorHAnsi" w:cstheme="minorBidi"/>
              <w:noProof/>
              <w:bdr w:val="none" w:sz="0" w:space="0" w:color="auto"/>
              <w:lang w:eastAsia="en-GB"/>
            </w:rPr>
          </w:pPr>
          <w:hyperlink w:anchor="_Toc125735294" w:history="1">
            <w:r w:rsidR="00A821C7" w:rsidRPr="00E42313">
              <w:rPr>
                <w:rStyle w:val="Hyperlink"/>
                <w:noProof/>
                <w:lang w:val="en-US"/>
              </w:rPr>
              <w:t>3.</w:t>
            </w:r>
            <w:r w:rsidR="00A821C7">
              <w:rPr>
                <w:rFonts w:asciiTheme="minorHAnsi" w:eastAsiaTheme="minorEastAsia" w:hAnsiTheme="minorHAnsi" w:cstheme="minorBidi"/>
                <w:noProof/>
                <w:bdr w:val="none" w:sz="0" w:space="0" w:color="auto"/>
                <w:lang w:eastAsia="en-GB"/>
              </w:rPr>
              <w:tab/>
            </w:r>
            <w:r w:rsidR="00A821C7" w:rsidRPr="00E42313">
              <w:rPr>
                <w:rStyle w:val="Hyperlink"/>
                <w:noProof/>
                <w:lang w:val="en-US"/>
              </w:rPr>
              <w:t>Single Pair processing</w:t>
            </w:r>
            <w:r w:rsidR="00A821C7">
              <w:rPr>
                <w:noProof/>
                <w:webHidden/>
              </w:rPr>
              <w:tab/>
            </w:r>
            <w:r w:rsidR="00A821C7">
              <w:rPr>
                <w:noProof/>
                <w:webHidden/>
              </w:rPr>
              <w:fldChar w:fldCharType="begin"/>
            </w:r>
            <w:r w:rsidR="00A821C7">
              <w:rPr>
                <w:noProof/>
                <w:webHidden/>
              </w:rPr>
              <w:instrText xml:space="preserve"> PAGEREF _Toc125735294 \h </w:instrText>
            </w:r>
            <w:r w:rsidR="00A821C7">
              <w:rPr>
                <w:noProof/>
                <w:webHidden/>
              </w:rPr>
            </w:r>
            <w:r w:rsidR="00A821C7">
              <w:rPr>
                <w:noProof/>
                <w:webHidden/>
              </w:rPr>
              <w:fldChar w:fldCharType="separate"/>
            </w:r>
            <w:r w:rsidR="00A821C7">
              <w:rPr>
                <w:noProof/>
                <w:webHidden/>
              </w:rPr>
              <w:t>54</w:t>
            </w:r>
            <w:r w:rsidR="00A821C7">
              <w:rPr>
                <w:noProof/>
                <w:webHidden/>
              </w:rPr>
              <w:fldChar w:fldCharType="end"/>
            </w:r>
          </w:hyperlink>
        </w:p>
        <w:p w14:paraId="1A0AD123" w14:textId="010F0E56" w:rsidR="00A821C7" w:rsidRDefault="00000000">
          <w:pPr>
            <w:pStyle w:val="TOC2"/>
            <w:tabs>
              <w:tab w:val="left" w:pos="960"/>
              <w:tab w:val="right" w:leader="dot" w:pos="9628"/>
            </w:tabs>
            <w:rPr>
              <w:rFonts w:asciiTheme="minorHAnsi" w:eastAsiaTheme="minorEastAsia" w:hAnsiTheme="minorHAnsi" w:cstheme="minorBidi"/>
              <w:noProof/>
              <w:bdr w:val="none" w:sz="0" w:space="0" w:color="auto"/>
              <w:lang w:eastAsia="en-GB"/>
            </w:rPr>
          </w:pPr>
          <w:hyperlink w:anchor="_Toc125735295" w:history="1">
            <w:r w:rsidR="00A821C7" w:rsidRPr="00E42313">
              <w:rPr>
                <w:rStyle w:val="Hyperlink"/>
                <w:noProof/>
                <w:lang w:val="en-US"/>
              </w:rPr>
              <w:t>3.1)</w:t>
            </w:r>
            <w:r w:rsidR="00A821C7">
              <w:rPr>
                <w:rFonts w:asciiTheme="minorHAnsi" w:eastAsiaTheme="minorEastAsia" w:hAnsiTheme="minorHAnsi" w:cstheme="minorBidi"/>
                <w:noProof/>
                <w:bdr w:val="none" w:sz="0" w:space="0" w:color="auto"/>
                <w:lang w:eastAsia="en-GB"/>
              </w:rPr>
              <w:tab/>
            </w:r>
            <w:r w:rsidR="00A821C7" w:rsidRPr="00E42313">
              <w:rPr>
                <w:rStyle w:val="Hyperlink"/>
                <w:noProof/>
                <w:lang w:val="en-US"/>
              </w:rPr>
              <w:t xml:space="preserve">Single pair automated processing: </w:t>
            </w:r>
            <w:r w:rsidR="00A821C7" w:rsidRPr="00E42313">
              <w:rPr>
                <w:rStyle w:val="Hyperlink"/>
                <w:i/>
                <w:noProof/>
                <w:lang w:val="en-US"/>
              </w:rPr>
              <w:t>SinglePair.sh</w:t>
            </w:r>
            <w:r w:rsidR="00A821C7">
              <w:rPr>
                <w:noProof/>
                <w:webHidden/>
              </w:rPr>
              <w:tab/>
            </w:r>
            <w:r w:rsidR="00A821C7">
              <w:rPr>
                <w:noProof/>
                <w:webHidden/>
              </w:rPr>
              <w:fldChar w:fldCharType="begin"/>
            </w:r>
            <w:r w:rsidR="00A821C7">
              <w:rPr>
                <w:noProof/>
                <w:webHidden/>
              </w:rPr>
              <w:instrText xml:space="preserve"> PAGEREF _Toc125735295 \h </w:instrText>
            </w:r>
            <w:r w:rsidR="00A821C7">
              <w:rPr>
                <w:noProof/>
                <w:webHidden/>
              </w:rPr>
            </w:r>
            <w:r w:rsidR="00A821C7">
              <w:rPr>
                <w:noProof/>
                <w:webHidden/>
              </w:rPr>
              <w:fldChar w:fldCharType="separate"/>
            </w:r>
            <w:r w:rsidR="00A821C7">
              <w:rPr>
                <w:noProof/>
                <w:webHidden/>
              </w:rPr>
              <w:t>55</w:t>
            </w:r>
            <w:r w:rsidR="00A821C7">
              <w:rPr>
                <w:noProof/>
                <w:webHidden/>
              </w:rPr>
              <w:fldChar w:fldCharType="end"/>
            </w:r>
          </w:hyperlink>
        </w:p>
        <w:p w14:paraId="2C05E7CF" w14:textId="46E9732F" w:rsidR="00A821C7" w:rsidRDefault="00000000">
          <w:pPr>
            <w:pStyle w:val="TOC2"/>
            <w:tabs>
              <w:tab w:val="left" w:pos="960"/>
              <w:tab w:val="right" w:leader="dot" w:pos="9628"/>
            </w:tabs>
            <w:rPr>
              <w:rFonts w:asciiTheme="minorHAnsi" w:eastAsiaTheme="minorEastAsia" w:hAnsiTheme="minorHAnsi" w:cstheme="minorBidi"/>
              <w:noProof/>
              <w:bdr w:val="none" w:sz="0" w:space="0" w:color="auto"/>
              <w:lang w:eastAsia="en-GB"/>
            </w:rPr>
          </w:pPr>
          <w:hyperlink w:anchor="_Toc125735296" w:history="1">
            <w:r w:rsidR="00A821C7" w:rsidRPr="00E42313">
              <w:rPr>
                <w:rStyle w:val="Hyperlink"/>
                <w:iCs/>
                <w:noProof/>
                <w:lang w:val="en-US"/>
              </w:rPr>
              <w:t>3.2)</w:t>
            </w:r>
            <w:r w:rsidR="00A821C7">
              <w:rPr>
                <w:rFonts w:asciiTheme="minorHAnsi" w:eastAsiaTheme="minorEastAsia" w:hAnsiTheme="minorHAnsi" w:cstheme="minorBidi"/>
                <w:noProof/>
                <w:bdr w:val="none" w:sz="0" w:space="0" w:color="auto"/>
                <w:lang w:eastAsia="en-GB"/>
              </w:rPr>
              <w:tab/>
            </w:r>
            <w:r w:rsidR="00A821C7" w:rsidRPr="00E42313">
              <w:rPr>
                <w:rStyle w:val="Hyperlink"/>
                <w:noProof/>
                <w:lang w:val="en-US"/>
              </w:rPr>
              <w:t xml:space="preserve">Single pair automated processing without unwrapping and geocoding: </w:t>
            </w:r>
            <w:r w:rsidR="00A821C7" w:rsidRPr="00E42313">
              <w:rPr>
                <w:rStyle w:val="Hyperlink"/>
                <w:i/>
                <w:iCs/>
                <w:noProof/>
                <w:lang w:val="en-US"/>
              </w:rPr>
              <w:t>SinglePairNoUnwrap.sh</w:t>
            </w:r>
            <w:r w:rsidR="00A821C7">
              <w:rPr>
                <w:noProof/>
                <w:webHidden/>
              </w:rPr>
              <w:tab/>
            </w:r>
            <w:r w:rsidR="00A821C7">
              <w:rPr>
                <w:noProof/>
                <w:webHidden/>
              </w:rPr>
              <w:fldChar w:fldCharType="begin"/>
            </w:r>
            <w:r w:rsidR="00A821C7">
              <w:rPr>
                <w:noProof/>
                <w:webHidden/>
              </w:rPr>
              <w:instrText xml:space="preserve"> PAGEREF _Toc125735296 \h </w:instrText>
            </w:r>
            <w:r w:rsidR="00A821C7">
              <w:rPr>
                <w:noProof/>
                <w:webHidden/>
              </w:rPr>
            </w:r>
            <w:r w:rsidR="00A821C7">
              <w:rPr>
                <w:noProof/>
                <w:webHidden/>
              </w:rPr>
              <w:fldChar w:fldCharType="separate"/>
            </w:r>
            <w:r w:rsidR="00A821C7">
              <w:rPr>
                <w:noProof/>
                <w:webHidden/>
              </w:rPr>
              <w:t>58</w:t>
            </w:r>
            <w:r w:rsidR="00A821C7">
              <w:rPr>
                <w:noProof/>
                <w:webHidden/>
              </w:rPr>
              <w:fldChar w:fldCharType="end"/>
            </w:r>
          </w:hyperlink>
        </w:p>
        <w:p w14:paraId="799ABD99" w14:textId="5F66EA23" w:rsidR="00A821C7" w:rsidRDefault="00000000">
          <w:pPr>
            <w:pStyle w:val="TOC2"/>
            <w:tabs>
              <w:tab w:val="left" w:pos="960"/>
              <w:tab w:val="right" w:leader="dot" w:pos="9628"/>
            </w:tabs>
            <w:rPr>
              <w:rFonts w:asciiTheme="minorHAnsi" w:eastAsiaTheme="minorEastAsia" w:hAnsiTheme="minorHAnsi" w:cstheme="minorBidi"/>
              <w:noProof/>
              <w:bdr w:val="none" w:sz="0" w:space="0" w:color="auto"/>
              <w:lang w:eastAsia="en-GB"/>
            </w:rPr>
          </w:pPr>
          <w:hyperlink w:anchor="_Toc125735297" w:history="1">
            <w:r w:rsidR="00A821C7" w:rsidRPr="00E42313">
              <w:rPr>
                <w:rStyle w:val="Hyperlink"/>
                <w:iCs/>
                <w:noProof/>
                <w:lang w:val="en-US"/>
              </w:rPr>
              <w:t>3.3)</w:t>
            </w:r>
            <w:r w:rsidR="00A821C7">
              <w:rPr>
                <w:rFonts w:asciiTheme="minorHAnsi" w:eastAsiaTheme="minorEastAsia" w:hAnsiTheme="minorHAnsi" w:cstheme="minorBidi"/>
                <w:noProof/>
                <w:bdr w:val="none" w:sz="0" w:space="0" w:color="auto"/>
                <w:lang w:eastAsia="en-GB"/>
              </w:rPr>
              <w:tab/>
            </w:r>
            <w:r w:rsidR="00A821C7" w:rsidRPr="00E42313">
              <w:rPr>
                <w:rStyle w:val="Hyperlink"/>
                <w:noProof/>
                <w:lang w:val="en-US"/>
              </w:rPr>
              <w:t xml:space="preserve">Batch run of Single pair automated processing: </w:t>
            </w:r>
            <w:r w:rsidR="00A821C7" w:rsidRPr="00E42313">
              <w:rPr>
                <w:rStyle w:val="Hyperlink"/>
                <w:i/>
                <w:iCs/>
                <w:noProof/>
                <w:lang w:val="en-US"/>
              </w:rPr>
              <w:t>MultiLaunch.sh</w:t>
            </w:r>
            <w:r w:rsidR="00A821C7">
              <w:rPr>
                <w:noProof/>
                <w:webHidden/>
              </w:rPr>
              <w:tab/>
            </w:r>
            <w:r w:rsidR="00A821C7">
              <w:rPr>
                <w:noProof/>
                <w:webHidden/>
              </w:rPr>
              <w:fldChar w:fldCharType="begin"/>
            </w:r>
            <w:r w:rsidR="00A821C7">
              <w:rPr>
                <w:noProof/>
                <w:webHidden/>
              </w:rPr>
              <w:instrText xml:space="preserve"> PAGEREF _Toc125735297 \h </w:instrText>
            </w:r>
            <w:r w:rsidR="00A821C7">
              <w:rPr>
                <w:noProof/>
                <w:webHidden/>
              </w:rPr>
            </w:r>
            <w:r w:rsidR="00A821C7">
              <w:rPr>
                <w:noProof/>
                <w:webHidden/>
              </w:rPr>
              <w:fldChar w:fldCharType="separate"/>
            </w:r>
            <w:r w:rsidR="00A821C7">
              <w:rPr>
                <w:noProof/>
                <w:webHidden/>
              </w:rPr>
              <w:t>61</w:t>
            </w:r>
            <w:r w:rsidR="00A821C7">
              <w:rPr>
                <w:noProof/>
                <w:webHidden/>
              </w:rPr>
              <w:fldChar w:fldCharType="end"/>
            </w:r>
          </w:hyperlink>
        </w:p>
        <w:p w14:paraId="406888C6" w14:textId="3C4579FC" w:rsidR="00A821C7" w:rsidRDefault="00000000">
          <w:pPr>
            <w:pStyle w:val="TOC2"/>
            <w:tabs>
              <w:tab w:val="left" w:pos="960"/>
              <w:tab w:val="right" w:leader="dot" w:pos="9628"/>
            </w:tabs>
            <w:rPr>
              <w:rFonts w:asciiTheme="minorHAnsi" w:eastAsiaTheme="minorEastAsia" w:hAnsiTheme="minorHAnsi" w:cstheme="minorBidi"/>
              <w:noProof/>
              <w:bdr w:val="none" w:sz="0" w:space="0" w:color="auto"/>
              <w:lang w:eastAsia="en-GB"/>
            </w:rPr>
          </w:pPr>
          <w:hyperlink w:anchor="_Toc125735298" w:history="1">
            <w:r w:rsidR="00A821C7" w:rsidRPr="00E42313">
              <w:rPr>
                <w:rStyle w:val="Hyperlink"/>
                <w:iCs/>
                <w:noProof/>
                <w:lang w:val="en-US"/>
              </w:rPr>
              <w:t>3.4)</w:t>
            </w:r>
            <w:r w:rsidR="00A821C7">
              <w:rPr>
                <w:rFonts w:asciiTheme="minorHAnsi" w:eastAsiaTheme="minorEastAsia" w:hAnsiTheme="minorHAnsi" w:cstheme="minorBidi"/>
                <w:noProof/>
                <w:bdr w:val="none" w:sz="0" w:space="0" w:color="auto"/>
                <w:lang w:eastAsia="en-GB"/>
              </w:rPr>
              <w:tab/>
            </w:r>
            <w:r w:rsidR="00A821C7" w:rsidRPr="00E42313">
              <w:rPr>
                <w:rStyle w:val="Hyperlink"/>
                <w:noProof/>
                <w:lang w:val="en-US"/>
              </w:rPr>
              <w:t xml:space="preserve">Batch run of Single pair automated processing: </w:t>
            </w:r>
            <w:r w:rsidR="00A821C7" w:rsidRPr="00E42313">
              <w:rPr>
                <w:rStyle w:val="Hyperlink"/>
                <w:i/>
                <w:iCs/>
                <w:noProof/>
                <w:lang w:val="en-US"/>
              </w:rPr>
              <w:t>MultiLaunch_ForMask.sh</w:t>
            </w:r>
            <w:r w:rsidR="00A821C7">
              <w:rPr>
                <w:noProof/>
                <w:webHidden/>
              </w:rPr>
              <w:tab/>
            </w:r>
            <w:r w:rsidR="00A821C7">
              <w:rPr>
                <w:noProof/>
                <w:webHidden/>
              </w:rPr>
              <w:fldChar w:fldCharType="begin"/>
            </w:r>
            <w:r w:rsidR="00A821C7">
              <w:rPr>
                <w:noProof/>
                <w:webHidden/>
              </w:rPr>
              <w:instrText xml:space="preserve"> PAGEREF _Toc125735298 \h </w:instrText>
            </w:r>
            <w:r w:rsidR="00A821C7">
              <w:rPr>
                <w:noProof/>
                <w:webHidden/>
              </w:rPr>
            </w:r>
            <w:r w:rsidR="00A821C7">
              <w:rPr>
                <w:noProof/>
                <w:webHidden/>
              </w:rPr>
              <w:fldChar w:fldCharType="separate"/>
            </w:r>
            <w:r w:rsidR="00A821C7">
              <w:rPr>
                <w:noProof/>
                <w:webHidden/>
              </w:rPr>
              <w:t>61</w:t>
            </w:r>
            <w:r w:rsidR="00A821C7">
              <w:rPr>
                <w:noProof/>
                <w:webHidden/>
              </w:rPr>
              <w:fldChar w:fldCharType="end"/>
            </w:r>
          </w:hyperlink>
        </w:p>
        <w:p w14:paraId="0553E6E1" w14:textId="07EA1A9B" w:rsidR="00A821C7" w:rsidRDefault="00000000">
          <w:pPr>
            <w:pStyle w:val="TOC2"/>
            <w:tabs>
              <w:tab w:val="left" w:pos="960"/>
              <w:tab w:val="right" w:leader="dot" w:pos="9628"/>
            </w:tabs>
            <w:rPr>
              <w:rFonts w:asciiTheme="minorHAnsi" w:eastAsiaTheme="minorEastAsia" w:hAnsiTheme="minorHAnsi" w:cstheme="minorBidi"/>
              <w:noProof/>
              <w:bdr w:val="none" w:sz="0" w:space="0" w:color="auto"/>
              <w:lang w:eastAsia="en-GB"/>
            </w:rPr>
          </w:pPr>
          <w:hyperlink w:anchor="_Toc125735299" w:history="1">
            <w:r w:rsidR="00A821C7" w:rsidRPr="00E42313">
              <w:rPr>
                <w:rStyle w:val="Hyperlink"/>
                <w:iCs/>
                <w:noProof/>
                <w:lang w:val="en-US"/>
              </w:rPr>
              <w:t>3.5)</w:t>
            </w:r>
            <w:r w:rsidR="00A821C7">
              <w:rPr>
                <w:rFonts w:asciiTheme="minorHAnsi" w:eastAsiaTheme="minorEastAsia" w:hAnsiTheme="minorHAnsi" w:cstheme="minorBidi"/>
                <w:noProof/>
                <w:bdr w:val="none" w:sz="0" w:space="0" w:color="auto"/>
                <w:lang w:eastAsia="en-GB"/>
              </w:rPr>
              <w:tab/>
            </w:r>
            <w:r w:rsidR="00A821C7" w:rsidRPr="00E42313">
              <w:rPr>
                <w:rStyle w:val="Hyperlink"/>
                <w:noProof/>
                <w:lang w:val="en-US"/>
              </w:rPr>
              <w:t xml:space="preserve">Batch run of Single pair automated processing: </w:t>
            </w:r>
            <w:r w:rsidR="00A821C7" w:rsidRPr="00E42313">
              <w:rPr>
                <w:rStyle w:val="Hyperlink"/>
                <w:i/>
                <w:iCs/>
                <w:noProof/>
                <w:lang w:val="en-US"/>
              </w:rPr>
              <w:t>MultiLaunch_Ampli_Coh.sh</w:t>
            </w:r>
            <w:r w:rsidR="00A821C7">
              <w:rPr>
                <w:noProof/>
                <w:webHidden/>
              </w:rPr>
              <w:tab/>
            </w:r>
            <w:r w:rsidR="00A821C7">
              <w:rPr>
                <w:noProof/>
                <w:webHidden/>
              </w:rPr>
              <w:fldChar w:fldCharType="begin"/>
            </w:r>
            <w:r w:rsidR="00A821C7">
              <w:rPr>
                <w:noProof/>
                <w:webHidden/>
              </w:rPr>
              <w:instrText xml:space="preserve"> PAGEREF _Toc125735299 \h </w:instrText>
            </w:r>
            <w:r w:rsidR="00A821C7">
              <w:rPr>
                <w:noProof/>
                <w:webHidden/>
              </w:rPr>
            </w:r>
            <w:r w:rsidR="00A821C7">
              <w:rPr>
                <w:noProof/>
                <w:webHidden/>
              </w:rPr>
              <w:fldChar w:fldCharType="separate"/>
            </w:r>
            <w:r w:rsidR="00A821C7">
              <w:rPr>
                <w:noProof/>
                <w:webHidden/>
              </w:rPr>
              <w:t>64</w:t>
            </w:r>
            <w:r w:rsidR="00A821C7">
              <w:rPr>
                <w:noProof/>
                <w:webHidden/>
              </w:rPr>
              <w:fldChar w:fldCharType="end"/>
            </w:r>
          </w:hyperlink>
        </w:p>
        <w:p w14:paraId="7ECCFC22" w14:textId="6B9E74A4" w:rsidR="00A821C7" w:rsidRDefault="00000000">
          <w:pPr>
            <w:pStyle w:val="TOC2"/>
            <w:tabs>
              <w:tab w:val="left" w:pos="960"/>
              <w:tab w:val="right" w:leader="dot" w:pos="9628"/>
            </w:tabs>
            <w:rPr>
              <w:rFonts w:asciiTheme="minorHAnsi" w:eastAsiaTheme="minorEastAsia" w:hAnsiTheme="minorHAnsi" w:cstheme="minorBidi"/>
              <w:noProof/>
              <w:bdr w:val="none" w:sz="0" w:space="0" w:color="auto"/>
              <w:lang w:eastAsia="en-GB"/>
            </w:rPr>
          </w:pPr>
          <w:hyperlink w:anchor="_Toc125735300" w:history="1">
            <w:r w:rsidR="00A821C7" w:rsidRPr="00E42313">
              <w:rPr>
                <w:rStyle w:val="Hyperlink"/>
                <w:iCs/>
                <w:noProof/>
                <w:lang w:val="en-US"/>
              </w:rPr>
              <w:t>3.6)</w:t>
            </w:r>
            <w:r w:rsidR="00A821C7">
              <w:rPr>
                <w:rFonts w:asciiTheme="minorHAnsi" w:eastAsiaTheme="minorEastAsia" w:hAnsiTheme="minorHAnsi" w:cstheme="minorBidi"/>
                <w:noProof/>
                <w:bdr w:val="none" w:sz="0" w:space="0" w:color="auto"/>
                <w:lang w:eastAsia="en-GB"/>
              </w:rPr>
              <w:tab/>
            </w:r>
            <w:r w:rsidR="00A821C7" w:rsidRPr="00E42313">
              <w:rPr>
                <w:rStyle w:val="Hyperlink"/>
                <w:noProof/>
                <w:lang w:val="en-US"/>
              </w:rPr>
              <w:t xml:space="preserve">Batch run of automated processing for amplitude images: </w:t>
            </w:r>
            <w:r w:rsidR="00A821C7" w:rsidRPr="00E42313">
              <w:rPr>
                <w:rStyle w:val="Hyperlink"/>
                <w:i/>
                <w:iCs/>
                <w:noProof/>
                <w:lang w:val="en-US"/>
              </w:rPr>
              <w:t>ALL2GIF.sh</w:t>
            </w:r>
            <w:r w:rsidR="00A821C7">
              <w:rPr>
                <w:noProof/>
                <w:webHidden/>
              </w:rPr>
              <w:tab/>
            </w:r>
            <w:r w:rsidR="00A821C7">
              <w:rPr>
                <w:noProof/>
                <w:webHidden/>
              </w:rPr>
              <w:fldChar w:fldCharType="begin"/>
            </w:r>
            <w:r w:rsidR="00A821C7">
              <w:rPr>
                <w:noProof/>
                <w:webHidden/>
              </w:rPr>
              <w:instrText xml:space="preserve"> PAGEREF _Toc125735300 \h </w:instrText>
            </w:r>
            <w:r w:rsidR="00A821C7">
              <w:rPr>
                <w:noProof/>
                <w:webHidden/>
              </w:rPr>
            </w:r>
            <w:r w:rsidR="00A821C7">
              <w:rPr>
                <w:noProof/>
                <w:webHidden/>
              </w:rPr>
              <w:fldChar w:fldCharType="separate"/>
            </w:r>
            <w:r w:rsidR="00A821C7">
              <w:rPr>
                <w:noProof/>
                <w:webHidden/>
              </w:rPr>
              <w:t>65</w:t>
            </w:r>
            <w:r w:rsidR="00A821C7">
              <w:rPr>
                <w:noProof/>
                <w:webHidden/>
              </w:rPr>
              <w:fldChar w:fldCharType="end"/>
            </w:r>
          </w:hyperlink>
        </w:p>
        <w:p w14:paraId="18F19F9C" w14:textId="7BA3C97E" w:rsidR="00A821C7" w:rsidRDefault="00000000">
          <w:pPr>
            <w:pStyle w:val="TOC1"/>
            <w:tabs>
              <w:tab w:val="left" w:pos="480"/>
            </w:tabs>
            <w:rPr>
              <w:rFonts w:asciiTheme="minorHAnsi" w:eastAsiaTheme="minorEastAsia" w:hAnsiTheme="minorHAnsi" w:cstheme="minorBidi"/>
              <w:noProof/>
              <w:bdr w:val="none" w:sz="0" w:space="0" w:color="auto"/>
              <w:lang w:eastAsia="en-GB"/>
            </w:rPr>
          </w:pPr>
          <w:hyperlink w:anchor="_Toc125735301" w:history="1">
            <w:r w:rsidR="00A821C7" w:rsidRPr="00E42313">
              <w:rPr>
                <w:rStyle w:val="Hyperlink"/>
                <w:noProof/>
                <w:lang w:val="en-US"/>
              </w:rPr>
              <w:t>4.</w:t>
            </w:r>
            <w:r w:rsidR="00A821C7">
              <w:rPr>
                <w:rFonts w:asciiTheme="minorHAnsi" w:eastAsiaTheme="minorEastAsia" w:hAnsiTheme="minorHAnsi" w:cstheme="minorBidi"/>
                <w:noProof/>
                <w:bdr w:val="none" w:sz="0" w:space="0" w:color="auto"/>
                <w:lang w:eastAsia="en-GB"/>
              </w:rPr>
              <w:tab/>
            </w:r>
            <w:r w:rsidR="00A821C7" w:rsidRPr="00E42313">
              <w:rPr>
                <w:rStyle w:val="Hyperlink"/>
                <w:noProof/>
                <w:lang w:val="en-US"/>
              </w:rPr>
              <w:t>Preparation for Mass Processing</w:t>
            </w:r>
            <w:r w:rsidR="00A821C7">
              <w:rPr>
                <w:noProof/>
                <w:webHidden/>
              </w:rPr>
              <w:tab/>
            </w:r>
            <w:r w:rsidR="00A821C7">
              <w:rPr>
                <w:noProof/>
                <w:webHidden/>
              </w:rPr>
              <w:fldChar w:fldCharType="begin"/>
            </w:r>
            <w:r w:rsidR="00A821C7">
              <w:rPr>
                <w:noProof/>
                <w:webHidden/>
              </w:rPr>
              <w:instrText xml:space="preserve"> PAGEREF _Toc125735301 \h </w:instrText>
            </w:r>
            <w:r w:rsidR="00A821C7">
              <w:rPr>
                <w:noProof/>
                <w:webHidden/>
              </w:rPr>
            </w:r>
            <w:r w:rsidR="00A821C7">
              <w:rPr>
                <w:noProof/>
                <w:webHidden/>
              </w:rPr>
              <w:fldChar w:fldCharType="separate"/>
            </w:r>
            <w:r w:rsidR="00A821C7">
              <w:rPr>
                <w:noProof/>
                <w:webHidden/>
              </w:rPr>
              <w:t>67</w:t>
            </w:r>
            <w:r w:rsidR="00A821C7">
              <w:rPr>
                <w:noProof/>
                <w:webHidden/>
              </w:rPr>
              <w:fldChar w:fldCharType="end"/>
            </w:r>
          </w:hyperlink>
        </w:p>
        <w:p w14:paraId="0884F5DF" w14:textId="58F58798" w:rsidR="00A821C7" w:rsidRDefault="00000000">
          <w:pPr>
            <w:pStyle w:val="TOC2"/>
            <w:tabs>
              <w:tab w:val="left" w:pos="960"/>
              <w:tab w:val="right" w:leader="dot" w:pos="9628"/>
            </w:tabs>
            <w:rPr>
              <w:rFonts w:asciiTheme="minorHAnsi" w:eastAsiaTheme="minorEastAsia" w:hAnsiTheme="minorHAnsi" w:cstheme="minorBidi"/>
              <w:noProof/>
              <w:bdr w:val="none" w:sz="0" w:space="0" w:color="auto"/>
              <w:lang w:eastAsia="en-GB"/>
            </w:rPr>
          </w:pPr>
          <w:hyperlink w:anchor="_Toc125735302" w:history="1">
            <w:r w:rsidR="00A821C7" w:rsidRPr="00E42313">
              <w:rPr>
                <w:rStyle w:val="Hyperlink"/>
                <w:noProof/>
                <w:lang w:val="en-US"/>
              </w:rPr>
              <w:t>4.1)</w:t>
            </w:r>
            <w:r w:rsidR="00A821C7">
              <w:rPr>
                <w:rFonts w:asciiTheme="minorHAnsi" w:eastAsiaTheme="minorEastAsia" w:hAnsiTheme="minorHAnsi" w:cstheme="minorBidi"/>
                <w:noProof/>
                <w:bdr w:val="none" w:sz="0" w:space="0" w:color="auto"/>
                <w:lang w:eastAsia="en-GB"/>
              </w:rPr>
              <w:tab/>
            </w:r>
            <w:r w:rsidR="00A821C7" w:rsidRPr="00E42313">
              <w:rPr>
                <w:rStyle w:val="Hyperlink"/>
                <w:noProof/>
                <w:lang w:val="en-US"/>
              </w:rPr>
              <w:t xml:space="preserve">Prepare the directories used in the mass processing: </w:t>
            </w:r>
            <w:r w:rsidR="00A821C7" w:rsidRPr="00E42313">
              <w:rPr>
                <w:rStyle w:val="Hyperlink"/>
                <w:i/>
                <w:noProof/>
                <w:lang w:val="en-US"/>
              </w:rPr>
              <w:t>initiateMSBAS</w:t>
            </w:r>
            <w:r w:rsidR="00A821C7">
              <w:rPr>
                <w:noProof/>
                <w:webHidden/>
              </w:rPr>
              <w:tab/>
            </w:r>
            <w:r w:rsidR="00A821C7">
              <w:rPr>
                <w:noProof/>
                <w:webHidden/>
              </w:rPr>
              <w:fldChar w:fldCharType="begin"/>
            </w:r>
            <w:r w:rsidR="00A821C7">
              <w:rPr>
                <w:noProof/>
                <w:webHidden/>
              </w:rPr>
              <w:instrText xml:space="preserve"> PAGEREF _Toc125735302 \h </w:instrText>
            </w:r>
            <w:r w:rsidR="00A821C7">
              <w:rPr>
                <w:noProof/>
                <w:webHidden/>
              </w:rPr>
            </w:r>
            <w:r w:rsidR="00A821C7">
              <w:rPr>
                <w:noProof/>
                <w:webHidden/>
              </w:rPr>
              <w:fldChar w:fldCharType="separate"/>
            </w:r>
            <w:r w:rsidR="00A821C7">
              <w:rPr>
                <w:noProof/>
                <w:webHidden/>
              </w:rPr>
              <w:t>67</w:t>
            </w:r>
            <w:r w:rsidR="00A821C7">
              <w:rPr>
                <w:noProof/>
                <w:webHidden/>
              </w:rPr>
              <w:fldChar w:fldCharType="end"/>
            </w:r>
          </w:hyperlink>
        </w:p>
        <w:p w14:paraId="6FD92973" w14:textId="17B78B6F" w:rsidR="00A821C7" w:rsidRDefault="00000000">
          <w:pPr>
            <w:pStyle w:val="TOC2"/>
            <w:tabs>
              <w:tab w:val="left" w:pos="960"/>
              <w:tab w:val="right" w:leader="dot" w:pos="9628"/>
            </w:tabs>
            <w:rPr>
              <w:rFonts w:asciiTheme="minorHAnsi" w:eastAsiaTheme="minorEastAsia" w:hAnsiTheme="minorHAnsi" w:cstheme="minorBidi"/>
              <w:noProof/>
              <w:bdr w:val="none" w:sz="0" w:space="0" w:color="auto"/>
              <w:lang w:eastAsia="en-GB"/>
            </w:rPr>
          </w:pPr>
          <w:hyperlink w:anchor="_Toc125735303" w:history="1">
            <w:r w:rsidR="00A821C7" w:rsidRPr="00E42313">
              <w:rPr>
                <w:rStyle w:val="Hyperlink"/>
                <w:noProof/>
                <w:lang w:val="en-US"/>
              </w:rPr>
              <w:t>4.2)</w:t>
            </w:r>
            <w:r w:rsidR="00A821C7">
              <w:rPr>
                <w:rFonts w:asciiTheme="minorHAnsi" w:eastAsiaTheme="minorEastAsia" w:hAnsiTheme="minorHAnsi" w:cstheme="minorBidi"/>
                <w:noProof/>
                <w:bdr w:val="none" w:sz="0" w:space="0" w:color="auto"/>
                <w:lang w:eastAsia="en-GB"/>
              </w:rPr>
              <w:tab/>
            </w:r>
            <w:r w:rsidR="00A821C7" w:rsidRPr="00E42313">
              <w:rPr>
                <w:rStyle w:val="Hyperlink"/>
                <w:noProof/>
                <w:lang w:val="en-US"/>
              </w:rPr>
              <w:t xml:space="preserve">Create links to the original </w:t>
            </w:r>
            <w:r w:rsidR="00A821C7" w:rsidRPr="00E42313">
              <w:rPr>
                <w:rStyle w:val="Hyperlink"/>
                <w:i/>
                <w:noProof/>
                <w:lang w:val="en-US"/>
              </w:rPr>
              <w:t>csl</w:t>
            </w:r>
            <w:r w:rsidR="00A821C7" w:rsidRPr="00E42313">
              <w:rPr>
                <w:rStyle w:val="Hyperlink"/>
                <w:noProof/>
                <w:lang w:val="en-US"/>
              </w:rPr>
              <w:t xml:space="preserve"> images in their respective </w:t>
            </w:r>
            <w:r w:rsidR="00A821C7" w:rsidRPr="00E42313">
              <w:rPr>
                <w:rStyle w:val="Hyperlink"/>
                <w:i/>
                <w:noProof/>
                <w:lang w:val="en-US"/>
              </w:rPr>
              <w:t>set</w:t>
            </w:r>
            <w:r w:rsidR="00A821C7" w:rsidRPr="00E42313">
              <w:rPr>
                <w:rStyle w:val="Hyperlink"/>
                <w:noProof/>
                <w:lang w:val="en-US"/>
              </w:rPr>
              <w:t xml:space="preserve"> directory: </w:t>
            </w:r>
            <w:r w:rsidR="00A821C7" w:rsidRPr="00E42313">
              <w:rPr>
                <w:rStyle w:val="Hyperlink"/>
                <w:i/>
                <w:iCs/>
                <w:noProof/>
                <w:lang w:val="en-US"/>
              </w:rPr>
              <w:t>lns_All_Img.sh</w:t>
            </w:r>
            <w:r w:rsidR="00A821C7">
              <w:rPr>
                <w:noProof/>
                <w:webHidden/>
              </w:rPr>
              <w:tab/>
            </w:r>
            <w:r w:rsidR="00A821C7">
              <w:rPr>
                <w:noProof/>
                <w:webHidden/>
              </w:rPr>
              <w:fldChar w:fldCharType="begin"/>
            </w:r>
            <w:r w:rsidR="00A821C7">
              <w:rPr>
                <w:noProof/>
                <w:webHidden/>
              </w:rPr>
              <w:instrText xml:space="preserve"> PAGEREF _Toc125735303 \h </w:instrText>
            </w:r>
            <w:r w:rsidR="00A821C7">
              <w:rPr>
                <w:noProof/>
                <w:webHidden/>
              </w:rPr>
            </w:r>
            <w:r w:rsidR="00A821C7">
              <w:rPr>
                <w:noProof/>
                <w:webHidden/>
              </w:rPr>
              <w:fldChar w:fldCharType="separate"/>
            </w:r>
            <w:r w:rsidR="00A821C7">
              <w:rPr>
                <w:noProof/>
                <w:webHidden/>
              </w:rPr>
              <w:t>68</w:t>
            </w:r>
            <w:r w:rsidR="00A821C7">
              <w:rPr>
                <w:noProof/>
                <w:webHidden/>
              </w:rPr>
              <w:fldChar w:fldCharType="end"/>
            </w:r>
          </w:hyperlink>
        </w:p>
        <w:p w14:paraId="79181EE1" w14:textId="5047C8C7" w:rsidR="00A821C7" w:rsidRDefault="00000000">
          <w:pPr>
            <w:pStyle w:val="TOC2"/>
            <w:tabs>
              <w:tab w:val="left" w:pos="960"/>
              <w:tab w:val="right" w:leader="dot" w:pos="9628"/>
            </w:tabs>
            <w:rPr>
              <w:rFonts w:asciiTheme="minorHAnsi" w:eastAsiaTheme="minorEastAsia" w:hAnsiTheme="minorHAnsi" w:cstheme="minorBidi"/>
              <w:noProof/>
              <w:bdr w:val="none" w:sz="0" w:space="0" w:color="auto"/>
              <w:lang w:eastAsia="en-GB"/>
            </w:rPr>
          </w:pPr>
          <w:hyperlink w:anchor="_Toc125735304" w:history="1">
            <w:r w:rsidR="00A821C7" w:rsidRPr="00E42313">
              <w:rPr>
                <w:rStyle w:val="Hyperlink"/>
                <w:noProof/>
                <w:lang w:val="en-US"/>
              </w:rPr>
              <w:t>4.3)</w:t>
            </w:r>
            <w:r w:rsidR="00A821C7">
              <w:rPr>
                <w:rFonts w:asciiTheme="minorHAnsi" w:eastAsiaTheme="minorEastAsia" w:hAnsiTheme="minorHAnsi" w:cstheme="minorBidi"/>
                <w:noProof/>
                <w:bdr w:val="none" w:sz="0" w:space="0" w:color="auto"/>
                <w:lang w:eastAsia="en-GB"/>
              </w:rPr>
              <w:tab/>
            </w:r>
            <w:r w:rsidR="00A821C7" w:rsidRPr="00E42313">
              <w:rPr>
                <w:rStyle w:val="Hyperlink"/>
                <w:noProof/>
                <w:lang w:val="en-US"/>
              </w:rPr>
              <w:t xml:space="preserve">Compute the compatible pairs and make the baseline plots: </w:t>
            </w:r>
            <w:r w:rsidR="00A821C7" w:rsidRPr="00E42313">
              <w:rPr>
                <w:rStyle w:val="Hyperlink"/>
                <w:i/>
                <w:iCs/>
                <w:noProof/>
                <w:lang w:val="en-US"/>
              </w:rPr>
              <w:t>Prepa_MSBAS.sh</w:t>
            </w:r>
            <w:r w:rsidR="00A821C7">
              <w:rPr>
                <w:noProof/>
                <w:webHidden/>
              </w:rPr>
              <w:tab/>
            </w:r>
            <w:r w:rsidR="00A821C7">
              <w:rPr>
                <w:noProof/>
                <w:webHidden/>
              </w:rPr>
              <w:fldChar w:fldCharType="begin"/>
            </w:r>
            <w:r w:rsidR="00A821C7">
              <w:rPr>
                <w:noProof/>
                <w:webHidden/>
              </w:rPr>
              <w:instrText xml:space="preserve"> PAGEREF _Toc125735304 \h </w:instrText>
            </w:r>
            <w:r w:rsidR="00A821C7">
              <w:rPr>
                <w:noProof/>
                <w:webHidden/>
              </w:rPr>
            </w:r>
            <w:r w:rsidR="00A821C7">
              <w:rPr>
                <w:noProof/>
                <w:webHidden/>
              </w:rPr>
              <w:fldChar w:fldCharType="separate"/>
            </w:r>
            <w:r w:rsidR="00A821C7">
              <w:rPr>
                <w:noProof/>
                <w:webHidden/>
              </w:rPr>
              <w:t>68</w:t>
            </w:r>
            <w:r w:rsidR="00A821C7">
              <w:rPr>
                <w:noProof/>
                <w:webHidden/>
              </w:rPr>
              <w:fldChar w:fldCharType="end"/>
            </w:r>
          </w:hyperlink>
        </w:p>
        <w:p w14:paraId="2D65928E" w14:textId="579FBDBB" w:rsidR="00A821C7" w:rsidRDefault="00000000">
          <w:pPr>
            <w:pStyle w:val="TOC2"/>
            <w:tabs>
              <w:tab w:val="left" w:pos="960"/>
              <w:tab w:val="right" w:leader="dot" w:pos="9628"/>
            </w:tabs>
            <w:rPr>
              <w:rFonts w:asciiTheme="minorHAnsi" w:eastAsiaTheme="minorEastAsia" w:hAnsiTheme="minorHAnsi" w:cstheme="minorBidi"/>
              <w:noProof/>
              <w:bdr w:val="none" w:sz="0" w:space="0" w:color="auto"/>
              <w:lang w:eastAsia="en-GB"/>
            </w:rPr>
          </w:pPr>
          <w:hyperlink w:anchor="_Toc125735305" w:history="1">
            <w:r w:rsidR="00A821C7" w:rsidRPr="00E42313">
              <w:rPr>
                <w:rStyle w:val="Hyperlink"/>
                <w:iCs/>
                <w:noProof/>
                <w:lang w:val="en-US"/>
              </w:rPr>
              <w:t>4.4)</w:t>
            </w:r>
            <w:r w:rsidR="00A821C7">
              <w:rPr>
                <w:rFonts w:asciiTheme="minorHAnsi" w:eastAsiaTheme="minorEastAsia" w:hAnsiTheme="minorHAnsi" w:cstheme="minorBidi"/>
                <w:noProof/>
                <w:bdr w:val="none" w:sz="0" w:space="0" w:color="auto"/>
                <w:lang w:eastAsia="en-GB"/>
              </w:rPr>
              <w:tab/>
            </w:r>
            <w:r w:rsidR="00A821C7" w:rsidRPr="00E42313">
              <w:rPr>
                <w:rStyle w:val="Hyperlink"/>
                <w:noProof/>
                <w:lang w:val="en-US"/>
              </w:rPr>
              <w:t xml:space="preserve">Process more than one </w:t>
            </w:r>
            <w:r w:rsidR="00A821C7" w:rsidRPr="00E42313">
              <w:rPr>
                <w:rStyle w:val="Hyperlink"/>
                <w:i/>
                <w:iCs/>
                <w:noProof/>
                <w:lang w:val="en-US"/>
              </w:rPr>
              <w:t xml:space="preserve">Prepa_MSBAS.sh </w:t>
            </w:r>
            <w:r w:rsidR="00A821C7" w:rsidRPr="00E42313">
              <w:rPr>
                <w:rStyle w:val="Hyperlink"/>
                <w:iCs/>
                <w:noProof/>
                <w:lang w:val="en-US"/>
              </w:rPr>
              <w:t>for several</w:t>
            </w:r>
            <w:r w:rsidR="00A821C7" w:rsidRPr="00E42313">
              <w:rPr>
                <w:rStyle w:val="Hyperlink"/>
                <w:noProof/>
                <w:lang w:val="en-US"/>
              </w:rPr>
              <w:t xml:space="preserve"> </w:t>
            </w:r>
            <w:r w:rsidR="00A821C7" w:rsidRPr="00E42313">
              <w:rPr>
                <w:rStyle w:val="Hyperlink"/>
                <w:iCs/>
                <w:noProof/>
                <w:lang w:val="en-US"/>
              </w:rPr>
              <w:t>set</w:t>
            </w:r>
            <w:r w:rsidR="00A821C7" w:rsidRPr="00E42313">
              <w:rPr>
                <w:rStyle w:val="Hyperlink"/>
                <w:i/>
                <w:iCs/>
                <w:noProof/>
                <w:lang w:val="en-US"/>
              </w:rPr>
              <w:t xml:space="preserve">i </w:t>
            </w:r>
            <w:r w:rsidR="00A821C7" w:rsidRPr="00E42313">
              <w:rPr>
                <w:rStyle w:val="Hyperlink"/>
                <w:noProof/>
                <w:lang w:val="en-US"/>
              </w:rPr>
              <w:t>at a time:</w:t>
            </w:r>
            <w:r w:rsidR="00A821C7">
              <w:rPr>
                <w:noProof/>
                <w:webHidden/>
              </w:rPr>
              <w:tab/>
            </w:r>
            <w:r w:rsidR="00A821C7">
              <w:rPr>
                <w:noProof/>
                <w:webHidden/>
              </w:rPr>
              <w:fldChar w:fldCharType="begin"/>
            </w:r>
            <w:r w:rsidR="00A821C7">
              <w:rPr>
                <w:noProof/>
                <w:webHidden/>
              </w:rPr>
              <w:instrText xml:space="preserve"> PAGEREF _Toc125735305 \h </w:instrText>
            </w:r>
            <w:r w:rsidR="00A821C7">
              <w:rPr>
                <w:noProof/>
                <w:webHidden/>
              </w:rPr>
            </w:r>
            <w:r w:rsidR="00A821C7">
              <w:rPr>
                <w:noProof/>
                <w:webHidden/>
              </w:rPr>
              <w:fldChar w:fldCharType="separate"/>
            </w:r>
            <w:r w:rsidR="00A821C7">
              <w:rPr>
                <w:noProof/>
                <w:webHidden/>
              </w:rPr>
              <w:t>72</w:t>
            </w:r>
            <w:r w:rsidR="00A821C7">
              <w:rPr>
                <w:noProof/>
                <w:webHidden/>
              </w:rPr>
              <w:fldChar w:fldCharType="end"/>
            </w:r>
          </w:hyperlink>
        </w:p>
        <w:p w14:paraId="2CB40BF5" w14:textId="16DD1183" w:rsidR="00A821C7" w:rsidRDefault="00000000">
          <w:pPr>
            <w:pStyle w:val="TOC1"/>
            <w:tabs>
              <w:tab w:val="left" w:pos="480"/>
            </w:tabs>
            <w:rPr>
              <w:rFonts w:asciiTheme="minorHAnsi" w:eastAsiaTheme="minorEastAsia" w:hAnsiTheme="minorHAnsi" w:cstheme="minorBidi"/>
              <w:noProof/>
              <w:bdr w:val="none" w:sz="0" w:space="0" w:color="auto"/>
              <w:lang w:eastAsia="en-GB"/>
            </w:rPr>
          </w:pPr>
          <w:hyperlink w:anchor="_Toc125735306" w:history="1">
            <w:r w:rsidR="00A821C7" w:rsidRPr="00E42313">
              <w:rPr>
                <w:rStyle w:val="Hyperlink"/>
                <w:noProof/>
                <w:lang w:val="en-US"/>
              </w:rPr>
              <w:t>5.</w:t>
            </w:r>
            <w:r w:rsidR="00A821C7">
              <w:rPr>
                <w:rFonts w:asciiTheme="minorHAnsi" w:eastAsiaTheme="minorEastAsia" w:hAnsiTheme="minorHAnsi" w:cstheme="minorBidi"/>
                <w:noProof/>
                <w:bdr w:val="none" w:sz="0" w:space="0" w:color="auto"/>
                <w:lang w:eastAsia="en-GB"/>
              </w:rPr>
              <w:tab/>
            </w:r>
            <w:r w:rsidR="00A821C7" w:rsidRPr="00E42313">
              <w:rPr>
                <w:rStyle w:val="Hyperlink"/>
                <w:noProof/>
                <w:lang w:val="en-US"/>
              </w:rPr>
              <w:t>Mass Processing</w:t>
            </w:r>
            <w:r w:rsidR="00A821C7">
              <w:rPr>
                <w:noProof/>
                <w:webHidden/>
              </w:rPr>
              <w:tab/>
            </w:r>
            <w:r w:rsidR="00A821C7">
              <w:rPr>
                <w:noProof/>
                <w:webHidden/>
              </w:rPr>
              <w:fldChar w:fldCharType="begin"/>
            </w:r>
            <w:r w:rsidR="00A821C7">
              <w:rPr>
                <w:noProof/>
                <w:webHidden/>
              </w:rPr>
              <w:instrText xml:space="preserve"> PAGEREF _Toc125735306 \h </w:instrText>
            </w:r>
            <w:r w:rsidR="00A821C7">
              <w:rPr>
                <w:noProof/>
                <w:webHidden/>
              </w:rPr>
            </w:r>
            <w:r w:rsidR="00A821C7">
              <w:rPr>
                <w:noProof/>
                <w:webHidden/>
              </w:rPr>
              <w:fldChar w:fldCharType="separate"/>
            </w:r>
            <w:r w:rsidR="00A821C7">
              <w:rPr>
                <w:noProof/>
                <w:webHidden/>
              </w:rPr>
              <w:t>73</w:t>
            </w:r>
            <w:r w:rsidR="00A821C7">
              <w:rPr>
                <w:noProof/>
                <w:webHidden/>
              </w:rPr>
              <w:fldChar w:fldCharType="end"/>
            </w:r>
          </w:hyperlink>
        </w:p>
        <w:p w14:paraId="123B7C97" w14:textId="6DD1DC0B" w:rsidR="00A821C7" w:rsidRDefault="00000000">
          <w:pPr>
            <w:pStyle w:val="TOC2"/>
            <w:tabs>
              <w:tab w:val="left" w:pos="960"/>
              <w:tab w:val="right" w:leader="dot" w:pos="9628"/>
            </w:tabs>
            <w:rPr>
              <w:rFonts w:asciiTheme="minorHAnsi" w:eastAsiaTheme="minorEastAsia" w:hAnsiTheme="minorHAnsi" w:cstheme="minorBidi"/>
              <w:noProof/>
              <w:bdr w:val="none" w:sz="0" w:space="0" w:color="auto"/>
              <w:lang w:eastAsia="en-GB"/>
            </w:rPr>
          </w:pPr>
          <w:hyperlink w:anchor="_Toc125735307" w:history="1">
            <w:r w:rsidR="00A821C7" w:rsidRPr="00E42313">
              <w:rPr>
                <w:rStyle w:val="Hyperlink"/>
                <w:noProof/>
                <w:lang w:val="en-US"/>
              </w:rPr>
              <w:t>5.1)</w:t>
            </w:r>
            <w:r w:rsidR="00A821C7">
              <w:rPr>
                <w:rFonts w:asciiTheme="minorHAnsi" w:eastAsiaTheme="minorEastAsia" w:hAnsiTheme="minorHAnsi" w:cstheme="minorBidi"/>
                <w:noProof/>
                <w:bdr w:val="none" w:sz="0" w:space="0" w:color="auto"/>
                <w:lang w:eastAsia="en-GB"/>
              </w:rPr>
              <w:tab/>
            </w:r>
            <w:r w:rsidR="00A821C7" w:rsidRPr="00E42313">
              <w:rPr>
                <w:rStyle w:val="Hyperlink"/>
                <w:noProof/>
                <w:lang w:val="en-US"/>
              </w:rPr>
              <w:t>Coregistration of images pairs to the Super Master: S</w:t>
            </w:r>
            <w:r w:rsidR="00A821C7" w:rsidRPr="00E42313">
              <w:rPr>
                <w:rStyle w:val="Hyperlink"/>
                <w:i/>
                <w:iCs/>
                <w:noProof/>
                <w:lang w:val="en-US"/>
              </w:rPr>
              <w:t>uperMasterCoreg.sh</w:t>
            </w:r>
            <w:r w:rsidR="00A821C7">
              <w:rPr>
                <w:noProof/>
                <w:webHidden/>
              </w:rPr>
              <w:tab/>
            </w:r>
            <w:r w:rsidR="00A821C7">
              <w:rPr>
                <w:noProof/>
                <w:webHidden/>
              </w:rPr>
              <w:fldChar w:fldCharType="begin"/>
            </w:r>
            <w:r w:rsidR="00A821C7">
              <w:rPr>
                <w:noProof/>
                <w:webHidden/>
              </w:rPr>
              <w:instrText xml:space="preserve"> PAGEREF _Toc125735307 \h </w:instrText>
            </w:r>
            <w:r w:rsidR="00A821C7">
              <w:rPr>
                <w:noProof/>
                <w:webHidden/>
              </w:rPr>
            </w:r>
            <w:r w:rsidR="00A821C7">
              <w:rPr>
                <w:noProof/>
                <w:webHidden/>
              </w:rPr>
              <w:fldChar w:fldCharType="separate"/>
            </w:r>
            <w:r w:rsidR="00A821C7">
              <w:rPr>
                <w:noProof/>
                <w:webHidden/>
              </w:rPr>
              <w:t>73</w:t>
            </w:r>
            <w:r w:rsidR="00A821C7">
              <w:rPr>
                <w:noProof/>
                <w:webHidden/>
              </w:rPr>
              <w:fldChar w:fldCharType="end"/>
            </w:r>
          </w:hyperlink>
        </w:p>
        <w:p w14:paraId="0F276461" w14:textId="3188B6EF" w:rsidR="00A821C7" w:rsidRDefault="00000000">
          <w:pPr>
            <w:pStyle w:val="TOC2"/>
            <w:tabs>
              <w:tab w:val="left" w:pos="960"/>
              <w:tab w:val="right" w:leader="dot" w:pos="9628"/>
            </w:tabs>
            <w:rPr>
              <w:rFonts w:asciiTheme="minorHAnsi" w:eastAsiaTheme="minorEastAsia" w:hAnsiTheme="minorHAnsi" w:cstheme="minorBidi"/>
              <w:noProof/>
              <w:bdr w:val="none" w:sz="0" w:space="0" w:color="auto"/>
              <w:lang w:eastAsia="en-GB"/>
            </w:rPr>
          </w:pPr>
          <w:hyperlink w:anchor="_Toc125735308" w:history="1">
            <w:r w:rsidR="00A821C7" w:rsidRPr="00E42313">
              <w:rPr>
                <w:rStyle w:val="Hyperlink"/>
                <w:noProof/>
                <w:lang w:val="en-US"/>
              </w:rPr>
              <w:t>5.2)</w:t>
            </w:r>
            <w:r w:rsidR="00A821C7">
              <w:rPr>
                <w:rFonts w:asciiTheme="minorHAnsi" w:eastAsiaTheme="minorEastAsia" w:hAnsiTheme="minorHAnsi" w:cstheme="minorBidi"/>
                <w:noProof/>
                <w:bdr w:val="none" w:sz="0" w:space="0" w:color="auto"/>
                <w:lang w:eastAsia="en-GB"/>
              </w:rPr>
              <w:tab/>
            </w:r>
            <w:r w:rsidR="00A821C7" w:rsidRPr="00E42313">
              <w:rPr>
                <w:rStyle w:val="Hyperlink"/>
                <w:noProof/>
                <w:lang w:val="en-US"/>
              </w:rPr>
              <w:t>Parallel run of Coregistration:</w:t>
            </w:r>
            <w:r w:rsidR="00A821C7" w:rsidRPr="00E42313">
              <w:rPr>
                <w:rStyle w:val="Hyperlink"/>
                <w:i/>
                <w:noProof/>
                <w:lang w:val="en-US"/>
              </w:rPr>
              <w:t xml:space="preserve"> __SplitCoreg.sh</w:t>
            </w:r>
            <w:r w:rsidR="00A821C7">
              <w:rPr>
                <w:noProof/>
                <w:webHidden/>
              </w:rPr>
              <w:tab/>
            </w:r>
            <w:r w:rsidR="00A821C7">
              <w:rPr>
                <w:noProof/>
                <w:webHidden/>
              </w:rPr>
              <w:fldChar w:fldCharType="begin"/>
            </w:r>
            <w:r w:rsidR="00A821C7">
              <w:rPr>
                <w:noProof/>
                <w:webHidden/>
              </w:rPr>
              <w:instrText xml:space="preserve"> PAGEREF _Toc125735308 \h </w:instrText>
            </w:r>
            <w:r w:rsidR="00A821C7">
              <w:rPr>
                <w:noProof/>
                <w:webHidden/>
              </w:rPr>
            </w:r>
            <w:r w:rsidR="00A821C7">
              <w:rPr>
                <w:noProof/>
                <w:webHidden/>
              </w:rPr>
              <w:fldChar w:fldCharType="separate"/>
            </w:r>
            <w:r w:rsidR="00A821C7">
              <w:rPr>
                <w:noProof/>
                <w:webHidden/>
              </w:rPr>
              <w:t>74</w:t>
            </w:r>
            <w:r w:rsidR="00A821C7">
              <w:rPr>
                <w:noProof/>
                <w:webHidden/>
              </w:rPr>
              <w:fldChar w:fldCharType="end"/>
            </w:r>
          </w:hyperlink>
        </w:p>
        <w:p w14:paraId="7542A790" w14:textId="297A1C61" w:rsidR="00A821C7" w:rsidRDefault="00000000">
          <w:pPr>
            <w:pStyle w:val="TOC2"/>
            <w:tabs>
              <w:tab w:val="left" w:pos="960"/>
              <w:tab w:val="right" w:leader="dot" w:pos="9628"/>
            </w:tabs>
            <w:rPr>
              <w:rFonts w:asciiTheme="minorHAnsi" w:eastAsiaTheme="minorEastAsia" w:hAnsiTheme="minorHAnsi" w:cstheme="minorBidi"/>
              <w:noProof/>
              <w:bdr w:val="none" w:sz="0" w:space="0" w:color="auto"/>
              <w:lang w:eastAsia="en-GB"/>
            </w:rPr>
          </w:pPr>
          <w:hyperlink w:anchor="_Toc125735309" w:history="1">
            <w:r w:rsidR="00A821C7" w:rsidRPr="00E42313">
              <w:rPr>
                <w:rStyle w:val="Hyperlink"/>
                <w:noProof/>
                <w:lang w:val="en-US"/>
              </w:rPr>
              <w:t>5.3)</w:t>
            </w:r>
            <w:r w:rsidR="00A821C7">
              <w:rPr>
                <w:rFonts w:asciiTheme="minorHAnsi" w:eastAsiaTheme="minorEastAsia" w:hAnsiTheme="minorHAnsi" w:cstheme="minorBidi"/>
                <w:noProof/>
                <w:bdr w:val="none" w:sz="0" w:space="0" w:color="auto"/>
                <w:lang w:eastAsia="en-GB"/>
              </w:rPr>
              <w:tab/>
            </w:r>
            <w:r w:rsidR="00A821C7" w:rsidRPr="00E42313">
              <w:rPr>
                <w:rStyle w:val="Hyperlink"/>
                <w:noProof/>
                <w:lang w:val="en-US"/>
              </w:rPr>
              <w:t xml:space="preserve">InSAR mass processing of the image pairs: </w:t>
            </w:r>
            <w:r w:rsidR="00A821C7" w:rsidRPr="00E42313">
              <w:rPr>
                <w:rStyle w:val="Hyperlink"/>
                <w:i/>
                <w:noProof/>
                <w:lang w:val="en-US"/>
              </w:rPr>
              <w:t>SuperMaster_MassProc.sh</w:t>
            </w:r>
            <w:r w:rsidR="00A821C7">
              <w:rPr>
                <w:noProof/>
                <w:webHidden/>
              </w:rPr>
              <w:tab/>
            </w:r>
            <w:r w:rsidR="00A821C7">
              <w:rPr>
                <w:noProof/>
                <w:webHidden/>
              </w:rPr>
              <w:fldChar w:fldCharType="begin"/>
            </w:r>
            <w:r w:rsidR="00A821C7">
              <w:rPr>
                <w:noProof/>
                <w:webHidden/>
              </w:rPr>
              <w:instrText xml:space="preserve"> PAGEREF _Toc125735309 \h </w:instrText>
            </w:r>
            <w:r w:rsidR="00A821C7">
              <w:rPr>
                <w:noProof/>
                <w:webHidden/>
              </w:rPr>
            </w:r>
            <w:r w:rsidR="00A821C7">
              <w:rPr>
                <w:noProof/>
                <w:webHidden/>
              </w:rPr>
              <w:fldChar w:fldCharType="separate"/>
            </w:r>
            <w:r w:rsidR="00A821C7">
              <w:rPr>
                <w:noProof/>
                <w:webHidden/>
              </w:rPr>
              <w:t>74</w:t>
            </w:r>
            <w:r w:rsidR="00A821C7">
              <w:rPr>
                <w:noProof/>
                <w:webHidden/>
              </w:rPr>
              <w:fldChar w:fldCharType="end"/>
            </w:r>
          </w:hyperlink>
        </w:p>
        <w:p w14:paraId="192346B6" w14:textId="4C93D2AE" w:rsidR="00A821C7" w:rsidRDefault="00000000">
          <w:pPr>
            <w:pStyle w:val="TOC2"/>
            <w:tabs>
              <w:tab w:val="left" w:pos="960"/>
              <w:tab w:val="right" w:leader="dot" w:pos="9628"/>
            </w:tabs>
            <w:rPr>
              <w:rFonts w:asciiTheme="minorHAnsi" w:eastAsiaTheme="minorEastAsia" w:hAnsiTheme="minorHAnsi" w:cstheme="minorBidi"/>
              <w:noProof/>
              <w:bdr w:val="none" w:sz="0" w:space="0" w:color="auto"/>
              <w:lang w:eastAsia="en-GB"/>
            </w:rPr>
          </w:pPr>
          <w:hyperlink w:anchor="_Toc125735310" w:history="1">
            <w:r w:rsidR="00A821C7" w:rsidRPr="00E42313">
              <w:rPr>
                <w:rStyle w:val="Hyperlink"/>
                <w:noProof/>
                <w:lang w:val="en-US"/>
              </w:rPr>
              <w:t>5.4)</w:t>
            </w:r>
            <w:r w:rsidR="00A821C7">
              <w:rPr>
                <w:rFonts w:asciiTheme="minorHAnsi" w:eastAsiaTheme="minorEastAsia" w:hAnsiTheme="minorHAnsi" w:cstheme="minorBidi"/>
                <w:noProof/>
                <w:bdr w:val="none" w:sz="0" w:space="0" w:color="auto"/>
                <w:lang w:eastAsia="en-GB"/>
              </w:rPr>
              <w:tab/>
            </w:r>
            <w:r w:rsidR="00A821C7" w:rsidRPr="00E42313">
              <w:rPr>
                <w:rStyle w:val="Hyperlink"/>
                <w:noProof/>
                <w:lang w:val="en-US"/>
              </w:rPr>
              <w:t xml:space="preserve">Parallel runs of </w:t>
            </w:r>
            <w:r w:rsidR="00A821C7" w:rsidRPr="00E42313">
              <w:rPr>
                <w:rStyle w:val="Hyperlink"/>
                <w:i/>
                <w:noProof/>
                <w:lang w:val="en-US"/>
              </w:rPr>
              <w:t>SuperMaster_MassProc.sh</w:t>
            </w:r>
            <w:r w:rsidR="00A821C7" w:rsidRPr="00E42313">
              <w:rPr>
                <w:rStyle w:val="Hyperlink"/>
                <w:noProof/>
                <w:lang w:val="en-US"/>
              </w:rPr>
              <w:t>:</w:t>
            </w:r>
            <w:r w:rsidR="00A821C7" w:rsidRPr="00E42313">
              <w:rPr>
                <w:rStyle w:val="Hyperlink"/>
                <w:i/>
                <w:noProof/>
                <w:lang w:val="en-US"/>
              </w:rPr>
              <w:t xml:space="preserve"> </w:t>
            </w:r>
            <w:r w:rsidR="00A821C7" w:rsidRPr="00E42313">
              <w:rPr>
                <w:rStyle w:val="Hyperlink"/>
                <w:i/>
                <w:iCs/>
                <w:noProof/>
                <w:lang w:val="en-US"/>
              </w:rPr>
              <w:t>__SplitSession.sh</w:t>
            </w:r>
            <w:r w:rsidR="00A821C7">
              <w:rPr>
                <w:noProof/>
                <w:webHidden/>
              </w:rPr>
              <w:tab/>
            </w:r>
            <w:r w:rsidR="00A821C7">
              <w:rPr>
                <w:noProof/>
                <w:webHidden/>
              </w:rPr>
              <w:fldChar w:fldCharType="begin"/>
            </w:r>
            <w:r w:rsidR="00A821C7">
              <w:rPr>
                <w:noProof/>
                <w:webHidden/>
              </w:rPr>
              <w:instrText xml:space="preserve"> PAGEREF _Toc125735310 \h </w:instrText>
            </w:r>
            <w:r w:rsidR="00A821C7">
              <w:rPr>
                <w:noProof/>
                <w:webHidden/>
              </w:rPr>
            </w:r>
            <w:r w:rsidR="00A821C7">
              <w:rPr>
                <w:noProof/>
                <w:webHidden/>
              </w:rPr>
              <w:fldChar w:fldCharType="separate"/>
            </w:r>
            <w:r w:rsidR="00A821C7">
              <w:rPr>
                <w:noProof/>
                <w:webHidden/>
              </w:rPr>
              <w:t>75</w:t>
            </w:r>
            <w:r w:rsidR="00A821C7">
              <w:rPr>
                <w:noProof/>
                <w:webHidden/>
              </w:rPr>
              <w:fldChar w:fldCharType="end"/>
            </w:r>
          </w:hyperlink>
        </w:p>
        <w:p w14:paraId="795C7048" w14:textId="38A5A994" w:rsidR="00A821C7" w:rsidRDefault="00000000">
          <w:pPr>
            <w:pStyle w:val="TOC2"/>
            <w:tabs>
              <w:tab w:val="left" w:pos="960"/>
              <w:tab w:val="right" w:leader="dot" w:pos="9628"/>
            </w:tabs>
            <w:rPr>
              <w:rFonts w:asciiTheme="minorHAnsi" w:eastAsiaTheme="minorEastAsia" w:hAnsiTheme="minorHAnsi" w:cstheme="minorBidi"/>
              <w:noProof/>
              <w:bdr w:val="none" w:sz="0" w:space="0" w:color="auto"/>
              <w:lang w:eastAsia="en-GB"/>
            </w:rPr>
          </w:pPr>
          <w:hyperlink w:anchor="_Toc125735311" w:history="1">
            <w:r w:rsidR="00A821C7" w:rsidRPr="00E42313">
              <w:rPr>
                <w:rStyle w:val="Hyperlink"/>
                <w:noProof/>
                <w:lang w:val="en-US"/>
              </w:rPr>
              <w:t>5.5)</w:t>
            </w:r>
            <w:r w:rsidR="00A821C7">
              <w:rPr>
                <w:rFonts w:asciiTheme="minorHAnsi" w:eastAsiaTheme="minorEastAsia" w:hAnsiTheme="minorHAnsi" w:cstheme="minorBidi"/>
                <w:noProof/>
                <w:bdr w:val="none" w:sz="0" w:space="0" w:color="auto"/>
                <w:lang w:eastAsia="en-GB"/>
              </w:rPr>
              <w:tab/>
            </w:r>
            <w:r w:rsidR="00A821C7" w:rsidRPr="00E42313">
              <w:rPr>
                <w:rStyle w:val="Hyperlink"/>
                <w:noProof/>
                <w:lang w:val="en-US"/>
              </w:rPr>
              <w:t xml:space="preserve">Combined Mass Processing (Mass Coregistration + InSAR processing):     </w:t>
            </w:r>
            <w:r w:rsidR="00A821C7" w:rsidRPr="00E42313">
              <w:rPr>
                <w:rStyle w:val="Hyperlink"/>
                <w:i/>
                <w:noProof/>
                <w:lang w:val="en-US"/>
              </w:rPr>
              <w:t>SuperMaster.sh</w:t>
            </w:r>
            <w:r w:rsidR="00A821C7">
              <w:rPr>
                <w:noProof/>
                <w:webHidden/>
              </w:rPr>
              <w:tab/>
            </w:r>
            <w:r w:rsidR="00A821C7">
              <w:rPr>
                <w:noProof/>
                <w:webHidden/>
              </w:rPr>
              <w:fldChar w:fldCharType="begin"/>
            </w:r>
            <w:r w:rsidR="00A821C7">
              <w:rPr>
                <w:noProof/>
                <w:webHidden/>
              </w:rPr>
              <w:instrText xml:space="preserve"> PAGEREF _Toc125735311 \h </w:instrText>
            </w:r>
            <w:r w:rsidR="00A821C7">
              <w:rPr>
                <w:noProof/>
                <w:webHidden/>
              </w:rPr>
            </w:r>
            <w:r w:rsidR="00A821C7">
              <w:rPr>
                <w:noProof/>
                <w:webHidden/>
              </w:rPr>
              <w:fldChar w:fldCharType="separate"/>
            </w:r>
            <w:r w:rsidR="00A821C7">
              <w:rPr>
                <w:noProof/>
                <w:webHidden/>
              </w:rPr>
              <w:t>76</w:t>
            </w:r>
            <w:r w:rsidR="00A821C7">
              <w:rPr>
                <w:noProof/>
                <w:webHidden/>
              </w:rPr>
              <w:fldChar w:fldCharType="end"/>
            </w:r>
          </w:hyperlink>
        </w:p>
        <w:p w14:paraId="6A4C74E3" w14:textId="0B076106" w:rsidR="00A821C7" w:rsidRDefault="00000000">
          <w:pPr>
            <w:pStyle w:val="TOC2"/>
            <w:tabs>
              <w:tab w:val="left" w:pos="960"/>
              <w:tab w:val="right" w:leader="dot" w:pos="9628"/>
            </w:tabs>
            <w:rPr>
              <w:rFonts w:asciiTheme="minorHAnsi" w:eastAsiaTheme="minorEastAsia" w:hAnsiTheme="minorHAnsi" w:cstheme="minorBidi"/>
              <w:noProof/>
              <w:bdr w:val="none" w:sz="0" w:space="0" w:color="auto"/>
              <w:lang w:eastAsia="en-GB"/>
            </w:rPr>
          </w:pPr>
          <w:hyperlink w:anchor="_Toc125735312" w:history="1">
            <w:r w:rsidR="00A821C7" w:rsidRPr="00E42313">
              <w:rPr>
                <w:rStyle w:val="Hyperlink"/>
                <w:noProof/>
                <w:lang w:val="en-US"/>
              </w:rPr>
              <w:t>5.6)</w:t>
            </w:r>
            <w:r w:rsidR="00A821C7">
              <w:rPr>
                <w:rFonts w:asciiTheme="minorHAnsi" w:eastAsiaTheme="minorEastAsia" w:hAnsiTheme="minorHAnsi" w:cstheme="minorBidi"/>
                <w:noProof/>
                <w:bdr w:val="none" w:sz="0" w:space="0" w:color="auto"/>
                <w:lang w:eastAsia="en-GB"/>
              </w:rPr>
              <w:tab/>
            </w:r>
            <w:r w:rsidR="00A821C7" w:rsidRPr="00E42313">
              <w:rPr>
                <w:rStyle w:val="Hyperlink"/>
                <w:noProof/>
                <w:lang w:val="en-US"/>
              </w:rPr>
              <w:t xml:space="preserve">Check results: </w:t>
            </w:r>
            <w:r w:rsidR="00A821C7" w:rsidRPr="00E42313">
              <w:rPr>
                <w:rStyle w:val="Hyperlink"/>
                <w:i/>
                <w:noProof/>
                <w:lang w:val="en-US"/>
              </w:rPr>
              <w:t>Verify_MassProcess_Results.sh</w:t>
            </w:r>
            <w:r w:rsidR="00A821C7">
              <w:rPr>
                <w:noProof/>
                <w:webHidden/>
              </w:rPr>
              <w:tab/>
            </w:r>
            <w:r w:rsidR="00A821C7">
              <w:rPr>
                <w:noProof/>
                <w:webHidden/>
              </w:rPr>
              <w:fldChar w:fldCharType="begin"/>
            </w:r>
            <w:r w:rsidR="00A821C7">
              <w:rPr>
                <w:noProof/>
                <w:webHidden/>
              </w:rPr>
              <w:instrText xml:space="preserve"> PAGEREF _Toc125735312 \h </w:instrText>
            </w:r>
            <w:r w:rsidR="00A821C7">
              <w:rPr>
                <w:noProof/>
                <w:webHidden/>
              </w:rPr>
            </w:r>
            <w:r w:rsidR="00A821C7">
              <w:rPr>
                <w:noProof/>
                <w:webHidden/>
              </w:rPr>
              <w:fldChar w:fldCharType="separate"/>
            </w:r>
            <w:r w:rsidR="00A821C7">
              <w:rPr>
                <w:noProof/>
                <w:webHidden/>
              </w:rPr>
              <w:t>76</w:t>
            </w:r>
            <w:r w:rsidR="00A821C7">
              <w:rPr>
                <w:noProof/>
                <w:webHidden/>
              </w:rPr>
              <w:fldChar w:fldCharType="end"/>
            </w:r>
          </w:hyperlink>
        </w:p>
        <w:p w14:paraId="122D16B0" w14:textId="62152F02" w:rsidR="00A821C7" w:rsidRDefault="00000000">
          <w:pPr>
            <w:pStyle w:val="TOC1"/>
            <w:tabs>
              <w:tab w:val="left" w:pos="480"/>
            </w:tabs>
            <w:rPr>
              <w:rFonts w:asciiTheme="minorHAnsi" w:eastAsiaTheme="minorEastAsia" w:hAnsiTheme="minorHAnsi" w:cstheme="minorBidi"/>
              <w:noProof/>
              <w:bdr w:val="none" w:sz="0" w:space="0" w:color="auto"/>
              <w:lang w:eastAsia="en-GB"/>
            </w:rPr>
          </w:pPr>
          <w:hyperlink w:anchor="_Toc125735313" w:history="1">
            <w:r w:rsidR="00A821C7" w:rsidRPr="00E42313">
              <w:rPr>
                <w:rStyle w:val="Hyperlink"/>
                <w:noProof/>
                <w:lang w:val="en-US"/>
              </w:rPr>
              <w:t>6.</w:t>
            </w:r>
            <w:r w:rsidR="00A821C7">
              <w:rPr>
                <w:rFonts w:asciiTheme="minorHAnsi" w:eastAsiaTheme="minorEastAsia" w:hAnsiTheme="minorHAnsi" w:cstheme="minorBidi"/>
                <w:noProof/>
                <w:bdr w:val="none" w:sz="0" w:space="0" w:color="auto"/>
                <w:lang w:eastAsia="en-GB"/>
              </w:rPr>
              <w:tab/>
            </w:r>
            <w:r w:rsidR="00A821C7" w:rsidRPr="00E42313">
              <w:rPr>
                <w:rStyle w:val="Hyperlink"/>
                <w:noProof/>
                <w:lang w:val="en-US"/>
              </w:rPr>
              <w:t>MSBAS Processing</w:t>
            </w:r>
            <w:r w:rsidR="00A821C7">
              <w:rPr>
                <w:noProof/>
                <w:webHidden/>
              </w:rPr>
              <w:tab/>
            </w:r>
            <w:r w:rsidR="00A821C7">
              <w:rPr>
                <w:noProof/>
                <w:webHidden/>
              </w:rPr>
              <w:fldChar w:fldCharType="begin"/>
            </w:r>
            <w:r w:rsidR="00A821C7">
              <w:rPr>
                <w:noProof/>
                <w:webHidden/>
              </w:rPr>
              <w:instrText xml:space="preserve"> PAGEREF _Toc125735313 \h </w:instrText>
            </w:r>
            <w:r w:rsidR="00A821C7">
              <w:rPr>
                <w:noProof/>
                <w:webHidden/>
              </w:rPr>
            </w:r>
            <w:r w:rsidR="00A821C7">
              <w:rPr>
                <w:noProof/>
                <w:webHidden/>
              </w:rPr>
              <w:fldChar w:fldCharType="separate"/>
            </w:r>
            <w:r w:rsidR="00A821C7">
              <w:rPr>
                <w:noProof/>
                <w:webHidden/>
              </w:rPr>
              <w:t>78</w:t>
            </w:r>
            <w:r w:rsidR="00A821C7">
              <w:rPr>
                <w:noProof/>
                <w:webHidden/>
              </w:rPr>
              <w:fldChar w:fldCharType="end"/>
            </w:r>
          </w:hyperlink>
        </w:p>
        <w:p w14:paraId="66CC18D4" w14:textId="393FDAAA" w:rsidR="00A821C7" w:rsidRDefault="00000000">
          <w:pPr>
            <w:pStyle w:val="TOC2"/>
            <w:tabs>
              <w:tab w:val="left" w:pos="960"/>
              <w:tab w:val="right" w:leader="dot" w:pos="9628"/>
            </w:tabs>
            <w:rPr>
              <w:rFonts w:asciiTheme="minorHAnsi" w:eastAsiaTheme="minorEastAsia" w:hAnsiTheme="minorHAnsi" w:cstheme="minorBidi"/>
              <w:noProof/>
              <w:bdr w:val="none" w:sz="0" w:space="0" w:color="auto"/>
              <w:lang w:eastAsia="en-GB"/>
            </w:rPr>
          </w:pPr>
          <w:hyperlink w:anchor="_Toc125735314" w:history="1">
            <w:r w:rsidR="00A821C7" w:rsidRPr="00E42313">
              <w:rPr>
                <w:rStyle w:val="Hyperlink"/>
                <w:noProof/>
                <w:lang w:val="en-US"/>
              </w:rPr>
              <w:t>6.1)</w:t>
            </w:r>
            <w:r w:rsidR="00A821C7">
              <w:rPr>
                <w:rFonts w:asciiTheme="minorHAnsi" w:eastAsiaTheme="minorEastAsia" w:hAnsiTheme="minorHAnsi" w:cstheme="minorBidi"/>
                <w:noProof/>
                <w:bdr w:val="none" w:sz="0" w:space="0" w:color="auto"/>
                <w:lang w:eastAsia="en-GB"/>
              </w:rPr>
              <w:tab/>
            </w:r>
            <w:r w:rsidR="00A821C7" w:rsidRPr="00E42313">
              <w:rPr>
                <w:rStyle w:val="Hyperlink"/>
                <w:noProof/>
                <w:lang w:val="en-US"/>
              </w:rPr>
              <w:t>Preparation</w:t>
            </w:r>
            <w:r w:rsidR="00A821C7">
              <w:rPr>
                <w:noProof/>
                <w:webHidden/>
              </w:rPr>
              <w:tab/>
            </w:r>
            <w:r w:rsidR="00A821C7">
              <w:rPr>
                <w:noProof/>
                <w:webHidden/>
              </w:rPr>
              <w:fldChar w:fldCharType="begin"/>
            </w:r>
            <w:r w:rsidR="00A821C7">
              <w:rPr>
                <w:noProof/>
                <w:webHidden/>
              </w:rPr>
              <w:instrText xml:space="preserve"> PAGEREF _Toc125735314 \h </w:instrText>
            </w:r>
            <w:r w:rsidR="00A821C7">
              <w:rPr>
                <w:noProof/>
                <w:webHidden/>
              </w:rPr>
            </w:r>
            <w:r w:rsidR="00A821C7">
              <w:rPr>
                <w:noProof/>
                <w:webHidden/>
              </w:rPr>
              <w:fldChar w:fldCharType="separate"/>
            </w:r>
            <w:r w:rsidR="00A821C7">
              <w:rPr>
                <w:noProof/>
                <w:webHidden/>
              </w:rPr>
              <w:t>78</w:t>
            </w:r>
            <w:r w:rsidR="00A821C7">
              <w:rPr>
                <w:noProof/>
                <w:webHidden/>
              </w:rPr>
              <w:fldChar w:fldCharType="end"/>
            </w:r>
          </w:hyperlink>
        </w:p>
        <w:p w14:paraId="3EE17460" w14:textId="526AC7A2" w:rsidR="00A821C7" w:rsidRDefault="00000000">
          <w:pPr>
            <w:pStyle w:val="TOC2"/>
            <w:tabs>
              <w:tab w:val="left" w:pos="1200"/>
              <w:tab w:val="right" w:leader="dot" w:pos="9628"/>
            </w:tabs>
            <w:rPr>
              <w:rFonts w:asciiTheme="minorHAnsi" w:eastAsiaTheme="minorEastAsia" w:hAnsiTheme="minorHAnsi" w:cstheme="minorBidi"/>
              <w:noProof/>
              <w:bdr w:val="none" w:sz="0" w:space="0" w:color="auto"/>
              <w:lang w:eastAsia="en-GB"/>
            </w:rPr>
          </w:pPr>
          <w:hyperlink w:anchor="_Toc125735315" w:history="1">
            <w:r w:rsidR="00A821C7" w:rsidRPr="00E42313">
              <w:rPr>
                <w:rStyle w:val="Hyperlink"/>
                <w:noProof/>
                <w:lang w:val="en-US"/>
              </w:rPr>
              <w:t>6.1.a)</w:t>
            </w:r>
            <w:r w:rsidR="00A821C7">
              <w:rPr>
                <w:rFonts w:asciiTheme="minorHAnsi" w:eastAsiaTheme="minorEastAsia" w:hAnsiTheme="minorHAnsi" w:cstheme="minorBidi"/>
                <w:noProof/>
                <w:bdr w:val="none" w:sz="0" w:space="0" w:color="auto"/>
                <w:lang w:eastAsia="en-GB"/>
              </w:rPr>
              <w:tab/>
            </w:r>
            <w:r w:rsidR="00A821C7" w:rsidRPr="00E42313">
              <w:rPr>
                <w:rStyle w:val="Hyperlink"/>
                <w:noProof/>
                <w:lang w:val="en-US"/>
              </w:rPr>
              <w:t xml:space="preserve">After completion of SuperMaster_MassProc.sh: </w:t>
            </w:r>
            <w:r w:rsidR="00A821C7" w:rsidRPr="00E42313">
              <w:rPr>
                <w:rStyle w:val="Hyperlink"/>
                <w:i/>
                <w:noProof/>
                <w:lang w:val="en-US"/>
              </w:rPr>
              <w:t>build_header_msbas_criteria.sh</w:t>
            </w:r>
            <w:r w:rsidR="00A821C7">
              <w:rPr>
                <w:noProof/>
                <w:webHidden/>
              </w:rPr>
              <w:tab/>
            </w:r>
            <w:r w:rsidR="00A821C7">
              <w:rPr>
                <w:noProof/>
                <w:webHidden/>
              </w:rPr>
              <w:fldChar w:fldCharType="begin"/>
            </w:r>
            <w:r w:rsidR="00A821C7">
              <w:rPr>
                <w:noProof/>
                <w:webHidden/>
              </w:rPr>
              <w:instrText xml:space="preserve"> PAGEREF _Toc125735315 \h </w:instrText>
            </w:r>
            <w:r w:rsidR="00A821C7">
              <w:rPr>
                <w:noProof/>
                <w:webHidden/>
              </w:rPr>
            </w:r>
            <w:r w:rsidR="00A821C7">
              <w:rPr>
                <w:noProof/>
                <w:webHidden/>
              </w:rPr>
              <w:fldChar w:fldCharType="separate"/>
            </w:r>
            <w:r w:rsidR="00A821C7">
              <w:rPr>
                <w:noProof/>
                <w:webHidden/>
              </w:rPr>
              <w:t>78</w:t>
            </w:r>
            <w:r w:rsidR="00A821C7">
              <w:rPr>
                <w:noProof/>
                <w:webHidden/>
              </w:rPr>
              <w:fldChar w:fldCharType="end"/>
            </w:r>
          </w:hyperlink>
        </w:p>
        <w:p w14:paraId="6A3A6E46" w14:textId="7FE5E603" w:rsidR="00A821C7" w:rsidRDefault="00000000">
          <w:pPr>
            <w:pStyle w:val="TOC2"/>
            <w:tabs>
              <w:tab w:val="left" w:pos="1200"/>
              <w:tab w:val="right" w:leader="dot" w:pos="9628"/>
            </w:tabs>
            <w:rPr>
              <w:rFonts w:asciiTheme="minorHAnsi" w:eastAsiaTheme="minorEastAsia" w:hAnsiTheme="minorHAnsi" w:cstheme="minorBidi"/>
              <w:noProof/>
              <w:bdr w:val="none" w:sz="0" w:space="0" w:color="auto"/>
              <w:lang w:eastAsia="en-GB"/>
            </w:rPr>
          </w:pPr>
          <w:hyperlink w:anchor="_Toc125735316" w:history="1">
            <w:r w:rsidR="00A821C7" w:rsidRPr="00E42313">
              <w:rPr>
                <w:rStyle w:val="Hyperlink"/>
                <w:noProof/>
                <w:lang w:val="en-US"/>
              </w:rPr>
              <w:t>6.1.b)</w:t>
            </w:r>
            <w:r w:rsidR="00A821C7">
              <w:rPr>
                <w:rFonts w:asciiTheme="minorHAnsi" w:eastAsiaTheme="minorEastAsia" w:hAnsiTheme="minorHAnsi" w:cstheme="minorBidi"/>
                <w:noProof/>
                <w:bdr w:val="none" w:sz="0" w:space="0" w:color="auto"/>
                <w:lang w:eastAsia="en-GB"/>
              </w:rPr>
              <w:tab/>
            </w:r>
            <w:r w:rsidR="00A821C7" w:rsidRPr="00E42313">
              <w:rPr>
                <w:rStyle w:val="Hyperlink"/>
                <w:noProof/>
                <w:lang w:val="en-US"/>
              </w:rPr>
              <w:t xml:space="preserve">Without all the pairs processed: </w:t>
            </w:r>
            <w:r w:rsidR="00A821C7" w:rsidRPr="00E42313">
              <w:rPr>
                <w:rStyle w:val="Hyperlink"/>
                <w:i/>
                <w:noProof/>
                <w:lang w:val="en-US"/>
              </w:rPr>
              <w:t>build_header_msbas_criteria_From_nvi_name_WithoutAcqTime.sh</w:t>
            </w:r>
            <w:r w:rsidR="00A821C7">
              <w:rPr>
                <w:noProof/>
                <w:webHidden/>
              </w:rPr>
              <w:tab/>
            </w:r>
            <w:r w:rsidR="00A821C7">
              <w:rPr>
                <w:noProof/>
                <w:webHidden/>
              </w:rPr>
              <w:fldChar w:fldCharType="begin"/>
            </w:r>
            <w:r w:rsidR="00A821C7">
              <w:rPr>
                <w:noProof/>
                <w:webHidden/>
              </w:rPr>
              <w:instrText xml:space="preserve"> PAGEREF _Toc125735316 \h </w:instrText>
            </w:r>
            <w:r w:rsidR="00A821C7">
              <w:rPr>
                <w:noProof/>
                <w:webHidden/>
              </w:rPr>
            </w:r>
            <w:r w:rsidR="00A821C7">
              <w:rPr>
                <w:noProof/>
                <w:webHidden/>
              </w:rPr>
              <w:fldChar w:fldCharType="separate"/>
            </w:r>
            <w:r w:rsidR="00A821C7">
              <w:rPr>
                <w:noProof/>
                <w:webHidden/>
              </w:rPr>
              <w:t>81</w:t>
            </w:r>
            <w:r w:rsidR="00A821C7">
              <w:rPr>
                <w:noProof/>
                <w:webHidden/>
              </w:rPr>
              <w:fldChar w:fldCharType="end"/>
            </w:r>
          </w:hyperlink>
        </w:p>
        <w:p w14:paraId="5EA566BE" w14:textId="7AD469A9" w:rsidR="00A821C7" w:rsidRDefault="00000000">
          <w:pPr>
            <w:pStyle w:val="TOC2"/>
            <w:tabs>
              <w:tab w:val="left" w:pos="1200"/>
              <w:tab w:val="right" w:leader="dot" w:pos="9628"/>
            </w:tabs>
            <w:rPr>
              <w:rFonts w:asciiTheme="minorHAnsi" w:eastAsiaTheme="minorEastAsia" w:hAnsiTheme="minorHAnsi" w:cstheme="minorBidi"/>
              <w:noProof/>
              <w:bdr w:val="none" w:sz="0" w:space="0" w:color="auto"/>
              <w:lang w:eastAsia="en-GB"/>
            </w:rPr>
          </w:pPr>
          <w:hyperlink w:anchor="_Toc125735317" w:history="1">
            <w:r w:rsidR="00A821C7" w:rsidRPr="00E42313">
              <w:rPr>
                <w:rStyle w:val="Hyperlink"/>
                <w:noProof/>
                <w:lang w:val="en-US"/>
              </w:rPr>
              <w:t>6.1.c)</w:t>
            </w:r>
            <w:r w:rsidR="00A821C7">
              <w:rPr>
                <w:rFonts w:asciiTheme="minorHAnsi" w:eastAsiaTheme="minorEastAsia" w:hAnsiTheme="minorHAnsi" w:cstheme="minorBidi"/>
                <w:noProof/>
                <w:bdr w:val="none" w:sz="0" w:space="0" w:color="auto"/>
                <w:lang w:eastAsia="en-GB"/>
              </w:rPr>
              <w:tab/>
            </w:r>
            <w:r w:rsidR="00A821C7" w:rsidRPr="00E42313">
              <w:rPr>
                <w:rStyle w:val="Hyperlink"/>
                <w:noProof/>
                <w:lang w:val="en-US"/>
              </w:rPr>
              <w:t xml:space="preserve">With additional restriction to coherence threshold: </w:t>
            </w:r>
            <w:r w:rsidR="00A821C7" w:rsidRPr="00E42313">
              <w:rPr>
                <w:rStyle w:val="Hyperlink"/>
                <w:i/>
                <w:noProof/>
                <w:lang w:val="en-US"/>
              </w:rPr>
              <w:t>restrict_msbas_to_Coh.sh</w:t>
            </w:r>
            <w:r w:rsidR="00A821C7">
              <w:rPr>
                <w:noProof/>
                <w:webHidden/>
              </w:rPr>
              <w:tab/>
            </w:r>
            <w:r w:rsidR="00A821C7">
              <w:rPr>
                <w:noProof/>
                <w:webHidden/>
              </w:rPr>
              <w:fldChar w:fldCharType="begin"/>
            </w:r>
            <w:r w:rsidR="00A821C7">
              <w:rPr>
                <w:noProof/>
                <w:webHidden/>
              </w:rPr>
              <w:instrText xml:space="preserve"> PAGEREF _Toc125735317 \h </w:instrText>
            </w:r>
            <w:r w:rsidR="00A821C7">
              <w:rPr>
                <w:noProof/>
                <w:webHidden/>
              </w:rPr>
            </w:r>
            <w:r w:rsidR="00A821C7">
              <w:rPr>
                <w:noProof/>
                <w:webHidden/>
              </w:rPr>
              <w:fldChar w:fldCharType="separate"/>
            </w:r>
            <w:r w:rsidR="00A821C7">
              <w:rPr>
                <w:noProof/>
                <w:webHidden/>
              </w:rPr>
              <w:t>82</w:t>
            </w:r>
            <w:r w:rsidR="00A821C7">
              <w:rPr>
                <w:noProof/>
                <w:webHidden/>
              </w:rPr>
              <w:fldChar w:fldCharType="end"/>
            </w:r>
          </w:hyperlink>
        </w:p>
        <w:p w14:paraId="0A6375C5" w14:textId="78E26A4F" w:rsidR="00A821C7" w:rsidRDefault="00000000">
          <w:pPr>
            <w:pStyle w:val="TOC2"/>
            <w:tabs>
              <w:tab w:val="left" w:pos="960"/>
              <w:tab w:val="right" w:leader="dot" w:pos="9628"/>
            </w:tabs>
            <w:rPr>
              <w:rFonts w:asciiTheme="minorHAnsi" w:eastAsiaTheme="minorEastAsia" w:hAnsiTheme="minorHAnsi" w:cstheme="minorBidi"/>
              <w:noProof/>
              <w:bdr w:val="none" w:sz="0" w:space="0" w:color="auto"/>
              <w:lang w:eastAsia="en-GB"/>
            </w:rPr>
          </w:pPr>
          <w:hyperlink w:anchor="_Toc125735318" w:history="1">
            <w:r w:rsidR="00A821C7" w:rsidRPr="00E42313">
              <w:rPr>
                <w:rStyle w:val="Hyperlink"/>
                <w:noProof/>
                <w:lang w:val="en-US"/>
              </w:rPr>
              <w:t>6.2)</w:t>
            </w:r>
            <w:r w:rsidR="00A821C7">
              <w:rPr>
                <w:rFonts w:asciiTheme="minorHAnsi" w:eastAsiaTheme="minorEastAsia" w:hAnsiTheme="minorHAnsi" w:cstheme="minorBidi"/>
                <w:noProof/>
                <w:bdr w:val="none" w:sz="0" w:space="0" w:color="auto"/>
                <w:lang w:eastAsia="en-GB"/>
              </w:rPr>
              <w:tab/>
            </w:r>
            <w:r w:rsidR="00A821C7" w:rsidRPr="00E42313">
              <w:rPr>
                <w:rStyle w:val="Hyperlink"/>
                <w:noProof/>
                <w:lang w:val="en-US"/>
              </w:rPr>
              <w:t xml:space="preserve">MSBAS processing: </w:t>
            </w:r>
            <w:r w:rsidR="00A821C7" w:rsidRPr="00E42313">
              <w:rPr>
                <w:rStyle w:val="Hyperlink"/>
                <w:i/>
                <w:noProof/>
                <w:lang w:val="en-US"/>
              </w:rPr>
              <w:t>MSBAS.sh</w:t>
            </w:r>
            <w:r w:rsidR="00A821C7">
              <w:rPr>
                <w:noProof/>
                <w:webHidden/>
              </w:rPr>
              <w:tab/>
            </w:r>
            <w:r w:rsidR="00A821C7">
              <w:rPr>
                <w:noProof/>
                <w:webHidden/>
              </w:rPr>
              <w:fldChar w:fldCharType="begin"/>
            </w:r>
            <w:r w:rsidR="00A821C7">
              <w:rPr>
                <w:noProof/>
                <w:webHidden/>
              </w:rPr>
              <w:instrText xml:space="preserve"> PAGEREF _Toc125735318 \h </w:instrText>
            </w:r>
            <w:r w:rsidR="00A821C7">
              <w:rPr>
                <w:noProof/>
                <w:webHidden/>
              </w:rPr>
            </w:r>
            <w:r w:rsidR="00A821C7">
              <w:rPr>
                <w:noProof/>
                <w:webHidden/>
              </w:rPr>
              <w:fldChar w:fldCharType="separate"/>
            </w:r>
            <w:r w:rsidR="00A821C7">
              <w:rPr>
                <w:noProof/>
                <w:webHidden/>
              </w:rPr>
              <w:t>84</w:t>
            </w:r>
            <w:r w:rsidR="00A821C7">
              <w:rPr>
                <w:noProof/>
                <w:webHidden/>
              </w:rPr>
              <w:fldChar w:fldCharType="end"/>
            </w:r>
          </w:hyperlink>
        </w:p>
        <w:p w14:paraId="24A9CBE1" w14:textId="5652A243" w:rsidR="00A821C7" w:rsidRDefault="00000000">
          <w:pPr>
            <w:pStyle w:val="TOC2"/>
            <w:tabs>
              <w:tab w:val="left" w:pos="960"/>
              <w:tab w:val="right" w:leader="dot" w:pos="9628"/>
            </w:tabs>
            <w:rPr>
              <w:rFonts w:asciiTheme="minorHAnsi" w:eastAsiaTheme="minorEastAsia" w:hAnsiTheme="minorHAnsi" w:cstheme="minorBidi"/>
              <w:noProof/>
              <w:bdr w:val="none" w:sz="0" w:space="0" w:color="auto"/>
              <w:lang w:eastAsia="en-GB"/>
            </w:rPr>
          </w:pPr>
          <w:hyperlink w:anchor="_Toc125735319" w:history="1">
            <w:r w:rsidR="00A821C7" w:rsidRPr="00E42313">
              <w:rPr>
                <w:rStyle w:val="Hyperlink"/>
                <w:noProof/>
                <w:lang w:val="en-US"/>
              </w:rPr>
              <w:t>6.3)</w:t>
            </w:r>
            <w:r w:rsidR="00A821C7">
              <w:rPr>
                <w:rFonts w:asciiTheme="minorHAnsi" w:eastAsiaTheme="minorEastAsia" w:hAnsiTheme="minorHAnsi" w:cstheme="minorBidi"/>
                <w:noProof/>
                <w:bdr w:val="none" w:sz="0" w:space="0" w:color="auto"/>
                <w:lang w:eastAsia="en-GB"/>
              </w:rPr>
              <w:tab/>
            </w:r>
            <w:r w:rsidR="00A821C7" w:rsidRPr="00E42313">
              <w:rPr>
                <w:rStyle w:val="Hyperlink"/>
                <w:noProof/>
                <w:lang w:val="en-US"/>
              </w:rPr>
              <w:t xml:space="preserve">Estimates optimal MSBAS regularization order and lambda factor: </w:t>
            </w:r>
            <w:r w:rsidR="00A821C7" w:rsidRPr="00E42313">
              <w:rPr>
                <w:rStyle w:val="Hyperlink"/>
                <w:i/>
                <w:noProof/>
                <w:lang w:val="en-US"/>
              </w:rPr>
              <w:t>test_lcurve.sh</w:t>
            </w:r>
            <w:r w:rsidR="00A821C7">
              <w:rPr>
                <w:noProof/>
                <w:webHidden/>
              </w:rPr>
              <w:tab/>
            </w:r>
            <w:r w:rsidR="00A821C7">
              <w:rPr>
                <w:noProof/>
                <w:webHidden/>
              </w:rPr>
              <w:fldChar w:fldCharType="begin"/>
            </w:r>
            <w:r w:rsidR="00A821C7">
              <w:rPr>
                <w:noProof/>
                <w:webHidden/>
              </w:rPr>
              <w:instrText xml:space="preserve"> PAGEREF _Toc125735319 \h </w:instrText>
            </w:r>
            <w:r w:rsidR="00A821C7">
              <w:rPr>
                <w:noProof/>
                <w:webHidden/>
              </w:rPr>
            </w:r>
            <w:r w:rsidR="00A821C7">
              <w:rPr>
                <w:noProof/>
                <w:webHidden/>
              </w:rPr>
              <w:fldChar w:fldCharType="separate"/>
            </w:r>
            <w:r w:rsidR="00A821C7">
              <w:rPr>
                <w:noProof/>
                <w:webHidden/>
              </w:rPr>
              <w:t>85</w:t>
            </w:r>
            <w:r w:rsidR="00A821C7">
              <w:rPr>
                <w:noProof/>
                <w:webHidden/>
              </w:rPr>
              <w:fldChar w:fldCharType="end"/>
            </w:r>
          </w:hyperlink>
        </w:p>
        <w:p w14:paraId="20FF2AE4" w14:textId="3A2BA1C0" w:rsidR="00A821C7" w:rsidRDefault="00000000">
          <w:pPr>
            <w:pStyle w:val="TOC2"/>
            <w:tabs>
              <w:tab w:val="left" w:pos="960"/>
              <w:tab w:val="right" w:leader="dot" w:pos="9628"/>
            </w:tabs>
            <w:rPr>
              <w:rFonts w:asciiTheme="minorHAnsi" w:eastAsiaTheme="minorEastAsia" w:hAnsiTheme="minorHAnsi" w:cstheme="minorBidi"/>
              <w:noProof/>
              <w:bdr w:val="none" w:sz="0" w:space="0" w:color="auto"/>
              <w:lang w:eastAsia="en-GB"/>
            </w:rPr>
          </w:pPr>
          <w:hyperlink w:anchor="_Toc125735320" w:history="1">
            <w:r w:rsidR="00A821C7" w:rsidRPr="00E42313">
              <w:rPr>
                <w:rStyle w:val="Hyperlink"/>
                <w:noProof/>
                <w:lang w:val="en-US"/>
              </w:rPr>
              <w:t>6.4)</w:t>
            </w:r>
            <w:r w:rsidR="00A821C7">
              <w:rPr>
                <w:rFonts w:asciiTheme="minorHAnsi" w:eastAsiaTheme="minorEastAsia" w:hAnsiTheme="minorHAnsi" w:cstheme="minorBidi"/>
                <w:noProof/>
                <w:bdr w:val="none" w:sz="0" w:space="0" w:color="auto"/>
                <w:lang w:eastAsia="en-GB"/>
              </w:rPr>
              <w:tab/>
            </w:r>
            <w:r w:rsidR="00A821C7" w:rsidRPr="00E42313">
              <w:rPr>
                <w:rStyle w:val="Hyperlink"/>
                <w:noProof/>
                <w:lang w:val="en-US"/>
              </w:rPr>
              <w:t>Plot times series of displacement:</w:t>
            </w:r>
            <w:r w:rsidR="00A821C7">
              <w:rPr>
                <w:noProof/>
                <w:webHidden/>
              </w:rPr>
              <w:tab/>
            </w:r>
            <w:r w:rsidR="00A821C7">
              <w:rPr>
                <w:noProof/>
                <w:webHidden/>
              </w:rPr>
              <w:fldChar w:fldCharType="begin"/>
            </w:r>
            <w:r w:rsidR="00A821C7">
              <w:rPr>
                <w:noProof/>
                <w:webHidden/>
              </w:rPr>
              <w:instrText xml:space="preserve"> PAGEREF _Toc125735320 \h </w:instrText>
            </w:r>
            <w:r w:rsidR="00A821C7">
              <w:rPr>
                <w:noProof/>
                <w:webHidden/>
              </w:rPr>
            </w:r>
            <w:r w:rsidR="00A821C7">
              <w:rPr>
                <w:noProof/>
                <w:webHidden/>
              </w:rPr>
              <w:fldChar w:fldCharType="separate"/>
            </w:r>
            <w:r w:rsidR="00A821C7">
              <w:rPr>
                <w:noProof/>
                <w:webHidden/>
              </w:rPr>
              <w:t>87</w:t>
            </w:r>
            <w:r w:rsidR="00A821C7">
              <w:rPr>
                <w:noProof/>
                <w:webHidden/>
              </w:rPr>
              <w:fldChar w:fldCharType="end"/>
            </w:r>
          </w:hyperlink>
        </w:p>
        <w:p w14:paraId="781D307C" w14:textId="0A1A9957" w:rsidR="00A821C7" w:rsidRDefault="00000000">
          <w:pPr>
            <w:pStyle w:val="TOC2"/>
            <w:tabs>
              <w:tab w:val="left" w:pos="1200"/>
              <w:tab w:val="right" w:leader="dot" w:pos="9628"/>
            </w:tabs>
            <w:rPr>
              <w:rFonts w:asciiTheme="minorHAnsi" w:eastAsiaTheme="minorEastAsia" w:hAnsiTheme="minorHAnsi" w:cstheme="minorBidi"/>
              <w:noProof/>
              <w:bdr w:val="none" w:sz="0" w:space="0" w:color="auto"/>
              <w:lang w:eastAsia="en-GB"/>
            </w:rPr>
          </w:pPr>
          <w:hyperlink w:anchor="_Toc125735321" w:history="1">
            <w:r w:rsidR="00A821C7" w:rsidRPr="00E42313">
              <w:rPr>
                <w:rStyle w:val="Hyperlink"/>
                <w:noProof/>
                <w:lang w:val="en-US"/>
              </w:rPr>
              <w:t>6.4.a)</w:t>
            </w:r>
            <w:r w:rsidR="00A821C7">
              <w:rPr>
                <w:rFonts w:asciiTheme="minorHAnsi" w:eastAsiaTheme="minorEastAsia" w:hAnsiTheme="minorHAnsi" w:cstheme="minorBidi"/>
                <w:noProof/>
                <w:bdr w:val="none" w:sz="0" w:space="0" w:color="auto"/>
                <w:lang w:eastAsia="en-GB"/>
              </w:rPr>
              <w:tab/>
            </w:r>
            <w:r w:rsidR="00A821C7" w:rsidRPr="00E42313">
              <w:rPr>
                <w:rStyle w:val="Hyperlink"/>
                <w:i/>
                <w:iCs/>
                <w:noProof/>
                <w:lang w:val="en-US"/>
              </w:rPr>
              <w:t>Plot times series of displacement (or double difference) for a pixel in a given direction: PlotTS.sh</w:t>
            </w:r>
            <w:r w:rsidR="00A821C7">
              <w:rPr>
                <w:noProof/>
                <w:webHidden/>
              </w:rPr>
              <w:tab/>
            </w:r>
            <w:r w:rsidR="00A821C7">
              <w:rPr>
                <w:noProof/>
                <w:webHidden/>
              </w:rPr>
              <w:fldChar w:fldCharType="begin"/>
            </w:r>
            <w:r w:rsidR="00A821C7">
              <w:rPr>
                <w:noProof/>
                <w:webHidden/>
              </w:rPr>
              <w:instrText xml:space="preserve"> PAGEREF _Toc125735321 \h </w:instrText>
            </w:r>
            <w:r w:rsidR="00A821C7">
              <w:rPr>
                <w:noProof/>
                <w:webHidden/>
              </w:rPr>
            </w:r>
            <w:r w:rsidR="00A821C7">
              <w:rPr>
                <w:noProof/>
                <w:webHidden/>
              </w:rPr>
              <w:fldChar w:fldCharType="separate"/>
            </w:r>
            <w:r w:rsidR="00A821C7">
              <w:rPr>
                <w:noProof/>
                <w:webHidden/>
              </w:rPr>
              <w:t>87</w:t>
            </w:r>
            <w:r w:rsidR="00A821C7">
              <w:rPr>
                <w:noProof/>
                <w:webHidden/>
              </w:rPr>
              <w:fldChar w:fldCharType="end"/>
            </w:r>
          </w:hyperlink>
        </w:p>
        <w:p w14:paraId="12DA0614" w14:textId="107CE33B" w:rsidR="00A821C7" w:rsidRDefault="00000000">
          <w:pPr>
            <w:pStyle w:val="TOC2"/>
            <w:tabs>
              <w:tab w:val="left" w:pos="1200"/>
              <w:tab w:val="right" w:leader="dot" w:pos="9628"/>
            </w:tabs>
            <w:rPr>
              <w:rFonts w:asciiTheme="minorHAnsi" w:eastAsiaTheme="minorEastAsia" w:hAnsiTheme="minorHAnsi" w:cstheme="minorBidi"/>
              <w:noProof/>
              <w:bdr w:val="none" w:sz="0" w:space="0" w:color="auto"/>
              <w:lang w:eastAsia="en-GB"/>
            </w:rPr>
          </w:pPr>
          <w:hyperlink w:anchor="_Toc125735322" w:history="1">
            <w:r w:rsidR="00A821C7" w:rsidRPr="00E42313">
              <w:rPr>
                <w:rStyle w:val="Hyperlink"/>
                <w:noProof/>
                <w:lang w:val="en-US"/>
              </w:rPr>
              <w:t>6.4.b)</w:t>
            </w:r>
            <w:r w:rsidR="00A821C7">
              <w:rPr>
                <w:rFonts w:asciiTheme="minorHAnsi" w:eastAsiaTheme="minorEastAsia" w:hAnsiTheme="minorHAnsi" w:cstheme="minorBidi"/>
                <w:noProof/>
                <w:bdr w:val="none" w:sz="0" w:space="0" w:color="auto"/>
                <w:lang w:eastAsia="en-GB"/>
              </w:rPr>
              <w:tab/>
            </w:r>
            <w:r w:rsidR="00A821C7" w:rsidRPr="00E42313">
              <w:rPr>
                <w:rStyle w:val="Hyperlink"/>
                <w:i/>
                <w:iCs/>
                <w:noProof/>
                <w:lang w:val="en-US"/>
              </w:rPr>
              <w:t>Plot times series of displacement for a pixel (or double difference) in all directions in the same plot: PlotTS_all_comp.sh</w:t>
            </w:r>
            <w:r w:rsidR="00A821C7">
              <w:rPr>
                <w:noProof/>
                <w:webHidden/>
              </w:rPr>
              <w:tab/>
            </w:r>
            <w:r w:rsidR="00A821C7">
              <w:rPr>
                <w:noProof/>
                <w:webHidden/>
              </w:rPr>
              <w:fldChar w:fldCharType="begin"/>
            </w:r>
            <w:r w:rsidR="00A821C7">
              <w:rPr>
                <w:noProof/>
                <w:webHidden/>
              </w:rPr>
              <w:instrText xml:space="preserve"> PAGEREF _Toc125735322 \h </w:instrText>
            </w:r>
            <w:r w:rsidR="00A821C7">
              <w:rPr>
                <w:noProof/>
                <w:webHidden/>
              </w:rPr>
            </w:r>
            <w:r w:rsidR="00A821C7">
              <w:rPr>
                <w:noProof/>
                <w:webHidden/>
              </w:rPr>
              <w:fldChar w:fldCharType="separate"/>
            </w:r>
            <w:r w:rsidR="00A821C7">
              <w:rPr>
                <w:noProof/>
                <w:webHidden/>
              </w:rPr>
              <w:t>90</w:t>
            </w:r>
            <w:r w:rsidR="00A821C7">
              <w:rPr>
                <w:noProof/>
                <w:webHidden/>
              </w:rPr>
              <w:fldChar w:fldCharType="end"/>
            </w:r>
          </w:hyperlink>
        </w:p>
        <w:p w14:paraId="5127D8A6" w14:textId="4A494A4B" w:rsidR="00A821C7" w:rsidRDefault="00000000">
          <w:pPr>
            <w:pStyle w:val="TOC2"/>
            <w:tabs>
              <w:tab w:val="left" w:pos="960"/>
              <w:tab w:val="right" w:leader="dot" w:pos="9628"/>
            </w:tabs>
            <w:rPr>
              <w:rFonts w:asciiTheme="minorHAnsi" w:eastAsiaTheme="minorEastAsia" w:hAnsiTheme="minorHAnsi" w:cstheme="minorBidi"/>
              <w:noProof/>
              <w:bdr w:val="none" w:sz="0" w:space="0" w:color="auto"/>
              <w:lang w:eastAsia="en-GB"/>
            </w:rPr>
          </w:pPr>
          <w:hyperlink w:anchor="_Toc125735323" w:history="1">
            <w:r w:rsidR="00A821C7" w:rsidRPr="00E42313">
              <w:rPr>
                <w:rStyle w:val="Hyperlink"/>
                <w:noProof/>
                <w:lang w:val="en-US"/>
              </w:rPr>
              <w:t>6.5)</w:t>
            </w:r>
            <w:r w:rsidR="00A821C7">
              <w:rPr>
                <w:rFonts w:asciiTheme="minorHAnsi" w:eastAsiaTheme="minorEastAsia" w:hAnsiTheme="minorHAnsi" w:cstheme="minorBidi"/>
                <w:noProof/>
                <w:bdr w:val="none" w:sz="0" w:space="0" w:color="auto"/>
                <w:lang w:eastAsia="en-GB"/>
              </w:rPr>
              <w:tab/>
            </w:r>
            <w:r w:rsidR="00A821C7" w:rsidRPr="00E42313">
              <w:rPr>
                <w:rStyle w:val="Hyperlink"/>
                <w:noProof/>
                <w:lang w:val="en-US"/>
              </w:rPr>
              <w:t>Create customized baselines plot:</w:t>
            </w:r>
            <w:r w:rsidR="00A821C7">
              <w:rPr>
                <w:noProof/>
                <w:webHidden/>
              </w:rPr>
              <w:tab/>
            </w:r>
            <w:r w:rsidR="00A821C7">
              <w:rPr>
                <w:noProof/>
                <w:webHidden/>
              </w:rPr>
              <w:fldChar w:fldCharType="begin"/>
            </w:r>
            <w:r w:rsidR="00A821C7">
              <w:rPr>
                <w:noProof/>
                <w:webHidden/>
              </w:rPr>
              <w:instrText xml:space="preserve"> PAGEREF _Toc125735323 \h </w:instrText>
            </w:r>
            <w:r w:rsidR="00A821C7">
              <w:rPr>
                <w:noProof/>
                <w:webHidden/>
              </w:rPr>
            </w:r>
            <w:r w:rsidR="00A821C7">
              <w:rPr>
                <w:noProof/>
                <w:webHidden/>
              </w:rPr>
              <w:fldChar w:fldCharType="separate"/>
            </w:r>
            <w:r w:rsidR="00A821C7">
              <w:rPr>
                <w:noProof/>
                <w:webHidden/>
              </w:rPr>
              <w:t>94</w:t>
            </w:r>
            <w:r w:rsidR="00A821C7">
              <w:rPr>
                <w:noProof/>
                <w:webHidden/>
              </w:rPr>
              <w:fldChar w:fldCharType="end"/>
            </w:r>
          </w:hyperlink>
        </w:p>
        <w:p w14:paraId="00AF38AB" w14:textId="04339750" w:rsidR="00A821C7" w:rsidRDefault="00000000">
          <w:pPr>
            <w:pStyle w:val="TOC2"/>
            <w:tabs>
              <w:tab w:val="left" w:pos="1200"/>
              <w:tab w:val="right" w:leader="dot" w:pos="9628"/>
            </w:tabs>
            <w:rPr>
              <w:rFonts w:asciiTheme="minorHAnsi" w:eastAsiaTheme="minorEastAsia" w:hAnsiTheme="minorHAnsi" w:cstheme="minorBidi"/>
              <w:noProof/>
              <w:bdr w:val="none" w:sz="0" w:space="0" w:color="auto"/>
              <w:lang w:eastAsia="en-GB"/>
            </w:rPr>
          </w:pPr>
          <w:hyperlink w:anchor="_Toc125735324" w:history="1">
            <w:r w:rsidR="00A821C7" w:rsidRPr="00E42313">
              <w:rPr>
                <w:rStyle w:val="Hyperlink"/>
                <w:noProof/>
                <w:lang w:val="en-US"/>
              </w:rPr>
              <w:t>6.5.a)</w:t>
            </w:r>
            <w:r w:rsidR="00A821C7">
              <w:rPr>
                <w:rFonts w:asciiTheme="minorHAnsi" w:eastAsiaTheme="minorEastAsia" w:hAnsiTheme="minorHAnsi" w:cstheme="minorBidi"/>
                <w:noProof/>
                <w:bdr w:val="none" w:sz="0" w:space="0" w:color="auto"/>
                <w:lang w:eastAsia="en-GB"/>
              </w:rPr>
              <w:tab/>
            </w:r>
            <w:r w:rsidR="00A821C7" w:rsidRPr="00E42313">
              <w:rPr>
                <w:rStyle w:val="Hyperlink"/>
                <w:i/>
                <w:iCs/>
                <w:noProof/>
                <w:lang w:val="en-US"/>
              </w:rPr>
              <w:t>Create baselines plot with the images effectively used for msbas: PlotBaselineGeocMSBAS.sh and PlotBaselineGeocMSBASmodeTXT.sh</w:t>
            </w:r>
            <w:r w:rsidR="00A821C7">
              <w:rPr>
                <w:noProof/>
                <w:webHidden/>
              </w:rPr>
              <w:tab/>
            </w:r>
            <w:r w:rsidR="00A821C7">
              <w:rPr>
                <w:noProof/>
                <w:webHidden/>
              </w:rPr>
              <w:fldChar w:fldCharType="begin"/>
            </w:r>
            <w:r w:rsidR="00A821C7">
              <w:rPr>
                <w:noProof/>
                <w:webHidden/>
              </w:rPr>
              <w:instrText xml:space="preserve"> PAGEREF _Toc125735324 \h </w:instrText>
            </w:r>
            <w:r w:rsidR="00A821C7">
              <w:rPr>
                <w:noProof/>
                <w:webHidden/>
              </w:rPr>
            </w:r>
            <w:r w:rsidR="00A821C7">
              <w:rPr>
                <w:noProof/>
                <w:webHidden/>
              </w:rPr>
              <w:fldChar w:fldCharType="separate"/>
            </w:r>
            <w:r w:rsidR="00A821C7">
              <w:rPr>
                <w:noProof/>
                <w:webHidden/>
              </w:rPr>
              <w:t>94</w:t>
            </w:r>
            <w:r w:rsidR="00A821C7">
              <w:rPr>
                <w:noProof/>
                <w:webHidden/>
              </w:rPr>
              <w:fldChar w:fldCharType="end"/>
            </w:r>
          </w:hyperlink>
        </w:p>
        <w:p w14:paraId="5D1D9BDC" w14:textId="1DCD3BF4" w:rsidR="00A821C7" w:rsidRDefault="00000000">
          <w:pPr>
            <w:pStyle w:val="TOC2"/>
            <w:tabs>
              <w:tab w:val="left" w:pos="1200"/>
              <w:tab w:val="right" w:leader="dot" w:pos="9628"/>
            </w:tabs>
            <w:rPr>
              <w:rFonts w:asciiTheme="minorHAnsi" w:eastAsiaTheme="minorEastAsia" w:hAnsiTheme="minorHAnsi" w:cstheme="minorBidi"/>
              <w:noProof/>
              <w:bdr w:val="none" w:sz="0" w:space="0" w:color="auto"/>
              <w:lang w:eastAsia="en-GB"/>
            </w:rPr>
          </w:pPr>
          <w:hyperlink w:anchor="_Toc125735325" w:history="1">
            <w:r w:rsidR="00A821C7" w:rsidRPr="00E42313">
              <w:rPr>
                <w:rStyle w:val="Hyperlink"/>
                <w:noProof/>
                <w:lang w:val="en-US"/>
              </w:rPr>
              <w:t>6.5.b)</w:t>
            </w:r>
            <w:r w:rsidR="00A821C7">
              <w:rPr>
                <w:rFonts w:asciiTheme="minorHAnsi" w:eastAsiaTheme="minorEastAsia" w:hAnsiTheme="minorHAnsi" w:cstheme="minorBidi"/>
                <w:noProof/>
                <w:bdr w:val="none" w:sz="0" w:space="0" w:color="auto"/>
                <w:lang w:eastAsia="en-GB"/>
              </w:rPr>
              <w:tab/>
            </w:r>
            <w:r w:rsidR="00A821C7" w:rsidRPr="00E42313">
              <w:rPr>
                <w:rStyle w:val="Hyperlink"/>
                <w:i/>
                <w:iCs/>
                <w:noProof/>
                <w:lang w:val="en-US"/>
              </w:rPr>
              <w:t>Create baselines plot with the images contained in GeocodedRasters: PlotBaselineGeocRaster.sh</w:t>
            </w:r>
            <w:r w:rsidR="00A821C7">
              <w:rPr>
                <w:noProof/>
                <w:webHidden/>
              </w:rPr>
              <w:tab/>
            </w:r>
            <w:r w:rsidR="00A821C7">
              <w:rPr>
                <w:noProof/>
                <w:webHidden/>
              </w:rPr>
              <w:fldChar w:fldCharType="begin"/>
            </w:r>
            <w:r w:rsidR="00A821C7">
              <w:rPr>
                <w:noProof/>
                <w:webHidden/>
              </w:rPr>
              <w:instrText xml:space="preserve"> PAGEREF _Toc125735325 \h </w:instrText>
            </w:r>
            <w:r w:rsidR="00A821C7">
              <w:rPr>
                <w:noProof/>
                <w:webHidden/>
              </w:rPr>
            </w:r>
            <w:r w:rsidR="00A821C7">
              <w:rPr>
                <w:noProof/>
                <w:webHidden/>
              </w:rPr>
              <w:fldChar w:fldCharType="separate"/>
            </w:r>
            <w:r w:rsidR="00A821C7">
              <w:rPr>
                <w:noProof/>
                <w:webHidden/>
              </w:rPr>
              <w:t>94</w:t>
            </w:r>
            <w:r w:rsidR="00A821C7">
              <w:rPr>
                <w:noProof/>
                <w:webHidden/>
              </w:rPr>
              <w:fldChar w:fldCharType="end"/>
            </w:r>
          </w:hyperlink>
        </w:p>
        <w:p w14:paraId="53F1396A" w14:textId="04B3C512" w:rsidR="00A821C7" w:rsidRDefault="00000000">
          <w:pPr>
            <w:pStyle w:val="TOC2"/>
            <w:tabs>
              <w:tab w:val="left" w:pos="1200"/>
              <w:tab w:val="right" w:leader="dot" w:pos="9628"/>
            </w:tabs>
            <w:rPr>
              <w:rFonts w:asciiTheme="minorHAnsi" w:eastAsiaTheme="minorEastAsia" w:hAnsiTheme="minorHAnsi" w:cstheme="minorBidi"/>
              <w:noProof/>
              <w:bdr w:val="none" w:sz="0" w:space="0" w:color="auto"/>
              <w:lang w:eastAsia="en-GB"/>
            </w:rPr>
          </w:pPr>
          <w:hyperlink w:anchor="_Toc125735326" w:history="1">
            <w:r w:rsidR="00A821C7" w:rsidRPr="00E42313">
              <w:rPr>
                <w:rStyle w:val="Hyperlink"/>
                <w:noProof/>
                <w:lang w:val="en-US"/>
              </w:rPr>
              <w:t>6.5.c)</w:t>
            </w:r>
            <w:r w:rsidR="00A821C7">
              <w:rPr>
                <w:rFonts w:asciiTheme="minorHAnsi" w:eastAsiaTheme="minorEastAsia" w:hAnsiTheme="minorHAnsi" w:cstheme="minorBidi"/>
                <w:noProof/>
                <w:bdr w:val="none" w:sz="0" w:space="0" w:color="auto"/>
                <w:lang w:eastAsia="en-GB"/>
              </w:rPr>
              <w:tab/>
            </w:r>
            <w:r w:rsidR="00A821C7" w:rsidRPr="00E42313">
              <w:rPr>
                <w:rStyle w:val="Hyperlink"/>
                <w:i/>
                <w:iCs/>
                <w:noProof/>
                <w:lang w:val="en-US"/>
              </w:rPr>
              <w:t>Create a combined baselines plot from several data sets: plot_Multi_span.sh</w:t>
            </w:r>
            <w:r w:rsidR="00A821C7">
              <w:rPr>
                <w:noProof/>
                <w:webHidden/>
              </w:rPr>
              <w:tab/>
            </w:r>
            <w:r w:rsidR="00A821C7">
              <w:rPr>
                <w:noProof/>
                <w:webHidden/>
              </w:rPr>
              <w:fldChar w:fldCharType="begin"/>
            </w:r>
            <w:r w:rsidR="00A821C7">
              <w:rPr>
                <w:noProof/>
                <w:webHidden/>
              </w:rPr>
              <w:instrText xml:space="preserve"> PAGEREF _Toc125735326 \h </w:instrText>
            </w:r>
            <w:r w:rsidR="00A821C7">
              <w:rPr>
                <w:noProof/>
                <w:webHidden/>
              </w:rPr>
            </w:r>
            <w:r w:rsidR="00A821C7">
              <w:rPr>
                <w:noProof/>
                <w:webHidden/>
              </w:rPr>
              <w:fldChar w:fldCharType="separate"/>
            </w:r>
            <w:r w:rsidR="00A821C7">
              <w:rPr>
                <w:noProof/>
                <w:webHidden/>
              </w:rPr>
              <w:t>95</w:t>
            </w:r>
            <w:r w:rsidR="00A821C7">
              <w:rPr>
                <w:noProof/>
                <w:webHidden/>
              </w:rPr>
              <w:fldChar w:fldCharType="end"/>
            </w:r>
          </w:hyperlink>
        </w:p>
        <w:p w14:paraId="68346B6D" w14:textId="289A2C29" w:rsidR="00A821C7" w:rsidRDefault="00000000">
          <w:pPr>
            <w:pStyle w:val="TOC2"/>
            <w:tabs>
              <w:tab w:val="left" w:pos="1200"/>
              <w:tab w:val="right" w:leader="dot" w:pos="9628"/>
            </w:tabs>
            <w:rPr>
              <w:rFonts w:asciiTheme="minorHAnsi" w:eastAsiaTheme="minorEastAsia" w:hAnsiTheme="minorHAnsi" w:cstheme="minorBidi"/>
              <w:noProof/>
              <w:bdr w:val="none" w:sz="0" w:space="0" w:color="auto"/>
              <w:lang w:eastAsia="en-GB"/>
            </w:rPr>
          </w:pPr>
          <w:hyperlink w:anchor="_Toc125735327" w:history="1">
            <w:r w:rsidR="00A821C7" w:rsidRPr="00E42313">
              <w:rPr>
                <w:rStyle w:val="Hyperlink"/>
                <w:noProof/>
                <w:lang w:val="en-US"/>
              </w:rPr>
              <w:t>6.5.d)</w:t>
            </w:r>
            <w:r w:rsidR="00A821C7">
              <w:rPr>
                <w:rFonts w:asciiTheme="minorHAnsi" w:eastAsiaTheme="minorEastAsia" w:hAnsiTheme="minorHAnsi" w:cstheme="minorBidi"/>
                <w:noProof/>
                <w:bdr w:val="none" w:sz="0" w:space="0" w:color="auto"/>
                <w:lang w:eastAsia="en-GB"/>
              </w:rPr>
              <w:tab/>
            </w:r>
            <w:r w:rsidR="00A821C7" w:rsidRPr="00E42313">
              <w:rPr>
                <w:rStyle w:val="Hyperlink"/>
                <w:i/>
                <w:iCs/>
                <w:noProof/>
                <w:lang w:val="en-US"/>
              </w:rPr>
              <w:t>Create a combined baselines plot from 2 data sets with different baselines criteria: plot_Multi_span_multi_Baselines.sh</w:t>
            </w:r>
            <w:r w:rsidR="00A821C7">
              <w:rPr>
                <w:noProof/>
                <w:webHidden/>
              </w:rPr>
              <w:tab/>
            </w:r>
            <w:r w:rsidR="00A821C7">
              <w:rPr>
                <w:noProof/>
                <w:webHidden/>
              </w:rPr>
              <w:fldChar w:fldCharType="begin"/>
            </w:r>
            <w:r w:rsidR="00A821C7">
              <w:rPr>
                <w:noProof/>
                <w:webHidden/>
              </w:rPr>
              <w:instrText xml:space="preserve"> PAGEREF _Toc125735327 \h </w:instrText>
            </w:r>
            <w:r w:rsidR="00A821C7">
              <w:rPr>
                <w:noProof/>
                <w:webHidden/>
              </w:rPr>
            </w:r>
            <w:r w:rsidR="00A821C7">
              <w:rPr>
                <w:noProof/>
                <w:webHidden/>
              </w:rPr>
              <w:fldChar w:fldCharType="separate"/>
            </w:r>
            <w:r w:rsidR="00A821C7">
              <w:rPr>
                <w:noProof/>
                <w:webHidden/>
              </w:rPr>
              <w:t>95</w:t>
            </w:r>
            <w:r w:rsidR="00A821C7">
              <w:rPr>
                <w:noProof/>
                <w:webHidden/>
              </w:rPr>
              <w:fldChar w:fldCharType="end"/>
            </w:r>
          </w:hyperlink>
        </w:p>
        <w:p w14:paraId="3E0A1F39" w14:textId="49E1BEA7" w:rsidR="00A821C7" w:rsidRDefault="00000000">
          <w:pPr>
            <w:pStyle w:val="TOC2"/>
            <w:tabs>
              <w:tab w:val="left" w:pos="1200"/>
              <w:tab w:val="right" w:leader="dot" w:pos="9628"/>
            </w:tabs>
            <w:rPr>
              <w:rFonts w:asciiTheme="minorHAnsi" w:eastAsiaTheme="minorEastAsia" w:hAnsiTheme="minorHAnsi" w:cstheme="minorBidi"/>
              <w:noProof/>
              <w:bdr w:val="none" w:sz="0" w:space="0" w:color="auto"/>
              <w:lang w:eastAsia="en-GB"/>
            </w:rPr>
          </w:pPr>
          <w:hyperlink w:anchor="_Toc125735328" w:history="1">
            <w:r w:rsidR="00A821C7" w:rsidRPr="00E42313">
              <w:rPr>
                <w:rStyle w:val="Hyperlink"/>
                <w:noProof/>
                <w:lang w:val="en-US"/>
              </w:rPr>
              <w:t>6.5.e)</w:t>
            </w:r>
            <w:r w:rsidR="00A821C7">
              <w:rPr>
                <w:rFonts w:asciiTheme="minorHAnsi" w:eastAsiaTheme="minorEastAsia" w:hAnsiTheme="minorHAnsi" w:cstheme="minorBidi"/>
                <w:noProof/>
                <w:bdr w:val="none" w:sz="0" w:space="0" w:color="auto"/>
                <w:lang w:eastAsia="en-GB"/>
              </w:rPr>
              <w:tab/>
            </w:r>
            <w:r w:rsidR="00A821C7" w:rsidRPr="00E42313">
              <w:rPr>
                <w:rStyle w:val="Hyperlink"/>
                <w:i/>
                <w:iCs/>
                <w:noProof/>
                <w:lang w:val="en-US"/>
              </w:rPr>
              <w:t>Create a combined baselines plot from several data sets with different baselines criteria (using MasTerEngin version May 2022 or later): plot_Multi_BaselinePlot.sh</w:t>
            </w:r>
            <w:r w:rsidR="00A821C7">
              <w:rPr>
                <w:noProof/>
                <w:webHidden/>
              </w:rPr>
              <w:tab/>
            </w:r>
            <w:r w:rsidR="00A821C7">
              <w:rPr>
                <w:noProof/>
                <w:webHidden/>
              </w:rPr>
              <w:fldChar w:fldCharType="begin"/>
            </w:r>
            <w:r w:rsidR="00A821C7">
              <w:rPr>
                <w:noProof/>
                <w:webHidden/>
              </w:rPr>
              <w:instrText xml:space="preserve"> PAGEREF _Toc125735328 \h </w:instrText>
            </w:r>
            <w:r w:rsidR="00A821C7">
              <w:rPr>
                <w:noProof/>
                <w:webHidden/>
              </w:rPr>
            </w:r>
            <w:r w:rsidR="00A821C7">
              <w:rPr>
                <w:noProof/>
                <w:webHidden/>
              </w:rPr>
              <w:fldChar w:fldCharType="separate"/>
            </w:r>
            <w:r w:rsidR="00A821C7">
              <w:rPr>
                <w:noProof/>
                <w:webHidden/>
              </w:rPr>
              <w:t>96</w:t>
            </w:r>
            <w:r w:rsidR="00A821C7">
              <w:rPr>
                <w:noProof/>
                <w:webHidden/>
              </w:rPr>
              <w:fldChar w:fldCharType="end"/>
            </w:r>
          </w:hyperlink>
        </w:p>
        <w:p w14:paraId="255C9364" w14:textId="0A73D6E8" w:rsidR="00A821C7" w:rsidRDefault="00000000">
          <w:pPr>
            <w:pStyle w:val="TOC1"/>
            <w:tabs>
              <w:tab w:val="left" w:pos="480"/>
            </w:tabs>
            <w:rPr>
              <w:rFonts w:asciiTheme="minorHAnsi" w:eastAsiaTheme="minorEastAsia" w:hAnsiTheme="minorHAnsi" w:cstheme="minorBidi"/>
              <w:noProof/>
              <w:bdr w:val="none" w:sz="0" w:space="0" w:color="auto"/>
              <w:lang w:eastAsia="en-GB"/>
            </w:rPr>
          </w:pPr>
          <w:hyperlink w:anchor="_Toc125735329" w:history="1">
            <w:r w:rsidR="00A821C7" w:rsidRPr="00E42313">
              <w:rPr>
                <w:rStyle w:val="Hyperlink"/>
                <w:noProof/>
                <w:lang w:val="en-US"/>
              </w:rPr>
              <w:t>7.</w:t>
            </w:r>
            <w:r w:rsidR="00A821C7">
              <w:rPr>
                <w:rFonts w:asciiTheme="minorHAnsi" w:eastAsiaTheme="minorEastAsia" w:hAnsiTheme="minorHAnsi" w:cstheme="minorBidi"/>
                <w:noProof/>
                <w:bdr w:val="none" w:sz="0" w:space="0" w:color="auto"/>
                <w:lang w:eastAsia="en-GB"/>
              </w:rPr>
              <w:tab/>
            </w:r>
            <w:r w:rsidR="00A821C7" w:rsidRPr="00E42313">
              <w:rPr>
                <w:rStyle w:val="Hyperlink"/>
                <w:noProof/>
                <w:lang w:val="en-US"/>
              </w:rPr>
              <w:t>Automation with cronjobs:</w:t>
            </w:r>
            <w:r w:rsidR="00A821C7">
              <w:rPr>
                <w:noProof/>
                <w:webHidden/>
              </w:rPr>
              <w:tab/>
            </w:r>
            <w:r w:rsidR="00A821C7">
              <w:rPr>
                <w:noProof/>
                <w:webHidden/>
              </w:rPr>
              <w:fldChar w:fldCharType="begin"/>
            </w:r>
            <w:r w:rsidR="00A821C7">
              <w:rPr>
                <w:noProof/>
                <w:webHidden/>
              </w:rPr>
              <w:instrText xml:space="preserve"> PAGEREF _Toc125735329 \h </w:instrText>
            </w:r>
            <w:r w:rsidR="00A821C7">
              <w:rPr>
                <w:noProof/>
                <w:webHidden/>
              </w:rPr>
            </w:r>
            <w:r w:rsidR="00A821C7">
              <w:rPr>
                <w:noProof/>
                <w:webHidden/>
              </w:rPr>
              <w:fldChar w:fldCharType="separate"/>
            </w:r>
            <w:r w:rsidR="00A821C7">
              <w:rPr>
                <w:noProof/>
                <w:webHidden/>
              </w:rPr>
              <w:t>97</w:t>
            </w:r>
            <w:r w:rsidR="00A821C7">
              <w:rPr>
                <w:noProof/>
                <w:webHidden/>
              </w:rPr>
              <w:fldChar w:fldCharType="end"/>
            </w:r>
          </w:hyperlink>
        </w:p>
        <w:p w14:paraId="6B8F3A51" w14:textId="3D8839DE" w:rsidR="00A821C7" w:rsidRDefault="00000000">
          <w:pPr>
            <w:pStyle w:val="TOC2"/>
            <w:tabs>
              <w:tab w:val="left" w:pos="960"/>
              <w:tab w:val="right" w:leader="dot" w:pos="9628"/>
            </w:tabs>
            <w:rPr>
              <w:rFonts w:asciiTheme="minorHAnsi" w:eastAsiaTheme="minorEastAsia" w:hAnsiTheme="minorHAnsi" w:cstheme="minorBidi"/>
              <w:noProof/>
              <w:bdr w:val="none" w:sz="0" w:space="0" w:color="auto"/>
              <w:lang w:eastAsia="en-GB"/>
            </w:rPr>
          </w:pPr>
          <w:hyperlink w:anchor="_Toc125735330" w:history="1">
            <w:r w:rsidR="00A821C7" w:rsidRPr="00E42313">
              <w:rPr>
                <w:rStyle w:val="Hyperlink"/>
                <w:noProof/>
                <w:lang w:val="en-US"/>
              </w:rPr>
              <w:t>7.1)</w:t>
            </w:r>
            <w:r w:rsidR="00A821C7">
              <w:rPr>
                <w:rFonts w:asciiTheme="minorHAnsi" w:eastAsiaTheme="minorEastAsia" w:hAnsiTheme="minorHAnsi" w:cstheme="minorBidi"/>
                <w:noProof/>
                <w:bdr w:val="none" w:sz="0" w:space="0" w:color="auto"/>
                <w:lang w:eastAsia="en-GB"/>
              </w:rPr>
              <w:tab/>
            </w:r>
            <w:r w:rsidR="00A821C7" w:rsidRPr="00E42313">
              <w:rPr>
                <w:rStyle w:val="Hyperlink"/>
                <w:noProof/>
                <w:lang w:val="en-US"/>
              </w:rPr>
              <w:t>Step 0: Download the images Sentinel 1 images (</w:t>
            </w:r>
            <w:r w:rsidR="00A821C7" w:rsidRPr="00E42313">
              <w:rPr>
                <w:rStyle w:val="Hyperlink"/>
                <w:i/>
                <w:noProof/>
                <w:lang w:val="en-US"/>
              </w:rPr>
              <w:t xml:space="preserve">sentinel1_download_all.sh </w:t>
            </w:r>
            <w:r w:rsidR="00A821C7" w:rsidRPr="00E42313">
              <w:rPr>
                <w:rStyle w:val="Hyperlink"/>
                <w:noProof/>
                <w:lang w:val="en-US"/>
              </w:rPr>
              <w:t xml:space="preserve">and </w:t>
            </w:r>
            <w:r w:rsidR="00A821C7" w:rsidRPr="00E42313">
              <w:rPr>
                <w:rStyle w:val="Hyperlink"/>
                <w:i/>
                <w:noProof/>
                <w:lang w:val="en-US"/>
              </w:rPr>
              <w:t>sentinel1_downloader_ingestiondate.sh</w:t>
            </w:r>
            <w:r w:rsidR="00A821C7" w:rsidRPr="00E42313">
              <w:rPr>
                <w:rStyle w:val="Hyperlink"/>
                <w:noProof/>
                <w:lang w:val="en-US"/>
              </w:rPr>
              <w:t>)</w:t>
            </w:r>
            <w:r w:rsidR="00A821C7">
              <w:rPr>
                <w:noProof/>
                <w:webHidden/>
              </w:rPr>
              <w:tab/>
            </w:r>
            <w:r w:rsidR="00A821C7">
              <w:rPr>
                <w:noProof/>
                <w:webHidden/>
              </w:rPr>
              <w:fldChar w:fldCharType="begin"/>
            </w:r>
            <w:r w:rsidR="00A821C7">
              <w:rPr>
                <w:noProof/>
                <w:webHidden/>
              </w:rPr>
              <w:instrText xml:space="preserve"> PAGEREF _Toc125735330 \h </w:instrText>
            </w:r>
            <w:r w:rsidR="00A821C7">
              <w:rPr>
                <w:noProof/>
                <w:webHidden/>
              </w:rPr>
            </w:r>
            <w:r w:rsidR="00A821C7">
              <w:rPr>
                <w:noProof/>
                <w:webHidden/>
              </w:rPr>
              <w:fldChar w:fldCharType="separate"/>
            </w:r>
            <w:r w:rsidR="00A821C7">
              <w:rPr>
                <w:noProof/>
                <w:webHidden/>
              </w:rPr>
              <w:t>98</w:t>
            </w:r>
            <w:r w:rsidR="00A821C7">
              <w:rPr>
                <w:noProof/>
                <w:webHidden/>
              </w:rPr>
              <w:fldChar w:fldCharType="end"/>
            </w:r>
          </w:hyperlink>
        </w:p>
        <w:p w14:paraId="70BD3134" w14:textId="367EFA54" w:rsidR="00A821C7" w:rsidRDefault="00000000">
          <w:pPr>
            <w:pStyle w:val="TOC2"/>
            <w:tabs>
              <w:tab w:val="left" w:pos="960"/>
              <w:tab w:val="right" w:leader="dot" w:pos="9628"/>
            </w:tabs>
            <w:rPr>
              <w:rFonts w:asciiTheme="minorHAnsi" w:eastAsiaTheme="minorEastAsia" w:hAnsiTheme="minorHAnsi" w:cstheme="minorBidi"/>
              <w:noProof/>
              <w:bdr w:val="none" w:sz="0" w:space="0" w:color="auto"/>
              <w:lang w:eastAsia="en-GB"/>
            </w:rPr>
          </w:pPr>
          <w:hyperlink w:anchor="_Toc125735331" w:history="1">
            <w:r w:rsidR="00A821C7" w:rsidRPr="00E42313">
              <w:rPr>
                <w:rStyle w:val="Hyperlink"/>
                <w:noProof/>
                <w:lang w:val="en-US"/>
              </w:rPr>
              <w:t>7.2)</w:t>
            </w:r>
            <w:r w:rsidR="00A821C7">
              <w:rPr>
                <w:rFonts w:asciiTheme="minorHAnsi" w:eastAsiaTheme="minorEastAsia" w:hAnsiTheme="minorHAnsi" w:cstheme="minorBidi"/>
                <w:noProof/>
                <w:bdr w:val="none" w:sz="0" w:space="0" w:color="auto"/>
                <w:lang w:eastAsia="en-GB"/>
              </w:rPr>
              <w:tab/>
            </w:r>
            <w:r w:rsidR="00A821C7" w:rsidRPr="00E42313">
              <w:rPr>
                <w:rStyle w:val="Hyperlink"/>
                <w:noProof/>
                <w:lang w:val="en-US"/>
              </w:rPr>
              <w:t>Step 1: Read and coregister images on a Super Master (</w:t>
            </w:r>
            <w:r w:rsidR="00A821C7" w:rsidRPr="00E42313">
              <w:rPr>
                <w:rStyle w:val="Hyperlink"/>
                <w:i/>
                <w:noProof/>
                <w:lang w:val="en-US"/>
              </w:rPr>
              <w:t>Domuyo_S1_Step1_Read_SMCoreg_Pairs.sh</w:t>
            </w:r>
            <w:r w:rsidR="00A821C7" w:rsidRPr="00E42313">
              <w:rPr>
                <w:rStyle w:val="Hyperlink"/>
                <w:noProof/>
                <w:lang w:val="en-US"/>
              </w:rPr>
              <w:t>)</w:t>
            </w:r>
            <w:r w:rsidR="00A821C7">
              <w:rPr>
                <w:noProof/>
                <w:webHidden/>
              </w:rPr>
              <w:tab/>
            </w:r>
            <w:r w:rsidR="00A821C7">
              <w:rPr>
                <w:noProof/>
                <w:webHidden/>
              </w:rPr>
              <w:fldChar w:fldCharType="begin"/>
            </w:r>
            <w:r w:rsidR="00A821C7">
              <w:rPr>
                <w:noProof/>
                <w:webHidden/>
              </w:rPr>
              <w:instrText xml:space="preserve"> PAGEREF _Toc125735331 \h </w:instrText>
            </w:r>
            <w:r w:rsidR="00A821C7">
              <w:rPr>
                <w:noProof/>
                <w:webHidden/>
              </w:rPr>
            </w:r>
            <w:r w:rsidR="00A821C7">
              <w:rPr>
                <w:noProof/>
                <w:webHidden/>
              </w:rPr>
              <w:fldChar w:fldCharType="separate"/>
            </w:r>
            <w:r w:rsidR="00A821C7">
              <w:rPr>
                <w:noProof/>
                <w:webHidden/>
              </w:rPr>
              <w:t>99</w:t>
            </w:r>
            <w:r w:rsidR="00A821C7">
              <w:rPr>
                <w:noProof/>
                <w:webHidden/>
              </w:rPr>
              <w:fldChar w:fldCharType="end"/>
            </w:r>
          </w:hyperlink>
        </w:p>
        <w:p w14:paraId="25159ACB" w14:textId="1118F4D4" w:rsidR="00A821C7" w:rsidRDefault="00000000">
          <w:pPr>
            <w:pStyle w:val="TOC2"/>
            <w:tabs>
              <w:tab w:val="left" w:pos="960"/>
              <w:tab w:val="right" w:leader="dot" w:pos="9628"/>
            </w:tabs>
            <w:rPr>
              <w:rFonts w:asciiTheme="minorHAnsi" w:eastAsiaTheme="minorEastAsia" w:hAnsiTheme="minorHAnsi" w:cstheme="minorBidi"/>
              <w:noProof/>
              <w:bdr w:val="none" w:sz="0" w:space="0" w:color="auto"/>
              <w:lang w:eastAsia="en-GB"/>
            </w:rPr>
          </w:pPr>
          <w:hyperlink w:anchor="_Toc125735332" w:history="1">
            <w:r w:rsidR="00A821C7" w:rsidRPr="00E42313">
              <w:rPr>
                <w:rStyle w:val="Hyperlink"/>
                <w:noProof/>
                <w:lang w:val="en-US"/>
              </w:rPr>
              <w:t>7.3)</w:t>
            </w:r>
            <w:r w:rsidR="00A821C7">
              <w:rPr>
                <w:rFonts w:asciiTheme="minorHAnsi" w:eastAsiaTheme="minorEastAsia" w:hAnsiTheme="minorHAnsi" w:cstheme="minorBidi"/>
                <w:noProof/>
                <w:bdr w:val="none" w:sz="0" w:space="0" w:color="auto"/>
                <w:lang w:eastAsia="en-GB"/>
              </w:rPr>
              <w:tab/>
            </w:r>
            <w:r w:rsidR="00A821C7" w:rsidRPr="00E42313">
              <w:rPr>
                <w:rStyle w:val="Hyperlink"/>
                <w:noProof/>
                <w:lang w:val="en-US"/>
              </w:rPr>
              <w:t>Step 2: Processing all pairs (</w:t>
            </w:r>
            <w:r w:rsidR="00A821C7" w:rsidRPr="00E42313">
              <w:rPr>
                <w:rStyle w:val="Hyperlink"/>
                <w:i/>
                <w:noProof/>
                <w:lang w:val="en-US"/>
              </w:rPr>
              <w:t>Domuyo_S1_Step2_MassProc.sh</w:t>
            </w:r>
            <w:r w:rsidR="00A821C7" w:rsidRPr="00E42313">
              <w:rPr>
                <w:rStyle w:val="Hyperlink"/>
                <w:noProof/>
                <w:lang w:val="en-US"/>
              </w:rPr>
              <w:t>)</w:t>
            </w:r>
            <w:r w:rsidR="00A821C7">
              <w:rPr>
                <w:noProof/>
                <w:webHidden/>
              </w:rPr>
              <w:tab/>
            </w:r>
            <w:r w:rsidR="00A821C7">
              <w:rPr>
                <w:noProof/>
                <w:webHidden/>
              </w:rPr>
              <w:fldChar w:fldCharType="begin"/>
            </w:r>
            <w:r w:rsidR="00A821C7">
              <w:rPr>
                <w:noProof/>
                <w:webHidden/>
              </w:rPr>
              <w:instrText xml:space="preserve"> PAGEREF _Toc125735332 \h </w:instrText>
            </w:r>
            <w:r w:rsidR="00A821C7">
              <w:rPr>
                <w:noProof/>
                <w:webHidden/>
              </w:rPr>
            </w:r>
            <w:r w:rsidR="00A821C7">
              <w:rPr>
                <w:noProof/>
                <w:webHidden/>
              </w:rPr>
              <w:fldChar w:fldCharType="separate"/>
            </w:r>
            <w:r w:rsidR="00A821C7">
              <w:rPr>
                <w:noProof/>
                <w:webHidden/>
              </w:rPr>
              <w:t>100</w:t>
            </w:r>
            <w:r w:rsidR="00A821C7">
              <w:rPr>
                <w:noProof/>
                <w:webHidden/>
              </w:rPr>
              <w:fldChar w:fldCharType="end"/>
            </w:r>
          </w:hyperlink>
        </w:p>
        <w:p w14:paraId="48E01DCF" w14:textId="79C89257" w:rsidR="00A821C7" w:rsidRDefault="00000000">
          <w:pPr>
            <w:pStyle w:val="TOC2"/>
            <w:tabs>
              <w:tab w:val="left" w:pos="960"/>
              <w:tab w:val="right" w:leader="dot" w:pos="9628"/>
            </w:tabs>
            <w:rPr>
              <w:rFonts w:asciiTheme="minorHAnsi" w:eastAsiaTheme="minorEastAsia" w:hAnsiTheme="minorHAnsi" w:cstheme="minorBidi"/>
              <w:noProof/>
              <w:bdr w:val="none" w:sz="0" w:space="0" w:color="auto"/>
              <w:lang w:eastAsia="en-GB"/>
            </w:rPr>
          </w:pPr>
          <w:hyperlink w:anchor="_Toc125735333" w:history="1">
            <w:r w:rsidR="00A821C7" w:rsidRPr="00E42313">
              <w:rPr>
                <w:rStyle w:val="Hyperlink"/>
                <w:noProof/>
                <w:lang w:val="en-US"/>
              </w:rPr>
              <w:t>7.4)</w:t>
            </w:r>
            <w:r w:rsidR="00A821C7">
              <w:rPr>
                <w:rFonts w:asciiTheme="minorHAnsi" w:eastAsiaTheme="minorEastAsia" w:hAnsiTheme="minorHAnsi" w:cstheme="minorBidi"/>
                <w:noProof/>
                <w:bdr w:val="none" w:sz="0" w:space="0" w:color="auto"/>
                <w:lang w:eastAsia="en-GB"/>
              </w:rPr>
              <w:tab/>
            </w:r>
            <w:r w:rsidR="00A821C7" w:rsidRPr="00E42313">
              <w:rPr>
                <w:rStyle w:val="Hyperlink"/>
                <w:noProof/>
                <w:lang w:val="en-US"/>
              </w:rPr>
              <w:t>Step 3: MSBAS processing and time series computation (</w:t>
            </w:r>
            <w:r w:rsidR="00A821C7" w:rsidRPr="00E42313">
              <w:rPr>
                <w:rStyle w:val="Hyperlink"/>
                <w:i/>
                <w:noProof/>
                <w:lang w:val="en-US"/>
              </w:rPr>
              <w:t>Domuyo_S1_Step3_MSBAS.sh</w:t>
            </w:r>
            <w:r w:rsidR="00A821C7" w:rsidRPr="00E42313">
              <w:rPr>
                <w:rStyle w:val="Hyperlink"/>
                <w:noProof/>
                <w:lang w:val="en-US"/>
              </w:rPr>
              <w:t>)</w:t>
            </w:r>
            <w:r w:rsidR="00A821C7">
              <w:rPr>
                <w:noProof/>
                <w:webHidden/>
              </w:rPr>
              <w:tab/>
            </w:r>
            <w:r w:rsidR="00A821C7">
              <w:rPr>
                <w:noProof/>
                <w:webHidden/>
              </w:rPr>
              <w:fldChar w:fldCharType="begin"/>
            </w:r>
            <w:r w:rsidR="00A821C7">
              <w:rPr>
                <w:noProof/>
                <w:webHidden/>
              </w:rPr>
              <w:instrText xml:space="preserve"> PAGEREF _Toc125735333 \h </w:instrText>
            </w:r>
            <w:r w:rsidR="00A821C7">
              <w:rPr>
                <w:noProof/>
                <w:webHidden/>
              </w:rPr>
            </w:r>
            <w:r w:rsidR="00A821C7">
              <w:rPr>
                <w:noProof/>
                <w:webHidden/>
              </w:rPr>
              <w:fldChar w:fldCharType="separate"/>
            </w:r>
            <w:r w:rsidR="00A821C7">
              <w:rPr>
                <w:noProof/>
                <w:webHidden/>
              </w:rPr>
              <w:t>100</w:t>
            </w:r>
            <w:r w:rsidR="00A821C7">
              <w:rPr>
                <w:noProof/>
                <w:webHidden/>
              </w:rPr>
              <w:fldChar w:fldCharType="end"/>
            </w:r>
          </w:hyperlink>
        </w:p>
        <w:p w14:paraId="58E473A7" w14:textId="0CBBACC4" w:rsidR="00A821C7" w:rsidRDefault="00000000">
          <w:pPr>
            <w:pStyle w:val="TOC2"/>
            <w:tabs>
              <w:tab w:val="left" w:pos="960"/>
              <w:tab w:val="right" w:leader="dot" w:pos="9628"/>
            </w:tabs>
            <w:rPr>
              <w:rFonts w:asciiTheme="minorHAnsi" w:eastAsiaTheme="minorEastAsia" w:hAnsiTheme="minorHAnsi" w:cstheme="minorBidi"/>
              <w:noProof/>
              <w:bdr w:val="none" w:sz="0" w:space="0" w:color="auto"/>
              <w:lang w:eastAsia="en-GB"/>
            </w:rPr>
          </w:pPr>
          <w:hyperlink w:anchor="_Toc125735334" w:history="1">
            <w:r w:rsidR="00A821C7" w:rsidRPr="00E42313">
              <w:rPr>
                <w:rStyle w:val="Hyperlink"/>
                <w:noProof/>
                <w:lang w:val="en-US"/>
              </w:rPr>
              <w:t>7.5)</w:t>
            </w:r>
            <w:r w:rsidR="00A821C7">
              <w:rPr>
                <w:rFonts w:asciiTheme="minorHAnsi" w:eastAsiaTheme="minorEastAsia" w:hAnsiTheme="minorHAnsi" w:cstheme="minorBidi"/>
                <w:noProof/>
                <w:bdr w:val="none" w:sz="0" w:space="0" w:color="auto"/>
                <w:lang w:eastAsia="en-GB"/>
              </w:rPr>
              <w:tab/>
            </w:r>
            <w:r w:rsidR="00A821C7" w:rsidRPr="00E42313">
              <w:rPr>
                <w:rStyle w:val="Hyperlink"/>
                <w:noProof/>
                <w:lang w:val="en-US"/>
              </w:rPr>
              <w:t>Step 4: Web page</w:t>
            </w:r>
            <w:r w:rsidR="00A821C7">
              <w:rPr>
                <w:noProof/>
                <w:webHidden/>
              </w:rPr>
              <w:tab/>
            </w:r>
            <w:r w:rsidR="00A821C7">
              <w:rPr>
                <w:noProof/>
                <w:webHidden/>
              </w:rPr>
              <w:fldChar w:fldCharType="begin"/>
            </w:r>
            <w:r w:rsidR="00A821C7">
              <w:rPr>
                <w:noProof/>
                <w:webHidden/>
              </w:rPr>
              <w:instrText xml:space="preserve"> PAGEREF _Toc125735334 \h </w:instrText>
            </w:r>
            <w:r w:rsidR="00A821C7">
              <w:rPr>
                <w:noProof/>
                <w:webHidden/>
              </w:rPr>
            </w:r>
            <w:r w:rsidR="00A821C7">
              <w:rPr>
                <w:noProof/>
                <w:webHidden/>
              </w:rPr>
              <w:fldChar w:fldCharType="separate"/>
            </w:r>
            <w:r w:rsidR="00A821C7">
              <w:rPr>
                <w:noProof/>
                <w:webHidden/>
              </w:rPr>
              <w:t>105</w:t>
            </w:r>
            <w:r w:rsidR="00A821C7">
              <w:rPr>
                <w:noProof/>
                <w:webHidden/>
              </w:rPr>
              <w:fldChar w:fldCharType="end"/>
            </w:r>
          </w:hyperlink>
        </w:p>
        <w:p w14:paraId="4F35A542" w14:textId="72B5B5BC" w:rsidR="00A821C7" w:rsidRDefault="00000000">
          <w:pPr>
            <w:pStyle w:val="TOC2"/>
            <w:tabs>
              <w:tab w:val="left" w:pos="1200"/>
              <w:tab w:val="right" w:leader="dot" w:pos="9628"/>
            </w:tabs>
            <w:rPr>
              <w:rFonts w:asciiTheme="minorHAnsi" w:eastAsiaTheme="minorEastAsia" w:hAnsiTheme="minorHAnsi" w:cstheme="minorBidi"/>
              <w:noProof/>
              <w:bdr w:val="none" w:sz="0" w:space="0" w:color="auto"/>
              <w:lang w:eastAsia="en-GB"/>
            </w:rPr>
          </w:pPr>
          <w:hyperlink w:anchor="_Toc125735335" w:history="1">
            <w:r w:rsidR="00A821C7" w:rsidRPr="00E42313">
              <w:rPr>
                <w:rStyle w:val="Hyperlink"/>
                <w:noProof/>
                <w:lang w:val="en-US"/>
              </w:rPr>
              <w:t>7.5.a)</w:t>
            </w:r>
            <w:r w:rsidR="00A821C7">
              <w:rPr>
                <w:rFonts w:asciiTheme="minorHAnsi" w:eastAsiaTheme="minorEastAsia" w:hAnsiTheme="minorHAnsi" w:cstheme="minorBidi"/>
                <w:noProof/>
                <w:bdr w:val="none" w:sz="0" w:space="0" w:color="auto"/>
                <w:lang w:eastAsia="en-GB"/>
              </w:rPr>
              <w:tab/>
            </w:r>
            <w:r w:rsidR="00A821C7" w:rsidRPr="00E42313">
              <w:rPr>
                <w:rStyle w:val="Hyperlink"/>
                <w:noProof/>
                <w:lang w:val="en-US"/>
              </w:rPr>
              <w:t>Velocity maps</w:t>
            </w:r>
            <w:r w:rsidR="00A821C7">
              <w:rPr>
                <w:noProof/>
                <w:webHidden/>
              </w:rPr>
              <w:tab/>
            </w:r>
            <w:r w:rsidR="00A821C7">
              <w:rPr>
                <w:noProof/>
                <w:webHidden/>
              </w:rPr>
              <w:fldChar w:fldCharType="begin"/>
            </w:r>
            <w:r w:rsidR="00A821C7">
              <w:rPr>
                <w:noProof/>
                <w:webHidden/>
              </w:rPr>
              <w:instrText xml:space="preserve"> PAGEREF _Toc125735335 \h </w:instrText>
            </w:r>
            <w:r w:rsidR="00A821C7">
              <w:rPr>
                <w:noProof/>
                <w:webHidden/>
              </w:rPr>
            </w:r>
            <w:r w:rsidR="00A821C7">
              <w:rPr>
                <w:noProof/>
                <w:webHidden/>
              </w:rPr>
              <w:fldChar w:fldCharType="separate"/>
            </w:r>
            <w:r w:rsidR="00A821C7">
              <w:rPr>
                <w:noProof/>
                <w:webHidden/>
              </w:rPr>
              <w:t>106</w:t>
            </w:r>
            <w:r w:rsidR="00A821C7">
              <w:rPr>
                <w:noProof/>
                <w:webHidden/>
              </w:rPr>
              <w:fldChar w:fldCharType="end"/>
            </w:r>
          </w:hyperlink>
        </w:p>
        <w:p w14:paraId="5811BBC7" w14:textId="32A18E92" w:rsidR="00A821C7" w:rsidRDefault="00000000">
          <w:pPr>
            <w:pStyle w:val="TOC2"/>
            <w:tabs>
              <w:tab w:val="left" w:pos="1200"/>
              <w:tab w:val="right" w:leader="dot" w:pos="9628"/>
            </w:tabs>
            <w:rPr>
              <w:rFonts w:asciiTheme="minorHAnsi" w:eastAsiaTheme="minorEastAsia" w:hAnsiTheme="minorHAnsi" w:cstheme="minorBidi"/>
              <w:noProof/>
              <w:bdr w:val="none" w:sz="0" w:space="0" w:color="auto"/>
              <w:lang w:eastAsia="en-GB"/>
            </w:rPr>
          </w:pPr>
          <w:hyperlink w:anchor="_Toc125735336" w:history="1">
            <w:r w:rsidR="00A821C7" w:rsidRPr="00E42313">
              <w:rPr>
                <w:rStyle w:val="Hyperlink"/>
                <w:noProof/>
                <w:lang w:val="en-US"/>
              </w:rPr>
              <w:t>7.5.b)</w:t>
            </w:r>
            <w:r w:rsidR="00A821C7">
              <w:rPr>
                <w:rFonts w:asciiTheme="minorHAnsi" w:eastAsiaTheme="minorEastAsia" w:hAnsiTheme="minorHAnsi" w:cstheme="minorBidi"/>
                <w:noProof/>
                <w:bdr w:val="none" w:sz="0" w:space="0" w:color="auto"/>
                <w:lang w:eastAsia="en-GB"/>
              </w:rPr>
              <w:tab/>
            </w:r>
            <w:r w:rsidR="00A821C7" w:rsidRPr="00E42313">
              <w:rPr>
                <w:rStyle w:val="Hyperlink"/>
                <w:noProof/>
                <w:lang w:val="en-US"/>
              </w:rPr>
              <w:t>Amplitude maps</w:t>
            </w:r>
            <w:r w:rsidR="00A821C7">
              <w:rPr>
                <w:noProof/>
                <w:webHidden/>
              </w:rPr>
              <w:tab/>
            </w:r>
            <w:r w:rsidR="00A821C7">
              <w:rPr>
                <w:noProof/>
                <w:webHidden/>
              </w:rPr>
              <w:fldChar w:fldCharType="begin"/>
            </w:r>
            <w:r w:rsidR="00A821C7">
              <w:rPr>
                <w:noProof/>
                <w:webHidden/>
              </w:rPr>
              <w:instrText xml:space="preserve"> PAGEREF _Toc125735336 \h </w:instrText>
            </w:r>
            <w:r w:rsidR="00A821C7">
              <w:rPr>
                <w:noProof/>
                <w:webHidden/>
              </w:rPr>
            </w:r>
            <w:r w:rsidR="00A821C7">
              <w:rPr>
                <w:noProof/>
                <w:webHidden/>
              </w:rPr>
              <w:fldChar w:fldCharType="separate"/>
            </w:r>
            <w:r w:rsidR="00A821C7">
              <w:rPr>
                <w:noProof/>
                <w:webHidden/>
              </w:rPr>
              <w:t>107</w:t>
            </w:r>
            <w:r w:rsidR="00A821C7">
              <w:rPr>
                <w:noProof/>
                <w:webHidden/>
              </w:rPr>
              <w:fldChar w:fldCharType="end"/>
            </w:r>
          </w:hyperlink>
        </w:p>
        <w:p w14:paraId="3B5DA33A" w14:textId="74DFC67F" w:rsidR="00A821C7" w:rsidRDefault="00000000">
          <w:pPr>
            <w:pStyle w:val="TOC2"/>
            <w:tabs>
              <w:tab w:val="left" w:pos="1200"/>
              <w:tab w:val="right" w:leader="dot" w:pos="9628"/>
            </w:tabs>
            <w:rPr>
              <w:rFonts w:asciiTheme="minorHAnsi" w:eastAsiaTheme="minorEastAsia" w:hAnsiTheme="minorHAnsi" w:cstheme="minorBidi"/>
              <w:noProof/>
              <w:bdr w:val="none" w:sz="0" w:space="0" w:color="auto"/>
              <w:lang w:eastAsia="en-GB"/>
            </w:rPr>
          </w:pPr>
          <w:hyperlink w:anchor="_Toc125735337" w:history="1">
            <w:r w:rsidR="00A821C7" w:rsidRPr="00E42313">
              <w:rPr>
                <w:rStyle w:val="Hyperlink"/>
                <w:noProof/>
                <w:lang w:val="en-US"/>
              </w:rPr>
              <w:t>7.5.c)</w:t>
            </w:r>
            <w:r w:rsidR="00A821C7">
              <w:rPr>
                <w:rFonts w:asciiTheme="minorHAnsi" w:eastAsiaTheme="minorEastAsia" w:hAnsiTheme="minorHAnsi" w:cstheme="minorBidi"/>
                <w:noProof/>
                <w:bdr w:val="none" w:sz="0" w:space="0" w:color="auto"/>
                <w:lang w:eastAsia="en-GB"/>
              </w:rPr>
              <w:tab/>
            </w:r>
            <w:r w:rsidR="00A821C7" w:rsidRPr="00E42313">
              <w:rPr>
                <w:rStyle w:val="Hyperlink"/>
                <w:noProof/>
                <w:lang w:val="en-US"/>
              </w:rPr>
              <w:t>Pixel localization maps</w:t>
            </w:r>
            <w:r w:rsidR="00A821C7">
              <w:rPr>
                <w:noProof/>
                <w:webHidden/>
              </w:rPr>
              <w:tab/>
            </w:r>
            <w:r w:rsidR="00A821C7">
              <w:rPr>
                <w:noProof/>
                <w:webHidden/>
              </w:rPr>
              <w:fldChar w:fldCharType="begin"/>
            </w:r>
            <w:r w:rsidR="00A821C7">
              <w:rPr>
                <w:noProof/>
                <w:webHidden/>
              </w:rPr>
              <w:instrText xml:space="preserve"> PAGEREF _Toc125735337 \h </w:instrText>
            </w:r>
            <w:r w:rsidR="00A821C7">
              <w:rPr>
                <w:noProof/>
                <w:webHidden/>
              </w:rPr>
            </w:r>
            <w:r w:rsidR="00A821C7">
              <w:rPr>
                <w:noProof/>
                <w:webHidden/>
              </w:rPr>
              <w:fldChar w:fldCharType="separate"/>
            </w:r>
            <w:r w:rsidR="00A821C7">
              <w:rPr>
                <w:noProof/>
                <w:webHidden/>
              </w:rPr>
              <w:t>108</w:t>
            </w:r>
            <w:r w:rsidR="00A821C7">
              <w:rPr>
                <w:noProof/>
                <w:webHidden/>
              </w:rPr>
              <w:fldChar w:fldCharType="end"/>
            </w:r>
          </w:hyperlink>
        </w:p>
        <w:p w14:paraId="124BAB0F" w14:textId="5488A8B5" w:rsidR="00A821C7" w:rsidRDefault="00000000">
          <w:pPr>
            <w:pStyle w:val="TOC2"/>
            <w:tabs>
              <w:tab w:val="left" w:pos="1200"/>
              <w:tab w:val="right" w:leader="dot" w:pos="9628"/>
            </w:tabs>
            <w:rPr>
              <w:rFonts w:asciiTheme="minorHAnsi" w:eastAsiaTheme="minorEastAsia" w:hAnsiTheme="minorHAnsi" w:cstheme="minorBidi"/>
              <w:noProof/>
              <w:bdr w:val="none" w:sz="0" w:space="0" w:color="auto"/>
              <w:lang w:eastAsia="en-GB"/>
            </w:rPr>
          </w:pPr>
          <w:hyperlink w:anchor="_Toc125735338" w:history="1">
            <w:r w:rsidR="00A821C7" w:rsidRPr="00E42313">
              <w:rPr>
                <w:rStyle w:val="Hyperlink"/>
                <w:noProof/>
                <w:lang w:val="en-US"/>
              </w:rPr>
              <w:t>7.5.d)</w:t>
            </w:r>
            <w:r w:rsidR="00A821C7">
              <w:rPr>
                <w:rFonts w:asciiTheme="minorHAnsi" w:eastAsiaTheme="minorEastAsia" w:hAnsiTheme="minorHAnsi" w:cstheme="minorBidi"/>
                <w:noProof/>
                <w:bdr w:val="none" w:sz="0" w:space="0" w:color="auto"/>
                <w:lang w:eastAsia="en-GB"/>
              </w:rPr>
              <w:tab/>
            </w:r>
            <w:r w:rsidR="00A821C7" w:rsidRPr="00E42313">
              <w:rPr>
                <w:rStyle w:val="Hyperlink"/>
                <w:noProof/>
                <w:lang w:val="en-US"/>
              </w:rPr>
              <w:t>Differential time series of pre-defined pairs of pixels</w:t>
            </w:r>
            <w:r w:rsidR="00A821C7">
              <w:rPr>
                <w:noProof/>
                <w:webHidden/>
              </w:rPr>
              <w:tab/>
            </w:r>
            <w:r w:rsidR="00A821C7">
              <w:rPr>
                <w:noProof/>
                <w:webHidden/>
              </w:rPr>
              <w:fldChar w:fldCharType="begin"/>
            </w:r>
            <w:r w:rsidR="00A821C7">
              <w:rPr>
                <w:noProof/>
                <w:webHidden/>
              </w:rPr>
              <w:instrText xml:space="preserve"> PAGEREF _Toc125735338 \h </w:instrText>
            </w:r>
            <w:r w:rsidR="00A821C7">
              <w:rPr>
                <w:noProof/>
                <w:webHidden/>
              </w:rPr>
            </w:r>
            <w:r w:rsidR="00A821C7">
              <w:rPr>
                <w:noProof/>
                <w:webHidden/>
              </w:rPr>
              <w:fldChar w:fldCharType="separate"/>
            </w:r>
            <w:r w:rsidR="00A821C7">
              <w:rPr>
                <w:noProof/>
                <w:webHidden/>
              </w:rPr>
              <w:t>109</w:t>
            </w:r>
            <w:r w:rsidR="00A821C7">
              <w:rPr>
                <w:noProof/>
                <w:webHidden/>
              </w:rPr>
              <w:fldChar w:fldCharType="end"/>
            </w:r>
          </w:hyperlink>
        </w:p>
        <w:p w14:paraId="7BEE20C2" w14:textId="6B421A2E" w:rsidR="00A821C7" w:rsidRDefault="00000000">
          <w:pPr>
            <w:pStyle w:val="TOC2"/>
            <w:tabs>
              <w:tab w:val="left" w:pos="1200"/>
              <w:tab w:val="right" w:leader="dot" w:pos="9628"/>
            </w:tabs>
            <w:rPr>
              <w:rFonts w:asciiTheme="minorHAnsi" w:eastAsiaTheme="minorEastAsia" w:hAnsiTheme="minorHAnsi" w:cstheme="minorBidi"/>
              <w:noProof/>
              <w:bdr w:val="none" w:sz="0" w:space="0" w:color="auto"/>
              <w:lang w:eastAsia="en-GB"/>
            </w:rPr>
          </w:pPr>
          <w:hyperlink w:anchor="_Toc125735339" w:history="1">
            <w:r w:rsidR="00A821C7" w:rsidRPr="00E42313">
              <w:rPr>
                <w:rStyle w:val="Hyperlink"/>
                <w:noProof/>
                <w:lang w:val="en-US"/>
              </w:rPr>
              <w:t>7.5.e)</w:t>
            </w:r>
            <w:r w:rsidR="00A821C7">
              <w:rPr>
                <w:rFonts w:asciiTheme="minorHAnsi" w:eastAsiaTheme="minorEastAsia" w:hAnsiTheme="minorHAnsi" w:cstheme="minorBidi"/>
                <w:noProof/>
                <w:bdr w:val="none" w:sz="0" w:space="0" w:color="auto"/>
                <w:lang w:eastAsia="en-GB"/>
              </w:rPr>
              <w:tab/>
            </w:r>
            <w:r w:rsidR="00A821C7" w:rsidRPr="00E42313">
              <w:rPr>
                <w:rStyle w:val="Hyperlink"/>
                <w:noProof/>
                <w:lang w:val="en-US"/>
              </w:rPr>
              <w:t>Differential time series on demand</w:t>
            </w:r>
            <w:r w:rsidR="00A821C7">
              <w:rPr>
                <w:noProof/>
                <w:webHidden/>
              </w:rPr>
              <w:tab/>
            </w:r>
            <w:r w:rsidR="00A821C7">
              <w:rPr>
                <w:noProof/>
                <w:webHidden/>
              </w:rPr>
              <w:fldChar w:fldCharType="begin"/>
            </w:r>
            <w:r w:rsidR="00A821C7">
              <w:rPr>
                <w:noProof/>
                <w:webHidden/>
              </w:rPr>
              <w:instrText xml:space="preserve"> PAGEREF _Toc125735339 \h </w:instrText>
            </w:r>
            <w:r w:rsidR="00A821C7">
              <w:rPr>
                <w:noProof/>
                <w:webHidden/>
              </w:rPr>
            </w:r>
            <w:r w:rsidR="00A821C7">
              <w:rPr>
                <w:noProof/>
                <w:webHidden/>
              </w:rPr>
              <w:fldChar w:fldCharType="separate"/>
            </w:r>
            <w:r w:rsidR="00A821C7">
              <w:rPr>
                <w:noProof/>
                <w:webHidden/>
              </w:rPr>
              <w:t>111</w:t>
            </w:r>
            <w:r w:rsidR="00A821C7">
              <w:rPr>
                <w:noProof/>
                <w:webHidden/>
              </w:rPr>
              <w:fldChar w:fldCharType="end"/>
            </w:r>
          </w:hyperlink>
        </w:p>
        <w:p w14:paraId="796BA929" w14:textId="7E85F88F" w:rsidR="00A821C7" w:rsidRDefault="00000000">
          <w:pPr>
            <w:pStyle w:val="TOC2"/>
            <w:tabs>
              <w:tab w:val="left" w:pos="1200"/>
              <w:tab w:val="right" w:leader="dot" w:pos="9628"/>
            </w:tabs>
            <w:rPr>
              <w:rFonts w:asciiTheme="minorHAnsi" w:eastAsiaTheme="minorEastAsia" w:hAnsiTheme="minorHAnsi" w:cstheme="minorBidi"/>
              <w:noProof/>
              <w:bdr w:val="none" w:sz="0" w:space="0" w:color="auto"/>
              <w:lang w:eastAsia="en-GB"/>
            </w:rPr>
          </w:pPr>
          <w:hyperlink w:anchor="_Toc125735340" w:history="1">
            <w:r w:rsidR="00A821C7" w:rsidRPr="00E42313">
              <w:rPr>
                <w:rStyle w:val="Hyperlink"/>
                <w:noProof/>
                <w:lang w:val="en-US"/>
              </w:rPr>
              <w:t>7.5.f)</w:t>
            </w:r>
            <w:r w:rsidR="00A821C7">
              <w:rPr>
                <w:rFonts w:asciiTheme="minorHAnsi" w:eastAsiaTheme="minorEastAsia" w:hAnsiTheme="minorHAnsi" w:cstheme="minorBidi"/>
                <w:noProof/>
                <w:bdr w:val="none" w:sz="0" w:space="0" w:color="auto"/>
                <w:lang w:eastAsia="en-GB"/>
              </w:rPr>
              <w:tab/>
            </w:r>
            <w:r w:rsidR="00A821C7" w:rsidRPr="00E42313">
              <w:rPr>
                <w:rStyle w:val="Hyperlink"/>
                <w:noProof/>
                <w:lang w:val="en-US"/>
              </w:rPr>
              <w:t>Display specific interferograms and coherence map on demand</w:t>
            </w:r>
            <w:r w:rsidR="00A821C7">
              <w:rPr>
                <w:noProof/>
                <w:webHidden/>
              </w:rPr>
              <w:tab/>
            </w:r>
            <w:r w:rsidR="00A821C7">
              <w:rPr>
                <w:noProof/>
                <w:webHidden/>
              </w:rPr>
              <w:fldChar w:fldCharType="begin"/>
            </w:r>
            <w:r w:rsidR="00A821C7">
              <w:rPr>
                <w:noProof/>
                <w:webHidden/>
              </w:rPr>
              <w:instrText xml:space="preserve"> PAGEREF _Toc125735340 \h </w:instrText>
            </w:r>
            <w:r w:rsidR="00A821C7">
              <w:rPr>
                <w:noProof/>
                <w:webHidden/>
              </w:rPr>
            </w:r>
            <w:r w:rsidR="00A821C7">
              <w:rPr>
                <w:noProof/>
                <w:webHidden/>
              </w:rPr>
              <w:fldChar w:fldCharType="separate"/>
            </w:r>
            <w:r w:rsidR="00A821C7">
              <w:rPr>
                <w:noProof/>
                <w:webHidden/>
              </w:rPr>
              <w:t>113</w:t>
            </w:r>
            <w:r w:rsidR="00A821C7">
              <w:rPr>
                <w:noProof/>
                <w:webHidden/>
              </w:rPr>
              <w:fldChar w:fldCharType="end"/>
            </w:r>
          </w:hyperlink>
        </w:p>
        <w:p w14:paraId="32457F4F" w14:textId="38DD6731" w:rsidR="00A821C7" w:rsidRDefault="00000000">
          <w:pPr>
            <w:pStyle w:val="TOC2"/>
            <w:tabs>
              <w:tab w:val="left" w:pos="1200"/>
              <w:tab w:val="right" w:leader="dot" w:pos="9628"/>
            </w:tabs>
            <w:rPr>
              <w:rFonts w:asciiTheme="minorHAnsi" w:eastAsiaTheme="minorEastAsia" w:hAnsiTheme="minorHAnsi" w:cstheme="minorBidi"/>
              <w:noProof/>
              <w:bdr w:val="none" w:sz="0" w:space="0" w:color="auto"/>
              <w:lang w:eastAsia="en-GB"/>
            </w:rPr>
          </w:pPr>
          <w:hyperlink w:anchor="_Toc125735341" w:history="1">
            <w:r w:rsidR="00A821C7" w:rsidRPr="00E42313">
              <w:rPr>
                <w:rStyle w:val="Hyperlink"/>
                <w:noProof/>
                <w:lang w:val="en-US"/>
              </w:rPr>
              <w:t>7.5.g)</w:t>
            </w:r>
            <w:r w:rsidR="00A821C7">
              <w:rPr>
                <w:rFonts w:asciiTheme="minorHAnsi" w:eastAsiaTheme="minorEastAsia" w:hAnsiTheme="minorHAnsi" w:cstheme="minorBidi"/>
                <w:noProof/>
                <w:bdr w:val="none" w:sz="0" w:space="0" w:color="auto"/>
                <w:lang w:eastAsia="en-GB"/>
              </w:rPr>
              <w:tab/>
            </w:r>
            <w:r w:rsidR="00A821C7" w:rsidRPr="00E42313">
              <w:rPr>
                <w:rStyle w:val="Hyperlink"/>
                <w:noProof/>
                <w:lang w:val="en-US"/>
              </w:rPr>
              <w:t>Display specific deformation map on demand</w:t>
            </w:r>
            <w:r w:rsidR="00A821C7">
              <w:rPr>
                <w:noProof/>
                <w:webHidden/>
              </w:rPr>
              <w:tab/>
            </w:r>
            <w:r w:rsidR="00A821C7">
              <w:rPr>
                <w:noProof/>
                <w:webHidden/>
              </w:rPr>
              <w:fldChar w:fldCharType="begin"/>
            </w:r>
            <w:r w:rsidR="00A821C7">
              <w:rPr>
                <w:noProof/>
                <w:webHidden/>
              </w:rPr>
              <w:instrText xml:space="preserve"> PAGEREF _Toc125735341 \h </w:instrText>
            </w:r>
            <w:r w:rsidR="00A821C7">
              <w:rPr>
                <w:noProof/>
                <w:webHidden/>
              </w:rPr>
            </w:r>
            <w:r w:rsidR="00A821C7">
              <w:rPr>
                <w:noProof/>
                <w:webHidden/>
              </w:rPr>
              <w:fldChar w:fldCharType="separate"/>
            </w:r>
            <w:r w:rsidR="00A821C7">
              <w:rPr>
                <w:noProof/>
                <w:webHidden/>
              </w:rPr>
              <w:t>114</w:t>
            </w:r>
            <w:r w:rsidR="00A821C7">
              <w:rPr>
                <w:noProof/>
                <w:webHidden/>
              </w:rPr>
              <w:fldChar w:fldCharType="end"/>
            </w:r>
          </w:hyperlink>
        </w:p>
        <w:p w14:paraId="2F31C574" w14:textId="34517E31" w:rsidR="00A821C7" w:rsidRDefault="00000000">
          <w:pPr>
            <w:pStyle w:val="TOC2"/>
            <w:tabs>
              <w:tab w:val="left" w:pos="1200"/>
              <w:tab w:val="right" w:leader="dot" w:pos="9628"/>
            </w:tabs>
            <w:rPr>
              <w:rFonts w:asciiTheme="minorHAnsi" w:eastAsiaTheme="minorEastAsia" w:hAnsiTheme="minorHAnsi" w:cstheme="minorBidi"/>
              <w:noProof/>
              <w:bdr w:val="none" w:sz="0" w:space="0" w:color="auto"/>
              <w:lang w:eastAsia="en-GB"/>
            </w:rPr>
          </w:pPr>
          <w:hyperlink w:anchor="_Toc125735342" w:history="1">
            <w:r w:rsidR="00A821C7" w:rsidRPr="00E42313">
              <w:rPr>
                <w:rStyle w:val="Hyperlink"/>
                <w:noProof/>
                <w:lang w:val="en-US"/>
              </w:rPr>
              <w:t>7.5.h)</w:t>
            </w:r>
            <w:r w:rsidR="00A821C7">
              <w:rPr>
                <w:rFonts w:asciiTheme="minorHAnsi" w:eastAsiaTheme="minorEastAsia" w:hAnsiTheme="minorHAnsi" w:cstheme="minorBidi"/>
                <w:noProof/>
                <w:bdr w:val="none" w:sz="0" w:space="0" w:color="auto"/>
                <w:lang w:eastAsia="en-GB"/>
              </w:rPr>
              <w:tab/>
            </w:r>
            <w:r w:rsidR="00A821C7" w:rsidRPr="00E42313">
              <w:rPr>
                <w:rStyle w:val="Hyperlink"/>
                <w:noProof/>
                <w:lang w:val="en-US"/>
              </w:rPr>
              <w:t>Display time-baselines plots</w:t>
            </w:r>
            <w:r w:rsidR="00A821C7">
              <w:rPr>
                <w:noProof/>
                <w:webHidden/>
              </w:rPr>
              <w:tab/>
            </w:r>
            <w:r w:rsidR="00A821C7">
              <w:rPr>
                <w:noProof/>
                <w:webHidden/>
              </w:rPr>
              <w:fldChar w:fldCharType="begin"/>
            </w:r>
            <w:r w:rsidR="00A821C7">
              <w:rPr>
                <w:noProof/>
                <w:webHidden/>
              </w:rPr>
              <w:instrText xml:space="preserve"> PAGEREF _Toc125735342 \h </w:instrText>
            </w:r>
            <w:r w:rsidR="00A821C7">
              <w:rPr>
                <w:noProof/>
                <w:webHidden/>
              </w:rPr>
            </w:r>
            <w:r w:rsidR="00A821C7">
              <w:rPr>
                <w:noProof/>
                <w:webHidden/>
              </w:rPr>
              <w:fldChar w:fldCharType="separate"/>
            </w:r>
            <w:r w:rsidR="00A821C7">
              <w:rPr>
                <w:noProof/>
                <w:webHidden/>
              </w:rPr>
              <w:t>115</w:t>
            </w:r>
            <w:r w:rsidR="00A821C7">
              <w:rPr>
                <w:noProof/>
                <w:webHidden/>
              </w:rPr>
              <w:fldChar w:fldCharType="end"/>
            </w:r>
          </w:hyperlink>
        </w:p>
        <w:p w14:paraId="2370BF1F" w14:textId="626B8E53" w:rsidR="00A821C7" w:rsidRDefault="00000000">
          <w:pPr>
            <w:pStyle w:val="TOC2"/>
            <w:tabs>
              <w:tab w:val="left" w:pos="1200"/>
              <w:tab w:val="right" w:leader="dot" w:pos="9628"/>
            </w:tabs>
            <w:rPr>
              <w:rFonts w:asciiTheme="minorHAnsi" w:eastAsiaTheme="minorEastAsia" w:hAnsiTheme="minorHAnsi" w:cstheme="minorBidi"/>
              <w:noProof/>
              <w:bdr w:val="none" w:sz="0" w:space="0" w:color="auto"/>
              <w:lang w:eastAsia="en-GB"/>
            </w:rPr>
          </w:pPr>
          <w:hyperlink w:anchor="_Toc125735343" w:history="1">
            <w:r w:rsidR="00A821C7" w:rsidRPr="00E42313">
              <w:rPr>
                <w:rStyle w:val="Hyperlink"/>
                <w:noProof/>
                <w:lang w:val="en-US"/>
              </w:rPr>
              <w:t>7.5.i)</w:t>
            </w:r>
            <w:r w:rsidR="00A821C7">
              <w:rPr>
                <w:rFonts w:asciiTheme="minorHAnsi" w:eastAsiaTheme="minorEastAsia" w:hAnsiTheme="minorHAnsi" w:cstheme="minorBidi"/>
                <w:noProof/>
                <w:bdr w:val="none" w:sz="0" w:space="0" w:color="auto"/>
                <w:lang w:eastAsia="en-GB"/>
              </w:rPr>
              <w:tab/>
            </w:r>
            <w:r w:rsidR="00A821C7" w:rsidRPr="00E42313">
              <w:rPr>
                <w:rStyle w:val="Hyperlink"/>
                <w:noProof/>
                <w:lang w:val="en-US"/>
              </w:rPr>
              <w:t>Display RGB coded amplitude changes</w:t>
            </w:r>
            <w:r w:rsidR="00A821C7">
              <w:rPr>
                <w:noProof/>
                <w:webHidden/>
              </w:rPr>
              <w:tab/>
            </w:r>
            <w:r w:rsidR="00A821C7">
              <w:rPr>
                <w:noProof/>
                <w:webHidden/>
              </w:rPr>
              <w:fldChar w:fldCharType="begin"/>
            </w:r>
            <w:r w:rsidR="00A821C7">
              <w:rPr>
                <w:noProof/>
                <w:webHidden/>
              </w:rPr>
              <w:instrText xml:space="preserve"> PAGEREF _Toc125735343 \h </w:instrText>
            </w:r>
            <w:r w:rsidR="00A821C7">
              <w:rPr>
                <w:noProof/>
                <w:webHidden/>
              </w:rPr>
            </w:r>
            <w:r w:rsidR="00A821C7">
              <w:rPr>
                <w:noProof/>
                <w:webHidden/>
              </w:rPr>
              <w:fldChar w:fldCharType="separate"/>
            </w:r>
            <w:r w:rsidR="00A821C7">
              <w:rPr>
                <w:noProof/>
                <w:webHidden/>
              </w:rPr>
              <w:t>116</w:t>
            </w:r>
            <w:r w:rsidR="00A821C7">
              <w:rPr>
                <w:noProof/>
                <w:webHidden/>
              </w:rPr>
              <w:fldChar w:fldCharType="end"/>
            </w:r>
          </w:hyperlink>
        </w:p>
        <w:p w14:paraId="3760C2C8" w14:textId="388A10B3" w:rsidR="00A821C7" w:rsidRDefault="00000000">
          <w:pPr>
            <w:pStyle w:val="TOC1"/>
            <w:tabs>
              <w:tab w:val="left" w:pos="480"/>
            </w:tabs>
            <w:rPr>
              <w:rFonts w:asciiTheme="minorHAnsi" w:eastAsiaTheme="minorEastAsia" w:hAnsiTheme="minorHAnsi" w:cstheme="minorBidi"/>
              <w:noProof/>
              <w:bdr w:val="none" w:sz="0" w:space="0" w:color="auto"/>
              <w:lang w:eastAsia="en-GB"/>
            </w:rPr>
          </w:pPr>
          <w:hyperlink w:anchor="_Toc125735344" w:history="1">
            <w:r w:rsidR="00A821C7" w:rsidRPr="00E42313">
              <w:rPr>
                <w:rStyle w:val="Hyperlink"/>
                <w:noProof/>
                <w:lang w:val="en-US"/>
              </w:rPr>
              <w:t>8.</w:t>
            </w:r>
            <w:r w:rsidR="00A821C7">
              <w:rPr>
                <w:rFonts w:asciiTheme="minorHAnsi" w:eastAsiaTheme="minorEastAsia" w:hAnsiTheme="minorHAnsi" w:cstheme="minorBidi"/>
                <w:noProof/>
                <w:bdr w:val="none" w:sz="0" w:space="0" w:color="auto"/>
                <w:lang w:eastAsia="en-GB"/>
              </w:rPr>
              <w:tab/>
            </w:r>
            <w:r w:rsidR="00A821C7" w:rsidRPr="00E42313">
              <w:rPr>
                <w:rStyle w:val="Hyperlink"/>
                <w:noProof/>
                <w:lang w:val="en-US"/>
              </w:rPr>
              <w:t>Useful additional scripts:</w:t>
            </w:r>
            <w:r w:rsidR="00A821C7">
              <w:rPr>
                <w:noProof/>
                <w:webHidden/>
              </w:rPr>
              <w:tab/>
            </w:r>
            <w:r w:rsidR="00A821C7">
              <w:rPr>
                <w:noProof/>
                <w:webHidden/>
              </w:rPr>
              <w:fldChar w:fldCharType="begin"/>
            </w:r>
            <w:r w:rsidR="00A821C7">
              <w:rPr>
                <w:noProof/>
                <w:webHidden/>
              </w:rPr>
              <w:instrText xml:space="preserve"> PAGEREF _Toc125735344 \h </w:instrText>
            </w:r>
            <w:r w:rsidR="00A821C7">
              <w:rPr>
                <w:noProof/>
                <w:webHidden/>
              </w:rPr>
            </w:r>
            <w:r w:rsidR="00A821C7">
              <w:rPr>
                <w:noProof/>
                <w:webHidden/>
              </w:rPr>
              <w:fldChar w:fldCharType="separate"/>
            </w:r>
            <w:r w:rsidR="00A821C7">
              <w:rPr>
                <w:noProof/>
                <w:webHidden/>
              </w:rPr>
              <w:t>117</w:t>
            </w:r>
            <w:r w:rsidR="00A821C7">
              <w:rPr>
                <w:noProof/>
                <w:webHidden/>
              </w:rPr>
              <w:fldChar w:fldCharType="end"/>
            </w:r>
          </w:hyperlink>
        </w:p>
        <w:p w14:paraId="161D472E" w14:textId="03603515" w:rsidR="00A821C7" w:rsidRDefault="00000000">
          <w:pPr>
            <w:pStyle w:val="TOC2"/>
            <w:tabs>
              <w:tab w:val="left" w:pos="960"/>
              <w:tab w:val="right" w:leader="dot" w:pos="9628"/>
            </w:tabs>
            <w:rPr>
              <w:rFonts w:asciiTheme="minorHAnsi" w:eastAsiaTheme="minorEastAsia" w:hAnsiTheme="minorHAnsi" w:cstheme="minorBidi"/>
              <w:noProof/>
              <w:bdr w:val="none" w:sz="0" w:space="0" w:color="auto"/>
              <w:lang w:eastAsia="en-GB"/>
            </w:rPr>
          </w:pPr>
          <w:hyperlink w:anchor="_Toc125735345" w:history="1">
            <w:r w:rsidR="00A821C7" w:rsidRPr="00E42313">
              <w:rPr>
                <w:rStyle w:val="Hyperlink"/>
                <w:noProof/>
                <w:lang w:val="en-US"/>
              </w:rPr>
              <w:t>8.1)</w:t>
            </w:r>
            <w:r w:rsidR="00A821C7">
              <w:rPr>
                <w:rFonts w:asciiTheme="minorHAnsi" w:eastAsiaTheme="minorEastAsia" w:hAnsiTheme="minorHAnsi" w:cstheme="minorBidi"/>
                <w:noProof/>
                <w:bdr w:val="none" w:sz="0" w:space="0" w:color="auto"/>
                <w:lang w:eastAsia="en-GB"/>
              </w:rPr>
              <w:tab/>
            </w:r>
            <w:r w:rsidR="00A821C7" w:rsidRPr="00E42313">
              <w:rPr>
                <w:rStyle w:val="Hyperlink"/>
                <w:noProof/>
                <w:lang w:val="en-US"/>
              </w:rPr>
              <w:t>Changing path in Parameters test files:</w:t>
            </w:r>
            <w:r w:rsidR="00A821C7">
              <w:rPr>
                <w:noProof/>
                <w:webHidden/>
              </w:rPr>
              <w:tab/>
            </w:r>
            <w:r w:rsidR="00A821C7">
              <w:rPr>
                <w:noProof/>
                <w:webHidden/>
              </w:rPr>
              <w:fldChar w:fldCharType="begin"/>
            </w:r>
            <w:r w:rsidR="00A821C7">
              <w:rPr>
                <w:noProof/>
                <w:webHidden/>
              </w:rPr>
              <w:instrText xml:space="preserve"> PAGEREF _Toc125735345 \h </w:instrText>
            </w:r>
            <w:r w:rsidR="00A821C7">
              <w:rPr>
                <w:noProof/>
                <w:webHidden/>
              </w:rPr>
            </w:r>
            <w:r w:rsidR="00A821C7">
              <w:rPr>
                <w:noProof/>
                <w:webHidden/>
              </w:rPr>
              <w:fldChar w:fldCharType="separate"/>
            </w:r>
            <w:r w:rsidR="00A821C7">
              <w:rPr>
                <w:noProof/>
                <w:webHidden/>
              </w:rPr>
              <w:t>117</w:t>
            </w:r>
            <w:r w:rsidR="00A821C7">
              <w:rPr>
                <w:noProof/>
                <w:webHidden/>
              </w:rPr>
              <w:fldChar w:fldCharType="end"/>
            </w:r>
          </w:hyperlink>
        </w:p>
        <w:p w14:paraId="7C405EFD" w14:textId="0AB6058F" w:rsidR="00A821C7" w:rsidRDefault="00000000">
          <w:pPr>
            <w:pStyle w:val="TOC2"/>
            <w:tabs>
              <w:tab w:val="left" w:pos="960"/>
              <w:tab w:val="right" w:leader="dot" w:pos="9628"/>
            </w:tabs>
            <w:rPr>
              <w:rFonts w:asciiTheme="minorHAnsi" w:eastAsiaTheme="minorEastAsia" w:hAnsiTheme="minorHAnsi" w:cstheme="minorBidi"/>
              <w:noProof/>
              <w:bdr w:val="none" w:sz="0" w:space="0" w:color="auto"/>
              <w:lang w:eastAsia="en-GB"/>
            </w:rPr>
          </w:pPr>
          <w:hyperlink w:anchor="_Toc125735346" w:history="1">
            <w:r w:rsidR="00A821C7" w:rsidRPr="00E42313">
              <w:rPr>
                <w:rStyle w:val="Hyperlink"/>
                <w:noProof/>
                <w:lang w:val="en-US"/>
              </w:rPr>
              <w:t>8.2)</w:t>
            </w:r>
            <w:r w:rsidR="00A821C7">
              <w:rPr>
                <w:rFonts w:asciiTheme="minorHAnsi" w:eastAsiaTheme="minorEastAsia" w:hAnsiTheme="minorHAnsi" w:cstheme="minorBidi"/>
                <w:noProof/>
                <w:bdr w:val="none" w:sz="0" w:space="0" w:color="auto"/>
                <w:lang w:eastAsia="en-GB"/>
              </w:rPr>
              <w:tab/>
            </w:r>
            <w:r w:rsidR="00A821C7" w:rsidRPr="00E42313">
              <w:rPr>
                <w:rStyle w:val="Hyperlink"/>
                <w:noProof/>
                <w:lang w:val="en-US"/>
              </w:rPr>
              <w:t>Updating links if point toward disks mounted on Mac or Linux:</w:t>
            </w:r>
            <w:r w:rsidR="00A821C7">
              <w:rPr>
                <w:noProof/>
                <w:webHidden/>
              </w:rPr>
              <w:tab/>
            </w:r>
            <w:r w:rsidR="00A821C7">
              <w:rPr>
                <w:noProof/>
                <w:webHidden/>
              </w:rPr>
              <w:fldChar w:fldCharType="begin"/>
            </w:r>
            <w:r w:rsidR="00A821C7">
              <w:rPr>
                <w:noProof/>
                <w:webHidden/>
              </w:rPr>
              <w:instrText xml:space="preserve"> PAGEREF _Toc125735346 \h </w:instrText>
            </w:r>
            <w:r w:rsidR="00A821C7">
              <w:rPr>
                <w:noProof/>
                <w:webHidden/>
              </w:rPr>
            </w:r>
            <w:r w:rsidR="00A821C7">
              <w:rPr>
                <w:noProof/>
                <w:webHidden/>
              </w:rPr>
              <w:fldChar w:fldCharType="separate"/>
            </w:r>
            <w:r w:rsidR="00A821C7">
              <w:rPr>
                <w:noProof/>
                <w:webHidden/>
              </w:rPr>
              <w:t>118</w:t>
            </w:r>
            <w:r w:rsidR="00A821C7">
              <w:rPr>
                <w:noProof/>
                <w:webHidden/>
              </w:rPr>
              <w:fldChar w:fldCharType="end"/>
            </w:r>
          </w:hyperlink>
        </w:p>
        <w:p w14:paraId="4C89015A" w14:textId="6D585926" w:rsidR="00A821C7" w:rsidRDefault="00000000">
          <w:pPr>
            <w:pStyle w:val="TOC2"/>
            <w:tabs>
              <w:tab w:val="left" w:pos="960"/>
              <w:tab w:val="right" w:leader="dot" w:pos="9628"/>
            </w:tabs>
            <w:rPr>
              <w:rFonts w:asciiTheme="minorHAnsi" w:eastAsiaTheme="minorEastAsia" w:hAnsiTheme="minorHAnsi" w:cstheme="minorBidi"/>
              <w:noProof/>
              <w:bdr w:val="none" w:sz="0" w:space="0" w:color="auto"/>
              <w:lang w:eastAsia="en-GB"/>
            </w:rPr>
          </w:pPr>
          <w:hyperlink w:anchor="_Toc125735347" w:history="1">
            <w:r w:rsidR="00A821C7" w:rsidRPr="00E42313">
              <w:rPr>
                <w:rStyle w:val="Hyperlink"/>
                <w:noProof/>
                <w:lang w:val="en-US"/>
              </w:rPr>
              <w:t>8.3)</w:t>
            </w:r>
            <w:r w:rsidR="00A821C7">
              <w:rPr>
                <w:rFonts w:asciiTheme="minorHAnsi" w:eastAsiaTheme="minorEastAsia" w:hAnsiTheme="minorHAnsi" w:cstheme="minorBidi"/>
                <w:noProof/>
                <w:bdr w:val="none" w:sz="0" w:space="0" w:color="auto"/>
                <w:lang w:eastAsia="en-GB"/>
              </w:rPr>
              <w:tab/>
            </w:r>
            <w:r w:rsidR="00A821C7" w:rsidRPr="00E42313">
              <w:rPr>
                <w:rStyle w:val="Hyperlink"/>
                <w:noProof/>
                <w:lang w:val="en-US"/>
              </w:rPr>
              <w:t>Removing or repairing links:</w:t>
            </w:r>
            <w:r w:rsidR="00A821C7">
              <w:rPr>
                <w:noProof/>
                <w:webHidden/>
              </w:rPr>
              <w:tab/>
            </w:r>
            <w:r w:rsidR="00A821C7">
              <w:rPr>
                <w:noProof/>
                <w:webHidden/>
              </w:rPr>
              <w:fldChar w:fldCharType="begin"/>
            </w:r>
            <w:r w:rsidR="00A821C7">
              <w:rPr>
                <w:noProof/>
                <w:webHidden/>
              </w:rPr>
              <w:instrText xml:space="preserve"> PAGEREF _Toc125735347 \h </w:instrText>
            </w:r>
            <w:r w:rsidR="00A821C7">
              <w:rPr>
                <w:noProof/>
                <w:webHidden/>
              </w:rPr>
            </w:r>
            <w:r w:rsidR="00A821C7">
              <w:rPr>
                <w:noProof/>
                <w:webHidden/>
              </w:rPr>
              <w:fldChar w:fldCharType="separate"/>
            </w:r>
            <w:r w:rsidR="00A821C7">
              <w:rPr>
                <w:noProof/>
                <w:webHidden/>
              </w:rPr>
              <w:t>118</w:t>
            </w:r>
            <w:r w:rsidR="00A821C7">
              <w:rPr>
                <w:noProof/>
                <w:webHidden/>
              </w:rPr>
              <w:fldChar w:fldCharType="end"/>
            </w:r>
          </w:hyperlink>
        </w:p>
        <w:p w14:paraId="3F05B3D6" w14:textId="1701E21C" w:rsidR="00A821C7" w:rsidRDefault="00000000">
          <w:pPr>
            <w:pStyle w:val="TOC2"/>
            <w:tabs>
              <w:tab w:val="left" w:pos="960"/>
              <w:tab w:val="right" w:leader="dot" w:pos="9628"/>
            </w:tabs>
            <w:rPr>
              <w:rFonts w:asciiTheme="minorHAnsi" w:eastAsiaTheme="minorEastAsia" w:hAnsiTheme="minorHAnsi" w:cstheme="minorBidi"/>
              <w:noProof/>
              <w:bdr w:val="none" w:sz="0" w:space="0" w:color="auto"/>
              <w:lang w:eastAsia="en-GB"/>
            </w:rPr>
          </w:pPr>
          <w:hyperlink w:anchor="_Toc125735348" w:history="1">
            <w:r w:rsidR="00A821C7" w:rsidRPr="00E42313">
              <w:rPr>
                <w:rStyle w:val="Hyperlink"/>
                <w:noProof/>
                <w:lang w:val="en-US"/>
              </w:rPr>
              <w:t>8.4)</w:t>
            </w:r>
            <w:r w:rsidR="00A821C7">
              <w:rPr>
                <w:rFonts w:asciiTheme="minorHAnsi" w:eastAsiaTheme="minorEastAsia" w:hAnsiTheme="minorHAnsi" w:cstheme="minorBidi"/>
                <w:noProof/>
                <w:bdr w:val="none" w:sz="0" w:space="0" w:color="auto"/>
                <w:lang w:eastAsia="en-GB"/>
              </w:rPr>
              <w:tab/>
            </w:r>
            <w:r w:rsidR="00A821C7" w:rsidRPr="00E42313">
              <w:rPr>
                <w:rStyle w:val="Hyperlink"/>
                <w:noProof/>
                <w:lang w:val="en-US"/>
              </w:rPr>
              <w:t>Moving results from SinglePair.sh into SAR_MASSPROCESS</w:t>
            </w:r>
            <w:r w:rsidR="00A821C7">
              <w:rPr>
                <w:noProof/>
                <w:webHidden/>
              </w:rPr>
              <w:tab/>
            </w:r>
            <w:r w:rsidR="00A821C7">
              <w:rPr>
                <w:noProof/>
                <w:webHidden/>
              </w:rPr>
              <w:fldChar w:fldCharType="begin"/>
            </w:r>
            <w:r w:rsidR="00A821C7">
              <w:rPr>
                <w:noProof/>
                <w:webHidden/>
              </w:rPr>
              <w:instrText xml:space="preserve"> PAGEREF _Toc125735348 \h </w:instrText>
            </w:r>
            <w:r w:rsidR="00A821C7">
              <w:rPr>
                <w:noProof/>
                <w:webHidden/>
              </w:rPr>
            </w:r>
            <w:r w:rsidR="00A821C7">
              <w:rPr>
                <w:noProof/>
                <w:webHidden/>
              </w:rPr>
              <w:fldChar w:fldCharType="separate"/>
            </w:r>
            <w:r w:rsidR="00A821C7">
              <w:rPr>
                <w:noProof/>
                <w:webHidden/>
              </w:rPr>
              <w:t>119</w:t>
            </w:r>
            <w:r w:rsidR="00A821C7">
              <w:rPr>
                <w:noProof/>
                <w:webHidden/>
              </w:rPr>
              <w:fldChar w:fldCharType="end"/>
            </w:r>
          </w:hyperlink>
        </w:p>
        <w:p w14:paraId="58D0DFEC" w14:textId="1CA0D554" w:rsidR="00A821C7" w:rsidRDefault="00000000">
          <w:pPr>
            <w:pStyle w:val="TOC2"/>
            <w:tabs>
              <w:tab w:val="left" w:pos="960"/>
              <w:tab w:val="right" w:leader="dot" w:pos="9628"/>
            </w:tabs>
            <w:rPr>
              <w:rFonts w:asciiTheme="minorHAnsi" w:eastAsiaTheme="minorEastAsia" w:hAnsiTheme="minorHAnsi" w:cstheme="minorBidi"/>
              <w:noProof/>
              <w:bdr w:val="none" w:sz="0" w:space="0" w:color="auto"/>
              <w:lang w:eastAsia="en-GB"/>
            </w:rPr>
          </w:pPr>
          <w:hyperlink w:anchor="_Toc125735349" w:history="1">
            <w:r w:rsidR="00A821C7" w:rsidRPr="00E42313">
              <w:rPr>
                <w:rStyle w:val="Hyperlink"/>
                <w:noProof/>
                <w:lang w:val="en-US"/>
              </w:rPr>
              <w:t>8.5)</w:t>
            </w:r>
            <w:r w:rsidR="00A821C7">
              <w:rPr>
                <w:rFonts w:asciiTheme="minorHAnsi" w:eastAsiaTheme="minorEastAsia" w:hAnsiTheme="minorHAnsi" w:cstheme="minorBidi"/>
                <w:noProof/>
                <w:bdr w:val="none" w:sz="0" w:space="0" w:color="auto"/>
                <w:lang w:eastAsia="en-GB"/>
              </w:rPr>
              <w:tab/>
            </w:r>
            <w:r w:rsidR="00A821C7" w:rsidRPr="00E42313">
              <w:rPr>
                <w:rStyle w:val="Hyperlink"/>
                <w:noProof/>
                <w:lang w:val="en-US"/>
              </w:rPr>
              <w:t>Reprocessing unwrapping and/or geocoding and/or detrending after MassProcessing:</w:t>
            </w:r>
            <w:r w:rsidR="00A821C7">
              <w:rPr>
                <w:noProof/>
                <w:webHidden/>
              </w:rPr>
              <w:tab/>
            </w:r>
            <w:r w:rsidR="00A821C7">
              <w:rPr>
                <w:noProof/>
                <w:webHidden/>
              </w:rPr>
              <w:fldChar w:fldCharType="begin"/>
            </w:r>
            <w:r w:rsidR="00A821C7">
              <w:rPr>
                <w:noProof/>
                <w:webHidden/>
              </w:rPr>
              <w:instrText xml:space="preserve"> PAGEREF _Toc125735349 \h </w:instrText>
            </w:r>
            <w:r w:rsidR="00A821C7">
              <w:rPr>
                <w:noProof/>
                <w:webHidden/>
              </w:rPr>
            </w:r>
            <w:r w:rsidR="00A821C7">
              <w:rPr>
                <w:noProof/>
                <w:webHidden/>
              </w:rPr>
              <w:fldChar w:fldCharType="separate"/>
            </w:r>
            <w:r w:rsidR="00A821C7">
              <w:rPr>
                <w:noProof/>
                <w:webHidden/>
              </w:rPr>
              <w:t>119</w:t>
            </w:r>
            <w:r w:rsidR="00A821C7">
              <w:rPr>
                <w:noProof/>
                <w:webHidden/>
              </w:rPr>
              <w:fldChar w:fldCharType="end"/>
            </w:r>
          </w:hyperlink>
        </w:p>
        <w:p w14:paraId="602B5000" w14:textId="469574D0" w:rsidR="00A821C7" w:rsidRDefault="00000000">
          <w:pPr>
            <w:pStyle w:val="TOC2"/>
            <w:tabs>
              <w:tab w:val="left" w:pos="960"/>
              <w:tab w:val="right" w:leader="dot" w:pos="9628"/>
            </w:tabs>
            <w:rPr>
              <w:rFonts w:asciiTheme="minorHAnsi" w:eastAsiaTheme="minorEastAsia" w:hAnsiTheme="minorHAnsi" w:cstheme="minorBidi"/>
              <w:noProof/>
              <w:bdr w:val="none" w:sz="0" w:space="0" w:color="auto"/>
              <w:lang w:eastAsia="en-GB"/>
            </w:rPr>
          </w:pPr>
          <w:hyperlink w:anchor="_Toc125735350" w:history="1">
            <w:r w:rsidR="00A821C7" w:rsidRPr="00E42313">
              <w:rPr>
                <w:rStyle w:val="Hyperlink"/>
                <w:noProof/>
                <w:lang w:val="en-US"/>
              </w:rPr>
              <w:t>8.6)</w:t>
            </w:r>
            <w:r w:rsidR="00A821C7">
              <w:rPr>
                <w:rFonts w:asciiTheme="minorHAnsi" w:eastAsiaTheme="minorEastAsia" w:hAnsiTheme="minorHAnsi" w:cstheme="minorBidi"/>
                <w:noProof/>
                <w:bdr w:val="none" w:sz="0" w:space="0" w:color="auto"/>
                <w:lang w:eastAsia="en-GB"/>
              </w:rPr>
              <w:tab/>
            </w:r>
            <w:r w:rsidR="00A821C7" w:rsidRPr="00E42313">
              <w:rPr>
                <w:rStyle w:val="Hyperlink"/>
                <w:noProof/>
                <w:lang w:val="en-US"/>
              </w:rPr>
              <w:t>Reprocessing unwrapping and/or geocoding and/or detrending after SinglePair.sh:</w:t>
            </w:r>
            <w:r w:rsidR="00A821C7">
              <w:rPr>
                <w:noProof/>
                <w:webHidden/>
              </w:rPr>
              <w:tab/>
            </w:r>
            <w:r w:rsidR="00A821C7">
              <w:rPr>
                <w:noProof/>
                <w:webHidden/>
              </w:rPr>
              <w:fldChar w:fldCharType="begin"/>
            </w:r>
            <w:r w:rsidR="00A821C7">
              <w:rPr>
                <w:noProof/>
                <w:webHidden/>
              </w:rPr>
              <w:instrText xml:space="preserve"> PAGEREF _Toc125735350 \h </w:instrText>
            </w:r>
            <w:r w:rsidR="00A821C7">
              <w:rPr>
                <w:noProof/>
                <w:webHidden/>
              </w:rPr>
            </w:r>
            <w:r w:rsidR="00A821C7">
              <w:rPr>
                <w:noProof/>
                <w:webHidden/>
              </w:rPr>
              <w:fldChar w:fldCharType="separate"/>
            </w:r>
            <w:r w:rsidR="00A821C7">
              <w:rPr>
                <w:noProof/>
                <w:webHidden/>
              </w:rPr>
              <w:t>120</w:t>
            </w:r>
            <w:r w:rsidR="00A821C7">
              <w:rPr>
                <w:noProof/>
                <w:webHidden/>
              </w:rPr>
              <w:fldChar w:fldCharType="end"/>
            </w:r>
          </w:hyperlink>
        </w:p>
        <w:p w14:paraId="78A90615" w14:textId="63900F48" w:rsidR="00A821C7" w:rsidRDefault="00000000">
          <w:pPr>
            <w:pStyle w:val="TOC2"/>
            <w:tabs>
              <w:tab w:val="left" w:pos="960"/>
              <w:tab w:val="right" w:leader="dot" w:pos="9628"/>
            </w:tabs>
            <w:rPr>
              <w:rFonts w:asciiTheme="minorHAnsi" w:eastAsiaTheme="minorEastAsia" w:hAnsiTheme="minorHAnsi" w:cstheme="minorBidi"/>
              <w:noProof/>
              <w:bdr w:val="none" w:sz="0" w:space="0" w:color="auto"/>
              <w:lang w:eastAsia="en-GB"/>
            </w:rPr>
          </w:pPr>
          <w:hyperlink w:anchor="_Toc125735351" w:history="1">
            <w:r w:rsidR="00A821C7" w:rsidRPr="00E42313">
              <w:rPr>
                <w:rStyle w:val="Hyperlink"/>
                <w:noProof/>
                <w:lang w:val="en-US"/>
              </w:rPr>
              <w:t>8.6)</w:t>
            </w:r>
            <w:r w:rsidR="00A821C7">
              <w:rPr>
                <w:rFonts w:asciiTheme="minorHAnsi" w:eastAsiaTheme="minorEastAsia" w:hAnsiTheme="minorHAnsi" w:cstheme="minorBidi"/>
                <w:noProof/>
                <w:bdr w:val="none" w:sz="0" w:space="0" w:color="auto"/>
                <w:lang w:eastAsia="en-GB"/>
              </w:rPr>
              <w:tab/>
            </w:r>
            <w:r w:rsidR="00A821C7" w:rsidRPr="00E42313">
              <w:rPr>
                <w:rStyle w:val="Hyperlink"/>
                <w:noProof/>
                <w:lang w:val="en-US"/>
              </w:rPr>
              <w:t>Detecting and cleaning duplicate Geocoded and GeocodedRasters products:</w:t>
            </w:r>
            <w:r w:rsidR="00A821C7">
              <w:rPr>
                <w:noProof/>
                <w:webHidden/>
              </w:rPr>
              <w:tab/>
            </w:r>
            <w:r w:rsidR="00A821C7">
              <w:rPr>
                <w:noProof/>
                <w:webHidden/>
              </w:rPr>
              <w:fldChar w:fldCharType="begin"/>
            </w:r>
            <w:r w:rsidR="00A821C7">
              <w:rPr>
                <w:noProof/>
                <w:webHidden/>
              </w:rPr>
              <w:instrText xml:space="preserve"> PAGEREF _Toc125735351 \h </w:instrText>
            </w:r>
            <w:r w:rsidR="00A821C7">
              <w:rPr>
                <w:noProof/>
                <w:webHidden/>
              </w:rPr>
            </w:r>
            <w:r w:rsidR="00A821C7">
              <w:rPr>
                <w:noProof/>
                <w:webHidden/>
              </w:rPr>
              <w:fldChar w:fldCharType="separate"/>
            </w:r>
            <w:r w:rsidR="00A821C7">
              <w:rPr>
                <w:noProof/>
                <w:webHidden/>
              </w:rPr>
              <w:t>121</w:t>
            </w:r>
            <w:r w:rsidR="00A821C7">
              <w:rPr>
                <w:noProof/>
                <w:webHidden/>
              </w:rPr>
              <w:fldChar w:fldCharType="end"/>
            </w:r>
          </w:hyperlink>
        </w:p>
        <w:p w14:paraId="075B5E06" w14:textId="167D7426" w:rsidR="00A821C7" w:rsidRDefault="00000000">
          <w:pPr>
            <w:pStyle w:val="TOC2"/>
            <w:tabs>
              <w:tab w:val="left" w:pos="960"/>
              <w:tab w:val="right" w:leader="dot" w:pos="9628"/>
            </w:tabs>
            <w:rPr>
              <w:rFonts w:asciiTheme="minorHAnsi" w:eastAsiaTheme="minorEastAsia" w:hAnsiTheme="minorHAnsi" w:cstheme="minorBidi"/>
              <w:noProof/>
              <w:bdr w:val="none" w:sz="0" w:space="0" w:color="auto"/>
              <w:lang w:eastAsia="en-GB"/>
            </w:rPr>
          </w:pPr>
          <w:hyperlink w:anchor="_Toc125735352" w:history="1">
            <w:r w:rsidR="00A821C7" w:rsidRPr="00E42313">
              <w:rPr>
                <w:rStyle w:val="Hyperlink"/>
                <w:noProof/>
                <w:lang w:val="en-US"/>
              </w:rPr>
              <w:t>8.7)</w:t>
            </w:r>
            <w:r w:rsidR="00A821C7">
              <w:rPr>
                <w:rFonts w:asciiTheme="minorHAnsi" w:eastAsiaTheme="minorEastAsia" w:hAnsiTheme="minorHAnsi" w:cstheme="minorBidi"/>
                <w:noProof/>
                <w:bdr w:val="none" w:sz="0" w:space="0" w:color="auto"/>
                <w:lang w:eastAsia="en-GB"/>
              </w:rPr>
              <w:tab/>
            </w:r>
            <w:r w:rsidR="00A821C7" w:rsidRPr="00E42313">
              <w:rPr>
                <w:rStyle w:val="Hyperlink"/>
                <w:noProof/>
                <w:lang w:val="en-US"/>
              </w:rPr>
              <w:t>Checking DefoInterpolx2Detrend.txt:</w:t>
            </w:r>
            <w:r w:rsidR="00A821C7">
              <w:rPr>
                <w:noProof/>
                <w:webHidden/>
              </w:rPr>
              <w:tab/>
            </w:r>
            <w:r w:rsidR="00A821C7">
              <w:rPr>
                <w:noProof/>
                <w:webHidden/>
              </w:rPr>
              <w:fldChar w:fldCharType="begin"/>
            </w:r>
            <w:r w:rsidR="00A821C7">
              <w:rPr>
                <w:noProof/>
                <w:webHidden/>
              </w:rPr>
              <w:instrText xml:space="preserve"> PAGEREF _Toc125735352 \h </w:instrText>
            </w:r>
            <w:r w:rsidR="00A821C7">
              <w:rPr>
                <w:noProof/>
                <w:webHidden/>
              </w:rPr>
            </w:r>
            <w:r w:rsidR="00A821C7">
              <w:rPr>
                <w:noProof/>
                <w:webHidden/>
              </w:rPr>
              <w:fldChar w:fldCharType="separate"/>
            </w:r>
            <w:r w:rsidR="00A821C7">
              <w:rPr>
                <w:noProof/>
                <w:webHidden/>
              </w:rPr>
              <w:t>122</w:t>
            </w:r>
            <w:r w:rsidR="00A821C7">
              <w:rPr>
                <w:noProof/>
                <w:webHidden/>
              </w:rPr>
              <w:fldChar w:fldCharType="end"/>
            </w:r>
          </w:hyperlink>
        </w:p>
        <w:p w14:paraId="5732D289" w14:textId="04BCBF98" w:rsidR="00A821C7" w:rsidRDefault="00000000">
          <w:pPr>
            <w:pStyle w:val="TOC2"/>
            <w:tabs>
              <w:tab w:val="left" w:pos="960"/>
              <w:tab w:val="right" w:leader="dot" w:pos="9628"/>
            </w:tabs>
            <w:rPr>
              <w:rFonts w:asciiTheme="minorHAnsi" w:eastAsiaTheme="minorEastAsia" w:hAnsiTheme="minorHAnsi" w:cstheme="minorBidi"/>
              <w:noProof/>
              <w:bdr w:val="none" w:sz="0" w:space="0" w:color="auto"/>
              <w:lang w:eastAsia="en-GB"/>
            </w:rPr>
          </w:pPr>
          <w:hyperlink w:anchor="_Toc125735353" w:history="1">
            <w:r w:rsidR="00A821C7" w:rsidRPr="00E42313">
              <w:rPr>
                <w:rStyle w:val="Hyperlink"/>
                <w:noProof/>
                <w:lang w:val="en-US"/>
              </w:rPr>
              <w:t>8.8)</w:t>
            </w:r>
            <w:r w:rsidR="00A821C7">
              <w:rPr>
                <w:rFonts w:asciiTheme="minorHAnsi" w:eastAsiaTheme="minorEastAsia" w:hAnsiTheme="minorHAnsi" w:cstheme="minorBidi"/>
                <w:noProof/>
                <w:bdr w:val="none" w:sz="0" w:space="0" w:color="auto"/>
                <w:lang w:eastAsia="en-GB"/>
              </w:rPr>
              <w:tab/>
            </w:r>
            <w:r w:rsidR="00A821C7" w:rsidRPr="00E42313">
              <w:rPr>
                <w:rStyle w:val="Hyperlink"/>
                <w:noProof/>
                <w:lang w:val="en-US"/>
              </w:rPr>
              <w:t>Creating a table with MAS SLV Bp Bt Coh from files in /Geocoded</w:t>
            </w:r>
            <w:r w:rsidR="00A821C7">
              <w:rPr>
                <w:noProof/>
                <w:webHidden/>
              </w:rPr>
              <w:tab/>
            </w:r>
            <w:r w:rsidR="00A821C7">
              <w:rPr>
                <w:noProof/>
                <w:webHidden/>
              </w:rPr>
              <w:fldChar w:fldCharType="begin"/>
            </w:r>
            <w:r w:rsidR="00A821C7">
              <w:rPr>
                <w:noProof/>
                <w:webHidden/>
              </w:rPr>
              <w:instrText xml:space="preserve"> PAGEREF _Toc125735353 \h </w:instrText>
            </w:r>
            <w:r w:rsidR="00A821C7">
              <w:rPr>
                <w:noProof/>
                <w:webHidden/>
              </w:rPr>
            </w:r>
            <w:r w:rsidR="00A821C7">
              <w:rPr>
                <w:noProof/>
                <w:webHidden/>
              </w:rPr>
              <w:fldChar w:fldCharType="separate"/>
            </w:r>
            <w:r w:rsidR="00A821C7">
              <w:rPr>
                <w:noProof/>
                <w:webHidden/>
              </w:rPr>
              <w:t>123</w:t>
            </w:r>
            <w:r w:rsidR="00A821C7">
              <w:rPr>
                <w:noProof/>
                <w:webHidden/>
              </w:rPr>
              <w:fldChar w:fldCharType="end"/>
            </w:r>
          </w:hyperlink>
        </w:p>
        <w:p w14:paraId="53C3C11D" w14:textId="1FED626A" w:rsidR="00A821C7" w:rsidRDefault="00000000">
          <w:pPr>
            <w:pStyle w:val="TOC2"/>
            <w:tabs>
              <w:tab w:val="left" w:pos="960"/>
              <w:tab w:val="right" w:leader="dot" w:pos="9628"/>
            </w:tabs>
            <w:rPr>
              <w:rFonts w:asciiTheme="minorHAnsi" w:eastAsiaTheme="minorEastAsia" w:hAnsiTheme="minorHAnsi" w:cstheme="minorBidi"/>
              <w:noProof/>
              <w:bdr w:val="none" w:sz="0" w:space="0" w:color="auto"/>
              <w:lang w:eastAsia="en-GB"/>
            </w:rPr>
          </w:pPr>
          <w:hyperlink w:anchor="_Toc125735354" w:history="1">
            <w:r w:rsidR="00A821C7" w:rsidRPr="00E42313">
              <w:rPr>
                <w:rStyle w:val="Hyperlink"/>
                <w:noProof/>
                <w:lang w:val="en-US"/>
              </w:rPr>
              <w:t>8.9)</w:t>
            </w:r>
            <w:r w:rsidR="00A821C7">
              <w:rPr>
                <w:rFonts w:asciiTheme="minorHAnsi" w:eastAsiaTheme="minorEastAsia" w:hAnsiTheme="minorHAnsi" w:cstheme="minorBidi"/>
                <w:noProof/>
                <w:bdr w:val="none" w:sz="0" w:space="0" w:color="auto"/>
                <w:lang w:eastAsia="en-GB"/>
              </w:rPr>
              <w:tab/>
            </w:r>
            <w:r w:rsidR="00A821C7" w:rsidRPr="00E42313">
              <w:rPr>
                <w:rStyle w:val="Hyperlink"/>
                <w:noProof/>
                <w:lang w:val="en-US"/>
              </w:rPr>
              <w:t>Selecting the pairs such as each image is used a maximum of 3 times as Master and as a Slave:</w:t>
            </w:r>
            <w:r w:rsidR="00A821C7">
              <w:rPr>
                <w:noProof/>
                <w:webHidden/>
              </w:rPr>
              <w:tab/>
            </w:r>
            <w:r w:rsidR="00A821C7">
              <w:rPr>
                <w:noProof/>
                <w:webHidden/>
              </w:rPr>
              <w:fldChar w:fldCharType="begin"/>
            </w:r>
            <w:r w:rsidR="00A821C7">
              <w:rPr>
                <w:noProof/>
                <w:webHidden/>
              </w:rPr>
              <w:instrText xml:space="preserve"> PAGEREF _Toc125735354 \h </w:instrText>
            </w:r>
            <w:r w:rsidR="00A821C7">
              <w:rPr>
                <w:noProof/>
                <w:webHidden/>
              </w:rPr>
            </w:r>
            <w:r w:rsidR="00A821C7">
              <w:rPr>
                <w:noProof/>
                <w:webHidden/>
              </w:rPr>
              <w:fldChar w:fldCharType="separate"/>
            </w:r>
            <w:r w:rsidR="00A821C7">
              <w:rPr>
                <w:noProof/>
                <w:webHidden/>
              </w:rPr>
              <w:t>123</w:t>
            </w:r>
            <w:r w:rsidR="00A821C7">
              <w:rPr>
                <w:noProof/>
                <w:webHidden/>
              </w:rPr>
              <w:fldChar w:fldCharType="end"/>
            </w:r>
          </w:hyperlink>
        </w:p>
        <w:p w14:paraId="17D44C3B" w14:textId="2625B6AC" w:rsidR="00A821C7" w:rsidRDefault="00000000">
          <w:pPr>
            <w:pStyle w:val="TOC2"/>
            <w:tabs>
              <w:tab w:val="left" w:pos="1200"/>
              <w:tab w:val="right" w:leader="dot" w:pos="9628"/>
            </w:tabs>
            <w:rPr>
              <w:rFonts w:asciiTheme="minorHAnsi" w:eastAsiaTheme="minorEastAsia" w:hAnsiTheme="minorHAnsi" w:cstheme="minorBidi"/>
              <w:noProof/>
              <w:bdr w:val="none" w:sz="0" w:space="0" w:color="auto"/>
              <w:lang w:eastAsia="en-GB"/>
            </w:rPr>
          </w:pPr>
          <w:hyperlink w:anchor="_Toc125735355" w:history="1">
            <w:r w:rsidR="00A821C7" w:rsidRPr="00E42313">
              <w:rPr>
                <w:rStyle w:val="Hyperlink"/>
                <w:noProof/>
                <w:lang w:val="en-US"/>
              </w:rPr>
              <w:t>8.10)</w:t>
            </w:r>
            <w:r w:rsidR="00A821C7">
              <w:rPr>
                <w:rFonts w:asciiTheme="minorHAnsi" w:eastAsiaTheme="minorEastAsia" w:hAnsiTheme="minorHAnsi" w:cstheme="minorBidi"/>
                <w:noProof/>
                <w:bdr w:val="none" w:sz="0" w:space="0" w:color="auto"/>
                <w:lang w:eastAsia="en-GB"/>
              </w:rPr>
              <w:tab/>
            </w:r>
            <w:r w:rsidR="00A821C7" w:rsidRPr="00E42313">
              <w:rPr>
                <w:rStyle w:val="Hyperlink"/>
                <w:noProof/>
                <w:lang w:val="en-US"/>
              </w:rPr>
              <w:t>Compute the linear regression between a deformation (or velocity) map and the DEM and create figure:</w:t>
            </w:r>
            <w:r w:rsidR="00A821C7">
              <w:rPr>
                <w:noProof/>
                <w:webHidden/>
              </w:rPr>
              <w:tab/>
            </w:r>
            <w:r w:rsidR="00A821C7">
              <w:rPr>
                <w:noProof/>
                <w:webHidden/>
              </w:rPr>
              <w:fldChar w:fldCharType="begin"/>
            </w:r>
            <w:r w:rsidR="00A821C7">
              <w:rPr>
                <w:noProof/>
                <w:webHidden/>
              </w:rPr>
              <w:instrText xml:space="preserve"> PAGEREF _Toc125735355 \h </w:instrText>
            </w:r>
            <w:r w:rsidR="00A821C7">
              <w:rPr>
                <w:noProof/>
                <w:webHidden/>
              </w:rPr>
            </w:r>
            <w:r w:rsidR="00A821C7">
              <w:rPr>
                <w:noProof/>
                <w:webHidden/>
              </w:rPr>
              <w:fldChar w:fldCharType="separate"/>
            </w:r>
            <w:r w:rsidR="00A821C7">
              <w:rPr>
                <w:noProof/>
                <w:webHidden/>
              </w:rPr>
              <w:t>123</w:t>
            </w:r>
            <w:r w:rsidR="00A821C7">
              <w:rPr>
                <w:noProof/>
                <w:webHidden/>
              </w:rPr>
              <w:fldChar w:fldCharType="end"/>
            </w:r>
          </w:hyperlink>
        </w:p>
        <w:p w14:paraId="467D2CFA" w14:textId="18210A1C" w:rsidR="00A821C7" w:rsidRDefault="00000000">
          <w:pPr>
            <w:pStyle w:val="TOC2"/>
            <w:tabs>
              <w:tab w:val="left" w:pos="1200"/>
              <w:tab w:val="right" w:leader="dot" w:pos="9628"/>
            </w:tabs>
            <w:rPr>
              <w:rFonts w:asciiTheme="minorHAnsi" w:eastAsiaTheme="minorEastAsia" w:hAnsiTheme="minorHAnsi" w:cstheme="minorBidi"/>
              <w:noProof/>
              <w:bdr w:val="none" w:sz="0" w:space="0" w:color="auto"/>
              <w:lang w:eastAsia="en-GB"/>
            </w:rPr>
          </w:pPr>
          <w:hyperlink w:anchor="_Toc125735356" w:history="1">
            <w:r w:rsidR="00A821C7" w:rsidRPr="00E42313">
              <w:rPr>
                <w:rStyle w:val="Hyperlink"/>
                <w:noProof/>
                <w:lang w:val="en-US"/>
              </w:rPr>
              <w:t>8.11)</w:t>
            </w:r>
            <w:r w:rsidR="00A821C7">
              <w:rPr>
                <w:rFonts w:asciiTheme="minorHAnsi" w:eastAsiaTheme="minorEastAsia" w:hAnsiTheme="minorHAnsi" w:cstheme="minorBidi"/>
                <w:noProof/>
                <w:bdr w:val="none" w:sz="0" w:space="0" w:color="auto"/>
                <w:lang w:eastAsia="en-GB"/>
              </w:rPr>
              <w:tab/>
            </w:r>
            <w:r w:rsidR="00A821C7" w:rsidRPr="00E42313">
              <w:rPr>
                <w:rStyle w:val="Hyperlink"/>
                <w:noProof/>
                <w:lang w:val="en-US"/>
              </w:rPr>
              <w:t>Testing phase closure:</w:t>
            </w:r>
            <w:r w:rsidR="00A821C7">
              <w:rPr>
                <w:noProof/>
                <w:webHidden/>
              </w:rPr>
              <w:tab/>
            </w:r>
            <w:r w:rsidR="00A821C7">
              <w:rPr>
                <w:noProof/>
                <w:webHidden/>
              </w:rPr>
              <w:fldChar w:fldCharType="begin"/>
            </w:r>
            <w:r w:rsidR="00A821C7">
              <w:rPr>
                <w:noProof/>
                <w:webHidden/>
              </w:rPr>
              <w:instrText xml:space="preserve"> PAGEREF _Toc125735356 \h </w:instrText>
            </w:r>
            <w:r w:rsidR="00A821C7">
              <w:rPr>
                <w:noProof/>
                <w:webHidden/>
              </w:rPr>
            </w:r>
            <w:r w:rsidR="00A821C7">
              <w:rPr>
                <w:noProof/>
                <w:webHidden/>
              </w:rPr>
              <w:fldChar w:fldCharType="separate"/>
            </w:r>
            <w:r w:rsidR="00A821C7">
              <w:rPr>
                <w:noProof/>
                <w:webHidden/>
              </w:rPr>
              <w:t>123</w:t>
            </w:r>
            <w:r w:rsidR="00A821C7">
              <w:rPr>
                <w:noProof/>
                <w:webHidden/>
              </w:rPr>
              <w:fldChar w:fldCharType="end"/>
            </w:r>
          </w:hyperlink>
        </w:p>
        <w:p w14:paraId="4B335FD7" w14:textId="7569828F" w:rsidR="00A821C7" w:rsidRDefault="00000000">
          <w:pPr>
            <w:pStyle w:val="TOC2"/>
            <w:tabs>
              <w:tab w:val="left" w:pos="1200"/>
              <w:tab w:val="right" w:leader="dot" w:pos="9628"/>
            </w:tabs>
            <w:rPr>
              <w:rFonts w:asciiTheme="minorHAnsi" w:eastAsiaTheme="minorEastAsia" w:hAnsiTheme="minorHAnsi" w:cstheme="minorBidi"/>
              <w:noProof/>
              <w:bdr w:val="none" w:sz="0" w:space="0" w:color="auto"/>
              <w:lang w:eastAsia="en-GB"/>
            </w:rPr>
          </w:pPr>
          <w:hyperlink w:anchor="_Toc125735357" w:history="1">
            <w:r w:rsidR="00A821C7" w:rsidRPr="00E42313">
              <w:rPr>
                <w:rStyle w:val="Hyperlink"/>
                <w:noProof/>
                <w:lang w:val="en-US"/>
              </w:rPr>
              <w:t>8.12)</w:t>
            </w:r>
            <w:r w:rsidR="00A821C7">
              <w:rPr>
                <w:rFonts w:asciiTheme="minorHAnsi" w:eastAsiaTheme="minorEastAsia" w:hAnsiTheme="minorHAnsi" w:cstheme="minorBidi"/>
                <w:noProof/>
                <w:bdr w:val="none" w:sz="0" w:space="0" w:color="auto"/>
                <w:lang w:eastAsia="en-GB"/>
              </w:rPr>
              <w:tab/>
            </w:r>
            <w:r w:rsidR="00A821C7" w:rsidRPr="00E42313">
              <w:rPr>
                <w:rStyle w:val="Hyperlink"/>
                <w:noProof/>
                <w:lang w:val="en-US"/>
              </w:rPr>
              <w:t>Remove lines in DefoInterpolDetrendi.txt or in table_0_Bp_0_Bt.txt from a list of pairs:</w:t>
            </w:r>
            <w:r w:rsidR="00A821C7">
              <w:rPr>
                <w:noProof/>
                <w:webHidden/>
              </w:rPr>
              <w:tab/>
            </w:r>
            <w:r w:rsidR="00A821C7">
              <w:rPr>
                <w:noProof/>
                <w:webHidden/>
              </w:rPr>
              <w:fldChar w:fldCharType="begin"/>
            </w:r>
            <w:r w:rsidR="00A821C7">
              <w:rPr>
                <w:noProof/>
                <w:webHidden/>
              </w:rPr>
              <w:instrText xml:space="preserve"> PAGEREF _Toc125735357 \h </w:instrText>
            </w:r>
            <w:r w:rsidR="00A821C7">
              <w:rPr>
                <w:noProof/>
                <w:webHidden/>
              </w:rPr>
            </w:r>
            <w:r w:rsidR="00A821C7">
              <w:rPr>
                <w:noProof/>
                <w:webHidden/>
              </w:rPr>
              <w:fldChar w:fldCharType="separate"/>
            </w:r>
            <w:r w:rsidR="00A821C7">
              <w:rPr>
                <w:noProof/>
                <w:webHidden/>
              </w:rPr>
              <w:t>124</w:t>
            </w:r>
            <w:r w:rsidR="00A821C7">
              <w:rPr>
                <w:noProof/>
                <w:webHidden/>
              </w:rPr>
              <w:fldChar w:fldCharType="end"/>
            </w:r>
          </w:hyperlink>
        </w:p>
        <w:p w14:paraId="0CF09FF6" w14:textId="75F1F0F9" w:rsidR="00A821C7" w:rsidRDefault="00000000">
          <w:pPr>
            <w:pStyle w:val="TOC2"/>
            <w:tabs>
              <w:tab w:val="left" w:pos="1200"/>
              <w:tab w:val="right" w:leader="dot" w:pos="9628"/>
            </w:tabs>
            <w:rPr>
              <w:rFonts w:asciiTheme="minorHAnsi" w:eastAsiaTheme="minorEastAsia" w:hAnsiTheme="minorHAnsi" w:cstheme="minorBidi"/>
              <w:noProof/>
              <w:bdr w:val="none" w:sz="0" w:space="0" w:color="auto"/>
              <w:lang w:eastAsia="en-GB"/>
            </w:rPr>
          </w:pPr>
          <w:hyperlink w:anchor="_Toc125735358" w:history="1">
            <w:r w:rsidR="00A821C7" w:rsidRPr="00E42313">
              <w:rPr>
                <w:rStyle w:val="Hyperlink"/>
                <w:noProof/>
                <w:lang w:val="en-US"/>
              </w:rPr>
              <w:t>8.13)</w:t>
            </w:r>
            <w:r w:rsidR="00A821C7">
              <w:rPr>
                <w:rFonts w:asciiTheme="minorHAnsi" w:eastAsiaTheme="minorEastAsia" w:hAnsiTheme="minorHAnsi" w:cstheme="minorBidi"/>
                <w:noProof/>
                <w:bdr w:val="none" w:sz="0" w:space="0" w:color="auto"/>
                <w:lang w:eastAsia="en-GB"/>
              </w:rPr>
              <w:tab/>
            </w:r>
            <w:r w:rsidR="00A821C7" w:rsidRPr="00E42313">
              <w:rPr>
                <w:rStyle w:val="Hyperlink"/>
                <w:noProof/>
                <w:lang w:val="en-US"/>
              </w:rPr>
              <w:t>Testing if images have values at given places:</w:t>
            </w:r>
            <w:r w:rsidR="00A821C7">
              <w:rPr>
                <w:noProof/>
                <w:webHidden/>
              </w:rPr>
              <w:tab/>
            </w:r>
            <w:r w:rsidR="00A821C7">
              <w:rPr>
                <w:noProof/>
                <w:webHidden/>
              </w:rPr>
              <w:fldChar w:fldCharType="begin"/>
            </w:r>
            <w:r w:rsidR="00A821C7">
              <w:rPr>
                <w:noProof/>
                <w:webHidden/>
              </w:rPr>
              <w:instrText xml:space="preserve"> PAGEREF _Toc125735358 \h </w:instrText>
            </w:r>
            <w:r w:rsidR="00A821C7">
              <w:rPr>
                <w:noProof/>
                <w:webHidden/>
              </w:rPr>
            </w:r>
            <w:r w:rsidR="00A821C7">
              <w:rPr>
                <w:noProof/>
                <w:webHidden/>
              </w:rPr>
              <w:fldChar w:fldCharType="separate"/>
            </w:r>
            <w:r w:rsidR="00A821C7">
              <w:rPr>
                <w:noProof/>
                <w:webHidden/>
              </w:rPr>
              <w:t>124</w:t>
            </w:r>
            <w:r w:rsidR="00A821C7">
              <w:rPr>
                <w:noProof/>
                <w:webHidden/>
              </w:rPr>
              <w:fldChar w:fldCharType="end"/>
            </w:r>
          </w:hyperlink>
        </w:p>
        <w:p w14:paraId="06356694" w14:textId="62A49E79" w:rsidR="00A821C7" w:rsidRDefault="00000000">
          <w:pPr>
            <w:pStyle w:val="TOC2"/>
            <w:tabs>
              <w:tab w:val="left" w:pos="1200"/>
              <w:tab w:val="right" w:leader="dot" w:pos="9628"/>
            </w:tabs>
            <w:rPr>
              <w:rFonts w:asciiTheme="minorHAnsi" w:eastAsiaTheme="minorEastAsia" w:hAnsiTheme="minorHAnsi" w:cstheme="minorBidi"/>
              <w:noProof/>
              <w:bdr w:val="none" w:sz="0" w:space="0" w:color="auto"/>
              <w:lang w:eastAsia="en-GB"/>
            </w:rPr>
          </w:pPr>
          <w:hyperlink w:anchor="_Toc125735359" w:history="1">
            <w:r w:rsidR="00A821C7" w:rsidRPr="00E42313">
              <w:rPr>
                <w:rStyle w:val="Hyperlink"/>
                <w:noProof/>
                <w:lang w:val="en-US"/>
              </w:rPr>
              <w:t>8.14)</w:t>
            </w:r>
            <w:r w:rsidR="00A821C7">
              <w:rPr>
                <w:rFonts w:asciiTheme="minorHAnsi" w:eastAsiaTheme="minorEastAsia" w:hAnsiTheme="minorHAnsi" w:cstheme="minorBidi"/>
                <w:noProof/>
                <w:bdr w:val="none" w:sz="0" w:space="0" w:color="auto"/>
                <w:lang w:eastAsia="en-GB"/>
              </w:rPr>
              <w:tab/>
            </w:r>
            <w:r w:rsidR="00A821C7" w:rsidRPr="00E42313">
              <w:rPr>
                <w:rStyle w:val="Hyperlink"/>
                <w:noProof/>
                <w:lang w:val="en-US"/>
              </w:rPr>
              <w:t>Testing if interferograms are empty in given zone:</w:t>
            </w:r>
            <w:r w:rsidR="00A821C7">
              <w:rPr>
                <w:noProof/>
                <w:webHidden/>
              </w:rPr>
              <w:tab/>
            </w:r>
            <w:r w:rsidR="00A821C7">
              <w:rPr>
                <w:noProof/>
                <w:webHidden/>
              </w:rPr>
              <w:fldChar w:fldCharType="begin"/>
            </w:r>
            <w:r w:rsidR="00A821C7">
              <w:rPr>
                <w:noProof/>
                <w:webHidden/>
              </w:rPr>
              <w:instrText xml:space="preserve"> PAGEREF _Toc125735359 \h </w:instrText>
            </w:r>
            <w:r w:rsidR="00A821C7">
              <w:rPr>
                <w:noProof/>
                <w:webHidden/>
              </w:rPr>
            </w:r>
            <w:r w:rsidR="00A821C7">
              <w:rPr>
                <w:noProof/>
                <w:webHidden/>
              </w:rPr>
              <w:fldChar w:fldCharType="separate"/>
            </w:r>
            <w:r w:rsidR="00A821C7">
              <w:rPr>
                <w:noProof/>
                <w:webHidden/>
              </w:rPr>
              <w:t>125</w:t>
            </w:r>
            <w:r w:rsidR="00A821C7">
              <w:rPr>
                <w:noProof/>
                <w:webHidden/>
              </w:rPr>
              <w:fldChar w:fldCharType="end"/>
            </w:r>
          </w:hyperlink>
        </w:p>
        <w:p w14:paraId="49ACF6CF" w14:textId="41C68DE7" w:rsidR="00A821C7" w:rsidRDefault="00000000">
          <w:pPr>
            <w:pStyle w:val="TOC2"/>
            <w:tabs>
              <w:tab w:val="left" w:pos="1200"/>
              <w:tab w:val="right" w:leader="dot" w:pos="9628"/>
            </w:tabs>
            <w:rPr>
              <w:rFonts w:asciiTheme="minorHAnsi" w:eastAsiaTheme="minorEastAsia" w:hAnsiTheme="minorHAnsi" w:cstheme="minorBidi"/>
              <w:noProof/>
              <w:bdr w:val="none" w:sz="0" w:space="0" w:color="auto"/>
              <w:lang w:eastAsia="en-GB"/>
            </w:rPr>
          </w:pPr>
          <w:hyperlink w:anchor="_Toc125735360" w:history="1">
            <w:r w:rsidR="00A821C7" w:rsidRPr="00E42313">
              <w:rPr>
                <w:rStyle w:val="Hyperlink"/>
                <w:noProof/>
                <w:lang w:val="en-US"/>
              </w:rPr>
              <w:t>8.15)</w:t>
            </w:r>
            <w:r w:rsidR="00A821C7">
              <w:rPr>
                <w:rFonts w:asciiTheme="minorHAnsi" w:eastAsiaTheme="minorEastAsia" w:hAnsiTheme="minorHAnsi" w:cstheme="minorBidi"/>
                <w:noProof/>
                <w:bdr w:val="none" w:sz="0" w:space="0" w:color="auto"/>
                <w:lang w:eastAsia="en-GB"/>
              </w:rPr>
              <w:tab/>
            </w:r>
            <w:r w:rsidR="00A821C7" w:rsidRPr="00E42313">
              <w:rPr>
                <w:rStyle w:val="Hyperlink"/>
                <w:noProof/>
                <w:lang w:val="en-US"/>
              </w:rPr>
              <w:t>Interpolating times series of deformation maps for msbas</w:t>
            </w:r>
            <w:r w:rsidR="00A821C7">
              <w:rPr>
                <w:noProof/>
                <w:webHidden/>
              </w:rPr>
              <w:tab/>
            </w:r>
            <w:r w:rsidR="00A821C7">
              <w:rPr>
                <w:noProof/>
                <w:webHidden/>
              </w:rPr>
              <w:fldChar w:fldCharType="begin"/>
            </w:r>
            <w:r w:rsidR="00A821C7">
              <w:rPr>
                <w:noProof/>
                <w:webHidden/>
              </w:rPr>
              <w:instrText xml:space="preserve"> PAGEREF _Toc125735360 \h </w:instrText>
            </w:r>
            <w:r w:rsidR="00A821C7">
              <w:rPr>
                <w:noProof/>
                <w:webHidden/>
              </w:rPr>
            </w:r>
            <w:r w:rsidR="00A821C7">
              <w:rPr>
                <w:noProof/>
                <w:webHidden/>
              </w:rPr>
              <w:fldChar w:fldCharType="separate"/>
            </w:r>
            <w:r w:rsidR="00A821C7">
              <w:rPr>
                <w:noProof/>
                <w:webHidden/>
              </w:rPr>
              <w:t>125</w:t>
            </w:r>
            <w:r w:rsidR="00A821C7">
              <w:rPr>
                <w:noProof/>
                <w:webHidden/>
              </w:rPr>
              <w:fldChar w:fldCharType="end"/>
            </w:r>
          </w:hyperlink>
        </w:p>
        <w:p w14:paraId="0B854223" w14:textId="36C78F66" w:rsidR="00A821C7" w:rsidRDefault="00000000">
          <w:pPr>
            <w:pStyle w:val="TOC2"/>
            <w:tabs>
              <w:tab w:val="left" w:pos="1200"/>
              <w:tab w:val="right" w:leader="dot" w:pos="9628"/>
            </w:tabs>
            <w:rPr>
              <w:rFonts w:asciiTheme="minorHAnsi" w:eastAsiaTheme="minorEastAsia" w:hAnsiTheme="minorHAnsi" w:cstheme="minorBidi"/>
              <w:noProof/>
              <w:bdr w:val="none" w:sz="0" w:space="0" w:color="auto"/>
              <w:lang w:eastAsia="en-GB"/>
            </w:rPr>
          </w:pPr>
          <w:hyperlink w:anchor="_Toc125735361" w:history="1">
            <w:r w:rsidR="00A821C7" w:rsidRPr="00E42313">
              <w:rPr>
                <w:rStyle w:val="Hyperlink"/>
                <w:noProof/>
                <w:lang w:val="en-US"/>
              </w:rPr>
              <w:t>8.16)</w:t>
            </w:r>
            <w:r w:rsidR="00A821C7">
              <w:rPr>
                <w:rFonts w:asciiTheme="minorHAnsi" w:eastAsiaTheme="minorEastAsia" w:hAnsiTheme="minorHAnsi" w:cstheme="minorBidi"/>
                <w:noProof/>
                <w:bdr w:val="none" w:sz="0" w:space="0" w:color="auto"/>
                <w:lang w:eastAsia="en-GB"/>
              </w:rPr>
              <w:tab/>
            </w:r>
            <w:r w:rsidR="00A821C7" w:rsidRPr="00E42313">
              <w:rPr>
                <w:rStyle w:val="Hyperlink"/>
                <w:noProof/>
                <w:lang w:val="en-US"/>
              </w:rPr>
              <w:t>Filtering deformation maps:</w:t>
            </w:r>
            <w:r w:rsidR="00A821C7">
              <w:rPr>
                <w:noProof/>
                <w:webHidden/>
              </w:rPr>
              <w:tab/>
            </w:r>
            <w:r w:rsidR="00A821C7">
              <w:rPr>
                <w:noProof/>
                <w:webHidden/>
              </w:rPr>
              <w:fldChar w:fldCharType="begin"/>
            </w:r>
            <w:r w:rsidR="00A821C7">
              <w:rPr>
                <w:noProof/>
                <w:webHidden/>
              </w:rPr>
              <w:instrText xml:space="preserve"> PAGEREF _Toc125735361 \h </w:instrText>
            </w:r>
            <w:r w:rsidR="00A821C7">
              <w:rPr>
                <w:noProof/>
                <w:webHidden/>
              </w:rPr>
            </w:r>
            <w:r w:rsidR="00A821C7">
              <w:rPr>
                <w:noProof/>
                <w:webHidden/>
              </w:rPr>
              <w:fldChar w:fldCharType="separate"/>
            </w:r>
            <w:r w:rsidR="00A821C7">
              <w:rPr>
                <w:noProof/>
                <w:webHidden/>
              </w:rPr>
              <w:t>125</w:t>
            </w:r>
            <w:r w:rsidR="00A821C7">
              <w:rPr>
                <w:noProof/>
                <w:webHidden/>
              </w:rPr>
              <w:fldChar w:fldCharType="end"/>
            </w:r>
          </w:hyperlink>
        </w:p>
        <w:p w14:paraId="1246F183" w14:textId="490D9B7C" w:rsidR="00A821C7" w:rsidRDefault="00000000">
          <w:pPr>
            <w:pStyle w:val="TOC2"/>
            <w:tabs>
              <w:tab w:val="left" w:pos="1200"/>
              <w:tab w:val="right" w:leader="dot" w:pos="9628"/>
            </w:tabs>
            <w:rPr>
              <w:rFonts w:asciiTheme="minorHAnsi" w:eastAsiaTheme="minorEastAsia" w:hAnsiTheme="minorHAnsi" w:cstheme="minorBidi"/>
              <w:noProof/>
              <w:bdr w:val="none" w:sz="0" w:space="0" w:color="auto"/>
              <w:lang w:eastAsia="en-GB"/>
            </w:rPr>
          </w:pPr>
          <w:hyperlink w:anchor="_Toc125735362" w:history="1">
            <w:r w:rsidR="00A821C7" w:rsidRPr="00E42313">
              <w:rPr>
                <w:rStyle w:val="Hyperlink"/>
                <w:noProof/>
                <w:lang w:val="en-US"/>
              </w:rPr>
              <w:t>8.17)</w:t>
            </w:r>
            <w:r w:rsidR="00A821C7">
              <w:rPr>
                <w:rFonts w:asciiTheme="minorHAnsi" w:eastAsiaTheme="minorEastAsia" w:hAnsiTheme="minorHAnsi" w:cstheme="minorBidi"/>
                <w:noProof/>
                <w:bdr w:val="none" w:sz="0" w:space="0" w:color="auto"/>
                <w:lang w:eastAsia="en-GB"/>
              </w:rPr>
              <w:tab/>
            </w:r>
            <w:r w:rsidR="00A821C7" w:rsidRPr="00E42313">
              <w:rPr>
                <w:rStyle w:val="Hyperlink"/>
                <w:noProof/>
                <w:lang w:val="en-US"/>
              </w:rPr>
              <w:t>Creating gif from all Geocoded Amplitudes or deformation or r4 files in a directory:</w:t>
            </w:r>
            <w:r w:rsidR="00A821C7">
              <w:rPr>
                <w:noProof/>
                <w:webHidden/>
              </w:rPr>
              <w:tab/>
            </w:r>
            <w:r w:rsidR="00A821C7">
              <w:rPr>
                <w:noProof/>
                <w:webHidden/>
              </w:rPr>
              <w:fldChar w:fldCharType="begin"/>
            </w:r>
            <w:r w:rsidR="00A821C7">
              <w:rPr>
                <w:noProof/>
                <w:webHidden/>
              </w:rPr>
              <w:instrText xml:space="preserve"> PAGEREF _Toc125735362 \h </w:instrText>
            </w:r>
            <w:r w:rsidR="00A821C7">
              <w:rPr>
                <w:noProof/>
                <w:webHidden/>
              </w:rPr>
            </w:r>
            <w:r w:rsidR="00A821C7">
              <w:rPr>
                <w:noProof/>
                <w:webHidden/>
              </w:rPr>
              <w:fldChar w:fldCharType="separate"/>
            </w:r>
            <w:r w:rsidR="00A821C7">
              <w:rPr>
                <w:noProof/>
                <w:webHidden/>
              </w:rPr>
              <w:t>126</w:t>
            </w:r>
            <w:r w:rsidR="00A821C7">
              <w:rPr>
                <w:noProof/>
                <w:webHidden/>
              </w:rPr>
              <w:fldChar w:fldCharType="end"/>
            </w:r>
          </w:hyperlink>
        </w:p>
        <w:p w14:paraId="46ABFC4A" w14:textId="53C7E620" w:rsidR="00A821C7" w:rsidRDefault="00000000">
          <w:pPr>
            <w:pStyle w:val="TOC2"/>
            <w:tabs>
              <w:tab w:val="left" w:pos="1200"/>
              <w:tab w:val="right" w:leader="dot" w:pos="9628"/>
            </w:tabs>
            <w:rPr>
              <w:rFonts w:asciiTheme="minorHAnsi" w:eastAsiaTheme="minorEastAsia" w:hAnsiTheme="minorHAnsi" w:cstheme="minorBidi"/>
              <w:noProof/>
              <w:bdr w:val="none" w:sz="0" w:space="0" w:color="auto"/>
              <w:lang w:eastAsia="en-GB"/>
            </w:rPr>
          </w:pPr>
          <w:hyperlink w:anchor="_Toc125735363" w:history="1">
            <w:r w:rsidR="00A821C7" w:rsidRPr="00E42313">
              <w:rPr>
                <w:rStyle w:val="Hyperlink"/>
                <w:noProof/>
                <w:lang w:val="en-US"/>
              </w:rPr>
              <w:t>8.18)</w:t>
            </w:r>
            <w:r w:rsidR="00A821C7">
              <w:rPr>
                <w:rFonts w:asciiTheme="minorHAnsi" w:eastAsiaTheme="minorEastAsia" w:hAnsiTheme="minorHAnsi" w:cstheme="minorBidi"/>
                <w:noProof/>
                <w:bdr w:val="none" w:sz="0" w:space="0" w:color="auto"/>
                <w:lang w:eastAsia="en-GB"/>
              </w:rPr>
              <w:tab/>
            </w:r>
            <w:r w:rsidR="00A821C7" w:rsidRPr="00E42313">
              <w:rPr>
                <w:rStyle w:val="Hyperlink"/>
                <w:noProof/>
                <w:lang w:val="en-US"/>
              </w:rPr>
              <w:t>Creating kmz file from Geotiff or Envi files:</w:t>
            </w:r>
            <w:r w:rsidR="00A821C7">
              <w:rPr>
                <w:noProof/>
                <w:webHidden/>
              </w:rPr>
              <w:tab/>
            </w:r>
            <w:r w:rsidR="00A821C7">
              <w:rPr>
                <w:noProof/>
                <w:webHidden/>
              </w:rPr>
              <w:fldChar w:fldCharType="begin"/>
            </w:r>
            <w:r w:rsidR="00A821C7">
              <w:rPr>
                <w:noProof/>
                <w:webHidden/>
              </w:rPr>
              <w:instrText xml:space="preserve"> PAGEREF _Toc125735363 \h </w:instrText>
            </w:r>
            <w:r w:rsidR="00A821C7">
              <w:rPr>
                <w:noProof/>
                <w:webHidden/>
              </w:rPr>
            </w:r>
            <w:r w:rsidR="00A821C7">
              <w:rPr>
                <w:noProof/>
                <w:webHidden/>
              </w:rPr>
              <w:fldChar w:fldCharType="separate"/>
            </w:r>
            <w:r w:rsidR="00A821C7">
              <w:rPr>
                <w:noProof/>
                <w:webHidden/>
              </w:rPr>
              <w:t>126</w:t>
            </w:r>
            <w:r w:rsidR="00A821C7">
              <w:rPr>
                <w:noProof/>
                <w:webHidden/>
              </w:rPr>
              <w:fldChar w:fldCharType="end"/>
            </w:r>
          </w:hyperlink>
        </w:p>
        <w:p w14:paraId="4EFA8A95" w14:textId="062C4258" w:rsidR="00A821C7" w:rsidRDefault="00000000">
          <w:pPr>
            <w:pStyle w:val="TOC2"/>
            <w:tabs>
              <w:tab w:val="left" w:pos="1200"/>
              <w:tab w:val="right" w:leader="dot" w:pos="9628"/>
            </w:tabs>
            <w:rPr>
              <w:rFonts w:asciiTheme="minorHAnsi" w:eastAsiaTheme="minorEastAsia" w:hAnsiTheme="minorHAnsi" w:cstheme="minorBidi"/>
              <w:noProof/>
              <w:bdr w:val="none" w:sz="0" w:space="0" w:color="auto"/>
              <w:lang w:eastAsia="en-GB"/>
            </w:rPr>
          </w:pPr>
          <w:hyperlink w:anchor="_Toc125735364" w:history="1">
            <w:r w:rsidR="00A821C7" w:rsidRPr="00E42313">
              <w:rPr>
                <w:rStyle w:val="Hyperlink"/>
                <w:noProof/>
                <w:lang w:val="en-US"/>
              </w:rPr>
              <w:t>8.19)</w:t>
            </w:r>
            <w:r w:rsidR="00A821C7">
              <w:rPr>
                <w:rFonts w:asciiTheme="minorHAnsi" w:eastAsiaTheme="minorEastAsia" w:hAnsiTheme="minorHAnsi" w:cstheme="minorBidi"/>
                <w:noProof/>
                <w:bdr w:val="none" w:sz="0" w:space="0" w:color="auto"/>
                <w:lang w:eastAsia="en-GB"/>
              </w:rPr>
              <w:tab/>
            </w:r>
            <w:r w:rsidR="00A821C7" w:rsidRPr="00E42313">
              <w:rPr>
                <w:rStyle w:val="Hyperlink"/>
                <w:noProof/>
                <w:lang w:val="en-US"/>
              </w:rPr>
              <w:t>Creating black and white kmz figure from amplitude (or other) file in Envi format:</w:t>
            </w:r>
            <w:r w:rsidR="00A821C7">
              <w:rPr>
                <w:noProof/>
                <w:webHidden/>
              </w:rPr>
              <w:tab/>
            </w:r>
            <w:r w:rsidR="00A821C7">
              <w:rPr>
                <w:noProof/>
                <w:webHidden/>
              </w:rPr>
              <w:fldChar w:fldCharType="begin"/>
            </w:r>
            <w:r w:rsidR="00A821C7">
              <w:rPr>
                <w:noProof/>
                <w:webHidden/>
              </w:rPr>
              <w:instrText xml:space="preserve"> PAGEREF _Toc125735364 \h </w:instrText>
            </w:r>
            <w:r w:rsidR="00A821C7">
              <w:rPr>
                <w:noProof/>
                <w:webHidden/>
              </w:rPr>
            </w:r>
            <w:r w:rsidR="00A821C7">
              <w:rPr>
                <w:noProof/>
                <w:webHidden/>
              </w:rPr>
              <w:fldChar w:fldCharType="separate"/>
            </w:r>
            <w:r w:rsidR="00A821C7">
              <w:rPr>
                <w:noProof/>
                <w:webHidden/>
              </w:rPr>
              <w:t>126</w:t>
            </w:r>
            <w:r w:rsidR="00A821C7">
              <w:rPr>
                <w:noProof/>
                <w:webHidden/>
              </w:rPr>
              <w:fldChar w:fldCharType="end"/>
            </w:r>
          </w:hyperlink>
        </w:p>
        <w:p w14:paraId="7CA35EF3" w14:textId="3EADB290" w:rsidR="00A821C7" w:rsidRDefault="00000000">
          <w:pPr>
            <w:pStyle w:val="TOC2"/>
            <w:tabs>
              <w:tab w:val="left" w:pos="1200"/>
              <w:tab w:val="right" w:leader="dot" w:pos="9628"/>
            </w:tabs>
            <w:rPr>
              <w:rFonts w:asciiTheme="minorHAnsi" w:eastAsiaTheme="minorEastAsia" w:hAnsiTheme="minorHAnsi" w:cstheme="minorBidi"/>
              <w:noProof/>
              <w:bdr w:val="none" w:sz="0" w:space="0" w:color="auto"/>
              <w:lang w:eastAsia="en-GB"/>
            </w:rPr>
          </w:pPr>
          <w:hyperlink w:anchor="_Toc125735365" w:history="1">
            <w:r w:rsidR="00A821C7" w:rsidRPr="00E42313">
              <w:rPr>
                <w:rStyle w:val="Hyperlink"/>
                <w:noProof/>
                <w:lang w:val="en-US"/>
              </w:rPr>
              <w:t>8.20)</w:t>
            </w:r>
            <w:r w:rsidR="00A821C7">
              <w:rPr>
                <w:rFonts w:asciiTheme="minorHAnsi" w:eastAsiaTheme="minorEastAsia" w:hAnsiTheme="minorHAnsi" w:cstheme="minorBidi"/>
                <w:noProof/>
                <w:bdr w:val="none" w:sz="0" w:space="0" w:color="auto"/>
                <w:lang w:eastAsia="en-GB"/>
              </w:rPr>
              <w:tab/>
            </w:r>
            <w:r w:rsidR="00A821C7" w:rsidRPr="00E42313">
              <w:rPr>
                <w:rStyle w:val="Hyperlink"/>
                <w:noProof/>
                <w:lang w:val="en-US"/>
              </w:rPr>
              <w:t>Creating a X/Y scatter plot between DEM and deformation map (or linear rate map) and compute linear regression:</w:t>
            </w:r>
            <w:r w:rsidR="00A821C7">
              <w:rPr>
                <w:noProof/>
                <w:webHidden/>
              </w:rPr>
              <w:tab/>
            </w:r>
            <w:r w:rsidR="00A821C7">
              <w:rPr>
                <w:noProof/>
                <w:webHidden/>
              </w:rPr>
              <w:fldChar w:fldCharType="begin"/>
            </w:r>
            <w:r w:rsidR="00A821C7">
              <w:rPr>
                <w:noProof/>
                <w:webHidden/>
              </w:rPr>
              <w:instrText xml:space="preserve"> PAGEREF _Toc125735365 \h </w:instrText>
            </w:r>
            <w:r w:rsidR="00A821C7">
              <w:rPr>
                <w:noProof/>
                <w:webHidden/>
              </w:rPr>
            </w:r>
            <w:r w:rsidR="00A821C7">
              <w:rPr>
                <w:noProof/>
                <w:webHidden/>
              </w:rPr>
              <w:fldChar w:fldCharType="separate"/>
            </w:r>
            <w:r w:rsidR="00A821C7">
              <w:rPr>
                <w:noProof/>
                <w:webHidden/>
              </w:rPr>
              <w:t>127</w:t>
            </w:r>
            <w:r w:rsidR="00A821C7">
              <w:rPr>
                <w:noProof/>
                <w:webHidden/>
              </w:rPr>
              <w:fldChar w:fldCharType="end"/>
            </w:r>
          </w:hyperlink>
        </w:p>
        <w:p w14:paraId="227E94E7" w14:textId="7C1F02D3" w:rsidR="00A821C7" w:rsidRDefault="00000000">
          <w:pPr>
            <w:pStyle w:val="TOC2"/>
            <w:tabs>
              <w:tab w:val="left" w:pos="1200"/>
              <w:tab w:val="right" w:leader="dot" w:pos="9628"/>
            </w:tabs>
            <w:rPr>
              <w:rFonts w:asciiTheme="minorHAnsi" w:eastAsiaTheme="minorEastAsia" w:hAnsiTheme="minorHAnsi" w:cstheme="minorBidi"/>
              <w:noProof/>
              <w:bdr w:val="none" w:sz="0" w:space="0" w:color="auto"/>
              <w:lang w:eastAsia="en-GB"/>
            </w:rPr>
          </w:pPr>
          <w:hyperlink w:anchor="_Toc125735366" w:history="1">
            <w:r w:rsidR="00A821C7" w:rsidRPr="00E42313">
              <w:rPr>
                <w:rStyle w:val="Hyperlink"/>
                <w:noProof/>
                <w:lang w:val="en-US"/>
              </w:rPr>
              <w:t>8.21)</w:t>
            </w:r>
            <w:r w:rsidR="00A821C7">
              <w:rPr>
                <w:rFonts w:asciiTheme="minorHAnsi" w:eastAsiaTheme="minorEastAsia" w:hAnsiTheme="minorHAnsi" w:cstheme="minorBidi"/>
                <w:noProof/>
                <w:bdr w:val="none" w:sz="0" w:space="0" w:color="auto"/>
                <w:lang w:eastAsia="en-GB"/>
              </w:rPr>
              <w:tab/>
            </w:r>
            <w:r w:rsidR="00A821C7" w:rsidRPr="00E42313">
              <w:rPr>
                <w:rStyle w:val="Hyperlink"/>
                <w:noProof/>
                <w:lang w:val="en-US"/>
              </w:rPr>
              <w:t>Creating figures:</w:t>
            </w:r>
            <w:r w:rsidR="00A821C7">
              <w:rPr>
                <w:noProof/>
                <w:webHidden/>
              </w:rPr>
              <w:tab/>
            </w:r>
            <w:r w:rsidR="00A821C7">
              <w:rPr>
                <w:noProof/>
                <w:webHidden/>
              </w:rPr>
              <w:fldChar w:fldCharType="begin"/>
            </w:r>
            <w:r w:rsidR="00A821C7">
              <w:rPr>
                <w:noProof/>
                <w:webHidden/>
              </w:rPr>
              <w:instrText xml:space="preserve"> PAGEREF _Toc125735366 \h </w:instrText>
            </w:r>
            <w:r w:rsidR="00A821C7">
              <w:rPr>
                <w:noProof/>
                <w:webHidden/>
              </w:rPr>
            </w:r>
            <w:r w:rsidR="00A821C7">
              <w:rPr>
                <w:noProof/>
                <w:webHidden/>
              </w:rPr>
              <w:fldChar w:fldCharType="separate"/>
            </w:r>
            <w:r w:rsidR="00A821C7">
              <w:rPr>
                <w:noProof/>
                <w:webHidden/>
              </w:rPr>
              <w:t>127</w:t>
            </w:r>
            <w:r w:rsidR="00A821C7">
              <w:rPr>
                <w:noProof/>
                <w:webHidden/>
              </w:rPr>
              <w:fldChar w:fldCharType="end"/>
            </w:r>
          </w:hyperlink>
        </w:p>
        <w:p w14:paraId="6D2328DF" w14:textId="1E2A804A" w:rsidR="00A821C7" w:rsidRDefault="00000000">
          <w:pPr>
            <w:pStyle w:val="TOC2"/>
            <w:tabs>
              <w:tab w:val="left" w:pos="1200"/>
              <w:tab w:val="right" w:leader="dot" w:pos="9628"/>
            </w:tabs>
            <w:rPr>
              <w:rFonts w:asciiTheme="minorHAnsi" w:eastAsiaTheme="minorEastAsia" w:hAnsiTheme="minorHAnsi" w:cstheme="minorBidi"/>
              <w:noProof/>
              <w:bdr w:val="none" w:sz="0" w:space="0" w:color="auto"/>
              <w:lang w:eastAsia="en-GB"/>
            </w:rPr>
          </w:pPr>
          <w:hyperlink w:anchor="_Toc125735367" w:history="1">
            <w:r w:rsidR="00A821C7" w:rsidRPr="00E42313">
              <w:rPr>
                <w:rStyle w:val="Hyperlink"/>
                <w:noProof/>
                <w:lang w:val="en-US"/>
              </w:rPr>
              <w:t>8.22)</w:t>
            </w:r>
            <w:r w:rsidR="00A821C7">
              <w:rPr>
                <w:rFonts w:asciiTheme="minorHAnsi" w:eastAsiaTheme="minorEastAsia" w:hAnsiTheme="minorHAnsi" w:cstheme="minorBidi"/>
                <w:noProof/>
                <w:bdr w:val="none" w:sz="0" w:space="0" w:color="auto"/>
                <w:lang w:eastAsia="en-GB"/>
              </w:rPr>
              <w:tab/>
            </w:r>
            <w:r w:rsidR="00A821C7" w:rsidRPr="00E42313">
              <w:rPr>
                <w:rStyle w:val="Hyperlink"/>
                <w:noProof/>
                <w:lang w:val="en-US"/>
              </w:rPr>
              <w:t>Opening Envi image with Fiji and save it as tif format:</w:t>
            </w:r>
            <w:r w:rsidR="00A821C7">
              <w:rPr>
                <w:noProof/>
                <w:webHidden/>
              </w:rPr>
              <w:tab/>
            </w:r>
            <w:r w:rsidR="00A821C7">
              <w:rPr>
                <w:noProof/>
                <w:webHidden/>
              </w:rPr>
              <w:fldChar w:fldCharType="begin"/>
            </w:r>
            <w:r w:rsidR="00A821C7">
              <w:rPr>
                <w:noProof/>
                <w:webHidden/>
              </w:rPr>
              <w:instrText xml:space="preserve"> PAGEREF _Toc125735367 \h </w:instrText>
            </w:r>
            <w:r w:rsidR="00A821C7">
              <w:rPr>
                <w:noProof/>
                <w:webHidden/>
              </w:rPr>
            </w:r>
            <w:r w:rsidR="00A821C7">
              <w:rPr>
                <w:noProof/>
                <w:webHidden/>
              </w:rPr>
              <w:fldChar w:fldCharType="separate"/>
            </w:r>
            <w:r w:rsidR="00A821C7">
              <w:rPr>
                <w:noProof/>
                <w:webHidden/>
              </w:rPr>
              <w:t>127</w:t>
            </w:r>
            <w:r w:rsidR="00A821C7">
              <w:rPr>
                <w:noProof/>
                <w:webHidden/>
              </w:rPr>
              <w:fldChar w:fldCharType="end"/>
            </w:r>
          </w:hyperlink>
        </w:p>
        <w:p w14:paraId="78E3F3BC" w14:textId="5EAEE90C" w:rsidR="00A821C7" w:rsidRDefault="00000000">
          <w:pPr>
            <w:pStyle w:val="TOC2"/>
            <w:tabs>
              <w:tab w:val="left" w:pos="1200"/>
              <w:tab w:val="right" w:leader="dot" w:pos="9628"/>
            </w:tabs>
            <w:rPr>
              <w:rFonts w:asciiTheme="minorHAnsi" w:eastAsiaTheme="minorEastAsia" w:hAnsiTheme="minorHAnsi" w:cstheme="minorBidi"/>
              <w:noProof/>
              <w:bdr w:val="none" w:sz="0" w:space="0" w:color="auto"/>
              <w:lang w:eastAsia="en-GB"/>
            </w:rPr>
          </w:pPr>
          <w:hyperlink w:anchor="_Toc125735368" w:history="1">
            <w:r w:rsidR="00A821C7" w:rsidRPr="00E42313">
              <w:rPr>
                <w:rStyle w:val="Hyperlink"/>
                <w:noProof/>
                <w:lang w:val="en-US"/>
              </w:rPr>
              <w:t>8.23)</w:t>
            </w:r>
            <w:r w:rsidR="00A821C7">
              <w:rPr>
                <w:rFonts w:asciiTheme="minorHAnsi" w:eastAsiaTheme="minorEastAsia" w:hAnsiTheme="minorHAnsi" w:cstheme="minorBidi"/>
                <w:noProof/>
                <w:bdr w:val="none" w:sz="0" w:space="0" w:color="auto"/>
                <w:lang w:eastAsia="en-GB"/>
              </w:rPr>
              <w:tab/>
            </w:r>
            <w:r w:rsidR="00A821C7" w:rsidRPr="00E42313">
              <w:rPr>
                <w:rStyle w:val="Hyperlink"/>
                <w:noProof/>
                <w:lang w:val="en-US"/>
              </w:rPr>
              <w:t>Sorting results from msbasv3 processing when used for 3D, and make some plots:</w:t>
            </w:r>
            <w:r w:rsidR="00A821C7">
              <w:rPr>
                <w:noProof/>
                <w:webHidden/>
              </w:rPr>
              <w:tab/>
            </w:r>
            <w:r w:rsidR="00A821C7">
              <w:rPr>
                <w:noProof/>
                <w:webHidden/>
              </w:rPr>
              <w:fldChar w:fldCharType="begin"/>
            </w:r>
            <w:r w:rsidR="00A821C7">
              <w:rPr>
                <w:noProof/>
                <w:webHidden/>
              </w:rPr>
              <w:instrText xml:space="preserve"> PAGEREF _Toc125735368 \h </w:instrText>
            </w:r>
            <w:r w:rsidR="00A821C7">
              <w:rPr>
                <w:noProof/>
                <w:webHidden/>
              </w:rPr>
            </w:r>
            <w:r w:rsidR="00A821C7">
              <w:rPr>
                <w:noProof/>
                <w:webHidden/>
              </w:rPr>
              <w:fldChar w:fldCharType="separate"/>
            </w:r>
            <w:r w:rsidR="00A821C7">
              <w:rPr>
                <w:noProof/>
                <w:webHidden/>
              </w:rPr>
              <w:t>128</w:t>
            </w:r>
            <w:r w:rsidR="00A821C7">
              <w:rPr>
                <w:noProof/>
                <w:webHidden/>
              </w:rPr>
              <w:fldChar w:fldCharType="end"/>
            </w:r>
          </w:hyperlink>
        </w:p>
        <w:p w14:paraId="5C0A75E5" w14:textId="506C67A5" w:rsidR="00A821C7" w:rsidRDefault="00000000">
          <w:pPr>
            <w:pStyle w:val="TOC2"/>
            <w:tabs>
              <w:tab w:val="left" w:pos="1200"/>
              <w:tab w:val="right" w:leader="dot" w:pos="9628"/>
            </w:tabs>
            <w:rPr>
              <w:rFonts w:asciiTheme="minorHAnsi" w:eastAsiaTheme="minorEastAsia" w:hAnsiTheme="minorHAnsi" w:cstheme="minorBidi"/>
              <w:noProof/>
              <w:bdr w:val="none" w:sz="0" w:space="0" w:color="auto"/>
              <w:lang w:eastAsia="en-GB"/>
            </w:rPr>
          </w:pPr>
          <w:hyperlink w:anchor="_Toc125735369" w:history="1">
            <w:r w:rsidR="00A821C7" w:rsidRPr="00E42313">
              <w:rPr>
                <w:rStyle w:val="Hyperlink"/>
                <w:noProof/>
                <w:lang w:val="en-US"/>
              </w:rPr>
              <w:t>8.24)</w:t>
            </w:r>
            <w:r w:rsidR="00A821C7">
              <w:rPr>
                <w:rFonts w:asciiTheme="minorHAnsi" w:eastAsiaTheme="minorEastAsia" w:hAnsiTheme="minorHAnsi" w:cstheme="minorBidi"/>
                <w:noProof/>
                <w:bdr w:val="none" w:sz="0" w:space="0" w:color="auto"/>
                <w:lang w:eastAsia="en-GB"/>
              </w:rPr>
              <w:tab/>
            </w:r>
            <w:r w:rsidR="00A821C7" w:rsidRPr="00E42313">
              <w:rPr>
                <w:rStyle w:val="Hyperlink"/>
                <w:noProof/>
                <w:lang w:val="en-US"/>
              </w:rPr>
              <w:t>Plotting time series and times series with GPS data</w:t>
            </w:r>
            <w:r w:rsidR="00A821C7">
              <w:rPr>
                <w:noProof/>
                <w:webHidden/>
              </w:rPr>
              <w:tab/>
            </w:r>
            <w:r w:rsidR="00A821C7">
              <w:rPr>
                <w:noProof/>
                <w:webHidden/>
              </w:rPr>
              <w:fldChar w:fldCharType="begin"/>
            </w:r>
            <w:r w:rsidR="00A821C7">
              <w:rPr>
                <w:noProof/>
                <w:webHidden/>
              </w:rPr>
              <w:instrText xml:space="preserve"> PAGEREF _Toc125735369 \h </w:instrText>
            </w:r>
            <w:r w:rsidR="00A821C7">
              <w:rPr>
                <w:noProof/>
                <w:webHidden/>
              </w:rPr>
            </w:r>
            <w:r w:rsidR="00A821C7">
              <w:rPr>
                <w:noProof/>
                <w:webHidden/>
              </w:rPr>
              <w:fldChar w:fldCharType="separate"/>
            </w:r>
            <w:r w:rsidR="00A821C7">
              <w:rPr>
                <w:noProof/>
                <w:webHidden/>
              </w:rPr>
              <w:t>128</w:t>
            </w:r>
            <w:r w:rsidR="00A821C7">
              <w:rPr>
                <w:noProof/>
                <w:webHidden/>
              </w:rPr>
              <w:fldChar w:fldCharType="end"/>
            </w:r>
          </w:hyperlink>
        </w:p>
        <w:p w14:paraId="1859C31C" w14:textId="327077C7" w:rsidR="00A821C7" w:rsidRDefault="00000000">
          <w:pPr>
            <w:pStyle w:val="TOC2"/>
            <w:tabs>
              <w:tab w:val="left" w:pos="1200"/>
              <w:tab w:val="right" w:leader="dot" w:pos="9628"/>
            </w:tabs>
            <w:rPr>
              <w:rFonts w:asciiTheme="minorHAnsi" w:eastAsiaTheme="minorEastAsia" w:hAnsiTheme="minorHAnsi" w:cstheme="minorBidi"/>
              <w:noProof/>
              <w:bdr w:val="none" w:sz="0" w:space="0" w:color="auto"/>
              <w:lang w:eastAsia="en-GB"/>
            </w:rPr>
          </w:pPr>
          <w:hyperlink w:anchor="_Toc125735370" w:history="1">
            <w:r w:rsidR="00A821C7" w:rsidRPr="00E42313">
              <w:rPr>
                <w:rStyle w:val="Hyperlink"/>
                <w:noProof/>
                <w:lang w:val="en-US"/>
              </w:rPr>
              <w:t>8.25)</w:t>
            </w:r>
            <w:r w:rsidR="00A821C7">
              <w:rPr>
                <w:rFonts w:asciiTheme="minorHAnsi" w:eastAsiaTheme="minorEastAsia" w:hAnsiTheme="minorHAnsi" w:cstheme="minorBidi"/>
                <w:noProof/>
                <w:bdr w:val="none" w:sz="0" w:space="0" w:color="auto"/>
                <w:lang w:eastAsia="en-GB"/>
              </w:rPr>
              <w:tab/>
            </w:r>
            <w:r w:rsidR="00A821C7" w:rsidRPr="00E42313">
              <w:rPr>
                <w:rStyle w:val="Hyperlink"/>
                <w:noProof/>
                <w:lang w:val="en-US"/>
              </w:rPr>
              <w:t>Plotting difference between two time series e.g. computed with different msbas inversion parameters:</w:t>
            </w:r>
            <w:r w:rsidR="00A821C7">
              <w:rPr>
                <w:noProof/>
                <w:webHidden/>
              </w:rPr>
              <w:tab/>
            </w:r>
            <w:r w:rsidR="00A821C7">
              <w:rPr>
                <w:noProof/>
                <w:webHidden/>
              </w:rPr>
              <w:fldChar w:fldCharType="begin"/>
            </w:r>
            <w:r w:rsidR="00A821C7">
              <w:rPr>
                <w:noProof/>
                <w:webHidden/>
              </w:rPr>
              <w:instrText xml:space="preserve"> PAGEREF _Toc125735370 \h </w:instrText>
            </w:r>
            <w:r w:rsidR="00A821C7">
              <w:rPr>
                <w:noProof/>
                <w:webHidden/>
              </w:rPr>
            </w:r>
            <w:r w:rsidR="00A821C7">
              <w:rPr>
                <w:noProof/>
                <w:webHidden/>
              </w:rPr>
              <w:fldChar w:fldCharType="separate"/>
            </w:r>
            <w:r w:rsidR="00A821C7">
              <w:rPr>
                <w:noProof/>
                <w:webHidden/>
              </w:rPr>
              <w:t>128</w:t>
            </w:r>
            <w:r w:rsidR="00A821C7">
              <w:rPr>
                <w:noProof/>
                <w:webHidden/>
              </w:rPr>
              <w:fldChar w:fldCharType="end"/>
            </w:r>
          </w:hyperlink>
        </w:p>
        <w:p w14:paraId="469ED8BF" w14:textId="661FE2E5" w:rsidR="00A821C7" w:rsidRDefault="00000000">
          <w:pPr>
            <w:pStyle w:val="TOC2"/>
            <w:tabs>
              <w:tab w:val="left" w:pos="1200"/>
              <w:tab w:val="right" w:leader="dot" w:pos="9628"/>
            </w:tabs>
            <w:rPr>
              <w:rFonts w:asciiTheme="minorHAnsi" w:eastAsiaTheme="minorEastAsia" w:hAnsiTheme="minorHAnsi" w:cstheme="minorBidi"/>
              <w:noProof/>
              <w:bdr w:val="none" w:sz="0" w:space="0" w:color="auto"/>
              <w:lang w:eastAsia="en-GB"/>
            </w:rPr>
          </w:pPr>
          <w:hyperlink w:anchor="_Toc125735371" w:history="1">
            <w:r w:rsidR="00A821C7" w:rsidRPr="00E42313">
              <w:rPr>
                <w:rStyle w:val="Hyperlink"/>
                <w:noProof/>
                <w:lang w:val="en-US"/>
              </w:rPr>
              <w:t>8.26)</w:t>
            </w:r>
            <w:r w:rsidR="00A821C7">
              <w:rPr>
                <w:rFonts w:asciiTheme="minorHAnsi" w:eastAsiaTheme="minorEastAsia" w:hAnsiTheme="minorHAnsi" w:cstheme="minorBidi"/>
                <w:noProof/>
                <w:bdr w:val="none" w:sz="0" w:space="0" w:color="auto"/>
                <w:lang w:eastAsia="en-GB"/>
              </w:rPr>
              <w:tab/>
            </w:r>
            <w:r w:rsidR="00A821C7" w:rsidRPr="00E42313">
              <w:rPr>
                <w:rStyle w:val="Hyperlink"/>
                <w:noProof/>
                <w:lang w:val="en-US"/>
              </w:rPr>
              <w:t>Removing all pairs names from a list of images pairs when the master or the slave is before or after a given date:</w:t>
            </w:r>
            <w:r w:rsidR="00A821C7">
              <w:rPr>
                <w:noProof/>
                <w:webHidden/>
              </w:rPr>
              <w:tab/>
            </w:r>
            <w:r w:rsidR="00A821C7">
              <w:rPr>
                <w:noProof/>
                <w:webHidden/>
              </w:rPr>
              <w:fldChar w:fldCharType="begin"/>
            </w:r>
            <w:r w:rsidR="00A821C7">
              <w:rPr>
                <w:noProof/>
                <w:webHidden/>
              </w:rPr>
              <w:instrText xml:space="preserve"> PAGEREF _Toc125735371 \h </w:instrText>
            </w:r>
            <w:r w:rsidR="00A821C7">
              <w:rPr>
                <w:noProof/>
                <w:webHidden/>
              </w:rPr>
            </w:r>
            <w:r w:rsidR="00A821C7">
              <w:rPr>
                <w:noProof/>
                <w:webHidden/>
              </w:rPr>
              <w:fldChar w:fldCharType="separate"/>
            </w:r>
            <w:r w:rsidR="00A821C7">
              <w:rPr>
                <w:noProof/>
                <w:webHidden/>
              </w:rPr>
              <w:t>129</w:t>
            </w:r>
            <w:r w:rsidR="00A821C7">
              <w:rPr>
                <w:noProof/>
                <w:webHidden/>
              </w:rPr>
              <w:fldChar w:fldCharType="end"/>
            </w:r>
          </w:hyperlink>
        </w:p>
        <w:p w14:paraId="56EDED7A" w14:textId="42DB1EC3" w:rsidR="00A821C7" w:rsidRDefault="00000000">
          <w:pPr>
            <w:pStyle w:val="TOC2"/>
            <w:tabs>
              <w:tab w:val="left" w:pos="1200"/>
              <w:tab w:val="right" w:leader="dot" w:pos="9628"/>
            </w:tabs>
            <w:rPr>
              <w:rFonts w:asciiTheme="minorHAnsi" w:eastAsiaTheme="minorEastAsia" w:hAnsiTheme="minorHAnsi" w:cstheme="minorBidi"/>
              <w:noProof/>
              <w:bdr w:val="none" w:sz="0" w:space="0" w:color="auto"/>
              <w:lang w:eastAsia="en-GB"/>
            </w:rPr>
          </w:pPr>
          <w:hyperlink w:anchor="_Toc125735372" w:history="1">
            <w:r w:rsidR="00A821C7" w:rsidRPr="00E42313">
              <w:rPr>
                <w:rStyle w:val="Hyperlink"/>
                <w:noProof/>
                <w:lang w:val="en-US"/>
              </w:rPr>
              <w:t>8.27)</w:t>
            </w:r>
            <w:r w:rsidR="00A821C7">
              <w:rPr>
                <w:rFonts w:asciiTheme="minorHAnsi" w:eastAsiaTheme="minorEastAsia" w:hAnsiTheme="minorHAnsi" w:cstheme="minorBidi"/>
                <w:noProof/>
                <w:bdr w:val="none" w:sz="0" w:space="0" w:color="auto"/>
                <w:lang w:eastAsia="en-GB"/>
              </w:rPr>
              <w:tab/>
            </w:r>
            <w:r w:rsidR="00A821C7" w:rsidRPr="00E42313">
              <w:rPr>
                <w:rStyle w:val="Hyperlink"/>
                <w:noProof/>
                <w:lang w:val="en-US"/>
              </w:rPr>
              <w:t>Deleting directories of interferometric pairs:</w:t>
            </w:r>
            <w:r w:rsidR="00A821C7">
              <w:rPr>
                <w:noProof/>
                <w:webHidden/>
              </w:rPr>
              <w:tab/>
            </w:r>
            <w:r w:rsidR="00A821C7">
              <w:rPr>
                <w:noProof/>
                <w:webHidden/>
              </w:rPr>
              <w:fldChar w:fldCharType="begin"/>
            </w:r>
            <w:r w:rsidR="00A821C7">
              <w:rPr>
                <w:noProof/>
                <w:webHidden/>
              </w:rPr>
              <w:instrText xml:space="preserve"> PAGEREF _Toc125735372 \h </w:instrText>
            </w:r>
            <w:r w:rsidR="00A821C7">
              <w:rPr>
                <w:noProof/>
                <w:webHidden/>
              </w:rPr>
            </w:r>
            <w:r w:rsidR="00A821C7">
              <w:rPr>
                <w:noProof/>
                <w:webHidden/>
              </w:rPr>
              <w:fldChar w:fldCharType="separate"/>
            </w:r>
            <w:r w:rsidR="00A821C7">
              <w:rPr>
                <w:noProof/>
                <w:webHidden/>
              </w:rPr>
              <w:t>129</w:t>
            </w:r>
            <w:r w:rsidR="00A821C7">
              <w:rPr>
                <w:noProof/>
                <w:webHidden/>
              </w:rPr>
              <w:fldChar w:fldCharType="end"/>
            </w:r>
          </w:hyperlink>
        </w:p>
        <w:p w14:paraId="00BC5636" w14:textId="766B1F7C" w:rsidR="00A821C7" w:rsidRDefault="00000000">
          <w:pPr>
            <w:pStyle w:val="TOC2"/>
            <w:tabs>
              <w:tab w:val="left" w:pos="1200"/>
              <w:tab w:val="right" w:leader="dot" w:pos="9628"/>
            </w:tabs>
            <w:rPr>
              <w:rFonts w:asciiTheme="minorHAnsi" w:eastAsiaTheme="minorEastAsia" w:hAnsiTheme="minorHAnsi" w:cstheme="minorBidi"/>
              <w:noProof/>
              <w:bdr w:val="none" w:sz="0" w:space="0" w:color="auto"/>
              <w:lang w:eastAsia="en-GB"/>
            </w:rPr>
          </w:pPr>
          <w:hyperlink w:anchor="_Toc125735373" w:history="1">
            <w:r w:rsidR="00A821C7" w:rsidRPr="00E42313">
              <w:rPr>
                <w:rStyle w:val="Hyperlink"/>
                <w:noProof/>
                <w:lang w:val="en-US"/>
              </w:rPr>
              <w:t>8.28)</w:t>
            </w:r>
            <w:r w:rsidR="00A821C7">
              <w:rPr>
                <w:rFonts w:asciiTheme="minorHAnsi" w:eastAsiaTheme="minorEastAsia" w:hAnsiTheme="minorHAnsi" w:cstheme="minorBidi"/>
                <w:noProof/>
                <w:bdr w:val="none" w:sz="0" w:space="0" w:color="auto"/>
                <w:lang w:eastAsia="en-GB"/>
              </w:rPr>
              <w:tab/>
            </w:r>
            <w:r w:rsidR="00A821C7" w:rsidRPr="00E42313">
              <w:rPr>
                <w:rStyle w:val="Hyperlink"/>
                <w:noProof/>
                <w:lang w:val="en-US"/>
              </w:rPr>
              <w:t>Deleting files based on their naming:</w:t>
            </w:r>
            <w:r w:rsidR="00A821C7">
              <w:rPr>
                <w:noProof/>
                <w:webHidden/>
              </w:rPr>
              <w:tab/>
            </w:r>
            <w:r w:rsidR="00A821C7">
              <w:rPr>
                <w:noProof/>
                <w:webHidden/>
              </w:rPr>
              <w:fldChar w:fldCharType="begin"/>
            </w:r>
            <w:r w:rsidR="00A821C7">
              <w:rPr>
                <w:noProof/>
                <w:webHidden/>
              </w:rPr>
              <w:instrText xml:space="preserve"> PAGEREF _Toc125735373 \h </w:instrText>
            </w:r>
            <w:r w:rsidR="00A821C7">
              <w:rPr>
                <w:noProof/>
                <w:webHidden/>
              </w:rPr>
            </w:r>
            <w:r w:rsidR="00A821C7">
              <w:rPr>
                <w:noProof/>
                <w:webHidden/>
              </w:rPr>
              <w:fldChar w:fldCharType="separate"/>
            </w:r>
            <w:r w:rsidR="00A821C7">
              <w:rPr>
                <w:noProof/>
                <w:webHidden/>
              </w:rPr>
              <w:t>129</w:t>
            </w:r>
            <w:r w:rsidR="00A821C7">
              <w:rPr>
                <w:noProof/>
                <w:webHidden/>
              </w:rPr>
              <w:fldChar w:fldCharType="end"/>
            </w:r>
          </w:hyperlink>
        </w:p>
        <w:p w14:paraId="544416E1" w14:textId="51F43D84" w:rsidR="00A821C7" w:rsidRDefault="00000000">
          <w:pPr>
            <w:pStyle w:val="TOC2"/>
            <w:tabs>
              <w:tab w:val="left" w:pos="1200"/>
              <w:tab w:val="right" w:leader="dot" w:pos="9628"/>
            </w:tabs>
            <w:rPr>
              <w:rFonts w:asciiTheme="minorHAnsi" w:eastAsiaTheme="minorEastAsia" w:hAnsiTheme="minorHAnsi" w:cstheme="minorBidi"/>
              <w:noProof/>
              <w:bdr w:val="none" w:sz="0" w:space="0" w:color="auto"/>
              <w:lang w:eastAsia="en-GB"/>
            </w:rPr>
          </w:pPr>
          <w:hyperlink w:anchor="_Toc125735374" w:history="1">
            <w:r w:rsidR="00A821C7" w:rsidRPr="00E42313">
              <w:rPr>
                <w:rStyle w:val="Hyperlink"/>
                <w:noProof/>
                <w:lang w:val="en-US"/>
              </w:rPr>
              <w:t>8.29)</w:t>
            </w:r>
            <w:r w:rsidR="00A821C7">
              <w:rPr>
                <w:rFonts w:asciiTheme="minorHAnsi" w:eastAsiaTheme="minorEastAsia" w:hAnsiTheme="minorHAnsi" w:cstheme="minorBidi"/>
                <w:noProof/>
                <w:bdr w:val="none" w:sz="0" w:space="0" w:color="auto"/>
                <w:lang w:eastAsia="en-GB"/>
              </w:rPr>
              <w:tab/>
            </w:r>
            <w:r w:rsidR="00A821C7" w:rsidRPr="00E42313">
              <w:rPr>
                <w:rStyle w:val="Hyperlink"/>
                <w:noProof/>
                <w:lang w:val="en-US"/>
              </w:rPr>
              <w:t>FLIP or FLOP products:</w:t>
            </w:r>
            <w:r w:rsidR="00A821C7">
              <w:rPr>
                <w:noProof/>
                <w:webHidden/>
              </w:rPr>
              <w:tab/>
            </w:r>
            <w:r w:rsidR="00A821C7">
              <w:rPr>
                <w:noProof/>
                <w:webHidden/>
              </w:rPr>
              <w:fldChar w:fldCharType="begin"/>
            </w:r>
            <w:r w:rsidR="00A821C7">
              <w:rPr>
                <w:noProof/>
                <w:webHidden/>
              </w:rPr>
              <w:instrText xml:space="preserve"> PAGEREF _Toc125735374 \h </w:instrText>
            </w:r>
            <w:r w:rsidR="00A821C7">
              <w:rPr>
                <w:noProof/>
                <w:webHidden/>
              </w:rPr>
            </w:r>
            <w:r w:rsidR="00A821C7">
              <w:rPr>
                <w:noProof/>
                <w:webHidden/>
              </w:rPr>
              <w:fldChar w:fldCharType="separate"/>
            </w:r>
            <w:r w:rsidR="00A821C7">
              <w:rPr>
                <w:noProof/>
                <w:webHidden/>
              </w:rPr>
              <w:t>130</w:t>
            </w:r>
            <w:r w:rsidR="00A821C7">
              <w:rPr>
                <w:noProof/>
                <w:webHidden/>
              </w:rPr>
              <w:fldChar w:fldCharType="end"/>
            </w:r>
          </w:hyperlink>
        </w:p>
        <w:p w14:paraId="532E9798" w14:textId="6688C82A" w:rsidR="00A821C7" w:rsidRDefault="00000000">
          <w:pPr>
            <w:pStyle w:val="TOC2"/>
            <w:tabs>
              <w:tab w:val="left" w:pos="1200"/>
              <w:tab w:val="right" w:leader="dot" w:pos="9628"/>
            </w:tabs>
            <w:rPr>
              <w:rFonts w:asciiTheme="minorHAnsi" w:eastAsiaTheme="minorEastAsia" w:hAnsiTheme="minorHAnsi" w:cstheme="minorBidi"/>
              <w:noProof/>
              <w:bdr w:val="none" w:sz="0" w:space="0" w:color="auto"/>
              <w:lang w:eastAsia="en-GB"/>
            </w:rPr>
          </w:pPr>
          <w:hyperlink w:anchor="_Toc125735375" w:history="1">
            <w:r w:rsidR="00A821C7" w:rsidRPr="00E42313">
              <w:rPr>
                <w:rStyle w:val="Hyperlink"/>
                <w:noProof/>
                <w:lang w:val="en-US"/>
              </w:rPr>
              <w:t>8.30)</w:t>
            </w:r>
            <w:r w:rsidR="00A821C7">
              <w:rPr>
                <w:rFonts w:asciiTheme="minorHAnsi" w:eastAsiaTheme="minorEastAsia" w:hAnsiTheme="minorHAnsi" w:cstheme="minorBidi"/>
                <w:noProof/>
                <w:bdr w:val="none" w:sz="0" w:space="0" w:color="auto"/>
                <w:lang w:eastAsia="en-GB"/>
              </w:rPr>
              <w:tab/>
            </w:r>
            <w:r w:rsidR="00A821C7" w:rsidRPr="00E42313">
              <w:rPr>
                <w:rStyle w:val="Hyperlink"/>
                <w:noProof/>
                <w:lang w:val="en-US"/>
              </w:rPr>
              <w:t>Transforming NaN to zero and inversely:</w:t>
            </w:r>
            <w:r w:rsidR="00A821C7">
              <w:rPr>
                <w:noProof/>
                <w:webHidden/>
              </w:rPr>
              <w:tab/>
            </w:r>
            <w:r w:rsidR="00A821C7">
              <w:rPr>
                <w:noProof/>
                <w:webHidden/>
              </w:rPr>
              <w:fldChar w:fldCharType="begin"/>
            </w:r>
            <w:r w:rsidR="00A821C7">
              <w:rPr>
                <w:noProof/>
                <w:webHidden/>
              </w:rPr>
              <w:instrText xml:space="preserve"> PAGEREF _Toc125735375 \h </w:instrText>
            </w:r>
            <w:r w:rsidR="00A821C7">
              <w:rPr>
                <w:noProof/>
                <w:webHidden/>
              </w:rPr>
            </w:r>
            <w:r w:rsidR="00A821C7">
              <w:rPr>
                <w:noProof/>
                <w:webHidden/>
              </w:rPr>
              <w:fldChar w:fldCharType="separate"/>
            </w:r>
            <w:r w:rsidR="00A821C7">
              <w:rPr>
                <w:noProof/>
                <w:webHidden/>
              </w:rPr>
              <w:t>130</w:t>
            </w:r>
            <w:r w:rsidR="00A821C7">
              <w:rPr>
                <w:noProof/>
                <w:webHidden/>
              </w:rPr>
              <w:fldChar w:fldCharType="end"/>
            </w:r>
          </w:hyperlink>
        </w:p>
        <w:p w14:paraId="3D7A9010" w14:textId="5A0BCDE4" w:rsidR="00A821C7" w:rsidRDefault="00000000">
          <w:pPr>
            <w:pStyle w:val="TOC2"/>
            <w:tabs>
              <w:tab w:val="left" w:pos="1200"/>
              <w:tab w:val="right" w:leader="dot" w:pos="9628"/>
            </w:tabs>
            <w:rPr>
              <w:rFonts w:asciiTheme="minorHAnsi" w:eastAsiaTheme="minorEastAsia" w:hAnsiTheme="minorHAnsi" w:cstheme="minorBidi"/>
              <w:noProof/>
              <w:bdr w:val="none" w:sz="0" w:space="0" w:color="auto"/>
              <w:lang w:eastAsia="en-GB"/>
            </w:rPr>
          </w:pPr>
          <w:hyperlink w:anchor="_Toc125735376" w:history="1">
            <w:r w:rsidR="00A821C7" w:rsidRPr="00E42313">
              <w:rPr>
                <w:rStyle w:val="Hyperlink"/>
                <w:noProof/>
                <w:lang w:val="en-US"/>
              </w:rPr>
              <w:t>8.31)</w:t>
            </w:r>
            <w:r w:rsidR="00A821C7">
              <w:rPr>
                <w:rFonts w:asciiTheme="minorHAnsi" w:eastAsiaTheme="minorEastAsia" w:hAnsiTheme="minorHAnsi" w:cstheme="minorBidi"/>
                <w:noProof/>
                <w:bdr w:val="none" w:sz="0" w:space="0" w:color="auto"/>
                <w:lang w:eastAsia="en-GB"/>
              </w:rPr>
              <w:tab/>
            </w:r>
            <w:r w:rsidR="00A821C7" w:rsidRPr="00E42313">
              <w:rPr>
                <w:rStyle w:val="Hyperlink"/>
                <w:noProof/>
                <w:lang w:val="en-US"/>
              </w:rPr>
              <w:t>Transforming bytes to float and inversely:</w:t>
            </w:r>
            <w:r w:rsidR="00A821C7">
              <w:rPr>
                <w:noProof/>
                <w:webHidden/>
              </w:rPr>
              <w:tab/>
            </w:r>
            <w:r w:rsidR="00A821C7">
              <w:rPr>
                <w:noProof/>
                <w:webHidden/>
              </w:rPr>
              <w:fldChar w:fldCharType="begin"/>
            </w:r>
            <w:r w:rsidR="00A821C7">
              <w:rPr>
                <w:noProof/>
                <w:webHidden/>
              </w:rPr>
              <w:instrText xml:space="preserve"> PAGEREF _Toc125735376 \h </w:instrText>
            </w:r>
            <w:r w:rsidR="00A821C7">
              <w:rPr>
                <w:noProof/>
                <w:webHidden/>
              </w:rPr>
            </w:r>
            <w:r w:rsidR="00A821C7">
              <w:rPr>
                <w:noProof/>
                <w:webHidden/>
              </w:rPr>
              <w:fldChar w:fldCharType="separate"/>
            </w:r>
            <w:r w:rsidR="00A821C7">
              <w:rPr>
                <w:noProof/>
                <w:webHidden/>
              </w:rPr>
              <w:t>131</w:t>
            </w:r>
            <w:r w:rsidR="00A821C7">
              <w:rPr>
                <w:noProof/>
                <w:webHidden/>
              </w:rPr>
              <w:fldChar w:fldCharType="end"/>
            </w:r>
          </w:hyperlink>
        </w:p>
        <w:p w14:paraId="21F59A98" w14:textId="019A4B47" w:rsidR="00A821C7" w:rsidRDefault="00000000">
          <w:pPr>
            <w:pStyle w:val="TOC2"/>
            <w:tabs>
              <w:tab w:val="left" w:pos="1200"/>
              <w:tab w:val="right" w:leader="dot" w:pos="9628"/>
            </w:tabs>
            <w:rPr>
              <w:rFonts w:asciiTheme="minorHAnsi" w:eastAsiaTheme="minorEastAsia" w:hAnsiTheme="minorHAnsi" w:cstheme="minorBidi"/>
              <w:noProof/>
              <w:bdr w:val="none" w:sz="0" w:space="0" w:color="auto"/>
              <w:lang w:eastAsia="en-GB"/>
            </w:rPr>
          </w:pPr>
          <w:hyperlink w:anchor="_Toc125735377" w:history="1">
            <w:r w:rsidR="00A821C7" w:rsidRPr="00E42313">
              <w:rPr>
                <w:rStyle w:val="Hyperlink"/>
                <w:noProof/>
                <w:lang w:val="en-US"/>
              </w:rPr>
              <w:t>8.32)</w:t>
            </w:r>
            <w:r w:rsidR="00A821C7">
              <w:rPr>
                <w:rFonts w:asciiTheme="minorHAnsi" w:eastAsiaTheme="minorEastAsia" w:hAnsiTheme="minorHAnsi" w:cstheme="minorBidi"/>
                <w:noProof/>
                <w:bdr w:val="none" w:sz="0" w:space="0" w:color="auto"/>
                <w:lang w:eastAsia="en-GB"/>
              </w:rPr>
              <w:tab/>
            </w:r>
            <w:r w:rsidR="00A821C7" w:rsidRPr="00E42313">
              <w:rPr>
                <w:rStyle w:val="Hyperlink"/>
                <w:noProof/>
                <w:lang w:val="en-US"/>
              </w:rPr>
              <w:t>Cropping last col or line from binary files:</w:t>
            </w:r>
            <w:r w:rsidR="00A821C7">
              <w:rPr>
                <w:noProof/>
                <w:webHidden/>
              </w:rPr>
              <w:tab/>
            </w:r>
            <w:r w:rsidR="00A821C7">
              <w:rPr>
                <w:noProof/>
                <w:webHidden/>
              </w:rPr>
              <w:fldChar w:fldCharType="begin"/>
            </w:r>
            <w:r w:rsidR="00A821C7">
              <w:rPr>
                <w:noProof/>
                <w:webHidden/>
              </w:rPr>
              <w:instrText xml:space="preserve"> PAGEREF _Toc125735377 \h </w:instrText>
            </w:r>
            <w:r w:rsidR="00A821C7">
              <w:rPr>
                <w:noProof/>
                <w:webHidden/>
              </w:rPr>
            </w:r>
            <w:r w:rsidR="00A821C7">
              <w:rPr>
                <w:noProof/>
                <w:webHidden/>
              </w:rPr>
              <w:fldChar w:fldCharType="separate"/>
            </w:r>
            <w:r w:rsidR="00A821C7">
              <w:rPr>
                <w:noProof/>
                <w:webHidden/>
              </w:rPr>
              <w:t>131</w:t>
            </w:r>
            <w:r w:rsidR="00A821C7">
              <w:rPr>
                <w:noProof/>
                <w:webHidden/>
              </w:rPr>
              <w:fldChar w:fldCharType="end"/>
            </w:r>
          </w:hyperlink>
        </w:p>
        <w:p w14:paraId="66387875" w14:textId="2F8D6872" w:rsidR="00A821C7" w:rsidRDefault="00000000">
          <w:pPr>
            <w:pStyle w:val="TOC1"/>
            <w:tabs>
              <w:tab w:val="left" w:pos="480"/>
            </w:tabs>
            <w:rPr>
              <w:rFonts w:asciiTheme="minorHAnsi" w:eastAsiaTheme="minorEastAsia" w:hAnsiTheme="minorHAnsi" w:cstheme="minorBidi"/>
              <w:noProof/>
              <w:bdr w:val="none" w:sz="0" w:space="0" w:color="auto"/>
              <w:lang w:eastAsia="en-GB"/>
            </w:rPr>
          </w:pPr>
          <w:hyperlink w:anchor="_Toc125735378" w:history="1">
            <w:r w:rsidR="00A821C7" w:rsidRPr="00E42313">
              <w:rPr>
                <w:rStyle w:val="Hyperlink"/>
                <w:noProof/>
                <w:lang w:val="en-US"/>
              </w:rPr>
              <w:t>9.</w:t>
            </w:r>
            <w:r w:rsidR="00A821C7">
              <w:rPr>
                <w:rFonts w:asciiTheme="minorHAnsi" w:eastAsiaTheme="minorEastAsia" w:hAnsiTheme="minorHAnsi" w:cstheme="minorBidi"/>
                <w:noProof/>
                <w:bdr w:val="none" w:sz="0" w:space="0" w:color="auto"/>
                <w:lang w:eastAsia="en-GB"/>
              </w:rPr>
              <w:tab/>
            </w:r>
            <w:r w:rsidR="00A821C7" w:rsidRPr="00E42313">
              <w:rPr>
                <w:rStyle w:val="Hyperlink"/>
                <w:noProof/>
                <w:lang w:val="en-US"/>
              </w:rPr>
              <w:t>Utilities for repair or development:</w:t>
            </w:r>
            <w:r w:rsidR="00A821C7">
              <w:rPr>
                <w:noProof/>
                <w:webHidden/>
              </w:rPr>
              <w:tab/>
            </w:r>
            <w:r w:rsidR="00A821C7">
              <w:rPr>
                <w:noProof/>
                <w:webHidden/>
              </w:rPr>
              <w:fldChar w:fldCharType="begin"/>
            </w:r>
            <w:r w:rsidR="00A821C7">
              <w:rPr>
                <w:noProof/>
                <w:webHidden/>
              </w:rPr>
              <w:instrText xml:space="preserve"> PAGEREF _Toc125735378 \h </w:instrText>
            </w:r>
            <w:r w:rsidR="00A821C7">
              <w:rPr>
                <w:noProof/>
                <w:webHidden/>
              </w:rPr>
            </w:r>
            <w:r w:rsidR="00A821C7">
              <w:rPr>
                <w:noProof/>
                <w:webHidden/>
              </w:rPr>
              <w:fldChar w:fldCharType="separate"/>
            </w:r>
            <w:r w:rsidR="00A821C7">
              <w:rPr>
                <w:noProof/>
                <w:webHidden/>
              </w:rPr>
              <w:t>132</w:t>
            </w:r>
            <w:r w:rsidR="00A821C7">
              <w:rPr>
                <w:noProof/>
                <w:webHidden/>
              </w:rPr>
              <w:fldChar w:fldCharType="end"/>
            </w:r>
          </w:hyperlink>
        </w:p>
        <w:p w14:paraId="1F720609" w14:textId="042ED2E5" w:rsidR="00A821C7" w:rsidRDefault="00000000">
          <w:pPr>
            <w:pStyle w:val="TOC2"/>
            <w:tabs>
              <w:tab w:val="left" w:pos="960"/>
              <w:tab w:val="right" w:leader="dot" w:pos="9628"/>
            </w:tabs>
            <w:rPr>
              <w:rFonts w:asciiTheme="minorHAnsi" w:eastAsiaTheme="minorEastAsia" w:hAnsiTheme="minorHAnsi" w:cstheme="minorBidi"/>
              <w:noProof/>
              <w:bdr w:val="none" w:sz="0" w:space="0" w:color="auto"/>
              <w:lang w:eastAsia="en-GB"/>
            </w:rPr>
          </w:pPr>
          <w:hyperlink w:anchor="_Toc125735379" w:history="1">
            <w:r w:rsidR="00A821C7" w:rsidRPr="00E42313">
              <w:rPr>
                <w:rStyle w:val="Hyperlink"/>
                <w:noProof/>
                <w:lang w:val="en-US"/>
              </w:rPr>
              <w:t>9.1)</w:t>
            </w:r>
            <w:r w:rsidR="00A821C7">
              <w:rPr>
                <w:rFonts w:asciiTheme="minorHAnsi" w:eastAsiaTheme="minorEastAsia" w:hAnsiTheme="minorHAnsi" w:cstheme="minorBidi"/>
                <w:noProof/>
                <w:bdr w:val="none" w:sz="0" w:space="0" w:color="auto"/>
                <w:lang w:eastAsia="en-GB"/>
              </w:rPr>
              <w:tab/>
            </w:r>
            <w:r w:rsidR="00A821C7" w:rsidRPr="00E42313">
              <w:rPr>
                <w:rStyle w:val="Hyperlink"/>
                <w:noProof/>
                <w:lang w:val="en-US"/>
              </w:rPr>
              <w:t>Checking S1 images:</w:t>
            </w:r>
            <w:r w:rsidR="00A821C7">
              <w:rPr>
                <w:noProof/>
                <w:webHidden/>
              </w:rPr>
              <w:tab/>
            </w:r>
            <w:r w:rsidR="00A821C7">
              <w:rPr>
                <w:noProof/>
                <w:webHidden/>
              </w:rPr>
              <w:fldChar w:fldCharType="begin"/>
            </w:r>
            <w:r w:rsidR="00A821C7">
              <w:rPr>
                <w:noProof/>
                <w:webHidden/>
              </w:rPr>
              <w:instrText xml:space="preserve"> PAGEREF _Toc125735379 \h </w:instrText>
            </w:r>
            <w:r w:rsidR="00A821C7">
              <w:rPr>
                <w:noProof/>
                <w:webHidden/>
              </w:rPr>
            </w:r>
            <w:r w:rsidR="00A821C7">
              <w:rPr>
                <w:noProof/>
                <w:webHidden/>
              </w:rPr>
              <w:fldChar w:fldCharType="separate"/>
            </w:r>
            <w:r w:rsidR="00A821C7">
              <w:rPr>
                <w:noProof/>
                <w:webHidden/>
              </w:rPr>
              <w:t>132</w:t>
            </w:r>
            <w:r w:rsidR="00A821C7">
              <w:rPr>
                <w:noProof/>
                <w:webHidden/>
              </w:rPr>
              <w:fldChar w:fldCharType="end"/>
            </w:r>
          </w:hyperlink>
        </w:p>
        <w:p w14:paraId="745E3F76" w14:textId="7417E648" w:rsidR="00A821C7" w:rsidRDefault="00000000">
          <w:pPr>
            <w:pStyle w:val="TOC2"/>
            <w:tabs>
              <w:tab w:val="left" w:pos="960"/>
              <w:tab w:val="right" w:leader="dot" w:pos="9628"/>
            </w:tabs>
            <w:rPr>
              <w:rFonts w:asciiTheme="minorHAnsi" w:eastAsiaTheme="minorEastAsia" w:hAnsiTheme="minorHAnsi" w:cstheme="minorBidi"/>
              <w:noProof/>
              <w:bdr w:val="none" w:sz="0" w:space="0" w:color="auto"/>
              <w:lang w:eastAsia="en-GB"/>
            </w:rPr>
          </w:pPr>
          <w:hyperlink w:anchor="_Toc125735380" w:history="1">
            <w:r w:rsidR="00A821C7" w:rsidRPr="00E42313">
              <w:rPr>
                <w:rStyle w:val="Hyperlink"/>
                <w:noProof/>
                <w:lang w:val="en-US"/>
              </w:rPr>
              <w:t>9.2)</w:t>
            </w:r>
            <w:r w:rsidR="00A821C7">
              <w:rPr>
                <w:rFonts w:asciiTheme="minorHAnsi" w:eastAsiaTheme="minorEastAsia" w:hAnsiTheme="minorHAnsi" w:cstheme="minorBidi"/>
                <w:noProof/>
                <w:bdr w:val="none" w:sz="0" w:space="0" w:color="auto"/>
                <w:lang w:eastAsia="en-GB"/>
              </w:rPr>
              <w:tab/>
            </w:r>
            <w:r w:rsidR="00A821C7" w:rsidRPr="00E42313">
              <w:rPr>
                <w:rStyle w:val="Hyperlink"/>
                <w:noProof/>
                <w:lang w:val="en-US"/>
              </w:rPr>
              <w:t>Checking the characteristics of all images.scl from current directory:</w:t>
            </w:r>
            <w:r w:rsidR="00A821C7">
              <w:rPr>
                <w:noProof/>
                <w:webHidden/>
              </w:rPr>
              <w:tab/>
            </w:r>
            <w:r w:rsidR="00A821C7">
              <w:rPr>
                <w:noProof/>
                <w:webHidden/>
              </w:rPr>
              <w:fldChar w:fldCharType="begin"/>
            </w:r>
            <w:r w:rsidR="00A821C7">
              <w:rPr>
                <w:noProof/>
                <w:webHidden/>
              </w:rPr>
              <w:instrText xml:space="preserve"> PAGEREF _Toc125735380 \h </w:instrText>
            </w:r>
            <w:r w:rsidR="00A821C7">
              <w:rPr>
                <w:noProof/>
                <w:webHidden/>
              </w:rPr>
            </w:r>
            <w:r w:rsidR="00A821C7">
              <w:rPr>
                <w:noProof/>
                <w:webHidden/>
              </w:rPr>
              <w:fldChar w:fldCharType="separate"/>
            </w:r>
            <w:r w:rsidR="00A821C7">
              <w:rPr>
                <w:noProof/>
                <w:webHidden/>
              </w:rPr>
              <w:t>133</w:t>
            </w:r>
            <w:r w:rsidR="00A821C7">
              <w:rPr>
                <w:noProof/>
                <w:webHidden/>
              </w:rPr>
              <w:fldChar w:fldCharType="end"/>
            </w:r>
          </w:hyperlink>
        </w:p>
        <w:p w14:paraId="5EB59AE9" w14:textId="2FB7449B" w:rsidR="00A821C7" w:rsidRDefault="00000000">
          <w:pPr>
            <w:pStyle w:val="TOC2"/>
            <w:tabs>
              <w:tab w:val="left" w:pos="960"/>
              <w:tab w:val="right" w:leader="dot" w:pos="9628"/>
            </w:tabs>
            <w:rPr>
              <w:rFonts w:asciiTheme="minorHAnsi" w:eastAsiaTheme="minorEastAsia" w:hAnsiTheme="minorHAnsi" w:cstheme="minorBidi"/>
              <w:noProof/>
              <w:bdr w:val="none" w:sz="0" w:space="0" w:color="auto"/>
              <w:lang w:eastAsia="en-GB"/>
            </w:rPr>
          </w:pPr>
          <w:hyperlink w:anchor="_Toc125735381" w:history="1">
            <w:r w:rsidR="00A821C7" w:rsidRPr="00E42313">
              <w:rPr>
                <w:rStyle w:val="Hyperlink"/>
                <w:noProof/>
                <w:lang w:val="en-US"/>
              </w:rPr>
              <w:t>9.3)</w:t>
            </w:r>
            <w:r w:rsidR="00A821C7">
              <w:rPr>
                <w:rFonts w:asciiTheme="minorHAnsi" w:eastAsiaTheme="minorEastAsia" w:hAnsiTheme="minorHAnsi" w:cstheme="minorBidi"/>
                <w:noProof/>
                <w:bdr w:val="none" w:sz="0" w:space="0" w:color="auto"/>
                <w:lang w:eastAsia="en-GB"/>
              </w:rPr>
              <w:tab/>
            </w:r>
            <w:r w:rsidR="00A821C7" w:rsidRPr="00E42313">
              <w:rPr>
                <w:rStyle w:val="Hyperlink"/>
                <w:noProof/>
                <w:lang w:val="en-US"/>
              </w:rPr>
              <w:t>Removing unnecessary data from slave.interpolated.csl in pair directory:</w:t>
            </w:r>
            <w:r w:rsidR="00A821C7">
              <w:rPr>
                <w:noProof/>
                <w:webHidden/>
              </w:rPr>
              <w:tab/>
            </w:r>
            <w:r w:rsidR="00A821C7">
              <w:rPr>
                <w:noProof/>
                <w:webHidden/>
              </w:rPr>
              <w:fldChar w:fldCharType="begin"/>
            </w:r>
            <w:r w:rsidR="00A821C7">
              <w:rPr>
                <w:noProof/>
                <w:webHidden/>
              </w:rPr>
              <w:instrText xml:space="preserve"> PAGEREF _Toc125735381 \h </w:instrText>
            </w:r>
            <w:r w:rsidR="00A821C7">
              <w:rPr>
                <w:noProof/>
                <w:webHidden/>
              </w:rPr>
            </w:r>
            <w:r w:rsidR="00A821C7">
              <w:rPr>
                <w:noProof/>
                <w:webHidden/>
              </w:rPr>
              <w:fldChar w:fldCharType="separate"/>
            </w:r>
            <w:r w:rsidR="00A821C7">
              <w:rPr>
                <w:noProof/>
                <w:webHidden/>
              </w:rPr>
              <w:t>134</w:t>
            </w:r>
            <w:r w:rsidR="00A821C7">
              <w:rPr>
                <w:noProof/>
                <w:webHidden/>
              </w:rPr>
              <w:fldChar w:fldCharType="end"/>
            </w:r>
          </w:hyperlink>
        </w:p>
        <w:p w14:paraId="7804BF06" w14:textId="67569DCD" w:rsidR="00A821C7" w:rsidRDefault="00000000">
          <w:pPr>
            <w:pStyle w:val="TOC2"/>
            <w:tabs>
              <w:tab w:val="left" w:pos="960"/>
              <w:tab w:val="right" w:leader="dot" w:pos="9628"/>
            </w:tabs>
            <w:rPr>
              <w:rFonts w:asciiTheme="minorHAnsi" w:eastAsiaTheme="minorEastAsia" w:hAnsiTheme="minorHAnsi" w:cstheme="minorBidi"/>
              <w:noProof/>
              <w:bdr w:val="none" w:sz="0" w:space="0" w:color="auto"/>
              <w:lang w:eastAsia="en-GB"/>
            </w:rPr>
          </w:pPr>
          <w:hyperlink w:anchor="_Toc125735382" w:history="1">
            <w:r w:rsidR="00A821C7" w:rsidRPr="00E42313">
              <w:rPr>
                <w:rStyle w:val="Hyperlink"/>
                <w:noProof/>
                <w:lang w:val="en-US"/>
              </w:rPr>
              <w:t>9.4)</w:t>
            </w:r>
            <w:r w:rsidR="00A821C7">
              <w:rPr>
                <w:rFonts w:asciiTheme="minorHAnsi" w:eastAsiaTheme="minorEastAsia" w:hAnsiTheme="minorHAnsi" w:cstheme="minorBidi"/>
                <w:noProof/>
                <w:bdr w:val="none" w:sz="0" w:space="0" w:color="auto"/>
                <w:lang w:eastAsia="en-GB"/>
              </w:rPr>
              <w:tab/>
            </w:r>
            <w:r w:rsidR="00A821C7" w:rsidRPr="00E42313">
              <w:rPr>
                <w:rStyle w:val="Hyperlink"/>
                <w:noProof/>
                <w:lang w:val="en-US"/>
              </w:rPr>
              <w:t>Removing files from PAIR directories in SAR_MASSPROCESS:</w:t>
            </w:r>
            <w:r w:rsidR="00A821C7">
              <w:rPr>
                <w:noProof/>
                <w:webHidden/>
              </w:rPr>
              <w:tab/>
            </w:r>
            <w:r w:rsidR="00A821C7">
              <w:rPr>
                <w:noProof/>
                <w:webHidden/>
              </w:rPr>
              <w:fldChar w:fldCharType="begin"/>
            </w:r>
            <w:r w:rsidR="00A821C7">
              <w:rPr>
                <w:noProof/>
                <w:webHidden/>
              </w:rPr>
              <w:instrText xml:space="preserve"> PAGEREF _Toc125735382 \h </w:instrText>
            </w:r>
            <w:r w:rsidR="00A821C7">
              <w:rPr>
                <w:noProof/>
                <w:webHidden/>
              </w:rPr>
            </w:r>
            <w:r w:rsidR="00A821C7">
              <w:rPr>
                <w:noProof/>
                <w:webHidden/>
              </w:rPr>
              <w:fldChar w:fldCharType="separate"/>
            </w:r>
            <w:r w:rsidR="00A821C7">
              <w:rPr>
                <w:noProof/>
                <w:webHidden/>
              </w:rPr>
              <w:t>134</w:t>
            </w:r>
            <w:r w:rsidR="00A821C7">
              <w:rPr>
                <w:noProof/>
                <w:webHidden/>
              </w:rPr>
              <w:fldChar w:fldCharType="end"/>
            </w:r>
          </w:hyperlink>
        </w:p>
        <w:p w14:paraId="692135F9" w14:textId="64898B1F" w:rsidR="00A821C7" w:rsidRDefault="00000000">
          <w:pPr>
            <w:pStyle w:val="TOC2"/>
            <w:tabs>
              <w:tab w:val="left" w:pos="960"/>
              <w:tab w:val="right" w:leader="dot" w:pos="9628"/>
            </w:tabs>
            <w:rPr>
              <w:rFonts w:asciiTheme="minorHAnsi" w:eastAsiaTheme="minorEastAsia" w:hAnsiTheme="minorHAnsi" w:cstheme="minorBidi"/>
              <w:noProof/>
              <w:bdr w:val="none" w:sz="0" w:space="0" w:color="auto"/>
              <w:lang w:eastAsia="en-GB"/>
            </w:rPr>
          </w:pPr>
          <w:hyperlink w:anchor="_Toc125735383" w:history="1">
            <w:r w:rsidR="00A821C7" w:rsidRPr="00E42313">
              <w:rPr>
                <w:rStyle w:val="Hyperlink"/>
                <w:noProof/>
                <w:lang w:val="en-US"/>
              </w:rPr>
              <w:t>9.5)</w:t>
            </w:r>
            <w:r w:rsidR="00A821C7">
              <w:rPr>
                <w:rFonts w:asciiTheme="minorHAnsi" w:eastAsiaTheme="minorEastAsia" w:hAnsiTheme="minorHAnsi" w:cstheme="minorBidi"/>
                <w:noProof/>
                <w:bdr w:val="none" w:sz="0" w:space="0" w:color="auto"/>
                <w:lang w:eastAsia="en-GB"/>
              </w:rPr>
              <w:tab/>
            </w:r>
            <w:r w:rsidR="00A821C7" w:rsidRPr="00E42313">
              <w:rPr>
                <w:rStyle w:val="Hyperlink"/>
                <w:noProof/>
                <w:lang w:val="en-US"/>
              </w:rPr>
              <w:t>Deleting a large number of files:</w:t>
            </w:r>
            <w:r w:rsidR="00A821C7">
              <w:rPr>
                <w:noProof/>
                <w:webHidden/>
              </w:rPr>
              <w:tab/>
            </w:r>
            <w:r w:rsidR="00A821C7">
              <w:rPr>
                <w:noProof/>
                <w:webHidden/>
              </w:rPr>
              <w:fldChar w:fldCharType="begin"/>
            </w:r>
            <w:r w:rsidR="00A821C7">
              <w:rPr>
                <w:noProof/>
                <w:webHidden/>
              </w:rPr>
              <w:instrText xml:space="preserve"> PAGEREF _Toc125735383 \h </w:instrText>
            </w:r>
            <w:r w:rsidR="00A821C7">
              <w:rPr>
                <w:noProof/>
                <w:webHidden/>
              </w:rPr>
            </w:r>
            <w:r w:rsidR="00A821C7">
              <w:rPr>
                <w:noProof/>
                <w:webHidden/>
              </w:rPr>
              <w:fldChar w:fldCharType="separate"/>
            </w:r>
            <w:r w:rsidR="00A821C7">
              <w:rPr>
                <w:noProof/>
                <w:webHidden/>
              </w:rPr>
              <w:t>135</w:t>
            </w:r>
            <w:r w:rsidR="00A821C7">
              <w:rPr>
                <w:noProof/>
                <w:webHidden/>
              </w:rPr>
              <w:fldChar w:fldCharType="end"/>
            </w:r>
          </w:hyperlink>
        </w:p>
        <w:p w14:paraId="3A2087C5" w14:textId="4066A87F" w:rsidR="00A821C7" w:rsidRDefault="00000000">
          <w:pPr>
            <w:pStyle w:val="TOC2"/>
            <w:tabs>
              <w:tab w:val="left" w:pos="960"/>
              <w:tab w:val="right" w:leader="dot" w:pos="9628"/>
            </w:tabs>
            <w:rPr>
              <w:rFonts w:asciiTheme="minorHAnsi" w:eastAsiaTheme="minorEastAsia" w:hAnsiTheme="minorHAnsi" w:cstheme="minorBidi"/>
              <w:noProof/>
              <w:bdr w:val="none" w:sz="0" w:space="0" w:color="auto"/>
              <w:lang w:eastAsia="en-GB"/>
            </w:rPr>
          </w:pPr>
          <w:hyperlink w:anchor="_Toc125735384" w:history="1">
            <w:r w:rsidR="00A821C7" w:rsidRPr="00E42313">
              <w:rPr>
                <w:rStyle w:val="Hyperlink"/>
                <w:noProof/>
                <w:lang w:val="en-US"/>
              </w:rPr>
              <w:t>9.6)</w:t>
            </w:r>
            <w:r w:rsidR="00A821C7">
              <w:rPr>
                <w:rFonts w:asciiTheme="minorHAnsi" w:eastAsiaTheme="minorEastAsia" w:hAnsiTheme="minorHAnsi" w:cstheme="minorBidi"/>
                <w:noProof/>
                <w:bdr w:val="none" w:sz="0" w:space="0" w:color="auto"/>
                <w:lang w:eastAsia="en-GB"/>
              </w:rPr>
              <w:tab/>
            </w:r>
            <w:r w:rsidR="00A821C7" w:rsidRPr="00E42313">
              <w:rPr>
                <w:rStyle w:val="Hyperlink"/>
                <w:noProof/>
                <w:lang w:val="en-US"/>
              </w:rPr>
              <w:t>Checking or creating links from each *.csl in a source directory to another directory:</w:t>
            </w:r>
            <w:r w:rsidR="00A821C7">
              <w:rPr>
                <w:noProof/>
                <w:webHidden/>
              </w:rPr>
              <w:tab/>
            </w:r>
            <w:r w:rsidR="00A821C7">
              <w:rPr>
                <w:noProof/>
                <w:webHidden/>
              </w:rPr>
              <w:fldChar w:fldCharType="begin"/>
            </w:r>
            <w:r w:rsidR="00A821C7">
              <w:rPr>
                <w:noProof/>
                <w:webHidden/>
              </w:rPr>
              <w:instrText xml:space="preserve"> PAGEREF _Toc125735384 \h </w:instrText>
            </w:r>
            <w:r w:rsidR="00A821C7">
              <w:rPr>
                <w:noProof/>
                <w:webHidden/>
              </w:rPr>
            </w:r>
            <w:r w:rsidR="00A821C7">
              <w:rPr>
                <w:noProof/>
                <w:webHidden/>
              </w:rPr>
              <w:fldChar w:fldCharType="separate"/>
            </w:r>
            <w:r w:rsidR="00A821C7">
              <w:rPr>
                <w:noProof/>
                <w:webHidden/>
              </w:rPr>
              <w:t>135</w:t>
            </w:r>
            <w:r w:rsidR="00A821C7">
              <w:rPr>
                <w:noProof/>
                <w:webHidden/>
              </w:rPr>
              <w:fldChar w:fldCharType="end"/>
            </w:r>
          </w:hyperlink>
        </w:p>
        <w:p w14:paraId="0D056324" w14:textId="5B410F7E" w:rsidR="00A821C7" w:rsidRDefault="00000000">
          <w:pPr>
            <w:pStyle w:val="TOC2"/>
            <w:tabs>
              <w:tab w:val="left" w:pos="960"/>
              <w:tab w:val="right" w:leader="dot" w:pos="9628"/>
            </w:tabs>
            <w:rPr>
              <w:rFonts w:asciiTheme="minorHAnsi" w:eastAsiaTheme="minorEastAsia" w:hAnsiTheme="minorHAnsi" w:cstheme="minorBidi"/>
              <w:noProof/>
              <w:bdr w:val="none" w:sz="0" w:space="0" w:color="auto"/>
              <w:lang w:eastAsia="en-GB"/>
            </w:rPr>
          </w:pPr>
          <w:hyperlink w:anchor="_Toc125735385" w:history="1">
            <w:r w:rsidR="00A821C7" w:rsidRPr="00E42313">
              <w:rPr>
                <w:rStyle w:val="Hyperlink"/>
                <w:noProof/>
                <w:lang w:val="en-US"/>
              </w:rPr>
              <w:t>9.5)</w:t>
            </w:r>
            <w:r w:rsidR="00A821C7">
              <w:rPr>
                <w:rFonts w:asciiTheme="minorHAnsi" w:eastAsiaTheme="minorEastAsia" w:hAnsiTheme="minorHAnsi" w:cstheme="minorBidi"/>
                <w:noProof/>
                <w:bdr w:val="none" w:sz="0" w:space="0" w:color="auto"/>
                <w:lang w:eastAsia="en-GB"/>
              </w:rPr>
              <w:tab/>
            </w:r>
            <w:r w:rsidR="00A821C7" w:rsidRPr="00E42313">
              <w:rPr>
                <w:rStyle w:val="Hyperlink"/>
                <w:noProof/>
                <w:lang w:val="en-US"/>
              </w:rPr>
              <w:t>Linking or copying Geocoded files to msbas dir</w:t>
            </w:r>
            <w:r w:rsidR="00A821C7">
              <w:rPr>
                <w:noProof/>
                <w:webHidden/>
              </w:rPr>
              <w:tab/>
            </w:r>
            <w:r w:rsidR="00A821C7">
              <w:rPr>
                <w:noProof/>
                <w:webHidden/>
              </w:rPr>
              <w:fldChar w:fldCharType="begin"/>
            </w:r>
            <w:r w:rsidR="00A821C7">
              <w:rPr>
                <w:noProof/>
                <w:webHidden/>
              </w:rPr>
              <w:instrText xml:space="preserve"> PAGEREF _Toc125735385 \h </w:instrText>
            </w:r>
            <w:r w:rsidR="00A821C7">
              <w:rPr>
                <w:noProof/>
                <w:webHidden/>
              </w:rPr>
            </w:r>
            <w:r w:rsidR="00A821C7">
              <w:rPr>
                <w:noProof/>
                <w:webHidden/>
              </w:rPr>
              <w:fldChar w:fldCharType="separate"/>
            </w:r>
            <w:r w:rsidR="00A821C7">
              <w:rPr>
                <w:noProof/>
                <w:webHidden/>
              </w:rPr>
              <w:t>135</w:t>
            </w:r>
            <w:r w:rsidR="00A821C7">
              <w:rPr>
                <w:noProof/>
                <w:webHidden/>
              </w:rPr>
              <w:fldChar w:fldCharType="end"/>
            </w:r>
          </w:hyperlink>
        </w:p>
        <w:p w14:paraId="22B91600" w14:textId="30A41ABE" w:rsidR="00A821C7" w:rsidRDefault="00000000">
          <w:pPr>
            <w:pStyle w:val="TOC2"/>
            <w:tabs>
              <w:tab w:val="left" w:pos="960"/>
              <w:tab w:val="right" w:leader="dot" w:pos="9628"/>
            </w:tabs>
            <w:rPr>
              <w:rFonts w:asciiTheme="minorHAnsi" w:eastAsiaTheme="minorEastAsia" w:hAnsiTheme="minorHAnsi" w:cstheme="minorBidi"/>
              <w:noProof/>
              <w:bdr w:val="none" w:sz="0" w:space="0" w:color="auto"/>
              <w:lang w:eastAsia="en-GB"/>
            </w:rPr>
          </w:pPr>
          <w:hyperlink w:anchor="_Toc125735386" w:history="1">
            <w:r w:rsidR="00A821C7" w:rsidRPr="00E42313">
              <w:rPr>
                <w:rStyle w:val="Hyperlink"/>
                <w:noProof/>
                <w:lang w:val="en-US"/>
              </w:rPr>
              <w:t>9.6)</w:t>
            </w:r>
            <w:r w:rsidR="00A821C7">
              <w:rPr>
                <w:rFonts w:asciiTheme="minorHAnsi" w:eastAsiaTheme="minorEastAsia" w:hAnsiTheme="minorHAnsi" w:cstheme="minorBidi"/>
                <w:noProof/>
                <w:bdr w:val="none" w:sz="0" w:space="0" w:color="auto"/>
                <w:lang w:eastAsia="en-GB"/>
              </w:rPr>
              <w:tab/>
            </w:r>
            <w:r w:rsidR="00A821C7" w:rsidRPr="00E42313">
              <w:rPr>
                <w:rStyle w:val="Hyperlink"/>
                <w:noProof/>
                <w:lang w:val="en-US"/>
              </w:rPr>
              <w:t>Swapping columns in files</w:t>
            </w:r>
            <w:r w:rsidR="00A821C7">
              <w:rPr>
                <w:noProof/>
                <w:webHidden/>
              </w:rPr>
              <w:tab/>
            </w:r>
            <w:r w:rsidR="00A821C7">
              <w:rPr>
                <w:noProof/>
                <w:webHidden/>
              </w:rPr>
              <w:fldChar w:fldCharType="begin"/>
            </w:r>
            <w:r w:rsidR="00A821C7">
              <w:rPr>
                <w:noProof/>
                <w:webHidden/>
              </w:rPr>
              <w:instrText xml:space="preserve"> PAGEREF _Toc125735386 \h </w:instrText>
            </w:r>
            <w:r w:rsidR="00A821C7">
              <w:rPr>
                <w:noProof/>
                <w:webHidden/>
              </w:rPr>
            </w:r>
            <w:r w:rsidR="00A821C7">
              <w:rPr>
                <w:noProof/>
                <w:webHidden/>
              </w:rPr>
              <w:fldChar w:fldCharType="separate"/>
            </w:r>
            <w:r w:rsidR="00A821C7">
              <w:rPr>
                <w:noProof/>
                <w:webHidden/>
              </w:rPr>
              <w:t>135</w:t>
            </w:r>
            <w:r w:rsidR="00A821C7">
              <w:rPr>
                <w:noProof/>
                <w:webHidden/>
              </w:rPr>
              <w:fldChar w:fldCharType="end"/>
            </w:r>
          </w:hyperlink>
        </w:p>
        <w:p w14:paraId="318DC123" w14:textId="25AF9C52" w:rsidR="00A821C7" w:rsidRDefault="00000000">
          <w:pPr>
            <w:pStyle w:val="TOC2"/>
            <w:tabs>
              <w:tab w:val="left" w:pos="960"/>
              <w:tab w:val="right" w:leader="dot" w:pos="9628"/>
            </w:tabs>
            <w:rPr>
              <w:rFonts w:asciiTheme="minorHAnsi" w:eastAsiaTheme="minorEastAsia" w:hAnsiTheme="minorHAnsi" w:cstheme="minorBidi"/>
              <w:noProof/>
              <w:bdr w:val="none" w:sz="0" w:space="0" w:color="auto"/>
              <w:lang w:eastAsia="en-GB"/>
            </w:rPr>
          </w:pPr>
          <w:hyperlink w:anchor="_Toc125735387" w:history="1">
            <w:r w:rsidR="00A821C7" w:rsidRPr="00E42313">
              <w:rPr>
                <w:rStyle w:val="Hyperlink"/>
                <w:noProof/>
                <w:lang w:val="en-US"/>
              </w:rPr>
              <w:t>9.7)</w:t>
            </w:r>
            <w:r w:rsidR="00A821C7">
              <w:rPr>
                <w:rFonts w:asciiTheme="minorHAnsi" w:eastAsiaTheme="minorEastAsia" w:hAnsiTheme="minorHAnsi" w:cstheme="minorBidi"/>
                <w:noProof/>
                <w:bdr w:val="none" w:sz="0" w:space="0" w:color="auto"/>
                <w:lang w:eastAsia="en-GB"/>
              </w:rPr>
              <w:tab/>
            </w:r>
            <w:r w:rsidR="00A821C7" w:rsidRPr="00E42313">
              <w:rPr>
                <w:rStyle w:val="Hyperlink"/>
                <w:noProof/>
                <w:lang w:val="en-US"/>
              </w:rPr>
              <w:t>Searching and removing files or directories if size is smaller than a given threshold</w:t>
            </w:r>
            <w:r w:rsidR="00A821C7">
              <w:rPr>
                <w:noProof/>
                <w:webHidden/>
              </w:rPr>
              <w:tab/>
            </w:r>
            <w:r w:rsidR="00A821C7">
              <w:rPr>
                <w:noProof/>
                <w:webHidden/>
              </w:rPr>
              <w:fldChar w:fldCharType="begin"/>
            </w:r>
            <w:r w:rsidR="00A821C7">
              <w:rPr>
                <w:noProof/>
                <w:webHidden/>
              </w:rPr>
              <w:instrText xml:space="preserve"> PAGEREF _Toc125735387 \h </w:instrText>
            </w:r>
            <w:r w:rsidR="00A821C7">
              <w:rPr>
                <w:noProof/>
                <w:webHidden/>
              </w:rPr>
            </w:r>
            <w:r w:rsidR="00A821C7">
              <w:rPr>
                <w:noProof/>
                <w:webHidden/>
              </w:rPr>
              <w:fldChar w:fldCharType="separate"/>
            </w:r>
            <w:r w:rsidR="00A821C7">
              <w:rPr>
                <w:noProof/>
                <w:webHidden/>
              </w:rPr>
              <w:t>136</w:t>
            </w:r>
            <w:r w:rsidR="00A821C7">
              <w:rPr>
                <w:noProof/>
                <w:webHidden/>
              </w:rPr>
              <w:fldChar w:fldCharType="end"/>
            </w:r>
          </w:hyperlink>
        </w:p>
        <w:p w14:paraId="26372BF7" w14:textId="5AFC32D6" w:rsidR="00A821C7" w:rsidRDefault="00000000">
          <w:pPr>
            <w:pStyle w:val="TOC2"/>
            <w:tabs>
              <w:tab w:val="left" w:pos="960"/>
              <w:tab w:val="right" w:leader="dot" w:pos="9628"/>
            </w:tabs>
            <w:rPr>
              <w:rFonts w:asciiTheme="minorHAnsi" w:eastAsiaTheme="minorEastAsia" w:hAnsiTheme="minorHAnsi" w:cstheme="minorBidi"/>
              <w:noProof/>
              <w:bdr w:val="none" w:sz="0" w:space="0" w:color="auto"/>
              <w:lang w:eastAsia="en-GB"/>
            </w:rPr>
          </w:pPr>
          <w:hyperlink w:anchor="_Toc125735388" w:history="1">
            <w:r w:rsidR="00A821C7" w:rsidRPr="00E42313">
              <w:rPr>
                <w:rStyle w:val="Hyperlink"/>
                <w:noProof/>
                <w:lang w:val="en-US"/>
              </w:rPr>
              <w:t>9.8)</w:t>
            </w:r>
            <w:r w:rsidR="00A821C7">
              <w:rPr>
                <w:rFonts w:asciiTheme="minorHAnsi" w:eastAsiaTheme="minorEastAsia" w:hAnsiTheme="minorHAnsi" w:cstheme="minorBidi"/>
                <w:noProof/>
                <w:bdr w:val="none" w:sz="0" w:space="0" w:color="auto"/>
                <w:lang w:eastAsia="en-GB"/>
              </w:rPr>
              <w:tab/>
            </w:r>
            <w:r w:rsidR="00A821C7" w:rsidRPr="00E42313">
              <w:rPr>
                <w:rStyle w:val="Hyperlink"/>
                <w:noProof/>
                <w:lang w:val="en-US"/>
              </w:rPr>
              <w:t>Renaming, searching or copying files (or dir) based on string(s) in name</w:t>
            </w:r>
            <w:r w:rsidR="00A821C7">
              <w:rPr>
                <w:noProof/>
                <w:webHidden/>
              </w:rPr>
              <w:tab/>
            </w:r>
            <w:r w:rsidR="00A821C7">
              <w:rPr>
                <w:noProof/>
                <w:webHidden/>
              </w:rPr>
              <w:fldChar w:fldCharType="begin"/>
            </w:r>
            <w:r w:rsidR="00A821C7">
              <w:rPr>
                <w:noProof/>
                <w:webHidden/>
              </w:rPr>
              <w:instrText xml:space="preserve"> PAGEREF _Toc125735388 \h </w:instrText>
            </w:r>
            <w:r w:rsidR="00A821C7">
              <w:rPr>
                <w:noProof/>
                <w:webHidden/>
              </w:rPr>
            </w:r>
            <w:r w:rsidR="00A821C7">
              <w:rPr>
                <w:noProof/>
                <w:webHidden/>
              </w:rPr>
              <w:fldChar w:fldCharType="separate"/>
            </w:r>
            <w:r w:rsidR="00A821C7">
              <w:rPr>
                <w:noProof/>
                <w:webHidden/>
              </w:rPr>
              <w:t>136</w:t>
            </w:r>
            <w:r w:rsidR="00A821C7">
              <w:rPr>
                <w:noProof/>
                <w:webHidden/>
              </w:rPr>
              <w:fldChar w:fldCharType="end"/>
            </w:r>
          </w:hyperlink>
        </w:p>
        <w:p w14:paraId="2D9E6AD0" w14:textId="26768CA2" w:rsidR="00A821C7" w:rsidRDefault="00000000">
          <w:pPr>
            <w:pStyle w:val="TOC2"/>
            <w:tabs>
              <w:tab w:val="left" w:pos="960"/>
              <w:tab w:val="right" w:leader="dot" w:pos="9628"/>
            </w:tabs>
            <w:rPr>
              <w:rFonts w:asciiTheme="minorHAnsi" w:eastAsiaTheme="minorEastAsia" w:hAnsiTheme="minorHAnsi" w:cstheme="minorBidi"/>
              <w:noProof/>
              <w:bdr w:val="none" w:sz="0" w:space="0" w:color="auto"/>
              <w:lang w:eastAsia="en-GB"/>
            </w:rPr>
          </w:pPr>
          <w:hyperlink w:anchor="_Toc125735389" w:history="1">
            <w:r w:rsidR="00A821C7" w:rsidRPr="00E42313">
              <w:rPr>
                <w:rStyle w:val="Hyperlink"/>
                <w:noProof/>
                <w:lang w:val="en-US"/>
              </w:rPr>
              <w:t>9.9)</w:t>
            </w:r>
            <w:r w:rsidR="00A821C7">
              <w:rPr>
                <w:rFonts w:asciiTheme="minorHAnsi" w:eastAsiaTheme="minorEastAsia" w:hAnsiTheme="minorHAnsi" w:cstheme="minorBidi"/>
                <w:noProof/>
                <w:bdr w:val="none" w:sz="0" w:space="0" w:color="auto"/>
                <w:lang w:eastAsia="en-GB"/>
              </w:rPr>
              <w:tab/>
            </w:r>
            <w:r w:rsidR="00A821C7" w:rsidRPr="00E42313">
              <w:rPr>
                <w:rStyle w:val="Hyperlink"/>
                <w:noProof/>
                <w:lang w:val="en-US"/>
              </w:rPr>
              <w:t>Check value of the Ellipsoid in Geocode Parameters file</w:t>
            </w:r>
            <w:r w:rsidR="00A821C7">
              <w:rPr>
                <w:noProof/>
                <w:webHidden/>
              </w:rPr>
              <w:tab/>
            </w:r>
            <w:r w:rsidR="00A821C7">
              <w:rPr>
                <w:noProof/>
                <w:webHidden/>
              </w:rPr>
              <w:fldChar w:fldCharType="begin"/>
            </w:r>
            <w:r w:rsidR="00A821C7">
              <w:rPr>
                <w:noProof/>
                <w:webHidden/>
              </w:rPr>
              <w:instrText xml:space="preserve"> PAGEREF _Toc125735389 \h </w:instrText>
            </w:r>
            <w:r w:rsidR="00A821C7">
              <w:rPr>
                <w:noProof/>
                <w:webHidden/>
              </w:rPr>
            </w:r>
            <w:r w:rsidR="00A821C7">
              <w:rPr>
                <w:noProof/>
                <w:webHidden/>
              </w:rPr>
              <w:fldChar w:fldCharType="separate"/>
            </w:r>
            <w:r w:rsidR="00A821C7">
              <w:rPr>
                <w:noProof/>
                <w:webHidden/>
              </w:rPr>
              <w:t>137</w:t>
            </w:r>
            <w:r w:rsidR="00A821C7">
              <w:rPr>
                <w:noProof/>
                <w:webHidden/>
              </w:rPr>
              <w:fldChar w:fldCharType="end"/>
            </w:r>
          </w:hyperlink>
        </w:p>
        <w:p w14:paraId="31747D5D" w14:textId="74CFFB9F" w:rsidR="00A821C7" w:rsidRDefault="00000000">
          <w:pPr>
            <w:pStyle w:val="TOC2"/>
            <w:tabs>
              <w:tab w:val="left" w:pos="1200"/>
              <w:tab w:val="right" w:leader="dot" w:pos="9628"/>
            </w:tabs>
            <w:rPr>
              <w:rFonts w:asciiTheme="minorHAnsi" w:eastAsiaTheme="minorEastAsia" w:hAnsiTheme="minorHAnsi" w:cstheme="minorBidi"/>
              <w:noProof/>
              <w:bdr w:val="none" w:sz="0" w:space="0" w:color="auto"/>
              <w:lang w:eastAsia="en-GB"/>
            </w:rPr>
          </w:pPr>
          <w:hyperlink w:anchor="_Toc125735390" w:history="1">
            <w:r w:rsidR="00A821C7" w:rsidRPr="00E42313">
              <w:rPr>
                <w:rStyle w:val="Hyperlink"/>
                <w:noProof/>
                <w:lang w:val="en-US"/>
              </w:rPr>
              <w:t>9.10)</w:t>
            </w:r>
            <w:r w:rsidR="00A821C7">
              <w:rPr>
                <w:rFonts w:asciiTheme="minorHAnsi" w:eastAsiaTheme="minorEastAsia" w:hAnsiTheme="minorHAnsi" w:cstheme="minorBidi"/>
                <w:noProof/>
                <w:bdr w:val="none" w:sz="0" w:space="0" w:color="auto"/>
                <w:lang w:eastAsia="en-GB"/>
              </w:rPr>
              <w:tab/>
            </w:r>
            <w:r w:rsidR="00A821C7" w:rsidRPr="00E42313">
              <w:rPr>
                <w:rStyle w:val="Hyperlink"/>
                <w:noProof/>
                <w:lang w:val="en-US"/>
              </w:rPr>
              <w:t>Check coordinates of corners from all geocoded products in SAR_MASSPROCESS pair dirs.</w:t>
            </w:r>
            <w:r w:rsidR="00A821C7">
              <w:rPr>
                <w:noProof/>
                <w:webHidden/>
              </w:rPr>
              <w:tab/>
            </w:r>
            <w:r w:rsidR="00A821C7">
              <w:rPr>
                <w:noProof/>
                <w:webHidden/>
              </w:rPr>
              <w:fldChar w:fldCharType="begin"/>
            </w:r>
            <w:r w:rsidR="00A821C7">
              <w:rPr>
                <w:noProof/>
                <w:webHidden/>
              </w:rPr>
              <w:instrText xml:space="preserve"> PAGEREF _Toc125735390 \h </w:instrText>
            </w:r>
            <w:r w:rsidR="00A821C7">
              <w:rPr>
                <w:noProof/>
                <w:webHidden/>
              </w:rPr>
            </w:r>
            <w:r w:rsidR="00A821C7">
              <w:rPr>
                <w:noProof/>
                <w:webHidden/>
              </w:rPr>
              <w:fldChar w:fldCharType="separate"/>
            </w:r>
            <w:r w:rsidR="00A821C7">
              <w:rPr>
                <w:noProof/>
                <w:webHidden/>
              </w:rPr>
              <w:t>137</w:t>
            </w:r>
            <w:r w:rsidR="00A821C7">
              <w:rPr>
                <w:noProof/>
                <w:webHidden/>
              </w:rPr>
              <w:fldChar w:fldCharType="end"/>
            </w:r>
          </w:hyperlink>
        </w:p>
        <w:p w14:paraId="5CFA1D6B" w14:textId="32A06C69" w:rsidR="00A821C7" w:rsidRDefault="00000000">
          <w:pPr>
            <w:pStyle w:val="TOC2"/>
            <w:tabs>
              <w:tab w:val="left" w:pos="1200"/>
              <w:tab w:val="right" w:leader="dot" w:pos="9628"/>
            </w:tabs>
            <w:rPr>
              <w:rFonts w:asciiTheme="minorHAnsi" w:eastAsiaTheme="minorEastAsia" w:hAnsiTheme="minorHAnsi" w:cstheme="minorBidi"/>
              <w:noProof/>
              <w:bdr w:val="none" w:sz="0" w:space="0" w:color="auto"/>
              <w:lang w:eastAsia="en-GB"/>
            </w:rPr>
          </w:pPr>
          <w:hyperlink w:anchor="_Toc125735391" w:history="1">
            <w:r w:rsidR="00A821C7" w:rsidRPr="00E42313">
              <w:rPr>
                <w:rStyle w:val="Hyperlink"/>
                <w:noProof/>
                <w:lang w:val="en-US"/>
              </w:rPr>
              <w:t>9.11)</w:t>
            </w:r>
            <w:r w:rsidR="00A821C7">
              <w:rPr>
                <w:rFonts w:asciiTheme="minorHAnsi" w:eastAsiaTheme="minorEastAsia" w:hAnsiTheme="minorHAnsi" w:cstheme="minorBidi"/>
                <w:noProof/>
                <w:bdr w:val="none" w:sz="0" w:space="0" w:color="auto"/>
                <w:lang w:eastAsia="en-GB"/>
              </w:rPr>
              <w:tab/>
            </w:r>
            <w:r w:rsidR="00A821C7" w:rsidRPr="00E42313">
              <w:rPr>
                <w:rStyle w:val="Hyperlink"/>
                <w:noProof/>
                <w:lang w:val="en-US"/>
              </w:rPr>
              <w:t>Changing the endianness of a binary file</w:t>
            </w:r>
            <w:r w:rsidR="00A821C7">
              <w:rPr>
                <w:noProof/>
                <w:webHidden/>
              </w:rPr>
              <w:tab/>
            </w:r>
            <w:r w:rsidR="00A821C7">
              <w:rPr>
                <w:noProof/>
                <w:webHidden/>
              </w:rPr>
              <w:fldChar w:fldCharType="begin"/>
            </w:r>
            <w:r w:rsidR="00A821C7">
              <w:rPr>
                <w:noProof/>
                <w:webHidden/>
              </w:rPr>
              <w:instrText xml:space="preserve"> PAGEREF _Toc125735391 \h </w:instrText>
            </w:r>
            <w:r w:rsidR="00A821C7">
              <w:rPr>
                <w:noProof/>
                <w:webHidden/>
              </w:rPr>
            </w:r>
            <w:r w:rsidR="00A821C7">
              <w:rPr>
                <w:noProof/>
                <w:webHidden/>
              </w:rPr>
              <w:fldChar w:fldCharType="separate"/>
            </w:r>
            <w:r w:rsidR="00A821C7">
              <w:rPr>
                <w:noProof/>
                <w:webHidden/>
              </w:rPr>
              <w:t>137</w:t>
            </w:r>
            <w:r w:rsidR="00A821C7">
              <w:rPr>
                <w:noProof/>
                <w:webHidden/>
              </w:rPr>
              <w:fldChar w:fldCharType="end"/>
            </w:r>
          </w:hyperlink>
        </w:p>
        <w:p w14:paraId="02477A66" w14:textId="52D3E2CB" w:rsidR="00A821C7" w:rsidRDefault="00000000">
          <w:pPr>
            <w:pStyle w:val="TOC2"/>
            <w:tabs>
              <w:tab w:val="left" w:pos="1200"/>
              <w:tab w:val="right" w:leader="dot" w:pos="9628"/>
            </w:tabs>
            <w:rPr>
              <w:rFonts w:asciiTheme="minorHAnsi" w:eastAsiaTheme="minorEastAsia" w:hAnsiTheme="minorHAnsi" w:cstheme="minorBidi"/>
              <w:noProof/>
              <w:bdr w:val="none" w:sz="0" w:space="0" w:color="auto"/>
              <w:lang w:eastAsia="en-GB"/>
            </w:rPr>
          </w:pPr>
          <w:hyperlink w:anchor="_Toc125735392" w:history="1">
            <w:r w:rsidR="00A821C7" w:rsidRPr="00E42313">
              <w:rPr>
                <w:rStyle w:val="Hyperlink"/>
                <w:noProof/>
                <w:lang w:val="en-US"/>
              </w:rPr>
              <w:t>9.12)</w:t>
            </w:r>
            <w:r w:rsidR="00A821C7">
              <w:rPr>
                <w:rFonts w:asciiTheme="minorHAnsi" w:eastAsiaTheme="minorEastAsia" w:hAnsiTheme="minorHAnsi" w:cstheme="minorBidi"/>
                <w:noProof/>
                <w:bdr w:val="none" w:sz="0" w:space="0" w:color="auto"/>
                <w:lang w:eastAsia="en-GB"/>
              </w:rPr>
              <w:tab/>
            </w:r>
            <w:r w:rsidR="00A821C7" w:rsidRPr="00E42313">
              <w:rPr>
                <w:rStyle w:val="Hyperlink"/>
                <w:noProof/>
                <w:lang w:val="en-US"/>
              </w:rPr>
              <w:t>Changing date format</w:t>
            </w:r>
            <w:r w:rsidR="00A821C7">
              <w:rPr>
                <w:noProof/>
                <w:webHidden/>
              </w:rPr>
              <w:tab/>
            </w:r>
            <w:r w:rsidR="00A821C7">
              <w:rPr>
                <w:noProof/>
                <w:webHidden/>
              </w:rPr>
              <w:fldChar w:fldCharType="begin"/>
            </w:r>
            <w:r w:rsidR="00A821C7">
              <w:rPr>
                <w:noProof/>
                <w:webHidden/>
              </w:rPr>
              <w:instrText xml:space="preserve"> PAGEREF _Toc125735392 \h </w:instrText>
            </w:r>
            <w:r w:rsidR="00A821C7">
              <w:rPr>
                <w:noProof/>
                <w:webHidden/>
              </w:rPr>
            </w:r>
            <w:r w:rsidR="00A821C7">
              <w:rPr>
                <w:noProof/>
                <w:webHidden/>
              </w:rPr>
              <w:fldChar w:fldCharType="separate"/>
            </w:r>
            <w:r w:rsidR="00A821C7">
              <w:rPr>
                <w:noProof/>
                <w:webHidden/>
              </w:rPr>
              <w:t>137</w:t>
            </w:r>
            <w:r w:rsidR="00A821C7">
              <w:rPr>
                <w:noProof/>
                <w:webHidden/>
              </w:rPr>
              <w:fldChar w:fldCharType="end"/>
            </w:r>
          </w:hyperlink>
        </w:p>
        <w:p w14:paraId="0B2F5D72" w14:textId="4AC183D0" w:rsidR="00A821C7" w:rsidRDefault="00000000">
          <w:pPr>
            <w:pStyle w:val="TOC2"/>
            <w:tabs>
              <w:tab w:val="left" w:pos="1200"/>
              <w:tab w:val="right" w:leader="dot" w:pos="9628"/>
            </w:tabs>
            <w:rPr>
              <w:rFonts w:asciiTheme="minorHAnsi" w:eastAsiaTheme="minorEastAsia" w:hAnsiTheme="minorHAnsi" w:cstheme="minorBidi"/>
              <w:noProof/>
              <w:bdr w:val="none" w:sz="0" w:space="0" w:color="auto"/>
              <w:lang w:eastAsia="en-GB"/>
            </w:rPr>
          </w:pPr>
          <w:hyperlink w:anchor="_Toc125735393" w:history="1">
            <w:r w:rsidR="00A821C7" w:rsidRPr="00E42313">
              <w:rPr>
                <w:rStyle w:val="Hyperlink"/>
                <w:noProof/>
                <w:lang w:val="en-US"/>
              </w:rPr>
              <w:t>9.13)</w:t>
            </w:r>
            <w:r w:rsidR="00A821C7">
              <w:rPr>
                <w:rFonts w:asciiTheme="minorHAnsi" w:eastAsiaTheme="minorEastAsia" w:hAnsiTheme="minorHAnsi" w:cstheme="minorBidi"/>
                <w:noProof/>
                <w:bdr w:val="none" w:sz="0" w:space="0" w:color="auto"/>
                <w:lang w:eastAsia="en-GB"/>
              </w:rPr>
              <w:tab/>
            </w:r>
            <w:r w:rsidR="00A821C7" w:rsidRPr="00E42313">
              <w:rPr>
                <w:rStyle w:val="Hyperlink"/>
                <w:noProof/>
                <w:lang w:val="en-US"/>
              </w:rPr>
              <w:t>Update all LaunchParametersFile.txt</w:t>
            </w:r>
            <w:r w:rsidR="00A821C7">
              <w:rPr>
                <w:noProof/>
                <w:webHidden/>
              </w:rPr>
              <w:tab/>
            </w:r>
            <w:r w:rsidR="00A821C7">
              <w:rPr>
                <w:noProof/>
                <w:webHidden/>
              </w:rPr>
              <w:fldChar w:fldCharType="begin"/>
            </w:r>
            <w:r w:rsidR="00A821C7">
              <w:rPr>
                <w:noProof/>
                <w:webHidden/>
              </w:rPr>
              <w:instrText xml:space="preserve"> PAGEREF _Toc125735393 \h </w:instrText>
            </w:r>
            <w:r w:rsidR="00A821C7">
              <w:rPr>
                <w:noProof/>
                <w:webHidden/>
              </w:rPr>
            </w:r>
            <w:r w:rsidR="00A821C7">
              <w:rPr>
                <w:noProof/>
                <w:webHidden/>
              </w:rPr>
              <w:fldChar w:fldCharType="separate"/>
            </w:r>
            <w:r w:rsidR="00A821C7">
              <w:rPr>
                <w:noProof/>
                <w:webHidden/>
              </w:rPr>
              <w:t>138</w:t>
            </w:r>
            <w:r w:rsidR="00A821C7">
              <w:rPr>
                <w:noProof/>
                <w:webHidden/>
              </w:rPr>
              <w:fldChar w:fldCharType="end"/>
            </w:r>
          </w:hyperlink>
        </w:p>
        <w:p w14:paraId="33208F58" w14:textId="6B25FE84" w:rsidR="00A821C7" w:rsidRDefault="00000000">
          <w:pPr>
            <w:pStyle w:val="TOC2"/>
            <w:tabs>
              <w:tab w:val="left" w:pos="1200"/>
              <w:tab w:val="right" w:leader="dot" w:pos="9628"/>
            </w:tabs>
            <w:rPr>
              <w:rFonts w:asciiTheme="minorHAnsi" w:eastAsiaTheme="minorEastAsia" w:hAnsiTheme="minorHAnsi" w:cstheme="minorBidi"/>
              <w:noProof/>
              <w:bdr w:val="none" w:sz="0" w:space="0" w:color="auto"/>
              <w:lang w:eastAsia="en-GB"/>
            </w:rPr>
          </w:pPr>
          <w:hyperlink w:anchor="_Toc125735394" w:history="1">
            <w:r w:rsidR="00A821C7" w:rsidRPr="00E42313">
              <w:rPr>
                <w:rStyle w:val="Hyperlink"/>
                <w:noProof/>
                <w:lang w:val="en-US"/>
              </w:rPr>
              <w:t>9.14)</w:t>
            </w:r>
            <w:r w:rsidR="00A821C7">
              <w:rPr>
                <w:rFonts w:asciiTheme="minorHAnsi" w:eastAsiaTheme="minorEastAsia" w:hAnsiTheme="minorHAnsi" w:cstheme="minorBidi"/>
                <w:noProof/>
                <w:bdr w:val="none" w:sz="0" w:space="0" w:color="auto"/>
                <w:lang w:eastAsia="en-GB"/>
              </w:rPr>
              <w:tab/>
            </w:r>
            <w:r w:rsidR="00A821C7" w:rsidRPr="00E42313">
              <w:rPr>
                <w:rStyle w:val="Hyperlink"/>
                <w:noProof/>
                <w:lang w:val="en-US"/>
              </w:rPr>
              <w:t>Compile and store files when updating MasTerEngine</w:t>
            </w:r>
            <w:r w:rsidR="00A821C7">
              <w:rPr>
                <w:noProof/>
                <w:webHidden/>
              </w:rPr>
              <w:tab/>
            </w:r>
            <w:r w:rsidR="00A821C7">
              <w:rPr>
                <w:noProof/>
                <w:webHidden/>
              </w:rPr>
              <w:fldChar w:fldCharType="begin"/>
            </w:r>
            <w:r w:rsidR="00A821C7">
              <w:rPr>
                <w:noProof/>
                <w:webHidden/>
              </w:rPr>
              <w:instrText xml:space="preserve"> PAGEREF _Toc125735394 \h </w:instrText>
            </w:r>
            <w:r w:rsidR="00A821C7">
              <w:rPr>
                <w:noProof/>
                <w:webHidden/>
              </w:rPr>
            </w:r>
            <w:r w:rsidR="00A821C7">
              <w:rPr>
                <w:noProof/>
                <w:webHidden/>
              </w:rPr>
              <w:fldChar w:fldCharType="separate"/>
            </w:r>
            <w:r w:rsidR="00A821C7">
              <w:rPr>
                <w:noProof/>
                <w:webHidden/>
              </w:rPr>
              <w:t>138</w:t>
            </w:r>
            <w:r w:rsidR="00A821C7">
              <w:rPr>
                <w:noProof/>
                <w:webHidden/>
              </w:rPr>
              <w:fldChar w:fldCharType="end"/>
            </w:r>
          </w:hyperlink>
        </w:p>
        <w:p w14:paraId="032804E5" w14:textId="65E3C4BD" w:rsidR="00A821C7" w:rsidRDefault="00000000">
          <w:pPr>
            <w:pStyle w:val="TOC2"/>
            <w:tabs>
              <w:tab w:val="left" w:pos="1200"/>
              <w:tab w:val="right" w:leader="dot" w:pos="9628"/>
            </w:tabs>
            <w:rPr>
              <w:rFonts w:asciiTheme="minorHAnsi" w:eastAsiaTheme="minorEastAsia" w:hAnsiTheme="minorHAnsi" w:cstheme="minorBidi"/>
              <w:noProof/>
              <w:bdr w:val="none" w:sz="0" w:space="0" w:color="auto"/>
              <w:lang w:eastAsia="en-GB"/>
            </w:rPr>
          </w:pPr>
          <w:hyperlink w:anchor="_Toc125735395" w:history="1">
            <w:r w:rsidR="00A821C7" w:rsidRPr="00E42313">
              <w:rPr>
                <w:rStyle w:val="Hyperlink"/>
                <w:noProof/>
                <w:lang w:val="en-US"/>
              </w:rPr>
              <w:t>9.15)</w:t>
            </w:r>
            <w:r w:rsidR="00A821C7">
              <w:rPr>
                <w:rFonts w:asciiTheme="minorHAnsi" w:eastAsiaTheme="minorEastAsia" w:hAnsiTheme="minorHAnsi" w:cstheme="minorBidi"/>
                <w:noProof/>
                <w:bdr w:val="none" w:sz="0" w:space="0" w:color="auto"/>
                <w:lang w:eastAsia="en-GB"/>
              </w:rPr>
              <w:tab/>
            </w:r>
            <w:r w:rsidR="00A821C7" w:rsidRPr="00E42313">
              <w:rPr>
                <w:rStyle w:val="Hyperlink"/>
                <w:noProof/>
                <w:lang w:val="en-US"/>
              </w:rPr>
              <w:t>Update hard coded lines after update of MasTer toolbox</w:t>
            </w:r>
            <w:r w:rsidR="00A821C7">
              <w:rPr>
                <w:noProof/>
                <w:webHidden/>
              </w:rPr>
              <w:tab/>
            </w:r>
            <w:r w:rsidR="00A821C7">
              <w:rPr>
                <w:noProof/>
                <w:webHidden/>
              </w:rPr>
              <w:fldChar w:fldCharType="begin"/>
            </w:r>
            <w:r w:rsidR="00A821C7">
              <w:rPr>
                <w:noProof/>
                <w:webHidden/>
              </w:rPr>
              <w:instrText xml:space="preserve"> PAGEREF _Toc125735395 \h </w:instrText>
            </w:r>
            <w:r w:rsidR="00A821C7">
              <w:rPr>
                <w:noProof/>
                <w:webHidden/>
              </w:rPr>
            </w:r>
            <w:r w:rsidR="00A821C7">
              <w:rPr>
                <w:noProof/>
                <w:webHidden/>
              </w:rPr>
              <w:fldChar w:fldCharType="separate"/>
            </w:r>
            <w:r w:rsidR="00A821C7">
              <w:rPr>
                <w:noProof/>
                <w:webHidden/>
              </w:rPr>
              <w:t>138</w:t>
            </w:r>
            <w:r w:rsidR="00A821C7">
              <w:rPr>
                <w:noProof/>
                <w:webHidden/>
              </w:rPr>
              <w:fldChar w:fldCharType="end"/>
            </w:r>
          </w:hyperlink>
        </w:p>
        <w:p w14:paraId="315078EE" w14:textId="4A660DF8" w:rsidR="00A821C7" w:rsidRDefault="00000000">
          <w:pPr>
            <w:pStyle w:val="TOC2"/>
            <w:tabs>
              <w:tab w:val="left" w:pos="1200"/>
              <w:tab w:val="right" w:leader="dot" w:pos="9628"/>
            </w:tabs>
            <w:rPr>
              <w:rFonts w:asciiTheme="minorHAnsi" w:eastAsiaTheme="minorEastAsia" w:hAnsiTheme="minorHAnsi" w:cstheme="minorBidi"/>
              <w:noProof/>
              <w:bdr w:val="none" w:sz="0" w:space="0" w:color="auto"/>
              <w:lang w:eastAsia="en-GB"/>
            </w:rPr>
          </w:pPr>
          <w:hyperlink w:anchor="_Toc125735396" w:history="1">
            <w:r w:rsidR="00A821C7" w:rsidRPr="00E42313">
              <w:rPr>
                <w:rStyle w:val="Hyperlink"/>
                <w:noProof/>
                <w:lang w:val="en-US"/>
              </w:rPr>
              <w:t>9.16)</w:t>
            </w:r>
            <w:r w:rsidR="00A821C7">
              <w:rPr>
                <w:rFonts w:asciiTheme="minorHAnsi" w:eastAsiaTheme="minorEastAsia" w:hAnsiTheme="minorHAnsi" w:cstheme="minorBidi"/>
                <w:noProof/>
                <w:bdr w:val="none" w:sz="0" w:space="0" w:color="auto"/>
                <w:lang w:eastAsia="en-GB"/>
              </w:rPr>
              <w:tab/>
            </w:r>
            <w:r w:rsidR="00A821C7" w:rsidRPr="00E42313">
              <w:rPr>
                <w:rStyle w:val="Hyperlink"/>
                <w:noProof/>
                <w:lang w:val="en-US"/>
              </w:rPr>
              <w:t>Small maintenance or check tools</w:t>
            </w:r>
            <w:r w:rsidR="00A821C7">
              <w:rPr>
                <w:noProof/>
                <w:webHidden/>
              </w:rPr>
              <w:tab/>
            </w:r>
            <w:r w:rsidR="00A821C7">
              <w:rPr>
                <w:noProof/>
                <w:webHidden/>
              </w:rPr>
              <w:fldChar w:fldCharType="begin"/>
            </w:r>
            <w:r w:rsidR="00A821C7">
              <w:rPr>
                <w:noProof/>
                <w:webHidden/>
              </w:rPr>
              <w:instrText xml:space="preserve"> PAGEREF _Toc125735396 \h </w:instrText>
            </w:r>
            <w:r w:rsidR="00A821C7">
              <w:rPr>
                <w:noProof/>
                <w:webHidden/>
              </w:rPr>
            </w:r>
            <w:r w:rsidR="00A821C7">
              <w:rPr>
                <w:noProof/>
                <w:webHidden/>
              </w:rPr>
              <w:fldChar w:fldCharType="separate"/>
            </w:r>
            <w:r w:rsidR="00A821C7">
              <w:rPr>
                <w:noProof/>
                <w:webHidden/>
              </w:rPr>
              <w:t>140</w:t>
            </w:r>
            <w:r w:rsidR="00A821C7">
              <w:rPr>
                <w:noProof/>
                <w:webHidden/>
              </w:rPr>
              <w:fldChar w:fldCharType="end"/>
            </w:r>
          </w:hyperlink>
        </w:p>
        <w:p w14:paraId="773C1957" w14:textId="0E2F323A" w:rsidR="00A821C7" w:rsidRDefault="00000000">
          <w:pPr>
            <w:pStyle w:val="TOC2"/>
            <w:tabs>
              <w:tab w:val="left" w:pos="1200"/>
              <w:tab w:val="right" w:leader="dot" w:pos="9628"/>
            </w:tabs>
            <w:rPr>
              <w:rFonts w:asciiTheme="minorHAnsi" w:eastAsiaTheme="minorEastAsia" w:hAnsiTheme="minorHAnsi" w:cstheme="minorBidi"/>
              <w:noProof/>
              <w:bdr w:val="none" w:sz="0" w:space="0" w:color="auto"/>
              <w:lang w:eastAsia="en-GB"/>
            </w:rPr>
          </w:pPr>
          <w:hyperlink w:anchor="_Toc125735397" w:history="1">
            <w:r w:rsidR="00A821C7" w:rsidRPr="00E42313">
              <w:rPr>
                <w:rStyle w:val="Hyperlink"/>
                <w:noProof/>
                <w:lang w:val="en-US"/>
              </w:rPr>
              <w:t>9.17)</w:t>
            </w:r>
            <w:r w:rsidR="00A821C7">
              <w:rPr>
                <w:rFonts w:asciiTheme="minorHAnsi" w:eastAsiaTheme="minorEastAsia" w:hAnsiTheme="minorHAnsi" w:cstheme="minorBidi"/>
                <w:noProof/>
                <w:bdr w:val="none" w:sz="0" w:space="0" w:color="auto"/>
                <w:lang w:eastAsia="en-GB"/>
              </w:rPr>
              <w:tab/>
            </w:r>
            <w:r w:rsidR="00A821C7" w:rsidRPr="00E42313">
              <w:rPr>
                <w:rStyle w:val="Hyperlink"/>
                <w:noProof/>
                <w:lang w:val="en-US"/>
              </w:rPr>
              <w:t>Manually unzip and store S1 data</w:t>
            </w:r>
            <w:r w:rsidR="00A821C7">
              <w:rPr>
                <w:noProof/>
                <w:webHidden/>
              </w:rPr>
              <w:tab/>
            </w:r>
            <w:r w:rsidR="00A821C7">
              <w:rPr>
                <w:noProof/>
                <w:webHidden/>
              </w:rPr>
              <w:fldChar w:fldCharType="begin"/>
            </w:r>
            <w:r w:rsidR="00A821C7">
              <w:rPr>
                <w:noProof/>
                <w:webHidden/>
              </w:rPr>
              <w:instrText xml:space="preserve"> PAGEREF _Toc125735397 \h </w:instrText>
            </w:r>
            <w:r w:rsidR="00A821C7">
              <w:rPr>
                <w:noProof/>
                <w:webHidden/>
              </w:rPr>
            </w:r>
            <w:r w:rsidR="00A821C7">
              <w:rPr>
                <w:noProof/>
                <w:webHidden/>
              </w:rPr>
              <w:fldChar w:fldCharType="separate"/>
            </w:r>
            <w:r w:rsidR="00A821C7">
              <w:rPr>
                <w:noProof/>
                <w:webHidden/>
              </w:rPr>
              <w:t>141</w:t>
            </w:r>
            <w:r w:rsidR="00A821C7">
              <w:rPr>
                <w:noProof/>
                <w:webHidden/>
              </w:rPr>
              <w:fldChar w:fldCharType="end"/>
            </w:r>
          </w:hyperlink>
        </w:p>
        <w:p w14:paraId="57A513C1" w14:textId="5B946D31" w:rsidR="00A821C7" w:rsidRDefault="00000000">
          <w:pPr>
            <w:pStyle w:val="TOC2"/>
            <w:tabs>
              <w:tab w:val="left" w:pos="1200"/>
              <w:tab w:val="right" w:leader="dot" w:pos="9628"/>
            </w:tabs>
            <w:rPr>
              <w:rFonts w:asciiTheme="minorHAnsi" w:eastAsiaTheme="minorEastAsia" w:hAnsiTheme="minorHAnsi" w:cstheme="minorBidi"/>
              <w:noProof/>
              <w:bdr w:val="none" w:sz="0" w:space="0" w:color="auto"/>
              <w:lang w:eastAsia="en-GB"/>
            </w:rPr>
          </w:pPr>
          <w:hyperlink w:anchor="_Toc125735398" w:history="1">
            <w:r w:rsidR="00A821C7" w:rsidRPr="00E42313">
              <w:rPr>
                <w:rStyle w:val="Hyperlink"/>
                <w:noProof/>
                <w:lang w:val="en-US"/>
              </w:rPr>
              <w:t>9.18)</w:t>
            </w:r>
            <w:r w:rsidR="00A821C7">
              <w:rPr>
                <w:rFonts w:asciiTheme="minorHAnsi" w:eastAsiaTheme="minorEastAsia" w:hAnsiTheme="minorHAnsi" w:cstheme="minorBidi"/>
                <w:noProof/>
                <w:bdr w:val="none" w:sz="0" w:space="0" w:color="auto"/>
                <w:lang w:eastAsia="en-GB"/>
              </w:rPr>
              <w:tab/>
            </w:r>
            <w:r w:rsidR="00A821C7" w:rsidRPr="00E42313">
              <w:rPr>
                <w:rStyle w:val="Hyperlink"/>
                <w:noProof/>
                <w:lang w:val="en-US"/>
              </w:rPr>
              <w:t>Mac only features: Add color bullets to dir names or de-quarantine files</w:t>
            </w:r>
            <w:r w:rsidR="00A821C7">
              <w:rPr>
                <w:noProof/>
                <w:webHidden/>
              </w:rPr>
              <w:tab/>
            </w:r>
            <w:r w:rsidR="00A821C7">
              <w:rPr>
                <w:noProof/>
                <w:webHidden/>
              </w:rPr>
              <w:fldChar w:fldCharType="begin"/>
            </w:r>
            <w:r w:rsidR="00A821C7">
              <w:rPr>
                <w:noProof/>
                <w:webHidden/>
              </w:rPr>
              <w:instrText xml:space="preserve"> PAGEREF _Toc125735398 \h </w:instrText>
            </w:r>
            <w:r w:rsidR="00A821C7">
              <w:rPr>
                <w:noProof/>
                <w:webHidden/>
              </w:rPr>
            </w:r>
            <w:r w:rsidR="00A821C7">
              <w:rPr>
                <w:noProof/>
                <w:webHidden/>
              </w:rPr>
              <w:fldChar w:fldCharType="separate"/>
            </w:r>
            <w:r w:rsidR="00A821C7">
              <w:rPr>
                <w:noProof/>
                <w:webHidden/>
              </w:rPr>
              <w:t>141</w:t>
            </w:r>
            <w:r w:rsidR="00A821C7">
              <w:rPr>
                <w:noProof/>
                <w:webHidden/>
              </w:rPr>
              <w:fldChar w:fldCharType="end"/>
            </w:r>
          </w:hyperlink>
        </w:p>
        <w:p w14:paraId="72F3BFFB" w14:textId="46B4D08D" w:rsidR="00A821C7" w:rsidRDefault="00000000">
          <w:pPr>
            <w:pStyle w:val="TOC2"/>
            <w:tabs>
              <w:tab w:val="left" w:pos="1200"/>
              <w:tab w:val="right" w:leader="dot" w:pos="9628"/>
            </w:tabs>
            <w:rPr>
              <w:rFonts w:asciiTheme="minorHAnsi" w:eastAsiaTheme="minorEastAsia" w:hAnsiTheme="minorHAnsi" w:cstheme="minorBidi"/>
              <w:noProof/>
              <w:bdr w:val="none" w:sz="0" w:space="0" w:color="auto"/>
              <w:lang w:eastAsia="en-GB"/>
            </w:rPr>
          </w:pPr>
          <w:hyperlink w:anchor="_Toc125735399" w:history="1">
            <w:r w:rsidR="00A821C7" w:rsidRPr="00E42313">
              <w:rPr>
                <w:rStyle w:val="Hyperlink"/>
                <w:noProof/>
                <w:lang w:val="en-US"/>
              </w:rPr>
              <w:t>9.19)</w:t>
            </w:r>
            <w:r w:rsidR="00A821C7">
              <w:rPr>
                <w:rFonts w:asciiTheme="minorHAnsi" w:eastAsiaTheme="minorEastAsia" w:hAnsiTheme="minorHAnsi" w:cstheme="minorBidi"/>
                <w:noProof/>
                <w:bdr w:val="none" w:sz="0" w:space="0" w:color="auto"/>
                <w:lang w:eastAsia="en-GB"/>
              </w:rPr>
              <w:tab/>
            </w:r>
            <w:r w:rsidR="00A821C7" w:rsidRPr="00E42313">
              <w:rPr>
                <w:rStyle w:val="Hyperlink"/>
                <w:noProof/>
                <w:lang w:val="en-US"/>
              </w:rPr>
              <w:t>Single coordinates transformation:</w:t>
            </w:r>
            <w:r w:rsidR="00A821C7">
              <w:rPr>
                <w:noProof/>
                <w:webHidden/>
              </w:rPr>
              <w:tab/>
            </w:r>
            <w:r w:rsidR="00A821C7">
              <w:rPr>
                <w:noProof/>
                <w:webHidden/>
              </w:rPr>
              <w:fldChar w:fldCharType="begin"/>
            </w:r>
            <w:r w:rsidR="00A821C7">
              <w:rPr>
                <w:noProof/>
                <w:webHidden/>
              </w:rPr>
              <w:instrText xml:space="preserve"> PAGEREF _Toc125735399 \h </w:instrText>
            </w:r>
            <w:r w:rsidR="00A821C7">
              <w:rPr>
                <w:noProof/>
                <w:webHidden/>
              </w:rPr>
            </w:r>
            <w:r w:rsidR="00A821C7">
              <w:rPr>
                <w:noProof/>
                <w:webHidden/>
              </w:rPr>
              <w:fldChar w:fldCharType="separate"/>
            </w:r>
            <w:r w:rsidR="00A821C7">
              <w:rPr>
                <w:noProof/>
                <w:webHidden/>
              </w:rPr>
              <w:t>142</w:t>
            </w:r>
            <w:r w:rsidR="00A821C7">
              <w:rPr>
                <w:noProof/>
                <w:webHidden/>
              </w:rPr>
              <w:fldChar w:fldCharType="end"/>
            </w:r>
          </w:hyperlink>
        </w:p>
        <w:p w14:paraId="0C18FD78" w14:textId="57290FEC" w:rsidR="00A821C7" w:rsidRDefault="00000000">
          <w:pPr>
            <w:pStyle w:val="TOC1"/>
            <w:rPr>
              <w:rFonts w:asciiTheme="minorHAnsi" w:eastAsiaTheme="minorEastAsia" w:hAnsiTheme="minorHAnsi" w:cstheme="minorBidi"/>
              <w:noProof/>
              <w:bdr w:val="none" w:sz="0" w:space="0" w:color="auto"/>
              <w:lang w:eastAsia="en-GB"/>
            </w:rPr>
          </w:pPr>
          <w:hyperlink w:anchor="_Toc125735400" w:history="1">
            <w:r w:rsidR="00A821C7" w:rsidRPr="00E42313">
              <w:rPr>
                <w:rStyle w:val="Hyperlink"/>
                <w:noProof/>
                <w:lang w:val="en-US"/>
              </w:rPr>
              <w:t>Annexes:</w:t>
            </w:r>
            <w:r w:rsidR="00A821C7">
              <w:rPr>
                <w:noProof/>
                <w:webHidden/>
              </w:rPr>
              <w:tab/>
            </w:r>
            <w:r w:rsidR="00A821C7">
              <w:rPr>
                <w:noProof/>
                <w:webHidden/>
              </w:rPr>
              <w:fldChar w:fldCharType="begin"/>
            </w:r>
            <w:r w:rsidR="00A821C7">
              <w:rPr>
                <w:noProof/>
                <w:webHidden/>
              </w:rPr>
              <w:instrText xml:space="preserve"> PAGEREF _Toc125735400 \h </w:instrText>
            </w:r>
            <w:r w:rsidR="00A821C7">
              <w:rPr>
                <w:noProof/>
                <w:webHidden/>
              </w:rPr>
            </w:r>
            <w:r w:rsidR="00A821C7">
              <w:rPr>
                <w:noProof/>
                <w:webHidden/>
              </w:rPr>
              <w:fldChar w:fldCharType="separate"/>
            </w:r>
            <w:r w:rsidR="00A821C7">
              <w:rPr>
                <w:noProof/>
                <w:webHidden/>
              </w:rPr>
              <w:t>143</w:t>
            </w:r>
            <w:r w:rsidR="00A821C7">
              <w:rPr>
                <w:noProof/>
                <w:webHidden/>
              </w:rPr>
              <w:fldChar w:fldCharType="end"/>
            </w:r>
          </w:hyperlink>
        </w:p>
        <w:p w14:paraId="35C08CAE" w14:textId="06E975AB" w:rsidR="00A821C7" w:rsidRDefault="00000000">
          <w:pPr>
            <w:pStyle w:val="TOC2"/>
            <w:tabs>
              <w:tab w:val="left" w:pos="960"/>
              <w:tab w:val="right" w:leader="dot" w:pos="9628"/>
            </w:tabs>
            <w:rPr>
              <w:rFonts w:asciiTheme="minorHAnsi" w:eastAsiaTheme="minorEastAsia" w:hAnsiTheme="minorHAnsi" w:cstheme="minorBidi"/>
              <w:noProof/>
              <w:bdr w:val="none" w:sz="0" w:space="0" w:color="auto"/>
              <w:lang w:eastAsia="en-GB"/>
            </w:rPr>
          </w:pPr>
          <w:hyperlink w:anchor="_Toc125735401" w:history="1">
            <w:r w:rsidR="00A821C7" w:rsidRPr="00E42313">
              <w:rPr>
                <w:rStyle w:val="Hyperlink"/>
                <w:noProof/>
                <w:lang w:val="en-US"/>
              </w:rPr>
              <w:t>A.1)</w:t>
            </w:r>
            <w:r w:rsidR="00A821C7">
              <w:rPr>
                <w:rFonts w:asciiTheme="minorHAnsi" w:eastAsiaTheme="minorEastAsia" w:hAnsiTheme="minorHAnsi" w:cstheme="minorBidi"/>
                <w:noProof/>
                <w:bdr w:val="none" w:sz="0" w:space="0" w:color="auto"/>
                <w:lang w:eastAsia="en-GB"/>
              </w:rPr>
              <w:tab/>
            </w:r>
            <w:r w:rsidR="00A821C7" w:rsidRPr="00E42313">
              <w:rPr>
                <w:rStyle w:val="Hyperlink"/>
                <w:noProof/>
                <w:lang w:val="en-US"/>
              </w:rPr>
              <w:t xml:space="preserve">Description of the </w:t>
            </w:r>
            <w:r w:rsidR="00A821C7" w:rsidRPr="00E42313">
              <w:rPr>
                <w:rStyle w:val="Hyperlink"/>
                <w:i/>
                <w:noProof/>
                <w:lang w:val="en-US"/>
              </w:rPr>
              <w:t>LaunchMasTerParam.txt</w:t>
            </w:r>
            <w:r w:rsidR="00A821C7" w:rsidRPr="00E42313">
              <w:rPr>
                <w:rStyle w:val="Hyperlink"/>
                <w:noProof/>
                <w:lang w:val="en-US"/>
              </w:rPr>
              <w:t xml:space="preserve"> file</w:t>
            </w:r>
            <w:r w:rsidR="00A821C7">
              <w:rPr>
                <w:noProof/>
                <w:webHidden/>
              </w:rPr>
              <w:tab/>
            </w:r>
            <w:r w:rsidR="00A821C7">
              <w:rPr>
                <w:noProof/>
                <w:webHidden/>
              </w:rPr>
              <w:fldChar w:fldCharType="begin"/>
            </w:r>
            <w:r w:rsidR="00A821C7">
              <w:rPr>
                <w:noProof/>
                <w:webHidden/>
              </w:rPr>
              <w:instrText xml:space="preserve"> PAGEREF _Toc125735401 \h </w:instrText>
            </w:r>
            <w:r w:rsidR="00A821C7">
              <w:rPr>
                <w:noProof/>
                <w:webHidden/>
              </w:rPr>
            </w:r>
            <w:r w:rsidR="00A821C7">
              <w:rPr>
                <w:noProof/>
                <w:webHidden/>
              </w:rPr>
              <w:fldChar w:fldCharType="separate"/>
            </w:r>
            <w:r w:rsidR="00A821C7">
              <w:rPr>
                <w:noProof/>
                <w:webHidden/>
              </w:rPr>
              <w:t>143</w:t>
            </w:r>
            <w:r w:rsidR="00A821C7">
              <w:rPr>
                <w:noProof/>
                <w:webHidden/>
              </w:rPr>
              <w:fldChar w:fldCharType="end"/>
            </w:r>
          </w:hyperlink>
        </w:p>
        <w:p w14:paraId="36E1CFDF" w14:textId="64F15ED6" w:rsidR="00A821C7" w:rsidRDefault="00000000">
          <w:pPr>
            <w:pStyle w:val="TOC2"/>
            <w:tabs>
              <w:tab w:val="left" w:pos="960"/>
              <w:tab w:val="right" w:leader="dot" w:pos="9628"/>
            </w:tabs>
            <w:rPr>
              <w:rFonts w:asciiTheme="minorHAnsi" w:eastAsiaTheme="minorEastAsia" w:hAnsiTheme="minorHAnsi" w:cstheme="minorBidi"/>
              <w:noProof/>
              <w:bdr w:val="none" w:sz="0" w:space="0" w:color="auto"/>
              <w:lang w:eastAsia="en-GB"/>
            </w:rPr>
          </w:pPr>
          <w:hyperlink w:anchor="_Toc125735402" w:history="1">
            <w:r w:rsidR="00A821C7" w:rsidRPr="00E42313">
              <w:rPr>
                <w:rStyle w:val="Hyperlink"/>
                <w:noProof/>
                <w:lang w:val="en-US"/>
              </w:rPr>
              <w:t>A.2)</w:t>
            </w:r>
            <w:r w:rsidR="00A821C7">
              <w:rPr>
                <w:rFonts w:asciiTheme="minorHAnsi" w:eastAsiaTheme="minorEastAsia" w:hAnsiTheme="minorHAnsi" w:cstheme="minorBidi"/>
                <w:noProof/>
                <w:bdr w:val="none" w:sz="0" w:space="0" w:color="auto"/>
                <w:lang w:eastAsia="en-GB"/>
              </w:rPr>
              <w:tab/>
            </w:r>
            <w:r w:rsidR="00A821C7" w:rsidRPr="00E42313">
              <w:rPr>
                <w:rStyle w:val="Hyperlink"/>
                <w:noProof/>
                <w:lang w:val="en-US"/>
              </w:rPr>
              <w:t xml:space="preserve">Flow chart of </w:t>
            </w:r>
            <w:r w:rsidR="00A821C7" w:rsidRPr="00E42313">
              <w:rPr>
                <w:rStyle w:val="Hyperlink"/>
                <w:i/>
                <w:noProof/>
                <w:lang w:val="en-US"/>
              </w:rPr>
              <w:t>MasterDEM.sh</w:t>
            </w:r>
            <w:r w:rsidR="00A821C7">
              <w:rPr>
                <w:noProof/>
                <w:webHidden/>
              </w:rPr>
              <w:tab/>
            </w:r>
            <w:r w:rsidR="00A821C7">
              <w:rPr>
                <w:noProof/>
                <w:webHidden/>
              </w:rPr>
              <w:fldChar w:fldCharType="begin"/>
            </w:r>
            <w:r w:rsidR="00A821C7">
              <w:rPr>
                <w:noProof/>
                <w:webHidden/>
              </w:rPr>
              <w:instrText xml:space="preserve"> PAGEREF _Toc125735402 \h </w:instrText>
            </w:r>
            <w:r w:rsidR="00A821C7">
              <w:rPr>
                <w:noProof/>
                <w:webHidden/>
              </w:rPr>
            </w:r>
            <w:r w:rsidR="00A821C7">
              <w:rPr>
                <w:noProof/>
                <w:webHidden/>
              </w:rPr>
              <w:fldChar w:fldCharType="separate"/>
            </w:r>
            <w:r w:rsidR="00A821C7">
              <w:rPr>
                <w:noProof/>
                <w:webHidden/>
              </w:rPr>
              <w:t>154</w:t>
            </w:r>
            <w:r w:rsidR="00A821C7">
              <w:rPr>
                <w:noProof/>
                <w:webHidden/>
              </w:rPr>
              <w:fldChar w:fldCharType="end"/>
            </w:r>
          </w:hyperlink>
        </w:p>
        <w:p w14:paraId="0FF05DA1" w14:textId="5BCD2AF6" w:rsidR="00A821C7" w:rsidRDefault="00000000">
          <w:pPr>
            <w:pStyle w:val="TOC2"/>
            <w:tabs>
              <w:tab w:val="left" w:pos="960"/>
              <w:tab w:val="right" w:leader="dot" w:pos="9628"/>
            </w:tabs>
            <w:rPr>
              <w:rFonts w:asciiTheme="minorHAnsi" w:eastAsiaTheme="minorEastAsia" w:hAnsiTheme="minorHAnsi" w:cstheme="minorBidi"/>
              <w:noProof/>
              <w:bdr w:val="none" w:sz="0" w:space="0" w:color="auto"/>
              <w:lang w:eastAsia="en-GB"/>
            </w:rPr>
          </w:pPr>
          <w:hyperlink w:anchor="_Toc125735403" w:history="1">
            <w:r w:rsidR="00A821C7" w:rsidRPr="00E42313">
              <w:rPr>
                <w:rStyle w:val="Hyperlink"/>
                <w:noProof/>
                <w:lang w:val="en-US"/>
              </w:rPr>
              <w:t>A.3)</w:t>
            </w:r>
            <w:r w:rsidR="00A821C7">
              <w:rPr>
                <w:rFonts w:asciiTheme="minorHAnsi" w:eastAsiaTheme="minorEastAsia" w:hAnsiTheme="minorHAnsi" w:cstheme="minorBidi"/>
                <w:noProof/>
                <w:bdr w:val="none" w:sz="0" w:space="0" w:color="auto"/>
                <w:lang w:eastAsia="en-GB"/>
              </w:rPr>
              <w:tab/>
            </w:r>
            <w:r w:rsidR="00A821C7" w:rsidRPr="00E42313">
              <w:rPr>
                <w:rStyle w:val="Hyperlink"/>
                <w:noProof/>
                <w:lang w:val="en-US"/>
              </w:rPr>
              <w:t xml:space="preserve">Flow chart of </w:t>
            </w:r>
            <w:r w:rsidR="00A821C7" w:rsidRPr="00E42313">
              <w:rPr>
                <w:rStyle w:val="Hyperlink"/>
                <w:i/>
                <w:noProof/>
                <w:lang w:val="en-US"/>
              </w:rPr>
              <w:t>SinglePair.sh</w:t>
            </w:r>
            <w:r w:rsidR="00A821C7">
              <w:rPr>
                <w:noProof/>
                <w:webHidden/>
              </w:rPr>
              <w:tab/>
            </w:r>
            <w:r w:rsidR="00A821C7">
              <w:rPr>
                <w:noProof/>
                <w:webHidden/>
              </w:rPr>
              <w:fldChar w:fldCharType="begin"/>
            </w:r>
            <w:r w:rsidR="00A821C7">
              <w:rPr>
                <w:noProof/>
                <w:webHidden/>
              </w:rPr>
              <w:instrText xml:space="preserve"> PAGEREF _Toc125735403 \h </w:instrText>
            </w:r>
            <w:r w:rsidR="00A821C7">
              <w:rPr>
                <w:noProof/>
                <w:webHidden/>
              </w:rPr>
            </w:r>
            <w:r w:rsidR="00A821C7">
              <w:rPr>
                <w:noProof/>
                <w:webHidden/>
              </w:rPr>
              <w:fldChar w:fldCharType="separate"/>
            </w:r>
            <w:r w:rsidR="00A821C7">
              <w:rPr>
                <w:noProof/>
                <w:webHidden/>
              </w:rPr>
              <w:t>155</w:t>
            </w:r>
            <w:r w:rsidR="00A821C7">
              <w:rPr>
                <w:noProof/>
                <w:webHidden/>
              </w:rPr>
              <w:fldChar w:fldCharType="end"/>
            </w:r>
          </w:hyperlink>
        </w:p>
        <w:p w14:paraId="1344A522" w14:textId="244E7EE8" w:rsidR="00A821C7" w:rsidRDefault="00000000">
          <w:pPr>
            <w:pStyle w:val="TOC2"/>
            <w:tabs>
              <w:tab w:val="left" w:pos="960"/>
              <w:tab w:val="right" w:leader="dot" w:pos="9628"/>
            </w:tabs>
            <w:rPr>
              <w:rFonts w:asciiTheme="minorHAnsi" w:eastAsiaTheme="minorEastAsia" w:hAnsiTheme="minorHAnsi" w:cstheme="minorBidi"/>
              <w:noProof/>
              <w:bdr w:val="none" w:sz="0" w:space="0" w:color="auto"/>
              <w:lang w:eastAsia="en-GB"/>
            </w:rPr>
          </w:pPr>
          <w:hyperlink w:anchor="_Toc125735404" w:history="1">
            <w:r w:rsidR="00A821C7" w:rsidRPr="00E42313">
              <w:rPr>
                <w:rStyle w:val="Hyperlink"/>
                <w:noProof/>
                <w:lang w:val="en-US"/>
              </w:rPr>
              <w:t>A.4)</w:t>
            </w:r>
            <w:r w:rsidR="00A821C7">
              <w:rPr>
                <w:rFonts w:asciiTheme="minorHAnsi" w:eastAsiaTheme="minorEastAsia" w:hAnsiTheme="minorHAnsi" w:cstheme="minorBidi"/>
                <w:noProof/>
                <w:bdr w:val="none" w:sz="0" w:space="0" w:color="auto"/>
                <w:lang w:eastAsia="en-GB"/>
              </w:rPr>
              <w:tab/>
            </w:r>
            <w:r w:rsidR="00A821C7" w:rsidRPr="00E42313">
              <w:rPr>
                <w:rStyle w:val="Hyperlink"/>
                <w:noProof/>
                <w:lang w:val="en-US"/>
              </w:rPr>
              <w:t xml:space="preserve">Flow chart of </w:t>
            </w:r>
            <w:r w:rsidR="00A821C7" w:rsidRPr="00E42313">
              <w:rPr>
                <w:rStyle w:val="Hyperlink"/>
                <w:i/>
                <w:noProof/>
                <w:lang w:val="en-US"/>
              </w:rPr>
              <w:t>SuperMasterCoreg.sh</w:t>
            </w:r>
            <w:r w:rsidR="00A821C7">
              <w:rPr>
                <w:noProof/>
                <w:webHidden/>
              </w:rPr>
              <w:tab/>
            </w:r>
            <w:r w:rsidR="00A821C7">
              <w:rPr>
                <w:noProof/>
                <w:webHidden/>
              </w:rPr>
              <w:fldChar w:fldCharType="begin"/>
            </w:r>
            <w:r w:rsidR="00A821C7">
              <w:rPr>
                <w:noProof/>
                <w:webHidden/>
              </w:rPr>
              <w:instrText xml:space="preserve"> PAGEREF _Toc125735404 \h </w:instrText>
            </w:r>
            <w:r w:rsidR="00A821C7">
              <w:rPr>
                <w:noProof/>
                <w:webHidden/>
              </w:rPr>
            </w:r>
            <w:r w:rsidR="00A821C7">
              <w:rPr>
                <w:noProof/>
                <w:webHidden/>
              </w:rPr>
              <w:fldChar w:fldCharType="separate"/>
            </w:r>
            <w:r w:rsidR="00A821C7">
              <w:rPr>
                <w:noProof/>
                <w:webHidden/>
              </w:rPr>
              <w:t>159</w:t>
            </w:r>
            <w:r w:rsidR="00A821C7">
              <w:rPr>
                <w:noProof/>
                <w:webHidden/>
              </w:rPr>
              <w:fldChar w:fldCharType="end"/>
            </w:r>
          </w:hyperlink>
        </w:p>
        <w:p w14:paraId="4B7FD34E" w14:textId="3C5A776D" w:rsidR="00A821C7" w:rsidRDefault="00000000">
          <w:pPr>
            <w:pStyle w:val="TOC2"/>
            <w:tabs>
              <w:tab w:val="left" w:pos="960"/>
              <w:tab w:val="right" w:leader="dot" w:pos="9628"/>
            </w:tabs>
            <w:rPr>
              <w:rFonts w:asciiTheme="minorHAnsi" w:eastAsiaTheme="minorEastAsia" w:hAnsiTheme="minorHAnsi" w:cstheme="minorBidi"/>
              <w:noProof/>
              <w:bdr w:val="none" w:sz="0" w:space="0" w:color="auto"/>
              <w:lang w:eastAsia="en-GB"/>
            </w:rPr>
          </w:pPr>
          <w:hyperlink w:anchor="_Toc125735405" w:history="1">
            <w:r w:rsidR="00A821C7" w:rsidRPr="00E42313">
              <w:rPr>
                <w:rStyle w:val="Hyperlink"/>
                <w:noProof/>
                <w:lang w:val="en-US"/>
              </w:rPr>
              <w:t>A.5)</w:t>
            </w:r>
            <w:r w:rsidR="00A821C7">
              <w:rPr>
                <w:rFonts w:asciiTheme="minorHAnsi" w:eastAsiaTheme="minorEastAsia" w:hAnsiTheme="minorHAnsi" w:cstheme="minorBidi"/>
                <w:noProof/>
                <w:bdr w:val="none" w:sz="0" w:space="0" w:color="auto"/>
                <w:lang w:eastAsia="en-GB"/>
              </w:rPr>
              <w:tab/>
            </w:r>
            <w:r w:rsidR="00A821C7" w:rsidRPr="00E42313">
              <w:rPr>
                <w:rStyle w:val="Hyperlink"/>
                <w:noProof/>
                <w:lang w:val="en-US"/>
              </w:rPr>
              <w:t xml:space="preserve">Flow chart of </w:t>
            </w:r>
            <w:r w:rsidR="00A821C7" w:rsidRPr="00E42313">
              <w:rPr>
                <w:rStyle w:val="Hyperlink"/>
                <w:i/>
                <w:noProof/>
                <w:lang w:val="en-US"/>
              </w:rPr>
              <w:t>SuperMaster_MassProc.sh</w:t>
            </w:r>
            <w:r w:rsidR="00A821C7">
              <w:rPr>
                <w:noProof/>
                <w:webHidden/>
              </w:rPr>
              <w:tab/>
            </w:r>
            <w:r w:rsidR="00A821C7">
              <w:rPr>
                <w:noProof/>
                <w:webHidden/>
              </w:rPr>
              <w:fldChar w:fldCharType="begin"/>
            </w:r>
            <w:r w:rsidR="00A821C7">
              <w:rPr>
                <w:noProof/>
                <w:webHidden/>
              </w:rPr>
              <w:instrText xml:space="preserve"> PAGEREF _Toc125735405 \h </w:instrText>
            </w:r>
            <w:r w:rsidR="00A821C7">
              <w:rPr>
                <w:noProof/>
                <w:webHidden/>
              </w:rPr>
            </w:r>
            <w:r w:rsidR="00A821C7">
              <w:rPr>
                <w:noProof/>
                <w:webHidden/>
              </w:rPr>
              <w:fldChar w:fldCharType="separate"/>
            </w:r>
            <w:r w:rsidR="00A821C7">
              <w:rPr>
                <w:noProof/>
                <w:webHidden/>
              </w:rPr>
              <w:t>161</w:t>
            </w:r>
            <w:r w:rsidR="00A821C7">
              <w:rPr>
                <w:noProof/>
                <w:webHidden/>
              </w:rPr>
              <w:fldChar w:fldCharType="end"/>
            </w:r>
          </w:hyperlink>
        </w:p>
        <w:p w14:paraId="01DA3BE5" w14:textId="3F883107" w:rsidR="00A821C7" w:rsidRDefault="00000000">
          <w:pPr>
            <w:pStyle w:val="TOC2"/>
            <w:tabs>
              <w:tab w:val="left" w:pos="960"/>
              <w:tab w:val="right" w:leader="dot" w:pos="9628"/>
            </w:tabs>
            <w:rPr>
              <w:rFonts w:asciiTheme="minorHAnsi" w:eastAsiaTheme="minorEastAsia" w:hAnsiTheme="minorHAnsi" w:cstheme="minorBidi"/>
              <w:noProof/>
              <w:bdr w:val="none" w:sz="0" w:space="0" w:color="auto"/>
              <w:lang w:eastAsia="en-GB"/>
            </w:rPr>
          </w:pPr>
          <w:hyperlink w:anchor="_Toc125735406" w:history="1">
            <w:r w:rsidR="00A821C7" w:rsidRPr="00E42313">
              <w:rPr>
                <w:rStyle w:val="Hyperlink"/>
                <w:noProof/>
                <w:lang w:val="en-US"/>
              </w:rPr>
              <w:t>A.6)</w:t>
            </w:r>
            <w:r w:rsidR="00A821C7">
              <w:rPr>
                <w:rFonts w:asciiTheme="minorHAnsi" w:eastAsiaTheme="minorEastAsia" w:hAnsiTheme="minorHAnsi" w:cstheme="minorBidi"/>
                <w:noProof/>
                <w:bdr w:val="none" w:sz="0" w:space="0" w:color="auto"/>
                <w:lang w:eastAsia="en-GB"/>
              </w:rPr>
              <w:tab/>
            </w:r>
            <w:r w:rsidR="00A821C7" w:rsidRPr="00E42313">
              <w:rPr>
                <w:rStyle w:val="Hyperlink"/>
                <w:noProof/>
                <w:lang w:val="en-US"/>
              </w:rPr>
              <w:t>Example of full automation</w:t>
            </w:r>
            <w:r w:rsidR="00A821C7">
              <w:rPr>
                <w:noProof/>
                <w:webHidden/>
              </w:rPr>
              <w:tab/>
            </w:r>
            <w:r w:rsidR="00A821C7">
              <w:rPr>
                <w:noProof/>
                <w:webHidden/>
              </w:rPr>
              <w:fldChar w:fldCharType="begin"/>
            </w:r>
            <w:r w:rsidR="00A821C7">
              <w:rPr>
                <w:noProof/>
                <w:webHidden/>
              </w:rPr>
              <w:instrText xml:space="preserve"> PAGEREF _Toc125735406 \h </w:instrText>
            </w:r>
            <w:r w:rsidR="00A821C7">
              <w:rPr>
                <w:noProof/>
                <w:webHidden/>
              </w:rPr>
            </w:r>
            <w:r w:rsidR="00A821C7">
              <w:rPr>
                <w:noProof/>
                <w:webHidden/>
              </w:rPr>
              <w:fldChar w:fldCharType="separate"/>
            </w:r>
            <w:r w:rsidR="00A821C7">
              <w:rPr>
                <w:noProof/>
                <w:webHidden/>
              </w:rPr>
              <w:t>166</w:t>
            </w:r>
            <w:r w:rsidR="00A821C7">
              <w:rPr>
                <w:noProof/>
                <w:webHidden/>
              </w:rPr>
              <w:fldChar w:fldCharType="end"/>
            </w:r>
          </w:hyperlink>
        </w:p>
        <w:p w14:paraId="2C386A87" w14:textId="6C34882B" w:rsidR="00A821C7" w:rsidRDefault="00000000">
          <w:pPr>
            <w:pStyle w:val="TOC2"/>
            <w:tabs>
              <w:tab w:val="left" w:pos="1200"/>
              <w:tab w:val="right" w:leader="dot" w:pos="9628"/>
            </w:tabs>
            <w:rPr>
              <w:rFonts w:asciiTheme="minorHAnsi" w:eastAsiaTheme="minorEastAsia" w:hAnsiTheme="minorHAnsi" w:cstheme="minorBidi"/>
              <w:noProof/>
              <w:bdr w:val="none" w:sz="0" w:space="0" w:color="auto"/>
              <w:lang w:eastAsia="en-GB"/>
            </w:rPr>
          </w:pPr>
          <w:hyperlink w:anchor="_Toc125735407" w:history="1">
            <w:r w:rsidR="00A821C7" w:rsidRPr="00E42313">
              <w:rPr>
                <w:rStyle w:val="Hyperlink"/>
                <w:noProof/>
                <w:lang w:val="en-GB"/>
              </w:rPr>
              <w:t>A.6.1)</w:t>
            </w:r>
            <w:r w:rsidR="00A821C7">
              <w:rPr>
                <w:rFonts w:asciiTheme="minorHAnsi" w:eastAsiaTheme="minorEastAsia" w:hAnsiTheme="minorHAnsi" w:cstheme="minorBidi"/>
                <w:noProof/>
                <w:bdr w:val="none" w:sz="0" w:space="0" w:color="auto"/>
                <w:lang w:eastAsia="en-GB"/>
              </w:rPr>
              <w:tab/>
            </w:r>
            <w:r w:rsidR="00A821C7" w:rsidRPr="00E42313">
              <w:rPr>
                <w:rStyle w:val="Hyperlink"/>
                <w:noProof/>
                <w:lang w:val="en-US"/>
              </w:rPr>
              <w:t>Automatic data download</w:t>
            </w:r>
            <w:r w:rsidR="00A821C7">
              <w:rPr>
                <w:noProof/>
                <w:webHidden/>
              </w:rPr>
              <w:tab/>
            </w:r>
            <w:r w:rsidR="00A821C7">
              <w:rPr>
                <w:noProof/>
                <w:webHidden/>
              </w:rPr>
              <w:fldChar w:fldCharType="begin"/>
            </w:r>
            <w:r w:rsidR="00A821C7">
              <w:rPr>
                <w:noProof/>
                <w:webHidden/>
              </w:rPr>
              <w:instrText xml:space="preserve"> PAGEREF _Toc125735407 \h </w:instrText>
            </w:r>
            <w:r w:rsidR="00A821C7">
              <w:rPr>
                <w:noProof/>
                <w:webHidden/>
              </w:rPr>
            </w:r>
            <w:r w:rsidR="00A821C7">
              <w:rPr>
                <w:noProof/>
                <w:webHidden/>
              </w:rPr>
              <w:fldChar w:fldCharType="separate"/>
            </w:r>
            <w:r w:rsidR="00A821C7">
              <w:rPr>
                <w:noProof/>
                <w:webHidden/>
              </w:rPr>
              <w:t>166</w:t>
            </w:r>
            <w:r w:rsidR="00A821C7">
              <w:rPr>
                <w:noProof/>
                <w:webHidden/>
              </w:rPr>
              <w:fldChar w:fldCharType="end"/>
            </w:r>
          </w:hyperlink>
        </w:p>
        <w:p w14:paraId="0B5B8894" w14:textId="59719C29" w:rsidR="00A821C7" w:rsidRDefault="00000000">
          <w:pPr>
            <w:pStyle w:val="TOC2"/>
            <w:tabs>
              <w:tab w:val="left" w:pos="1200"/>
              <w:tab w:val="right" w:leader="dot" w:pos="9628"/>
            </w:tabs>
            <w:rPr>
              <w:rFonts w:asciiTheme="minorHAnsi" w:eastAsiaTheme="minorEastAsia" w:hAnsiTheme="minorHAnsi" w:cstheme="minorBidi"/>
              <w:noProof/>
              <w:bdr w:val="none" w:sz="0" w:space="0" w:color="auto"/>
              <w:lang w:eastAsia="en-GB"/>
            </w:rPr>
          </w:pPr>
          <w:hyperlink w:anchor="_Toc125735408" w:history="1">
            <w:r w:rsidR="00A821C7" w:rsidRPr="00E42313">
              <w:rPr>
                <w:rStyle w:val="Hyperlink"/>
                <w:noProof/>
                <w:lang w:val="en-GB"/>
              </w:rPr>
              <w:t>A.6.2)</w:t>
            </w:r>
            <w:r w:rsidR="00A821C7">
              <w:rPr>
                <w:rFonts w:asciiTheme="minorHAnsi" w:eastAsiaTheme="minorEastAsia" w:hAnsiTheme="minorHAnsi" w:cstheme="minorBidi"/>
                <w:noProof/>
                <w:bdr w:val="none" w:sz="0" w:space="0" w:color="auto"/>
                <w:lang w:eastAsia="en-GB"/>
              </w:rPr>
              <w:tab/>
            </w:r>
            <w:r w:rsidR="00A821C7" w:rsidRPr="00E42313">
              <w:rPr>
                <w:rStyle w:val="Hyperlink"/>
                <w:i/>
                <w:noProof/>
                <w:lang w:val="en-US"/>
              </w:rPr>
              <w:t>Domuyo_S1_Step1_Read_SMCoreg_Pairs.sh</w:t>
            </w:r>
            <w:r w:rsidR="00A821C7">
              <w:rPr>
                <w:noProof/>
                <w:webHidden/>
              </w:rPr>
              <w:tab/>
            </w:r>
            <w:r w:rsidR="00A821C7">
              <w:rPr>
                <w:noProof/>
                <w:webHidden/>
              </w:rPr>
              <w:fldChar w:fldCharType="begin"/>
            </w:r>
            <w:r w:rsidR="00A821C7">
              <w:rPr>
                <w:noProof/>
                <w:webHidden/>
              </w:rPr>
              <w:instrText xml:space="preserve"> PAGEREF _Toc125735408 \h </w:instrText>
            </w:r>
            <w:r w:rsidR="00A821C7">
              <w:rPr>
                <w:noProof/>
                <w:webHidden/>
              </w:rPr>
            </w:r>
            <w:r w:rsidR="00A821C7">
              <w:rPr>
                <w:noProof/>
                <w:webHidden/>
              </w:rPr>
              <w:fldChar w:fldCharType="separate"/>
            </w:r>
            <w:r w:rsidR="00A821C7">
              <w:rPr>
                <w:noProof/>
                <w:webHidden/>
              </w:rPr>
              <w:t>179</w:t>
            </w:r>
            <w:r w:rsidR="00A821C7">
              <w:rPr>
                <w:noProof/>
                <w:webHidden/>
              </w:rPr>
              <w:fldChar w:fldCharType="end"/>
            </w:r>
          </w:hyperlink>
        </w:p>
        <w:p w14:paraId="51933D7A" w14:textId="0E3B3A37" w:rsidR="00A821C7" w:rsidRDefault="00000000">
          <w:pPr>
            <w:pStyle w:val="TOC2"/>
            <w:tabs>
              <w:tab w:val="left" w:pos="1200"/>
              <w:tab w:val="right" w:leader="dot" w:pos="9628"/>
            </w:tabs>
            <w:rPr>
              <w:rFonts w:asciiTheme="minorHAnsi" w:eastAsiaTheme="minorEastAsia" w:hAnsiTheme="minorHAnsi" w:cstheme="minorBidi"/>
              <w:noProof/>
              <w:bdr w:val="none" w:sz="0" w:space="0" w:color="auto"/>
              <w:lang w:eastAsia="en-GB"/>
            </w:rPr>
          </w:pPr>
          <w:hyperlink w:anchor="_Toc125735409" w:history="1">
            <w:r w:rsidR="00A821C7" w:rsidRPr="00E42313">
              <w:rPr>
                <w:rStyle w:val="Hyperlink"/>
                <w:noProof/>
                <w:lang w:val="en-GB"/>
              </w:rPr>
              <w:t>A.6.3)</w:t>
            </w:r>
            <w:r w:rsidR="00A821C7">
              <w:rPr>
                <w:rFonts w:asciiTheme="minorHAnsi" w:eastAsiaTheme="minorEastAsia" w:hAnsiTheme="minorHAnsi" w:cstheme="minorBidi"/>
                <w:noProof/>
                <w:bdr w:val="none" w:sz="0" w:space="0" w:color="auto"/>
                <w:lang w:eastAsia="en-GB"/>
              </w:rPr>
              <w:tab/>
            </w:r>
            <w:r w:rsidR="00A821C7" w:rsidRPr="00E42313">
              <w:rPr>
                <w:rStyle w:val="Hyperlink"/>
                <w:i/>
                <w:noProof/>
                <w:lang w:val="en-US"/>
              </w:rPr>
              <w:t>Domuyo_S1_Step2_MassProc.sh</w:t>
            </w:r>
            <w:r w:rsidR="00A821C7">
              <w:rPr>
                <w:noProof/>
                <w:webHidden/>
              </w:rPr>
              <w:tab/>
            </w:r>
            <w:r w:rsidR="00A821C7">
              <w:rPr>
                <w:noProof/>
                <w:webHidden/>
              </w:rPr>
              <w:fldChar w:fldCharType="begin"/>
            </w:r>
            <w:r w:rsidR="00A821C7">
              <w:rPr>
                <w:noProof/>
                <w:webHidden/>
              </w:rPr>
              <w:instrText xml:space="preserve"> PAGEREF _Toc125735409 \h </w:instrText>
            </w:r>
            <w:r w:rsidR="00A821C7">
              <w:rPr>
                <w:noProof/>
                <w:webHidden/>
              </w:rPr>
            </w:r>
            <w:r w:rsidR="00A821C7">
              <w:rPr>
                <w:noProof/>
                <w:webHidden/>
              </w:rPr>
              <w:fldChar w:fldCharType="separate"/>
            </w:r>
            <w:r w:rsidR="00A821C7">
              <w:rPr>
                <w:noProof/>
                <w:webHidden/>
              </w:rPr>
              <w:t>181</w:t>
            </w:r>
            <w:r w:rsidR="00A821C7">
              <w:rPr>
                <w:noProof/>
                <w:webHidden/>
              </w:rPr>
              <w:fldChar w:fldCharType="end"/>
            </w:r>
          </w:hyperlink>
        </w:p>
        <w:p w14:paraId="18AA5581" w14:textId="20521A49" w:rsidR="00A821C7" w:rsidRDefault="00000000">
          <w:pPr>
            <w:pStyle w:val="TOC2"/>
            <w:tabs>
              <w:tab w:val="left" w:pos="1200"/>
              <w:tab w:val="right" w:leader="dot" w:pos="9628"/>
            </w:tabs>
            <w:rPr>
              <w:rFonts w:asciiTheme="minorHAnsi" w:eastAsiaTheme="minorEastAsia" w:hAnsiTheme="minorHAnsi" w:cstheme="minorBidi"/>
              <w:noProof/>
              <w:bdr w:val="none" w:sz="0" w:space="0" w:color="auto"/>
              <w:lang w:eastAsia="en-GB"/>
            </w:rPr>
          </w:pPr>
          <w:hyperlink w:anchor="_Toc125735410" w:history="1">
            <w:r w:rsidR="00A821C7" w:rsidRPr="00E42313">
              <w:rPr>
                <w:rStyle w:val="Hyperlink"/>
                <w:noProof/>
                <w:lang w:val="en-GB"/>
              </w:rPr>
              <w:t>A.6.4)</w:t>
            </w:r>
            <w:r w:rsidR="00A821C7">
              <w:rPr>
                <w:rFonts w:asciiTheme="minorHAnsi" w:eastAsiaTheme="minorEastAsia" w:hAnsiTheme="minorHAnsi" w:cstheme="minorBidi"/>
                <w:noProof/>
                <w:bdr w:val="none" w:sz="0" w:space="0" w:color="auto"/>
                <w:lang w:eastAsia="en-GB"/>
              </w:rPr>
              <w:tab/>
            </w:r>
            <w:r w:rsidR="00A821C7" w:rsidRPr="00E42313">
              <w:rPr>
                <w:rStyle w:val="Hyperlink"/>
                <w:i/>
                <w:noProof/>
                <w:lang w:val="en-US"/>
              </w:rPr>
              <w:t>Domuyo_S1_Step3_MSBAS.sh</w:t>
            </w:r>
            <w:r w:rsidR="00A821C7">
              <w:rPr>
                <w:noProof/>
                <w:webHidden/>
              </w:rPr>
              <w:tab/>
            </w:r>
            <w:r w:rsidR="00A821C7">
              <w:rPr>
                <w:noProof/>
                <w:webHidden/>
              </w:rPr>
              <w:fldChar w:fldCharType="begin"/>
            </w:r>
            <w:r w:rsidR="00A821C7">
              <w:rPr>
                <w:noProof/>
                <w:webHidden/>
              </w:rPr>
              <w:instrText xml:space="preserve"> PAGEREF _Toc125735410 \h </w:instrText>
            </w:r>
            <w:r w:rsidR="00A821C7">
              <w:rPr>
                <w:noProof/>
                <w:webHidden/>
              </w:rPr>
            </w:r>
            <w:r w:rsidR="00A821C7">
              <w:rPr>
                <w:noProof/>
                <w:webHidden/>
              </w:rPr>
              <w:fldChar w:fldCharType="separate"/>
            </w:r>
            <w:r w:rsidR="00A821C7">
              <w:rPr>
                <w:noProof/>
                <w:webHidden/>
              </w:rPr>
              <w:t>183</w:t>
            </w:r>
            <w:r w:rsidR="00A821C7">
              <w:rPr>
                <w:noProof/>
                <w:webHidden/>
              </w:rPr>
              <w:fldChar w:fldCharType="end"/>
            </w:r>
          </w:hyperlink>
        </w:p>
        <w:p w14:paraId="599EE3B8" w14:textId="44F00BC7" w:rsidR="00A821C7" w:rsidRDefault="00000000">
          <w:pPr>
            <w:pStyle w:val="TOC2"/>
            <w:tabs>
              <w:tab w:val="left" w:pos="960"/>
              <w:tab w:val="right" w:leader="dot" w:pos="9628"/>
            </w:tabs>
            <w:rPr>
              <w:rFonts w:asciiTheme="minorHAnsi" w:eastAsiaTheme="minorEastAsia" w:hAnsiTheme="minorHAnsi" w:cstheme="minorBidi"/>
              <w:noProof/>
              <w:bdr w:val="none" w:sz="0" w:space="0" w:color="auto"/>
              <w:lang w:eastAsia="en-GB"/>
            </w:rPr>
          </w:pPr>
          <w:hyperlink w:anchor="_Toc125735411" w:history="1">
            <w:r w:rsidR="00A821C7" w:rsidRPr="00E42313">
              <w:rPr>
                <w:rStyle w:val="Hyperlink"/>
                <w:noProof/>
                <w:lang w:val="en-US"/>
              </w:rPr>
              <w:t>A.7)</w:t>
            </w:r>
            <w:r w:rsidR="00A821C7">
              <w:rPr>
                <w:rFonts w:asciiTheme="minorHAnsi" w:eastAsiaTheme="minorEastAsia" w:hAnsiTheme="minorHAnsi" w:cstheme="minorBidi"/>
                <w:noProof/>
                <w:bdr w:val="none" w:sz="0" w:space="0" w:color="auto"/>
                <w:lang w:eastAsia="en-GB"/>
              </w:rPr>
              <w:tab/>
            </w:r>
            <w:r w:rsidR="00A821C7" w:rsidRPr="00E42313">
              <w:rPr>
                <w:rStyle w:val="Hyperlink"/>
                <w:noProof/>
                <w:lang w:val="en-US"/>
              </w:rPr>
              <w:t>Figures</w:t>
            </w:r>
            <w:r w:rsidR="00A821C7">
              <w:rPr>
                <w:noProof/>
                <w:webHidden/>
              </w:rPr>
              <w:tab/>
            </w:r>
            <w:r w:rsidR="00A821C7">
              <w:rPr>
                <w:noProof/>
                <w:webHidden/>
              </w:rPr>
              <w:fldChar w:fldCharType="begin"/>
            </w:r>
            <w:r w:rsidR="00A821C7">
              <w:rPr>
                <w:noProof/>
                <w:webHidden/>
              </w:rPr>
              <w:instrText xml:space="preserve"> PAGEREF _Toc125735411 \h </w:instrText>
            </w:r>
            <w:r w:rsidR="00A821C7">
              <w:rPr>
                <w:noProof/>
                <w:webHidden/>
              </w:rPr>
            </w:r>
            <w:r w:rsidR="00A821C7">
              <w:rPr>
                <w:noProof/>
                <w:webHidden/>
              </w:rPr>
              <w:fldChar w:fldCharType="separate"/>
            </w:r>
            <w:r w:rsidR="00A821C7">
              <w:rPr>
                <w:noProof/>
                <w:webHidden/>
              </w:rPr>
              <w:t>194</w:t>
            </w:r>
            <w:r w:rsidR="00A821C7">
              <w:rPr>
                <w:noProof/>
                <w:webHidden/>
              </w:rPr>
              <w:fldChar w:fldCharType="end"/>
            </w:r>
          </w:hyperlink>
        </w:p>
        <w:p w14:paraId="3F92E9FA" w14:textId="48EFB8F5" w:rsidR="00A821C7" w:rsidRDefault="00000000">
          <w:pPr>
            <w:pStyle w:val="TOC2"/>
            <w:tabs>
              <w:tab w:val="left" w:pos="960"/>
              <w:tab w:val="right" w:leader="dot" w:pos="9628"/>
            </w:tabs>
            <w:rPr>
              <w:rFonts w:asciiTheme="minorHAnsi" w:eastAsiaTheme="minorEastAsia" w:hAnsiTheme="minorHAnsi" w:cstheme="minorBidi"/>
              <w:noProof/>
              <w:bdr w:val="none" w:sz="0" w:space="0" w:color="auto"/>
              <w:lang w:eastAsia="en-GB"/>
            </w:rPr>
          </w:pPr>
          <w:hyperlink w:anchor="_Toc125735412" w:history="1">
            <w:r w:rsidR="00A821C7" w:rsidRPr="00E42313">
              <w:rPr>
                <w:rStyle w:val="Hyperlink"/>
                <w:noProof/>
                <w:lang w:val="en-US"/>
              </w:rPr>
              <w:t>A.8)</w:t>
            </w:r>
            <w:r w:rsidR="00A821C7">
              <w:rPr>
                <w:rFonts w:asciiTheme="minorHAnsi" w:eastAsiaTheme="minorEastAsia" w:hAnsiTheme="minorHAnsi" w:cstheme="minorBidi"/>
                <w:noProof/>
                <w:bdr w:val="none" w:sz="0" w:space="0" w:color="auto"/>
                <w:lang w:eastAsia="en-GB"/>
              </w:rPr>
              <w:tab/>
            </w:r>
            <w:r w:rsidR="00A821C7" w:rsidRPr="00E42313">
              <w:rPr>
                <w:rStyle w:val="Hyperlink"/>
                <w:noProof/>
                <w:lang w:val="en-US"/>
              </w:rPr>
              <w:t>Index of scripts, main state variables and main files</w:t>
            </w:r>
            <w:r w:rsidR="00A821C7">
              <w:rPr>
                <w:noProof/>
                <w:webHidden/>
              </w:rPr>
              <w:tab/>
            </w:r>
            <w:r w:rsidR="00A821C7">
              <w:rPr>
                <w:noProof/>
                <w:webHidden/>
              </w:rPr>
              <w:fldChar w:fldCharType="begin"/>
            </w:r>
            <w:r w:rsidR="00A821C7">
              <w:rPr>
                <w:noProof/>
                <w:webHidden/>
              </w:rPr>
              <w:instrText xml:space="preserve"> PAGEREF _Toc125735412 \h </w:instrText>
            </w:r>
            <w:r w:rsidR="00A821C7">
              <w:rPr>
                <w:noProof/>
                <w:webHidden/>
              </w:rPr>
            </w:r>
            <w:r w:rsidR="00A821C7">
              <w:rPr>
                <w:noProof/>
                <w:webHidden/>
              </w:rPr>
              <w:fldChar w:fldCharType="separate"/>
            </w:r>
            <w:r w:rsidR="00A821C7">
              <w:rPr>
                <w:noProof/>
                <w:webHidden/>
              </w:rPr>
              <w:t>196</w:t>
            </w:r>
            <w:r w:rsidR="00A821C7">
              <w:rPr>
                <w:noProof/>
                <w:webHidden/>
              </w:rPr>
              <w:fldChar w:fldCharType="end"/>
            </w:r>
          </w:hyperlink>
        </w:p>
        <w:p w14:paraId="0226F763" w14:textId="18D0875F" w:rsidR="00A821C7" w:rsidRDefault="00000000">
          <w:pPr>
            <w:pStyle w:val="TOC2"/>
            <w:tabs>
              <w:tab w:val="right" w:leader="dot" w:pos="9628"/>
            </w:tabs>
            <w:rPr>
              <w:rFonts w:asciiTheme="minorHAnsi" w:eastAsiaTheme="minorEastAsia" w:hAnsiTheme="minorHAnsi" w:cstheme="minorBidi"/>
              <w:noProof/>
              <w:bdr w:val="none" w:sz="0" w:space="0" w:color="auto"/>
              <w:lang w:eastAsia="en-GB"/>
            </w:rPr>
          </w:pPr>
          <w:hyperlink w:anchor="_Toc125735413" w:history="1">
            <w:r w:rsidR="00A821C7" w:rsidRPr="00E42313">
              <w:rPr>
                <w:rStyle w:val="Hyperlink"/>
                <w:noProof/>
                <w:lang w:val="en-US"/>
              </w:rPr>
              <w:t>References</w:t>
            </w:r>
            <w:r w:rsidR="00A821C7">
              <w:rPr>
                <w:noProof/>
                <w:webHidden/>
              </w:rPr>
              <w:tab/>
            </w:r>
            <w:r w:rsidR="00A821C7">
              <w:rPr>
                <w:noProof/>
                <w:webHidden/>
              </w:rPr>
              <w:fldChar w:fldCharType="begin"/>
            </w:r>
            <w:r w:rsidR="00A821C7">
              <w:rPr>
                <w:noProof/>
                <w:webHidden/>
              </w:rPr>
              <w:instrText xml:space="preserve"> PAGEREF _Toc125735413 \h </w:instrText>
            </w:r>
            <w:r w:rsidR="00A821C7">
              <w:rPr>
                <w:noProof/>
                <w:webHidden/>
              </w:rPr>
            </w:r>
            <w:r w:rsidR="00A821C7">
              <w:rPr>
                <w:noProof/>
                <w:webHidden/>
              </w:rPr>
              <w:fldChar w:fldCharType="separate"/>
            </w:r>
            <w:r w:rsidR="00A821C7">
              <w:rPr>
                <w:noProof/>
                <w:webHidden/>
              </w:rPr>
              <w:t>203</w:t>
            </w:r>
            <w:r w:rsidR="00A821C7">
              <w:rPr>
                <w:noProof/>
                <w:webHidden/>
              </w:rPr>
              <w:fldChar w:fldCharType="end"/>
            </w:r>
          </w:hyperlink>
        </w:p>
        <w:p w14:paraId="6E6DC88E" w14:textId="2BED4318" w:rsidR="00D71998" w:rsidRPr="006D39B9" w:rsidRDefault="00D71998" w:rsidP="00D71998">
          <w:r w:rsidRPr="006D39B9">
            <w:rPr>
              <w:rFonts w:asciiTheme="majorHAnsi" w:hAnsiTheme="majorHAnsi" w:cstheme="majorHAnsi"/>
              <w:b/>
              <w:bCs/>
            </w:rPr>
            <w:fldChar w:fldCharType="end"/>
          </w:r>
        </w:p>
      </w:sdtContent>
    </w:sdt>
    <w:p w14:paraId="04B3EC58" w14:textId="77777777" w:rsidR="00D71998" w:rsidRPr="006D39B9" w:rsidRDefault="00D71998" w:rsidP="00D71998">
      <w:pPr>
        <w:rPr>
          <w:rFonts w:ascii="Helvetica" w:hAnsi="Helvetica" w:cs="Arial Unicode MS"/>
          <w:b/>
          <w:bCs/>
          <w:color w:val="000000"/>
          <w:sz w:val="28"/>
          <w:szCs w:val="36"/>
        </w:rPr>
      </w:pPr>
      <w:r w:rsidRPr="006D39B9">
        <w:rPr>
          <w:rFonts w:cs="Arial Unicode MS"/>
          <w:sz w:val="28"/>
        </w:rPr>
        <w:br w:type="page"/>
      </w:r>
    </w:p>
    <w:p w14:paraId="13853596" w14:textId="77777777" w:rsidR="00DC7C2B" w:rsidRDefault="00DC7C2B" w:rsidP="00D71998">
      <w:pPr>
        <w:pStyle w:val="Heading"/>
        <w:rPr>
          <w:lang w:val="en-US"/>
        </w:rPr>
      </w:pPr>
    </w:p>
    <w:p w14:paraId="38A140F4" w14:textId="77777777" w:rsidR="00DC7C2B" w:rsidRDefault="00DC7C2B" w:rsidP="00D71998">
      <w:pPr>
        <w:pStyle w:val="Heading"/>
        <w:rPr>
          <w:lang w:val="en-US"/>
        </w:rPr>
      </w:pPr>
    </w:p>
    <w:p w14:paraId="057EB015" w14:textId="3FBC5F4F" w:rsidR="00D71998" w:rsidRPr="006D39B9" w:rsidRDefault="00D71998" w:rsidP="00D71998">
      <w:pPr>
        <w:pStyle w:val="Heading"/>
        <w:rPr>
          <w:lang w:val="en-US"/>
        </w:rPr>
      </w:pPr>
      <w:bookmarkStart w:id="0" w:name="_Toc125735252"/>
      <w:r w:rsidRPr="006D39B9">
        <w:rPr>
          <w:lang w:val="en-US"/>
        </w:rPr>
        <w:t>Introduction</w:t>
      </w:r>
      <w:bookmarkEnd w:id="0"/>
    </w:p>
    <w:p w14:paraId="6835CD60" w14:textId="48C8A6C1" w:rsidR="00D71998" w:rsidRDefault="00D71998" w:rsidP="00D71998">
      <w:pPr>
        <w:pStyle w:val="Body"/>
        <w:rPr>
          <w:lang w:val="en-US"/>
        </w:rPr>
      </w:pPr>
    </w:p>
    <w:p w14:paraId="54B20A10" w14:textId="4D38DA62" w:rsidR="00DC7C2B" w:rsidRDefault="00DC7C2B" w:rsidP="00D71998">
      <w:pPr>
        <w:pStyle w:val="Body"/>
        <w:rPr>
          <w:lang w:val="en-US"/>
        </w:rPr>
      </w:pPr>
    </w:p>
    <w:p w14:paraId="191EC1E3" w14:textId="77777777" w:rsidR="00DC7C2B" w:rsidRPr="006D39B9" w:rsidRDefault="00DC7C2B" w:rsidP="00D71998">
      <w:pPr>
        <w:pStyle w:val="Body"/>
        <w:rPr>
          <w:lang w:val="en-US"/>
        </w:rPr>
      </w:pPr>
    </w:p>
    <w:p w14:paraId="7314BB1B" w14:textId="77777777" w:rsidR="00D71998" w:rsidRPr="006D39B9" w:rsidRDefault="00D71998" w:rsidP="00D71998">
      <w:pPr>
        <w:pStyle w:val="Style1"/>
        <w:rPr>
          <w:lang w:val="en-US"/>
        </w:rPr>
      </w:pPr>
      <w:bookmarkStart w:id="1" w:name="_Toc125735253"/>
      <w:r w:rsidRPr="006D39B9">
        <w:rPr>
          <w:lang w:val="en-US"/>
        </w:rPr>
        <w:t>What is MasTer ?</w:t>
      </w:r>
      <w:bookmarkEnd w:id="1"/>
      <w:r w:rsidRPr="006D39B9">
        <w:rPr>
          <w:lang w:val="en-US"/>
        </w:rPr>
        <w:t xml:space="preserve"> </w:t>
      </w:r>
    </w:p>
    <w:p w14:paraId="7D5AF5D6" w14:textId="3BFD1E3F" w:rsidR="00D71998" w:rsidRDefault="00D71998" w:rsidP="00D71998">
      <w:pPr>
        <w:pStyle w:val="Body"/>
        <w:rPr>
          <w:lang w:val="en-US"/>
        </w:rPr>
      </w:pPr>
    </w:p>
    <w:p w14:paraId="787E26AF" w14:textId="77777777" w:rsidR="00DC7C2B" w:rsidRPr="006D39B9" w:rsidRDefault="00DC7C2B" w:rsidP="00D71998">
      <w:pPr>
        <w:pStyle w:val="Body"/>
        <w:rPr>
          <w:lang w:val="en-US"/>
        </w:rPr>
      </w:pPr>
    </w:p>
    <w:p w14:paraId="25961CD6" w14:textId="77777777" w:rsidR="00D71998" w:rsidRPr="006D39B9" w:rsidRDefault="00D71998" w:rsidP="00D71998">
      <w:pPr>
        <w:pStyle w:val="Body"/>
        <w:rPr>
          <w:lang w:val="en-US"/>
        </w:rPr>
      </w:pPr>
      <w:r w:rsidRPr="006D39B9">
        <w:rPr>
          <w:lang w:val="en-US"/>
        </w:rPr>
        <w:tab/>
        <w:t xml:space="preserve">MasTer toolbox is a tool dedicated to the processing of Synthetic Aperture Radar (SAR) images. It is mostly designed to allow optimized </w:t>
      </w:r>
      <w:r w:rsidRPr="006D39B9">
        <w:rPr>
          <w:b/>
          <w:lang w:val="en-US"/>
        </w:rPr>
        <w:t>mass processing of SAR interferometry</w:t>
      </w:r>
      <w:r w:rsidRPr="006D39B9">
        <w:rPr>
          <w:lang w:val="en-US"/>
        </w:rPr>
        <w:t xml:space="preserve"> (InSAR) and the production of </w:t>
      </w:r>
      <w:r w:rsidRPr="006D39B9">
        <w:rPr>
          <w:b/>
          <w:lang w:val="en-US"/>
        </w:rPr>
        <w:t>2/3D</w:t>
      </w:r>
      <w:r w:rsidRPr="006D39B9">
        <w:rPr>
          <w:lang w:val="en-US"/>
        </w:rPr>
        <w:t xml:space="preserve"> </w:t>
      </w:r>
      <w:r w:rsidRPr="006D39B9">
        <w:rPr>
          <w:b/>
          <w:lang w:val="en-US"/>
        </w:rPr>
        <w:t>ground deformation time series</w:t>
      </w:r>
      <w:r w:rsidRPr="006D39B9">
        <w:rPr>
          <w:lang w:val="en-US"/>
        </w:rPr>
        <w:t xml:space="preserve">. However, MasTer toolbox can also be used for the production of </w:t>
      </w:r>
      <w:r w:rsidRPr="006D39B9">
        <w:rPr>
          <w:b/>
          <w:lang w:val="en-US"/>
        </w:rPr>
        <w:t>Digital Elevation Models</w:t>
      </w:r>
      <w:r w:rsidRPr="006D39B9">
        <w:rPr>
          <w:lang w:val="en-US"/>
        </w:rPr>
        <w:t xml:space="preserve"> (DEM), coherence maps and amplitude images time series e.g. for </w:t>
      </w:r>
      <w:r w:rsidRPr="006D39B9">
        <w:rPr>
          <w:b/>
          <w:lang w:val="en-US"/>
        </w:rPr>
        <w:t>land cover or geomorphological changes, flood mapping etc</w:t>
      </w:r>
      <w:r w:rsidRPr="006D39B9">
        <w:rPr>
          <w:lang w:val="en-US"/>
        </w:rPr>
        <w:t xml:space="preserve">...   </w:t>
      </w:r>
    </w:p>
    <w:p w14:paraId="0ADD0E98" w14:textId="77777777" w:rsidR="00D71998" w:rsidRPr="006D39B9" w:rsidRDefault="00D71998" w:rsidP="00D71998">
      <w:pPr>
        <w:pStyle w:val="Body"/>
        <w:rPr>
          <w:lang w:val="en-US"/>
        </w:rPr>
      </w:pPr>
    </w:p>
    <w:p w14:paraId="5D859052" w14:textId="77777777" w:rsidR="00D71998" w:rsidRPr="006D39B9" w:rsidRDefault="00D71998" w:rsidP="00D71998">
      <w:pPr>
        <w:pStyle w:val="Body"/>
        <w:rPr>
          <w:lang w:val="en-US"/>
        </w:rPr>
      </w:pPr>
      <w:r w:rsidRPr="006D39B9">
        <w:rPr>
          <w:lang w:val="en-US"/>
        </w:rPr>
        <w:t xml:space="preserve">MasTer toolbox is made of three components: </w:t>
      </w:r>
    </w:p>
    <w:p w14:paraId="67FE6EFB" w14:textId="1258B6C5" w:rsidR="00D71998" w:rsidRPr="006D39B9" w:rsidRDefault="00D71998" w:rsidP="00D71998">
      <w:pPr>
        <w:pStyle w:val="Body"/>
        <w:numPr>
          <w:ilvl w:val="0"/>
          <w:numId w:val="21"/>
        </w:numPr>
        <w:ind w:left="567"/>
        <w:rPr>
          <w:lang w:val="en-US"/>
        </w:rPr>
      </w:pPr>
      <w:r w:rsidRPr="006D39B9">
        <w:rPr>
          <w:lang w:val="en-US"/>
        </w:rPr>
        <w:t xml:space="preserve">an InSAR command line processor (the </w:t>
      </w:r>
      <w:r w:rsidR="00C8008A">
        <w:rPr>
          <w:b/>
          <w:lang w:val="en-US"/>
        </w:rPr>
        <w:t>MasTerEngine</w:t>
      </w:r>
      <w:r w:rsidRPr="006D39B9">
        <w:rPr>
          <w:lang w:val="en-US"/>
        </w:rPr>
        <w:t xml:space="preserve">), </w:t>
      </w:r>
    </w:p>
    <w:p w14:paraId="26F4812E" w14:textId="77777777" w:rsidR="00D71998" w:rsidRPr="006D39B9" w:rsidRDefault="00D71998" w:rsidP="00D71998">
      <w:pPr>
        <w:pStyle w:val="Body"/>
        <w:numPr>
          <w:ilvl w:val="0"/>
          <w:numId w:val="21"/>
        </w:numPr>
        <w:ind w:left="567"/>
        <w:rPr>
          <w:lang w:val="en-US"/>
        </w:rPr>
      </w:pPr>
      <w:r w:rsidRPr="006D39B9">
        <w:rPr>
          <w:lang w:val="en-US"/>
        </w:rPr>
        <w:t xml:space="preserve">the </w:t>
      </w:r>
      <w:r w:rsidRPr="006D39B9">
        <w:rPr>
          <w:b/>
          <w:lang w:val="en-US"/>
        </w:rPr>
        <w:t>MSBAS</w:t>
      </w:r>
      <w:r w:rsidRPr="006D39B9">
        <w:rPr>
          <w:lang w:val="en-US"/>
        </w:rPr>
        <w:t xml:space="preserve"> processor (for the computation of 2/3D time series of ground deformation) </w:t>
      </w:r>
    </w:p>
    <w:p w14:paraId="0D0C8E11" w14:textId="77777777" w:rsidR="00D71998" w:rsidRPr="006D39B9" w:rsidRDefault="00D71998" w:rsidP="00D71998">
      <w:pPr>
        <w:pStyle w:val="Body"/>
        <w:numPr>
          <w:ilvl w:val="0"/>
          <w:numId w:val="21"/>
        </w:numPr>
        <w:ind w:left="567"/>
        <w:rPr>
          <w:lang w:val="en-US"/>
        </w:rPr>
      </w:pPr>
      <w:r w:rsidRPr="006D39B9">
        <w:rPr>
          <w:lang w:val="en-US"/>
        </w:rPr>
        <w:t xml:space="preserve">and a bunch of </w:t>
      </w:r>
      <w:r w:rsidRPr="006D39B9">
        <w:rPr>
          <w:b/>
          <w:lang w:val="en-US"/>
        </w:rPr>
        <w:t>shell scripts</w:t>
      </w:r>
      <w:r w:rsidRPr="006D39B9">
        <w:rPr>
          <w:lang w:val="en-US"/>
        </w:rPr>
        <w:t xml:space="preserve"> automatizing all tasks, from data downloading to updated displacement maps and time series and possible automatic display on a dedicated webpage. </w:t>
      </w:r>
    </w:p>
    <w:p w14:paraId="35B2D92D" w14:textId="77777777" w:rsidR="00D71998" w:rsidRPr="006D39B9" w:rsidRDefault="00D71998" w:rsidP="00D71998">
      <w:pPr>
        <w:pStyle w:val="Body"/>
        <w:ind w:left="207"/>
        <w:rPr>
          <w:lang w:val="en-US"/>
        </w:rPr>
      </w:pPr>
    </w:p>
    <w:p w14:paraId="29425343" w14:textId="713E6BDE" w:rsidR="00D71998" w:rsidRPr="006D39B9" w:rsidRDefault="00D71998" w:rsidP="00D71998">
      <w:pPr>
        <w:pStyle w:val="Body"/>
        <w:ind w:firstLine="709"/>
        <w:rPr>
          <w:lang w:val="en-US"/>
        </w:rPr>
      </w:pPr>
      <w:r w:rsidRPr="006D39B9">
        <w:rPr>
          <w:lang w:val="en-US"/>
        </w:rPr>
        <w:t xml:space="preserve">The </w:t>
      </w:r>
      <w:r w:rsidR="00C8008A">
        <w:rPr>
          <w:b/>
          <w:lang w:val="en-US"/>
        </w:rPr>
        <w:t>MasTerEngine</w:t>
      </w:r>
      <w:r w:rsidRPr="006D39B9">
        <w:rPr>
          <w:lang w:val="en-US"/>
        </w:rPr>
        <w:t xml:space="preserve"> is a command line InSAR processor written in C derived from the Centre Spatial de Liege (CSL, Belgium) InSAR Suite (CIS) [</w:t>
      </w:r>
      <w:r w:rsidRPr="006D39B9">
        <w:rPr>
          <w:color w:val="2F5496" w:themeColor="accent1" w:themeShade="BF"/>
          <w:lang w:val="en-US"/>
        </w:rPr>
        <w:t>Derauw, 1999</w:t>
      </w:r>
      <w:r w:rsidRPr="006D39B9">
        <w:rPr>
          <w:color w:val="000000" w:themeColor="text1"/>
          <w:lang w:val="en-US"/>
        </w:rPr>
        <w:t xml:space="preserve">]. It is able to process nearly all the SAR sensor currently available (ERS1 &amp; 2, EnviSAT, ALOS, ALOS2, RadarSAT 1&amp; 2, CosmoSkyMed, TerraSAR-X, TanDEM-X (incl. bistatic and pursuit mode), Sentinel1 A &amp; B, Kompsat5, PAZ, </w:t>
      </w:r>
      <w:r w:rsidRPr="00AC62D5">
        <w:rPr>
          <w:color w:val="000000" w:themeColor="text1"/>
          <w:lang w:val="en-US"/>
        </w:rPr>
        <w:t>SAOCOM</w:t>
      </w:r>
      <w:r w:rsidRPr="006D39B9">
        <w:rPr>
          <w:color w:val="000000" w:themeColor="text1"/>
          <w:lang w:val="en-US"/>
        </w:rPr>
        <w:t xml:space="preserve">, </w:t>
      </w:r>
      <w:r w:rsidRPr="005C1835">
        <w:rPr>
          <w:color w:val="000000" w:themeColor="text1"/>
          <w:lang w:val="en-US"/>
        </w:rPr>
        <w:t>ICEYE</w:t>
      </w:r>
      <w:r w:rsidRPr="006D39B9">
        <w:rPr>
          <w:color w:val="000000" w:themeColor="text1"/>
          <w:lang w:val="en-US"/>
        </w:rPr>
        <w:t xml:space="preserve">...). It is currently </w:t>
      </w:r>
      <w:r w:rsidRPr="006D39B9">
        <w:rPr>
          <w:lang w:val="en-US"/>
        </w:rPr>
        <w:t xml:space="preserve">maintained at the </w:t>
      </w:r>
      <w:r w:rsidRPr="006D39B9">
        <w:rPr>
          <w:i/>
          <w:lang w:val="en-US"/>
        </w:rPr>
        <w:t>National University of Rio Negro</w:t>
      </w:r>
      <w:r w:rsidRPr="006D39B9">
        <w:rPr>
          <w:lang w:val="en-US"/>
        </w:rPr>
        <w:t xml:space="preserve">’s Laboratorio de Estudio y Seguimiento de Volcanes Activos (Argentina). </w:t>
      </w:r>
    </w:p>
    <w:p w14:paraId="708108DA" w14:textId="3043B340" w:rsidR="00D71998" w:rsidRPr="006D39B9" w:rsidRDefault="00D71998" w:rsidP="00D71998">
      <w:pPr>
        <w:pStyle w:val="Body"/>
        <w:ind w:firstLine="709"/>
        <w:rPr>
          <w:lang w:val="en-US"/>
        </w:rPr>
      </w:pPr>
      <w:r w:rsidRPr="006D39B9">
        <w:rPr>
          <w:lang w:val="en-US"/>
        </w:rPr>
        <w:t xml:space="preserve">Contact: </w:t>
      </w:r>
      <w:r w:rsidRPr="00623CF5">
        <w:rPr>
          <w:color w:val="00B0F0"/>
          <w:u w:val="single"/>
          <w:lang w:val="en-US"/>
        </w:rPr>
        <w:t>dderauw@unrn.edu.ar</w:t>
      </w:r>
      <w:r w:rsidRPr="00623CF5">
        <w:rPr>
          <w:color w:val="000000" w:themeColor="text1"/>
          <w:lang w:val="en-US"/>
        </w:rPr>
        <w:t>,</w:t>
      </w:r>
      <w:r w:rsidRPr="00623CF5">
        <w:rPr>
          <w:color w:val="00B0F0"/>
          <w:lang w:val="en-US"/>
        </w:rPr>
        <w:t xml:space="preserve"> </w:t>
      </w:r>
      <w:r w:rsidRPr="00623CF5">
        <w:rPr>
          <w:color w:val="00B0F0"/>
          <w:u w:val="single"/>
          <w:lang w:val="en-US"/>
        </w:rPr>
        <w:t>dderauw@ecgs.lu</w:t>
      </w:r>
      <w:r w:rsidR="00623CF5">
        <w:rPr>
          <w:color w:val="000000" w:themeColor="text1"/>
          <w:lang w:val="en-US"/>
        </w:rPr>
        <w:t xml:space="preserve"> or</w:t>
      </w:r>
      <w:r w:rsidRPr="00623CF5">
        <w:rPr>
          <w:color w:val="00B0F0"/>
          <w:lang w:val="en-US"/>
        </w:rPr>
        <w:t xml:space="preserve"> </w:t>
      </w:r>
      <w:r w:rsidRPr="00623CF5">
        <w:rPr>
          <w:color w:val="00B0F0"/>
          <w:u w:val="single"/>
          <w:lang w:val="en-US"/>
        </w:rPr>
        <w:t>boul@derauwdefraiture.be</w:t>
      </w:r>
      <w:r w:rsidRPr="00623CF5">
        <w:rPr>
          <w:color w:val="000000" w:themeColor="text1"/>
          <w:lang w:val="en-US"/>
        </w:rPr>
        <w:t xml:space="preserve"> </w:t>
      </w:r>
    </w:p>
    <w:p w14:paraId="213D9965" w14:textId="77777777" w:rsidR="00D71998" w:rsidRPr="006D39B9" w:rsidRDefault="00D71998" w:rsidP="00D71998">
      <w:pPr>
        <w:pStyle w:val="Body"/>
        <w:rPr>
          <w:lang w:val="en-US"/>
        </w:rPr>
      </w:pPr>
    </w:p>
    <w:p w14:paraId="53327774" w14:textId="77777777" w:rsidR="00D71998" w:rsidRPr="006D39B9" w:rsidRDefault="00D71998" w:rsidP="00D71998">
      <w:pPr>
        <w:pStyle w:val="Body"/>
        <w:ind w:firstLine="720"/>
        <w:rPr>
          <w:lang w:val="en-US"/>
        </w:rPr>
      </w:pPr>
      <w:r w:rsidRPr="006D39B9">
        <w:rPr>
          <w:lang w:val="en-US"/>
        </w:rPr>
        <w:t xml:space="preserve">The Multidimensional Small BAseline Subset (MSBAS) time series </w:t>
      </w:r>
      <w:r w:rsidRPr="006D39B9">
        <w:rPr>
          <w:color w:val="000000" w:themeColor="text1"/>
          <w:lang w:val="en-US"/>
        </w:rPr>
        <w:t xml:space="preserve">software </w:t>
      </w:r>
      <w:r w:rsidRPr="006D39B9">
        <w:rPr>
          <w:lang w:val="en-US"/>
        </w:rPr>
        <w:t>[</w:t>
      </w:r>
      <w:r w:rsidRPr="006D39B9">
        <w:rPr>
          <w:color w:val="2F5496" w:themeColor="accent1" w:themeShade="BF"/>
          <w:lang w:val="en-US"/>
        </w:rPr>
        <w:t>Samsonov and d’Oreye, 2012</w:t>
      </w:r>
      <w:r>
        <w:rPr>
          <w:color w:val="2F5496" w:themeColor="accent1" w:themeShade="BF"/>
          <w:lang w:val="en-US"/>
        </w:rPr>
        <w:t>,</w:t>
      </w:r>
      <w:r w:rsidRPr="006D39B9">
        <w:rPr>
          <w:color w:val="2F5496" w:themeColor="accent1" w:themeShade="BF"/>
          <w:lang w:val="en-US"/>
        </w:rPr>
        <w:t xml:space="preserve"> 2017</w:t>
      </w:r>
      <w:r>
        <w:rPr>
          <w:color w:val="2F5496" w:themeColor="accent1" w:themeShade="BF"/>
          <w:lang w:val="en-US"/>
        </w:rPr>
        <w:t>; Samsonov et al. 2020</w:t>
      </w:r>
      <w:r w:rsidRPr="006D39B9">
        <w:rPr>
          <w:color w:val="000000" w:themeColor="text1"/>
          <w:lang w:val="en-US"/>
        </w:rPr>
        <w:t xml:space="preserve">] allows inverting simultaneously several interferometric SAR time series acquired along different acquisition modes, including different sensors, SAR wavelengths, incidence angles, polarization etc., to solve for horizontal and vertical component of the ground displacement. MSBAS </w:t>
      </w:r>
      <w:r w:rsidRPr="006D39B9">
        <w:rPr>
          <w:lang w:val="en-US"/>
        </w:rPr>
        <w:t xml:space="preserve">is maintained at NRCan/RNCan, Canada. </w:t>
      </w:r>
      <w:r w:rsidRPr="006D39B9">
        <w:rPr>
          <w:lang w:val="en-US"/>
        </w:rPr>
        <w:tab/>
      </w:r>
      <w:r w:rsidRPr="006D39B9">
        <w:rPr>
          <w:lang w:val="en-US"/>
        </w:rPr>
        <w:br/>
      </w:r>
      <w:r w:rsidRPr="006D39B9">
        <w:rPr>
          <w:color w:val="000000" w:themeColor="text1"/>
          <w:lang w:val="en-US"/>
        </w:rPr>
        <w:t xml:space="preserve">Contact: </w:t>
      </w:r>
      <w:r w:rsidRPr="00623CF5">
        <w:rPr>
          <w:color w:val="00B0F0"/>
          <w:u w:val="single"/>
          <w:lang w:val="en-US"/>
        </w:rPr>
        <w:t>sergey.samsonov@canada.ca</w:t>
      </w:r>
    </w:p>
    <w:p w14:paraId="521D8D15" w14:textId="77777777" w:rsidR="00D71998" w:rsidRPr="006D39B9" w:rsidRDefault="00D71998" w:rsidP="00D71998">
      <w:pPr>
        <w:pStyle w:val="Body"/>
        <w:ind w:firstLine="720"/>
        <w:rPr>
          <w:lang w:val="en-US"/>
        </w:rPr>
      </w:pPr>
    </w:p>
    <w:p w14:paraId="52BA46B4" w14:textId="30406EB9" w:rsidR="00D71998" w:rsidRPr="006D39B9" w:rsidRDefault="00D71998" w:rsidP="00D71998">
      <w:pPr>
        <w:pStyle w:val="Body"/>
        <w:ind w:firstLine="720"/>
        <w:rPr>
          <w:lang w:val="en-US"/>
        </w:rPr>
      </w:pPr>
      <w:r w:rsidRPr="006D39B9">
        <w:rPr>
          <w:lang w:val="en-US"/>
        </w:rPr>
        <w:t>The MasTer mass processing toolbox explained here (see specificities hereafter) is mostly based on bash scripts and Python and is maintained at ECGS, Luxembourg</w:t>
      </w:r>
      <w:r>
        <w:rPr>
          <w:lang w:val="en-US"/>
        </w:rPr>
        <w:t xml:space="preserve"> </w:t>
      </w:r>
      <w:r w:rsidRPr="006D39B9">
        <w:rPr>
          <w:lang w:val="en-US"/>
        </w:rPr>
        <w:t>[</w:t>
      </w:r>
      <w:r>
        <w:rPr>
          <w:color w:val="2F5496" w:themeColor="accent1" w:themeShade="BF"/>
          <w:lang w:val="en-US"/>
        </w:rPr>
        <w:t>Derauw et al. 2020; d’Oreye et al. 2021</w:t>
      </w:r>
      <w:r w:rsidRPr="006D39B9">
        <w:rPr>
          <w:color w:val="000000" w:themeColor="text1"/>
          <w:lang w:val="en-US"/>
        </w:rPr>
        <w:t>]</w:t>
      </w:r>
      <w:r w:rsidRPr="006D39B9">
        <w:rPr>
          <w:lang w:val="en-US"/>
        </w:rPr>
        <w:t xml:space="preserve">. </w:t>
      </w:r>
      <w:r w:rsidRPr="006D39B9">
        <w:rPr>
          <w:lang w:val="en-US"/>
        </w:rPr>
        <w:tab/>
      </w:r>
      <w:r w:rsidRPr="006D39B9">
        <w:rPr>
          <w:lang w:val="en-US"/>
        </w:rPr>
        <w:br/>
        <w:t xml:space="preserve">Contact: </w:t>
      </w:r>
      <w:r w:rsidRPr="00623CF5">
        <w:rPr>
          <w:color w:val="00B0F0"/>
          <w:u w:val="single"/>
          <w:lang w:val="en-US"/>
        </w:rPr>
        <w:t>nicolas.doreye@ecgs.lu</w:t>
      </w:r>
    </w:p>
    <w:p w14:paraId="4F374CB1" w14:textId="77777777" w:rsidR="00D71998" w:rsidRPr="006D39B9" w:rsidRDefault="00D71998" w:rsidP="00D71998">
      <w:pPr>
        <w:pStyle w:val="Body"/>
        <w:rPr>
          <w:lang w:val="en-US"/>
        </w:rPr>
      </w:pPr>
    </w:p>
    <w:p w14:paraId="17861252" w14:textId="77777777" w:rsidR="00D71998" w:rsidRPr="006D39B9" w:rsidRDefault="00D71998" w:rsidP="00D71998">
      <w:pPr>
        <w:pStyle w:val="Body"/>
        <w:rPr>
          <w:lang w:val="en-US"/>
        </w:rPr>
      </w:pPr>
    </w:p>
    <w:p w14:paraId="3104311B" w14:textId="77777777" w:rsidR="00DC7C2B" w:rsidRDefault="00DC7C2B">
      <w:pPr>
        <w:rPr>
          <w:rFonts w:ascii="Helvetica" w:eastAsia="Arial Unicode MS" w:hAnsi="Helvetica" w:cs="Arial Unicode MS"/>
          <w:b/>
          <w:bCs/>
          <w:color w:val="000000"/>
          <w:szCs w:val="32"/>
          <w:bdr w:val="nil"/>
        </w:rPr>
      </w:pPr>
      <w:r>
        <w:br w:type="page"/>
      </w:r>
    </w:p>
    <w:p w14:paraId="0D799C79" w14:textId="6E11840F" w:rsidR="00D71998" w:rsidRPr="006D39B9" w:rsidRDefault="00D71998" w:rsidP="00D71998">
      <w:pPr>
        <w:pStyle w:val="Style1"/>
        <w:rPr>
          <w:lang w:val="en-US"/>
        </w:rPr>
      </w:pPr>
      <w:bookmarkStart w:id="2" w:name="_Toc125735254"/>
      <w:r w:rsidRPr="006D39B9">
        <w:rPr>
          <w:lang w:val="en-US"/>
        </w:rPr>
        <w:lastRenderedPageBreak/>
        <w:t>MasTer specificities</w:t>
      </w:r>
      <w:bookmarkEnd w:id="2"/>
      <w:r w:rsidRPr="006D39B9">
        <w:rPr>
          <w:lang w:val="en-US"/>
        </w:rPr>
        <w:t xml:space="preserve"> </w:t>
      </w:r>
    </w:p>
    <w:p w14:paraId="0D7488C7" w14:textId="77777777" w:rsidR="00D71998" w:rsidRDefault="00D71998" w:rsidP="00D71998">
      <w:pPr>
        <w:pStyle w:val="Body"/>
        <w:rPr>
          <w:lang w:val="en-US"/>
        </w:rPr>
      </w:pPr>
    </w:p>
    <w:p w14:paraId="761142EE" w14:textId="77777777" w:rsidR="008D172E" w:rsidRDefault="008D172E" w:rsidP="00B168FD">
      <w:pPr>
        <w:pStyle w:val="Body"/>
        <w:numPr>
          <w:ilvl w:val="0"/>
          <w:numId w:val="22"/>
        </w:numPr>
        <w:ind w:left="142" w:hanging="142"/>
        <w:rPr>
          <w:lang w:val="en-US"/>
        </w:rPr>
      </w:pPr>
      <w:r>
        <w:rPr>
          <w:lang w:val="en-US"/>
        </w:rPr>
        <w:t xml:space="preserve">Multiplatform: </w:t>
      </w:r>
    </w:p>
    <w:p w14:paraId="1B52578C" w14:textId="0F419455" w:rsidR="001C392E" w:rsidRPr="006D39B9" w:rsidRDefault="001C392E" w:rsidP="008D172E">
      <w:pPr>
        <w:pStyle w:val="Body"/>
        <w:ind w:left="426"/>
        <w:rPr>
          <w:lang w:val="en-US"/>
        </w:rPr>
      </w:pPr>
      <w:r w:rsidRPr="006D39B9">
        <w:rPr>
          <w:lang w:val="en-US"/>
        </w:rPr>
        <w:t>MasTer is fully Mac OSX and Linux (at least Ubuntu</w:t>
      </w:r>
      <w:r>
        <w:rPr>
          <w:lang w:val="en-US"/>
        </w:rPr>
        <w:t xml:space="preserve"> 20.04 and 22.04</w:t>
      </w:r>
      <w:r w:rsidRPr="006D39B9">
        <w:rPr>
          <w:lang w:val="en-US"/>
        </w:rPr>
        <w:t>) compliant</w:t>
      </w:r>
    </w:p>
    <w:p w14:paraId="24C7AD5C" w14:textId="77777777" w:rsidR="001C392E" w:rsidRPr="006D39B9" w:rsidRDefault="001C392E" w:rsidP="00D71998">
      <w:pPr>
        <w:pStyle w:val="Body"/>
        <w:rPr>
          <w:lang w:val="en-US"/>
        </w:rPr>
      </w:pPr>
    </w:p>
    <w:p w14:paraId="4AB00452" w14:textId="77777777" w:rsidR="00D71998" w:rsidRPr="006D39B9" w:rsidRDefault="00D71998" w:rsidP="00D71998">
      <w:pPr>
        <w:pStyle w:val="Body"/>
        <w:numPr>
          <w:ilvl w:val="0"/>
          <w:numId w:val="22"/>
        </w:numPr>
        <w:ind w:left="142" w:hanging="142"/>
        <w:rPr>
          <w:lang w:val="en-US"/>
        </w:rPr>
      </w:pPr>
      <w:r w:rsidRPr="006D39B9">
        <w:rPr>
          <w:lang w:val="en-US"/>
        </w:rPr>
        <w:t xml:space="preserve">Automatisation: </w:t>
      </w:r>
    </w:p>
    <w:p w14:paraId="5DA2A94F" w14:textId="1D458FA8" w:rsidR="00D71998" w:rsidRDefault="00D71998" w:rsidP="00D71998">
      <w:pPr>
        <w:pStyle w:val="Body"/>
        <w:ind w:left="426"/>
        <w:rPr>
          <w:lang w:val="en-US"/>
        </w:rPr>
      </w:pPr>
      <w:r w:rsidRPr="006D39B9">
        <w:rPr>
          <w:lang w:val="en-US"/>
        </w:rPr>
        <w:t xml:space="preserve">MasTer performs all its tasks thanks to a series of scripts launched by few command lines which are easily integrated in cron jobs to become a fully automated tool. The whole processing chain makes use of single files containing all the parameters required for the mass processing of each satellite mode. Examples of cron jobs for making a fully automatic processing &amp; monitoring tool are provided.  </w:t>
      </w:r>
    </w:p>
    <w:p w14:paraId="10A4F0A8" w14:textId="77777777" w:rsidR="00DC7C2B" w:rsidRPr="006D39B9" w:rsidRDefault="00DC7C2B" w:rsidP="00D71998">
      <w:pPr>
        <w:pStyle w:val="Body"/>
        <w:ind w:left="426"/>
        <w:rPr>
          <w:lang w:val="en-US"/>
        </w:rPr>
      </w:pPr>
    </w:p>
    <w:p w14:paraId="44462EA4" w14:textId="77777777" w:rsidR="00D71998" w:rsidRPr="006D39B9" w:rsidRDefault="00D71998" w:rsidP="00D71998">
      <w:pPr>
        <w:pStyle w:val="Body"/>
        <w:numPr>
          <w:ilvl w:val="0"/>
          <w:numId w:val="22"/>
        </w:numPr>
        <w:ind w:left="142" w:hanging="142"/>
        <w:rPr>
          <w:lang w:val="en-US"/>
        </w:rPr>
      </w:pPr>
      <w:r w:rsidRPr="006D39B9">
        <w:rPr>
          <w:lang w:val="en-US"/>
        </w:rPr>
        <w:t xml:space="preserve">Optimization: </w:t>
      </w:r>
    </w:p>
    <w:p w14:paraId="5378157B" w14:textId="22B12198" w:rsidR="00D71998" w:rsidRDefault="00D71998" w:rsidP="00D71998">
      <w:pPr>
        <w:pStyle w:val="Body"/>
        <w:ind w:left="426"/>
        <w:rPr>
          <w:lang w:val="en-US"/>
        </w:rPr>
      </w:pPr>
      <w:r w:rsidRPr="006D39B9">
        <w:rPr>
          <w:lang w:val="en-US"/>
        </w:rPr>
        <w:t xml:space="preserve">The processing chain is designed to split the work in several tasks, some of which can be run in parallel. These tasks are optimized e.g. by sharing intermediate results that are common between some steps. Masking of decorrelated regions allows faster unwrapping. MasTer also benefits from an optional unwrapping accelerator (DetPhun, </w:t>
      </w:r>
      <w:r w:rsidRPr="006D39B9">
        <w:rPr>
          <w:color w:val="0070C0"/>
          <w:lang w:val="en-US"/>
        </w:rPr>
        <w:t>[</w:t>
      </w:r>
      <w:r w:rsidRPr="006D39B9">
        <w:rPr>
          <w:color w:val="0070C0"/>
          <w:highlight w:val="yellow"/>
          <w:lang w:val="en-US"/>
        </w:rPr>
        <w:t xml:space="preserve">Derauw and d’Oreye, </w:t>
      </w:r>
      <w:r>
        <w:rPr>
          <w:color w:val="0070C0"/>
          <w:highlight w:val="yellow"/>
          <w:lang w:val="en-US"/>
        </w:rPr>
        <w:t>in prep.</w:t>
      </w:r>
      <w:r w:rsidRPr="006D39B9">
        <w:rPr>
          <w:color w:val="0070C0"/>
          <w:lang w:val="en-US"/>
        </w:rPr>
        <w:t>]</w:t>
      </w:r>
      <w:r w:rsidRPr="006D39B9">
        <w:rPr>
          <w:lang w:val="en-US"/>
        </w:rPr>
        <w:t>). When updated Sentinel1 orbits are made available, MasTer automatically download</w:t>
      </w:r>
      <w:r w:rsidR="007147AA">
        <w:rPr>
          <w:lang w:val="en-US"/>
        </w:rPr>
        <w:t>s</w:t>
      </w:r>
      <w:r w:rsidRPr="006D39B9">
        <w:rPr>
          <w:lang w:val="en-US"/>
        </w:rPr>
        <w:t xml:space="preserve"> only the orbits (not the image) and recompute automatically each step (and only those) impacted with that update up to the production of the ground deformation time series. </w:t>
      </w:r>
    </w:p>
    <w:p w14:paraId="00627F6B" w14:textId="77777777" w:rsidR="00DC7C2B" w:rsidRPr="006D39B9" w:rsidRDefault="00DC7C2B" w:rsidP="00D71998">
      <w:pPr>
        <w:pStyle w:val="Body"/>
        <w:ind w:left="426"/>
        <w:rPr>
          <w:lang w:val="en-US"/>
        </w:rPr>
      </w:pPr>
    </w:p>
    <w:p w14:paraId="40DCE999" w14:textId="77777777" w:rsidR="00D71998" w:rsidRPr="006D39B9" w:rsidRDefault="00D71998" w:rsidP="00D71998">
      <w:pPr>
        <w:pStyle w:val="Body"/>
        <w:numPr>
          <w:ilvl w:val="0"/>
          <w:numId w:val="22"/>
        </w:numPr>
        <w:ind w:left="142" w:hanging="142"/>
        <w:rPr>
          <w:lang w:val="en-US"/>
        </w:rPr>
      </w:pPr>
      <w:r w:rsidRPr="006D39B9">
        <w:rPr>
          <w:lang w:val="en-US"/>
        </w:rPr>
        <w:t xml:space="preserve">Self-evaluation: </w:t>
      </w:r>
    </w:p>
    <w:p w14:paraId="75FA6B38" w14:textId="5DBECC04" w:rsidR="00D71998" w:rsidRDefault="00D71998" w:rsidP="00D71998">
      <w:pPr>
        <w:pStyle w:val="Body"/>
        <w:ind w:left="426"/>
        <w:rPr>
          <w:lang w:val="en-US"/>
        </w:rPr>
      </w:pPr>
      <w:r w:rsidRPr="006D39B9">
        <w:rPr>
          <w:lang w:val="en-US"/>
        </w:rPr>
        <w:t xml:space="preserve">It is self-evaluating and able to automatically tune some parameters and recompute some steps that would be unsatisfactory. </w:t>
      </w:r>
    </w:p>
    <w:p w14:paraId="7BA58C5E" w14:textId="77777777" w:rsidR="00DC7C2B" w:rsidRPr="006D39B9" w:rsidRDefault="00DC7C2B" w:rsidP="00D71998">
      <w:pPr>
        <w:pStyle w:val="Body"/>
        <w:ind w:left="426"/>
        <w:rPr>
          <w:lang w:val="en-US"/>
        </w:rPr>
      </w:pPr>
    </w:p>
    <w:p w14:paraId="22F03EFA" w14:textId="77777777" w:rsidR="00D71998" w:rsidRPr="006D39B9" w:rsidRDefault="00D71998" w:rsidP="00D71998">
      <w:pPr>
        <w:pStyle w:val="Body"/>
        <w:numPr>
          <w:ilvl w:val="0"/>
          <w:numId w:val="22"/>
        </w:numPr>
        <w:ind w:left="142" w:hanging="142"/>
        <w:rPr>
          <w:lang w:val="en-US"/>
        </w:rPr>
      </w:pPr>
      <w:r w:rsidRPr="006D39B9">
        <w:rPr>
          <w:lang w:val="en-US"/>
        </w:rPr>
        <w:t xml:space="preserve">Incremental: </w:t>
      </w:r>
    </w:p>
    <w:p w14:paraId="75ACCB91" w14:textId="1906F55A" w:rsidR="00D71998" w:rsidRDefault="00D71998" w:rsidP="00D71998">
      <w:pPr>
        <w:pStyle w:val="Body"/>
        <w:ind w:left="426"/>
        <w:rPr>
          <w:lang w:val="en-US"/>
        </w:rPr>
      </w:pPr>
      <w:r w:rsidRPr="006D39B9">
        <w:rPr>
          <w:lang w:val="en-US"/>
        </w:rPr>
        <w:t xml:space="preserve">Computation of time series is incremental, that is, when a new image is available, MasTer downloads it automatically, then computes the new interferometric pairs formed using this new image along with all the images already acquired that satisfy the pre-defined spatial and temporal baselines criteria. The new differential deformation maps are then added to the existing database to be inverted by MSBAS. To compute the 2D or 3D linear rates and the cumulative deformation maps and time series, the MSBAS inversion itself only takes few tens of minutes to hours depending on the size of the area and the number of pairs. </w:t>
      </w:r>
    </w:p>
    <w:p w14:paraId="3AFF3345" w14:textId="77777777" w:rsidR="00DC7C2B" w:rsidRPr="006D39B9" w:rsidRDefault="00DC7C2B" w:rsidP="00D71998">
      <w:pPr>
        <w:pStyle w:val="Body"/>
        <w:ind w:left="426"/>
        <w:rPr>
          <w:lang w:val="en-US"/>
        </w:rPr>
      </w:pPr>
    </w:p>
    <w:p w14:paraId="010A7636" w14:textId="77777777" w:rsidR="00D71998" w:rsidRPr="006D39B9" w:rsidRDefault="00D71998" w:rsidP="00D71998">
      <w:pPr>
        <w:pStyle w:val="Body"/>
        <w:numPr>
          <w:ilvl w:val="0"/>
          <w:numId w:val="22"/>
        </w:numPr>
        <w:ind w:left="142" w:hanging="142"/>
        <w:rPr>
          <w:lang w:val="en-US"/>
        </w:rPr>
      </w:pPr>
      <w:r w:rsidRPr="006D39B9">
        <w:rPr>
          <w:lang w:val="en-US"/>
        </w:rPr>
        <w:t xml:space="preserve">Security: </w:t>
      </w:r>
    </w:p>
    <w:p w14:paraId="0965A4E7" w14:textId="6B5EB308" w:rsidR="00D71998" w:rsidRDefault="00D71998" w:rsidP="00D71998">
      <w:pPr>
        <w:pStyle w:val="Body"/>
        <w:ind w:left="426"/>
        <w:rPr>
          <w:lang w:val="en-US"/>
        </w:rPr>
      </w:pPr>
      <w:r w:rsidRPr="006D39B9">
        <w:rPr>
          <w:lang w:val="en-US"/>
        </w:rPr>
        <w:t xml:space="preserve">The processing architecture is designed in order to minimize the loss of data in case of hardware failure by storing the data and the intermediate and final results in a directories structure that is easily shared between several dedicated hard disks or servers. </w:t>
      </w:r>
    </w:p>
    <w:p w14:paraId="2B07395C" w14:textId="77777777" w:rsidR="00DC7C2B" w:rsidRPr="006D39B9" w:rsidRDefault="00DC7C2B" w:rsidP="00D71998">
      <w:pPr>
        <w:pStyle w:val="Body"/>
        <w:ind w:left="426"/>
        <w:rPr>
          <w:lang w:val="en-US"/>
        </w:rPr>
      </w:pPr>
    </w:p>
    <w:p w14:paraId="1B73D6A3" w14:textId="77777777" w:rsidR="00D71998" w:rsidRPr="006D39B9" w:rsidRDefault="00D71998" w:rsidP="00D71998">
      <w:pPr>
        <w:pStyle w:val="Body"/>
        <w:numPr>
          <w:ilvl w:val="0"/>
          <w:numId w:val="22"/>
        </w:numPr>
        <w:ind w:left="142" w:hanging="142"/>
        <w:rPr>
          <w:lang w:val="en-US"/>
        </w:rPr>
      </w:pPr>
      <w:r w:rsidRPr="006D39B9">
        <w:rPr>
          <w:lang w:val="en-US"/>
        </w:rPr>
        <w:t xml:space="preserve">Flexibility: </w:t>
      </w:r>
    </w:p>
    <w:p w14:paraId="45FDEA58" w14:textId="77777777" w:rsidR="00D71998" w:rsidRPr="006D39B9" w:rsidRDefault="00D71998" w:rsidP="00D71998">
      <w:pPr>
        <w:pStyle w:val="Body"/>
        <w:ind w:left="426"/>
        <w:rPr>
          <w:lang w:val="en-US"/>
        </w:rPr>
      </w:pPr>
      <w:r w:rsidRPr="006D39B9">
        <w:rPr>
          <w:lang w:val="en-US"/>
        </w:rPr>
        <w:t>MasTer contains several tools for testing and fine-tuning the processing, for selecting the most appropriate MSBAS inversion parameters, or for cleaning or reprocessing only some steps</w:t>
      </w:r>
    </w:p>
    <w:p w14:paraId="3913F9DD" w14:textId="4F305736" w:rsidR="00D71998" w:rsidRDefault="00D71998" w:rsidP="00D71998">
      <w:pPr>
        <w:pStyle w:val="Body"/>
        <w:ind w:left="426"/>
        <w:rPr>
          <w:lang w:val="en-US"/>
        </w:rPr>
      </w:pPr>
      <w:r w:rsidRPr="006D39B9">
        <w:rPr>
          <w:lang w:val="en-US"/>
        </w:rPr>
        <w:t xml:space="preserve">after a possible crash, for preparing, extracting results, making time series and double difference time series plots, creating maps and kmz for display with Google Earth etc…. If an image presents some problem, it can be quarantined from the automated processing chain. </w:t>
      </w:r>
    </w:p>
    <w:p w14:paraId="0C8E95D3" w14:textId="77777777" w:rsidR="00DC7C2B" w:rsidRPr="006D39B9" w:rsidRDefault="00DC7C2B" w:rsidP="00D71998">
      <w:pPr>
        <w:pStyle w:val="Body"/>
        <w:ind w:left="426"/>
        <w:rPr>
          <w:lang w:val="en-US"/>
        </w:rPr>
      </w:pPr>
    </w:p>
    <w:p w14:paraId="4E6564CE" w14:textId="77777777" w:rsidR="00D71998" w:rsidRPr="006D39B9" w:rsidRDefault="00D71998" w:rsidP="00D71998">
      <w:pPr>
        <w:pStyle w:val="Body"/>
        <w:numPr>
          <w:ilvl w:val="0"/>
          <w:numId w:val="22"/>
        </w:numPr>
        <w:ind w:left="142" w:hanging="142"/>
        <w:rPr>
          <w:lang w:val="en-US"/>
        </w:rPr>
      </w:pPr>
      <w:r w:rsidRPr="006D39B9">
        <w:rPr>
          <w:lang w:val="en-US"/>
        </w:rPr>
        <w:t xml:space="preserve">User oriented tools: </w:t>
      </w:r>
    </w:p>
    <w:p w14:paraId="22D924A7" w14:textId="55168602" w:rsidR="00D71998" w:rsidRDefault="00D71998" w:rsidP="00D71998">
      <w:pPr>
        <w:pStyle w:val="Body"/>
        <w:ind w:left="426"/>
        <w:rPr>
          <w:lang w:val="en-US"/>
        </w:rPr>
      </w:pPr>
      <w:r w:rsidRPr="006D39B9">
        <w:rPr>
          <w:lang w:val="en-US"/>
        </w:rPr>
        <w:t xml:space="preserve">Specific scripts exist to select the appropriate InSAR pairs based on temporal and spatial thresholds. Further selection can be performed based on the mean coherence computed over a user-defined footprint (kml). There are also tools to test the installation, to create masks based on mean coherence or to generate sequence of amplitude gif animation (to monitor the ground cover changes or the geomorphologic changes over time) etc… If you need a tool, there are high chances that you are not the first one to need it and it must exist… If not, let us known. </w:t>
      </w:r>
    </w:p>
    <w:p w14:paraId="5C1FEA12" w14:textId="77777777" w:rsidR="00DC7C2B" w:rsidRPr="006D39B9" w:rsidRDefault="00DC7C2B" w:rsidP="00D71998">
      <w:pPr>
        <w:pStyle w:val="Body"/>
        <w:ind w:left="426"/>
        <w:rPr>
          <w:lang w:val="en-US"/>
        </w:rPr>
      </w:pPr>
    </w:p>
    <w:p w14:paraId="7F5FF122" w14:textId="77777777" w:rsidR="00D71998" w:rsidRPr="006D39B9" w:rsidRDefault="00D71998" w:rsidP="00D71998">
      <w:pPr>
        <w:pStyle w:val="Body"/>
        <w:numPr>
          <w:ilvl w:val="0"/>
          <w:numId w:val="22"/>
        </w:numPr>
        <w:ind w:left="142" w:hanging="142"/>
        <w:rPr>
          <w:lang w:val="en-US"/>
        </w:rPr>
      </w:pPr>
      <w:r w:rsidRPr="006D39B9">
        <w:rPr>
          <w:lang w:val="en-US"/>
        </w:rPr>
        <w:lastRenderedPageBreak/>
        <w:t xml:space="preserve">Interactive web page: </w:t>
      </w:r>
    </w:p>
    <w:p w14:paraId="1EB296B8" w14:textId="23A92957" w:rsidR="00D71998" w:rsidRPr="006D39B9" w:rsidRDefault="00D71998" w:rsidP="00D71998">
      <w:pPr>
        <w:pStyle w:val="Body"/>
        <w:ind w:left="426"/>
        <w:rPr>
          <w:lang w:val="en-US"/>
        </w:rPr>
      </w:pPr>
      <w:r w:rsidRPr="006D39B9">
        <w:rPr>
          <w:lang w:val="en-US"/>
        </w:rPr>
        <w:t>Optional scripts allow displaying the results in a dedicated web page as linear rate of deformation maps (wrapped either on SAR amplitude images, Google Maps or Google Earth)</w:t>
      </w:r>
      <w:r w:rsidR="001F6285">
        <w:rPr>
          <w:lang w:val="en-US"/>
        </w:rPr>
        <w:t xml:space="preserve">, amplitude maps, </w:t>
      </w:r>
      <w:r w:rsidR="00FE4647">
        <w:rPr>
          <w:lang w:val="en-US"/>
        </w:rPr>
        <w:t xml:space="preserve">differential cumulated deformation maps, </w:t>
      </w:r>
      <w:r w:rsidR="001F6285">
        <w:rPr>
          <w:lang w:val="en-US"/>
        </w:rPr>
        <w:t>coherence maps, RGB ampli</w:t>
      </w:r>
      <w:r w:rsidR="003002FC">
        <w:rPr>
          <w:lang w:val="en-US"/>
        </w:rPr>
        <w:t>tude-coherence</w:t>
      </w:r>
      <w:r w:rsidR="00B94E17">
        <w:rPr>
          <w:lang w:val="en-US"/>
        </w:rPr>
        <w:t xml:space="preserve"> maps</w:t>
      </w:r>
      <w:r w:rsidR="003002FC">
        <w:rPr>
          <w:lang w:val="en-US"/>
        </w:rPr>
        <w:t xml:space="preserve">, </w:t>
      </w:r>
      <w:r w:rsidR="00B94E17">
        <w:rPr>
          <w:lang w:val="en-US"/>
        </w:rPr>
        <w:t>baselies plots</w:t>
      </w:r>
      <w:r w:rsidRPr="006D39B9">
        <w:rPr>
          <w:lang w:val="en-US"/>
        </w:rPr>
        <w:t xml:space="preserve"> as well as time series of ground displacement double difference between pairs of pre-selected pixels.  An interactive tool also allows extracting time series for any other pair of points. The results are then sent by email to the user within a minute </w:t>
      </w:r>
      <w:r w:rsidRPr="006D39B9">
        <w:rPr>
          <w:color w:val="0070C0"/>
          <w:lang w:val="en-US"/>
        </w:rPr>
        <w:t>[</w:t>
      </w:r>
      <w:r w:rsidRPr="00DD7A98">
        <w:rPr>
          <w:color w:val="0070C0"/>
          <w:lang w:val="en-US"/>
        </w:rPr>
        <w:t>Derauw et al., 2020</w:t>
      </w:r>
      <w:r w:rsidRPr="006D39B9">
        <w:rPr>
          <w:color w:val="0070C0"/>
          <w:lang w:val="en-US"/>
        </w:rPr>
        <w:t>]</w:t>
      </w:r>
      <w:r w:rsidRPr="006D39B9">
        <w:rPr>
          <w:lang w:val="en-US"/>
        </w:rPr>
        <w:t xml:space="preserve">. </w:t>
      </w:r>
      <w:r>
        <w:rPr>
          <w:lang w:val="en-US"/>
        </w:rPr>
        <w:t xml:space="preserve">The module to create the web page was developed by M. Jaspard (ECGS) and is </w:t>
      </w:r>
      <w:r w:rsidR="00E715E7">
        <w:rPr>
          <w:lang w:val="en-US"/>
        </w:rPr>
        <w:t>described</w:t>
      </w:r>
      <w:r>
        <w:rPr>
          <w:lang w:val="en-US"/>
        </w:rPr>
        <w:t xml:space="preserve"> in a separate manual named </w:t>
      </w:r>
      <w:r w:rsidRPr="009E3BF3">
        <w:rPr>
          <w:color w:val="0070C0"/>
          <w:lang w:val="en-US"/>
        </w:rPr>
        <w:t>Web_tool_V1.</w:t>
      </w:r>
      <w:r w:rsidR="0080232A">
        <w:rPr>
          <w:color w:val="0070C0"/>
          <w:lang w:val="en-US"/>
        </w:rPr>
        <w:t>2</w:t>
      </w:r>
      <w:r w:rsidRPr="009E3BF3">
        <w:rPr>
          <w:color w:val="0070C0"/>
          <w:lang w:val="en-US"/>
        </w:rPr>
        <w:t>.docx</w:t>
      </w:r>
      <w:r>
        <w:rPr>
          <w:lang w:val="en-US"/>
        </w:rPr>
        <w:t>.</w:t>
      </w:r>
      <w:r w:rsidRPr="006D39B9">
        <w:rPr>
          <w:lang w:val="en-US"/>
        </w:rPr>
        <w:t xml:space="preserve"> </w:t>
      </w:r>
    </w:p>
    <w:p w14:paraId="444CE3F0" w14:textId="77777777" w:rsidR="00D71998" w:rsidRPr="006D39B9" w:rsidRDefault="00D71998" w:rsidP="00D71998">
      <w:pPr>
        <w:pStyle w:val="Body"/>
        <w:ind w:left="426"/>
        <w:rPr>
          <w:lang w:val="en-US"/>
        </w:rPr>
      </w:pPr>
    </w:p>
    <w:p w14:paraId="54D158E2" w14:textId="77777777" w:rsidR="00D71998" w:rsidRPr="006D39B9" w:rsidRDefault="00D71998" w:rsidP="00D71998">
      <w:pPr>
        <w:pStyle w:val="Body"/>
        <w:ind w:left="426"/>
        <w:rPr>
          <w:lang w:val="en-US"/>
        </w:rPr>
      </w:pPr>
    </w:p>
    <w:p w14:paraId="7E4BC91D" w14:textId="77777777" w:rsidR="00D71998" w:rsidRPr="006D39B9" w:rsidRDefault="00D71998" w:rsidP="00D71998">
      <w:pPr>
        <w:pStyle w:val="Body"/>
        <w:ind w:firstLine="720"/>
        <w:rPr>
          <w:lang w:val="en-US"/>
        </w:rPr>
      </w:pPr>
    </w:p>
    <w:p w14:paraId="3C6F56C5" w14:textId="77777777" w:rsidR="00D71998" w:rsidRPr="006D39B9" w:rsidRDefault="00D71998" w:rsidP="00D71998">
      <w:pPr>
        <w:pStyle w:val="Body"/>
        <w:rPr>
          <w:lang w:val="en-US"/>
        </w:rPr>
      </w:pPr>
      <w:r w:rsidRPr="006D39B9">
        <w:rPr>
          <w:lang w:val="en-US"/>
        </w:rPr>
        <w:tab/>
        <w:t xml:space="preserve">The methodology and succession of steps are described below in the main text. Architecture of main scripts are described in annexes. </w:t>
      </w:r>
    </w:p>
    <w:p w14:paraId="16609983" w14:textId="77777777" w:rsidR="00D71998" w:rsidRPr="006D39B9" w:rsidRDefault="00D71998" w:rsidP="00D71998">
      <w:pPr>
        <w:pStyle w:val="Body"/>
        <w:rPr>
          <w:lang w:val="en-US"/>
        </w:rPr>
      </w:pPr>
    </w:p>
    <w:p w14:paraId="12EDF72E" w14:textId="77777777" w:rsidR="00D71998" w:rsidRPr="006D39B9" w:rsidRDefault="00D71998" w:rsidP="00D71998">
      <w:pPr>
        <w:pStyle w:val="Body"/>
        <w:rPr>
          <w:lang w:val="en-US"/>
        </w:rPr>
      </w:pPr>
    </w:p>
    <w:p w14:paraId="4E306937" w14:textId="77777777" w:rsidR="00D71998" w:rsidRPr="006D39B9" w:rsidRDefault="00D71998" w:rsidP="00D71998">
      <w:pPr>
        <w:pBdr>
          <w:top w:val="nil"/>
          <w:left w:val="nil"/>
          <w:bottom w:val="nil"/>
          <w:right w:val="nil"/>
          <w:between w:val="nil"/>
          <w:bar w:val="nil"/>
        </w:pBdr>
        <w:rPr>
          <w:rFonts w:ascii="Helvetica" w:eastAsia="Arial Unicode MS" w:hAnsi="Helvetica" w:cs="Arial Unicode MS"/>
          <w:b/>
          <w:bCs/>
          <w:color w:val="000000"/>
          <w:szCs w:val="32"/>
          <w:bdr w:val="nil"/>
        </w:rPr>
      </w:pPr>
      <w:r w:rsidRPr="006D39B9">
        <w:br w:type="page"/>
      </w:r>
    </w:p>
    <w:p w14:paraId="26C8BA6C" w14:textId="77777777" w:rsidR="002F1F59" w:rsidRDefault="002F1F59" w:rsidP="002F1F59">
      <w:pPr>
        <w:pStyle w:val="Style1"/>
        <w:rPr>
          <w:lang w:val="en-US"/>
        </w:rPr>
      </w:pPr>
      <w:bookmarkStart w:id="3" w:name="_Toc125735255"/>
      <w:r w:rsidRPr="00704CD8">
        <w:rPr>
          <w:lang w:val="en-US"/>
        </w:rPr>
        <w:lastRenderedPageBreak/>
        <w:t>Conventions (hopefully) used in the present document:</w:t>
      </w:r>
      <w:bookmarkEnd w:id="3"/>
      <w:r w:rsidRPr="00704CD8">
        <w:rPr>
          <w:lang w:val="en-US"/>
        </w:rPr>
        <w:t xml:space="preserve"> </w:t>
      </w:r>
    </w:p>
    <w:p w14:paraId="6C076B87" w14:textId="77777777" w:rsidR="002F1F59" w:rsidRPr="00704CD8" w:rsidRDefault="002F1F59" w:rsidP="002F1F59">
      <w:pPr>
        <w:pStyle w:val="Style1"/>
        <w:rPr>
          <w:lang w:val="en-US"/>
        </w:rPr>
      </w:pPr>
    </w:p>
    <w:p w14:paraId="7DA492FA" w14:textId="77777777" w:rsidR="002F1F59" w:rsidRPr="00704CD8" w:rsidRDefault="002F1F59" w:rsidP="002F1F59">
      <w:pPr>
        <w:pStyle w:val="Body"/>
        <w:numPr>
          <w:ilvl w:val="0"/>
          <w:numId w:val="2"/>
        </w:numPr>
        <w:rPr>
          <w:lang w:val="en-US"/>
        </w:rPr>
      </w:pPr>
      <w:r w:rsidRPr="00704CD8">
        <w:rPr>
          <w:lang w:val="en-US"/>
        </w:rPr>
        <w:t xml:space="preserve">Path are in </w:t>
      </w:r>
      <w:r w:rsidRPr="00704CD8">
        <w:rPr>
          <w:color w:val="00B050"/>
          <w:lang w:val="en-US"/>
        </w:rPr>
        <w:t xml:space="preserve">green </w:t>
      </w:r>
      <w:r w:rsidRPr="00704CD8">
        <w:rPr>
          <w:color w:val="000000" w:themeColor="text1"/>
          <w:lang w:val="en-US"/>
        </w:rPr>
        <w:t>(“</w:t>
      </w:r>
      <w:r w:rsidRPr="00704CD8">
        <w:rPr>
          <w:color w:val="79AE3D"/>
          <w:lang w:val="en-US"/>
        </w:rPr>
        <w:t>…/</w:t>
      </w:r>
      <w:r w:rsidRPr="00704CD8">
        <w:rPr>
          <w:color w:val="000000" w:themeColor="text1"/>
          <w:lang w:val="en-US"/>
        </w:rPr>
        <w:t xml:space="preserve">” at the beginning of a path means “whatever your path starts with”) </w:t>
      </w:r>
    </w:p>
    <w:p w14:paraId="2DA7878B" w14:textId="77777777" w:rsidR="002F1F59" w:rsidRPr="00704CD8" w:rsidRDefault="002F1F59" w:rsidP="002F1F59">
      <w:pPr>
        <w:pStyle w:val="Body"/>
        <w:numPr>
          <w:ilvl w:val="0"/>
          <w:numId w:val="2"/>
        </w:numPr>
        <w:rPr>
          <w:lang w:val="en-US"/>
        </w:rPr>
      </w:pPr>
      <w:r w:rsidRPr="00704CD8">
        <w:rPr>
          <w:lang w:val="en-US"/>
        </w:rPr>
        <w:t xml:space="preserve">Parameters are in </w:t>
      </w:r>
      <w:r w:rsidRPr="00704CD8">
        <w:rPr>
          <w:i/>
          <w:iCs/>
          <w:color w:val="00B050"/>
          <w:lang w:val="en-US"/>
        </w:rPr>
        <w:t>italic green</w:t>
      </w:r>
    </w:p>
    <w:p w14:paraId="0F07A9C1" w14:textId="77777777" w:rsidR="002F1F59" w:rsidRPr="00704CD8" w:rsidRDefault="002F1F59" w:rsidP="002F1F59">
      <w:pPr>
        <w:pStyle w:val="Body"/>
        <w:numPr>
          <w:ilvl w:val="0"/>
          <w:numId w:val="2"/>
        </w:numPr>
        <w:rPr>
          <w:lang w:val="en-US"/>
        </w:rPr>
      </w:pPr>
      <w:r w:rsidRPr="00704CD8">
        <w:rPr>
          <w:lang w:val="en-US"/>
        </w:rPr>
        <w:t xml:space="preserve">External commands or files are in </w:t>
      </w:r>
      <w:r w:rsidRPr="00704CD8">
        <w:rPr>
          <w:i/>
          <w:iCs/>
          <w:color w:val="357CA2"/>
          <w:lang w:val="en-US"/>
        </w:rPr>
        <w:t>italic blue</w:t>
      </w:r>
    </w:p>
    <w:p w14:paraId="340804D1" w14:textId="77777777" w:rsidR="002F1F59" w:rsidRPr="00704CD8" w:rsidRDefault="002F1F59" w:rsidP="002F1F59">
      <w:pPr>
        <w:pStyle w:val="Body"/>
        <w:numPr>
          <w:ilvl w:val="0"/>
          <w:numId w:val="2"/>
        </w:numPr>
        <w:rPr>
          <w:lang w:val="en-US"/>
        </w:rPr>
      </w:pPr>
      <w:r>
        <w:rPr>
          <w:lang w:val="en-US"/>
        </w:rPr>
        <w:t>MasTerEngine</w:t>
      </w:r>
      <w:r w:rsidRPr="00704CD8">
        <w:rPr>
          <w:lang w:val="en-US"/>
        </w:rPr>
        <w:t xml:space="preserve"> commands </w:t>
      </w:r>
      <w:r>
        <w:rPr>
          <w:lang w:val="en-US"/>
        </w:rPr>
        <w:t xml:space="preserve">and scripts </w:t>
      </w:r>
      <w:r w:rsidRPr="00704CD8">
        <w:rPr>
          <w:lang w:val="en-US"/>
        </w:rPr>
        <w:t xml:space="preserve">are in </w:t>
      </w:r>
      <w:r w:rsidRPr="00704CD8">
        <w:rPr>
          <w:b/>
          <w:bCs/>
          <w:i/>
          <w:iCs/>
          <w:lang w:val="en-US"/>
        </w:rPr>
        <w:t>bold</w:t>
      </w:r>
      <w:r w:rsidRPr="00704CD8">
        <w:rPr>
          <w:b/>
          <w:bCs/>
          <w:lang w:val="en-US"/>
        </w:rPr>
        <w:t xml:space="preserve"> </w:t>
      </w:r>
      <w:r w:rsidRPr="00704CD8">
        <w:rPr>
          <w:b/>
          <w:bCs/>
          <w:i/>
          <w:iCs/>
          <w:lang w:val="en-US"/>
        </w:rPr>
        <w:t>italic</w:t>
      </w:r>
    </w:p>
    <w:p w14:paraId="32AD8624" w14:textId="77777777" w:rsidR="002F1F59" w:rsidRPr="00704CD8" w:rsidRDefault="002F1F59" w:rsidP="002F1F59">
      <w:pPr>
        <w:pStyle w:val="Body"/>
        <w:numPr>
          <w:ilvl w:val="0"/>
          <w:numId w:val="2"/>
        </w:numPr>
        <w:rPr>
          <w:lang w:val="en-US"/>
        </w:rPr>
      </w:pPr>
      <w:r w:rsidRPr="00704CD8">
        <w:rPr>
          <w:lang w:val="en-US"/>
        </w:rPr>
        <w:t xml:space="preserve">Some warnings or important remarks are in </w:t>
      </w:r>
      <w:r w:rsidRPr="00704CD8">
        <w:rPr>
          <w:color w:val="FF2C21"/>
          <w:lang w:val="en-US"/>
        </w:rPr>
        <w:t>red</w:t>
      </w:r>
    </w:p>
    <w:p w14:paraId="45FFE01B" w14:textId="77777777" w:rsidR="002F1F59" w:rsidRPr="00704CD8" w:rsidRDefault="002F1F59" w:rsidP="002F1F59">
      <w:pPr>
        <w:pStyle w:val="Body"/>
        <w:numPr>
          <w:ilvl w:val="0"/>
          <w:numId w:val="2"/>
        </w:numPr>
        <w:rPr>
          <w:lang w:val="en-US"/>
        </w:rPr>
      </w:pPr>
      <w:r w:rsidRPr="00704CD8">
        <w:rPr>
          <w:lang w:val="en-US"/>
        </w:rPr>
        <w:t>YYYY MM DD stands obviously for year, month and day</w:t>
      </w:r>
    </w:p>
    <w:p w14:paraId="04453B29" w14:textId="77777777" w:rsidR="002F1F59" w:rsidRPr="00704CD8" w:rsidRDefault="002F1F59" w:rsidP="002F1F59">
      <w:pPr>
        <w:pStyle w:val="Body"/>
        <w:numPr>
          <w:ilvl w:val="0"/>
          <w:numId w:val="2"/>
        </w:numPr>
        <w:jc w:val="left"/>
        <w:rPr>
          <w:lang w:val="en-US"/>
        </w:rPr>
      </w:pPr>
      <w:r w:rsidRPr="00704CD8">
        <w:rPr>
          <w:highlight w:val="yellow"/>
          <w:lang w:val="en-US"/>
        </w:rPr>
        <w:t>Yellow highlight</w:t>
      </w:r>
      <w:r w:rsidRPr="00704CD8">
        <w:rPr>
          <w:lang w:val="en-US"/>
        </w:rPr>
        <w:t xml:space="preserve"> is coming soon (hopefully)</w:t>
      </w:r>
      <w:r>
        <w:rPr>
          <w:lang w:val="en-US"/>
        </w:rPr>
        <w:t xml:space="preserve"> or to be revised after main changes in MasTer toolbox.</w:t>
      </w:r>
      <w:r w:rsidRPr="00704CD8">
        <w:rPr>
          <w:lang w:val="en-US"/>
        </w:rPr>
        <w:t xml:space="preserve"> </w:t>
      </w:r>
    </w:p>
    <w:p w14:paraId="6EFB5514" w14:textId="77777777" w:rsidR="002F1F59" w:rsidRPr="00704CD8" w:rsidRDefault="002F1F59" w:rsidP="002F1F59">
      <w:pPr>
        <w:pStyle w:val="Body"/>
        <w:rPr>
          <w:lang w:val="en-US"/>
        </w:rPr>
      </w:pPr>
    </w:p>
    <w:p w14:paraId="3AFBE184" w14:textId="77777777" w:rsidR="002F1F59" w:rsidRPr="00704CD8" w:rsidRDefault="002F1F59" w:rsidP="002F1F59">
      <w:pPr>
        <w:pStyle w:val="Body"/>
        <w:rPr>
          <w:lang w:val="en-US"/>
        </w:rPr>
      </w:pPr>
      <w:r w:rsidRPr="00704CD8">
        <w:rPr>
          <w:lang w:val="en-US"/>
        </w:rPr>
        <w:t xml:space="preserve">Some names start by one or more “_” or “zz_”. This is only to get them at the top of the list when searching a directory… </w:t>
      </w:r>
    </w:p>
    <w:p w14:paraId="40CD8088" w14:textId="77777777" w:rsidR="002F1F59" w:rsidRDefault="002F1F59">
      <w:pPr>
        <w:rPr>
          <w:rFonts w:ascii="Helvetica" w:eastAsia="Arial Unicode MS" w:hAnsi="Helvetica" w:cs="Arial Unicode MS"/>
          <w:b/>
          <w:bCs/>
          <w:color w:val="000000"/>
          <w:szCs w:val="32"/>
          <w:bdr w:val="nil"/>
        </w:rPr>
      </w:pPr>
      <w:r>
        <w:br w:type="page"/>
      </w:r>
    </w:p>
    <w:p w14:paraId="32414417" w14:textId="4BE58FE1" w:rsidR="00D71998" w:rsidRPr="006D39B9" w:rsidRDefault="00D71998" w:rsidP="00D71998">
      <w:pPr>
        <w:pStyle w:val="Style1"/>
        <w:rPr>
          <w:lang w:val="en-US"/>
        </w:rPr>
      </w:pPr>
      <w:bookmarkStart w:id="4" w:name="_Toc125735256"/>
      <w:r w:rsidRPr="006D39B9">
        <w:rPr>
          <w:lang w:val="en-US"/>
        </w:rPr>
        <w:lastRenderedPageBreak/>
        <w:t>Installation:</w:t>
      </w:r>
      <w:bookmarkEnd w:id="4"/>
      <w:r w:rsidRPr="006D39B9">
        <w:rPr>
          <w:lang w:val="en-US"/>
        </w:rPr>
        <w:t xml:space="preserve">  </w:t>
      </w:r>
    </w:p>
    <w:p w14:paraId="0CDDE96B" w14:textId="77777777" w:rsidR="00D71998" w:rsidRDefault="00D71998" w:rsidP="00D71998">
      <w:pPr>
        <w:pStyle w:val="Style1"/>
        <w:rPr>
          <w:lang w:val="en-US"/>
        </w:rPr>
      </w:pPr>
    </w:p>
    <w:p w14:paraId="7676785E" w14:textId="763550F4" w:rsidR="00871A8B" w:rsidRDefault="001C36C9" w:rsidP="009B5E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Helvetica" w:hAnsi="Helvetica" w:cs="Arial Unicode MS"/>
          <w:color w:val="000000" w:themeColor="text1"/>
          <w:sz w:val="22"/>
          <w:szCs w:val="22"/>
        </w:rPr>
      </w:pPr>
      <w:r>
        <w:rPr>
          <w:rFonts w:ascii="Helvetica" w:hAnsi="Helvetica"/>
        </w:rPr>
        <w:tab/>
      </w:r>
      <w:r w:rsidR="00252BAD">
        <w:rPr>
          <w:rFonts w:ascii="Helvetica" w:hAnsi="Helvetica"/>
        </w:rPr>
        <w:t xml:space="preserve">Installation can be performed using the script </w:t>
      </w:r>
      <w:r w:rsidR="00E813E9">
        <w:rPr>
          <w:rFonts w:ascii="Helvetica" w:hAnsi="Helvetica"/>
          <w:b/>
          <w:i/>
        </w:rPr>
        <w:t>@</w:t>
      </w:r>
      <w:r w:rsidR="00246DB5">
        <w:rPr>
          <w:rFonts w:ascii="Helvetica" w:hAnsi="Helvetica"/>
          <w:b/>
          <w:i/>
        </w:rPr>
        <w:fldChar w:fldCharType="begin"/>
      </w:r>
      <w:r w:rsidR="00246DB5">
        <w:instrText xml:space="preserve"> XE "</w:instrText>
      </w:r>
      <w:r w:rsidR="00246DB5" w:rsidRPr="00450D23">
        <w:rPr>
          <w:rFonts w:ascii="Helvetica" w:hAnsi="Helvetica"/>
          <w:b/>
          <w:i/>
        </w:rPr>
        <w:instrText>MasTer_Install.sh</w:instrText>
      </w:r>
      <w:r w:rsidR="00246DB5">
        <w:instrText xml:space="preserve">" </w:instrText>
      </w:r>
      <w:r w:rsidR="00246DB5">
        <w:rPr>
          <w:rFonts w:ascii="Helvetica" w:hAnsi="Helvetica"/>
          <w:b/>
          <w:i/>
        </w:rPr>
        <w:fldChar w:fldCharType="end"/>
      </w:r>
      <w:r w:rsidR="00450D23" w:rsidRPr="00450D23">
        <w:rPr>
          <w:rFonts w:ascii="Helvetica" w:hAnsi="Helvetica"/>
        </w:rPr>
        <w:t>.</w:t>
      </w:r>
      <w:r w:rsidR="00450D23">
        <w:rPr>
          <w:rFonts w:ascii="Helvetica" w:hAnsi="Helvetica"/>
        </w:rPr>
        <w:t xml:space="preserve"> That script can also be used to update MasTer Toolbox and </w:t>
      </w:r>
      <w:r w:rsidR="00D07D49">
        <w:rPr>
          <w:rFonts w:ascii="Helvetica" w:hAnsi="Helvetica"/>
        </w:rPr>
        <w:t xml:space="preserve">can be run several times. It is stored in </w:t>
      </w:r>
      <w:r w:rsidR="00D07D49" w:rsidRPr="00704CD8">
        <w:rPr>
          <w:rFonts w:ascii="Helvetica" w:hAnsi="Helvetica" w:cs="Arial Unicode MS"/>
          <w:color w:val="00B050"/>
          <w:sz w:val="22"/>
          <w:szCs w:val="22"/>
        </w:rPr>
        <w:t>SAR</w:t>
      </w:r>
      <w:r w:rsidR="00D07D49">
        <w:rPr>
          <w:rFonts w:ascii="Helvetica" w:hAnsi="Helvetica" w:cs="Arial Unicode MS"/>
          <w:color w:val="00B050"/>
          <w:sz w:val="22"/>
          <w:szCs w:val="22"/>
        </w:rPr>
        <w:t>/</w:t>
      </w:r>
      <w:r w:rsidR="00E36467">
        <w:rPr>
          <w:rFonts w:ascii="Helvetica" w:hAnsi="Helvetica" w:cs="Arial Unicode MS"/>
          <w:color w:val="00B050"/>
          <w:sz w:val="22"/>
          <w:szCs w:val="22"/>
        </w:rPr>
        <w:t>MasTerToolbox</w:t>
      </w:r>
      <w:r w:rsidR="004B35ED">
        <w:rPr>
          <w:rFonts w:ascii="Helvetica" w:hAnsi="Helvetica" w:cs="Arial Unicode MS"/>
          <w:color w:val="00B050"/>
          <w:sz w:val="22"/>
          <w:szCs w:val="22"/>
        </w:rPr>
        <w:t>/</w:t>
      </w:r>
      <w:r w:rsidR="00D07D49" w:rsidRPr="00704CD8">
        <w:rPr>
          <w:rFonts w:ascii="Helvetica" w:hAnsi="Helvetica" w:cs="Arial Unicode MS"/>
          <w:color w:val="00B050"/>
          <w:sz w:val="22"/>
          <w:szCs w:val="22"/>
        </w:rPr>
        <w:t>SCRIPTS_OK</w:t>
      </w:r>
      <w:r w:rsidR="00D07D49">
        <w:rPr>
          <w:rFonts w:ascii="Helvetica" w:hAnsi="Helvetica" w:cs="Arial Unicode MS"/>
          <w:color w:val="00B050"/>
          <w:sz w:val="22"/>
          <w:szCs w:val="22"/>
        </w:rPr>
        <w:t>/</w:t>
      </w:r>
      <w:r w:rsidR="00D07D49" w:rsidRPr="00D07D49">
        <w:rPr>
          <w:rFonts w:ascii="Helvetica" w:hAnsi="Helvetica" w:cs="Arial Unicode MS"/>
          <w:color w:val="00B050"/>
          <w:sz w:val="22"/>
          <w:szCs w:val="22"/>
        </w:rPr>
        <w:t xml:space="preserve"> </w:t>
      </w:r>
      <w:r w:rsidR="00D07D49" w:rsidRPr="00704CD8">
        <w:rPr>
          <w:rFonts w:ascii="Helvetica" w:hAnsi="Helvetica" w:cs="Arial Unicode MS"/>
          <w:color w:val="00B050"/>
          <w:sz w:val="22"/>
          <w:szCs w:val="22"/>
        </w:rPr>
        <w:t>zz_Utilities_CIS</w:t>
      </w:r>
      <w:r w:rsidR="00D07D49" w:rsidRPr="00D07D49">
        <w:rPr>
          <w:rFonts w:ascii="Helvetica" w:hAnsi="Helvetica" w:cs="Arial Unicode MS"/>
          <w:color w:val="000000" w:themeColor="text1"/>
          <w:sz w:val="22"/>
          <w:szCs w:val="22"/>
        </w:rPr>
        <w:t>.</w:t>
      </w:r>
      <w:r w:rsidR="00076367">
        <w:rPr>
          <w:rFonts w:ascii="Helvetica" w:hAnsi="Helvetica" w:cs="Arial Unicode MS"/>
          <w:color w:val="000000" w:themeColor="text1"/>
          <w:sz w:val="22"/>
          <w:szCs w:val="22"/>
        </w:rPr>
        <w:t xml:space="preserve"> </w:t>
      </w:r>
    </w:p>
    <w:p w14:paraId="02C46E1B" w14:textId="77777777" w:rsidR="00871A8B" w:rsidRDefault="00871A8B" w:rsidP="009B5E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Helvetica" w:hAnsi="Helvetica" w:cs="Arial Unicode MS"/>
          <w:color w:val="000000" w:themeColor="text1"/>
          <w:sz w:val="22"/>
          <w:szCs w:val="22"/>
        </w:rPr>
      </w:pPr>
    </w:p>
    <w:p w14:paraId="00B69506" w14:textId="3EEBF533" w:rsidR="00871A8B" w:rsidRDefault="00871A8B" w:rsidP="00871A8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Helvetica" w:hAnsi="Helvetica"/>
        </w:rPr>
      </w:pPr>
      <w:r>
        <w:rPr>
          <w:rFonts w:ascii="Helvetica" w:hAnsi="Helvetica"/>
        </w:rPr>
        <w:tab/>
        <w:t xml:space="preserve">The script </w:t>
      </w:r>
      <w:r w:rsidRPr="00450D23">
        <w:rPr>
          <w:rFonts w:ascii="Helvetica" w:hAnsi="Helvetica"/>
          <w:b/>
          <w:i/>
        </w:rPr>
        <w:t>MasTer_Install.sh</w:t>
      </w:r>
      <w:r w:rsidR="00246DB5">
        <w:rPr>
          <w:rFonts w:ascii="Helvetica" w:hAnsi="Helvetica"/>
          <w:b/>
          <w:i/>
        </w:rPr>
        <w:fldChar w:fldCharType="begin"/>
      </w:r>
      <w:r w:rsidR="00246DB5">
        <w:instrText xml:space="preserve"> XE "</w:instrText>
      </w:r>
      <w:r w:rsidR="00246DB5" w:rsidRPr="00450D23">
        <w:rPr>
          <w:rFonts w:ascii="Helvetica" w:hAnsi="Helvetica"/>
          <w:b/>
          <w:i/>
        </w:rPr>
        <w:instrText>MasTer_Install.sh</w:instrText>
      </w:r>
      <w:r w:rsidR="00246DB5">
        <w:instrText xml:space="preserve">" </w:instrText>
      </w:r>
      <w:r w:rsidR="00246DB5">
        <w:rPr>
          <w:rFonts w:ascii="Helvetica" w:hAnsi="Helvetica"/>
          <w:b/>
          <w:i/>
        </w:rPr>
        <w:fldChar w:fldCharType="end"/>
      </w:r>
      <w:r>
        <w:rPr>
          <w:rFonts w:ascii="Helvetica" w:hAnsi="Helvetica"/>
        </w:rPr>
        <w:t xml:space="preserve"> will guide you through the whole process of installation,</w:t>
      </w:r>
      <w:r w:rsidR="00A42A5B">
        <w:rPr>
          <w:rFonts w:ascii="Helvetica" w:hAnsi="Helvetica"/>
        </w:rPr>
        <w:t xml:space="preserve"> </w:t>
      </w:r>
      <w:r w:rsidR="00E12EF1">
        <w:rPr>
          <w:rFonts w:ascii="Helvetica" w:hAnsi="Helvetica"/>
        </w:rPr>
        <w:t xml:space="preserve">through a set of questions and actions. </w:t>
      </w:r>
      <w:r w:rsidR="00EC2AE3" w:rsidRPr="00EC2AE3">
        <w:rPr>
          <w:rFonts w:ascii="Helvetica" w:hAnsi="Helvetica"/>
          <w:color w:val="FF0000"/>
        </w:rPr>
        <w:t>Please read carefully all the messages and questions.</w:t>
      </w:r>
      <w:r w:rsidR="00EC2AE3">
        <w:rPr>
          <w:rFonts w:ascii="Helvetica" w:hAnsi="Helvetica"/>
          <w:color w:val="FF0000"/>
        </w:rPr>
        <w:t xml:space="preserve"> </w:t>
      </w:r>
      <w:r w:rsidR="00E12EF1">
        <w:rPr>
          <w:rFonts w:ascii="Helvetica" w:hAnsi="Helvetica"/>
        </w:rPr>
        <w:t>It will</w:t>
      </w:r>
      <w:r>
        <w:rPr>
          <w:rFonts w:ascii="Helvetica" w:hAnsi="Helvetica"/>
        </w:rPr>
        <w:t xml:space="preserve"> </w:t>
      </w:r>
      <w:r w:rsidR="00E12EF1">
        <w:rPr>
          <w:rFonts w:ascii="Helvetica" w:hAnsi="Helvetica"/>
        </w:rPr>
        <w:t>download</w:t>
      </w:r>
      <w:r w:rsidR="00292B9D">
        <w:rPr>
          <w:rFonts w:ascii="Helvetica" w:hAnsi="Helvetica"/>
        </w:rPr>
        <w:t xml:space="preserve"> the required libraries, apt or ports, gnu tools, ancillary softwares etc. It will also </w:t>
      </w:r>
      <w:r w:rsidR="001316A7">
        <w:rPr>
          <w:rFonts w:ascii="Helvetica" w:hAnsi="Helvetica"/>
        </w:rPr>
        <w:t xml:space="preserve">update your </w:t>
      </w:r>
      <w:r w:rsidR="001316A7" w:rsidRPr="001316A7">
        <w:rPr>
          <w:rFonts w:ascii="Helvetica" w:hAnsi="Helvetica"/>
          <w:i/>
          <w:color w:val="0070C0"/>
        </w:rPr>
        <w:t>.bashrc</w:t>
      </w:r>
      <w:r w:rsidR="001316A7" w:rsidRPr="001316A7">
        <w:rPr>
          <w:rFonts w:ascii="Helvetica" w:hAnsi="Helvetica"/>
          <w:color w:val="0070C0"/>
        </w:rPr>
        <w:t xml:space="preserve"> </w:t>
      </w:r>
      <w:r w:rsidR="001316A7">
        <w:rPr>
          <w:rFonts w:ascii="Helvetica" w:hAnsi="Helvetica"/>
        </w:rPr>
        <w:t xml:space="preserve">and </w:t>
      </w:r>
      <w:r w:rsidR="001316A7" w:rsidRPr="001316A7">
        <w:rPr>
          <w:rFonts w:ascii="Helvetica" w:hAnsi="Helvetica"/>
          <w:i/>
          <w:color w:val="0070C0"/>
        </w:rPr>
        <w:t>.bash_profile</w:t>
      </w:r>
      <w:r w:rsidR="001316A7" w:rsidRPr="001316A7">
        <w:rPr>
          <w:rFonts w:ascii="Helvetica" w:hAnsi="Helvetica"/>
          <w:color w:val="0070C0"/>
        </w:rPr>
        <w:t xml:space="preserve"> </w:t>
      </w:r>
      <w:r w:rsidR="001316A7">
        <w:rPr>
          <w:rFonts w:ascii="Helvetica" w:hAnsi="Helvetica"/>
        </w:rPr>
        <w:t xml:space="preserve">with the required (mandatory) state variable and update the </w:t>
      </w:r>
      <w:r w:rsidR="001316A7" w:rsidRPr="00FC5123">
        <w:rPr>
          <w:rFonts w:ascii="Helvetica" w:hAnsi="Helvetica"/>
          <w:color w:val="00B050"/>
        </w:rPr>
        <w:t>$PATH</w:t>
      </w:r>
      <w:r w:rsidR="001316A7">
        <w:rPr>
          <w:rFonts w:ascii="Helvetica" w:hAnsi="Helvetica"/>
        </w:rPr>
        <w:t xml:space="preserve">. </w:t>
      </w:r>
    </w:p>
    <w:p w14:paraId="0FEF1D59" w14:textId="77777777" w:rsidR="00115CF9" w:rsidRDefault="00115CF9" w:rsidP="00871A8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Helvetica" w:hAnsi="Helvetica"/>
        </w:rPr>
      </w:pPr>
    </w:p>
    <w:p w14:paraId="60E51A8B" w14:textId="77777777" w:rsidR="00C815E7" w:rsidRDefault="00115CF9" w:rsidP="00871A8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Helvetica" w:hAnsi="Helvetica"/>
        </w:rPr>
      </w:pPr>
      <w:r>
        <w:rPr>
          <w:rFonts w:ascii="Helvetica" w:hAnsi="Helvetica"/>
        </w:rPr>
        <w:tab/>
        <w:t xml:space="preserve">In a nutshell, it will </w:t>
      </w:r>
    </w:p>
    <w:p w14:paraId="634592F5" w14:textId="3DAA6BD9" w:rsidR="00115CF9" w:rsidRDefault="00C815E7" w:rsidP="00C815E7">
      <w:pPr>
        <w:pStyle w:val="ListParagraph"/>
        <w:numPr>
          <w:ilvl w:val="0"/>
          <w:numId w:val="22"/>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Helvetica" w:hAnsi="Helvetica"/>
        </w:rPr>
      </w:pPr>
      <w:r>
        <w:rPr>
          <w:rFonts w:ascii="Helvetica" w:hAnsi="Helvetica"/>
        </w:rPr>
        <w:t xml:space="preserve">Recommend to delete from your </w:t>
      </w:r>
      <w:r w:rsidRPr="001316A7">
        <w:rPr>
          <w:rFonts w:ascii="Helvetica" w:hAnsi="Helvetica"/>
          <w:i/>
          <w:color w:val="0070C0"/>
        </w:rPr>
        <w:t>.bashrc</w:t>
      </w:r>
      <w:r w:rsidRPr="001316A7">
        <w:rPr>
          <w:rFonts w:ascii="Helvetica" w:hAnsi="Helvetica"/>
          <w:color w:val="0070C0"/>
        </w:rPr>
        <w:t xml:space="preserve"> </w:t>
      </w:r>
      <w:r w:rsidR="003F33F5">
        <w:rPr>
          <w:rFonts w:ascii="Helvetica" w:hAnsi="Helvetica"/>
        </w:rPr>
        <w:t xml:space="preserve">former informations that would result from an old installation, that is old enough for not having been performed by the present installer script. </w:t>
      </w:r>
    </w:p>
    <w:p w14:paraId="5A9872C7" w14:textId="77777777" w:rsidR="00A50275" w:rsidRDefault="00A50275" w:rsidP="00C815E7">
      <w:pPr>
        <w:pStyle w:val="ListParagraph"/>
        <w:numPr>
          <w:ilvl w:val="0"/>
          <w:numId w:val="22"/>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Helvetica" w:hAnsi="Helvetica"/>
        </w:rPr>
      </w:pPr>
      <w:r>
        <w:rPr>
          <w:rFonts w:ascii="Helvetica" w:hAnsi="Helvetica"/>
        </w:rPr>
        <w:t xml:space="preserve">After confirming the former step, it will ask you to confirm your </w:t>
      </w:r>
      <w:r w:rsidRPr="00A50275">
        <w:rPr>
          <w:rFonts w:ascii="Helvetica" w:hAnsi="Helvetica"/>
          <w:color w:val="00B050"/>
        </w:rPr>
        <w:t xml:space="preserve">$HOME </w:t>
      </w:r>
      <w:r>
        <w:rPr>
          <w:rFonts w:ascii="Helvetica" w:hAnsi="Helvetica"/>
        </w:rPr>
        <w:t xml:space="preserve">directory. </w:t>
      </w:r>
    </w:p>
    <w:p w14:paraId="74716AB7" w14:textId="5A645FD4" w:rsidR="00A50275" w:rsidRDefault="00A50275" w:rsidP="00C815E7">
      <w:pPr>
        <w:pStyle w:val="ListParagraph"/>
        <w:numPr>
          <w:ilvl w:val="0"/>
          <w:numId w:val="22"/>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Helvetica" w:hAnsi="Helvetica"/>
        </w:rPr>
      </w:pPr>
      <w:r>
        <w:rPr>
          <w:rFonts w:ascii="Helvetica" w:hAnsi="Helvetica"/>
        </w:rPr>
        <w:t xml:space="preserve">It will then ask you if you want a </w:t>
      </w:r>
      <w:r w:rsidR="00291A71">
        <w:rPr>
          <w:rFonts w:ascii="Helvetica" w:hAnsi="Helvetica"/>
        </w:rPr>
        <w:t>[</w:t>
      </w:r>
      <w:r>
        <w:rPr>
          <w:rFonts w:ascii="Helvetica" w:hAnsi="Helvetica"/>
        </w:rPr>
        <w:t>f</w:t>
      </w:r>
      <w:r w:rsidR="00291A71">
        <w:rPr>
          <w:rFonts w:ascii="Helvetica" w:hAnsi="Helvetica"/>
        </w:rPr>
        <w:t>]</w:t>
      </w:r>
      <w:r>
        <w:rPr>
          <w:rFonts w:ascii="Helvetica" w:hAnsi="Helvetica"/>
        </w:rPr>
        <w:t>ull installation or an</w:t>
      </w:r>
      <w:r w:rsidR="00291A71">
        <w:rPr>
          <w:rFonts w:ascii="Helvetica" w:hAnsi="Helvetica"/>
        </w:rPr>
        <w:t xml:space="preserve"> [</w:t>
      </w:r>
      <w:r>
        <w:rPr>
          <w:rFonts w:ascii="Helvetica" w:hAnsi="Helvetica"/>
        </w:rPr>
        <w:t>u</w:t>
      </w:r>
      <w:r w:rsidR="00291A71">
        <w:rPr>
          <w:rFonts w:ascii="Helvetica" w:hAnsi="Helvetica"/>
        </w:rPr>
        <w:t>]</w:t>
      </w:r>
      <w:r>
        <w:rPr>
          <w:rFonts w:ascii="Helvetica" w:hAnsi="Helvetica"/>
        </w:rPr>
        <w:t xml:space="preserve">pdate of only the main components (MasTer Engine, msbas or </w:t>
      </w:r>
      <w:r w:rsidR="00291A71">
        <w:rPr>
          <w:rFonts w:ascii="Helvetica" w:hAnsi="Helvetica"/>
        </w:rPr>
        <w:t xml:space="preserve">Toolbos scripts). </w:t>
      </w:r>
    </w:p>
    <w:p w14:paraId="69E378F2" w14:textId="73BB9022" w:rsidR="005833C6" w:rsidRDefault="00AA0CB5" w:rsidP="00C815E7">
      <w:pPr>
        <w:pStyle w:val="ListParagraph"/>
        <w:numPr>
          <w:ilvl w:val="0"/>
          <w:numId w:val="22"/>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Helvetica" w:hAnsi="Helvetica"/>
        </w:rPr>
      </w:pPr>
      <w:r>
        <w:rPr>
          <w:rFonts w:ascii="Helvetica" w:hAnsi="Helvetica"/>
        </w:rPr>
        <w:t>I</w:t>
      </w:r>
      <w:r w:rsidR="00F94FD9">
        <w:rPr>
          <w:rFonts w:ascii="Helvetica" w:hAnsi="Helvetica"/>
        </w:rPr>
        <w:t xml:space="preserve">t will then </w:t>
      </w:r>
      <w:r w:rsidR="00D77960">
        <w:rPr>
          <w:rFonts w:ascii="Helvetica" w:hAnsi="Helvetica"/>
        </w:rPr>
        <w:t xml:space="preserve">offer you to install </w:t>
      </w:r>
      <w:r w:rsidR="00F94FD9">
        <w:rPr>
          <w:rFonts w:ascii="Helvetica" w:hAnsi="Helvetica"/>
        </w:rPr>
        <w:t xml:space="preserve">/ </w:t>
      </w:r>
      <w:r w:rsidR="009B769C">
        <w:rPr>
          <w:rFonts w:ascii="Helvetica" w:hAnsi="Helvetica"/>
        </w:rPr>
        <w:t>check</w:t>
      </w:r>
      <w:r w:rsidR="00F94FD9">
        <w:rPr>
          <w:rFonts w:ascii="Helvetica" w:hAnsi="Helvetica"/>
        </w:rPr>
        <w:t xml:space="preserve"> or skip (if you are sure it </w:t>
      </w:r>
      <w:r w:rsidR="005833C6">
        <w:rPr>
          <w:rFonts w:ascii="Helvetica" w:hAnsi="Helvetica"/>
        </w:rPr>
        <w:t>is already installed)</w:t>
      </w:r>
      <w:r w:rsidR="009B769C">
        <w:rPr>
          <w:rFonts w:ascii="Helvetica" w:hAnsi="Helvetica"/>
        </w:rPr>
        <w:t xml:space="preserve"> </w:t>
      </w:r>
      <w:r w:rsidR="00F94FD9">
        <w:rPr>
          <w:rFonts w:ascii="Helvetica" w:hAnsi="Helvetica"/>
        </w:rPr>
        <w:t>mandatory elements</w:t>
      </w:r>
      <w:r w:rsidR="001C790E">
        <w:rPr>
          <w:rFonts w:ascii="Helvetica" w:hAnsi="Helvetica"/>
        </w:rPr>
        <w:t xml:space="preserve"> (</w:t>
      </w:r>
      <w:r w:rsidR="001C790E" w:rsidRPr="00B11D7C">
        <w:rPr>
          <w:rFonts w:ascii="Helvetica" w:hAnsi="Helvetica"/>
          <w:i/>
          <w:color w:val="0070C0"/>
        </w:rPr>
        <w:t xml:space="preserve">apts or ports, </w:t>
      </w:r>
      <w:r w:rsidR="00C6211F" w:rsidRPr="00B11D7C">
        <w:rPr>
          <w:rFonts w:ascii="Helvetica" w:hAnsi="Helvetica"/>
          <w:i/>
          <w:color w:val="0070C0"/>
        </w:rPr>
        <w:t xml:space="preserve">libraries, </w:t>
      </w:r>
      <w:r w:rsidR="00A30919" w:rsidRPr="00B11D7C">
        <w:rPr>
          <w:rFonts w:ascii="Helvetica" w:hAnsi="Helvetica"/>
          <w:i/>
          <w:color w:val="0070C0"/>
        </w:rPr>
        <w:t>gmt and gdal, clang14, gnu utilities</w:t>
      </w:r>
      <w:r w:rsidR="00C6211F" w:rsidRPr="00B11D7C">
        <w:rPr>
          <w:rFonts w:ascii="Helvetica" w:hAnsi="Helvetica"/>
          <w:i/>
          <w:color w:val="0070C0"/>
        </w:rPr>
        <w:t>,</w:t>
      </w:r>
      <w:r w:rsidR="00C82BCD" w:rsidRPr="00B11D7C">
        <w:rPr>
          <w:rFonts w:ascii="Helvetica" w:hAnsi="Helvetica"/>
          <w:i/>
          <w:color w:val="0070C0"/>
        </w:rPr>
        <w:t xml:space="preserve"> Java,</w:t>
      </w:r>
      <w:r w:rsidR="00C6211F" w:rsidRPr="00B11D7C">
        <w:rPr>
          <w:rFonts w:ascii="Helvetica" w:hAnsi="Helvetica"/>
          <w:i/>
          <w:color w:val="0070C0"/>
        </w:rPr>
        <w:t xml:space="preserve"> Fiji (imageJ), </w:t>
      </w:r>
      <w:r w:rsidR="00C82BCD" w:rsidRPr="00B11D7C">
        <w:rPr>
          <w:rFonts w:ascii="Helvetica" w:hAnsi="Helvetica"/>
          <w:i/>
          <w:color w:val="0070C0"/>
        </w:rPr>
        <w:t>snaphu</w:t>
      </w:r>
      <w:r w:rsidR="00D03FA6" w:rsidRPr="00B11D7C">
        <w:rPr>
          <w:rFonts w:ascii="Helvetica" w:hAnsi="Helvetica"/>
          <w:i/>
          <w:color w:val="0070C0"/>
        </w:rPr>
        <w:t>, gnuplot, python3</w:t>
      </w:r>
      <w:r w:rsidR="00C6211F">
        <w:rPr>
          <w:rFonts w:ascii="Helvetica" w:hAnsi="Helvetica"/>
        </w:rPr>
        <w:t>)</w:t>
      </w:r>
    </w:p>
    <w:p w14:paraId="7CFF7F9F" w14:textId="70143D6F" w:rsidR="00EC2AE3" w:rsidRDefault="005833C6" w:rsidP="00C815E7">
      <w:pPr>
        <w:pStyle w:val="ListParagraph"/>
        <w:numPr>
          <w:ilvl w:val="0"/>
          <w:numId w:val="22"/>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Helvetica" w:hAnsi="Helvetica"/>
        </w:rPr>
      </w:pPr>
      <w:r>
        <w:rPr>
          <w:rFonts w:ascii="Helvetica" w:hAnsi="Helvetica"/>
        </w:rPr>
        <w:t>In</w:t>
      </w:r>
      <w:r w:rsidR="00497DB7">
        <w:rPr>
          <w:rFonts w:ascii="Helvetica" w:hAnsi="Helvetica"/>
        </w:rPr>
        <w:t xml:space="preserve"> addition, it will offer you to</w:t>
      </w:r>
      <w:r w:rsidR="00F94FD9">
        <w:rPr>
          <w:rFonts w:ascii="Helvetica" w:hAnsi="Helvetica"/>
        </w:rPr>
        <w:t xml:space="preserve"> </w:t>
      </w:r>
      <w:r w:rsidR="00446816">
        <w:rPr>
          <w:rFonts w:ascii="Helvetica" w:hAnsi="Helvetica"/>
        </w:rPr>
        <w:t xml:space="preserve">to install / check or skip </w:t>
      </w:r>
      <w:r w:rsidR="00D77960">
        <w:rPr>
          <w:rFonts w:ascii="Helvetica" w:hAnsi="Helvetica"/>
        </w:rPr>
        <w:t>some useful tools</w:t>
      </w:r>
      <w:r w:rsidR="00D03FA6">
        <w:rPr>
          <w:rFonts w:ascii="Helvetica" w:hAnsi="Helvetica"/>
        </w:rPr>
        <w:t xml:space="preserve"> (and often highly recommend</w:t>
      </w:r>
      <w:r w:rsidR="00E3732A">
        <w:rPr>
          <w:rFonts w:ascii="Helvetica" w:hAnsi="Helvetica"/>
        </w:rPr>
        <w:t>)</w:t>
      </w:r>
      <w:r w:rsidR="00D77960">
        <w:rPr>
          <w:rFonts w:ascii="Helvetica" w:hAnsi="Helvetica"/>
        </w:rPr>
        <w:t xml:space="preserve"> such as </w:t>
      </w:r>
      <w:r w:rsidR="009B769C" w:rsidRPr="00B11D7C">
        <w:rPr>
          <w:rFonts w:ascii="Helvetica" w:hAnsi="Helvetica"/>
          <w:i/>
          <w:color w:val="0070C0"/>
        </w:rPr>
        <w:t>GitKraken</w:t>
      </w:r>
      <w:r w:rsidR="00497DB7" w:rsidRPr="00B11D7C">
        <w:rPr>
          <w:rFonts w:ascii="Helvetica" w:hAnsi="Helvetica"/>
          <w:i/>
          <w:color w:val="0070C0"/>
        </w:rPr>
        <w:t>, QGIS</w:t>
      </w:r>
      <w:r w:rsidR="001C790E" w:rsidRPr="00B11D7C">
        <w:rPr>
          <w:rFonts w:ascii="Helvetica" w:hAnsi="Helvetica"/>
          <w:i/>
          <w:color w:val="0070C0"/>
        </w:rPr>
        <w:t>, GIMP</w:t>
      </w:r>
      <w:r w:rsidR="00A30919" w:rsidRPr="00B11D7C">
        <w:rPr>
          <w:rFonts w:ascii="Helvetica" w:hAnsi="Helvetica"/>
          <w:i/>
          <w:color w:val="0070C0"/>
        </w:rPr>
        <w:t>, gnu fortran,</w:t>
      </w:r>
      <w:r w:rsidR="00A30919" w:rsidRPr="00B11D7C">
        <w:rPr>
          <w:rFonts w:ascii="Helvetica" w:hAnsi="Helvetica"/>
          <w:color w:val="0070C0"/>
        </w:rPr>
        <w:t xml:space="preserve"> </w:t>
      </w:r>
      <w:r w:rsidR="00C82BCD" w:rsidRPr="00B11D7C">
        <w:rPr>
          <w:rFonts w:ascii="Helvetica" w:hAnsi="Helvetica"/>
          <w:i/>
          <w:color w:val="0070C0"/>
        </w:rPr>
        <w:t>cpxfiddle</w:t>
      </w:r>
      <w:r w:rsidR="00C6211F">
        <w:rPr>
          <w:rFonts w:ascii="Helvetica" w:hAnsi="Helvetica"/>
        </w:rPr>
        <w:t>)</w:t>
      </w:r>
    </w:p>
    <w:p w14:paraId="04627640" w14:textId="64BD00EA" w:rsidR="00E3732A" w:rsidRDefault="00A64648" w:rsidP="00C815E7">
      <w:pPr>
        <w:pStyle w:val="ListParagraph"/>
        <w:numPr>
          <w:ilvl w:val="0"/>
          <w:numId w:val="22"/>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Helvetica" w:hAnsi="Helvetica"/>
        </w:rPr>
      </w:pPr>
      <w:r>
        <w:rPr>
          <w:rFonts w:ascii="Helvetica" w:hAnsi="Helvetica"/>
        </w:rPr>
        <w:t>It will then update the PATH and state variables</w:t>
      </w:r>
      <w:r w:rsidR="00FB7611">
        <w:rPr>
          <w:rFonts w:ascii="Helvetica" w:hAnsi="Helvetica"/>
        </w:rPr>
        <w:t xml:space="preserve"> in your </w:t>
      </w:r>
      <w:r w:rsidR="00B11D7C" w:rsidRPr="001316A7">
        <w:rPr>
          <w:rFonts w:ascii="Helvetica" w:hAnsi="Helvetica"/>
          <w:i/>
          <w:color w:val="0070C0"/>
        </w:rPr>
        <w:t>bashrc</w:t>
      </w:r>
      <w:r>
        <w:rPr>
          <w:rFonts w:ascii="Helvetica" w:hAnsi="Helvetica"/>
        </w:rPr>
        <w:t xml:space="preserve">. </w:t>
      </w:r>
      <w:r w:rsidRPr="00332357">
        <w:rPr>
          <w:rFonts w:ascii="Helvetica" w:hAnsi="Helvetica"/>
          <w:color w:val="FF0000"/>
        </w:rPr>
        <w:t xml:space="preserve">Note </w:t>
      </w:r>
      <w:r w:rsidR="00332357" w:rsidRPr="00332357">
        <w:rPr>
          <w:rFonts w:ascii="Helvetica" w:hAnsi="Helvetica"/>
          <w:color w:val="FF0000"/>
        </w:rPr>
        <w:t>about the state variabl</w:t>
      </w:r>
      <w:r w:rsidR="00332357">
        <w:rPr>
          <w:rFonts w:ascii="Helvetica" w:hAnsi="Helvetica"/>
        </w:rPr>
        <w:t xml:space="preserve">e </w:t>
      </w:r>
      <w:r w:rsidR="00332357" w:rsidRPr="00332357">
        <w:rPr>
          <w:rFonts w:ascii="Helvetica" w:hAnsi="Helvetica"/>
          <w:color w:val="00B050"/>
        </w:rPr>
        <w:t xml:space="preserve">PATH </w:t>
      </w:r>
      <w:r w:rsidR="00332357">
        <w:rPr>
          <w:rFonts w:ascii="Helvetica" w:hAnsi="Helvetica"/>
        </w:rPr>
        <w:t xml:space="preserve">variable: you need to have a line in your </w:t>
      </w:r>
      <w:r w:rsidR="00B11D7C" w:rsidRPr="001316A7">
        <w:rPr>
          <w:rFonts w:ascii="Helvetica" w:hAnsi="Helvetica"/>
          <w:i/>
          <w:color w:val="0070C0"/>
        </w:rPr>
        <w:t>bashrc</w:t>
      </w:r>
      <w:r w:rsidR="00FB7611">
        <w:rPr>
          <w:rFonts w:ascii="Helvetica" w:hAnsi="Helvetica"/>
        </w:rPr>
        <w:t xml:space="preserve"> as </w:t>
      </w:r>
      <w:r w:rsidR="00FB7611">
        <w:rPr>
          <w:rFonts w:ascii="Helvetica" w:hAnsi="Helvetica"/>
        </w:rPr>
        <w:tab/>
      </w:r>
      <w:r w:rsidR="00FB7611">
        <w:rPr>
          <w:rFonts w:ascii="Helvetica" w:hAnsi="Helvetica"/>
        </w:rPr>
        <w:br/>
      </w:r>
      <w:r w:rsidR="00FB7611" w:rsidRPr="00010A2C">
        <w:rPr>
          <w:rFonts w:ascii="Monaco" w:eastAsiaTheme="minorHAnsi" w:hAnsi="Monaco" w:cs="Monaco"/>
          <w:color w:val="00B050"/>
          <w:sz w:val="20"/>
          <w:szCs w:val="20"/>
          <w:lang w:val="en-GB"/>
        </w:rPr>
        <w:t>export PATH=$PATH</w:t>
      </w:r>
      <w:r w:rsidR="00FB7611" w:rsidRPr="00010A2C">
        <w:rPr>
          <w:rFonts w:ascii="Monaco" w:eastAsiaTheme="minorHAnsi" w:hAnsi="Monaco" w:cs="Monaco"/>
          <w:color w:val="00B050"/>
          <w:sz w:val="20"/>
          <w:szCs w:val="20"/>
          <w:lang w:val="en-GB"/>
        </w:rPr>
        <w:tab/>
      </w:r>
      <w:r w:rsidR="00FB7611" w:rsidRPr="00010A2C">
        <w:rPr>
          <w:rFonts w:ascii="Monaco" w:eastAsiaTheme="minorHAnsi" w:hAnsi="Monaco" w:cs="Monaco"/>
          <w:color w:val="00B050"/>
          <w:sz w:val="20"/>
          <w:szCs w:val="20"/>
          <w:lang w:val="en-GB"/>
        </w:rPr>
        <w:br/>
      </w:r>
      <w:r w:rsidR="00FB7611">
        <w:rPr>
          <w:rFonts w:ascii="Helvetica" w:hAnsi="Helvetica"/>
        </w:rPr>
        <w:t>It will look for it but may find an</w:t>
      </w:r>
      <w:r w:rsidR="00010A2C">
        <w:rPr>
          <w:rFonts w:ascii="Helvetica" w:hAnsi="Helvetica"/>
        </w:rPr>
        <w:t xml:space="preserve">other </w:t>
      </w:r>
      <w:r w:rsidR="00010A2C" w:rsidRPr="00010A2C">
        <w:rPr>
          <w:rFonts w:ascii="Monaco" w:eastAsiaTheme="minorHAnsi" w:hAnsi="Monaco" w:cs="Monaco"/>
          <w:color w:val="00B050"/>
          <w:sz w:val="20"/>
          <w:szCs w:val="20"/>
          <w:lang w:val="en-GB"/>
        </w:rPr>
        <w:t>export PATH=</w:t>
      </w:r>
      <w:r w:rsidR="00010A2C">
        <w:rPr>
          <w:rFonts w:ascii="Monaco" w:eastAsiaTheme="minorHAnsi" w:hAnsi="Monaco" w:cs="Monaco"/>
          <w:color w:val="00B050"/>
          <w:sz w:val="20"/>
          <w:szCs w:val="20"/>
          <w:lang w:val="en-GB"/>
        </w:rPr>
        <w:t>(</w:t>
      </w:r>
      <w:r w:rsidR="00010A2C" w:rsidRPr="00010A2C">
        <w:rPr>
          <w:rFonts w:ascii="Monaco" w:eastAsiaTheme="minorHAnsi" w:hAnsi="Monaco" w:cs="Monaco"/>
          <w:i/>
          <w:color w:val="00B050"/>
          <w:sz w:val="20"/>
          <w:szCs w:val="20"/>
          <w:lang w:val="en-GB"/>
        </w:rPr>
        <w:t>something_you_need</w:t>
      </w:r>
      <w:r w:rsidR="00010A2C">
        <w:rPr>
          <w:rFonts w:ascii="Monaco" w:eastAsiaTheme="minorHAnsi" w:hAnsi="Monaco" w:cs="Monaco"/>
          <w:color w:val="00B050"/>
          <w:sz w:val="20"/>
          <w:szCs w:val="20"/>
          <w:lang w:val="en-GB"/>
        </w:rPr>
        <w:t>)</w:t>
      </w:r>
      <w:r w:rsidR="007318E2">
        <w:rPr>
          <w:rFonts w:ascii="Monaco" w:eastAsiaTheme="minorHAnsi" w:hAnsi="Monaco" w:cs="Monaco"/>
          <w:color w:val="00B050"/>
          <w:sz w:val="20"/>
          <w:szCs w:val="20"/>
          <w:lang w:val="en-GB"/>
        </w:rPr>
        <w:t xml:space="preserve"> </w:t>
      </w:r>
      <w:r w:rsidR="007318E2" w:rsidRPr="007318E2">
        <w:rPr>
          <w:rFonts w:ascii="Helvetica" w:hAnsi="Helvetica"/>
        </w:rPr>
        <w:t xml:space="preserve">in your .bashrc that </w:t>
      </w:r>
      <w:r w:rsidR="007318E2">
        <w:rPr>
          <w:rFonts w:ascii="Helvetica" w:hAnsi="Helvetica"/>
        </w:rPr>
        <w:t xml:space="preserve">comes from another installation on your computer. In that case, it will ask you if you are satisfied with thath other line. If you say no, </w:t>
      </w:r>
      <w:r w:rsidR="002814E6">
        <w:rPr>
          <w:rFonts w:ascii="Helvetica" w:hAnsi="Helvetica"/>
        </w:rPr>
        <w:t xml:space="preserve">it will offer you to enter another variable. The existing one can be deleted or kept after having entered your own new variable. </w:t>
      </w:r>
      <w:r w:rsidR="00A61917">
        <w:rPr>
          <w:rFonts w:ascii="Helvetica" w:hAnsi="Helvetica"/>
        </w:rPr>
        <w:t xml:space="preserve">Follw the questions and everything should be fine. At the worst, you can have several exports of </w:t>
      </w:r>
      <w:r w:rsidR="00A61917" w:rsidRPr="00010A2C">
        <w:rPr>
          <w:rFonts w:ascii="Monaco" w:eastAsiaTheme="minorHAnsi" w:hAnsi="Monaco" w:cs="Monaco"/>
          <w:color w:val="00B050"/>
          <w:sz w:val="20"/>
          <w:szCs w:val="20"/>
          <w:lang w:val="en-GB"/>
        </w:rPr>
        <w:t>export PATH=$PATH</w:t>
      </w:r>
      <w:r w:rsidR="00D00A84">
        <w:rPr>
          <w:rFonts w:ascii="Monaco" w:eastAsiaTheme="minorHAnsi" w:hAnsi="Monaco" w:cs="Monaco"/>
          <w:color w:val="00B050"/>
          <w:sz w:val="20"/>
          <w:szCs w:val="20"/>
          <w:lang w:val="en-GB"/>
        </w:rPr>
        <w:t xml:space="preserve"> </w:t>
      </w:r>
      <w:r w:rsidR="00D00A84">
        <w:rPr>
          <w:rFonts w:ascii="Helvetica" w:hAnsi="Helvetica"/>
        </w:rPr>
        <w:t>if</w:t>
      </w:r>
      <w:r w:rsidR="00D00A84" w:rsidRPr="00D00A84">
        <w:rPr>
          <w:rFonts w:ascii="Helvetica" w:hAnsi="Helvetica"/>
        </w:rPr>
        <w:t xml:space="preserve"> </w:t>
      </w:r>
      <w:r w:rsidR="00D00A84">
        <w:rPr>
          <w:rFonts w:ascii="Helvetica" w:hAnsi="Helvetica"/>
        </w:rPr>
        <w:t>you mess up. It is not harmful and you always may remove them manually after by editing your</w:t>
      </w:r>
      <w:r w:rsidR="00FA437D">
        <w:rPr>
          <w:rFonts w:ascii="Helvetica" w:hAnsi="Helvetica"/>
        </w:rPr>
        <w:t xml:space="preserve"> </w:t>
      </w:r>
      <w:r w:rsidR="00B11D7C" w:rsidRPr="001316A7">
        <w:rPr>
          <w:rFonts w:ascii="Helvetica" w:hAnsi="Helvetica"/>
          <w:i/>
          <w:color w:val="0070C0"/>
        </w:rPr>
        <w:t>bashrc</w:t>
      </w:r>
      <w:r w:rsidR="00B11D7C" w:rsidRPr="001316A7">
        <w:rPr>
          <w:rFonts w:ascii="Helvetica" w:hAnsi="Helvetica"/>
          <w:color w:val="0070C0"/>
        </w:rPr>
        <w:t xml:space="preserve"> </w:t>
      </w:r>
      <w:r w:rsidR="00D00A84">
        <w:rPr>
          <w:rFonts w:ascii="Helvetica" w:hAnsi="Helvetica"/>
        </w:rPr>
        <w:t xml:space="preserve">after the installation. </w:t>
      </w:r>
    </w:p>
    <w:p w14:paraId="5ED02891" w14:textId="78B7EA22" w:rsidR="00D00A84" w:rsidRDefault="00D00A84" w:rsidP="00C815E7">
      <w:pPr>
        <w:pStyle w:val="ListParagraph"/>
        <w:numPr>
          <w:ilvl w:val="0"/>
          <w:numId w:val="22"/>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Helvetica" w:hAnsi="Helvetica"/>
        </w:rPr>
      </w:pPr>
      <w:r>
        <w:rPr>
          <w:rFonts w:ascii="Helvetica" w:hAnsi="Helvetica"/>
        </w:rPr>
        <w:t xml:space="preserve">It will </w:t>
      </w:r>
      <w:r w:rsidR="00FA437D">
        <w:rPr>
          <w:rFonts w:ascii="Helvetica" w:hAnsi="Helvetica"/>
        </w:rPr>
        <w:t xml:space="preserve">then </w:t>
      </w:r>
      <w:r>
        <w:rPr>
          <w:rFonts w:ascii="Helvetica" w:hAnsi="Helvetica"/>
        </w:rPr>
        <w:t xml:space="preserve">offer you </w:t>
      </w:r>
      <w:r w:rsidR="00FA437D">
        <w:rPr>
          <w:rFonts w:ascii="Helvetica" w:hAnsi="Helvetica"/>
        </w:rPr>
        <w:t xml:space="preserve">add an </w:t>
      </w:r>
      <w:r w:rsidR="00FA437D" w:rsidRPr="00FA437D">
        <w:rPr>
          <w:rFonts w:ascii="Helvetica" w:hAnsi="Helvetica"/>
          <w:color w:val="FF0000"/>
        </w:rPr>
        <w:t xml:space="preserve">external state variable named </w:t>
      </w:r>
      <w:r w:rsidR="00FA437D" w:rsidRPr="00FA437D">
        <w:rPr>
          <w:rFonts w:ascii="Monaco" w:eastAsiaTheme="minorHAnsi" w:hAnsi="Monaco" w:cs="Monaco"/>
          <w:color w:val="00B050"/>
          <w:sz w:val="20"/>
          <w:szCs w:val="20"/>
          <w:lang w:val="en-GB"/>
        </w:rPr>
        <w:t>EXTERNAL_DEMS_DIR</w:t>
      </w:r>
      <w:r w:rsidR="00336B40">
        <w:rPr>
          <w:rFonts w:ascii="Helvetica" w:hAnsi="Helvetica"/>
        </w:rPr>
        <w:t xml:space="preserve">. This can however conflict with automatic usage of MasTer Toolbox. It is then </w:t>
      </w:r>
      <w:r w:rsidR="00336B40" w:rsidRPr="00D43E62">
        <w:rPr>
          <w:rFonts w:ascii="Helvetica" w:hAnsi="Helvetica"/>
          <w:color w:val="FF0000"/>
        </w:rPr>
        <w:t>recommended to answer no</w:t>
      </w:r>
      <w:r w:rsidR="00336B40">
        <w:rPr>
          <w:rFonts w:ascii="Helvetica" w:hAnsi="Helvetica"/>
        </w:rPr>
        <w:t>. It will never be harmful to not install it as MasTer Toolbox will always take care of the external DEM for you through the</w:t>
      </w:r>
      <w:r w:rsidR="00D43E62">
        <w:rPr>
          <w:rFonts w:ascii="Helvetica" w:hAnsi="Helvetica"/>
        </w:rPr>
        <w:t xml:space="preserve"> configuration file you will need anyway</w:t>
      </w:r>
      <w:r w:rsidR="00336B40">
        <w:rPr>
          <w:rFonts w:ascii="Helvetica" w:hAnsi="Helvetica"/>
        </w:rPr>
        <w:t xml:space="preserve">.  </w:t>
      </w:r>
    </w:p>
    <w:p w14:paraId="127A6909" w14:textId="27243B66" w:rsidR="002D12DB" w:rsidRDefault="00F821B3" w:rsidP="00C815E7">
      <w:pPr>
        <w:pStyle w:val="ListParagraph"/>
        <w:numPr>
          <w:ilvl w:val="0"/>
          <w:numId w:val="22"/>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Helvetica" w:hAnsi="Helvetica"/>
        </w:rPr>
      </w:pPr>
      <w:r>
        <w:rPr>
          <w:rFonts w:ascii="Helvetica" w:hAnsi="Helvetica"/>
        </w:rPr>
        <w:t>I</w:t>
      </w:r>
      <w:r w:rsidR="00D43E62">
        <w:rPr>
          <w:rFonts w:ascii="Helvetica" w:hAnsi="Helvetica"/>
        </w:rPr>
        <w:t>t will</w:t>
      </w:r>
      <w:r>
        <w:rPr>
          <w:rFonts w:ascii="Helvetica" w:hAnsi="Helvetica"/>
        </w:rPr>
        <w:t xml:space="preserve"> then</w:t>
      </w:r>
      <w:r w:rsidR="00D43E62">
        <w:rPr>
          <w:rFonts w:ascii="Helvetica" w:hAnsi="Helvetica"/>
        </w:rPr>
        <w:t xml:space="preserve"> ask you to assign state variable to some mandatory disks (or directories) where it will expect to find and/or store several products, intermediate results or final results</w:t>
      </w:r>
      <w:r w:rsidR="00811451">
        <w:rPr>
          <w:rFonts w:ascii="Helvetica" w:hAnsi="Helvetica"/>
        </w:rPr>
        <w:t xml:space="preserve">, that is at least </w:t>
      </w:r>
      <w:r w:rsidR="00811451" w:rsidRPr="00811451">
        <w:rPr>
          <w:rFonts w:ascii="Helvetica" w:hAnsi="Helvetica"/>
          <w:color w:val="00B050"/>
        </w:rPr>
        <w:t>$</w:t>
      </w:r>
      <w:r w:rsidR="00811451">
        <w:rPr>
          <w:rFonts w:ascii="Helvetica" w:hAnsi="Helvetica"/>
          <w:color w:val="00B050"/>
        </w:rPr>
        <w:t>PATH_</w:t>
      </w:r>
      <w:r w:rsidR="00C55816">
        <w:rPr>
          <w:rFonts w:ascii="Helvetica" w:hAnsi="Helvetica"/>
          <w:color w:val="00B050"/>
        </w:rPr>
        <w:t xml:space="preserve">DataSAR, </w:t>
      </w:r>
      <w:r w:rsidR="00811451" w:rsidRPr="00811451">
        <w:rPr>
          <w:rFonts w:ascii="Helvetica" w:hAnsi="Helvetica"/>
          <w:color w:val="00B050"/>
        </w:rPr>
        <w:t>PATH_1650</w:t>
      </w:r>
      <w:r w:rsidR="00C55816">
        <w:rPr>
          <w:rFonts w:ascii="Helvetica" w:hAnsi="Helvetica"/>
          <w:color w:val="00B050"/>
        </w:rPr>
        <w:t xml:space="preserve">, </w:t>
      </w:r>
      <w:r w:rsidR="00C55816" w:rsidRPr="00811451">
        <w:rPr>
          <w:rFonts w:ascii="Helvetica" w:hAnsi="Helvetica"/>
          <w:color w:val="00B050"/>
        </w:rPr>
        <w:t>PATH_</w:t>
      </w:r>
      <w:r w:rsidR="00C55816">
        <w:rPr>
          <w:rFonts w:ascii="Helvetica" w:hAnsi="Helvetica"/>
          <w:color w:val="00B050"/>
        </w:rPr>
        <w:t xml:space="preserve">3600, </w:t>
      </w:r>
      <w:r w:rsidR="00C55816" w:rsidRPr="00811451">
        <w:rPr>
          <w:rFonts w:ascii="Helvetica" w:hAnsi="Helvetica"/>
          <w:color w:val="00B050"/>
        </w:rPr>
        <w:t>PATH_</w:t>
      </w:r>
      <w:r w:rsidR="00C55816">
        <w:rPr>
          <w:rFonts w:ascii="Helvetica" w:hAnsi="Helvetica"/>
          <w:color w:val="00B050"/>
        </w:rPr>
        <w:t xml:space="preserve">3601, </w:t>
      </w:r>
      <w:r w:rsidR="00C55816" w:rsidRPr="00811451">
        <w:rPr>
          <w:rFonts w:ascii="Helvetica" w:hAnsi="Helvetica"/>
          <w:color w:val="00B050"/>
        </w:rPr>
        <w:t>PATH_</w:t>
      </w:r>
      <w:r w:rsidR="00C55816">
        <w:rPr>
          <w:rFonts w:ascii="Helvetica" w:hAnsi="Helvetica"/>
          <w:color w:val="00B050"/>
        </w:rPr>
        <w:t>3602</w:t>
      </w:r>
      <w:r w:rsidR="00D43E62">
        <w:rPr>
          <w:rFonts w:ascii="Helvetica" w:hAnsi="Helvetica"/>
        </w:rPr>
        <w:t xml:space="preserve">. </w:t>
      </w:r>
      <w:r w:rsidR="00C55816">
        <w:rPr>
          <w:rFonts w:ascii="Helvetica" w:hAnsi="Helvetica"/>
        </w:rPr>
        <w:t xml:space="preserve">More disks (or directories) are possible though mandatory. You can also add more manually in your </w:t>
      </w:r>
      <w:r w:rsidR="00B11D7C" w:rsidRPr="001316A7">
        <w:rPr>
          <w:rFonts w:ascii="Helvetica" w:hAnsi="Helvetica"/>
          <w:i/>
          <w:color w:val="0070C0"/>
        </w:rPr>
        <w:t>bashrc</w:t>
      </w:r>
      <w:r w:rsidR="00B11D7C" w:rsidRPr="001316A7">
        <w:rPr>
          <w:rFonts w:ascii="Helvetica" w:hAnsi="Helvetica"/>
          <w:color w:val="0070C0"/>
        </w:rPr>
        <w:t xml:space="preserve"> </w:t>
      </w:r>
      <w:r w:rsidR="00C55816">
        <w:rPr>
          <w:rFonts w:ascii="Helvetica" w:hAnsi="Helvetica"/>
        </w:rPr>
        <w:t xml:space="preserve">if needed. </w:t>
      </w:r>
      <w:r w:rsidR="002D12DB">
        <w:rPr>
          <w:rFonts w:ascii="Helvetica" w:hAnsi="Helvetica"/>
        </w:rPr>
        <w:tab/>
      </w:r>
      <w:r w:rsidR="002D12DB" w:rsidRPr="00E257DA">
        <w:rPr>
          <w:rFonts w:ascii="Helvetica" w:hAnsi="Helvetica"/>
          <w:color w:val="FF0000"/>
        </w:rPr>
        <w:t xml:space="preserve">Note </w:t>
      </w:r>
      <w:r w:rsidR="002D12DB">
        <w:rPr>
          <w:rFonts w:ascii="Helvetica" w:hAnsi="Helvetica"/>
        </w:rPr>
        <w:t>that if the disk (or directory) that you entered as state variable is not reachable (or does not exist yet), it will offer you to enter egain the name (in case it results from a typo), or define it anyway and it will be your responsibility to mount the disk later</w:t>
      </w:r>
      <w:r w:rsidR="00E257DA">
        <w:rPr>
          <w:rFonts w:ascii="Helvetica" w:hAnsi="Helvetica"/>
        </w:rPr>
        <w:t xml:space="preserve">. (If it is a directory, </w:t>
      </w:r>
      <w:r w:rsidR="00B428C2">
        <w:rPr>
          <w:rFonts w:ascii="Helvetica" w:hAnsi="Helvetica"/>
        </w:rPr>
        <w:t xml:space="preserve">it </w:t>
      </w:r>
      <w:r w:rsidR="00E257DA">
        <w:rPr>
          <w:rFonts w:ascii="Helvetica" w:hAnsi="Helvetica"/>
        </w:rPr>
        <w:t xml:space="preserve">will offer you to create it for you). </w:t>
      </w:r>
    </w:p>
    <w:p w14:paraId="0F89FB88" w14:textId="3390743F" w:rsidR="00F821B3" w:rsidRDefault="00CD7EE4" w:rsidP="00C815E7">
      <w:pPr>
        <w:pStyle w:val="ListParagraph"/>
        <w:numPr>
          <w:ilvl w:val="0"/>
          <w:numId w:val="22"/>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Helvetica" w:hAnsi="Helvetica"/>
        </w:rPr>
      </w:pPr>
      <w:r>
        <w:rPr>
          <w:rFonts w:ascii="Helvetica" w:hAnsi="Helvetica"/>
        </w:rPr>
        <w:lastRenderedPageBreak/>
        <w:t>Then it offers you to download S1 orbits (providing that the MasTer Engine is already installed). This can either be done from the first orbit (</w:t>
      </w:r>
      <w:r w:rsidRPr="00122B98">
        <w:rPr>
          <w:rFonts w:ascii="Helvetica" w:hAnsi="Helvetica"/>
          <w:color w:val="FF0000"/>
        </w:rPr>
        <w:t>beware, it takes a lot of time !</w:t>
      </w:r>
      <w:r>
        <w:rPr>
          <w:rFonts w:ascii="Helvetica" w:hAnsi="Helvetica"/>
        </w:rPr>
        <w:t xml:space="preserve">), or from a given date. </w:t>
      </w:r>
    </w:p>
    <w:p w14:paraId="429E0F77" w14:textId="2ABB0D7D" w:rsidR="00D43E62" w:rsidRDefault="00732736" w:rsidP="00C815E7">
      <w:pPr>
        <w:pStyle w:val="ListParagraph"/>
        <w:numPr>
          <w:ilvl w:val="0"/>
          <w:numId w:val="22"/>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Helvetica" w:hAnsi="Helvetica"/>
        </w:rPr>
      </w:pPr>
      <w:r>
        <w:rPr>
          <w:rFonts w:ascii="Helvetica" w:hAnsi="Helvetica"/>
        </w:rPr>
        <w:t xml:space="preserve">If your </w:t>
      </w:r>
      <w:r w:rsidR="00B11D7C" w:rsidRPr="001316A7">
        <w:rPr>
          <w:rFonts w:ascii="Helvetica" w:hAnsi="Helvetica"/>
          <w:i/>
          <w:color w:val="0070C0"/>
        </w:rPr>
        <w:t>.bashrc</w:t>
      </w:r>
      <w:r w:rsidR="00B11D7C" w:rsidRPr="001316A7">
        <w:rPr>
          <w:rFonts w:ascii="Helvetica" w:hAnsi="Helvetica"/>
          <w:color w:val="0070C0"/>
        </w:rPr>
        <w:t xml:space="preserve"> </w:t>
      </w:r>
      <w:r w:rsidR="00B11D7C">
        <w:rPr>
          <w:rFonts w:ascii="Helvetica" w:hAnsi="Helvetica"/>
        </w:rPr>
        <w:t xml:space="preserve">and </w:t>
      </w:r>
      <w:r w:rsidR="00B11D7C" w:rsidRPr="001316A7">
        <w:rPr>
          <w:rFonts w:ascii="Helvetica" w:hAnsi="Helvetica"/>
          <w:i/>
          <w:color w:val="0070C0"/>
        </w:rPr>
        <w:t>.bash_profile</w:t>
      </w:r>
      <w:r w:rsidR="00B11D7C" w:rsidRPr="001316A7">
        <w:rPr>
          <w:rFonts w:ascii="Helvetica" w:hAnsi="Helvetica"/>
          <w:color w:val="0070C0"/>
        </w:rPr>
        <w:t xml:space="preserve"> </w:t>
      </w:r>
      <w:r>
        <w:rPr>
          <w:rFonts w:ascii="Helvetica" w:hAnsi="Helvetica"/>
        </w:rPr>
        <w:t xml:space="preserve">has been </w:t>
      </w:r>
      <w:r w:rsidR="0025695B">
        <w:rPr>
          <w:rFonts w:ascii="Helvetica" w:hAnsi="Helvetica"/>
        </w:rPr>
        <w:t xml:space="preserve">moditied, a backup is created and </w:t>
      </w:r>
      <w:r w:rsidR="00A374D5">
        <w:rPr>
          <w:rFonts w:ascii="Helvetica" w:hAnsi="Helvetica"/>
        </w:rPr>
        <w:t>re</w:t>
      </w:r>
      <w:r w:rsidR="0025695B">
        <w:rPr>
          <w:rFonts w:ascii="Helvetica" w:hAnsi="Helvetica"/>
        </w:rPr>
        <w:t>named by appen</w:t>
      </w:r>
      <w:r w:rsidR="00A374D5">
        <w:rPr>
          <w:rFonts w:ascii="Helvetica" w:hAnsi="Helvetica"/>
        </w:rPr>
        <w:t>d</w:t>
      </w:r>
      <w:r w:rsidR="0025695B">
        <w:rPr>
          <w:rFonts w:ascii="Helvetica" w:hAnsi="Helvetica"/>
        </w:rPr>
        <w:t xml:space="preserve">ing the date and time of the modification. </w:t>
      </w:r>
      <w:r w:rsidR="00A374D5">
        <w:rPr>
          <w:rFonts w:ascii="Helvetica" w:hAnsi="Helvetica"/>
        </w:rPr>
        <w:t>In that case it will also offer you to reboot the computer for making these changes active</w:t>
      </w:r>
      <w:r w:rsidR="00C01091">
        <w:rPr>
          <w:rFonts w:ascii="Helvetica" w:hAnsi="Helvetica"/>
        </w:rPr>
        <w:t xml:space="preserve">. </w:t>
      </w:r>
    </w:p>
    <w:p w14:paraId="650149FA" w14:textId="1573D033" w:rsidR="00C01091" w:rsidRPr="00A254D7" w:rsidRDefault="00C01091" w:rsidP="00C815E7">
      <w:pPr>
        <w:pStyle w:val="ListParagraph"/>
        <w:numPr>
          <w:ilvl w:val="0"/>
          <w:numId w:val="22"/>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Helvetica" w:hAnsi="Helvetica"/>
        </w:rPr>
      </w:pPr>
      <w:r w:rsidRPr="00C01091">
        <w:rPr>
          <w:rFonts w:ascii="Helvetica" w:hAnsi="Helvetica"/>
          <w:b/>
          <w:color w:val="FF0000"/>
        </w:rPr>
        <w:t>Note</w:t>
      </w:r>
      <w:r w:rsidRPr="00C01091">
        <w:rPr>
          <w:rFonts w:ascii="Helvetica" w:hAnsi="Helvetica"/>
          <w:color w:val="FF0000"/>
        </w:rPr>
        <w:t xml:space="preserve"> </w:t>
      </w:r>
      <w:r>
        <w:rPr>
          <w:rFonts w:ascii="Helvetica" w:hAnsi="Helvetica"/>
        </w:rPr>
        <w:t xml:space="preserve">: in case of problem, ensure that </w:t>
      </w:r>
      <w:r w:rsidRPr="004972E4">
        <w:rPr>
          <w:rFonts w:ascii="Helvetica" w:hAnsi="Helvetica"/>
          <w:color w:val="FF0000"/>
        </w:rPr>
        <w:t xml:space="preserve">you have the rights to create/change </w:t>
      </w:r>
      <w:r>
        <w:rPr>
          <w:rFonts w:ascii="Helvetica" w:hAnsi="Helvetica"/>
        </w:rPr>
        <w:t xml:space="preserve">the </w:t>
      </w:r>
      <w:r w:rsidRPr="001316A7">
        <w:rPr>
          <w:rFonts w:ascii="Helvetica" w:hAnsi="Helvetica"/>
          <w:i/>
          <w:color w:val="0070C0"/>
        </w:rPr>
        <w:t>.bashrc</w:t>
      </w:r>
      <w:r w:rsidRPr="001316A7">
        <w:rPr>
          <w:rFonts w:ascii="Helvetica" w:hAnsi="Helvetica"/>
          <w:color w:val="0070C0"/>
        </w:rPr>
        <w:t xml:space="preserve"> </w:t>
      </w:r>
      <w:r>
        <w:rPr>
          <w:rFonts w:ascii="Helvetica" w:hAnsi="Helvetica"/>
        </w:rPr>
        <w:t xml:space="preserve">and </w:t>
      </w:r>
      <w:r w:rsidRPr="001316A7">
        <w:rPr>
          <w:rFonts w:ascii="Helvetica" w:hAnsi="Helvetica"/>
          <w:i/>
          <w:color w:val="0070C0"/>
        </w:rPr>
        <w:t>.bash_profile</w:t>
      </w:r>
    </w:p>
    <w:p w14:paraId="756278DF" w14:textId="6DB4E1A3" w:rsidR="00A254D7" w:rsidRPr="00B578AA" w:rsidRDefault="00A254D7" w:rsidP="00C815E7">
      <w:pPr>
        <w:pStyle w:val="ListParagraph"/>
        <w:numPr>
          <w:ilvl w:val="0"/>
          <w:numId w:val="22"/>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Helvetica" w:hAnsi="Helvetica"/>
        </w:rPr>
      </w:pPr>
      <w:r>
        <w:rPr>
          <w:rFonts w:ascii="Helvetica" w:hAnsi="Helvetica"/>
          <w:b/>
          <w:color w:val="FF0000"/>
        </w:rPr>
        <w:t>Note</w:t>
      </w:r>
      <w:r w:rsidRPr="00A254D7">
        <w:rPr>
          <w:rFonts w:ascii="Helvetica" w:hAnsi="Helvetica"/>
        </w:rPr>
        <w:t>:</w:t>
      </w:r>
      <w:r>
        <w:rPr>
          <w:rFonts w:ascii="Helvetica" w:hAnsi="Helvetica"/>
        </w:rPr>
        <w:t xml:space="preserve"> it is mandatory that the path to where some of the tools will be stored </w:t>
      </w:r>
      <w:r w:rsidR="00B578AA" w:rsidRPr="00B578AA">
        <w:rPr>
          <w:rFonts w:ascii="Helvetica" w:hAnsi="Helvetica"/>
          <w:color w:val="00B050"/>
        </w:rPr>
        <w:t>(/opt/local/bin</w:t>
      </w:r>
      <w:r w:rsidR="00B578AA">
        <w:rPr>
          <w:rFonts w:ascii="Helvetica" w:hAnsi="Helvetica"/>
        </w:rPr>
        <w:t xml:space="preserve">) </w:t>
      </w:r>
      <w:r>
        <w:rPr>
          <w:rFonts w:ascii="Helvetica" w:hAnsi="Helvetica"/>
        </w:rPr>
        <w:t xml:space="preserve">appears first in your </w:t>
      </w:r>
      <w:r w:rsidR="00B578AA" w:rsidRPr="001316A7">
        <w:rPr>
          <w:rFonts w:ascii="Helvetica" w:hAnsi="Helvetica"/>
          <w:i/>
          <w:color w:val="0070C0"/>
        </w:rPr>
        <w:t>.bashrc</w:t>
      </w:r>
      <w:r w:rsidR="00B578AA" w:rsidRPr="00B578AA">
        <w:rPr>
          <w:rFonts w:ascii="Helvetica" w:hAnsi="Helvetica"/>
          <w:color w:val="0070C0"/>
        </w:rPr>
        <w:t>.</w:t>
      </w:r>
      <w:r w:rsidR="00B578AA" w:rsidRPr="00B578AA">
        <w:rPr>
          <w:rFonts w:ascii="Helvetica" w:hAnsi="Helvetica"/>
          <w:color w:val="000000" w:themeColor="text1"/>
        </w:rPr>
        <w:t xml:space="preserve"> If you</w:t>
      </w:r>
      <w:r w:rsidR="00B578AA">
        <w:rPr>
          <w:rFonts w:ascii="Helvetica" w:hAnsi="Helvetica"/>
          <w:color w:val="000000" w:themeColor="text1"/>
        </w:rPr>
        <w:t>r MasTer Toolbox</w:t>
      </w:r>
      <w:r w:rsidR="0007584D">
        <w:rPr>
          <w:rFonts w:ascii="Helvetica" w:hAnsi="Helvetica"/>
          <w:color w:val="000000" w:themeColor="text1"/>
        </w:rPr>
        <w:t xml:space="preserve"> does not act as planned, ensure that the $PATH with </w:t>
      </w:r>
      <w:r w:rsidR="00A43EFB" w:rsidRPr="00B578AA">
        <w:rPr>
          <w:rFonts w:ascii="Helvetica" w:hAnsi="Helvetica"/>
          <w:color w:val="00B050"/>
        </w:rPr>
        <w:t>/opt/local/bin</w:t>
      </w:r>
      <w:r w:rsidR="00A43EFB">
        <w:rPr>
          <w:rFonts w:ascii="Helvetica" w:hAnsi="Helvetica"/>
          <w:color w:val="000000" w:themeColor="text1"/>
        </w:rPr>
        <w:t xml:space="preserve"> is declared first. </w:t>
      </w:r>
    </w:p>
    <w:p w14:paraId="1A1BCE70" w14:textId="77777777" w:rsidR="00871A8B" w:rsidRDefault="00871A8B" w:rsidP="009B5E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Helvetica" w:hAnsi="Helvetica" w:cs="Arial Unicode MS"/>
          <w:color w:val="000000" w:themeColor="text1"/>
          <w:sz w:val="22"/>
          <w:szCs w:val="22"/>
        </w:rPr>
      </w:pPr>
    </w:p>
    <w:p w14:paraId="38507727" w14:textId="76CC5E86" w:rsidR="00D71998" w:rsidRPr="00704CD8" w:rsidRDefault="00427E25" w:rsidP="009B5E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Helvetica" w:hAnsi="Helvetica" w:cs="Andale Mono"/>
          <w:color w:val="000000" w:themeColor="text1"/>
          <w:sz w:val="16"/>
          <w:szCs w:val="16"/>
        </w:rPr>
      </w:pPr>
      <w:r w:rsidRPr="000025B6">
        <w:rPr>
          <w:rFonts w:ascii="Helvetica" w:hAnsi="Helvetica" w:cs="Arial Unicode MS"/>
          <w:color w:val="000000" w:themeColor="text1"/>
          <w:sz w:val="22"/>
          <w:szCs w:val="22"/>
        </w:rPr>
        <w:tab/>
      </w:r>
      <w:r w:rsidR="00076367" w:rsidRPr="000025B6">
        <w:rPr>
          <w:rFonts w:ascii="Helvetica" w:hAnsi="Helvetica" w:cs="Arial Unicode MS"/>
          <w:color w:val="000000" w:themeColor="text1"/>
          <w:sz w:val="22"/>
          <w:szCs w:val="22"/>
        </w:rPr>
        <w:t>Note that installation can also be performed manually (</w:t>
      </w:r>
      <w:r w:rsidR="003A5A53" w:rsidRPr="000025B6">
        <w:rPr>
          <w:rFonts w:ascii="Helvetica" w:hAnsi="Helvetica" w:cs="Arial Unicode MS"/>
          <w:color w:val="000000" w:themeColor="text1"/>
          <w:sz w:val="22"/>
          <w:szCs w:val="22"/>
        </w:rPr>
        <w:t xml:space="preserve">see </w:t>
      </w:r>
      <w:r w:rsidR="00D71998" w:rsidRPr="000025B6">
        <w:rPr>
          <w:rFonts w:ascii="Helvetica" w:hAnsi="Helvetica"/>
        </w:rPr>
        <w:t>document</w:t>
      </w:r>
      <w:r w:rsidR="003A5A53" w:rsidRPr="000025B6">
        <w:rPr>
          <w:rFonts w:ascii="Helvetica" w:hAnsi="Helvetica"/>
        </w:rPr>
        <w:t>s</w:t>
      </w:r>
      <w:r w:rsidR="00E47FF0" w:rsidRPr="000025B6">
        <w:rPr>
          <w:rFonts w:ascii="Helvetica" w:hAnsi="Helvetica"/>
        </w:rPr>
        <w:t xml:space="preserve"> </w:t>
      </w:r>
      <w:r w:rsidR="00D71998" w:rsidRPr="000025B6">
        <w:rPr>
          <w:rFonts w:ascii="Helvetica" w:hAnsi="Helvetica"/>
          <w:i/>
          <w:color w:val="4472C4" w:themeColor="accent1"/>
        </w:rPr>
        <w:t>Install_MasTerEngine_</w:t>
      </w:r>
      <w:r w:rsidR="001C36C9" w:rsidRPr="000025B6">
        <w:rPr>
          <w:rFonts w:ascii="Helvetica" w:hAnsi="Helvetica"/>
          <w:i/>
          <w:color w:val="4472C4" w:themeColor="accent1"/>
        </w:rPr>
        <w:t>Mac_</w:t>
      </w:r>
      <w:r w:rsidRPr="000025B6">
        <w:rPr>
          <w:rFonts w:ascii="Helvetica" w:hAnsi="Helvetica"/>
          <w:i/>
          <w:color w:val="4472C4" w:themeColor="accent1"/>
        </w:rPr>
        <w:t>V4</w:t>
      </w:r>
      <w:r w:rsidR="00E47FF0" w:rsidRPr="000025B6">
        <w:rPr>
          <w:rFonts w:ascii="Helvetica" w:hAnsi="Helvetica"/>
          <w:i/>
          <w:color w:val="4472C4" w:themeColor="accent1"/>
        </w:rPr>
        <w:t>.</w:t>
      </w:r>
      <w:r w:rsidR="006759FC" w:rsidRPr="006759FC">
        <w:rPr>
          <w:rFonts w:ascii="Helvetica" w:hAnsi="Helvetica"/>
          <w:i/>
          <w:color w:val="4472C4" w:themeColor="accent1"/>
          <w:lang w:val="en-US"/>
        </w:rPr>
        <w:t>1</w:t>
      </w:r>
      <w:r w:rsidR="00D71998" w:rsidRPr="000025B6">
        <w:rPr>
          <w:rFonts w:ascii="Helvetica" w:hAnsi="Helvetica"/>
          <w:i/>
          <w:color w:val="4472C4" w:themeColor="accent1"/>
        </w:rPr>
        <w:t>.docx</w:t>
      </w:r>
      <w:r w:rsidR="00D71998" w:rsidRPr="000025B6">
        <w:rPr>
          <w:rFonts w:ascii="Helvetica" w:hAnsi="Helvetica"/>
          <w:color w:val="4472C4" w:themeColor="accent1"/>
        </w:rPr>
        <w:fldChar w:fldCharType="begin"/>
      </w:r>
      <w:r w:rsidR="00D71998" w:rsidRPr="000025B6">
        <w:rPr>
          <w:rFonts w:ascii="Helvetica" w:hAnsi="Helvetica"/>
        </w:rPr>
        <w:instrText xml:space="preserve"> XE "</w:instrText>
      </w:r>
      <w:r w:rsidR="00D71998" w:rsidRPr="000025B6">
        <w:rPr>
          <w:rFonts w:ascii="Helvetica" w:hAnsi="Helvetica"/>
          <w:i/>
          <w:color w:val="4472C4" w:themeColor="accent1"/>
        </w:rPr>
        <w:instrText>Linux_Install_MasTerEngine_FULL_for_dummies.docx</w:instrText>
      </w:r>
      <w:r w:rsidR="00D71998" w:rsidRPr="000025B6">
        <w:rPr>
          <w:rFonts w:ascii="Helvetica" w:hAnsi="Helvetica"/>
        </w:rPr>
        <w:instrText xml:space="preserve">" </w:instrText>
      </w:r>
      <w:r w:rsidR="00D71998" w:rsidRPr="000025B6">
        <w:rPr>
          <w:rFonts w:ascii="Helvetica" w:hAnsi="Helvetica"/>
          <w:color w:val="4472C4" w:themeColor="accent1"/>
        </w:rPr>
        <w:fldChar w:fldCharType="end"/>
      </w:r>
      <w:r w:rsidR="00D71998" w:rsidRPr="000025B6">
        <w:rPr>
          <w:rFonts w:ascii="Helvetica" w:hAnsi="Helvetica"/>
          <w:color w:val="4472C4" w:themeColor="accent1"/>
        </w:rPr>
        <w:t xml:space="preserve"> </w:t>
      </w:r>
      <w:r w:rsidR="001C36C9" w:rsidRPr="000025B6">
        <w:rPr>
          <w:rFonts w:ascii="Helvetica" w:hAnsi="Helvetica"/>
        </w:rPr>
        <w:t xml:space="preserve">or </w:t>
      </w:r>
      <w:r w:rsidR="001C36C9" w:rsidRPr="000025B6">
        <w:rPr>
          <w:rFonts w:ascii="Helvetica" w:hAnsi="Helvetica"/>
          <w:i/>
          <w:color w:val="4472C4" w:themeColor="accent1"/>
        </w:rPr>
        <w:t>Install_MasTerEngine_</w:t>
      </w:r>
      <w:r w:rsidRPr="000025B6">
        <w:rPr>
          <w:rFonts w:ascii="Helvetica" w:hAnsi="Helvetica"/>
          <w:i/>
          <w:color w:val="4472C4" w:themeColor="accent1"/>
        </w:rPr>
        <w:t>Linux_V4</w:t>
      </w:r>
      <w:r w:rsidR="001C36C9" w:rsidRPr="000025B6">
        <w:rPr>
          <w:rFonts w:ascii="Helvetica" w:hAnsi="Helvetica"/>
          <w:i/>
          <w:color w:val="4472C4" w:themeColor="accent1"/>
        </w:rPr>
        <w:t>.</w:t>
      </w:r>
      <w:r w:rsidR="006759FC" w:rsidRPr="006759FC">
        <w:rPr>
          <w:rFonts w:ascii="Helvetica" w:hAnsi="Helvetica"/>
          <w:i/>
          <w:color w:val="4472C4" w:themeColor="accent1"/>
          <w:lang w:val="en-US"/>
        </w:rPr>
        <w:t>2</w:t>
      </w:r>
      <w:r w:rsidR="001C36C9" w:rsidRPr="000025B6">
        <w:rPr>
          <w:rFonts w:ascii="Helvetica" w:hAnsi="Helvetica"/>
          <w:i/>
          <w:color w:val="4472C4" w:themeColor="accent1"/>
        </w:rPr>
        <w:t>.docx</w:t>
      </w:r>
      <w:r w:rsidR="001C36C9" w:rsidRPr="000025B6">
        <w:rPr>
          <w:rFonts w:ascii="Helvetica" w:hAnsi="Helvetica"/>
          <w:color w:val="4472C4" w:themeColor="accent1"/>
        </w:rPr>
        <w:fldChar w:fldCharType="begin"/>
      </w:r>
      <w:r w:rsidR="001C36C9" w:rsidRPr="000025B6">
        <w:rPr>
          <w:rFonts w:ascii="Helvetica" w:hAnsi="Helvetica"/>
        </w:rPr>
        <w:instrText xml:space="preserve"> XE "</w:instrText>
      </w:r>
      <w:r w:rsidR="001C36C9" w:rsidRPr="000025B6">
        <w:rPr>
          <w:rFonts w:ascii="Helvetica" w:hAnsi="Helvetica"/>
          <w:i/>
          <w:color w:val="4472C4" w:themeColor="accent1"/>
        </w:rPr>
        <w:instrText>Linux_Install_MasTerEngine_FULL_for_dummies.docx</w:instrText>
      </w:r>
      <w:r w:rsidR="001C36C9" w:rsidRPr="000025B6">
        <w:rPr>
          <w:rFonts w:ascii="Helvetica" w:hAnsi="Helvetica"/>
        </w:rPr>
        <w:instrText xml:space="preserve">" </w:instrText>
      </w:r>
      <w:r w:rsidR="001C36C9" w:rsidRPr="000025B6">
        <w:rPr>
          <w:rFonts w:ascii="Helvetica" w:hAnsi="Helvetica"/>
          <w:color w:val="4472C4" w:themeColor="accent1"/>
        </w:rPr>
        <w:fldChar w:fldCharType="end"/>
      </w:r>
      <w:r w:rsidRPr="000025B6">
        <w:rPr>
          <w:rFonts w:ascii="Helvetica" w:hAnsi="Helvetica"/>
        </w:rPr>
        <w:t>).</w:t>
      </w:r>
      <w:r w:rsidR="00D71998" w:rsidRPr="00704CD8">
        <w:rPr>
          <w:rFonts w:ascii="Helvetica" w:hAnsi="Helvetica"/>
        </w:rPr>
        <w:t xml:space="preserve"> </w:t>
      </w:r>
    </w:p>
    <w:p w14:paraId="01F7DF60" w14:textId="77777777" w:rsidR="00D71998" w:rsidRDefault="00D71998" w:rsidP="00D71998">
      <w:pPr>
        <w:rPr>
          <w:rFonts w:ascii="Helvetica" w:hAnsi="Helvetica" w:cs="Arial Unicode MS"/>
          <w:color w:val="000000"/>
          <w:sz w:val="22"/>
          <w:szCs w:val="22"/>
        </w:rPr>
      </w:pPr>
    </w:p>
    <w:p w14:paraId="1D7A5A2D" w14:textId="77777777" w:rsidR="008A7C51" w:rsidRDefault="008A7C51" w:rsidP="00D71998">
      <w:pPr>
        <w:rPr>
          <w:rFonts w:ascii="Helvetica" w:hAnsi="Helvetica" w:cs="Arial Unicode MS"/>
          <w:color w:val="000000"/>
          <w:sz w:val="22"/>
          <w:szCs w:val="22"/>
        </w:rPr>
      </w:pPr>
    </w:p>
    <w:p w14:paraId="6DEEF121" w14:textId="39702109" w:rsidR="008A7C51" w:rsidRDefault="008A7C51" w:rsidP="008A7C51">
      <w:pPr>
        <w:pStyle w:val="Body"/>
        <w:rPr>
          <w:color w:val="000000" w:themeColor="text1"/>
          <w:lang w:val="en-US"/>
        </w:rPr>
      </w:pPr>
      <w:r>
        <w:rPr>
          <w:lang w:val="en-US"/>
        </w:rPr>
        <w:t>When installed, a</w:t>
      </w:r>
      <w:r w:rsidRPr="00704CD8">
        <w:rPr>
          <w:lang w:val="en-US"/>
        </w:rPr>
        <w:t>ll the</w:t>
      </w:r>
      <w:r w:rsidR="00010082">
        <w:rPr>
          <w:lang w:val="en-US"/>
        </w:rPr>
        <w:t xml:space="preserve"> MasTer Toolbox</w:t>
      </w:r>
      <w:r w:rsidRPr="00704CD8">
        <w:rPr>
          <w:lang w:val="en-US"/>
        </w:rPr>
        <w:t xml:space="preserve"> scripts are stored in a directory that must be named </w:t>
      </w:r>
      <w:r w:rsidR="00010082">
        <w:rPr>
          <w:color w:val="00B050"/>
          <w:lang w:val="en-US"/>
        </w:rPr>
        <w:t>/SAR/</w:t>
      </w:r>
      <w:r w:rsidR="00E36467">
        <w:rPr>
          <w:color w:val="00B050"/>
          <w:lang w:val="en-US"/>
        </w:rPr>
        <w:t>MasTerToolbox</w:t>
      </w:r>
      <w:r w:rsidR="00010082">
        <w:rPr>
          <w:color w:val="00B050"/>
          <w:lang w:val="en-US"/>
        </w:rPr>
        <w:t>/</w:t>
      </w:r>
      <w:r w:rsidRPr="00704CD8">
        <w:rPr>
          <w:color w:val="00B050"/>
          <w:lang w:val="en-US"/>
        </w:rPr>
        <w:t>CRIPTS_OK</w:t>
      </w:r>
      <w:r w:rsidRPr="00704CD8">
        <w:rPr>
          <w:lang w:val="en-US"/>
        </w:rPr>
        <w:t xml:space="preserve">, and which contains a.o. a subdirectory named </w:t>
      </w:r>
      <w:r w:rsidRPr="00704CD8">
        <w:rPr>
          <w:color w:val="00B050"/>
          <w:lang w:val="en-US"/>
        </w:rPr>
        <w:t>zz_Utilities_CIS</w:t>
      </w:r>
      <w:r w:rsidR="00813BFC">
        <w:rPr>
          <w:color w:val="000000" w:themeColor="text1"/>
          <w:lang w:val="en-US"/>
        </w:rPr>
        <w:t>.</w:t>
      </w:r>
    </w:p>
    <w:p w14:paraId="79E22219" w14:textId="77777777" w:rsidR="008A7C51" w:rsidRDefault="008A7C51" w:rsidP="00D71998">
      <w:pPr>
        <w:rPr>
          <w:rFonts w:ascii="Helvetica" w:hAnsi="Helvetica" w:cs="Arial Unicode MS"/>
          <w:color w:val="000000"/>
          <w:sz w:val="22"/>
          <w:szCs w:val="22"/>
        </w:rPr>
      </w:pPr>
    </w:p>
    <w:p w14:paraId="66DB6EF3" w14:textId="77777777" w:rsidR="00813BFC" w:rsidRPr="00704CD8" w:rsidRDefault="00813BFC" w:rsidP="00D71998">
      <w:pPr>
        <w:rPr>
          <w:rFonts w:ascii="Helvetica" w:hAnsi="Helvetica" w:cs="Arial Unicode MS"/>
          <w:color w:val="000000"/>
          <w:sz w:val="22"/>
          <w:szCs w:val="22"/>
        </w:rPr>
      </w:pPr>
    </w:p>
    <w:p w14:paraId="063F6BAD" w14:textId="1F0C01AB" w:rsidR="00D71998" w:rsidRPr="00704CD8" w:rsidRDefault="008665A4" w:rsidP="009B5E2B">
      <w:pPr>
        <w:jc w:val="both"/>
        <w:rPr>
          <w:rFonts w:ascii="Helvetica" w:hAnsi="Helvetica" w:cs="Arial Unicode MS"/>
          <w:color w:val="000000"/>
          <w:sz w:val="22"/>
          <w:szCs w:val="22"/>
        </w:rPr>
      </w:pPr>
      <w:r>
        <w:rPr>
          <w:rFonts w:ascii="Helvetica" w:hAnsi="Helvetica" w:cs="Arial Unicode MS"/>
          <w:color w:val="000000"/>
          <w:sz w:val="22"/>
          <w:szCs w:val="22"/>
        </w:rPr>
        <w:t>After the installation, y</w:t>
      </w:r>
      <w:r w:rsidR="00D71998" w:rsidRPr="0042781C">
        <w:rPr>
          <w:rFonts w:ascii="Helvetica" w:hAnsi="Helvetica" w:cs="Arial Unicode MS"/>
          <w:color w:val="000000"/>
          <w:sz w:val="22"/>
          <w:szCs w:val="22"/>
        </w:rPr>
        <w:t xml:space="preserve">ou can </w:t>
      </w:r>
      <w:r>
        <w:rPr>
          <w:rFonts w:ascii="Helvetica" w:hAnsi="Helvetica" w:cs="Arial Unicode MS"/>
          <w:color w:val="000000"/>
          <w:sz w:val="22"/>
          <w:szCs w:val="22"/>
        </w:rPr>
        <w:t xml:space="preserve">check it </w:t>
      </w:r>
      <w:r w:rsidR="00D71998" w:rsidRPr="0042781C">
        <w:rPr>
          <w:rFonts w:ascii="Helvetica" w:hAnsi="Helvetica" w:cs="Arial Unicode MS"/>
          <w:color w:val="000000"/>
          <w:sz w:val="22"/>
          <w:szCs w:val="22"/>
        </w:rPr>
        <w:t xml:space="preserve">using the script </w:t>
      </w:r>
      <w:r w:rsidR="00D71998" w:rsidRPr="0042781C">
        <w:rPr>
          <w:rFonts w:ascii="Helvetica" w:hAnsi="Helvetica" w:cs="Arial Unicode MS"/>
          <w:b/>
          <w:i/>
          <w:color w:val="000000"/>
          <w:sz w:val="22"/>
          <w:szCs w:val="22"/>
        </w:rPr>
        <w:t>Check_Installation.sh</w:t>
      </w:r>
      <w:r w:rsidR="00D71998" w:rsidRPr="0042781C">
        <w:rPr>
          <w:rFonts w:ascii="Helvetica" w:hAnsi="Helvetica" w:cs="Arial Unicode MS"/>
          <w:b/>
          <w:i/>
          <w:color w:val="000000"/>
          <w:sz w:val="22"/>
          <w:szCs w:val="22"/>
        </w:rPr>
        <w:fldChar w:fldCharType="begin"/>
      </w:r>
      <w:r w:rsidR="00D71998" w:rsidRPr="0042781C">
        <w:rPr>
          <w:rFonts w:ascii="Helvetica" w:hAnsi="Helvetica"/>
        </w:rPr>
        <w:instrText xml:space="preserve"> XE "</w:instrText>
      </w:r>
      <w:r w:rsidR="00D71998" w:rsidRPr="0042781C">
        <w:rPr>
          <w:rFonts w:ascii="Helvetica" w:hAnsi="Helvetica" w:cs="Arial Unicode MS"/>
          <w:b/>
          <w:i/>
          <w:color w:val="000000"/>
          <w:sz w:val="22"/>
          <w:szCs w:val="22"/>
        </w:rPr>
        <w:instrText>Check_Installation.sh</w:instrText>
      </w:r>
      <w:r w:rsidR="00D71998" w:rsidRPr="0042781C">
        <w:rPr>
          <w:rFonts w:ascii="Helvetica" w:hAnsi="Helvetica"/>
        </w:rPr>
        <w:instrText xml:space="preserve">" </w:instrText>
      </w:r>
      <w:r w:rsidR="00D71998" w:rsidRPr="0042781C">
        <w:rPr>
          <w:rFonts w:ascii="Helvetica" w:hAnsi="Helvetica" w:cs="Arial Unicode MS"/>
          <w:b/>
          <w:i/>
          <w:color w:val="000000"/>
          <w:sz w:val="22"/>
          <w:szCs w:val="22"/>
        </w:rPr>
        <w:fldChar w:fldCharType="end"/>
      </w:r>
      <w:r w:rsidR="00D71998" w:rsidRPr="0042781C">
        <w:rPr>
          <w:rFonts w:ascii="Helvetica" w:hAnsi="Helvetica" w:cs="Arial Unicode MS"/>
          <w:color w:val="000000"/>
          <w:sz w:val="22"/>
          <w:szCs w:val="22"/>
        </w:rPr>
        <w:t xml:space="preserve"> that is in </w:t>
      </w:r>
      <w:r w:rsidR="00D71998" w:rsidRPr="0042781C">
        <w:rPr>
          <w:rFonts w:ascii="Helvetica" w:hAnsi="Helvetica" w:cs="Arial Unicode MS"/>
          <w:color w:val="00B050"/>
          <w:sz w:val="22"/>
          <w:szCs w:val="22"/>
        </w:rPr>
        <w:t>zz_Utilities_CIS</w:t>
      </w:r>
      <w:r w:rsidR="00D71998" w:rsidRPr="0042781C">
        <w:rPr>
          <w:rFonts w:ascii="Helvetica" w:hAnsi="Helvetica" w:cs="Arial Unicode MS"/>
          <w:color w:val="000000"/>
          <w:sz w:val="22"/>
          <w:szCs w:val="22"/>
        </w:rPr>
        <w:t>. It will try to check</w:t>
      </w:r>
      <w:r w:rsidR="00D71998" w:rsidRPr="00704CD8">
        <w:rPr>
          <w:rFonts w:ascii="Helvetica" w:hAnsi="Helvetica" w:cs="Arial Unicode MS"/>
          <w:color w:val="000000"/>
          <w:sz w:val="22"/>
          <w:szCs w:val="22"/>
        </w:rPr>
        <w:t xml:space="preserve"> mains components (</w:t>
      </w:r>
      <w:r w:rsidR="00C8008A">
        <w:rPr>
          <w:rFonts w:ascii="Helvetica" w:hAnsi="Helvetica" w:cs="Arial Unicode MS"/>
          <w:color w:val="000000"/>
          <w:sz w:val="22"/>
          <w:szCs w:val="22"/>
        </w:rPr>
        <w:t>MasTerEngine</w:t>
      </w:r>
      <w:r w:rsidR="00D71998" w:rsidRPr="00704CD8">
        <w:rPr>
          <w:rFonts w:ascii="Helvetica" w:hAnsi="Helvetica" w:cs="Arial Unicode MS"/>
          <w:color w:val="000000"/>
          <w:sz w:val="22"/>
          <w:szCs w:val="22"/>
        </w:rPr>
        <w:t xml:space="preserve">, MSBAS and MasTer shell scripts compilation and access, as well as third party software, libraries, state variables etc…). </w:t>
      </w:r>
    </w:p>
    <w:p w14:paraId="4A127CED" w14:textId="77777777" w:rsidR="00D71998" w:rsidRPr="00704CD8" w:rsidRDefault="00D71998" w:rsidP="00D71998">
      <w:pPr>
        <w:rPr>
          <w:rFonts w:ascii="Helvetica" w:hAnsi="Helvetica" w:cs="Arial Unicode MS"/>
          <w:color w:val="000000"/>
          <w:sz w:val="22"/>
          <w:szCs w:val="22"/>
        </w:rPr>
      </w:pPr>
    </w:p>
    <w:p w14:paraId="09B674D7" w14:textId="77777777" w:rsidR="008A7C51" w:rsidRDefault="008A7C51" w:rsidP="009B5E2B">
      <w:pPr>
        <w:jc w:val="both"/>
        <w:rPr>
          <w:rFonts w:ascii="Helvetica" w:hAnsi="Helvetica" w:cs="Arial Unicode MS"/>
          <w:color w:val="000000"/>
          <w:sz w:val="22"/>
          <w:szCs w:val="22"/>
        </w:rPr>
      </w:pPr>
    </w:p>
    <w:p w14:paraId="424F68F6" w14:textId="77777777" w:rsidR="00D71998" w:rsidRPr="00704CD8" w:rsidRDefault="00D71998" w:rsidP="009B5E2B">
      <w:pPr>
        <w:jc w:val="both"/>
        <w:rPr>
          <w:rFonts w:ascii="Helvetica" w:hAnsi="Helvetica" w:cs="Arial Unicode MS"/>
          <w:color w:val="000000"/>
          <w:sz w:val="22"/>
          <w:szCs w:val="22"/>
        </w:rPr>
      </w:pPr>
      <w:r w:rsidRPr="00704CD8">
        <w:rPr>
          <w:rFonts w:ascii="Helvetica" w:hAnsi="Helvetica" w:cs="Arial Unicode MS"/>
          <w:color w:val="000000"/>
          <w:sz w:val="22"/>
          <w:szCs w:val="22"/>
        </w:rPr>
        <w:t xml:space="preserve">The script </w:t>
      </w:r>
      <w:r w:rsidRPr="00704CD8">
        <w:rPr>
          <w:rFonts w:ascii="Helvetica" w:hAnsi="Helvetica" w:cs="Arial Unicode MS"/>
          <w:b/>
          <w:i/>
          <w:color w:val="000000"/>
          <w:sz w:val="22"/>
          <w:szCs w:val="22"/>
        </w:rPr>
        <w:t>__TEST_ALL_TYPE_OF_PROCESS.sh</w:t>
      </w:r>
      <w:r w:rsidRPr="00704CD8">
        <w:rPr>
          <w:rFonts w:ascii="Helvetica" w:hAnsi="Helvetica" w:cs="Arial Unicode MS"/>
          <w:b/>
          <w:i/>
          <w:color w:val="000000"/>
          <w:sz w:val="22"/>
          <w:szCs w:val="22"/>
        </w:rPr>
        <w:fldChar w:fldCharType="begin"/>
      </w:r>
      <w:r w:rsidRPr="00704CD8">
        <w:rPr>
          <w:rFonts w:ascii="Helvetica" w:hAnsi="Helvetica"/>
        </w:rPr>
        <w:instrText xml:space="preserve"> XE "</w:instrText>
      </w:r>
      <w:r w:rsidRPr="00704CD8">
        <w:rPr>
          <w:rFonts w:ascii="Helvetica" w:hAnsi="Helvetica" w:cs="Arial Unicode MS"/>
          <w:b/>
          <w:i/>
          <w:color w:val="000000"/>
          <w:sz w:val="22"/>
          <w:szCs w:val="22"/>
        </w:rPr>
        <w:instrText>__TEST_ALL_TYPE_OF_PROCESS.sh</w:instrText>
      </w:r>
      <w:r w:rsidRPr="00704CD8">
        <w:rPr>
          <w:rFonts w:ascii="Helvetica" w:hAnsi="Helvetica"/>
        </w:rPr>
        <w:instrText xml:space="preserve">" </w:instrText>
      </w:r>
      <w:r w:rsidRPr="00704CD8">
        <w:rPr>
          <w:rFonts w:ascii="Helvetica" w:hAnsi="Helvetica" w:cs="Arial Unicode MS"/>
          <w:b/>
          <w:i/>
          <w:color w:val="000000"/>
          <w:sz w:val="22"/>
          <w:szCs w:val="22"/>
        </w:rPr>
        <w:fldChar w:fldCharType="end"/>
      </w:r>
      <w:r w:rsidRPr="00704CD8">
        <w:rPr>
          <w:rFonts w:ascii="Helvetica" w:hAnsi="Helvetica" w:cs="Arial Unicode MS"/>
          <w:color w:val="000000"/>
          <w:sz w:val="22"/>
          <w:szCs w:val="22"/>
        </w:rPr>
        <w:t xml:space="preserve"> that is in </w:t>
      </w:r>
      <w:r w:rsidRPr="00704CD8">
        <w:rPr>
          <w:rFonts w:ascii="Helvetica" w:hAnsi="Helvetica" w:cs="Arial Unicode MS"/>
          <w:color w:val="00B050"/>
          <w:sz w:val="22"/>
          <w:szCs w:val="22"/>
        </w:rPr>
        <w:t>zz_Utilities_CIS_NdO</w:t>
      </w:r>
      <w:r w:rsidRPr="00704CD8">
        <w:rPr>
          <w:rFonts w:ascii="Helvetica" w:hAnsi="Helvetica" w:cs="Arial Unicode MS"/>
          <w:color w:val="000000"/>
          <w:sz w:val="22"/>
          <w:szCs w:val="22"/>
        </w:rPr>
        <w:t xml:space="preserve"> may also help you to run several processings using data from several sensors in order to check that the tools run smoothly. It can also be useful to run this again after updates. Of course, it was designed for our own needs at ECGS but with a bit of work, you can change the several hard-coded lines in order to tune it to your own needs. </w:t>
      </w:r>
    </w:p>
    <w:p w14:paraId="7B7A8F8A" w14:textId="77777777" w:rsidR="00D71998" w:rsidRPr="00704CD8" w:rsidRDefault="00D71998" w:rsidP="00D71998">
      <w:pPr>
        <w:rPr>
          <w:rFonts w:ascii="Helvetica" w:hAnsi="Helvetica" w:cs="Arial Unicode MS"/>
          <w:color w:val="000000"/>
          <w:sz w:val="22"/>
          <w:szCs w:val="22"/>
        </w:rPr>
      </w:pPr>
    </w:p>
    <w:p w14:paraId="27E189BC" w14:textId="77777777" w:rsidR="00D71998" w:rsidRPr="00704CD8" w:rsidRDefault="00D71998" w:rsidP="00D71998">
      <w:pPr>
        <w:rPr>
          <w:rFonts w:ascii="Helvetica" w:hAnsi="Helvetica" w:cs="Arial Unicode MS"/>
          <w:color w:val="000000"/>
          <w:sz w:val="22"/>
          <w:szCs w:val="22"/>
        </w:rPr>
      </w:pPr>
    </w:p>
    <w:p w14:paraId="152557D8" w14:textId="77777777" w:rsidR="00D71998" w:rsidRPr="00704CD8" w:rsidRDefault="00D71998" w:rsidP="00D71998">
      <w:pPr>
        <w:pStyle w:val="Body"/>
        <w:rPr>
          <w:lang w:val="en-US"/>
        </w:rPr>
      </w:pPr>
    </w:p>
    <w:p w14:paraId="7BE1BD45" w14:textId="77777777" w:rsidR="000A25BF" w:rsidRPr="002C0958" w:rsidRDefault="000A25BF" w:rsidP="00D71998">
      <w:pPr>
        <w:pStyle w:val="Body"/>
        <w:rPr>
          <w:color w:val="000000" w:themeColor="text1"/>
          <w:lang w:val="en-US"/>
        </w:rPr>
      </w:pPr>
    </w:p>
    <w:p w14:paraId="503A6BEA" w14:textId="77777777" w:rsidR="00B13171" w:rsidRDefault="00B13171">
      <w:pPr>
        <w:rPr>
          <w:rFonts w:ascii="Helvetica" w:eastAsia="Arial Unicode MS" w:hAnsi="Helvetica" w:cs="Arial Unicode MS"/>
          <w:b/>
          <w:bCs/>
          <w:color w:val="000000"/>
          <w:szCs w:val="32"/>
          <w:bdr w:val="nil"/>
        </w:rPr>
      </w:pPr>
      <w:r>
        <w:br w:type="page"/>
      </w:r>
    </w:p>
    <w:p w14:paraId="0CC766B1" w14:textId="7FA3F6A7" w:rsidR="00D71998" w:rsidRPr="006D39B9" w:rsidRDefault="00D71998" w:rsidP="00D71998">
      <w:pPr>
        <w:pStyle w:val="Style1"/>
        <w:rPr>
          <w:lang w:val="en-US"/>
        </w:rPr>
      </w:pPr>
      <w:bookmarkStart w:id="5" w:name="_Toc125735257"/>
      <w:r w:rsidRPr="006D39B9">
        <w:rPr>
          <w:lang w:val="en-US"/>
        </w:rPr>
        <w:lastRenderedPageBreak/>
        <w:t>Current status:</w:t>
      </w:r>
      <w:bookmarkEnd w:id="5"/>
      <w:r w:rsidRPr="006D39B9">
        <w:rPr>
          <w:lang w:val="en-US"/>
        </w:rPr>
        <w:t xml:space="preserve"> </w:t>
      </w:r>
    </w:p>
    <w:p w14:paraId="646F5828" w14:textId="3947DB12" w:rsidR="00CB2DED" w:rsidRDefault="00CB2DED" w:rsidP="00D71998">
      <w:pPr>
        <w:pStyle w:val="Body"/>
        <w:numPr>
          <w:ilvl w:val="1"/>
          <w:numId w:val="2"/>
        </w:numPr>
        <w:rPr>
          <w:lang w:val="en-US"/>
        </w:rPr>
      </w:pPr>
      <w:r>
        <w:rPr>
          <w:lang w:val="en-US"/>
        </w:rPr>
        <w:t>Because MasTer is in constant evolution and involves several type of satellite data, it may happen that some</w:t>
      </w:r>
      <w:r w:rsidR="00EF7B00">
        <w:rPr>
          <w:lang w:val="en-US"/>
        </w:rPr>
        <w:t xml:space="preserve"> old</w:t>
      </w:r>
      <w:r>
        <w:rPr>
          <w:lang w:val="en-US"/>
        </w:rPr>
        <w:t xml:space="preserve"> functionalities</w:t>
      </w:r>
      <w:r w:rsidR="00EF7B00">
        <w:rPr>
          <w:lang w:val="en-US"/>
        </w:rPr>
        <w:t xml:space="preserve"> (or some rarely used functionalities)</w:t>
      </w:r>
      <w:r>
        <w:rPr>
          <w:lang w:val="en-US"/>
        </w:rPr>
        <w:t xml:space="preserve"> do not survive </w:t>
      </w:r>
      <w:r w:rsidR="00EF7B00">
        <w:rPr>
          <w:lang w:val="en-US"/>
        </w:rPr>
        <w:t xml:space="preserve">the most recent </w:t>
      </w:r>
      <w:r>
        <w:rPr>
          <w:lang w:val="en-US"/>
        </w:rPr>
        <w:t>updates</w:t>
      </w:r>
      <w:r w:rsidR="00EF7B00">
        <w:rPr>
          <w:lang w:val="en-US"/>
        </w:rPr>
        <w:t xml:space="preserve">. If you observe some problem with some scripts (especially for non S1 data for instance), </w:t>
      </w:r>
      <w:r w:rsidR="008117FA">
        <w:rPr>
          <w:lang w:val="en-US"/>
        </w:rPr>
        <w:t>feel free to let us know asap (</w:t>
      </w:r>
      <w:hyperlink r:id="rId21" w:history="1">
        <w:r w:rsidR="008117FA" w:rsidRPr="008117FA">
          <w:rPr>
            <w:rStyle w:val="Hyperlink"/>
            <w:color w:val="0070C0"/>
            <w:lang w:val="en-US"/>
          </w:rPr>
          <w:t>ndo@ecgs.lu</w:t>
        </w:r>
      </w:hyperlink>
      <w:r w:rsidR="008117FA">
        <w:rPr>
          <w:lang w:val="en-US"/>
        </w:rPr>
        <w:t xml:space="preserve">). </w:t>
      </w:r>
      <w:r>
        <w:rPr>
          <w:lang w:val="en-US"/>
        </w:rPr>
        <w:t xml:space="preserve"> </w:t>
      </w:r>
    </w:p>
    <w:p w14:paraId="58BB3C3D" w14:textId="0C7563E9" w:rsidR="00D71998" w:rsidRPr="006D39B9" w:rsidRDefault="00D71998" w:rsidP="00D71998">
      <w:pPr>
        <w:pStyle w:val="Body"/>
        <w:numPr>
          <w:ilvl w:val="1"/>
          <w:numId w:val="2"/>
        </w:numPr>
        <w:rPr>
          <w:lang w:val="en-US"/>
        </w:rPr>
      </w:pPr>
      <w:r w:rsidRPr="006D39B9">
        <w:rPr>
          <w:lang w:val="en-US"/>
        </w:rPr>
        <w:t xml:space="preserve">Geocoding of (too) large images leads to crash while allocating too big memory blocs. This requires in depth modification of the geocoding function. </w:t>
      </w:r>
      <w:r w:rsidR="008117FA">
        <w:rPr>
          <w:lang w:val="en-US"/>
        </w:rPr>
        <w:t xml:space="preserve">If you do not have enough RAM, consider either processing smaller images, or increase the multilooking. </w:t>
      </w:r>
    </w:p>
    <w:p w14:paraId="2202C2E2" w14:textId="07225BF5" w:rsidR="00D71998" w:rsidRPr="006D39B9" w:rsidRDefault="00D71998" w:rsidP="00D71998">
      <w:pPr>
        <w:pStyle w:val="Body"/>
        <w:numPr>
          <w:ilvl w:val="1"/>
          <w:numId w:val="2"/>
        </w:numPr>
        <w:rPr>
          <w:lang w:val="en-US"/>
        </w:rPr>
      </w:pPr>
      <w:r w:rsidRPr="006D39B9">
        <w:rPr>
          <w:lang w:val="en-US"/>
        </w:rPr>
        <w:t xml:space="preserve">Lat/Long geocoding is not implemented. Results are only given in UTM although </w:t>
      </w:r>
      <w:r w:rsidR="00C8008A">
        <w:rPr>
          <w:lang w:val="en-US"/>
        </w:rPr>
        <w:t>MasTerEngine</w:t>
      </w:r>
      <w:r w:rsidRPr="006D39B9">
        <w:rPr>
          <w:lang w:val="en-US"/>
        </w:rPr>
        <w:t xml:space="preserve"> allows lat/long results. Lat/Long geocoding of amplitude files is however possible after computation of all the amplitudes using </w:t>
      </w:r>
      <w:r w:rsidRPr="006D39B9">
        <w:rPr>
          <w:b/>
          <w:i/>
          <w:lang w:val="en-US"/>
        </w:rPr>
        <w:t>ALL2GI</w:t>
      </w:r>
      <w:r>
        <w:rPr>
          <w:b/>
          <w:i/>
          <w:lang w:val="en-US"/>
        </w:rPr>
        <w:t>F</w:t>
      </w:r>
      <w:r w:rsidRPr="006D39B9">
        <w:rPr>
          <w:b/>
          <w:i/>
          <w:lang w:val="en-US"/>
        </w:rPr>
        <w:t>.sh</w:t>
      </w:r>
      <w:r>
        <w:rPr>
          <w:b/>
          <w:i/>
          <w:lang w:val="en-US"/>
        </w:rPr>
        <w:fldChar w:fldCharType="begin"/>
      </w:r>
      <w:r w:rsidRPr="001379AF">
        <w:rPr>
          <w:lang w:val="en-US"/>
        </w:rPr>
        <w:instrText xml:space="preserve"> XE "</w:instrText>
      </w:r>
      <w:r w:rsidRPr="007E7CB2">
        <w:rPr>
          <w:b/>
          <w:i/>
          <w:lang w:val="en-US"/>
        </w:rPr>
        <w:instrText>ALL2GIF.sh</w:instrText>
      </w:r>
      <w:r w:rsidRPr="001379AF">
        <w:rPr>
          <w:lang w:val="en-US"/>
        </w:rPr>
        <w:instrText xml:space="preserve">" </w:instrText>
      </w:r>
      <w:r>
        <w:rPr>
          <w:b/>
          <w:i/>
          <w:lang w:val="en-US"/>
        </w:rPr>
        <w:fldChar w:fldCharType="end"/>
      </w:r>
      <w:r w:rsidRPr="006D39B9">
        <w:rPr>
          <w:lang w:val="en-US"/>
        </w:rPr>
        <w:t xml:space="preserve"> (see paragraph about</w:t>
      </w:r>
      <w:r w:rsidRPr="006D39B9">
        <w:rPr>
          <w:b/>
          <w:i/>
          <w:lang w:val="en-US"/>
        </w:rPr>
        <w:t xml:space="preserve"> ALL2GI</w:t>
      </w:r>
      <w:r>
        <w:rPr>
          <w:b/>
          <w:i/>
          <w:lang w:val="en-US"/>
        </w:rPr>
        <w:t>F</w:t>
      </w:r>
      <w:r w:rsidRPr="006D39B9">
        <w:rPr>
          <w:b/>
          <w:i/>
          <w:lang w:val="en-US"/>
        </w:rPr>
        <w:t>.sh</w:t>
      </w:r>
      <w:r w:rsidRPr="006D39B9">
        <w:rPr>
          <w:lang w:val="en-US"/>
        </w:rPr>
        <w:t xml:space="preserve">). </w:t>
      </w:r>
    </w:p>
    <w:p w14:paraId="6305DB42" w14:textId="77777777" w:rsidR="00D71998" w:rsidRPr="006D39B9" w:rsidRDefault="00D71998" w:rsidP="00D71998">
      <w:pPr>
        <w:pStyle w:val="Body"/>
        <w:numPr>
          <w:ilvl w:val="0"/>
          <w:numId w:val="2"/>
        </w:numPr>
        <w:rPr>
          <w:lang w:val="en-US"/>
        </w:rPr>
      </w:pPr>
      <w:r w:rsidRPr="006D39B9">
        <w:rPr>
          <w:lang w:val="en-US"/>
        </w:rPr>
        <w:t xml:space="preserve">Mass re-processing from unwrapping or geocoding was only tested for S1 in WS mode. </w:t>
      </w:r>
    </w:p>
    <w:p w14:paraId="72B96A56" w14:textId="4BFF381E" w:rsidR="00D71998" w:rsidRPr="00AA3B92" w:rsidRDefault="00D71998" w:rsidP="00D71998">
      <w:pPr>
        <w:pStyle w:val="Body"/>
        <w:numPr>
          <w:ilvl w:val="0"/>
          <w:numId w:val="2"/>
        </w:numPr>
        <w:rPr>
          <w:lang w:val="en-US"/>
        </w:rPr>
      </w:pPr>
      <w:r w:rsidRPr="006D39B9">
        <w:rPr>
          <w:lang w:val="en-US"/>
        </w:rPr>
        <w:t xml:space="preserve">The function used to make raster figures uses </w:t>
      </w:r>
      <w:r w:rsidRPr="006D39B9">
        <w:rPr>
          <w:i/>
          <w:iCs/>
          <w:color w:val="357CA2"/>
          <w:lang w:val="en-US"/>
        </w:rPr>
        <w:t>cpxfiddle</w:t>
      </w:r>
      <w:r>
        <w:rPr>
          <w:i/>
          <w:iCs/>
          <w:color w:val="357CA2"/>
          <w:lang w:val="en-US"/>
        </w:rPr>
        <w:fldChar w:fldCharType="begin"/>
      </w:r>
      <w:r w:rsidRPr="00D3795B">
        <w:rPr>
          <w:lang w:val="en-US"/>
        </w:rPr>
        <w:instrText xml:space="preserve"> XE "</w:instrText>
      </w:r>
      <w:r w:rsidRPr="00D3795B">
        <w:rPr>
          <w:rFonts w:asciiTheme="majorHAnsi" w:hAnsiTheme="majorHAnsi"/>
          <w:i/>
          <w:color w:val="4A83C4"/>
          <w:lang w:val="en-US"/>
        </w:rPr>
        <w:instrText>cpxfiddle</w:instrText>
      </w:r>
      <w:r w:rsidRPr="00D3795B">
        <w:rPr>
          <w:lang w:val="en-US"/>
        </w:rPr>
        <w:instrText xml:space="preserve">" </w:instrText>
      </w:r>
      <w:r>
        <w:rPr>
          <w:i/>
          <w:iCs/>
          <w:color w:val="357CA2"/>
          <w:lang w:val="en-US"/>
        </w:rPr>
        <w:fldChar w:fldCharType="end"/>
      </w:r>
      <w:r w:rsidRPr="006D39B9">
        <w:rPr>
          <w:lang w:val="en-US"/>
        </w:rPr>
        <w:t xml:space="preserve">. This could be improved e.g. by using </w:t>
      </w:r>
      <w:r w:rsidRPr="006D39B9">
        <w:rPr>
          <w:i/>
          <w:iCs/>
          <w:color w:val="357CA2"/>
          <w:lang w:val="en-US"/>
        </w:rPr>
        <w:t>Python</w:t>
      </w:r>
      <w:r w:rsidRPr="006D39B9">
        <w:rPr>
          <w:lang w:val="en-US"/>
        </w:rPr>
        <w:t xml:space="preserve"> or </w:t>
      </w:r>
      <w:r w:rsidRPr="006D39B9">
        <w:rPr>
          <w:i/>
          <w:iCs/>
          <w:color w:val="357CA2"/>
          <w:lang w:val="en-US"/>
        </w:rPr>
        <w:t>convert</w:t>
      </w:r>
      <w:r w:rsidRPr="006D39B9">
        <w:rPr>
          <w:lang w:val="en-US"/>
        </w:rPr>
        <w:t xml:space="preserve"> (from </w:t>
      </w:r>
      <w:r w:rsidRPr="006D39B9">
        <w:rPr>
          <w:i/>
          <w:iCs/>
          <w:color w:val="4472C4" w:themeColor="accent1"/>
          <w:lang w:val="en-US"/>
        </w:rPr>
        <w:t>ImageMagick</w:t>
      </w:r>
      <w:r w:rsidRPr="006D39B9">
        <w:rPr>
          <w:lang w:val="en-US"/>
        </w:rPr>
        <w:t>)</w:t>
      </w:r>
      <w:r w:rsidRPr="006D39B9">
        <w:rPr>
          <w:i/>
          <w:iCs/>
          <w:color w:val="357CA2"/>
          <w:lang w:val="en-US"/>
        </w:rPr>
        <w:t>.</w:t>
      </w:r>
      <w:r w:rsidRPr="006D39B9">
        <w:rPr>
          <w:iCs/>
          <w:color w:val="357CA2"/>
          <w:lang w:val="en-US"/>
        </w:rPr>
        <w:t xml:space="preserve"> </w:t>
      </w:r>
      <w:r w:rsidRPr="006D39B9">
        <w:rPr>
          <w:iCs/>
          <w:color w:val="000000" w:themeColor="text1"/>
          <w:lang w:val="en-US"/>
        </w:rPr>
        <w:t xml:space="preserve">Currently there is a function in </w:t>
      </w:r>
      <w:r w:rsidRPr="006D39B9">
        <w:rPr>
          <w:b/>
          <w:i/>
          <w:sz w:val="18"/>
          <w:szCs w:val="18"/>
          <w:lang w:val="en-US"/>
        </w:rPr>
        <w:t>FUNCTIONS_FOR_CIS.sh</w:t>
      </w:r>
      <w:r>
        <w:rPr>
          <w:b/>
          <w:i/>
          <w:sz w:val="18"/>
          <w:szCs w:val="18"/>
          <w:lang w:val="en-US"/>
        </w:rPr>
        <w:fldChar w:fldCharType="begin"/>
      </w:r>
      <w:r w:rsidRPr="00B1329B">
        <w:rPr>
          <w:lang w:val="en-US"/>
        </w:rPr>
        <w:instrText xml:space="preserve"> XE "</w:instrText>
      </w:r>
      <w:r w:rsidRPr="00474D1B">
        <w:rPr>
          <w:b/>
          <w:i/>
          <w:sz w:val="18"/>
          <w:szCs w:val="18"/>
          <w:lang w:val="en-US"/>
        </w:rPr>
        <w:instrText>FUNCTIONS_FOR_CIS.sh</w:instrText>
      </w:r>
      <w:r w:rsidRPr="00B1329B">
        <w:rPr>
          <w:lang w:val="en-US"/>
        </w:rPr>
        <w:instrText xml:space="preserve">" </w:instrText>
      </w:r>
      <w:r>
        <w:rPr>
          <w:b/>
          <w:i/>
          <w:sz w:val="18"/>
          <w:szCs w:val="18"/>
          <w:lang w:val="en-US"/>
        </w:rPr>
        <w:fldChar w:fldCharType="end"/>
      </w:r>
      <w:r w:rsidRPr="006D39B9">
        <w:rPr>
          <w:b/>
          <w:i/>
          <w:sz w:val="18"/>
          <w:szCs w:val="18"/>
          <w:lang w:val="en-US"/>
        </w:rPr>
        <w:t xml:space="preserve"> </w:t>
      </w:r>
      <w:r w:rsidRPr="006D39B9">
        <w:rPr>
          <w:iCs/>
          <w:color w:val="000000" w:themeColor="text1"/>
          <w:lang w:val="en-US"/>
        </w:rPr>
        <w:t xml:space="preserve">named </w:t>
      </w:r>
      <w:r w:rsidRPr="006D39B9">
        <w:rPr>
          <w:b/>
          <w:i/>
          <w:iCs/>
          <w:color w:val="000000" w:themeColor="text1"/>
          <w:lang w:val="en-US"/>
        </w:rPr>
        <w:t>MakeFigFiji</w:t>
      </w:r>
      <w:r w:rsidRPr="006D39B9">
        <w:rPr>
          <w:iCs/>
          <w:color w:val="000000" w:themeColor="text1"/>
          <w:lang w:val="en-US"/>
        </w:rPr>
        <w:t xml:space="preserve"> that uses </w:t>
      </w:r>
      <w:r w:rsidRPr="006D39B9">
        <w:rPr>
          <w:i/>
          <w:iCs/>
          <w:color w:val="4472C4" w:themeColor="accent1"/>
          <w:lang w:val="en-US"/>
        </w:rPr>
        <w:t>ImageJ</w:t>
      </w:r>
      <w:r w:rsidRPr="006D39B9">
        <w:rPr>
          <w:iCs/>
          <w:color w:val="4472C4" w:themeColor="accent1"/>
          <w:lang w:val="en-US"/>
        </w:rPr>
        <w:t xml:space="preserve"> </w:t>
      </w:r>
      <w:r w:rsidRPr="006D39B9">
        <w:rPr>
          <w:iCs/>
          <w:color w:val="000000" w:themeColor="text1"/>
          <w:lang w:val="en-US"/>
        </w:rPr>
        <w:t xml:space="preserve">to create a jpg figure instead of raster files. However, </w:t>
      </w:r>
      <w:r w:rsidRPr="006D39B9">
        <w:rPr>
          <w:iCs/>
          <w:color w:val="FF0000"/>
          <w:lang w:val="en-US"/>
        </w:rPr>
        <w:t xml:space="preserve">this function is NOT used </w:t>
      </w:r>
      <w:r w:rsidRPr="006D39B9">
        <w:rPr>
          <w:iCs/>
          <w:color w:val="000000" w:themeColor="text1"/>
          <w:lang w:val="en-US"/>
        </w:rPr>
        <w:t>in the scripts because 1) it is much slower than the functions that use</w:t>
      </w:r>
      <w:r>
        <w:rPr>
          <w:iCs/>
          <w:color w:val="000000" w:themeColor="text1"/>
          <w:lang w:val="en-US"/>
        </w:rPr>
        <w:t>s</w:t>
      </w:r>
      <w:r w:rsidRPr="006D39B9">
        <w:rPr>
          <w:iCs/>
          <w:color w:val="000000" w:themeColor="text1"/>
          <w:lang w:val="en-US"/>
        </w:rPr>
        <w:t xml:space="preserve"> </w:t>
      </w:r>
      <w:r w:rsidRPr="006D39B9">
        <w:rPr>
          <w:i/>
          <w:iCs/>
          <w:color w:val="4472C4" w:themeColor="accent1"/>
          <w:lang w:val="en-US"/>
        </w:rPr>
        <w:t>cpxfiddle</w:t>
      </w:r>
      <w:r w:rsidRPr="006D39B9">
        <w:rPr>
          <w:iCs/>
          <w:color w:val="000000" w:themeColor="text1"/>
          <w:lang w:val="en-US"/>
        </w:rPr>
        <w:t xml:space="preserve">, and 2) because several scripts expect raster files instead of jpg files. Nevertheless, if the user wants to avoid using </w:t>
      </w:r>
      <w:r w:rsidRPr="006D39B9">
        <w:rPr>
          <w:i/>
          <w:iCs/>
          <w:color w:val="4472C4" w:themeColor="accent1"/>
          <w:lang w:val="en-US"/>
        </w:rPr>
        <w:t>cpxfiddle</w:t>
      </w:r>
      <w:r w:rsidRPr="006D39B9">
        <w:rPr>
          <w:iCs/>
          <w:color w:val="000000" w:themeColor="text1"/>
          <w:lang w:val="en-US"/>
        </w:rPr>
        <w:t xml:space="preserve">, and use </w:t>
      </w:r>
      <w:r w:rsidRPr="006D39B9">
        <w:rPr>
          <w:i/>
          <w:iCs/>
          <w:color w:val="4472C4" w:themeColor="accent1"/>
          <w:lang w:val="en-US"/>
        </w:rPr>
        <w:t>ImageJ</w:t>
      </w:r>
      <w:r w:rsidRPr="006D39B9">
        <w:rPr>
          <w:iCs/>
          <w:color w:val="4472C4" w:themeColor="accent1"/>
          <w:lang w:val="en-US"/>
        </w:rPr>
        <w:t xml:space="preserve"> </w:t>
      </w:r>
      <w:r w:rsidRPr="006D39B9">
        <w:rPr>
          <w:iCs/>
          <w:color w:val="000000" w:themeColor="text1"/>
          <w:lang w:val="en-US"/>
        </w:rPr>
        <w:t xml:space="preserve">instead, he/she can adapt and replace the several </w:t>
      </w:r>
      <w:r w:rsidRPr="006D39B9">
        <w:rPr>
          <w:b/>
          <w:i/>
          <w:iCs/>
          <w:color w:val="000000" w:themeColor="text1"/>
          <w:lang w:val="en-US"/>
        </w:rPr>
        <w:t>MakeFig</w:t>
      </w:r>
      <w:r w:rsidRPr="006D39B9">
        <w:rPr>
          <w:iCs/>
          <w:color w:val="000000" w:themeColor="text1"/>
          <w:lang w:val="en-US"/>
        </w:rPr>
        <w:t xml:space="preserve"> functions and then adapt the scripts that would search for raster files. </w:t>
      </w:r>
    </w:p>
    <w:p w14:paraId="1918AFFE" w14:textId="52F82CB2" w:rsidR="00AA3B92" w:rsidRPr="005C7834" w:rsidRDefault="00AA3B92" w:rsidP="00D71998">
      <w:pPr>
        <w:pStyle w:val="Body"/>
        <w:numPr>
          <w:ilvl w:val="0"/>
          <w:numId w:val="2"/>
        </w:numPr>
        <w:rPr>
          <w:lang w:val="en-US"/>
        </w:rPr>
      </w:pPr>
      <w:r>
        <w:rPr>
          <w:iCs/>
          <w:color w:val="000000" w:themeColor="text1"/>
          <w:lang w:val="en-US"/>
        </w:rPr>
        <w:t xml:space="preserve">Radarsat-1 can be read and processed, though only in slant range. Hence, DInSAR can be performed in 3 passes mode but results can’t be geocoded because external DEM can’t be taken into account. This is related to the fact that the orbits of RS1 are provided in a different reference frame.  </w:t>
      </w:r>
    </w:p>
    <w:p w14:paraId="4E314CA5" w14:textId="77777777" w:rsidR="00D71998" w:rsidRPr="006D39B9" w:rsidRDefault="00D71998" w:rsidP="00D71998">
      <w:pPr>
        <w:pStyle w:val="Body"/>
        <w:rPr>
          <w:lang w:val="en-US"/>
        </w:rPr>
      </w:pPr>
    </w:p>
    <w:p w14:paraId="545622E4" w14:textId="19F9CF97" w:rsidR="00D71998" w:rsidRPr="006D39B9" w:rsidRDefault="00D71998" w:rsidP="00D71998">
      <w:pPr>
        <w:pStyle w:val="Body"/>
        <w:rPr>
          <w:iCs/>
          <w:color w:val="000000" w:themeColor="text1"/>
          <w:lang w:val="en-US"/>
        </w:rPr>
      </w:pPr>
      <w:r w:rsidRPr="006D39B9">
        <w:rPr>
          <w:lang w:val="en-US"/>
        </w:rPr>
        <w:t xml:space="preserve">Note about the </w:t>
      </w:r>
      <w:r w:rsidRPr="006D39B9">
        <w:rPr>
          <w:b/>
          <w:i/>
          <w:iCs/>
          <w:color w:val="000000" w:themeColor="text1"/>
          <w:lang w:val="en-US"/>
        </w:rPr>
        <w:t xml:space="preserve">MakeFig </w:t>
      </w:r>
      <w:r w:rsidRPr="006D39B9">
        <w:rPr>
          <w:iCs/>
          <w:color w:val="000000" w:themeColor="text1"/>
          <w:lang w:val="en-US"/>
        </w:rPr>
        <w:t xml:space="preserve">functions: </w:t>
      </w:r>
    </w:p>
    <w:p w14:paraId="07857393" w14:textId="0BB8B5C7" w:rsidR="00D71998" w:rsidRDefault="00D71998" w:rsidP="00D71998">
      <w:pPr>
        <w:pStyle w:val="Body"/>
        <w:rPr>
          <w:iCs/>
          <w:color w:val="000000" w:themeColor="text1"/>
          <w:lang w:val="en-US"/>
        </w:rPr>
      </w:pPr>
      <w:r w:rsidRPr="006D39B9">
        <w:rPr>
          <w:lang w:val="en-US"/>
        </w:rPr>
        <w:t>In “</w:t>
      </w:r>
      <w:r w:rsidRPr="006D39B9">
        <w:rPr>
          <w:b/>
          <w:i/>
          <w:sz w:val="18"/>
          <w:szCs w:val="18"/>
          <w:lang w:val="en-US"/>
        </w:rPr>
        <w:t>FUNCTIONS_FOR_CIS.sh</w:t>
      </w:r>
      <w:r>
        <w:rPr>
          <w:b/>
          <w:i/>
          <w:sz w:val="18"/>
          <w:szCs w:val="18"/>
          <w:lang w:val="en-US"/>
        </w:rPr>
        <w:fldChar w:fldCharType="begin"/>
      </w:r>
      <w:r w:rsidRPr="00B1329B">
        <w:rPr>
          <w:lang w:val="en-US"/>
        </w:rPr>
        <w:instrText xml:space="preserve"> XE "</w:instrText>
      </w:r>
      <w:r w:rsidRPr="00474D1B">
        <w:rPr>
          <w:b/>
          <w:i/>
          <w:sz w:val="18"/>
          <w:szCs w:val="18"/>
          <w:lang w:val="en-US"/>
        </w:rPr>
        <w:instrText>FUNCTIONS_FOR_CIS.sh</w:instrText>
      </w:r>
      <w:r w:rsidRPr="00B1329B">
        <w:rPr>
          <w:lang w:val="en-US"/>
        </w:rPr>
        <w:instrText xml:space="preserve">" </w:instrText>
      </w:r>
      <w:r>
        <w:rPr>
          <w:b/>
          <w:i/>
          <w:sz w:val="18"/>
          <w:szCs w:val="18"/>
          <w:lang w:val="en-US"/>
        </w:rPr>
        <w:fldChar w:fldCharType="end"/>
      </w:r>
      <w:r w:rsidRPr="006D39B9">
        <w:rPr>
          <w:b/>
          <w:i/>
          <w:sz w:val="18"/>
          <w:szCs w:val="18"/>
          <w:lang w:val="en-US"/>
        </w:rPr>
        <w:t xml:space="preserve">” </w:t>
      </w:r>
      <w:r w:rsidRPr="006D39B9">
        <w:rPr>
          <w:iCs/>
          <w:color w:val="000000" w:themeColor="text1"/>
          <w:lang w:val="en-US"/>
        </w:rPr>
        <w:t xml:space="preserve">several functions (named resp. </w:t>
      </w:r>
      <w:r w:rsidRPr="006D39B9">
        <w:rPr>
          <w:b/>
          <w:i/>
          <w:iCs/>
          <w:color w:val="000000" w:themeColor="text1"/>
          <w:lang w:val="en-US"/>
        </w:rPr>
        <w:t>MakeFig, MakeFigR, MakeFigR2, MakeFigR3, MakeFigNoNorm, MakeFigRflip, MakeFigNoNormFlip, MakeFigflip</w:t>
      </w:r>
      <w:r w:rsidRPr="006D39B9">
        <w:rPr>
          <w:iCs/>
          <w:color w:val="000000" w:themeColor="text1"/>
          <w:lang w:val="en-US"/>
        </w:rPr>
        <w:t>)</w:t>
      </w:r>
      <w:r w:rsidRPr="006D39B9">
        <w:rPr>
          <w:b/>
          <w:i/>
          <w:iCs/>
          <w:color w:val="000000" w:themeColor="text1"/>
          <w:lang w:val="en-US"/>
        </w:rPr>
        <w:t xml:space="preserve"> </w:t>
      </w:r>
      <w:r w:rsidRPr="006D39B9">
        <w:rPr>
          <w:iCs/>
          <w:color w:val="000000" w:themeColor="text1"/>
          <w:lang w:val="en-US"/>
        </w:rPr>
        <w:t xml:space="preserve">create one-line scripts that are stored in the processing directories and that use </w:t>
      </w:r>
      <w:r w:rsidRPr="006D39B9">
        <w:rPr>
          <w:i/>
          <w:iCs/>
          <w:color w:val="4472C4" w:themeColor="accent1"/>
          <w:lang w:val="en-US"/>
        </w:rPr>
        <w:t>cpxfiddle</w:t>
      </w:r>
      <w:r>
        <w:rPr>
          <w:i/>
          <w:iCs/>
          <w:color w:val="4472C4" w:themeColor="accent1"/>
          <w:lang w:val="en-US"/>
        </w:rPr>
        <w:fldChar w:fldCharType="begin"/>
      </w:r>
      <w:r w:rsidRPr="00D3795B">
        <w:rPr>
          <w:lang w:val="en-US"/>
        </w:rPr>
        <w:instrText xml:space="preserve"> XE "</w:instrText>
      </w:r>
      <w:r w:rsidRPr="00D3795B">
        <w:rPr>
          <w:rFonts w:asciiTheme="majorHAnsi" w:hAnsiTheme="majorHAnsi"/>
          <w:i/>
          <w:color w:val="4A83C4"/>
          <w:lang w:val="en-US"/>
        </w:rPr>
        <w:instrText>cpxfiddle</w:instrText>
      </w:r>
      <w:r w:rsidRPr="00D3795B">
        <w:rPr>
          <w:lang w:val="en-US"/>
        </w:rPr>
        <w:instrText xml:space="preserve">" </w:instrText>
      </w:r>
      <w:r>
        <w:rPr>
          <w:i/>
          <w:iCs/>
          <w:color w:val="4472C4" w:themeColor="accent1"/>
          <w:lang w:val="en-US"/>
        </w:rPr>
        <w:fldChar w:fldCharType="end"/>
      </w:r>
      <w:r w:rsidRPr="006D39B9">
        <w:rPr>
          <w:iCs/>
          <w:color w:val="000000" w:themeColor="text1"/>
          <w:lang w:val="en-US"/>
        </w:rPr>
        <w:t xml:space="preserve"> to create raster files. </w:t>
      </w:r>
      <w:r w:rsidR="00CA7B64">
        <w:rPr>
          <w:iCs/>
          <w:color w:val="000000" w:themeColor="text1"/>
          <w:lang w:val="en-US"/>
        </w:rPr>
        <w:t>They can be edited to change the way to display the data and re-run from the same directory to re-create the figure.</w:t>
      </w:r>
    </w:p>
    <w:p w14:paraId="25AF93B7" w14:textId="77777777" w:rsidR="00D71998" w:rsidRDefault="00D71998" w:rsidP="00D71998">
      <w:pPr>
        <w:pStyle w:val="Body"/>
        <w:rPr>
          <w:iCs/>
          <w:color w:val="000000" w:themeColor="text1"/>
          <w:lang w:val="en-US"/>
        </w:rPr>
      </w:pPr>
    </w:p>
    <w:p w14:paraId="5BC287A1" w14:textId="68B3E54D" w:rsidR="00D71998" w:rsidRPr="00704CD8" w:rsidRDefault="00D71998" w:rsidP="00D71998">
      <w:pPr>
        <w:pStyle w:val="Body"/>
        <w:rPr>
          <w:b/>
          <w:bCs/>
          <w:iCs/>
          <w:color w:val="FF0000"/>
          <w:lang w:val="en-US"/>
        </w:rPr>
      </w:pPr>
      <w:r w:rsidRPr="00E9017A">
        <w:rPr>
          <w:b/>
          <w:bCs/>
          <w:iCs/>
          <w:color w:val="FF0000"/>
          <w:lang w:val="en-US"/>
        </w:rPr>
        <w:t xml:space="preserve">Note </w:t>
      </w:r>
      <w:r w:rsidRPr="00704CD8">
        <w:rPr>
          <w:b/>
          <w:bCs/>
          <w:iCs/>
          <w:color w:val="FF0000"/>
          <w:lang w:val="en-US"/>
        </w:rPr>
        <w:t xml:space="preserve">about Sentinel 1 orbits (from Feb 2021): </w:t>
      </w:r>
    </w:p>
    <w:p w14:paraId="50DA1583" w14:textId="0C9BDA97" w:rsidR="00D71998" w:rsidRPr="00704CD8" w:rsidRDefault="00D71998" w:rsidP="00D71998">
      <w:pPr>
        <w:pStyle w:val="Body"/>
        <w:rPr>
          <w:iCs/>
          <w:color w:val="000000" w:themeColor="text1"/>
          <w:lang w:val="en-US"/>
        </w:rPr>
      </w:pPr>
      <w:r w:rsidRPr="00704CD8">
        <w:rPr>
          <w:iCs/>
          <w:color w:val="000000" w:themeColor="text1"/>
          <w:lang w:val="en-US"/>
        </w:rPr>
        <w:t>Since Feb 2021, ESA changed the way the rapid orbits are deal</w:t>
      </w:r>
      <w:r w:rsidR="009B5311">
        <w:rPr>
          <w:iCs/>
          <w:color w:val="000000" w:themeColor="text1"/>
          <w:lang w:val="en-US"/>
        </w:rPr>
        <w:t>t</w:t>
      </w:r>
      <w:r w:rsidRPr="00704CD8">
        <w:rPr>
          <w:iCs/>
          <w:color w:val="000000" w:themeColor="text1"/>
          <w:lang w:val="en-US"/>
        </w:rPr>
        <w:t xml:space="preserve"> with. The orbits delivered within the original images are now not accurate enough to provide with satisfying coregistration. One need Restituted orbits, provided </w:t>
      </w:r>
      <w:r w:rsidR="0043323C">
        <w:rPr>
          <w:iCs/>
          <w:color w:val="000000" w:themeColor="text1"/>
          <w:lang w:val="en-US"/>
        </w:rPr>
        <w:t xml:space="preserve">since February 2021 </w:t>
      </w:r>
      <w:r w:rsidRPr="00704CD8">
        <w:rPr>
          <w:iCs/>
          <w:color w:val="000000" w:themeColor="text1"/>
          <w:lang w:val="en-US"/>
        </w:rPr>
        <w:t xml:space="preserve">through 3h long segments. Downloading these Precises (POE) and restituted (RES) orbits </w:t>
      </w:r>
      <w:r w:rsidR="0043323C">
        <w:rPr>
          <w:iCs/>
          <w:color w:val="000000" w:themeColor="text1"/>
          <w:lang w:val="en-US"/>
        </w:rPr>
        <w:t>can be</w:t>
      </w:r>
      <w:r w:rsidRPr="00704CD8">
        <w:rPr>
          <w:iCs/>
          <w:color w:val="000000" w:themeColor="text1"/>
          <w:lang w:val="en-US"/>
        </w:rPr>
        <w:t xml:space="preserve"> performed from Alaska SAR Facility (ASF). </w:t>
      </w:r>
    </w:p>
    <w:p w14:paraId="59781D40" w14:textId="77777777" w:rsidR="00D71998" w:rsidRPr="00704CD8" w:rsidRDefault="00D71998" w:rsidP="00D71998">
      <w:pPr>
        <w:pStyle w:val="Body"/>
        <w:rPr>
          <w:iCs/>
          <w:color w:val="000000" w:themeColor="text1"/>
          <w:lang w:val="en-US"/>
        </w:rPr>
      </w:pPr>
      <w:r w:rsidRPr="00704CD8">
        <w:rPr>
          <w:iCs/>
          <w:color w:val="000000" w:themeColor="text1"/>
          <w:lang w:val="en-US"/>
        </w:rPr>
        <w:t>It requires:</w:t>
      </w:r>
      <w:r w:rsidRPr="00704CD8">
        <w:rPr>
          <w:iCs/>
          <w:color w:val="000000" w:themeColor="text1"/>
          <w:lang w:val="en-US"/>
        </w:rPr>
        <w:tab/>
      </w:r>
    </w:p>
    <w:p w14:paraId="70071835" w14:textId="77777777" w:rsidR="00D71998" w:rsidRPr="00704CD8" w:rsidRDefault="00D71998" w:rsidP="00D71998">
      <w:pPr>
        <w:pStyle w:val="Body"/>
        <w:numPr>
          <w:ilvl w:val="0"/>
          <w:numId w:val="2"/>
        </w:numPr>
        <w:rPr>
          <w:iCs/>
          <w:color w:val="000000" w:themeColor="text1"/>
          <w:lang w:val="en-US"/>
        </w:rPr>
      </w:pPr>
      <w:r w:rsidRPr="00704CD8">
        <w:rPr>
          <w:iCs/>
          <w:color w:val="000000" w:themeColor="text1"/>
          <w:lang w:val="en-US"/>
        </w:rPr>
        <w:t xml:space="preserve">MasterEngine at least from 20210519 (with function </w:t>
      </w:r>
      <w:r w:rsidRPr="00704CD8">
        <w:rPr>
          <w:b/>
          <w:bCs/>
          <w:i/>
          <w:color w:val="000000" w:themeColor="text1"/>
          <w:lang w:val="en-US"/>
        </w:rPr>
        <w:t>updateS1Orbits</w:t>
      </w:r>
      <w:r w:rsidRPr="00704CD8">
        <w:rPr>
          <w:iCs/>
          <w:color w:val="000000" w:themeColor="text1"/>
          <w:lang w:val="en-US"/>
        </w:rPr>
        <w:t xml:space="preserve">) to cope with new ESA orbits. </w:t>
      </w:r>
    </w:p>
    <w:p w14:paraId="5B38A209" w14:textId="77777777" w:rsidR="00D71998" w:rsidRPr="00704CD8" w:rsidRDefault="00D71998" w:rsidP="00D71998">
      <w:pPr>
        <w:pStyle w:val="Body"/>
        <w:numPr>
          <w:ilvl w:val="0"/>
          <w:numId w:val="2"/>
        </w:numPr>
        <w:rPr>
          <w:iCs/>
          <w:color w:val="0070C0"/>
          <w:lang w:val="en-US"/>
        </w:rPr>
      </w:pPr>
      <w:r w:rsidRPr="00704CD8">
        <w:rPr>
          <w:iCs/>
          <w:color w:val="000000" w:themeColor="text1"/>
          <w:lang w:val="en-US"/>
        </w:rPr>
        <w:t>Procedure to download orbits from ASF as explained here:</w:t>
      </w:r>
      <w:r w:rsidRPr="00704CD8">
        <w:rPr>
          <w:iCs/>
          <w:color w:val="000000" w:themeColor="text1"/>
          <w:lang w:val="en-US"/>
        </w:rPr>
        <w:tab/>
        <w:t xml:space="preserve"> </w:t>
      </w:r>
      <w:hyperlink r:id="rId22" w:history="1">
        <w:r w:rsidRPr="00704CD8">
          <w:rPr>
            <w:rStyle w:val="Hyperlink"/>
            <w:iCs/>
            <w:color w:val="0070C0"/>
            <w:lang w:val="en-US"/>
          </w:rPr>
          <w:t>https://wiki.earthdata.nasa.gov/display/EL/How+To+Access+Data+With+cURL+And+Wget</w:t>
        </w:r>
      </w:hyperlink>
      <w:r w:rsidRPr="00704CD8">
        <w:rPr>
          <w:rStyle w:val="Hyperlink"/>
          <w:iCs/>
          <w:color w:val="0070C0"/>
          <w:lang w:val="en-US"/>
        </w:rPr>
        <w:br/>
      </w:r>
      <w:r w:rsidRPr="00704CD8">
        <w:rPr>
          <w:color w:val="000000" w:themeColor="text1"/>
          <w:lang w:val="en-US"/>
        </w:rPr>
        <w:t>that is (see web page for details) :</w:t>
      </w:r>
    </w:p>
    <w:p w14:paraId="26AD2BFB" w14:textId="77777777" w:rsidR="00D71998" w:rsidRPr="00704CD8" w:rsidRDefault="00D71998">
      <w:pPr>
        <w:pStyle w:val="ListParagraph"/>
        <w:numPr>
          <w:ilvl w:val="5"/>
          <w:numId w:val="73"/>
        </w:numPr>
        <w:ind w:left="993"/>
        <w:rPr>
          <w:rStyle w:val="apple-converted-space"/>
          <w:rFonts w:ascii="Helvetica" w:hAnsi="Helvetica"/>
          <w:lang w:eastAsia="en-GB"/>
        </w:rPr>
      </w:pPr>
      <w:r w:rsidRPr="00704CD8">
        <w:rPr>
          <w:rFonts w:ascii="Helvetica" w:hAnsi="Helvetica"/>
          <w:color w:val="000000" w:themeColor="text1"/>
        </w:rPr>
        <w:t xml:space="preserve">Make an account to </w:t>
      </w:r>
      <w:r w:rsidRPr="00704CD8">
        <w:rPr>
          <w:rFonts w:ascii="Helvetica" w:hAnsi="Helvetica" w:cs="Menlo"/>
          <w:color w:val="0070C0"/>
          <w:sz w:val="21"/>
          <w:szCs w:val="21"/>
          <w:u w:val="single"/>
        </w:rPr>
        <w:t>urs.earthdata.nasa.gov</w:t>
      </w:r>
      <w:r w:rsidRPr="00704CD8">
        <w:rPr>
          <w:rStyle w:val="apple-converted-space"/>
          <w:rFonts w:ascii="Helvetica" w:hAnsi="Helvetica" w:cs="Menlo"/>
          <w:color w:val="0070C0"/>
          <w:sz w:val="21"/>
          <w:szCs w:val="21"/>
          <w:shd w:val="clear" w:color="auto" w:fill="FFFFFF"/>
        </w:rPr>
        <w:t> </w:t>
      </w:r>
      <w:r w:rsidRPr="00704CD8">
        <w:rPr>
          <w:rStyle w:val="apple-converted-space"/>
          <w:rFonts w:ascii="Helvetica" w:hAnsi="Helvetica" w:cs="Menlo"/>
          <w:color w:val="000000" w:themeColor="text1"/>
          <w:sz w:val="21"/>
          <w:szCs w:val="21"/>
          <w:shd w:val="clear" w:color="auto" w:fill="FFFFFF"/>
        </w:rPr>
        <w:t xml:space="preserve">and get a </w:t>
      </w:r>
      <w:r w:rsidRPr="00704CD8">
        <w:rPr>
          <w:rStyle w:val="apple-converted-space"/>
          <w:rFonts w:ascii="Helvetica" w:hAnsi="Helvetica" w:cs="Menlo"/>
          <w:i/>
          <w:iCs/>
          <w:color w:val="00B050"/>
          <w:sz w:val="21"/>
          <w:szCs w:val="21"/>
          <w:shd w:val="clear" w:color="auto" w:fill="FFFFFF"/>
        </w:rPr>
        <w:t>login</w:t>
      </w:r>
      <w:r w:rsidRPr="00704CD8">
        <w:rPr>
          <w:rStyle w:val="apple-converted-space"/>
          <w:rFonts w:ascii="Helvetica" w:hAnsi="Helvetica" w:cs="Menlo"/>
          <w:color w:val="00B050"/>
          <w:sz w:val="21"/>
          <w:szCs w:val="21"/>
          <w:shd w:val="clear" w:color="auto" w:fill="FFFFFF"/>
        </w:rPr>
        <w:t xml:space="preserve"> </w:t>
      </w:r>
      <w:r w:rsidRPr="00704CD8">
        <w:rPr>
          <w:rStyle w:val="apple-converted-space"/>
          <w:rFonts w:ascii="Helvetica" w:hAnsi="Helvetica" w:cs="Menlo"/>
          <w:color w:val="000000" w:themeColor="text1"/>
          <w:sz w:val="21"/>
          <w:szCs w:val="21"/>
          <w:shd w:val="clear" w:color="auto" w:fill="FFFFFF"/>
        </w:rPr>
        <w:t xml:space="preserve">and </w:t>
      </w:r>
      <w:r w:rsidRPr="00704CD8">
        <w:rPr>
          <w:rStyle w:val="apple-converted-space"/>
          <w:rFonts w:ascii="Helvetica" w:hAnsi="Helvetica" w:cs="Menlo"/>
          <w:i/>
          <w:iCs/>
          <w:color w:val="00B050"/>
          <w:sz w:val="21"/>
          <w:szCs w:val="21"/>
          <w:shd w:val="clear" w:color="auto" w:fill="FFFFFF"/>
        </w:rPr>
        <w:t>pwd</w:t>
      </w:r>
    </w:p>
    <w:p w14:paraId="5C7D078F" w14:textId="77777777" w:rsidR="00D71998" w:rsidRPr="00704CD8" w:rsidRDefault="00D71998">
      <w:pPr>
        <w:pStyle w:val="ListParagraph"/>
        <w:numPr>
          <w:ilvl w:val="5"/>
          <w:numId w:val="73"/>
        </w:numPr>
        <w:ind w:left="993"/>
        <w:rPr>
          <w:rFonts w:ascii="Helvetica" w:hAnsi="Helvetica"/>
          <w:lang w:eastAsia="en-GB"/>
        </w:rPr>
      </w:pPr>
      <w:r w:rsidRPr="00704CD8">
        <w:rPr>
          <w:rFonts w:ascii="Helvetica" w:hAnsi="Helvetica"/>
          <w:color w:val="000000" w:themeColor="text1"/>
        </w:rPr>
        <w:t xml:space="preserve">While logged in, </w:t>
      </w:r>
    </w:p>
    <w:p w14:paraId="4397EED0" w14:textId="77777777" w:rsidR="00D71998" w:rsidRPr="00704CD8" w:rsidRDefault="00D71998">
      <w:pPr>
        <w:pStyle w:val="ListParagraph"/>
        <w:numPr>
          <w:ilvl w:val="6"/>
          <w:numId w:val="73"/>
        </w:numPr>
        <w:rPr>
          <w:rFonts w:ascii="Helvetica" w:hAnsi="Helvetica"/>
          <w:lang w:eastAsia="en-GB"/>
        </w:rPr>
      </w:pPr>
      <w:r w:rsidRPr="00704CD8">
        <w:rPr>
          <w:rFonts w:ascii="Helvetica" w:hAnsi="Helvetica"/>
          <w:color w:val="000000" w:themeColor="text1"/>
        </w:rPr>
        <w:t xml:space="preserve">click on “My Profile”, then menu “Applications &gt; Authorized Apps”. </w:t>
      </w:r>
    </w:p>
    <w:p w14:paraId="36B170B0" w14:textId="77777777" w:rsidR="00D71998" w:rsidRPr="00704CD8" w:rsidRDefault="00D71998">
      <w:pPr>
        <w:pStyle w:val="ListParagraph"/>
        <w:numPr>
          <w:ilvl w:val="6"/>
          <w:numId w:val="73"/>
        </w:numPr>
        <w:rPr>
          <w:rFonts w:ascii="Helvetica" w:hAnsi="Helvetica"/>
          <w:lang w:eastAsia="en-GB"/>
        </w:rPr>
      </w:pPr>
      <w:r w:rsidRPr="00704CD8">
        <w:rPr>
          <w:rFonts w:ascii="Helvetica" w:hAnsi="Helvetica"/>
          <w:color w:val="000000" w:themeColor="text1"/>
        </w:rPr>
        <w:t>At the bottom, click on button “APPROVE MORE APPLICATIONS”</w:t>
      </w:r>
    </w:p>
    <w:p w14:paraId="503CE295" w14:textId="77777777" w:rsidR="00D71998" w:rsidRPr="00704CD8" w:rsidRDefault="00D71998">
      <w:pPr>
        <w:pStyle w:val="ListParagraph"/>
        <w:numPr>
          <w:ilvl w:val="6"/>
          <w:numId w:val="73"/>
        </w:numPr>
        <w:rPr>
          <w:rFonts w:ascii="Helvetica" w:hAnsi="Helvetica"/>
          <w:lang w:eastAsia="en-GB"/>
        </w:rPr>
      </w:pPr>
      <w:r w:rsidRPr="00704CD8">
        <w:rPr>
          <w:rFonts w:ascii="Helvetica" w:hAnsi="Helvetica"/>
          <w:color w:val="000000" w:themeColor="text1"/>
        </w:rPr>
        <w:t xml:space="preserve">In the “Search” bar, type “Sentinel” </w:t>
      </w:r>
    </w:p>
    <w:p w14:paraId="4ACD5561" w14:textId="77777777" w:rsidR="00D71998" w:rsidRPr="00704CD8" w:rsidRDefault="00D71998">
      <w:pPr>
        <w:pStyle w:val="ListParagraph"/>
        <w:numPr>
          <w:ilvl w:val="6"/>
          <w:numId w:val="73"/>
        </w:numPr>
        <w:rPr>
          <w:rStyle w:val="apple-converted-space"/>
          <w:rFonts w:ascii="Helvetica" w:hAnsi="Helvetica"/>
          <w:lang w:eastAsia="en-GB"/>
        </w:rPr>
      </w:pPr>
      <w:r w:rsidRPr="00704CD8">
        <w:rPr>
          <w:rStyle w:val="apple-converted-space"/>
          <w:rFonts w:ascii="Helvetica" w:hAnsi="Helvetica"/>
          <w:lang w:eastAsia="en-GB"/>
        </w:rPr>
        <w:t xml:space="preserve">Click on “AUTHORIZE” button next to each application named with Sentinel 1.  </w:t>
      </w:r>
    </w:p>
    <w:p w14:paraId="42514F9E" w14:textId="77777777" w:rsidR="00D71998" w:rsidRPr="00704CD8" w:rsidRDefault="00D71998">
      <w:pPr>
        <w:pStyle w:val="ListParagraph"/>
        <w:numPr>
          <w:ilvl w:val="5"/>
          <w:numId w:val="73"/>
        </w:numPr>
        <w:ind w:left="993"/>
        <w:rPr>
          <w:rFonts w:ascii="Helvetica" w:hAnsi="Helvetica"/>
          <w:lang w:eastAsia="en-GB"/>
        </w:rPr>
      </w:pPr>
      <w:r w:rsidRPr="00704CD8">
        <w:rPr>
          <w:rFonts w:ascii="Helvetica" w:hAnsi="Helvetica"/>
          <w:lang w:eastAsia="en-GB"/>
        </w:rPr>
        <w:lastRenderedPageBreak/>
        <w:t>In a terminal on your computer type :</w:t>
      </w:r>
    </w:p>
    <w:p w14:paraId="44683105" w14:textId="77777777" w:rsidR="00D71998" w:rsidRDefault="00D71998" w:rsidP="00D71998">
      <w:pPr>
        <w:pStyle w:val="ListParagraph"/>
        <w:ind w:left="851"/>
        <w:rPr>
          <w:rStyle w:val="HTMLCode"/>
          <w:rFonts w:ascii="Menlo" w:eastAsia="Arial Unicode MS" w:hAnsi="Menlo" w:cs="Menlo"/>
          <w:color w:val="172B4D"/>
          <w:sz w:val="18"/>
          <w:szCs w:val="18"/>
        </w:rPr>
      </w:pPr>
      <w:r w:rsidRPr="00CD2554">
        <w:rPr>
          <w:rStyle w:val="HTMLCode"/>
          <w:rFonts w:ascii="Menlo" w:eastAsia="Arial Unicode MS" w:hAnsi="Menlo" w:cs="Menlo"/>
          <w:color w:val="172B4D"/>
          <w:sz w:val="18"/>
          <w:szCs w:val="18"/>
        </w:rPr>
        <w:t>  &gt; cd ~</w:t>
      </w:r>
      <w:r w:rsidRPr="00CD2554">
        <w:rPr>
          <w:rFonts w:ascii="Segoe UI" w:hAnsi="Segoe UI" w:cs="Segoe UI"/>
          <w:color w:val="172B4D"/>
          <w:sz w:val="18"/>
          <w:szCs w:val="18"/>
        </w:rPr>
        <w:br/>
      </w:r>
      <w:r w:rsidRPr="00CD2554">
        <w:rPr>
          <w:rStyle w:val="HTMLCode"/>
          <w:rFonts w:ascii="Menlo" w:eastAsia="Arial Unicode MS" w:hAnsi="Menlo" w:cs="Menlo"/>
          <w:color w:val="172B4D"/>
          <w:sz w:val="18"/>
          <w:szCs w:val="18"/>
        </w:rPr>
        <w:t>  &gt; touch .netrc</w:t>
      </w:r>
      <w:r w:rsidRPr="00CD2554">
        <w:rPr>
          <w:rFonts w:ascii="Segoe UI" w:hAnsi="Segoe UI" w:cs="Segoe UI"/>
          <w:color w:val="172B4D"/>
          <w:sz w:val="18"/>
          <w:szCs w:val="18"/>
        </w:rPr>
        <w:br/>
      </w:r>
      <w:r w:rsidRPr="00CD2554">
        <w:rPr>
          <w:rStyle w:val="HTMLCode"/>
          <w:rFonts w:ascii="Menlo" w:eastAsia="Arial Unicode MS" w:hAnsi="Menlo" w:cs="Menlo"/>
          <w:color w:val="172B4D"/>
          <w:sz w:val="18"/>
          <w:szCs w:val="18"/>
        </w:rPr>
        <w:t>  &gt; echo "machine</w:t>
      </w:r>
      <w:r w:rsidRPr="00CD2554">
        <w:rPr>
          <w:rStyle w:val="apple-converted-space"/>
          <w:rFonts w:ascii="Menlo" w:hAnsi="Menlo" w:cs="Menlo"/>
          <w:color w:val="172B4D"/>
          <w:sz w:val="18"/>
          <w:szCs w:val="18"/>
        </w:rPr>
        <w:t> </w:t>
      </w:r>
      <w:hyperlink r:id="rId23" w:tgtFrame="_blank" w:history="1">
        <w:r w:rsidRPr="00CD2554">
          <w:rPr>
            <w:rStyle w:val="Hyperlink"/>
            <w:rFonts w:ascii="Menlo" w:hAnsi="Menlo" w:cs="Menlo"/>
            <w:color w:val="3B73AF"/>
            <w:sz w:val="18"/>
            <w:szCs w:val="18"/>
          </w:rPr>
          <w:t>urs.earthdata.nasa.gov</w:t>
        </w:r>
      </w:hyperlink>
      <w:r w:rsidRPr="00CD2554">
        <w:rPr>
          <w:rStyle w:val="apple-converted-space"/>
          <w:rFonts w:ascii="Menlo" w:hAnsi="Menlo" w:cs="Menlo"/>
          <w:color w:val="172B4D"/>
          <w:sz w:val="18"/>
          <w:szCs w:val="18"/>
        </w:rPr>
        <w:t> </w:t>
      </w:r>
      <w:r w:rsidRPr="00CD2554">
        <w:rPr>
          <w:rStyle w:val="HTMLCode"/>
          <w:rFonts w:ascii="Menlo" w:eastAsia="Arial Unicode MS" w:hAnsi="Menlo" w:cs="Menlo"/>
          <w:color w:val="172B4D"/>
          <w:sz w:val="18"/>
          <w:szCs w:val="18"/>
        </w:rPr>
        <w:t xml:space="preserve">login </w:t>
      </w:r>
      <w:r w:rsidRPr="00CD2554">
        <w:rPr>
          <w:rStyle w:val="apple-converted-space"/>
          <w:rFonts w:asciiTheme="minorHAnsi" w:hAnsiTheme="minorHAnsi" w:cs="Menlo"/>
          <w:i/>
          <w:iCs/>
          <w:color w:val="00B050"/>
          <w:sz w:val="21"/>
          <w:szCs w:val="21"/>
          <w:shd w:val="clear" w:color="auto" w:fill="FFFFFF"/>
        </w:rPr>
        <w:t>login</w:t>
      </w:r>
      <w:r w:rsidRPr="00CD2554">
        <w:rPr>
          <w:rStyle w:val="HTMLCode"/>
          <w:rFonts w:ascii="Menlo" w:eastAsia="Arial Unicode MS" w:hAnsi="Menlo" w:cs="Menlo"/>
          <w:color w:val="172B4D"/>
          <w:sz w:val="18"/>
          <w:szCs w:val="18"/>
        </w:rPr>
        <w:t xml:space="preserve"> password </w:t>
      </w:r>
      <w:r w:rsidRPr="00CD2554">
        <w:rPr>
          <w:rStyle w:val="apple-converted-space"/>
          <w:rFonts w:asciiTheme="minorHAnsi" w:hAnsiTheme="minorHAnsi" w:cs="Menlo"/>
          <w:i/>
          <w:iCs/>
          <w:color w:val="00B050"/>
          <w:sz w:val="21"/>
          <w:szCs w:val="21"/>
          <w:shd w:val="clear" w:color="auto" w:fill="FFFFFF"/>
        </w:rPr>
        <w:t>pwd</w:t>
      </w:r>
      <w:r w:rsidRPr="00CD2554">
        <w:rPr>
          <w:rStyle w:val="HTMLCode"/>
          <w:rFonts w:ascii="Menlo" w:eastAsia="Arial Unicode MS" w:hAnsi="Menlo" w:cs="Menlo"/>
          <w:color w:val="172B4D"/>
          <w:sz w:val="18"/>
          <w:szCs w:val="18"/>
        </w:rPr>
        <w:t xml:space="preserve"> " &gt; .netrc</w:t>
      </w:r>
      <w:r w:rsidRPr="00CD2554">
        <w:rPr>
          <w:rFonts w:ascii="Segoe UI" w:hAnsi="Segoe UI" w:cs="Segoe UI"/>
          <w:color w:val="172B4D"/>
          <w:sz w:val="18"/>
          <w:szCs w:val="18"/>
        </w:rPr>
        <w:br/>
      </w:r>
      <w:r w:rsidRPr="00CD2554">
        <w:rPr>
          <w:rStyle w:val="HTMLCode"/>
          <w:rFonts w:ascii="Menlo" w:eastAsia="Arial Unicode MS" w:hAnsi="Menlo" w:cs="Menlo"/>
          <w:color w:val="172B4D"/>
          <w:sz w:val="18"/>
          <w:szCs w:val="18"/>
        </w:rPr>
        <w:t>  &gt; chmod 0600 .netrc</w:t>
      </w:r>
    </w:p>
    <w:p w14:paraId="6C2D77BD" w14:textId="77777777" w:rsidR="00D71998" w:rsidRPr="00704CD8" w:rsidRDefault="00D71998" w:rsidP="00D71998">
      <w:pPr>
        <w:pStyle w:val="ListParagraph"/>
        <w:ind w:left="851"/>
        <w:rPr>
          <w:rFonts w:ascii="Helvetica" w:hAnsi="Helvetica"/>
          <w:lang w:eastAsia="en-GB"/>
        </w:rPr>
      </w:pPr>
      <w:r w:rsidRPr="00704CD8">
        <w:rPr>
          <w:rStyle w:val="HTMLCode"/>
          <w:rFonts w:ascii="Helvetica" w:eastAsia="Arial Unicode MS" w:hAnsi="Helvetica" w:cs="Menlo"/>
          <w:color w:val="172B4D"/>
          <w:sz w:val="24"/>
          <w:szCs w:val="24"/>
        </w:rPr>
        <w:t>Then</w:t>
      </w:r>
    </w:p>
    <w:p w14:paraId="27576F38" w14:textId="77777777" w:rsidR="00D71998" w:rsidRPr="00F140E2" w:rsidRDefault="00D71998" w:rsidP="00D71998">
      <w:pPr>
        <w:ind w:left="851"/>
        <w:rPr>
          <w:sz w:val="18"/>
          <w:szCs w:val="18"/>
        </w:rPr>
      </w:pPr>
      <w:r w:rsidRPr="00CD2554">
        <w:rPr>
          <w:rStyle w:val="HTMLCode"/>
          <w:rFonts w:ascii="Menlo" w:hAnsi="Menlo" w:cs="Menlo"/>
          <w:color w:val="172B4D"/>
          <w:sz w:val="18"/>
          <w:szCs w:val="18"/>
        </w:rPr>
        <w:t>  &gt; cd ~</w:t>
      </w:r>
      <w:r w:rsidRPr="00CD2554">
        <w:rPr>
          <w:rFonts w:ascii="Segoe UI" w:hAnsi="Segoe UI" w:cs="Segoe UI"/>
          <w:color w:val="172B4D"/>
          <w:sz w:val="18"/>
          <w:szCs w:val="18"/>
        </w:rPr>
        <w:br/>
      </w:r>
      <w:r w:rsidRPr="00CD2554">
        <w:rPr>
          <w:rStyle w:val="HTMLCode"/>
          <w:rFonts w:ascii="Menlo" w:hAnsi="Menlo" w:cs="Menlo"/>
          <w:color w:val="172B4D"/>
          <w:sz w:val="18"/>
          <w:szCs w:val="18"/>
        </w:rPr>
        <w:t>  &gt; touch .urs_cookies</w:t>
      </w:r>
    </w:p>
    <w:p w14:paraId="60527E00" w14:textId="3B07E862" w:rsidR="00D71998" w:rsidRPr="00704CD8" w:rsidRDefault="00D71998" w:rsidP="00D71998">
      <w:pPr>
        <w:pStyle w:val="Body"/>
        <w:numPr>
          <w:ilvl w:val="0"/>
          <w:numId w:val="2"/>
        </w:numPr>
        <w:rPr>
          <w:iCs/>
          <w:color w:val="000000" w:themeColor="text1"/>
          <w:lang w:val="en-US"/>
        </w:rPr>
      </w:pPr>
      <w:r w:rsidRPr="00704CD8">
        <w:rPr>
          <w:iCs/>
          <w:color w:val="000000" w:themeColor="text1"/>
          <w:lang w:val="en-US"/>
        </w:rPr>
        <w:t xml:space="preserve">Ensure that you have </w:t>
      </w:r>
      <w:r w:rsidRPr="00704CD8">
        <w:rPr>
          <w:i/>
          <w:color w:val="00B050"/>
          <w:lang w:val="en-US"/>
        </w:rPr>
        <w:t>S1_ORBITS_DIR</w:t>
      </w:r>
      <w:r w:rsidRPr="00704CD8">
        <w:rPr>
          <w:iCs/>
          <w:color w:val="00B050"/>
          <w:lang w:val="en-US"/>
        </w:rPr>
        <w:t xml:space="preserve"> </w:t>
      </w:r>
      <w:r w:rsidRPr="00704CD8">
        <w:rPr>
          <w:iCs/>
          <w:color w:val="000000" w:themeColor="text1"/>
          <w:lang w:val="en-US"/>
        </w:rPr>
        <w:t xml:space="preserve">as state variable in </w:t>
      </w:r>
      <w:r w:rsidRPr="00704CD8">
        <w:rPr>
          <w:i/>
          <w:color w:val="0070C0"/>
          <w:lang w:val="en-US"/>
        </w:rPr>
        <w:t>.bashrc</w:t>
      </w:r>
      <w:r w:rsidRPr="00704CD8">
        <w:rPr>
          <w:lang w:val="en-US"/>
        </w:rPr>
        <w:t xml:space="preserve"> </w:t>
      </w:r>
      <w:r w:rsidRPr="00704CD8">
        <w:rPr>
          <w:iCs/>
          <w:color w:val="000000" w:themeColor="text1"/>
          <w:lang w:val="en-US"/>
        </w:rPr>
        <w:t>for path to directory where orbits are stored (</w:t>
      </w:r>
      <w:r w:rsidRPr="00704CD8">
        <w:rPr>
          <w:iCs/>
          <w:color w:val="00B050"/>
          <w:lang w:val="en-US"/>
        </w:rPr>
        <w:t xml:space="preserve">./AUX_POEORB </w:t>
      </w:r>
      <w:r w:rsidRPr="00704CD8">
        <w:rPr>
          <w:iCs/>
          <w:color w:val="000000" w:themeColor="text1"/>
          <w:lang w:val="en-US"/>
        </w:rPr>
        <w:t xml:space="preserve">and </w:t>
      </w:r>
      <w:r w:rsidRPr="00704CD8">
        <w:rPr>
          <w:iCs/>
          <w:color w:val="00B050"/>
          <w:lang w:val="en-US"/>
        </w:rPr>
        <w:t>./AUX_RESORB</w:t>
      </w:r>
      <w:r w:rsidRPr="00704CD8">
        <w:rPr>
          <w:iCs/>
          <w:color w:val="000000" w:themeColor="text1"/>
          <w:lang w:val="en-US"/>
        </w:rPr>
        <w:t>)</w:t>
      </w:r>
      <w:r w:rsidR="00EA6A6B">
        <w:rPr>
          <w:iCs/>
          <w:color w:val="000000" w:themeColor="text1"/>
          <w:lang w:val="en-US"/>
        </w:rPr>
        <w:t xml:space="preserve">. Old versions of MasTer had </w:t>
      </w:r>
      <w:r w:rsidRPr="00704CD8">
        <w:rPr>
          <w:i/>
          <w:color w:val="00B050"/>
          <w:lang w:val="en-US"/>
        </w:rPr>
        <w:t>S1_PRECISES_ORBITS_DIR</w:t>
      </w:r>
      <w:r w:rsidR="00EA6A6B" w:rsidRPr="00EA6A6B">
        <w:rPr>
          <w:iCs/>
          <w:color w:val="000000" w:themeColor="text1"/>
          <w:lang w:val="en-US"/>
        </w:rPr>
        <w:t xml:space="preserve"> but</w:t>
      </w:r>
      <w:r w:rsidR="00EA6A6B">
        <w:rPr>
          <w:iCs/>
          <w:color w:val="00B050"/>
          <w:lang w:val="en-US"/>
        </w:rPr>
        <w:t xml:space="preserve"> </w:t>
      </w:r>
      <w:r w:rsidR="00EA6A6B" w:rsidRPr="00EA6A6B">
        <w:rPr>
          <w:iCs/>
          <w:color w:val="000000" w:themeColor="text1"/>
          <w:lang w:val="en-US"/>
        </w:rPr>
        <w:t xml:space="preserve">it is not used anymore. </w:t>
      </w:r>
      <w:r w:rsidRPr="00EA6A6B">
        <w:rPr>
          <w:iCs/>
          <w:color w:val="000000" w:themeColor="text1"/>
          <w:lang w:val="en-US"/>
        </w:rPr>
        <w:t xml:space="preserve">  </w:t>
      </w:r>
    </w:p>
    <w:p w14:paraId="57B8AADA" w14:textId="58709A94" w:rsidR="00D71998" w:rsidRDefault="00D71998" w:rsidP="00D71998">
      <w:pPr>
        <w:pStyle w:val="Body"/>
        <w:numPr>
          <w:ilvl w:val="0"/>
          <w:numId w:val="2"/>
        </w:numPr>
        <w:rPr>
          <w:iCs/>
          <w:color w:val="000000" w:themeColor="text1"/>
          <w:lang w:val="en-US"/>
        </w:rPr>
      </w:pPr>
      <w:r w:rsidRPr="00704CD8">
        <w:rPr>
          <w:iCs/>
          <w:color w:val="000000" w:themeColor="text1"/>
          <w:lang w:val="en-US"/>
        </w:rPr>
        <w:t xml:space="preserve">Note that since March 2021 images may be distributed with original orbits (i.e. not restituted nor precise) which are of very poor quality. Because it is useless for interferometry, S1DataReader is now used with option -p to prevent reading images which only have these orbits. When these orbits will be automatically updated at the occasion of another reading (with restituted or precise orbits), the images will be read normally. This is hence a transparent process for the user. </w:t>
      </w:r>
    </w:p>
    <w:p w14:paraId="72E71746" w14:textId="28940ECC" w:rsidR="00A01A2E" w:rsidRPr="00704CD8" w:rsidRDefault="00AB385A" w:rsidP="00D71998">
      <w:pPr>
        <w:pStyle w:val="Body"/>
        <w:numPr>
          <w:ilvl w:val="0"/>
          <w:numId w:val="2"/>
        </w:numPr>
        <w:rPr>
          <w:iCs/>
          <w:color w:val="000000" w:themeColor="text1"/>
          <w:lang w:val="en-US"/>
        </w:rPr>
      </w:pPr>
      <w:r>
        <w:rPr>
          <w:iCs/>
          <w:color w:val="FF0000"/>
          <w:lang w:val="en-US"/>
        </w:rPr>
        <w:t>Later,</w:t>
      </w:r>
      <w:r w:rsidR="006B26F3" w:rsidRPr="006B26F3">
        <w:rPr>
          <w:iCs/>
          <w:color w:val="FF0000"/>
          <w:lang w:val="en-US"/>
        </w:rPr>
        <w:t xml:space="preserve"> </w:t>
      </w:r>
      <w:r w:rsidR="00A01A2E">
        <w:rPr>
          <w:iCs/>
          <w:color w:val="000000" w:themeColor="text1"/>
          <w:lang w:val="en-US"/>
        </w:rPr>
        <w:t xml:space="preserve">ESA changed the way they </w:t>
      </w:r>
      <w:r w:rsidR="006B26F3">
        <w:rPr>
          <w:iCs/>
          <w:color w:val="000000" w:themeColor="text1"/>
          <w:lang w:val="en-US"/>
        </w:rPr>
        <w:t>make the S1 orbits available</w:t>
      </w:r>
      <w:r w:rsidR="00BD3838">
        <w:rPr>
          <w:iCs/>
          <w:color w:val="000000" w:themeColor="text1"/>
          <w:lang w:val="en-US"/>
        </w:rPr>
        <w:t xml:space="preserve"> (see below)</w:t>
      </w:r>
      <w:r w:rsidR="006B26F3">
        <w:rPr>
          <w:iCs/>
          <w:color w:val="000000" w:themeColor="text1"/>
          <w:lang w:val="en-US"/>
        </w:rPr>
        <w:t xml:space="preserve">. The ASF procedure here above is not needed anymore but can still be used as a backup. </w:t>
      </w:r>
    </w:p>
    <w:p w14:paraId="627F59C4" w14:textId="77777777" w:rsidR="00D71998" w:rsidRPr="00704CD8" w:rsidRDefault="00D71998" w:rsidP="00D71998">
      <w:pPr>
        <w:pStyle w:val="Body"/>
        <w:rPr>
          <w:lang w:val="en-US"/>
        </w:rPr>
      </w:pPr>
      <w:r w:rsidRPr="00704CD8">
        <w:rPr>
          <w:iCs/>
          <w:color w:val="000000" w:themeColor="text1"/>
          <w:lang w:val="en-US"/>
        </w:rPr>
        <w:t xml:space="preserve">  </w:t>
      </w:r>
      <w:r w:rsidRPr="00704CD8">
        <w:rPr>
          <w:b/>
          <w:i/>
          <w:iCs/>
          <w:color w:val="000000" w:themeColor="text1"/>
          <w:lang w:val="en-US"/>
        </w:rPr>
        <w:t xml:space="preserve"> </w:t>
      </w:r>
    </w:p>
    <w:p w14:paraId="4AA3959C" w14:textId="77777777" w:rsidR="00D71998" w:rsidRPr="006D39B9" w:rsidRDefault="00D71998" w:rsidP="00D71998">
      <w:pPr>
        <w:pStyle w:val="Body"/>
        <w:rPr>
          <w:lang w:val="en-US"/>
        </w:rPr>
      </w:pPr>
    </w:p>
    <w:p w14:paraId="08047659" w14:textId="7BCC5748" w:rsidR="00941DB2" w:rsidRDefault="00941DB2" w:rsidP="00941DB2">
      <w:pPr>
        <w:pStyle w:val="Body"/>
        <w:rPr>
          <w:b/>
          <w:bCs/>
          <w:iCs/>
          <w:color w:val="FF0000"/>
          <w:lang w:val="en-US"/>
        </w:rPr>
      </w:pPr>
      <w:r w:rsidRPr="00E9017A">
        <w:rPr>
          <w:b/>
          <w:bCs/>
          <w:iCs/>
          <w:color w:val="FF0000"/>
          <w:lang w:val="en-US"/>
        </w:rPr>
        <w:t xml:space="preserve">Note </w:t>
      </w:r>
      <w:r w:rsidRPr="00704CD8">
        <w:rPr>
          <w:b/>
          <w:bCs/>
          <w:iCs/>
          <w:color w:val="FF0000"/>
          <w:lang w:val="en-US"/>
        </w:rPr>
        <w:t xml:space="preserve">about Sentinel 1 orbits (from </w:t>
      </w:r>
      <w:r w:rsidR="005C1835">
        <w:rPr>
          <w:b/>
          <w:bCs/>
          <w:iCs/>
          <w:color w:val="FF0000"/>
          <w:lang w:val="en-US"/>
        </w:rPr>
        <w:t>March</w:t>
      </w:r>
      <w:r w:rsidRPr="00704CD8">
        <w:rPr>
          <w:b/>
          <w:bCs/>
          <w:iCs/>
          <w:color w:val="FF0000"/>
          <w:lang w:val="en-US"/>
        </w:rPr>
        <w:t xml:space="preserve"> 202</w:t>
      </w:r>
      <w:r w:rsidR="005C1835">
        <w:rPr>
          <w:b/>
          <w:bCs/>
          <w:iCs/>
          <w:color w:val="FF0000"/>
          <w:lang w:val="en-US"/>
        </w:rPr>
        <w:t>2</w:t>
      </w:r>
      <w:r w:rsidRPr="00704CD8">
        <w:rPr>
          <w:b/>
          <w:bCs/>
          <w:iCs/>
          <w:color w:val="FF0000"/>
          <w:lang w:val="en-US"/>
        </w:rPr>
        <w:t xml:space="preserve">): </w:t>
      </w:r>
    </w:p>
    <w:p w14:paraId="3CCD1002" w14:textId="1653D7A3" w:rsidR="00BD7019" w:rsidRDefault="001B1A55" w:rsidP="00941DB2">
      <w:pPr>
        <w:pStyle w:val="Body"/>
        <w:rPr>
          <w:iCs/>
          <w:color w:val="000000" w:themeColor="text1"/>
          <w:lang w:val="en-US"/>
        </w:rPr>
      </w:pPr>
      <w:r>
        <w:rPr>
          <w:iCs/>
          <w:color w:val="000000" w:themeColor="text1"/>
          <w:lang w:val="en-US"/>
        </w:rPr>
        <w:t xml:space="preserve">Since March 16 2022, </w:t>
      </w:r>
      <w:r w:rsidR="00D5776A">
        <w:rPr>
          <w:iCs/>
          <w:color w:val="000000" w:themeColor="text1"/>
          <w:lang w:val="en-US"/>
        </w:rPr>
        <w:t>MasTer</w:t>
      </w:r>
      <w:r>
        <w:rPr>
          <w:iCs/>
          <w:color w:val="000000" w:themeColor="text1"/>
          <w:lang w:val="en-US"/>
        </w:rPr>
        <w:t xml:space="preserve"> takes again the orbits from ESA server using default user and password (</w:t>
      </w:r>
      <w:r w:rsidR="00D5776A">
        <w:rPr>
          <w:iCs/>
          <w:color w:val="000000" w:themeColor="text1"/>
          <w:lang w:val="en-US"/>
        </w:rPr>
        <w:t xml:space="preserve">i.e. </w:t>
      </w:r>
      <w:r w:rsidR="009B226B" w:rsidRPr="006F7F90">
        <w:rPr>
          <w:i/>
          <w:color w:val="00B050"/>
          <w:lang w:val="en-US"/>
        </w:rPr>
        <w:t>gnssguest</w:t>
      </w:r>
      <w:r w:rsidR="006F7F90" w:rsidRPr="006F7F90">
        <w:rPr>
          <w:i/>
          <w:color w:val="00B050"/>
          <w:lang w:val="en-US"/>
        </w:rPr>
        <w:t>/gnssguest</w:t>
      </w:r>
      <w:r w:rsidR="009B226B">
        <w:rPr>
          <w:iCs/>
          <w:color w:val="000000" w:themeColor="text1"/>
          <w:lang w:val="en-US"/>
        </w:rPr>
        <w:t xml:space="preserve">). </w:t>
      </w:r>
      <w:r w:rsidR="001646B5">
        <w:rPr>
          <w:iCs/>
          <w:color w:val="000000" w:themeColor="text1"/>
          <w:lang w:val="en-US"/>
        </w:rPr>
        <w:t>This is transparent to the user as long as he/she has a MasTerEngine more recent than March 2022.</w:t>
      </w:r>
    </w:p>
    <w:p w14:paraId="693D63B5" w14:textId="2CD7CDCA" w:rsidR="001B1A55" w:rsidRDefault="00BD7019" w:rsidP="00941DB2">
      <w:pPr>
        <w:pStyle w:val="Body"/>
        <w:rPr>
          <w:iCs/>
          <w:color w:val="000000" w:themeColor="text1"/>
          <w:lang w:val="en-US"/>
        </w:rPr>
      </w:pPr>
      <w:r>
        <w:rPr>
          <w:iCs/>
          <w:color w:val="000000" w:themeColor="text1"/>
          <w:lang w:val="en-US"/>
        </w:rPr>
        <w:t>Note h</w:t>
      </w:r>
      <w:r w:rsidR="009B226B">
        <w:rPr>
          <w:iCs/>
          <w:color w:val="000000" w:themeColor="text1"/>
          <w:lang w:val="en-US"/>
        </w:rPr>
        <w:t>owever</w:t>
      </w:r>
      <w:r>
        <w:rPr>
          <w:iCs/>
          <w:color w:val="000000" w:themeColor="text1"/>
          <w:lang w:val="en-US"/>
        </w:rPr>
        <w:t xml:space="preserve"> that </w:t>
      </w:r>
      <w:r w:rsidR="00C8008A">
        <w:rPr>
          <w:iCs/>
          <w:color w:val="000000" w:themeColor="text1"/>
          <w:lang w:val="en-US"/>
        </w:rPr>
        <w:t>MasTerEngine</w:t>
      </w:r>
      <w:r w:rsidR="009B226B">
        <w:rPr>
          <w:iCs/>
          <w:color w:val="000000" w:themeColor="text1"/>
          <w:lang w:val="en-US"/>
        </w:rPr>
        <w:t xml:space="preserve"> is still </w:t>
      </w:r>
      <w:r>
        <w:rPr>
          <w:iCs/>
          <w:color w:val="000000" w:themeColor="text1"/>
          <w:lang w:val="en-US"/>
        </w:rPr>
        <w:t>able</w:t>
      </w:r>
      <w:r w:rsidR="009B226B">
        <w:rPr>
          <w:iCs/>
          <w:color w:val="000000" w:themeColor="text1"/>
          <w:lang w:val="en-US"/>
        </w:rPr>
        <w:t xml:space="preserve"> to use ASF orbits using -ASK option at call of </w:t>
      </w:r>
      <w:r w:rsidR="009B226B" w:rsidRPr="009B226B">
        <w:rPr>
          <w:b/>
          <w:bCs/>
          <w:i/>
          <w:color w:val="000000" w:themeColor="text1"/>
          <w:lang w:val="en-US"/>
        </w:rPr>
        <w:t>updateS1Orbit</w:t>
      </w:r>
      <w:r w:rsidR="00933545">
        <w:rPr>
          <w:b/>
          <w:bCs/>
          <w:i/>
          <w:color w:val="000000" w:themeColor="text1"/>
          <w:lang w:val="en-US"/>
        </w:rPr>
        <w:t>s</w:t>
      </w:r>
      <w:r w:rsidR="009B226B">
        <w:rPr>
          <w:iCs/>
          <w:color w:val="000000" w:themeColor="text1"/>
          <w:lang w:val="en-US"/>
        </w:rPr>
        <w:t xml:space="preserve"> function</w:t>
      </w:r>
      <w:r>
        <w:rPr>
          <w:iCs/>
          <w:color w:val="000000" w:themeColor="text1"/>
          <w:lang w:val="en-US"/>
        </w:rPr>
        <w:t xml:space="preserve">. </w:t>
      </w:r>
      <w:r w:rsidR="00057F4C">
        <w:rPr>
          <w:iCs/>
          <w:color w:val="000000" w:themeColor="text1"/>
          <w:lang w:val="en-US"/>
        </w:rPr>
        <w:t xml:space="preserve">Nevertheless, </w:t>
      </w:r>
      <w:r>
        <w:rPr>
          <w:iCs/>
          <w:color w:val="000000" w:themeColor="text1"/>
          <w:lang w:val="en-US"/>
        </w:rPr>
        <w:t>MasTer toolbox</w:t>
      </w:r>
      <w:r w:rsidR="00CF3066">
        <w:rPr>
          <w:iCs/>
          <w:color w:val="000000" w:themeColor="text1"/>
          <w:lang w:val="en-US"/>
        </w:rPr>
        <w:t xml:space="preserve"> (and especially </w:t>
      </w:r>
      <w:r w:rsidR="00CF3066" w:rsidRPr="00CF3066">
        <w:rPr>
          <w:b/>
          <w:bCs/>
          <w:i/>
          <w:color w:val="000000" w:themeColor="text1"/>
          <w:lang w:val="en-US"/>
        </w:rPr>
        <w:t>Read_All_Img.sh</w:t>
      </w:r>
      <w:r w:rsidR="00CF3066">
        <w:rPr>
          <w:iCs/>
          <w:color w:val="000000" w:themeColor="text1"/>
          <w:lang w:val="en-US"/>
        </w:rPr>
        <w:t>)</w:t>
      </w:r>
      <w:r>
        <w:rPr>
          <w:iCs/>
          <w:color w:val="000000" w:themeColor="text1"/>
          <w:lang w:val="en-US"/>
        </w:rPr>
        <w:t xml:space="preserve"> is </w:t>
      </w:r>
      <w:r w:rsidR="00057F4C">
        <w:rPr>
          <w:iCs/>
          <w:color w:val="000000" w:themeColor="text1"/>
          <w:lang w:val="en-US"/>
        </w:rPr>
        <w:t xml:space="preserve">tuned to use the easiest and fastest solution, that is ESA orbits. </w:t>
      </w:r>
    </w:p>
    <w:p w14:paraId="17776D2B" w14:textId="5BA3D3AD" w:rsidR="00796982" w:rsidRDefault="00796982" w:rsidP="00941DB2">
      <w:pPr>
        <w:pStyle w:val="Body"/>
        <w:rPr>
          <w:iCs/>
          <w:color w:val="000000" w:themeColor="text1"/>
          <w:lang w:val="en-US"/>
        </w:rPr>
      </w:pPr>
    </w:p>
    <w:p w14:paraId="0FC2933D" w14:textId="66172B0F" w:rsidR="00796982" w:rsidRDefault="00796982" w:rsidP="00796982">
      <w:pPr>
        <w:pStyle w:val="Body"/>
        <w:rPr>
          <w:iCs/>
          <w:color w:val="000000" w:themeColor="text1"/>
          <w:lang w:val="en-US"/>
        </w:rPr>
      </w:pPr>
      <w:r>
        <w:rPr>
          <w:iCs/>
          <w:color w:val="000000" w:themeColor="text1"/>
          <w:lang w:val="en-US"/>
        </w:rPr>
        <w:t>Also, a start date can be used to verify the orbit data base (see</w:t>
      </w:r>
      <w:r w:rsidRPr="00BD7019">
        <w:rPr>
          <w:b/>
          <w:bCs/>
          <w:i/>
          <w:color w:val="000000" w:themeColor="text1"/>
          <w:lang w:val="en-US"/>
        </w:rPr>
        <w:t xml:space="preserve"> </w:t>
      </w:r>
      <w:r w:rsidRPr="009B226B">
        <w:rPr>
          <w:b/>
          <w:bCs/>
          <w:i/>
          <w:color w:val="000000" w:themeColor="text1"/>
          <w:lang w:val="en-US"/>
        </w:rPr>
        <w:t>updateS1Orbit</w:t>
      </w:r>
      <w:r w:rsidR="00AC4FE1">
        <w:rPr>
          <w:b/>
          <w:bCs/>
          <w:i/>
          <w:color w:val="000000" w:themeColor="text1"/>
          <w:lang w:val="en-US"/>
        </w:rPr>
        <w:t>s</w:t>
      </w:r>
      <w:r>
        <w:rPr>
          <w:iCs/>
          <w:color w:val="000000" w:themeColor="text1"/>
          <w:lang w:val="en-US"/>
        </w:rPr>
        <w:t xml:space="preserve"> help). In particular, </w:t>
      </w:r>
    </w:p>
    <w:p w14:paraId="6474C6F9" w14:textId="0E15A645" w:rsidR="006922D2" w:rsidRDefault="00796982" w:rsidP="006922D2">
      <w:pPr>
        <w:pStyle w:val="Body"/>
        <w:rPr>
          <w:iCs/>
          <w:color w:val="000000" w:themeColor="text1"/>
          <w:lang w:val="en-US"/>
        </w:rPr>
      </w:pPr>
      <w:r w:rsidRPr="00CF3066">
        <w:rPr>
          <w:b/>
          <w:bCs/>
          <w:i/>
          <w:color w:val="000000" w:themeColor="text1"/>
          <w:lang w:val="en-US"/>
        </w:rPr>
        <w:t>Read_All_Img.sh</w:t>
      </w:r>
      <w:r>
        <w:rPr>
          <w:b/>
          <w:bCs/>
          <w:i/>
          <w:color w:val="000000" w:themeColor="text1"/>
          <w:lang w:val="en-US"/>
        </w:rPr>
        <w:t xml:space="preserve"> </w:t>
      </w:r>
      <w:r w:rsidR="006922D2" w:rsidRPr="006922D2">
        <w:rPr>
          <w:iCs/>
          <w:color w:val="000000" w:themeColor="text1"/>
          <w:lang w:val="en-US"/>
        </w:rPr>
        <w:t xml:space="preserve">now </w:t>
      </w:r>
      <w:r w:rsidRPr="00796982">
        <w:rPr>
          <w:iCs/>
          <w:color w:val="000000" w:themeColor="text1"/>
          <w:lang w:val="en-US"/>
        </w:rPr>
        <w:t>performs update of local S1 orbit data base only since last available precise orbit date</w:t>
      </w:r>
      <w:r w:rsidR="006922D2">
        <w:rPr>
          <w:iCs/>
          <w:color w:val="000000" w:themeColor="text1"/>
          <w:lang w:val="en-US"/>
        </w:rPr>
        <w:t xml:space="preserve">. To force update of older orbits, either add </w:t>
      </w:r>
      <w:r w:rsidR="006922D2" w:rsidRPr="00796982">
        <w:rPr>
          <w:iCs/>
          <w:color w:val="000000" w:themeColor="text1"/>
          <w:lang w:val="en-US"/>
        </w:rPr>
        <w:t xml:space="preserve">option </w:t>
      </w:r>
      <w:r w:rsidR="006922D2" w:rsidRPr="00923D37">
        <w:rPr>
          <w:i/>
          <w:color w:val="00B050"/>
          <w:lang w:val="en-US"/>
        </w:rPr>
        <w:t>f</w:t>
      </w:r>
      <w:r w:rsidR="00BE346B">
        <w:rPr>
          <w:i/>
          <w:color w:val="00B050"/>
          <w:lang w:val="en-US"/>
        </w:rPr>
        <w:t>ro</w:t>
      </w:r>
      <w:r w:rsidR="006922D2" w:rsidRPr="00923D37">
        <w:rPr>
          <w:i/>
          <w:color w:val="00B050"/>
          <w:lang w:val="en-US"/>
        </w:rPr>
        <w:t xml:space="preserve">m=YYYYMMDD </w:t>
      </w:r>
      <w:r w:rsidR="006922D2">
        <w:rPr>
          <w:iCs/>
          <w:color w:val="000000" w:themeColor="text1"/>
          <w:lang w:val="en-US"/>
        </w:rPr>
        <w:t xml:space="preserve">either </w:t>
      </w:r>
    </w:p>
    <w:p w14:paraId="65E67A51" w14:textId="3C0A0ABF" w:rsidR="00F62E38" w:rsidRDefault="00796982" w:rsidP="006922D2">
      <w:pPr>
        <w:pStyle w:val="Body"/>
        <w:numPr>
          <w:ilvl w:val="0"/>
          <w:numId w:val="2"/>
        </w:numPr>
        <w:rPr>
          <w:iCs/>
          <w:color w:val="000000" w:themeColor="text1"/>
          <w:lang w:val="en-US"/>
        </w:rPr>
      </w:pPr>
      <w:r w:rsidRPr="00796982">
        <w:rPr>
          <w:iCs/>
          <w:color w:val="000000" w:themeColor="text1"/>
          <w:lang w:val="en-US"/>
        </w:rPr>
        <w:t xml:space="preserve">in </w:t>
      </w:r>
      <w:r w:rsidR="00F62E38" w:rsidRPr="00CF3066">
        <w:rPr>
          <w:b/>
          <w:bCs/>
          <w:i/>
          <w:color w:val="000000" w:themeColor="text1"/>
          <w:lang w:val="en-US"/>
        </w:rPr>
        <w:t>Read_All_Img.sh</w:t>
      </w:r>
      <w:r w:rsidR="00F62E38">
        <w:rPr>
          <w:b/>
          <w:bCs/>
          <w:i/>
          <w:color w:val="000000" w:themeColor="text1"/>
          <w:lang w:val="en-US"/>
        </w:rPr>
        <w:t xml:space="preserve"> </w:t>
      </w:r>
      <w:r w:rsidRPr="00796982">
        <w:rPr>
          <w:iCs/>
          <w:color w:val="000000" w:themeColor="text1"/>
          <w:lang w:val="en-US"/>
        </w:rPr>
        <w:t>script</w:t>
      </w:r>
      <w:r w:rsidR="00AC4FE1">
        <w:rPr>
          <w:iCs/>
          <w:color w:val="000000" w:themeColor="text1"/>
          <w:lang w:val="en-US"/>
        </w:rPr>
        <w:t xml:space="preserve"> where it calls the function </w:t>
      </w:r>
      <w:r w:rsidR="00AC4FE1" w:rsidRPr="009B226B">
        <w:rPr>
          <w:b/>
          <w:bCs/>
          <w:i/>
          <w:color w:val="000000" w:themeColor="text1"/>
          <w:lang w:val="en-US"/>
        </w:rPr>
        <w:t>updateS1Orbit</w:t>
      </w:r>
      <w:r w:rsidR="00AC4FE1">
        <w:rPr>
          <w:b/>
          <w:bCs/>
          <w:i/>
          <w:color w:val="000000" w:themeColor="text1"/>
          <w:lang w:val="en-US"/>
        </w:rPr>
        <w:t>s</w:t>
      </w:r>
      <w:r w:rsidR="00F62E38">
        <w:rPr>
          <w:iCs/>
          <w:color w:val="000000" w:themeColor="text1"/>
          <w:lang w:val="en-US"/>
        </w:rPr>
        <w:t>,</w:t>
      </w:r>
      <w:r w:rsidRPr="00796982">
        <w:rPr>
          <w:iCs/>
          <w:color w:val="000000" w:themeColor="text1"/>
          <w:lang w:val="en-US"/>
        </w:rPr>
        <w:t xml:space="preserve"> or </w:t>
      </w:r>
    </w:p>
    <w:p w14:paraId="1CE49B77" w14:textId="0C2E7BDE" w:rsidR="00F62E38" w:rsidRDefault="00796982" w:rsidP="006922D2">
      <w:pPr>
        <w:pStyle w:val="Body"/>
        <w:numPr>
          <w:ilvl w:val="0"/>
          <w:numId w:val="2"/>
        </w:numPr>
        <w:rPr>
          <w:iCs/>
          <w:color w:val="000000" w:themeColor="text1"/>
          <w:lang w:val="en-US"/>
        </w:rPr>
      </w:pPr>
      <w:r w:rsidRPr="00796982">
        <w:rPr>
          <w:iCs/>
          <w:color w:val="000000" w:themeColor="text1"/>
          <w:lang w:val="en-US"/>
        </w:rPr>
        <w:t>performed manually</w:t>
      </w:r>
      <w:r w:rsidR="00F62E38">
        <w:rPr>
          <w:iCs/>
          <w:color w:val="000000" w:themeColor="text1"/>
          <w:lang w:val="en-US"/>
        </w:rPr>
        <w:t xml:space="preserve"> using command </w:t>
      </w:r>
      <w:r w:rsidR="00F62E38" w:rsidRPr="009B226B">
        <w:rPr>
          <w:b/>
          <w:bCs/>
          <w:i/>
          <w:color w:val="000000" w:themeColor="text1"/>
          <w:lang w:val="en-US"/>
        </w:rPr>
        <w:t>updateS1Orbit</w:t>
      </w:r>
      <w:r w:rsidR="00AC4FE1">
        <w:rPr>
          <w:b/>
          <w:bCs/>
          <w:i/>
          <w:color w:val="000000" w:themeColor="text1"/>
          <w:lang w:val="en-US"/>
        </w:rPr>
        <w:t xml:space="preserve">s </w:t>
      </w:r>
      <w:r w:rsidR="00AC4FE1" w:rsidRPr="00AC4FE1">
        <w:rPr>
          <w:iCs/>
          <w:color w:val="000000" w:themeColor="text1"/>
          <w:lang w:val="en-US"/>
        </w:rPr>
        <w:t xml:space="preserve">(see </w:t>
      </w:r>
      <w:r w:rsidR="00933545" w:rsidRPr="00843997">
        <w:rPr>
          <w:b/>
          <w:bCs/>
          <w:i/>
          <w:color w:val="000000" w:themeColor="text1"/>
          <w:lang w:val="en-US"/>
        </w:rPr>
        <w:t xml:space="preserve">updateS1Orbits </w:t>
      </w:r>
      <w:r w:rsidR="00843997" w:rsidRPr="00843997">
        <w:rPr>
          <w:i/>
          <w:color w:val="00B050"/>
          <w:lang w:val="en-US"/>
        </w:rPr>
        <w:t>-</w:t>
      </w:r>
      <w:r w:rsidR="00AC4FE1" w:rsidRPr="00843997">
        <w:rPr>
          <w:i/>
          <w:color w:val="00B050"/>
          <w:lang w:val="en-US"/>
        </w:rPr>
        <w:t>help</w:t>
      </w:r>
      <w:r w:rsidR="00AC4FE1" w:rsidRPr="00AC4FE1">
        <w:rPr>
          <w:iCs/>
          <w:color w:val="000000" w:themeColor="text1"/>
          <w:lang w:val="en-US"/>
        </w:rPr>
        <w:t>)</w:t>
      </w:r>
      <w:r w:rsidR="00F62E38">
        <w:rPr>
          <w:iCs/>
          <w:color w:val="000000" w:themeColor="text1"/>
          <w:lang w:val="en-US"/>
        </w:rPr>
        <w:t>,</w:t>
      </w:r>
      <w:r w:rsidRPr="00796982">
        <w:rPr>
          <w:iCs/>
          <w:color w:val="000000" w:themeColor="text1"/>
          <w:lang w:val="en-US"/>
        </w:rPr>
        <w:t xml:space="preserve"> or </w:t>
      </w:r>
    </w:p>
    <w:p w14:paraId="19441E0B" w14:textId="4B364EFC" w:rsidR="00057F4C" w:rsidRDefault="00796982" w:rsidP="006922D2">
      <w:pPr>
        <w:pStyle w:val="Body"/>
        <w:numPr>
          <w:ilvl w:val="0"/>
          <w:numId w:val="2"/>
        </w:numPr>
        <w:rPr>
          <w:iCs/>
          <w:color w:val="000000" w:themeColor="text1"/>
          <w:lang w:val="en-US"/>
        </w:rPr>
      </w:pPr>
      <w:r w:rsidRPr="00796982">
        <w:rPr>
          <w:iCs/>
          <w:color w:val="000000" w:themeColor="text1"/>
          <w:lang w:val="en-US"/>
        </w:rPr>
        <w:t xml:space="preserve">when using </w:t>
      </w:r>
      <w:r w:rsidR="00F62E38" w:rsidRPr="00CF3066">
        <w:rPr>
          <w:b/>
          <w:bCs/>
          <w:i/>
          <w:color w:val="000000" w:themeColor="text1"/>
          <w:lang w:val="en-US"/>
        </w:rPr>
        <w:t>Read_All_Img.sh</w:t>
      </w:r>
      <w:r w:rsidR="00F62E38">
        <w:rPr>
          <w:b/>
          <w:bCs/>
          <w:i/>
          <w:color w:val="000000" w:themeColor="text1"/>
          <w:lang w:val="en-US"/>
        </w:rPr>
        <w:t xml:space="preserve"> </w:t>
      </w:r>
      <w:r w:rsidRPr="00796982">
        <w:rPr>
          <w:iCs/>
          <w:color w:val="000000" w:themeColor="text1"/>
          <w:lang w:val="en-US"/>
        </w:rPr>
        <w:t xml:space="preserve">script with </w:t>
      </w:r>
      <w:r w:rsidRPr="00923D37">
        <w:rPr>
          <w:i/>
          <w:color w:val="00B050"/>
          <w:lang w:val="en-US"/>
        </w:rPr>
        <w:t>ForceAllYears</w:t>
      </w:r>
      <w:r w:rsidR="00F62E38">
        <w:rPr>
          <w:iCs/>
          <w:color w:val="000000" w:themeColor="text1"/>
          <w:lang w:val="en-US"/>
        </w:rPr>
        <w:t xml:space="preserve"> option</w:t>
      </w:r>
      <w:r w:rsidRPr="00796982">
        <w:rPr>
          <w:iCs/>
          <w:color w:val="000000" w:themeColor="text1"/>
          <w:lang w:val="en-US"/>
        </w:rPr>
        <w:t>.</w:t>
      </w:r>
    </w:p>
    <w:p w14:paraId="172668DA" w14:textId="124673EC" w:rsidR="00057F4C" w:rsidRDefault="00057F4C" w:rsidP="00941DB2">
      <w:pPr>
        <w:pStyle w:val="Body"/>
        <w:rPr>
          <w:iCs/>
          <w:color w:val="000000" w:themeColor="text1"/>
          <w:lang w:val="en-US"/>
        </w:rPr>
      </w:pPr>
    </w:p>
    <w:p w14:paraId="33D9D3A4" w14:textId="4699092E" w:rsidR="00065102" w:rsidRDefault="00065102" w:rsidP="00941DB2">
      <w:pPr>
        <w:pStyle w:val="Body"/>
        <w:rPr>
          <w:iCs/>
          <w:color w:val="000000" w:themeColor="text1"/>
          <w:lang w:val="en-US"/>
        </w:rPr>
      </w:pPr>
    </w:p>
    <w:p w14:paraId="2882011D" w14:textId="1E716D49" w:rsidR="00367FB9" w:rsidRDefault="00367FB9" w:rsidP="00941DB2">
      <w:pPr>
        <w:pStyle w:val="Body"/>
        <w:rPr>
          <w:iCs/>
          <w:color w:val="000000" w:themeColor="text1"/>
          <w:lang w:val="en-US"/>
        </w:rPr>
      </w:pPr>
    </w:p>
    <w:p w14:paraId="687381E7" w14:textId="59D56F6A" w:rsidR="00367FB9" w:rsidRDefault="00367FB9" w:rsidP="00367FB9">
      <w:pPr>
        <w:pStyle w:val="Style1"/>
        <w:rPr>
          <w:lang w:val="en-US"/>
        </w:rPr>
      </w:pPr>
      <w:bookmarkStart w:id="6" w:name="_Toc125735258"/>
      <w:r w:rsidRPr="00367FB9">
        <w:rPr>
          <w:iCs/>
          <w:lang w:val="en-US"/>
        </w:rPr>
        <w:t>Possible optimization</w:t>
      </w:r>
      <w:r w:rsidRPr="006D39B9">
        <w:rPr>
          <w:lang w:val="en-US"/>
        </w:rPr>
        <w:t>:</w:t>
      </w:r>
      <w:bookmarkEnd w:id="6"/>
      <w:r w:rsidRPr="006D39B9">
        <w:rPr>
          <w:lang w:val="en-US"/>
        </w:rPr>
        <w:t xml:space="preserve"> </w:t>
      </w:r>
    </w:p>
    <w:p w14:paraId="6C201F61" w14:textId="77777777" w:rsidR="00367FB9" w:rsidRPr="006D39B9" w:rsidRDefault="00367FB9" w:rsidP="00367FB9">
      <w:pPr>
        <w:pStyle w:val="Style1"/>
        <w:rPr>
          <w:lang w:val="en-US"/>
        </w:rPr>
      </w:pPr>
    </w:p>
    <w:p w14:paraId="6D51CAFF" w14:textId="2760BF54" w:rsidR="00367FB9" w:rsidRDefault="00367FB9" w:rsidP="00367FB9">
      <w:pPr>
        <w:pStyle w:val="Body"/>
        <w:ind w:firstLine="720"/>
        <w:rPr>
          <w:color w:val="00B0F0"/>
          <w:lang w:val="en-US"/>
        </w:rPr>
      </w:pPr>
      <w:r>
        <w:rPr>
          <w:iCs/>
          <w:color w:val="000000" w:themeColor="text1"/>
          <w:lang w:val="en-US"/>
        </w:rPr>
        <w:t xml:space="preserve">A procedure to optimize the pair selection during automated mass processing is explained in the following open access paper: </w:t>
      </w:r>
      <w:r>
        <w:rPr>
          <w:iCs/>
          <w:color w:val="000000" w:themeColor="text1"/>
          <w:lang w:val="en-US"/>
        </w:rPr>
        <w:tab/>
      </w:r>
      <w:r>
        <w:rPr>
          <w:iCs/>
          <w:color w:val="000000" w:themeColor="text1"/>
          <w:lang w:val="en-US"/>
        </w:rPr>
        <w:br/>
      </w:r>
      <w:r w:rsidRPr="00DA3F62">
        <w:rPr>
          <w:color w:val="00B0F0"/>
          <w:lang w:val="en-US"/>
        </w:rPr>
        <w:t xml:space="preserve">Smittarello, D., d’Oreye, N., Jaspard, M., Derauw, D., &amp; Samsonov, S. (2022). </w:t>
      </w:r>
      <w:r w:rsidRPr="00DF4F1B">
        <w:rPr>
          <w:b/>
          <w:bCs/>
          <w:color w:val="00B0F0"/>
          <w:lang w:val="en-US"/>
        </w:rPr>
        <w:t>Pair selection optimization for InSAR time series processing</w:t>
      </w:r>
      <w:r w:rsidRPr="00DA3F62">
        <w:rPr>
          <w:color w:val="00B0F0"/>
          <w:lang w:val="en-US"/>
        </w:rPr>
        <w:t xml:space="preserve">. Journal of Geophysical Research: Solid Earth, 127, e2021JB022825. </w:t>
      </w:r>
      <w:hyperlink r:id="rId24" w:history="1">
        <w:r w:rsidRPr="00DA3F62">
          <w:rPr>
            <w:rStyle w:val="Hyperlink"/>
            <w:color w:val="00B0F0"/>
            <w:lang w:val="en-US"/>
          </w:rPr>
          <w:t>https://doi.org/10.1029/2021JB022825</w:t>
        </w:r>
      </w:hyperlink>
    </w:p>
    <w:p w14:paraId="4598D35B" w14:textId="77777777" w:rsidR="00367FB9" w:rsidRDefault="00367FB9" w:rsidP="00367FB9">
      <w:pPr>
        <w:pStyle w:val="Body"/>
        <w:ind w:firstLine="720"/>
        <w:rPr>
          <w:lang w:val="en-US"/>
        </w:rPr>
      </w:pPr>
    </w:p>
    <w:p w14:paraId="75E57C37" w14:textId="77777777" w:rsidR="00367FB9" w:rsidRPr="005C7834" w:rsidRDefault="00367FB9" w:rsidP="00367FB9">
      <w:pPr>
        <w:pStyle w:val="Body"/>
        <w:rPr>
          <w:lang w:val="en-US"/>
        </w:rPr>
      </w:pPr>
      <w:r w:rsidRPr="000000EB">
        <w:rPr>
          <w:lang w:val="en-US"/>
        </w:rPr>
        <w:t xml:space="preserve">The proposed algorithm narrows the classical </w:t>
      </w:r>
      <w:r>
        <w:rPr>
          <w:lang w:val="en-US"/>
        </w:rPr>
        <w:t xml:space="preserve">pair </w:t>
      </w:r>
      <w:r w:rsidRPr="000000EB">
        <w:rPr>
          <w:lang w:val="en-US"/>
        </w:rPr>
        <w:t xml:space="preserve">selection based on the shortest temporal and spatial baselines thanks to a coherence proxy and balances the use of each image as Primary and Secondary images thanks to graph theory methods. </w:t>
      </w:r>
      <w:r>
        <w:rPr>
          <w:lang w:val="en-US"/>
        </w:rPr>
        <w:t>The method can help to</w:t>
      </w:r>
      <w:r w:rsidRPr="000000EB">
        <w:rPr>
          <w:lang w:val="en-US"/>
        </w:rPr>
        <w:t xml:space="preserve"> </w:t>
      </w:r>
      <w:r>
        <w:rPr>
          <w:lang w:val="en-US"/>
        </w:rPr>
        <w:t xml:space="preserve">drastically reduce </w:t>
      </w:r>
      <w:r w:rsidRPr="000000EB">
        <w:rPr>
          <w:lang w:val="en-US"/>
        </w:rPr>
        <w:t xml:space="preserve">the total number of computed differential InSAR interferograms, </w:t>
      </w:r>
      <w:r>
        <w:rPr>
          <w:lang w:val="en-US"/>
        </w:rPr>
        <w:t>and hence,</w:t>
      </w:r>
      <w:r w:rsidRPr="000000EB">
        <w:rPr>
          <w:lang w:val="en-US"/>
        </w:rPr>
        <w:t xml:space="preserve"> the computation time. The optimization also allows to reduce the influence of DEM errors and atmospheric phase screen, which increase the signal-to-noise ratio of the inverted displacement time series.</w:t>
      </w:r>
    </w:p>
    <w:p w14:paraId="7FDB3ECA" w14:textId="77777777" w:rsidR="00367FB9" w:rsidRPr="006D39B9" w:rsidRDefault="00367FB9" w:rsidP="00367FB9">
      <w:pPr>
        <w:pStyle w:val="Body"/>
        <w:rPr>
          <w:lang w:val="en-US"/>
        </w:rPr>
      </w:pPr>
    </w:p>
    <w:p w14:paraId="007A4265" w14:textId="77777777" w:rsidR="00367FB9" w:rsidRDefault="00367FB9" w:rsidP="00941DB2">
      <w:pPr>
        <w:pStyle w:val="Body"/>
        <w:rPr>
          <w:iCs/>
          <w:color w:val="000000" w:themeColor="text1"/>
          <w:lang w:val="en-US"/>
        </w:rPr>
      </w:pPr>
    </w:p>
    <w:p w14:paraId="5C1B9BD3" w14:textId="77777777" w:rsidR="001B1A55" w:rsidRPr="00704CD8" w:rsidRDefault="001B1A55" w:rsidP="00941DB2">
      <w:pPr>
        <w:pStyle w:val="Body"/>
        <w:rPr>
          <w:b/>
          <w:bCs/>
          <w:iCs/>
          <w:color w:val="FF0000"/>
          <w:lang w:val="en-US"/>
        </w:rPr>
      </w:pPr>
    </w:p>
    <w:p w14:paraId="00AF609C" w14:textId="77777777" w:rsidR="00D71998" w:rsidRPr="006D39B9" w:rsidRDefault="00D71998" w:rsidP="00D71998">
      <w:pPr>
        <w:pBdr>
          <w:top w:val="nil"/>
          <w:left w:val="nil"/>
          <w:bottom w:val="nil"/>
          <w:right w:val="nil"/>
          <w:between w:val="nil"/>
          <w:bar w:val="nil"/>
        </w:pBdr>
        <w:rPr>
          <w:rFonts w:ascii="Helvetica" w:eastAsia="Arial Unicode MS" w:hAnsi="Helvetica" w:cs="Arial Unicode MS"/>
          <w:b/>
          <w:bCs/>
          <w:color w:val="FF0000"/>
          <w:szCs w:val="32"/>
          <w:bdr w:val="nil"/>
        </w:rPr>
      </w:pPr>
      <w:r w:rsidRPr="006D39B9">
        <w:rPr>
          <w:color w:val="FF0000"/>
        </w:rPr>
        <w:br w:type="page"/>
      </w:r>
    </w:p>
    <w:p w14:paraId="6319F977" w14:textId="77777777" w:rsidR="00D71998" w:rsidRPr="006D39B9" w:rsidRDefault="00D71998" w:rsidP="00D71998">
      <w:pPr>
        <w:pStyle w:val="Style1"/>
        <w:rPr>
          <w:color w:val="FF0000"/>
          <w:lang w:val="en-US"/>
        </w:rPr>
      </w:pPr>
      <w:bookmarkStart w:id="7" w:name="_Toc125735259"/>
      <w:r w:rsidRPr="006D39B9">
        <w:rPr>
          <w:color w:val="FF0000"/>
          <w:lang w:val="en-US"/>
        </w:rPr>
        <w:lastRenderedPageBreak/>
        <w:t>RECOMMENDATIONS:</w:t>
      </w:r>
      <w:bookmarkEnd w:id="7"/>
      <w:r w:rsidRPr="006D39B9">
        <w:rPr>
          <w:color w:val="FF0000"/>
          <w:lang w:val="en-US"/>
        </w:rPr>
        <w:t xml:space="preserve"> </w:t>
      </w:r>
    </w:p>
    <w:p w14:paraId="76843E4B" w14:textId="77777777" w:rsidR="00D71998" w:rsidRPr="006D39B9" w:rsidRDefault="00D71998" w:rsidP="00D71998">
      <w:pPr>
        <w:pStyle w:val="Style1"/>
        <w:rPr>
          <w:color w:val="FF0000"/>
          <w:lang w:val="en-US"/>
        </w:rPr>
      </w:pPr>
    </w:p>
    <w:p w14:paraId="4A56B669" w14:textId="77777777" w:rsidR="00D71998" w:rsidRPr="006D39B9" w:rsidRDefault="00D71998" w:rsidP="00D71998">
      <w:pPr>
        <w:pStyle w:val="Body"/>
        <w:spacing w:after="60"/>
        <w:rPr>
          <w:lang w:val="en-US"/>
        </w:rPr>
      </w:pPr>
      <w:r w:rsidRPr="006D39B9">
        <w:rPr>
          <w:lang w:val="en-US"/>
        </w:rPr>
        <w:t xml:space="preserve">Unsorted advices: </w:t>
      </w:r>
    </w:p>
    <w:p w14:paraId="7BA0BB06" w14:textId="6317690B" w:rsidR="00D71998" w:rsidRPr="006D39B9" w:rsidRDefault="00D71998" w:rsidP="00D71998">
      <w:pPr>
        <w:pStyle w:val="Body"/>
        <w:numPr>
          <w:ilvl w:val="0"/>
          <w:numId w:val="20"/>
        </w:numPr>
        <w:spacing w:after="60"/>
        <w:ind w:left="426"/>
        <w:rPr>
          <w:lang w:val="en-US"/>
        </w:rPr>
      </w:pPr>
      <w:r w:rsidRPr="006D39B9">
        <w:rPr>
          <w:lang w:val="en-US"/>
        </w:rPr>
        <w:t xml:space="preserve">Even if you do not have 4 hard disks where you will store the data, the processing results and the final results, it will spare you a lot of time and troubles to </w:t>
      </w:r>
      <w:r w:rsidRPr="002D7B61">
        <w:rPr>
          <w:u w:val="single"/>
          <w:lang w:val="en-US"/>
        </w:rPr>
        <w:t>keep the same architecture</w:t>
      </w:r>
      <w:r w:rsidRPr="006D39B9">
        <w:rPr>
          <w:lang w:val="en-US"/>
        </w:rPr>
        <w:t xml:space="preserve"> by defining 4 paths in your PATH state variable to identify 4 places (or disks) where the scripts expect to find some specific directories. The names of these 4 places (or disks) used in MasTer is based after servers’ name at ECGS: </w:t>
      </w:r>
      <w:r w:rsidRPr="006D39B9">
        <w:rPr>
          <w:color w:val="00B050"/>
          <w:lang w:val="en-US"/>
        </w:rPr>
        <w:t>1650</w:t>
      </w:r>
      <w:r w:rsidRPr="006D39B9">
        <w:rPr>
          <w:lang w:val="en-US"/>
        </w:rPr>
        <w:t xml:space="preserve">, </w:t>
      </w:r>
      <w:r w:rsidRPr="006D39B9">
        <w:rPr>
          <w:color w:val="00B050"/>
          <w:lang w:val="en-US"/>
        </w:rPr>
        <w:t>3600</w:t>
      </w:r>
      <w:r w:rsidRPr="006D39B9">
        <w:rPr>
          <w:lang w:val="en-US"/>
        </w:rPr>
        <w:t xml:space="preserve">, </w:t>
      </w:r>
      <w:r w:rsidRPr="006D39B9">
        <w:rPr>
          <w:color w:val="00B050"/>
          <w:lang w:val="en-US"/>
        </w:rPr>
        <w:t xml:space="preserve">3601 </w:t>
      </w:r>
      <w:r w:rsidRPr="006D39B9">
        <w:rPr>
          <w:lang w:val="en-US"/>
        </w:rPr>
        <w:t xml:space="preserve">and </w:t>
      </w:r>
      <w:r w:rsidRPr="006D39B9">
        <w:rPr>
          <w:color w:val="00B050"/>
          <w:lang w:val="en-US"/>
        </w:rPr>
        <w:t>3602</w:t>
      </w:r>
      <w:r w:rsidRPr="006D39B9">
        <w:rPr>
          <w:lang w:val="en-US"/>
        </w:rPr>
        <w:t xml:space="preserve">. It might be the easiest solution for you to keep this naming as it is used nearly everywhere. Also, even if you do not work with 4 separate disks, it is required to have these 4 state variables (see below “Expected architecture of disks”): </w:t>
      </w:r>
      <w:r w:rsidRPr="006D39B9">
        <w:rPr>
          <w:color w:val="00B050"/>
          <w:lang w:val="en-US"/>
        </w:rPr>
        <w:t>$PATH_1650, $PATH_3600, $PATH_3601 and $PATH_3602</w:t>
      </w:r>
      <w:r w:rsidRPr="006D39B9">
        <w:rPr>
          <w:lang w:val="en-US"/>
        </w:rPr>
        <w:t xml:space="preserve">. </w:t>
      </w:r>
      <w:r w:rsidR="00CB2150">
        <w:rPr>
          <w:lang w:val="en-US"/>
        </w:rPr>
        <w:t xml:space="preserve">These state variables are created at installation if performed with the installer script (see above). </w:t>
      </w:r>
    </w:p>
    <w:p w14:paraId="6033D00F" w14:textId="77777777" w:rsidR="00D71998" w:rsidRPr="006D39B9" w:rsidRDefault="00D71998" w:rsidP="00D71998">
      <w:pPr>
        <w:pStyle w:val="Body"/>
        <w:numPr>
          <w:ilvl w:val="0"/>
          <w:numId w:val="20"/>
        </w:numPr>
        <w:spacing w:after="60"/>
        <w:ind w:left="426"/>
        <w:rPr>
          <w:lang w:val="en-US"/>
        </w:rPr>
      </w:pPr>
      <w:r w:rsidRPr="006D39B9">
        <w:rPr>
          <w:lang w:val="en-US"/>
        </w:rPr>
        <w:t xml:space="preserve">Avoid naming directories with dash or blank characters. This is always a good practice anyway... </w:t>
      </w:r>
    </w:p>
    <w:p w14:paraId="3EC1CB75" w14:textId="77777777" w:rsidR="00D71998" w:rsidRPr="006D39B9" w:rsidRDefault="00D71998" w:rsidP="00D71998">
      <w:pPr>
        <w:pStyle w:val="Body"/>
        <w:numPr>
          <w:ilvl w:val="0"/>
          <w:numId w:val="20"/>
        </w:numPr>
        <w:spacing w:after="60"/>
        <w:ind w:left="426"/>
        <w:rPr>
          <w:lang w:val="en-US"/>
        </w:rPr>
      </w:pPr>
      <w:r w:rsidRPr="006D39B9">
        <w:rPr>
          <w:lang w:val="en-US"/>
        </w:rPr>
        <w:t>Keep the same directories structure as what is proposed here (including for instance “</w:t>
      </w:r>
      <w:r w:rsidRPr="006D39B9">
        <w:rPr>
          <w:color w:val="79AE3D"/>
          <w:lang w:val="en-US"/>
        </w:rPr>
        <w:t>/</w:t>
      </w:r>
      <w:r w:rsidRPr="006D39B9">
        <w:rPr>
          <w:color w:val="00B050"/>
          <w:lang w:val="en-US"/>
        </w:rPr>
        <w:t>NoCrop</w:t>
      </w:r>
      <w:r w:rsidRPr="006D39B9">
        <w:rPr>
          <w:lang w:val="en-US"/>
        </w:rPr>
        <w:t>”) for storing the data and results. This is mandatory…</w:t>
      </w:r>
    </w:p>
    <w:p w14:paraId="2BA71295" w14:textId="77777777" w:rsidR="00D71998" w:rsidRPr="00704CD8" w:rsidRDefault="00D71998" w:rsidP="00D71998">
      <w:pPr>
        <w:pStyle w:val="Body"/>
        <w:numPr>
          <w:ilvl w:val="0"/>
          <w:numId w:val="20"/>
        </w:numPr>
        <w:spacing w:after="60"/>
        <w:ind w:left="426"/>
        <w:rPr>
          <w:lang w:val="en-US"/>
        </w:rPr>
      </w:pPr>
      <w:r w:rsidRPr="00704CD8">
        <w:rPr>
          <w:lang w:val="en-US"/>
        </w:rPr>
        <w:t>In case of crash or problem, start by reading the header of the script(s). It may contain useful information about dependencies, hard coded information etc. After crash, do not forget to check/clean directories where results are supposed to be stored.</w:t>
      </w:r>
    </w:p>
    <w:p w14:paraId="4380B81E" w14:textId="77777777" w:rsidR="00D71998" w:rsidRPr="00704CD8" w:rsidRDefault="00D71998" w:rsidP="00D71998">
      <w:pPr>
        <w:pStyle w:val="Body"/>
        <w:numPr>
          <w:ilvl w:val="0"/>
          <w:numId w:val="20"/>
        </w:numPr>
        <w:spacing w:after="60"/>
        <w:ind w:left="426"/>
        <w:rPr>
          <w:lang w:val="en-US"/>
        </w:rPr>
      </w:pPr>
      <w:r w:rsidRPr="00704CD8">
        <w:rPr>
          <w:lang w:val="en-US"/>
        </w:rPr>
        <w:t xml:space="preserve">When raster figures are not processed as expected, before concluding that the processing was wrong, check the original file e.g. with </w:t>
      </w:r>
      <w:r w:rsidRPr="00704CD8">
        <w:rPr>
          <w:i/>
          <w:iCs/>
          <w:color w:val="4A83C4"/>
          <w:lang w:val="en-US"/>
        </w:rPr>
        <w:t>cpxfiddle</w:t>
      </w:r>
      <w:r w:rsidRPr="00704CD8">
        <w:rPr>
          <w:i/>
          <w:iCs/>
          <w:color w:val="4A83C4"/>
          <w:lang w:val="en-US"/>
        </w:rPr>
        <w:fldChar w:fldCharType="begin"/>
      </w:r>
      <w:r w:rsidRPr="00704CD8">
        <w:rPr>
          <w:lang w:val="en-US"/>
        </w:rPr>
        <w:instrText xml:space="preserve"> XE "</w:instrText>
      </w:r>
      <w:r w:rsidRPr="00704CD8">
        <w:rPr>
          <w:i/>
          <w:color w:val="4A83C4"/>
          <w:lang w:val="en-US"/>
        </w:rPr>
        <w:instrText>cpxfiddle</w:instrText>
      </w:r>
      <w:r w:rsidRPr="00704CD8">
        <w:rPr>
          <w:lang w:val="en-US"/>
        </w:rPr>
        <w:instrText xml:space="preserve">" </w:instrText>
      </w:r>
      <w:r w:rsidRPr="00704CD8">
        <w:rPr>
          <w:i/>
          <w:iCs/>
          <w:color w:val="4A83C4"/>
          <w:lang w:val="en-US"/>
        </w:rPr>
        <w:fldChar w:fldCharType="end"/>
      </w:r>
      <w:r w:rsidRPr="00704CD8">
        <w:rPr>
          <w:lang w:val="en-US"/>
        </w:rPr>
        <w:t xml:space="preserve">, </w:t>
      </w:r>
      <w:r w:rsidRPr="00704CD8">
        <w:rPr>
          <w:i/>
          <w:color w:val="4A83C4"/>
          <w:lang w:val="en-US"/>
        </w:rPr>
        <w:t>Fiji</w:t>
      </w:r>
      <w:r w:rsidRPr="00704CD8">
        <w:rPr>
          <w:i/>
          <w:color w:val="4A83C4"/>
          <w:lang w:val="en-US"/>
        </w:rPr>
        <w:fldChar w:fldCharType="begin"/>
      </w:r>
      <w:r w:rsidRPr="00704CD8">
        <w:rPr>
          <w:lang w:val="en-US"/>
        </w:rPr>
        <w:instrText xml:space="preserve"> XE "</w:instrText>
      </w:r>
      <w:r w:rsidRPr="00704CD8">
        <w:rPr>
          <w:i/>
          <w:color w:val="4A83C4"/>
          <w:lang w:val="en-US"/>
        </w:rPr>
        <w:instrText>Fiji</w:instrText>
      </w:r>
      <w:r w:rsidRPr="00704CD8">
        <w:rPr>
          <w:lang w:val="en-US"/>
        </w:rPr>
        <w:instrText xml:space="preserve">" </w:instrText>
      </w:r>
      <w:r w:rsidRPr="00704CD8">
        <w:rPr>
          <w:i/>
          <w:color w:val="4A83C4"/>
          <w:lang w:val="en-US"/>
        </w:rPr>
        <w:fldChar w:fldCharType="end"/>
      </w:r>
      <w:r w:rsidRPr="00704CD8">
        <w:rPr>
          <w:color w:val="4A83C4"/>
          <w:lang w:val="en-US"/>
        </w:rPr>
        <w:t xml:space="preserve"> </w:t>
      </w:r>
      <w:r w:rsidRPr="00704CD8">
        <w:rPr>
          <w:lang w:val="en-US"/>
        </w:rPr>
        <w:t xml:space="preserve">or </w:t>
      </w:r>
      <w:r w:rsidRPr="00704CD8">
        <w:rPr>
          <w:i/>
          <w:color w:val="4A83C4"/>
          <w:lang w:val="en-US"/>
        </w:rPr>
        <w:t>QGis</w:t>
      </w:r>
      <w:r w:rsidRPr="00704CD8">
        <w:rPr>
          <w:lang w:val="en-US"/>
        </w:rPr>
        <w:t xml:space="preserve">…. If file is ok, then either </w:t>
      </w:r>
    </w:p>
    <w:p w14:paraId="3C243682" w14:textId="77777777" w:rsidR="00D71998" w:rsidRPr="00704CD8" w:rsidRDefault="00D71998" w:rsidP="00D71998">
      <w:pPr>
        <w:pStyle w:val="Body"/>
        <w:numPr>
          <w:ilvl w:val="1"/>
          <w:numId w:val="3"/>
        </w:numPr>
        <w:spacing w:after="60"/>
        <w:rPr>
          <w:lang w:val="en-US"/>
        </w:rPr>
      </w:pPr>
      <w:r w:rsidRPr="00704CD8">
        <w:rPr>
          <w:lang w:val="en-US"/>
        </w:rPr>
        <w:t xml:space="preserve">the name of the processing directory contains some string that conflicts with one of the functions (such as a star), or </w:t>
      </w:r>
    </w:p>
    <w:p w14:paraId="544BEA5F" w14:textId="3B046548" w:rsidR="00D71998" w:rsidRPr="00704CD8" w:rsidRDefault="00D71998" w:rsidP="00D71998">
      <w:pPr>
        <w:pStyle w:val="Body"/>
        <w:numPr>
          <w:ilvl w:val="1"/>
          <w:numId w:val="3"/>
        </w:numPr>
        <w:spacing w:after="60"/>
        <w:rPr>
          <w:lang w:val="en-US"/>
        </w:rPr>
      </w:pPr>
      <w:r w:rsidRPr="00704CD8">
        <w:rPr>
          <w:lang w:val="en-US"/>
        </w:rPr>
        <w:t xml:space="preserve">as it was observed on some Linux computer, scripts launched through cron jobs can’t be run with the user’s profile defined in the </w:t>
      </w:r>
      <w:r w:rsidRPr="00704CD8">
        <w:rPr>
          <w:i/>
          <w:color w:val="0070C0"/>
          <w:lang w:val="en-US"/>
        </w:rPr>
        <w:t>bashrc</w:t>
      </w:r>
      <w:r w:rsidR="005928F7">
        <w:rPr>
          <w:lang w:val="en-US"/>
        </w:rPr>
        <w:t>. State varaibles must be copied in the crontab</w:t>
      </w:r>
      <w:r w:rsidRPr="00704CD8">
        <w:rPr>
          <w:lang w:val="en-US"/>
        </w:rPr>
        <w:t xml:space="preserve">. </w:t>
      </w:r>
    </w:p>
    <w:p w14:paraId="7F6B33D9" w14:textId="77777777" w:rsidR="00D71998" w:rsidRPr="00704CD8" w:rsidRDefault="00D71998" w:rsidP="00D71998">
      <w:pPr>
        <w:pStyle w:val="Body"/>
        <w:numPr>
          <w:ilvl w:val="1"/>
          <w:numId w:val="3"/>
        </w:numPr>
        <w:spacing w:after="60"/>
        <w:rPr>
          <w:lang w:val="en-US"/>
        </w:rPr>
      </w:pPr>
      <w:r w:rsidRPr="00704CD8">
        <w:rPr>
          <w:lang w:val="en-US"/>
        </w:rPr>
        <w:t xml:space="preserve">If images looks like noise when opened with </w:t>
      </w:r>
      <w:r w:rsidRPr="00704CD8">
        <w:rPr>
          <w:i/>
          <w:color w:val="0070C0"/>
          <w:lang w:val="en-US"/>
        </w:rPr>
        <w:t>Fiji</w:t>
      </w:r>
      <w:r w:rsidRPr="00704CD8">
        <w:rPr>
          <w:i/>
          <w:color w:val="0070C0"/>
          <w:lang w:val="en-US"/>
        </w:rPr>
        <w:fldChar w:fldCharType="begin"/>
      </w:r>
      <w:r w:rsidRPr="00704CD8">
        <w:rPr>
          <w:lang w:val="en-US"/>
        </w:rPr>
        <w:instrText xml:space="preserve"> XE "</w:instrText>
      </w:r>
      <w:r w:rsidRPr="00704CD8">
        <w:rPr>
          <w:i/>
          <w:color w:val="4A83C4"/>
          <w:lang w:val="en-US"/>
        </w:rPr>
        <w:instrText>Fiji</w:instrText>
      </w:r>
      <w:r w:rsidRPr="00704CD8">
        <w:rPr>
          <w:lang w:val="en-US"/>
        </w:rPr>
        <w:instrText xml:space="preserve">" </w:instrText>
      </w:r>
      <w:r w:rsidRPr="00704CD8">
        <w:rPr>
          <w:i/>
          <w:color w:val="0070C0"/>
          <w:lang w:val="en-US"/>
        </w:rPr>
        <w:fldChar w:fldCharType="end"/>
      </w:r>
      <w:r w:rsidRPr="00704CD8">
        <w:rPr>
          <w:lang w:val="en-US"/>
        </w:rPr>
        <w:t xml:space="preserve">, check that you have correctly ticked the </w:t>
      </w:r>
      <w:r w:rsidRPr="00AA5EB5">
        <w:rPr>
          <w:u w:val="single"/>
          <w:lang w:val="en-US"/>
        </w:rPr>
        <w:t>endianness</w:t>
      </w:r>
      <w:r w:rsidRPr="00704CD8">
        <w:rPr>
          <w:lang w:val="en-US"/>
        </w:rPr>
        <w:t xml:space="preserve"> box in the </w:t>
      </w:r>
      <w:r w:rsidRPr="00704CD8">
        <w:rPr>
          <w:i/>
          <w:color w:val="0070C0"/>
          <w:lang w:val="en-US"/>
        </w:rPr>
        <w:t>Fiji</w:t>
      </w:r>
      <w:r w:rsidRPr="00704CD8">
        <w:rPr>
          <w:lang w:val="en-US"/>
        </w:rPr>
        <w:t xml:space="preserve"> dialog box asking for image path, size etc…</w:t>
      </w:r>
    </w:p>
    <w:p w14:paraId="4EB0F6E7" w14:textId="77777777" w:rsidR="00D71998" w:rsidRPr="00704CD8" w:rsidRDefault="00D71998" w:rsidP="00D71998">
      <w:pPr>
        <w:pStyle w:val="Body"/>
        <w:spacing w:after="60"/>
        <w:ind w:left="426"/>
        <w:rPr>
          <w:lang w:val="en-US"/>
        </w:rPr>
      </w:pPr>
      <w:r w:rsidRPr="00704CD8">
        <w:rPr>
          <w:lang w:val="en-US"/>
        </w:rPr>
        <w:t xml:space="preserve">In the first case, try the reprocessing with another processing path. In the second case, just relaunch manually the script generating the figure. </w:t>
      </w:r>
    </w:p>
    <w:p w14:paraId="75FCEB7C" w14:textId="4C11AAB9" w:rsidR="00D71998" w:rsidRDefault="00D71998" w:rsidP="00D71998">
      <w:pPr>
        <w:pStyle w:val="Body"/>
        <w:numPr>
          <w:ilvl w:val="0"/>
          <w:numId w:val="3"/>
        </w:numPr>
        <w:spacing w:after="60"/>
        <w:rPr>
          <w:color w:val="000000" w:themeColor="text1"/>
          <w:lang w:val="en-US"/>
        </w:rPr>
      </w:pPr>
      <w:r w:rsidRPr="00704CD8">
        <w:rPr>
          <w:color w:val="000000" w:themeColor="text1"/>
          <w:lang w:val="en-US"/>
        </w:rPr>
        <w:t xml:space="preserve">If you stitch your DEM tiles with the appropriate MasterEngine (i.e. </w:t>
      </w:r>
      <w:r w:rsidRPr="00704CD8">
        <w:rPr>
          <w:i/>
          <w:color w:val="0070C0"/>
          <w:lang w:val="en-US"/>
        </w:rPr>
        <w:t>agregateSRTMTiles</w:t>
      </w:r>
      <w:r w:rsidRPr="00704CD8">
        <w:rPr>
          <w:color w:val="000000" w:themeColor="text1"/>
          <w:lang w:val="en-US"/>
        </w:rPr>
        <w:t xml:space="preserve">) tools, it will create a </w:t>
      </w:r>
      <w:r w:rsidRPr="00704CD8">
        <w:rPr>
          <w:i/>
          <w:color w:val="000000" w:themeColor="text1"/>
          <w:lang w:val="en-US"/>
        </w:rPr>
        <w:t>.txt</w:t>
      </w:r>
      <w:r w:rsidRPr="00704CD8">
        <w:rPr>
          <w:color w:val="000000" w:themeColor="text1"/>
          <w:lang w:val="en-US"/>
        </w:rPr>
        <w:t xml:space="preserve"> file that will be used by the </w:t>
      </w:r>
      <w:r w:rsidRPr="00704CD8">
        <w:rPr>
          <w:b/>
          <w:i/>
          <w:color w:val="000000" w:themeColor="text1"/>
          <w:lang w:val="en-US"/>
        </w:rPr>
        <w:t>SlantRangeDEM</w:t>
      </w:r>
      <w:r w:rsidRPr="00704CD8">
        <w:rPr>
          <w:color w:val="000000" w:themeColor="text1"/>
          <w:lang w:val="en-US"/>
        </w:rPr>
        <w:t xml:space="preserve"> function to extract the necessary values. Be careful because with this technique, the DEM is in mathematic</w:t>
      </w:r>
      <w:r w:rsidR="00AA5EB5">
        <w:rPr>
          <w:color w:val="000000" w:themeColor="text1"/>
          <w:lang w:val="en-US"/>
        </w:rPr>
        <w:t>al</w:t>
      </w:r>
      <w:r w:rsidRPr="00704CD8">
        <w:rPr>
          <w:color w:val="000000" w:themeColor="text1"/>
          <w:lang w:val="en-US"/>
        </w:rPr>
        <w:t xml:space="preserve"> order</w:t>
      </w:r>
      <w:r w:rsidR="001024E6">
        <w:rPr>
          <w:color w:val="000000" w:themeColor="text1"/>
          <w:lang w:val="en-US"/>
        </w:rPr>
        <w:t xml:space="preserve"> and referred to the ellispoid</w:t>
      </w:r>
      <w:r w:rsidRPr="00704CD8">
        <w:rPr>
          <w:color w:val="000000" w:themeColor="text1"/>
          <w:lang w:val="en-US"/>
        </w:rPr>
        <w:t xml:space="preserve">. </w:t>
      </w:r>
      <w:r w:rsidRPr="00704CD8">
        <w:rPr>
          <w:color w:val="000000" w:themeColor="text1"/>
          <w:lang w:val="en-US"/>
        </w:rPr>
        <w:tab/>
      </w:r>
      <w:r w:rsidRPr="00704CD8">
        <w:rPr>
          <w:color w:val="000000" w:themeColor="text1"/>
          <w:lang w:val="en-US"/>
        </w:rPr>
        <w:br/>
        <w:t xml:space="preserve">If you create a DEM with a GIS tool in Envi format, it must contain a </w:t>
      </w:r>
      <w:r w:rsidRPr="00704CD8">
        <w:rPr>
          <w:i/>
          <w:color w:val="000000" w:themeColor="text1"/>
          <w:lang w:val="en-US"/>
        </w:rPr>
        <w:t>.hdr</w:t>
      </w:r>
      <w:r w:rsidRPr="00704CD8">
        <w:rPr>
          <w:color w:val="000000" w:themeColor="text1"/>
          <w:lang w:val="en-US"/>
        </w:rPr>
        <w:t xml:space="preserve"> file instead of a </w:t>
      </w:r>
      <w:r w:rsidRPr="00704CD8">
        <w:rPr>
          <w:i/>
          <w:color w:val="000000" w:themeColor="text1"/>
          <w:lang w:val="en-US"/>
        </w:rPr>
        <w:t>.txt</w:t>
      </w:r>
      <w:r w:rsidRPr="00704CD8">
        <w:rPr>
          <w:color w:val="000000" w:themeColor="text1"/>
          <w:lang w:val="en-US"/>
        </w:rPr>
        <w:t xml:space="preserve"> file. Be aware that in such a case the DEM will be inverted compared to mathematical logic</w:t>
      </w:r>
      <w:r w:rsidR="00F0679A">
        <w:rPr>
          <w:color w:val="000000" w:themeColor="text1"/>
          <w:lang w:val="en-US"/>
        </w:rPr>
        <w:t xml:space="preserve"> and may not be referred to the ellispoid</w:t>
      </w:r>
      <w:r w:rsidRPr="00704CD8">
        <w:rPr>
          <w:color w:val="000000" w:themeColor="text1"/>
          <w:lang w:val="en-US"/>
        </w:rPr>
        <w:t xml:space="preserve">. In order for the </w:t>
      </w:r>
      <w:r w:rsidR="00C8008A">
        <w:rPr>
          <w:color w:val="000000" w:themeColor="text1"/>
          <w:lang w:val="en-US"/>
        </w:rPr>
        <w:t>MasTerEngine</w:t>
      </w:r>
      <w:r w:rsidRPr="00704CD8">
        <w:rPr>
          <w:color w:val="000000" w:themeColor="text1"/>
          <w:lang w:val="en-US"/>
        </w:rPr>
        <w:t xml:space="preserve"> to cope properly with that difference, ensure that the hdr file contains the proper “description” fields with all the appropriate info about ref frame, datum etc… !! If there is a </w:t>
      </w:r>
      <w:r w:rsidRPr="00704CD8">
        <w:rPr>
          <w:i/>
          <w:color w:val="000000" w:themeColor="text1"/>
          <w:lang w:val="en-US"/>
        </w:rPr>
        <w:t>.hdr</w:t>
      </w:r>
      <w:r w:rsidRPr="00704CD8">
        <w:rPr>
          <w:color w:val="000000" w:themeColor="text1"/>
          <w:lang w:val="en-US"/>
        </w:rPr>
        <w:t xml:space="preserve"> and </w:t>
      </w:r>
      <w:r w:rsidRPr="00704CD8">
        <w:rPr>
          <w:i/>
          <w:color w:val="000000" w:themeColor="text1"/>
          <w:lang w:val="en-US"/>
        </w:rPr>
        <w:t>.txt</w:t>
      </w:r>
      <w:r w:rsidRPr="00704CD8">
        <w:rPr>
          <w:color w:val="000000" w:themeColor="text1"/>
          <w:lang w:val="en-US"/>
        </w:rPr>
        <w:t xml:space="preserve"> in the directory, </w:t>
      </w:r>
      <w:r w:rsidR="00C8008A">
        <w:rPr>
          <w:color w:val="000000" w:themeColor="text1"/>
          <w:lang w:val="en-US"/>
        </w:rPr>
        <w:t>MasTerEngine</w:t>
      </w:r>
      <w:r w:rsidR="00172AEA" w:rsidRPr="00704CD8">
        <w:rPr>
          <w:color w:val="000000" w:themeColor="text1"/>
          <w:lang w:val="en-US"/>
        </w:rPr>
        <w:t xml:space="preserve"> </w:t>
      </w:r>
      <w:r w:rsidRPr="00704CD8">
        <w:rPr>
          <w:color w:val="000000" w:themeColor="text1"/>
          <w:lang w:val="en-US"/>
        </w:rPr>
        <w:t xml:space="preserve">will consider only the </w:t>
      </w:r>
      <w:r w:rsidRPr="00704CD8">
        <w:rPr>
          <w:i/>
          <w:color w:val="000000" w:themeColor="text1"/>
          <w:lang w:val="en-US"/>
        </w:rPr>
        <w:t>.txt</w:t>
      </w:r>
      <w:r w:rsidRPr="00704CD8">
        <w:rPr>
          <w:color w:val="000000" w:themeColor="text1"/>
          <w:lang w:val="en-US"/>
        </w:rPr>
        <w:t xml:space="preserve">. Beware of possible conflict. </w:t>
      </w:r>
    </w:p>
    <w:p w14:paraId="415E2403" w14:textId="47472CB1" w:rsidR="00591B4E" w:rsidRPr="009606A4" w:rsidRDefault="00591B4E" w:rsidP="00D71998">
      <w:pPr>
        <w:pStyle w:val="Body"/>
        <w:numPr>
          <w:ilvl w:val="0"/>
          <w:numId w:val="3"/>
        </w:numPr>
        <w:spacing w:after="60"/>
        <w:rPr>
          <w:color w:val="FF0000"/>
          <w:lang w:val="en-US"/>
        </w:rPr>
      </w:pPr>
      <w:r w:rsidRPr="009606A4">
        <w:rPr>
          <w:color w:val="FF0000"/>
          <w:lang w:val="en-US"/>
        </w:rPr>
        <w:t>Ensure that your DEM is referred to ellipsoid and not the geoid !</w:t>
      </w:r>
    </w:p>
    <w:p w14:paraId="02E2DFA6" w14:textId="58C0EFE5" w:rsidR="00D71998" w:rsidRPr="00704CD8" w:rsidRDefault="00D71998" w:rsidP="00D71998">
      <w:pPr>
        <w:pStyle w:val="Body"/>
        <w:numPr>
          <w:ilvl w:val="0"/>
          <w:numId w:val="3"/>
        </w:numPr>
        <w:spacing w:after="60"/>
        <w:rPr>
          <w:color w:val="000000" w:themeColor="text1"/>
          <w:lang w:val="en-US"/>
        </w:rPr>
      </w:pPr>
      <w:r w:rsidRPr="00704CD8">
        <w:rPr>
          <w:color w:val="000000" w:themeColor="text1"/>
          <w:lang w:val="en-US"/>
        </w:rPr>
        <w:t xml:space="preserve">As for the DEM, if </w:t>
      </w:r>
      <w:r w:rsidR="005F6ABC">
        <w:rPr>
          <w:color w:val="000000" w:themeColor="text1"/>
          <w:lang w:val="en-US"/>
        </w:rPr>
        <w:t xml:space="preserve">a </w:t>
      </w:r>
      <w:r w:rsidRPr="00704CD8">
        <w:rPr>
          <w:color w:val="000000" w:themeColor="text1"/>
          <w:lang w:val="en-US"/>
        </w:rPr>
        <w:t xml:space="preserve">mask is provided with .txt description file, </w:t>
      </w:r>
      <w:r w:rsidR="00C8008A">
        <w:rPr>
          <w:color w:val="000000" w:themeColor="text1"/>
          <w:lang w:val="en-US"/>
        </w:rPr>
        <w:t>MasTerEngine</w:t>
      </w:r>
      <w:r w:rsidR="00172AEA" w:rsidRPr="00704CD8">
        <w:rPr>
          <w:color w:val="000000" w:themeColor="text1"/>
          <w:lang w:val="en-US"/>
        </w:rPr>
        <w:t xml:space="preserve"> </w:t>
      </w:r>
      <w:r w:rsidRPr="00704CD8">
        <w:rPr>
          <w:color w:val="000000" w:themeColor="text1"/>
          <w:lang w:val="en-US"/>
        </w:rPr>
        <w:t xml:space="preserve">will expect it to be in mathematical order. If provided with </w:t>
      </w:r>
      <w:r w:rsidRPr="00704CD8">
        <w:rPr>
          <w:i/>
          <w:color w:val="000000" w:themeColor="text1"/>
          <w:lang w:val="en-US"/>
        </w:rPr>
        <w:t>.hdr</w:t>
      </w:r>
      <w:r w:rsidRPr="00704CD8">
        <w:rPr>
          <w:color w:val="000000" w:themeColor="text1"/>
          <w:lang w:val="en-US"/>
        </w:rPr>
        <w:t xml:space="preserve"> it will expect it to be in GIS order.</w:t>
      </w:r>
    </w:p>
    <w:p w14:paraId="54AA907C" w14:textId="2C8251EE" w:rsidR="00D71998" w:rsidRPr="00704CD8" w:rsidRDefault="00D71998" w:rsidP="00D71998">
      <w:pPr>
        <w:pStyle w:val="Body"/>
        <w:numPr>
          <w:ilvl w:val="0"/>
          <w:numId w:val="3"/>
        </w:numPr>
        <w:spacing w:after="60"/>
        <w:rPr>
          <w:color w:val="000000" w:themeColor="text1"/>
          <w:lang w:val="en-US"/>
        </w:rPr>
      </w:pPr>
      <w:r w:rsidRPr="00704CD8">
        <w:rPr>
          <w:color w:val="000000" w:themeColor="text1"/>
          <w:lang w:val="en-US"/>
        </w:rPr>
        <w:t xml:space="preserve">If you intend to do mass processing using S1, ensure that the kml you will use to crop the interferometric products overlaps the same bursts that the kml used for the bulk reading. The reason of the care required here is just a matter of disk space and processing time: if the kml for the interferogram has a footprint that covers less bursts than what has been read (and hence assembled as </w:t>
      </w:r>
      <w:r w:rsidRPr="00704CD8">
        <w:rPr>
          <w:color w:val="00B050"/>
          <w:lang w:val="en-US"/>
        </w:rPr>
        <w:t>…/SAR_CSL/</w:t>
      </w:r>
      <w:r w:rsidRPr="00704CD8">
        <w:rPr>
          <w:i/>
          <w:color w:val="00B050"/>
          <w:lang w:val="en-US"/>
        </w:rPr>
        <w:t>SAT/TRK</w:t>
      </w:r>
      <w:r w:rsidRPr="00704CD8">
        <w:rPr>
          <w:color w:val="00B050"/>
          <w:lang w:val="en-US"/>
        </w:rPr>
        <w:t>/NoCrop/</w:t>
      </w:r>
      <w:r w:rsidRPr="00704CD8">
        <w:rPr>
          <w:i/>
          <w:color w:val="00B050"/>
          <w:lang w:val="en-US"/>
        </w:rPr>
        <w:t>MASTER</w:t>
      </w:r>
      <w:r w:rsidRPr="00704CD8">
        <w:rPr>
          <w:color w:val="00B050"/>
          <w:lang w:val="en-US"/>
        </w:rPr>
        <w:t>.csl/Data/SLCData.</w:t>
      </w:r>
      <w:r w:rsidRPr="00704CD8">
        <w:rPr>
          <w:i/>
          <w:color w:val="00B050"/>
          <w:lang w:val="en-US"/>
        </w:rPr>
        <w:t>pol</w:t>
      </w:r>
      <w:r w:rsidRPr="00704CD8">
        <w:rPr>
          <w:color w:val="000000" w:themeColor="text1"/>
          <w:lang w:val="en-US"/>
        </w:rPr>
        <w:t xml:space="preserve">), </w:t>
      </w:r>
      <w:r w:rsidR="00C8008A">
        <w:rPr>
          <w:color w:val="000000" w:themeColor="text1"/>
          <w:lang w:val="en-US"/>
        </w:rPr>
        <w:t>MasTerEngine</w:t>
      </w:r>
      <w:r w:rsidR="00172AEA" w:rsidRPr="00704CD8">
        <w:rPr>
          <w:color w:val="000000" w:themeColor="text1"/>
          <w:lang w:val="en-US"/>
        </w:rPr>
        <w:t xml:space="preserve"> </w:t>
      </w:r>
      <w:r w:rsidRPr="00704CD8">
        <w:rPr>
          <w:color w:val="000000" w:themeColor="text1"/>
          <w:lang w:val="en-US"/>
        </w:rPr>
        <w:t xml:space="preserve">will assemble again the required bursts in a new </w:t>
      </w:r>
      <w:r w:rsidRPr="00704CD8">
        <w:rPr>
          <w:color w:val="00B050"/>
          <w:lang w:val="en-US"/>
        </w:rPr>
        <w:t>SLCData.</w:t>
      </w:r>
      <w:r w:rsidRPr="00704CD8">
        <w:rPr>
          <w:i/>
          <w:color w:val="00B050"/>
          <w:lang w:val="en-US"/>
        </w:rPr>
        <w:t>pol</w:t>
      </w:r>
      <w:r w:rsidRPr="00704CD8">
        <w:rPr>
          <w:color w:val="00B050"/>
          <w:lang w:val="en-US"/>
        </w:rPr>
        <w:t xml:space="preserve"> </w:t>
      </w:r>
      <w:r w:rsidRPr="00704CD8">
        <w:rPr>
          <w:color w:val="000000" w:themeColor="text1"/>
          <w:lang w:val="en-US"/>
        </w:rPr>
        <w:t xml:space="preserve">but saved this time in your </w:t>
      </w:r>
      <w:r w:rsidRPr="00704CD8">
        <w:rPr>
          <w:i/>
          <w:color w:val="00B050"/>
          <w:lang w:val="en-US"/>
        </w:rPr>
        <w:t>MAS_SLV</w:t>
      </w:r>
      <w:r w:rsidRPr="00704CD8">
        <w:rPr>
          <w:color w:val="00B050"/>
          <w:lang w:val="en-US"/>
        </w:rPr>
        <w:t xml:space="preserve">/i12 </w:t>
      </w:r>
      <w:r w:rsidRPr="00704CD8">
        <w:rPr>
          <w:color w:val="000000" w:themeColor="text1"/>
          <w:lang w:val="en-US"/>
        </w:rPr>
        <w:t xml:space="preserve">directory. Hence it will make a new copy of the master in </w:t>
      </w:r>
      <w:r w:rsidRPr="00704CD8">
        <w:rPr>
          <w:b/>
          <w:color w:val="000000" w:themeColor="text1"/>
          <w:lang w:val="en-US"/>
        </w:rPr>
        <w:t>EACH</w:t>
      </w:r>
      <w:r w:rsidRPr="00704CD8">
        <w:rPr>
          <w:color w:val="000000" w:themeColor="text1"/>
          <w:lang w:val="en-US"/>
        </w:rPr>
        <w:t xml:space="preserve"> processing pair, </w:t>
      </w:r>
      <w:r w:rsidRPr="00704CD8">
        <w:rPr>
          <w:color w:val="FF0000"/>
          <w:lang w:val="en-US"/>
        </w:rPr>
        <w:t>which would be a huge waste of time and disk space</w:t>
      </w:r>
      <w:r w:rsidRPr="00704CD8">
        <w:rPr>
          <w:color w:val="000000" w:themeColor="text1"/>
          <w:lang w:val="en-US"/>
        </w:rPr>
        <w:t xml:space="preserve">. There is of course no problem if you set no kml as a crop region for interferometric computation.    </w:t>
      </w:r>
    </w:p>
    <w:p w14:paraId="2E75D332" w14:textId="77777777" w:rsidR="00D71998" w:rsidRPr="006D39B9" w:rsidRDefault="00D71998" w:rsidP="00D71998">
      <w:pPr>
        <w:pStyle w:val="Body"/>
        <w:numPr>
          <w:ilvl w:val="0"/>
          <w:numId w:val="3"/>
        </w:numPr>
        <w:spacing w:after="60"/>
        <w:rPr>
          <w:color w:val="000000" w:themeColor="text1"/>
          <w:lang w:val="en-US"/>
        </w:rPr>
      </w:pPr>
      <w:r w:rsidRPr="00704CD8">
        <w:rPr>
          <w:color w:val="000000" w:themeColor="text1"/>
          <w:lang w:val="en-US"/>
        </w:rPr>
        <w:lastRenderedPageBreak/>
        <w:t xml:space="preserve">You can run the script </w:t>
      </w:r>
      <w:r w:rsidRPr="00704CD8">
        <w:rPr>
          <w:color w:val="00B050"/>
          <w:lang w:val="en-US"/>
        </w:rPr>
        <w:t>zz_Utilities_CIS/</w:t>
      </w:r>
      <w:r w:rsidRPr="00704CD8">
        <w:rPr>
          <w:b/>
          <w:i/>
          <w:color w:val="000000" w:themeColor="text1"/>
          <w:lang w:val="en-US"/>
        </w:rPr>
        <w:t>Check_Installation.sh</w:t>
      </w:r>
      <w:r w:rsidRPr="00704CD8">
        <w:rPr>
          <w:b/>
          <w:i/>
          <w:color w:val="000000" w:themeColor="text1"/>
          <w:lang w:val="en-US"/>
        </w:rPr>
        <w:fldChar w:fldCharType="begin"/>
      </w:r>
      <w:r w:rsidRPr="00704CD8">
        <w:rPr>
          <w:lang w:val="en-US"/>
        </w:rPr>
        <w:instrText xml:space="preserve"> XE "</w:instrText>
      </w:r>
      <w:r w:rsidRPr="00704CD8">
        <w:rPr>
          <w:b/>
          <w:i/>
          <w:lang w:val="en-US"/>
        </w:rPr>
        <w:instrText>Check_Installation.sh</w:instrText>
      </w:r>
      <w:r w:rsidRPr="00704CD8">
        <w:rPr>
          <w:lang w:val="en-US"/>
        </w:rPr>
        <w:instrText xml:space="preserve">" </w:instrText>
      </w:r>
      <w:r w:rsidRPr="00704CD8">
        <w:rPr>
          <w:b/>
          <w:i/>
          <w:color w:val="000000" w:themeColor="text1"/>
          <w:lang w:val="en-US"/>
        </w:rPr>
        <w:fldChar w:fldCharType="end"/>
      </w:r>
      <w:r w:rsidRPr="00704CD8">
        <w:rPr>
          <w:color w:val="000000" w:themeColor="text1"/>
          <w:lang w:val="en-US"/>
        </w:rPr>
        <w:t xml:space="preserve"> which will test some of the required components and configuration. This might be useful at first setup, but also after some upgrades of the OS or whatever you upgrade on your computer(s)…</w:t>
      </w:r>
      <w:r w:rsidRPr="006D39B9">
        <w:rPr>
          <w:color w:val="000000" w:themeColor="text1"/>
          <w:lang w:val="en-US"/>
        </w:rPr>
        <w:t xml:space="preserve"> </w:t>
      </w:r>
    </w:p>
    <w:p w14:paraId="7933F017" w14:textId="7E269BD4" w:rsidR="00D71998" w:rsidRPr="002E0AB5" w:rsidRDefault="00D71998" w:rsidP="00D71998">
      <w:pPr>
        <w:pStyle w:val="Body"/>
        <w:numPr>
          <w:ilvl w:val="0"/>
          <w:numId w:val="3"/>
        </w:numPr>
        <w:spacing w:after="60"/>
        <w:rPr>
          <w:color w:val="000000" w:themeColor="text1"/>
          <w:lang w:val="en-US"/>
        </w:rPr>
      </w:pPr>
      <w:r w:rsidRPr="00704CD8">
        <w:rPr>
          <w:lang w:val="en-US"/>
        </w:rPr>
        <w:t>Although it was attempted to avoid it as much as possible, some specific information related to the user’s infrastructure are sometimes hard-coded in some scripts. When required, it is mentioned in the header of the script. The lines that must be adapted are usually located at the beginning of the script in a dedicated section.</w:t>
      </w:r>
      <w:r w:rsidRPr="00704CD8">
        <w:rPr>
          <w:lang w:val="en-US"/>
        </w:rPr>
        <w:tab/>
      </w:r>
      <w:r w:rsidRPr="00704CD8">
        <w:rPr>
          <w:lang w:val="en-US"/>
        </w:rPr>
        <w:br/>
      </w:r>
      <w:r w:rsidRPr="00704CD8">
        <w:rPr>
          <w:lang w:val="en-US"/>
        </w:rPr>
        <w:br/>
      </w:r>
      <w:r w:rsidRPr="002E0AB5">
        <w:rPr>
          <w:lang w:val="en-US"/>
        </w:rPr>
        <w:t xml:space="preserve">This happens </w:t>
      </w:r>
      <w:r w:rsidR="002E0AB5" w:rsidRPr="002E0AB5">
        <w:rPr>
          <w:lang w:val="en-US"/>
        </w:rPr>
        <w:t xml:space="preserve">e.g. </w:t>
      </w:r>
      <w:r w:rsidRPr="002E0AB5">
        <w:rPr>
          <w:lang w:val="en-US"/>
        </w:rPr>
        <w:t xml:space="preserve">in the following main files </w:t>
      </w:r>
      <w:r w:rsidRPr="002E0AB5">
        <w:rPr>
          <w:color w:val="000000" w:themeColor="text1"/>
          <w:lang w:val="en-US"/>
        </w:rPr>
        <w:t>and scripts</w:t>
      </w:r>
      <w:r w:rsidR="001C36C9" w:rsidRPr="002E0AB5">
        <w:rPr>
          <w:color w:val="000000" w:themeColor="text1"/>
          <w:sz w:val="18"/>
          <w:szCs w:val="18"/>
          <w:lang w:val="en-US"/>
        </w:rPr>
        <w:t xml:space="preserve"> </w:t>
      </w:r>
      <w:r w:rsidRPr="002E0AB5">
        <w:rPr>
          <w:color w:val="000000" w:themeColor="text1"/>
          <w:lang w:val="en-US"/>
        </w:rPr>
        <w:t xml:space="preserve">: </w:t>
      </w:r>
    </w:p>
    <w:p w14:paraId="588E94C5" w14:textId="389EFE1E" w:rsidR="00D71998" w:rsidRPr="00951F9D" w:rsidRDefault="00D71998" w:rsidP="00D71998">
      <w:pPr>
        <w:pStyle w:val="Body"/>
        <w:spacing w:after="60"/>
        <w:ind w:left="709"/>
        <w:rPr>
          <w:color w:val="000000" w:themeColor="text1"/>
          <w:sz w:val="18"/>
          <w:szCs w:val="18"/>
          <w:lang w:val="en-US"/>
        </w:rPr>
      </w:pPr>
      <w:r w:rsidRPr="00951F9D">
        <w:rPr>
          <w:color w:val="000000" w:themeColor="text1"/>
          <w:sz w:val="18"/>
          <w:szCs w:val="18"/>
          <w:lang w:val="en-US"/>
        </w:rPr>
        <w:t xml:space="preserve">- </w:t>
      </w:r>
      <w:r w:rsidR="008F3825">
        <w:rPr>
          <w:b/>
          <w:i/>
          <w:color w:val="000000" w:themeColor="text1"/>
          <w:sz w:val="18"/>
          <w:szCs w:val="18"/>
          <w:lang w:val="en-US"/>
        </w:rPr>
        <w:t>LaunchMasTerParam</w:t>
      </w:r>
      <w:r w:rsidRPr="00951F9D">
        <w:rPr>
          <w:b/>
          <w:i/>
          <w:color w:val="000000" w:themeColor="text1"/>
          <w:sz w:val="18"/>
          <w:szCs w:val="18"/>
          <w:lang w:val="en-US"/>
        </w:rPr>
        <w:t xml:space="preserve">.txt </w:t>
      </w:r>
      <w:r w:rsidRPr="00951F9D">
        <w:rPr>
          <w:b/>
          <w:i/>
          <w:color w:val="000000" w:themeColor="text1"/>
          <w:sz w:val="18"/>
          <w:szCs w:val="18"/>
          <w:lang w:val="en-US"/>
        </w:rPr>
        <w:tab/>
      </w:r>
      <w:r w:rsidRPr="00951F9D">
        <w:rPr>
          <w:color w:val="000000" w:themeColor="text1"/>
          <w:sz w:val="18"/>
          <w:szCs w:val="18"/>
          <w:lang w:val="en-US"/>
        </w:rPr>
        <w:t xml:space="preserve">: all path, variables etc.. of course! </w:t>
      </w:r>
    </w:p>
    <w:p w14:paraId="70EE317D" w14:textId="7B2ABF3D" w:rsidR="00D71998" w:rsidRPr="00951F9D" w:rsidRDefault="00D71998" w:rsidP="00D71998">
      <w:pPr>
        <w:pStyle w:val="Body"/>
        <w:spacing w:after="60"/>
        <w:ind w:left="709"/>
        <w:rPr>
          <w:color w:val="000000" w:themeColor="text1"/>
          <w:sz w:val="18"/>
          <w:szCs w:val="18"/>
          <w:lang w:val="en-US"/>
        </w:rPr>
      </w:pPr>
      <w:r w:rsidRPr="00951F9D">
        <w:rPr>
          <w:color w:val="000000" w:themeColor="text1"/>
          <w:sz w:val="18"/>
          <w:szCs w:val="18"/>
          <w:lang w:val="en-US"/>
        </w:rPr>
        <w:t xml:space="preserve">- </w:t>
      </w:r>
      <w:r w:rsidRPr="00951F9D">
        <w:rPr>
          <w:b/>
          <w:i/>
          <w:color w:val="000000" w:themeColor="text1"/>
          <w:sz w:val="18"/>
          <w:szCs w:val="18"/>
          <w:lang w:val="en-US"/>
        </w:rPr>
        <w:t>__SplitSession.sh</w:t>
      </w:r>
      <w:r w:rsidR="00FF7DB1">
        <w:rPr>
          <w:b/>
          <w:i/>
          <w:color w:val="000000" w:themeColor="text1"/>
          <w:sz w:val="18"/>
          <w:szCs w:val="18"/>
          <w:lang w:val="en-US"/>
        </w:rPr>
        <w:t xml:space="preserve"> </w:t>
      </w:r>
      <w:r w:rsidR="00FF7DB1" w:rsidRPr="00FF7DB1">
        <w:rPr>
          <w:bCs/>
          <w:i/>
          <w:color w:val="000000" w:themeColor="text1"/>
          <w:sz w:val="18"/>
          <w:szCs w:val="18"/>
          <w:lang w:val="en-US"/>
        </w:rPr>
        <w:t>and</w:t>
      </w:r>
      <w:r w:rsidR="00FF7DB1">
        <w:rPr>
          <w:b/>
          <w:i/>
          <w:color w:val="000000" w:themeColor="text1"/>
          <w:sz w:val="18"/>
          <w:szCs w:val="18"/>
          <w:lang w:val="en-US"/>
        </w:rPr>
        <w:t xml:space="preserve"> </w:t>
      </w:r>
      <w:r w:rsidRPr="00951F9D">
        <w:rPr>
          <w:b/>
          <w:i/>
          <w:color w:val="000000" w:themeColor="text1"/>
          <w:sz w:val="18"/>
          <w:szCs w:val="18"/>
          <w:lang w:val="en-US"/>
        </w:rPr>
        <w:fldChar w:fldCharType="begin"/>
      </w:r>
      <w:r w:rsidRPr="00951F9D">
        <w:rPr>
          <w:color w:val="000000" w:themeColor="text1"/>
          <w:lang w:val="en-US"/>
        </w:rPr>
        <w:instrText xml:space="preserve"> XE "</w:instrText>
      </w:r>
      <w:r w:rsidRPr="00951F9D">
        <w:rPr>
          <w:b/>
          <w:i/>
          <w:color w:val="000000" w:themeColor="text1"/>
          <w:sz w:val="18"/>
          <w:szCs w:val="18"/>
          <w:lang w:val="en-US"/>
        </w:rPr>
        <w:instrText>__SplitSession.sh</w:instrText>
      </w:r>
      <w:r w:rsidRPr="00951F9D">
        <w:rPr>
          <w:color w:val="000000" w:themeColor="text1"/>
          <w:lang w:val="en-US"/>
        </w:rPr>
        <w:instrText xml:space="preserve">" </w:instrText>
      </w:r>
      <w:r w:rsidRPr="00951F9D">
        <w:rPr>
          <w:b/>
          <w:i/>
          <w:color w:val="000000" w:themeColor="text1"/>
          <w:sz w:val="18"/>
          <w:szCs w:val="18"/>
          <w:lang w:val="en-US"/>
        </w:rPr>
        <w:fldChar w:fldCharType="end"/>
      </w:r>
      <w:r w:rsidRPr="00951F9D">
        <w:rPr>
          <w:b/>
          <w:i/>
          <w:color w:val="000000" w:themeColor="text1"/>
          <w:sz w:val="18"/>
          <w:szCs w:val="18"/>
          <w:lang w:val="en-US"/>
        </w:rPr>
        <w:tab/>
      </w:r>
      <w:r w:rsidRPr="00951F9D">
        <w:rPr>
          <w:b/>
          <w:i/>
          <w:color w:val="000000" w:themeColor="text1"/>
          <w:sz w:val="18"/>
          <w:szCs w:val="18"/>
          <w:lang w:val="en-US"/>
        </w:rPr>
        <w:tab/>
      </w:r>
      <w:r w:rsidRPr="00951F9D">
        <w:rPr>
          <w:color w:val="000000" w:themeColor="text1"/>
          <w:sz w:val="18"/>
          <w:szCs w:val="18"/>
          <w:lang w:val="en-US"/>
        </w:rPr>
        <w:t>: List of available disks for processing as well as their mounting points.</w:t>
      </w:r>
      <w:r w:rsidR="00FF7DB1">
        <w:rPr>
          <w:color w:val="000000" w:themeColor="text1"/>
          <w:sz w:val="18"/>
          <w:szCs w:val="18"/>
          <w:lang w:val="en-US"/>
        </w:rPr>
        <w:br/>
      </w:r>
      <w:r w:rsidR="00FF7DB1">
        <w:rPr>
          <w:b/>
          <w:i/>
          <w:color w:val="000000" w:themeColor="text1"/>
          <w:sz w:val="18"/>
          <w:szCs w:val="18"/>
          <w:lang w:val="en-US"/>
        </w:rPr>
        <w:t xml:space="preserve">  __SplitCoreg.sh</w:t>
      </w:r>
    </w:p>
    <w:p w14:paraId="7CED8623" w14:textId="77777777" w:rsidR="00D71998" w:rsidRPr="00951F9D" w:rsidRDefault="00D71998" w:rsidP="00D71998">
      <w:pPr>
        <w:pStyle w:val="Body"/>
        <w:spacing w:after="60"/>
        <w:ind w:left="709"/>
        <w:rPr>
          <w:color w:val="000000" w:themeColor="text1"/>
          <w:sz w:val="18"/>
          <w:szCs w:val="18"/>
          <w:lang w:val="en-US"/>
        </w:rPr>
      </w:pPr>
      <w:r w:rsidRPr="00951F9D">
        <w:rPr>
          <w:color w:val="000000" w:themeColor="text1"/>
          <w:sz w:val="18"/>
          <w:szCs w:val="18"/>
          <w:lang w:val="en-US"/>
        </w:rPr>
        <w:t xml:space="preserve">- </w:t>
      </w:r>
      <w:r w:rsidRPr="00951F9D">
        <w:rPr>
          <w:b/>
          <w:i/>
          <w:color w:val="000000" w:themeColor="text1"/>
          <w:sz w:val="18"/>
          <w:szCs w:val="18"/>
          <w:lang w:val="en-US"/>
        </w:rPr>
        <w:t>00_RasterPixelCoord.py</w:t>
      </w:r>
      <w:r w:rsidRPr="00951F9D">
        <w:rPr>
          <w:b/>
          <w:i/>
          <w:color w:val="000000" w:themeColor="text1"/>
          <w:sz w:val="18"/>
          <w:szCs w:val="18"/>
          <w:lang w:val="en-US"/>
        </w:rPr>
        <w:fldChar w:fldCharType="begin"/>
      </w:r>
      <w:r w:rsidRPr="00951F9D">
        <w:rPr>
          <w:color w:val="000000" w:themeColor="text1"/>
          <w:lang w:val="en-US"/>
        </w:rPr>
        <w:instrText xml:space="preserve"> XE "</w:instrText>
      </w:r>
      <w:r w:rsidRPr="00951F9D">
        <w:rPr>
          <w:b/>
          <w:i/>
          <w:color w:val="000000" w:themeColor="text1"/>
          <w:sz w:val="18"/>
          <w:szCs w:val="18"/>
          <w:lang w:val="en-US"/>
        </w:rPr>
        <w:instrText>00_RasterPixelCoord.py</w:instrText>
      </w:r>
      <w:r w:rsidRPr="00951F9D">
        <w:rPr>
          <w:color w:val="000000" w:themeColor="text1"/>
          <w:lang w:val="en-US"/>
        </w:rPr>
        <w:instrText xml:space="preserve">" </w:instrText>
      </w:r>
      <w:r w:rsidRPr="00951F9D">
        <w:rPr>
          <w:b/>
          <w:i/>
          <w:color w:val="000000" w:themeColor="text1"/>
          <w:sz w:val="18"/>
          <w:szCs w:val="18"/>
          <w:lang w:val="en-US"/>
        </w:rPr>
        <w:fldChar w:fldCharType="end"/>
      </w:r>
      <w:r w:rsidRPr="00951F9D">
        <w:rPr>
          <w:b/>
          <w:i/>
          <w:color w:val="000000" w:themeColor="text1"/>
          <w:sz w:val="18"/>
          <w:szCs w:val="18"/>
          <w:lang w:val="en-US"/>
        </w:rPr>
        <w:tab/>
      </w:r>
      <w:r w:rsidRPr="00951F9D">
        <w:rPr>
          <w:color w:val="000000" w:themeColor="text1"/>
          <w:sz w:val="18"/>
          <w:szCs w:val="18"/>
          <w:lang w:val="en-US"/>
        </w:rPr>
        <w:t>: path to</w:t>
      </w:r>
      <w:r w:rsidRPr="00951F9D">
        <w:rPr>
          <w:b/>
          <w:i/>
          <w:color w:val="000000" w:themeColor="text1"/>
          <w:sz w:val="18"/>
          <w:szCs w:val="18"/>
          <w:lang w:val="en-US"/>
        </w:rPr>
        <w:t xml:space="preserve"> </w:t>
      </w:r>
      <w:r w:rsidRPr="00951F9D">
        <w:rPr>
          <w:color w:val="000000" w:themeColor="text1"/>
          <w:sz w:val="18"/>
          <w:szCs w:val="18"/>
          <w:lang w:val="en-US"/>
        </w:rPr>
        <w:t xml:space="preserve">scripts and data </w:t>
      </w:r>
    </w:p>
    <w:p w14:paraId="3F3FE520" w14:textId="77777777" w:rsidR="00D71998" w:rsidRPr="00951F9D" w:rsidRDefault="00D71998" w:rsidP="00D71998">
      <w:pPr>
        <w:pStyle w:val="Body"/>
        <w:spacing w:after="60"/>
        <w:ind w:left="709"/>
        <w:rPr>
          <w:color w:val="000000" w:themeColor="text1"/>
          <w:sz w:val="18"/>
          <w:szCs w:val="18"/>
          <w:lang w:val="en-US"/>
        </w:rPr>
      </w:pPr>
      <w:r w:rsidRPr="00951F9D">
        <w:rPr>
          <w:color w:val="000000" w:themeColor="text1"/>
          <w:sz w:val="18"/>
          <w:szCs w:val="18"/>
          <w:lang w:val="en-US"/>
        </w:rPr>
        <w:t xml:space="preserve">- </w:t>
      </w:r>
      <w:r w:rsidRPr="00951F9D">
        <w:rPr>
          <w:b/>
          <w:i/>
          <w:color w:val="000000" w:themeColor="text1"/>
          <w:sz w:val="18"/>
          <w:szCs w:val="18"/>
          <w:lang w:val="en-US"/>
        </w:rPr>
        <w:t>ALL2GIF.sh</w:t>
      </w:r>
      <w:r w:rsidRPr="00951F9D">
        <w:rPr>
          <w:b/>
          <w:i/>
          <w:color w:val="000000" w:themeColor="text1"/>
          <w:sz w:val="18"/>
          <w:szCs w:val="18"/>
          <w:lang w:val="en-US"/>
        </w:rPr>
        <w:fldChar w:fldCharType="begin"/>
      </w:r>
      <w:r w:rsidRPr="00951F9D">
        <w:rPr>
          <w:color w:val="000000" w:themeColor="text1"/>
          <w:lang w:val="en-US"/>
        </w:rPr>
        <w:instrText xml:space="preserve"> XE "</w:instrText>
      </w:r>
      <w:r w:rsidRPr="00951F9D">
        <w:rPr>
          <w:b/>
          <w:i/>
          <w:color w:val="000000" w:themeColor="text1"/>
          <w:sz w:val="18"/>
          <w:szCs w:val="18"/>
          <w:lang w:val="en-US"/>
        </w:rPr>
        <w:instrText>ALL2GIF.sh</w:instrText>
      </w:r>
      <w:r w:rsidRPr="00951F9D">
        <w:rPr>
          <w:color w:val="000000" w:themeColor="text1"/>
          <w:lang w:val="en-US"/>
        </w:rPr>
        <w:instrText xml:space="preserve">" </w:instrText>
      </w:r>
      <w:r w:rsidRPr="00951F9D">
        <w:rPr>
          <w:b/>
          <w:i/>
          <w:color w:val="000000" w:themeColor="text1"/>
          <w:sz w:val="18"/>
          <w:szCs w:val="18"/>
          <w:lang w:val="en-US"/>
        </w:rPr>
        <w:fldChar w:fldCharType="end"/>
      </w:r>
      <w:r w:rsidRPr="00951F9D">
        <w:rPr>
          <w:b/>
          <w:i/>
          <w:color w:val="000000" w:themeColor="text1"/>
          <w:sz w:val="18"/>
          <w:szCs w:val="18"/>
          <w:lang w:val="en-US"/>
        </w:rPr>
        <w:tab/>
      </w:r>
      <w:r w:rsidRPr="00951F9D">
        <w:rPr>
          <w:b/>
          <w:i/>
          <w:color w:val="000000" w:themeColor="text1"/>
          <w:sz w:val="18"/>
          <w:szCs w:val="18"/>
          <w:lang w:val="en-US"/>
        </w:rPr>
        <w:tab/>
      </w:r>
      <w:r w:rsidRPr="00951F9D">
        <w:rPr>
          <w:b/>
          <w:i/>
          <w:color w:val="000000" w:themeColor="text1"/>
          <w:sz w:val="18"/>
          <w:szCs w:val="18"/>
          <w:lang w:val="en-US"/>
        </w:rPr>
        <w:tab/>
      </w:r>
      <w:r w:rsidRPr="00951F9D">
        <w:rPr>
          <w:color w:val="000000" w:themeColor="text1"/>
          <w:sz w:val="18"/>
          <w:szCs w:val="18"/>
          <w:lang w:val="en-US"/>
        </w:rPr>
        <w:t xml:space="preserve">: path to dir where AMPLITUDE images must be stored &amp; “case” options </w:t>
      </w:r>
    </w:p>
    <w:p w14:paraId="141E1F27" w14:textId="781DA089" w:rsidR="00D451A7" w:rsidRPr="00951F9D" w:rsidRDefault="00D451A7" w:rsidP="00D759EA">
      <w:pPr>
        <w:pStyle w:val="Body"/>
        <w:spacing w:after="60"/>
        <w:ind w:left="709"/>
        <w:rPr>
          <w:color w:val="000000" w:themeColor="text1"/>
          <w:sz w:val="18"/>
          <w:szCs w:val="18"/>
          <w:lang w:val="en-US"/>
        </w:rPr>
      </w:pPr>
      <w:r w:rsidRPr="00951F9D">
        <w:rPr>
          <w:color w:val="000000" w:themeColor="text1"/>
          <w:sz w:val="18"/>
          <w:szCs w:val="18"/>
          <w:lang w:val="en-US"/>
        </w:rPr>
        <w:t xml:space="preserve">- </w:t>
      </w:r>
      <w:r w:rsidRPr="00951F9D">
        <w:rPr>
          <w:b/>
          <w:i/>
          <w:color w:val="000000" w:themeColor="text1"/>
          <w:sz w:val="18"/>
          <w:szCs w:val="18"/>
          <w:lang w:val="en-US"/>
        </w:rPr>
        <w:t>AmpAmpAmp.sh</w:t>
      </w:r>
      <w:r w:rsidR="00AF314C" w:rsidRPr="00951F9D">
        <w:rPr>
          <w:b/>
          <w:i/>
          <w:color w:val="000000" w:themeColor="text1"/>
          <w:sz w:val="18"/>
          <w:szCs w:val="18"/>
          <w:lang w:val="en-US"/>
        </w:rPr>
        <w:t>,</w:t>
      </w:r>
      <w:r w:rsidR="00D759EA" w:rsidRPr="00951F9D">
        <w:rPr>
          <w:b/>
          <w:i/>
          <w:color w:val="000000" w:themeColor="text1"/>
          <w:sz w:val="18"/>
          <w:szCs w:val="18"/>
          <w:lang w:val="en-US"/>
        </w:rPr>
        <w:t xml:space="preserve"> AmpAmpCoh.sh</w:t>
      </w:r>
      <w:r w:rsidRPr="00951F9D">
        <w:rPr>
          <w:b/>
          <w:i/>
          <w:color w:val="000000" w:themeColor="text1"/>
          <w:sz w:val="18"/>
          <w:szCs w:val="18"/>
          <w:lang w:val="en-US"/>
        </w:rPr>
        <w:fldChar w:fldCharType="begin"/>
      </w:r>
      <w:r w:rsidRPr="00951F9D">
        <w:rPr>
          <w:color w:val="000000" w:themeColor="text1"/>
          <w:lang w:val="en-US"/>
        </w:rPr>
        <w:instrText xml:space="preserve"> XE "</w:instrText>
      </w:r>
      <w:r w:rsidRPr="00951F9D">
        <w:rPr>
          <w:b/>
          <w:i/>
          <w:color w:val="000000" w:themeColor="text1"/>
          <w:sz w:val="18"/>
          <w:szCs w:val="18"/>
          <w:lang w:val="en-US"/>
        </w:rPr>
        <w:instrText>ALL2GIF.sh</w:instrText>
      </w:r>
      <w:r w:rsidRPr="00951F9D">
        <w:rPr>
          <w:color w:val="000000" w:themeColor="text1"/>
          <w:lang w:val="en-US"/>
        </w:rPr>
        <w:instrText xml:space="preserve">" </w:instrText>
      </w:r>
      <w:r w:rsidRPr="00951F9D">
        <w:rPr>
          <w:b/>
          <w:i/>
          <w:color w:val="000000" w:themeColor="text1"/>
          <w:sz w:val="18"/>
          <w:szCs w:val="18"/>
          <w:lang w:val="en-US"/>
        </w:rPr>
        <w:fldChar w:fldCharType="end"/>
      </w:r>
      <w:r w:rsidR="00D759EA" w:rsidRPr="00951F9D">
        <w:rPr>
          <w:b/>
          <w:i/>
          <w:color w:val="000000" w:themeColor="text1"/>
          <w:sz w:val="18"/>
          <w:szCs w:val="18"/>
          <w:lang w:val="en-US"/>
        </w:rPr>
        <w:t xml:space="preserve"> </w:t>
      </w:r>
      <w:r w:rsidR="00176882" w:rsidRPr="00951F9D">
        <w:rPr>
          <w:b/>
          <w:i/>
          <w:color w:val="000000" w:themeColor="text1"/>
          <w:sz w:val="18"/>
          <w:szCs w:val="18"/>
          <w:lang w:val="en-US"/>
        </w:rPr>
        <w:tab/>
      </w:r>
      <w:r w:rsidR="00176882" w:rsidRPr="00951F9D">
        <w:rPr>
          <w:b/>
          <w:i/>
          <w:color w:val="000000" w:themeColor="text1"/>
          <w:sz w:val="18"/>
          <w:szCs w:val="18"/>
          <w:lang w:val="en-US"/>
        </w:rPr>
        <w:tab/>
      </w:r>
      <w:r w:rsidRPr="00951F9D">
        <w:rPr>
          <w:color w:val="000000" w:themeColor="text1"/>
          <w:sz w:val="18"/>
          <w:szCs w:val="18"/>
          <w:lang w:val="en-US"/>
        </w:rPr>
        <w:t>: Command line to launch Fiji with appropriate options</w:t>
      </w:r>
    </w:p>
    <w:p w14:paraId="7DBADDBC" w14:textId="6CB17DC6" w:rsidR="00176882" w:rsidRPr="00951F9D" w:rsidRDefault="00AF314C" w:rsidP="00176882">
      <w:pPr>
        <w:pStyle w:val="Body"/>
        <w:spacing w:after="60"/>
        <w:ind w:left="709"/>
        <w:rPr>
          <w:b/>
          <w:i/>
          <w:color w:val="000000" w:themeColor="text1"/>
          <w:sz w:val="18"/>
          <w:szCs w:val="18"/>
          <w:lang w:val="en-US"/>
        </w:rPr>
      </w:pPr>
      <w:r w:rsidRPr="00951F9D">
        <w:rPr>
          <w:color w:val="000000" w:themeColor="text1"/>
          <w:sz w:val="18"/>
          <w:szCs w:val="18"/>
          <w:lang w:val="en-US"/>
        </w:rPr>
        <w:t xml:space="preserve">  </w:t>
      </w:r>
      <w:r w:rsidRPr="00951F9D">
        <w:rPr>
          <w:b/>
          <w:bCs/>
          <w:i/>
          <w:iCs/>
          <w:color w:val="000000" w:themeColor="text1"/>
          <w:sz w:val="18"/>
          <w:szCs w:val="18"/>
          <w:lang w:val="en-US"/>
        </w:rPr>
        <w:t>AmpDefo_map.sh</w:t>
      </w:r>
      <w:r w:rsidR="0059465B" w:rsidRPr="00951F9D">
        <w:rPr>
          <w:b/>
          <w:bCs/>
          <w:i/>
          <w:iCs/>
          <w:color w:val="000000" w:themeColor="text1"/>
          <w:sz w:val="18"/>
          <w:szCs w:val="18"/>
          <w:lang w:val="en-US"/>
        </w:rPr>
        <w:t xml:space="preserve">, </w:t>
      </w:r>
      <w:r w:rsidR="0059465B" w:rsidRPr="00951F9D">
        <w:rPr>
          <w:b/>
          <w:i/>
          <w:color w:val="000000" w:themeColor="text1"/>
          <w:sz w:val="18"/>
          <w:szCs w:val="18"/>
          <w:lang w:val="en-US"/>
        </w:rPr>
        <w:t>Fiji</w:t>
      </w:r>
      <w:r w:rsidR="0059465B" w:rsidRPr="00951F9D">
        <w:rPr>
          <w:b/>
          <w:i/>
          <w:color w:val="000000" w:themeColor="text1"/>
          <w:sz w:val="18"/>
          <w:szCs w:val="18"/>
          <w:lang w:val="en-US"/>
        </w:rPr>
        <w:fldChar w:fldCharType="begin"/>
      </w:r>
      <w:r w:rsidR="0059465B" w:rsidRPr="00951F9D">
        <w:rPr>
          <w:color w:val="000000" w:themeColor="text1"/>
          <w:lang w:val="en-US"/>
        </w:rPr>
        <w:instrText xml:space="preserve"> XE "</w:instrText>
      </w:r>
      <w:r w:rsidR="0059465B" w:rsidRPr="00951F9D">
        <w:rPr>
          <w:i/>
          <w:color w:val="000000" w:themeColor="text1"/>
          <w:lang w:val="en-US"/>
        </w:rPr>
        <w:instrText>Fiji</w:instrText>
      </w:r>
      <w:r w:rsidR="0059465B" w:rsidRPr="00951F9D">
        <w:rPr>
          <w:color w:val="000000" w:themeColor="text1"/>
          <w:lang w:val="en-US"/>
        </w:rPr>
        <w:instrText xml:space="preserve">" </w:instrText>
      </w:r>
      <w:r w:rsidR="0059465B" w:rsidRPr="00951F9D">
        <w:rPr>
          <w:b/>
          <w:i/>
          <w:color w:val="000000" w:themeColor="text1"/>
          <w:sz w:val="18"/>
          <w:szCs w:val="18"/>
          <w:lang w:val="en-US"/>
        </w:rPr>
        <w:fldChar w:fldCharType="end"/>
      </w:r>
      <w:r w:rsidR="0059465B" w:rsidRPr="00951F9D">
        <w:rPr>
          <w:b/>
          <w:i/>
          <w:color w:val="000000" w:themeColor="text1"/>
          <w:sz w:val="18"/>
          <w:szCs w:val="18"/>
          <w:lang w:val="en-US"/>
        </w:rPr>
        <w:t xml:space="preserve">_Amp_Defo_Coh.sh </w:t>
      </w:r>
      <w:r w:rsidR="00176882" w:rsidRPr="00951F9D">
        <w:rPr>
          <w:b/>
          <w:i/>
          <w:color w:val="000000" w:themeColor="text1"/>
          <w:sz w:val="18"/>
          <w:szCs w:val="18"/>
          <w:lang w:val="en-US"/>
        </w:rPr>
        <w:tab/>
      </w:r>
      <w:r w:rsidR="00176882" w:rsidRPr="00951F9D">
        <w:rPr>
          <w:bCs/>
          <w:iCs/>
          <w:color w:val="000000" w:themeColor="text1"/>
          <w:sz w:val="18"/>
          <w:szCs w:val="18"/>
          <w:lang w:val="en-US"/>
        </w:rPr>
        <w:t>(</w:t>
      </w:r>
      <w:r w:rsidR="00176882" w:rsidRPr="00951F9D">
        <w:rPr>
          <w:color w:val="000000" w:themeColor="text1"/>
          <w:sz w:val="18"/>
          <w:szCs w:val="18"/>
          <w:lang w:val="en-US"/>
        </w:rPr>
        <w:t xml:space="preserve">path to Fiji is provided in the state variables in you </w:t>
      </w:r>
      <w:r w:rsidR="00176882" w:rsidRPr="00951F9D">
        <w:rPr>
          <w:i/>
          <w:color w:val="000000" w:themeColor="text1"/>
          <w:sz w:val="18"/>
          <w:szCs w:val="18"/>
          <w:lang w:val="en-US"/>
        </w:rPr>
        <w:t>.bashrc</w:t>
      </w:r>
      <w:r w:rsidR="00176882" w:rsidRPr="00951F9D">
        <w:rPr>
          <w:color w:val="000000" w:themeColor="text1"/>
          <w:sz w:val="18"/>
          <w:szCs w:val="18"/>
          <w:lang w:val="en-US"/>
        </w:rPr>
        <w:t xml:space="preserve">, </w:t>
      </w:r>
    </w:p>
    <w:p w14:paraId="6D1919BE" w14:textId="6A94CD19" w:rsidR="0059465B" w:rsidRPr="00951F9D" w:rsidRDefault="00176882" w:rsidP="00176882">
      <w:pPr>
        <w:pStyle w:val="Body"/>
        <w:spacing w:after="60"/>
        <w:ind w:left="709"/>
        <w:rPr>
          <w:color w:val="000000" w:themeColor="text1"/>
          <w:sz w:val="18"/>
          <w:szCs w:val="18"/>
          <w:lang w:val="en-US"/>
        </w:rPr>
      </w:pPr>
      <w:r w:rsidRPr="00951F9D">
        <w:rPr>
          <w:b/>
          <w:i/>
          <w:color w:val="000000" w:themeColor="text1"/>
          <w:sz w:val="18"/>
          <w:szCs w:val="18"/>
          <w:lang w:val="en-US"/>
        </w:rPr>
        <w:t xml:space="preserve">  Fiji_Open_Envi2tif.sh</w:t>
      </w:r>
      <w:r w:rsidR="00321599" w:rsidRPr="00951F9D">
        <w:rPr>
          <w:b/>
          <w:i/>
          <w:color w:val="000000" w:themeColor="text1"/>
          <w:sz w:val="18"/>
          <w:szCs w:val="18"/>
          <w:lang w:val="en-US"/>
        </w:rPr>
        <w:t xml:space="preserve"> </w:t>
      </w:r>
      <w:r w:rsidR="00321599" w:rsidRPr="00951F9D">
        <w:rPr>
          <w:bCs/>
          <w:iCs/>
          <w:color w:val="000000" w:themeColor="text1"/>
          <w:sz w:val="18"/>
          <w:szCs w:val="18"/>
          <w:lang w:val="en-US"/>
        </w:rPr>
        <w:t>and</w:t>
      </w:r>
      <w:r w:rsidR="00321599" w:rsidRPr="00951F9D">
        <w:rPr>
          <w:b/>
          <w:i/>
          <w:color w:val="000000" w:themeColor="text1"/>
          <w:sz w:val="18"/>
          <w:szCs w:val="18"/>
          <w:lang w:val="en-US"/>
        </w:rPr>
        <w:t xml:space="preserve"> TSmap2moviegif.sh</w:t>
      </w:r>
      <w:r w:rsidRPr="00951F9D">
        <w:rPr>
          <w:b/>
          <w:i/>
          <w:color w:val="000000" w:themeColor="text1"/>
          <w:sz w:val="18"/>
          <w:szCs w:val="18"/>
          <w:lang w:val="en-US"/>
        </w:rPr>
        <w:fldChar w:fldCharType="begin"/>
      </w:r>
      <w:r w:rsidRPr="00951F9D">
        <w:rPr>
          <w:color w:val="000000" w:themeColor="text1"/>
          <w:lang w:val="en-US"/>
        </w:rPr>
        <w:instrText xml:space="preserve"> XE "</w:instrText>
      </w:r>
      <w:r w:rsidRPr="00951F9D">
        <w:rPr>
          <w:b/>
          <w:i/>
          <w:color w:val="000000" w:themeColor="text1"/>
          <w:sz w:val="18"/>
          <w:szCs w:val="18"/>
          <w:lang w:val="en-US"/>
        </w:rPr>
        <w:instrText>Fiji_Open_Envi2tif.sh</w:instrText>
      </w:r>
      <w:r w:rsidRPr="00951F9D">
        <w:rPr>
          <w:color w:val="000000" w:themeColor="text1"/>
          <w:lang w:val="en-US"/>
        </w:rPr>
        <w:instrText xml:space="preserve">" </w:instrText>
      </w:r>
      <w:r w:rsidRPr="00951F9D">
        <w:rPr>
          <w:b/>
          <w:i/>
          <w:color w:val="000000" w:themeColor="text1"/>
          <w:sz w:val="18"/>
          <w:szCs w:val="18"/>
          <w:lang w:val="en-US"/>
        </w:rPr>
        <w:fldChar w:fldCharType="end"/>
      </w:r>
      <w:r w:rsidRPr="00951F9D">
        <w:rPr>
          <w:color w:val="000000" w:themeColor="text1"/>
          <w:sz w:val="18"/>
          <w:szCs w:val="18"/>
          <w:lang w:val="en-US"/>
        </w:rPr>
        <w:tab/>
        <w:t>but name of the executable may differ)</w:t>
      </w:r>
    </w:p>
    <w:p w14:paraId="629DE199" w14:textId="3F86FBBF" w:rsidR="00D451A7" w:rsidRPr="00951F9D" w:rsidRDefault="00D451A7" w:rsidP="00D451A7">
      <w:pPr>
        <w:pStyle w:val="Body"/>
        <w:spacing w:after="60"/>
        <w:ind w:left="709"/>
        <w:rPr>
          <w:color w:val="000000" w:themeColor="text1"/>
          <w:sz w:val="18"/>
          <w:szCs w:val="18"/>
          <w:lang w:val="en-US"/>
        </w:rPr>
      </w:pPr>
      <w:r w:rsidRPr="00951F9D">
        <w:rPr>
          <w:color w:val="000000" w:themeColor="text1"/>
          <w:sz w:val="18"/>
          <w:szCs w:val="18"/>
          <w:lang w:val="en-US"/>
        </w:rPr>
        <w:t xml:space="preserve">- </w:t>
      </w:r>
      <w:r w:rsidRPr="00951F9D">
        <w:rPr>
          <w:b/>
          <w:i/>
          <w:color w:val="000000" w:themeColor="text1"/>
          <w:sz w:val="18"/>
          <w:szCs w:val="18"/>
          <w:lang w:val="en-US"/>
        </w:rPr>
        <w:t>Envi2ColorKmz.sh</w:t>
      </w:r>
      <w:r w:rsidRPr="00951F9D">
        <w:rPr>
          <w:b/>
          <w:i/>
          <w:color w:val="000000" w:themeColor="text1"/>
          <w:sz w:val="18"/>
          <w:szCs w:val="18"/>
          <w:lang w:val="en-US"/>
        </w:rPr>
        <w:fldChar w:fldCharType="begin"/>
      </w:r>
      <w:r w:rsidRPr="00951F9D">
        <w:rPr>
          <w:color w:val="000000" w:themeColor="text1"/>
          <w:lang w:val="en-US"/>
        </w:rPr>
        <w:instrText xml:space="preserve"> XE "</w:instrText>
      </w:r>
      <w:r w:rsidRPr="00951F9D">
        <w:rPr>
          <w:b/>
          <w:i/>
          <w:color w:val="000000" w:themeColor="text1"/>
          <w:sz w:val="18"/>
          <w:szCs w:val="18"/>
          <w:lang w:val="en-US"/>
        </w:rPr>
        <w:instrText>ALL2GIF.sh</w:instrText>
      </w:r>
      <w:r w:rsidRPr="00951F9D">
        <w:rPr>
          <w:color w:val="000000" w:themeColor="text1"/>
          <w:lang w:val="en-US"/>
        </w:rPr>
        <w:instrText xml:space="preserve">" </w:instrText>
      </w:r>
      <w:r w:rsidRPr="00951F9D">
        <w:rPr>
          <w:b/>
          <w:i/>
          <w:color w:val="000000" w:themeColor="text1"/>
          <w:sz w:val="18"/>
          <w:szCs w:val="18"/>
          <w:lang w:val="en-US"/>
        </w:rPr>
        <w:fldChar w:fldCharType="end"/>
      </w:r>
      <w:r w:rsidRPr="00951F9D">
        <w:rPr>
          <w:b/>
          <w:i/>
          <w:color w:val="000000" w:themeColor="text1"/>
          <w:sz w:val="18"/>
          <w:szCs w:val="18"/>
          <w:lang w:val="en-US"/>
        </w:rPr>
        <w:tab/>
      </w:r>
      <w:r w:rsidRPr="00951F9D">
        <w:rPr>
          <w:b/>
          <w:i/>
          <w:color w:val="000000" w:themeColor="text1"/>
          <w:sz w:val="18"/>
          <w:szCs w:val="18"/>
          <w:lang w:val="en-US"/>
        </w:rPr>
        <w:tab/>
      </w:r>
      <w:r w:rsidRPr="00951F9D">
        <w:rPr>
          <w:color w:val="000000" w:themeColor="text1"/>
          <w:sz w:val="18"/>
          <w:szCs w:val="18"/>
          <w:lang w:val="en-US"/>
        </w:rPr>
        <w:t xml:space="preserve">: </w:t>
      </w:r>
      <w:r w:rsidR="00CC3A2E" w:rsidRPr="00951F9D">
        <w:rPr>
          <w:color w:val="000000" w:themeColor="text1"/>
          <w:sz w:val="18"/>
          <w:szCs w:val="18"/>
          <w:lang w:val="en-US"/>
        </w:rPr>
        <w:t xml:space="preserve">may want to change </w:t>
      </w:r>
      <w:r w:rsidRPr="00951F9D">
        <w:rPr>
          <w:color w:val="000000" w:themeColor="text1"/>
          <w:sz w:val="18"/>
          <w:szCs w:val="18"/>
          <w:lang w:val="en-US"/>
        </w:rPr>
        <w:t xml:space="preserve">path to </w:t>
      </w:r>
      <w:r w:rsidR="00CC3A2E" w:rsidRPr="00951F9D">
        <w:rPr>
          <w:color w:val="000000" w:themeColor="text1"/>
          <w:sz w:val="18"/>
          <w:szCs w:val="18"/>
          <w:lang w:val="en-US"/>
        </w:rPr>
        <w:t xml:space="preserve">the </w:t>
      </w:r>
      <w:r w:rsidRPr="00951F9D">
        <w:rPr>
          <w:color w:val="000000" w:themeColor="text1"/>
          <w:sz w:val="18"/>
          <w:szCs w:val="18"/>
          <w:lang w:val="en-US"/>
        </w:rPr>
        <w:t>color table</w:t>
      </w:r>
      <w:r w:rsidR="00CC3A2E" w:rsidRPr="00951F9D">
        <w:rPr>
          <w:color w:val="000000" w:themeColor="text1"/>
          <w:sz w:val="18"/>
          <w:szCs w:val="18"/>
          <w:lang w:val="en-US"/>
        </w:rPr>
        <w:t xml:space="preserve"> to get a better one</w:t>
      </w:r>
      <w:r w:rsidRPr="00951F9D">
        <w:rPr>
          <w:color w:val="000000" w:themeColor="text1"/>
          <w:sz w:val="18"/>
          <w:szCs w:val="18"/>
          <w:lang w:val="en-US"/>
        </w:rPr>
        <w:t xml:space="preserve"> </w:t>
      </w:r>
    </w:p>
    <w:p w14:paraId="647B48FE" w14:textId="77777777" w:rsidR="00D71998" w:rsidRPr="00951F9D" w:rsidRDefault="00D71998" w:rsidP="00D71998">
      <w:pPr>
        <w:pStyle w:val="Body"/>
        <w:spacing w:after="60"/>
        <w:ind w:left="709"/>
        <w:rPr>
          <w:color w:val="000000" w:themeColor="text1"/>
          <w:sz w:val="18"/>
          <w:szCs w:val="18"/>
          <w:lang w:val="en-US"/>
        </w:rPr>
      </w:pPr>
      <w:r w:rsidRPr="00951F9D">
        <w:rPr>
          <w:color w:val="000000" w:themeColor="text1"/>
          <w:sz w:val="18"/>
          <w:szCs w:val="18"/>
          <w:lang w:val="en-US"/>
        </w:rPr>
        <w:t xml:space="preserve">- </w:t>
      </w:r>
      <w:r w:rsidRPr="00951F9D">
        <w:rPr>
          <w:b/>
          <w:i/>
          <w:color w:val="000000" w:themeColor="text1"/>
          <w:sz w:val="18"/>
          <w:szCs w:val="18"/>
          <w:lang w:val="en-US"/>
        </w:rPr>
        <w:t>Filter_Interpolate_DefoMaps.sh</w:t>
      </w:r>
      <w:r w:rsidRPr="00951F9D">
        <w:rPr>
          <w:b/>
          <w:i/>
          <w:color w:val="000000" w:themeColor="text1"/>
          <w:sz w:val="18"/>
          <w:szCs w:val="18"/>
          <w:lang w:val="en-US"/>
        </w:rPr>
        <w:fldChar w:fldCharType="begin"/>
      </w:r>
      <w:r w:rsidRPr="00951F9D">
        <w:rPr>
          <w:color w:val="000000" w:themeColor="text1"/>
          <w:lang w:val="en-US"/>
        </w:rPr>
        <w:instrText xml:space="preserve"> XE "</w:instrText>
      </w:r>
      <w:r w:rsidRPr="00951F9D">
        <w:rPr>
          <w:b/>
          <w:i/>
          <w:color w:val="000000" w:themeColor="text1"/>
          <w:sz w:val="18"/>
          <w:szCs w:val="18"/>
          <w:lang w:val="en-US"/>
        </w:rPr>
        <w:instrText>Filter_Interpolate_DefoMaps.sh</w:instrText>
      </w:r>
      <w:r w:rsidRPr="00951F9D">
        <w:rPr>
          <w:color w:val="000000" w:themeColor="text1"/>
          <w:lang w:val="en-US"/>
        </w:rPr>
        <w:instrText xml:space="preserve">" </w:instrText>
      </w:r>
      <w:r w:rsidRPr="00951F9D">
        <w:rPr>
          <w:b/>
          <w:i/>
          <w:color w:val="000000" w:themeColor="text1"/>
          <w:sz w:val="18"/>
          <w:szCs w:val="18"/>
          <w:lang w:val="en-US"/>
        </w:rPr>
        <w:fldChar w:fldCharType="end"/>
      </w:r>
      <w:r w:rsidRPr="00951F9D">
        <w:rPr>
          <w:b/>
          <w:i/>
          <w:color w:val="000000" w:themeColor="text1"/>
          <w:sz w:val="18"/>
          <w:szCs w:val="18"/>
          <w:lang w:val="en-US"/>
        </w:rPr>
        <w:tab/>
      </w:r>
      <w:r w:rsidRPr="00951F9D">
        <w:rPr>
          <w:color w:val="000000" w:themeColor="text1"/>
          <w:sz w:val="18"/>
          <w:szCs w:val="18"/>
          <w:lang w:val="en-US"/>
        </w:rPr>
        <w:t>: extension of the files to filter and width of the median filter</w:t>
      </w:r>
    </w:p>
    <w:p w14:paraId="68AC1961" w14:textId="77777777" w:rsidR="00D71998" w:rsidRPr="00951F9D" w:rsidRDefault="00D71998" w:rsidP="00D71998">
      <w:pPr>
        <w:pStyle w:val="Body"/>
        <w:spacing w:after="60"/>
        <w:ind w:left="709"/>
        <w:rPr>
          <w:color w:val="000000" w:themeColor="text1"/>
          <w:sz w:val="18"/>
          <w:szCs w:val="18"/>
          <w:lang w:val="en-US"/>
        </w:rPr>
      </w:pPr>
      <w:r w:rsidRPr="00951F9D">
        <w:rPr>
          <w:color w:val="000000" w:themeColor="text1"/>
          <w:sz w:val="18"/>
          <w:szCs w:val="18"/>
          <w:lang w:val="en-US"/>
        </w:rPr>
        <w:t xml:space="preserve">- </w:t>
      </w:r>
      <w:r w:rsidRPr="00951F9D">
        <w:rPr>
          <w:b/>
          <w:i/>
          <w:color w:val="000000" w:themeColor="text1"/>
          <w:sz w:val="18"/>
          <w:szCs w:val="18"/>
          <w:lang w:val="en-US"/>
        </w:rPr>
        <w:t>Filter_Interpolate_SingleMap.sh</w:t>
      </w:r>
      <w:r w:rsidRPr="00951F9D">
        <w:rPr>
          <w:b/>
          <w:i/>
          <w:color w:val="000000" w:themeColor="text1"/>
          <w:sz w:val="18"/>
          <w:szCs w:val="18"/>
          <w:lang w:val="en-US"/>
        </w:rPr>
        <w:fldChar w:fldCharType="begin"/>
      </w:r>
      <w:r w:rsidRPr="00951F9D">
        <w:rPr>
          <w:color w:val="000000" w:themeColor="text1"/>
          <w:lang w:val="en-US"/>
        </w:rPr>
        <w:instrText xml:space="preserve"> XE "</w:instrText>
      </w:r>
      <w:r w:rsidRPr="00951F9D">
        <w:rPr>
          <w:b/>
          <w:i/>
          <w:color w:val="000000" w:themeColor="text1"/>
          <w:sz w:val="18"/>
          <w:szCs w:val="18"/>
          <w:lang w:val="en-US"/>
        </w:rPr>
        <w:instrText>Filter_Interpolate_SingleMap.sh</w:instrText>
      </w:r>
      <w:r w:rsidRPr="00951F9D">
        <w:rPr>
          <w:color w:val="000000" w:themeColor="text1"/>
          <w:lang w:val="en-US"/>
        </w:rPr>
        <w:instrText xml:space="preserve">" </w:instrText>
      </w:r>
      <w:r w:rsidRPr="00951F9D">
        <w:rPr>
          <w:b/>
          <w:i/>
          <w:color w:val="000000" w:themeColor="text1"/>
          <w:sz w:val="18"/>
          <w:szCs w:val="18"/>
          <w:lang w:val="en-US"/>
        </w:rPr>
        <w:fldChar w:fldCharType="end"/>
      </w:r>
      <w:r w:rsidRPr="00951F9D">
        <w:rPr>
          <w:b/>
          <w:i/>
          <w:color w:val="000000" w:themeColor="text1"/>
          <w:sz w:val="18"/>
          <w:szCs w:val="18"/>
          <w:lang w:val="en-US"/>
        </w:rPr>
        <w:tab/>
      </w:r>
      <w:r w:rsidRPr="00951F9D">
        <w:rPr>
          <w:color w:val="000000" w:themeColor="text1"/>
          <w:sz w:val="18"/>
          <w:szCs w:val="18"/>
          <w:lang w:val="en-US"/>
        </w:rPr>
        <w:t>: width of the median filter</w:t>
      </w:r>
    </w:p>
    <w:p w14:paraId="2A6E4239" w14:textId="32EC417A" w:rsidR="002F2A42" w:rsidRPr="00951F9D" w:rsidRDefault="00D71998" w:rsidP="00D71998">
      <w:pPr>
        <w:pStyle w:val="Body"/>
        <w:spacing w:after="60"/>
        <w:ind w:left="709"/>
        <w:rPr>
          <w:color w:val="000000" w:themeColor="text1"/>
          <w:sz w:val="18"/>
          <w:szCs w:val="18"/>
          <w:lang w:val="en-US"/>
        </w:rPr>
      </w:pPr>
      <w:r w:rsidRPr="00951F9D">
        <w:rPr>
          <w:color w:val="000000" w:themeColor="text1"/>
          <w:sz w:val="18"/>
          <w:szCs w:val="18"/>
          <w:lang w:val="en-US"/>
        </w:rPr>
        <w:t xml:space="preserve">- </w:t>
      </w:r>
      <w:r w:rsidR="002F2A42" w:rsidRPr="00951F9D">
        <w:rPr>
          <w:b/>
          <w:bCs/>
          <w:i/>
          <w:iCs/>
          <w:color w:val="000000" w:themeColor="text1"/>
          <w:sz w:val="18"/>
          <w:szCs w:val="18"/>
          <w:lang w:val="en-US"/>
        </w:rPr>
        <w:t>FUNCTIONS_FOR_CIS.sh</w:t>
      </w:r>
      <w:r w:rsidR="002F2A42" w:rsidRPr="00951F9D">
        <w:rPr>
          <w:color w:val="000000" w:themeColor="text1"/>
          <w:sz w:val="18"/>
          <w:szCs w:val="18"/>
          <w:lang w:val="en-US"/>
        </w:rPr>
        <w:tab/>
        <w:t>: check path to MasTerEngine bin and Sources</w:t>
      </w:r>
      <w:r w:rsidR="002F2A42" w:rsidRPr="00951F9D">
        <w:rPr>
          <w:color w:val="000000" w:themeColor="text1"/>
          <w:sz w:val="18"/>
          <w:szCs w:val="18"/>
          <w:lang w:val="en-US"/>
        </w:rPr>
        <w:tab/>
      </w:r>
    </w:p>
    <w:p w14:paraId="3D822C34" w14:textId="77777777" w:rsidR="004607E8" w:rsidRPr="00951F9D" w:rsidRDefault="004607E8" w:rsidP="004607E8">
      <w:pPr>
        <w:pStyle w:val="Body"/>
        <w:spacing w:after="60"/>
        <w:ind w:left="709"/>
        <w:rPr>
          <w:color w:val="000000" w:themeColor="text1"/>
          <w:sz w:val="18"/>
          <w:szCs w:val="18"/>
          <w:lang w:val="en-US"/>
        </w:rPr>
      </w:pPr>
      <w:r w:rsidRPr="00951F9D">
        <w:rPr>
          <w:color w:val="000000" w:themeColor="text1"/>
          <w:sz w:val="18"/>
          <w:szCs w:val="18"/>
          <w:lang w:val="en-US"/>
        </w:rPr>
        <w:t xml:space="preserve">- </w:t>
      </w:r>
      <w:r w:rsidRPr="00951F9D">
        <w:rPr>
          <w:b/>
          <w:bCs/>
          <w:i/>
          <w:iCs/>
          <w:color w:val="000000" w:themeColor="text1"/>
          <w:sz w:val="18"/>
          <w:szCs w:val="18"/>
          <w:lang w:val="en-US"/>
        </w:rPr>
        <w:t>Geocode_from_ALL2GIF.sh</w:t>
      </w:r>
      <w:r w:rsidRPr="00951F9D">
        <w:rPr>
          <w:color w:val="000000" w:themeColor="text1"/>
          <w:sz w:val="18"/>
          <w:szCs w:val="18"/>
          <w:lang w:val="en-US"/>
        </w:rPr>
        <w:tab/>
        <w:t>: Path to disks where products to geocoded are stored</w:t>
      </w:r>
    </w:p>
    <w:p w14:paraId="2D5687AA" w14:textId="10B25913" w:rsidR="00D71998" w:rsidRPr="00951F9D" w:rsidRDefault="002F2A42" w:rsidP="00D71998">
      <w:pPr>
        <w:pStyle w:val="Body"/>
        <w:spacing w:after="60"/>
        <w:ind w:left="709"/>
        <w:rPr>
          <w:color w:val="000000" w:themeColor="text1"/>
          <w:sz w:val="18"/>
          <w:szCs w:val="18"/>
          <w:lang w:val="en-US"/>
        </w:rPr>
      </w:pPr>
      <w:r w:rsidRPr="00951F9D">
        <w:rPr>
          <w:b/>
          <w:i/>
          <w:color w:val="000000" w:themeColor="text1"/>
          <w:sz w:val="18"/>
          <w:szCs w:val="18"/>
          <w:lang w:val="en-US"/>
        </w:rPr>
        <w:t xml:space="preserve">- </w:t>
      </w:r>
      <w:r w:rsidR="00D71998" w:rsidRPr="00951F9D">
        <w:rPr>
          <w:b/>
          <w:i/>
          <w:color w:val="000000" w:themeColor="text1"/>
          <w:sz w:val="18"/>
          <w:szCs w:val="18"/>
          <w:lang w:val="en-US"/>
        </w:rPr>
        <w:t>PlotTS.sh</w:t>
      </w:r>
      <w:r w:rsidR="00D71998" w:rsidRPr="00951F9D">
        <w:rPr>
          <w:b/>
          <w:i/>
          <w:color w:val="000000" w:themeColor="text1"/>
          <w:sz w:val="18"/>
          <w:szCs w:val="18"/>
          <w:lang w:val="en-US"/>
        </w:rPr>
        <w:fldChar w:fldCharType="begin"/>
      </w:r>
      <w:r w:rsidR="00D71998" w:rsidRPr="00951F9D">
        <w:rPr>
          <w:color w:val="000000" w:themeColor="text1"/>
          <w:lang w:val="en-US"/>
        </w:rPr>
        <w:instrText xml:space="preserve"> XE "</w:instrText>
      </w:r>
      <w:r w:rsidR="00D71998" w:rsidRPr="00951F9D">
        <w:rPr>
          <w:b/>
          <w:i/>
          <w:color w:val="000000" w:themeColor="text1"/>
          <w:sz w:val="18"/>
          <w:szCs w:val="18"/>
          <w:lang w:val="en-US"/>
        </w:rPr>
        <w:instrText>PlotTS.sh</w:instrText>
      </w:r>
      <w:r w:rsidR="00D71998" w:rsidRPr="00951F9D">
        <w:rPr>
          <w:color w:val="000000" w:themeColor="text1"/>
          <w:lang w:val="en-US"/>
        </w:rPr>
        <w:instrText xml:space="preserve">" </w:instrText>
      </w:r>
      <w:r w:rsidR="00D71998" w:rsidRPr="00951F9D">
        <w:rPr>
          <w:b/>
          <w:i/>
          <w:color w:val="000000" w:themeColor="text1"/>
          <w:sz w:val="18"/>
          <w:szCs w:val="18"/>
          <w:lang w:val="en-US"/>
        </w:rPr>
        <w:fldChar w:fldCharType="end"/>
      </w:r>
      <w:r w:rsidR="00D71998" w:rsidRPr="00951F9D">
        <w:rPr>
          <w:b/>
          <w:i/>
          <w:color w:val="000000" w:themeColor="text1"/>
          <w:sz w:val="18"/>
          <w:szCs w:val="18"/>
          <w:lang w:val="en-US"/>
        </w:rPr>
        <w:tab/>
      </w:r>
      <w:r w:rsidR="00D71998" w:rsidRPr="00951F9D">
        <w:rPr>
          <w:b/>
          <w:i/>
          <w:color w:val="000000" w:themeColor="text1"/>
          <w:sz w:val="18"/>
          <w:szCs w:val="18"/>
          <w:lang w:val="en-US"/>
        </w:rPr>
        <w:tab/>
      </w:r>
      <w:r w:rsidR="00D71998" w:rsidRPr="00951F9D">
        <w:rPr>
          <w:color w:val="000000" w:themeColor="text1"/>
          <w:sz w:val="18"/>
          <w:szCs w:val="18"/>
          <w:lang w:val="en-US"/>
        </w:rPr>
        <w:t xml:space="preserve">: path to </w:t>
      </w:r>
      <w:r w:rsidR="00C8008A" w:rsidRPr="00951F9D">
        <w:rPr>
          <w:color w:val="000000" w:themeColor="text1"/>
          <w:sz w:val="18"/>
          <w:szCs w:val="18"/>
          <w:lang w:val="en-US"/>
        </w:rPr>
        <w:t>MasTerEngine</w:t>
      </w:r>
      <w:r w:rsidR="00172AEA" w:rsidRPr="00951F9D">
        <w:rPr>
          <w:color w:val="000000" w:themeColor="text1"/>
          <w:sz w:val="18"/>
          <w:szCs w:val="18"/>
          <w:lang w:val="en-US"/>
        </w:rPr>
        <w:t xml:space="preserve"> </w:t>
      </w:r>
      <w:r w:rsidR="00D71998" w:rsidRPr="00951F9D">
        <w:rPr>
          <w:color w:val="000000" w:themeColor="text1"/>
          <w:sz w:val="18"/>
          <w:szCs w:val="18"/>
          <w:lang w:val="en-US"/>
        </w:rPr>
        <w:t xml:space="preserve">which is required when run from python console in QGIS </w:t>
      </w:r>
    </w:p>
    <w:p w14:paraId="5981A1D5" w14:textId="2D947BF0" w:rsidR="00D71998" w:rsidRPr="00951F9D" w:rsidRDefault="003D1012" w:rsidP="00D71998">
      <w:pPr>
        <w:pStyle w:val="Body"/>
        <w:spacing w:after="60"/>
        <w:ind w:left="709"/>
        <w:rPr>
          <w:color w:val="000000" w:themeColor="text1"/>
          <w:sz w:val="18"/>
          <w:szCs w:val="18"/>
          <w:lang w:val="en-US"/>
        </w:rPr>
      </w:pPr>
      <w:r w:rsidRPr="00951F9D">
        <w:rPr>
          <w:color w:val="000000" w:themeColor="text1"/>
          <w:sz w:val="18"/>
          <w:szCs w:val="18"/>
          <w:lang w:val="en-US"/>
        </w:rPr>
        <w:t xml:space="preserve">- </w:t>
      </w:r>
      <w:r w:rsidR="00D71998" w:rsidRPr="00951F9D">
        <w:rPr>
          <w:b/>
          <w:i/>
          <w:color w:val="000000" w:themeColor="text1"/>
          <w:sz w:val="18"/>
          <w:szCs w:val="18"/>
          <w:lang w:val="en-US"/>
        </w:rPr>
        <w:t>ReGeocode_fromList.sh</w:t>
      </w:r>
      <w:r w:rsidR="00D71998" w:rsidRPr="00951F9D">
        <w:rPr>
          <w:b/>
          <w:i/>
          <w:color w:val="000000" w:themeColor="text1"/>
          <w:sz w:val="18"/>
          <w:szCs w:val="18"/>
          <w:lang w:val="en-US"/>
        </w:rPr>
        <w:fldChar w:fldCharType="begin"/>
      </w:r>
      <w:r w:rsidR="00D71998" w:rsidRPr="00951F9D">
        <w:rPr>
          <w:color w:val="000000" w:themeColor="text1"/>
          <w:lang w:val="en-US"/>
        </w:rPr>
        <w:instrText xml:space="preserve"> XE "</w:instrText>
      </w:r>
      <w:r w:rsidR="00D71998" w:rsidRPr="00951F9D">
        <w:rPr>
          <w:b/>
          <w:i/>
          <w:color w:val="000000" w:themeColor="text1"/>
          <w:sz w:val="18"/>
          <w:szCs w:val="18"/>
          <w:lang w:val="en-US"/>
        </w:rPr>
        <w:instrText>ReGeocode_fromList.sh</w:instrText>
      </w:r>
      <w:r w:rsidR="00D71998" w:rsidRPr="00951F9D">
        <w:rPr>
          <w:color w:val="000000" w:themeColor="text1"/>
          <w:lang w:val="en-US"/>
        </w:rPr>
        <w:instrText xml:space="preserve">" </w:instrText>
      </w:r>
      <w:r w:rsidR="00D71998" w:rsidRPr="00951F9D">
        <w:rPr>
          <w:b/>
          <w:i/>
          <w:color w:val="000000" w:themeColor="text1"/>
          <w:sz w:val="18"/>
          <w:szCs w:val="18"/>
          <w:lang w:val="en-US"/>
        </w:rPr>
        <w:fldChar w:fldCharType="end"/>
      </w:r>
      <w:r w:rsidR="00D71998" w:rsidRPr="00951F9D">
        <w:rPr>
          <w:b/>
          <w:i/>
          <w:color w:val="000000" w:themeColor="text1"/>
          <w:sz w:val="18"/>
          <w:szCs w:val="18"/>
          <w:lang w:val="en-US"/>
        </w:rPr>
        <w:tab/>
      </w:r>
      <w:r w:rsidR="00D71998" w:rsidRPr="00951F9D">
        <w:rPr>
          <w:color w:val="000000" w:themeColor="text1"/>
          <w:sz w:val="18"/>
          <w:szCs w:val="18"/>
          <w:lang w:val="en-US"/>
        </w:rPr>
        <w:t>: List of products to re-gecode and if you want to recompute the rasters</w:t>
      </w:r>
    </w:p>
    <w:p w14:paraId="5D2A5E3D" w14:textId="77777777" w:rsidR="00D71998" w:rsidRPr="00951F9D" w:rsidRDefault="00D71998" w:rsidP="00D71998">
      <w:pPr>
        <w:pStyle w:val="Body"/>
        <w:spacing w:after="60"/>
        <w:ind w:left="709"/>
        <w:rPr>
          <w:color w:val="000000" w:themeColor="text1"/>
          <w:sz w:val="18"/>
          <w:szCs w:val="18"/>
          <w:lang w:val="en-US"/>
        </w:rPr>
      </w:pPr>
      <w:r w:rsidRPr="00951F9D">
        <w:rPr>
          <w:color w:val="000000" w:themeColor="text1"/>
          <w:sz w:val="18"/>
          <w:szCs w:val="18"/>
          <w:lang w:val="en-US"/>
        </w:rPr>
        <w:t xml:space="preserve">- </w:t>
      </w:r>
      <w:r w:rsidRPr="00951F9D">
        <w:rPr>
          <w:b/>
          <w:i/>
          <w:color w:val="000000" w:themeColor="text1"/>
          <w:sz w:val="18"/>
          <w:szCs w:val="18"/>
          <w:lang w:val="en-US"/>
        </w:rPr>
        <w:t>RenamePath_Volumes.sh</w:t>
      </w:r>
      <w:r w:rsidRPr="00951F9D">
        <w:rPr>
          <w:b/>
          <w:i/>
          <w:color w:val="000000" w:themeColor="text1"/>
          <w:sz w:val="18"/>
          <w:szCs w:val="18"/>
          <w:lang w:val="en-US"/>
        </w:rPr>
        <w:fldChar w:fldCharType="begin"/>
      </w:r>
      <w:r w:rsidRPr="00951F9D">
        <w:rPr>
          <w:color w:val="000000" w:themeColor="text1"/>
          <w:lang w:val="en-US"/>
        </w:rPr>
        <w:instrText xml:space="preserve"> XE "</w:instrText>
      </w:r>
      <w:r w:rsidRPr="00951F9D">
        <w:rPr>
          <w:b/>
          <w:i/>
          <w:color w:val="000000" w:themeColor="text1"/>
          <w:sz w:val="18"/>
          <w:szCs w:val="18"/>
          <w:lang w:val="en-US"/>
        </w:rPr>
        <w:instrText>_RenamePath_Volumes.sh</w:instrText>
      </w:r>
      <w:r w:rsidRPr="00951F9D">
        <w:rPr>
          <w:color w:val="000000" w:themeColor="text1"/>
          <w:lang w:val="en-US"/>
        </w:rPr>
        <w:instrText xml:space="preserve">" </w:instrText>
      </w:r>
      <w:r w:rsidRPr="00951F9D">
        <w:rPr>
          <w:b/>
          <w:i/>
          <w:color w:val="000000" w:themeColor="text1"/>
          <w:sz w:val="18"/>
          <w:szCs w:val="18"/>
          <w:lang w:val="en-US"/>
        </w:rPr>
        <w:fldChar w:fldCharType="end"/>
      </w:r>
      <w:r w:rsidRPr="00951F9D">
        <w:rPr>
          <w:b/>
          <w:i/>
          <w:color w:val="000000" w:themeColor="text1"/>
          <w:sz w:val="18"/>
          <w:szCs w:val="18"/>
          <w:lang w:val="en-US"/>
        </w:rPr>
        <w:tab/>
      </w:r>
      <w:r w:rsidRPr="00951F9D">
        <w:rPr>
          <w:color w:val="000000" w:themeColor="text1"/>
          <w:sz w:val="18"/>
          <w:szCs w:val="18"/>
          <w:lang w:val="en-US"/>
        </w:rPr>
        <w:t xml:space="preserve">: Path to disks and volumes to rename </w:t>
      </w:r>
    </w:p>
    <w:p w14:paraId="3D6E3FA6" w14:textId="3C445AF1" w:rsidR="00D71998" w:rsidRPr="00951F9D" w:rsidRDefault="00D71998" w:rsidP="00D71998">
      <w:pPr>
        <w:pStyle w:val="Body"/>
        <w:spacing w:after="60"/>
        <w:ind w:left="709"/>
        <w:rPr>
          <w:color w:val="000000" w:themeColor="text1"/>
          <w:sz w:val="18"/>
          <w:szCs w:val="18"/>
          <w:lang w:val="en-US"/>
        </w:rPr>
      </w:pPr>
      <w:r w:rsidRPr="00951F9D">
        <w:rPr>
          <w:color w:val="000000" w:themeColor="text1"/>
          <w:sz w:val="18"/>
          <w:szCs w:val="18"/>
          <w:lang w:val="en-US"/>
        </w:rPr>
        <w:t xml:space="preserve">- </w:t>
      </w:r>
      <w:r w:rsidRPr="00951F9D">
        <w:rPr>
          <w:b/>
          <w:i/>
          <w:color w:val="000000" w:themeColor="text1"/>
          <w:sz w:val="18"/>
          <w:szCs w:val="18"/>
          <w:lang w:val="en-US"/>
        </w:rPr>
        <w:t>RenamePathAfterMove_in_SAR_MASSPROC.sh</w:t>
      </w:r>
      <w:r w:rsidRPr="00951F9D">
        <w:rPr>
          <w:b/>
          <w:i/>
          <w:color w:val="000000" w:themeColor="text1"/>
          <w:sz w:val="18"/>
          <w:szCs w:val="18"/>
          <w:lang w:val="en-US"/>
        </w:rPr>
        <w:fldChar w:fldCharType="begin"/>
      </w:r>
      <w:r w:rsidRPr="00951F9D">
        <w:rPr>
          <w:color w:val="000000" w:themeColor="text1"/>
          <w:lang w:val="en-US"/>
        </w:rPr>
        <w:instrText xml:space="preserve"> XE "</w:instrText>
      </w:r>
      <w:r w:rsidRPr="00951F9D">
        <w:rPr>
          <w:b/>
          <w:i/>
          <w:color w:val="000000" w:themeColor="text1"/>
          <w:sz w:val="18"/>
          <w:szCs w:val="18"/>
          <w:lang w:val="en-US"/>
        </w:rPr>
        <w:instrText>RenamePathAfterMove_in_SAR_MASSPROC.sh</w:instrText>
      </w:r>
      <w:r w:rsidRPr="00951F9D">
        <w:rPr>
          <w:color w:val="000000" w:themeColor="text1"/>
          <w:lang w:val="en-US"/>
        </w:rPr>
        <w:instrText xml:space="preserve">" </w:instrText>
      </w:r>
      <w:r w:rsidRPr="00951F9D">
        <w:rPr>
          <w:b/>
          <w:i/>
          <w:color w:val="000000" w:themeColor="text1"/>
          <w:sz w:val="18"/>
          <w:szCs w:val="18"/>
          <w:lang w:val="en-US"/>
        </w:rPr>
        <w:fldChar w:fldCharType="end"/>
      </w:r>
      <w:r w:rsidRPr="00951F9D">
        <w:rPr>
          <w:color w:val="000000" w:themeColor="text1"/>
          <w:sz w:val="18"/>
          <w:szCs w:val="18"/>
          <w:lang w:val="en-US"/>
        </w:rPr>
        <w:tab/>
        <w:t xml:space="preserve">: Path to </w:t>
      </w:r>
      <w:r w:rsidR="002268E3" w:rsidRPr="00951F9D">
        <w:rPr>
          <w:color w:val="000000" w:themeColor="text1"/>
          <w:sz w:val="18"/>
          <w:szCs w:val="18"/>
          <w:lang w:val="en-US"/>
        </w:rPr>
        <w:t>SAR_MASSPROCESS dir</w:t>
      </w:r>
      <w:r w:rsidRPr="00951F9D">
        <w:rPr>
          <w:color w:val="000000" w:themeColor="text1"/>
          <w:sz w:val="18"/>
          <w:szCs w:val="18"/>
          <w:lang w:val="en-US"/>
        </w:rPr>
        <w:t xml:space="preserve"> </w:t>
      </w:r>
    </w:p>
    <w:p w14:paraId="498C95F3" w14:textId="6CF0D9F7" w:rsidR="00D71998" w:rsidRDefault="00D71998" w:rsidP="00D71998">
      <w:pPr>
        <w:pStyle w:val="Body"/>
        <w:spacing w:after="60"/>
        <w:ind w:left="709"/>
        <w:rPr>
          <w:sz w:val="18"/>
          <w:szCs w:val="18"/>
          <w:lang w:val="en-US"/>
        </w:rPr>
      </w:pPr>
      <w:r w:rsidRPr="00951F9D">
        <w:rPr>
          <w:color w:val="000000" w:themeColor="text1"/>
          <w:sz w:val="18"/>
          <w:szCs w:val="18"/>
          <w:lang w:val="en-US"/>
        </w:rPr>
        <w:t xml:space="preserve">- </w:t>
      </w:r>
      <w:r w:rsidRPr="00951F9D">
        <w:rPr>
          <w:b/>
          <w:i/>
          <w:color w:val="000000" w:themeColor="text1"/>
          <w:sz w:val="18"/>
          <w:szCs w:val="18"/>
          <w:lang w:val="en-US"/>
        </w:rPr>
        <w:t>SinglePair.sh</w:t>
      </w:r>
      <w:r w:rsidRPr="00951F9D">
        <w:rPr>
          <w:b/>
          <w:i/>
          <w:color w:val="000000" w:themeColor="text1"/>
          <w:sz w:val="18"/>
          <w:szCs w:val="18"/>
          <w:lang w:val="en-US"/>
        </w:rPr>
        <w:fldChar w:fldCharType="begin"/>
      </w:r>
      <w:r w:rsidRPr="00951F9D">
        <w:rPr>
          <w:color w:val="000000" w:themeColor="text1"/>
          <w:lang w:val="en-US"/>
        </w:rPr>
        <w:instrText xml:space="preserve"> XE "</w:instrText>
      </w:r>
      <w:r w:rsidRPr="00951F9D">
        <w:rPr>
          <w:b/>
          <w:i/>
          <w:color w:val="000000" w:themeColor="text1"/>
          <w:sz w:val="18"/>
          <w:szCs w:val="18"/>
          <w:lang w:val="en-US"/>
        </w:rPr>
        <w:instrText>SinglePair.sh</w:instrText>
      </w:r>
      <w:r w:rsidRPr="00951F9D">
        <w:rPr>
          <w:color w:val="000000" w:themeColor="text1"/>
          <w:lang w:val="en-US"/>
        </w:rPr>
        <w:instrText xml:space="preserve">" </w:instrText>
      </w:r>
      <w:r w:rsidRPr="00951F9D">
        <w:rPr>
          <w:b/>
          <w:i/>
          <w:color w:val="000000" w:themeColor="text1"/>
          <w:sz w:val="18"/>
          <w:szCs w:val="18"/>
          <w:lang w:val="en-US"/>
        </w:rPr>
        <w:fldChar w:fldCharType="end"/>
      </w:r>
      <w:r w:rsidRPr="00951F9D">
        <w:rPr>
          <w:b/>
          <w:i/>
          <w:color w:val="000000" w:themeColor="text1"/>
          <w:sz w:val="18"/>
          <w:szCs w:val="18"/>
          <w:lang w:val="en-US"/>
        </w:rPr>
        <w:t xml:space="preserve"> </w:t>
      </w:r>
      <w:r w:rsidRPr="00951F9D">
        <w:rPr>
          <w:color w:val="000000" w:themeColor="text1"/>
          <w:sz w:val="18"/>
          <w:szCs w:val="18"/>
          <w:lang w:val="en-US"/>
        </w:rPr>
        <w:t>and</w:t>
      </w:r>
      <w:r w:rsidRPr="00951F9D">
        <w:rPr>
          <w:color w:val="000000" w:themeColor="text1"/>
          <w:sz w:val="18"/>
          <w:szCs w:val="18"/>
          <w:lang w:val="en-US"/>
        </w:rPr>
        <w:tab/>
      </w:r>
      <w:r w:rsidRPr="00951F9D">
        <w:rPr>
          <w:color w:val="000000" w:themeColor="text1"/>
          <w:sz w:val="18"/>
          <w:szCs w:val="18"/>
          <w:lang w:val="en-US"/>
        </w:rPr>
        <w:tab/>
        <w:t>: Max value of Sigma (in Range and Azimuth</w:t>
      </w:r>
      <w:r w:rsidRPr="00704CD8">
        <w:rPr>
          <w:sz w:val="18"/>
          <w:szCs w:val="18"/>
          <w:lang w:val="en-US"/>
        </w:rPr>
        <w:t xml:space="preserve">) admitted for successful Fine </w:t>
      </w:r>
      <w:r w:rsidRPr="00704CD8">
        <w:rPr>
          <w:sz w:val="18"/>
          <w:szCs w:val="18"/>
          <w:lang w:val="en-US"/>
        </w:rPr>
        <w:br/>
      </w:r>
      <w:r w:rsidRPr="00704CD8">
        <w:rPr>
          <w:b/>
          <w:i/>
          <w:sz w:val="18"/>
          <w:szCs w:val="18"/>
          <w:lang w:val="en-US"/>
        </w:rPr>
        <w:t xml:space="preserve">  SinglePairNoUnwrap.sh</w:t>
      </w:r>
      <w:r w:rsidRPr="00704CD8">
        <w:rPr>
          <w:b/>
          <w:i/>
          <w:sz w:val="18"/>
          <w:szCs w:val="18"/>
          <w:lang w:val="en-US"/>
        </w:rPr>
        <w:fldChar w:fldCharType="begin"/>
      </w:r>
      <w:r w:rsidRPr="00704CD8">
        <w:rPr>
          <w:lang w:val="en-US"/>
        </w:rPr>
        <w:instrText xml:space="preserve"> XE "</w:instrText>
      </w:r>
      <w:r w:rsidRPr="00704CD8">
        <w:rPr>
          <w:b/>
          <w:i/>
          <w:sz w:val="18"/>
          <w:szCs w:val="18"/>
          <w:lang w:val="en-US"/>
        </w:rPr>
        <w:instrText>SinglePairNoUnwrap.sh</w:instrText>
      </w:r>
      <w:r w:rsidRPr="00704CD8">
        <w:rPr>
          <w:lang w:val="en-US"/>
        </w:rPr>
        <w:instrText xml:space="preserve">" </w:instrText>
      </w:r>
      <w:r w:rsidRPr="00704CD8">
        <w:rPr>
          <w:b/>
          <w:i/>
          <w:sz w:val="18"/>
          <w:szCs w:val="18"/>
          <w:lang w:val="en-US"/>
        </w:rPr>
        <w:fldChar w:fldCharType="end"/>
      </w:r>
      <w:r w:rsidRPr="00704CD8">
        <w:rPr>
          <w:lang w:val="en-US"/>
        </w:rPr>
        <w:t xml:space="preserve"> </w:t>
      </w:r>
      <w:r w:rsidRPr="00704CD8">
        <w:rPr>
          <w:lang w:val="en-US"/>
        </w:rPr>
        <w:tab/>
        <w:t xml:space="preserve">  </w:t>
      </w:r>
      <w:r w:rsidRPr="00704CD8">
        <w:rPr>
          <w:sz w:val="18"/>
          <w:szCs w:val="18"/>
          <w:lang w:val="en-US"/>
        </w:rPr>
        <w:t xml:space="preserve">Coregistration. Can also adjust date tag or jpg resolution for amplitude files. </w:t>
      </w:r>
    </w:p>
    <w:p w14:paraId="6EE6DA5B" w14:textId="5F0FA09C" w:rsidR="008C1849" w:rsidRPr="00704CD8" w:rsidRDefault="008C1849" w:rsidP="00D71998">
      <w:pPr>
        <w:pStyle w:val="Body"/>
        <w:spacing w:after="60"/>
        <w:ind w:left="709"/>
        <w:rPr>
          <w:sz w:val="18"/>
          <w:szCs w:val="18"/>
          <w:lang w:val="en-US"/>
        </w:rPr>
      </w:pPr>
      <w:r>
        <w:rPr>
          <w:sz w:val="18"/>
          <w:szCs w:val="18"/>
          <w:lang w:val="en-US"/>
        </w:rPr>
        <w:t xml:space="preserve">- </w:t>
      </w:r>
      <w:r w:rsidRPr="008C1849">
        <w:rPr>
          <w:b/>
          <w:bCs/>
          <w:i/>
          <w:iCs/>
          <w:sz w:val="18"/>
          <w:szCs w:val="18"/>
          <w:lang w:val="en-US"/>
        </w:rPr>
        <w:t>TimeSeriesInfo_HP.sh</w:t>
      </w:r>
      <w:r>
        <w:rPr>
          <w:sz w:val="18"/>
          <w:szCs w:val="18"/>
          <w:lang w:val="en-US"/>
        </w:rPr>
        <w:tab/>
      </w:r>
      <w:r>
        <w:rPr>
          <w:sz w:val="18"/>
          <w:szCs w:val="18"/>
          <w:lang w:val="en-US"/>
        </w:rPr>
        <w:tab/>
        <w:t>: Tag in figure with name of server used to process the time series</w:t>
      </w:r>
    </w:p>
    <w:p w14:paraId="31617288" w14:textId="77777777" w:rsidR="00D71998" w:rsidRPr="00704CD8" w:rsidRDefault="00D71998" w:rsidP="00D71998">
      <w:pPr>
        <w:pStyle w:val="Body"/>
        <w:spacing w:after="60"/>
        <w:ind w:left="709"/>
        <w:rPr>
          <w:color w:val="4472C4" w:themeColor="accent1"/>
          <w:sz w:val="18"/>
          <w:szCs w:val="18"/>
          <w:lang w:val="en-US"/>
        </w:rPr>
      </w:pPr>
      <w:r w:rsidRPr="00704CD8">
        <w:rPr>
          <w:sz w:val="18"/>
          <w:szCs w:val="18"/>
          <w:lang w:val="en-US"/>
        </w:rPr>
        <w:t xml:space="preserve">- </w:t>
      </w:r>
      <w:r w:rsidRPr="00704CD8">
        <w:rPr>
          <w:b/>
          <w:i/>
          <w:sz w:val="18"/>
          <w:szCs w:val="18"/>
          <w:lang w:val="en-US"/>
        </w:rPr>
        <w:t>___Tune_your_MasTer.sh</w:t>
      </w:r>
      <w:r w:rsidRPr="00704CD8">
        <w:rPr>
          <w:b/>
          <w:i/>
          <w:sz w:val="18"/>
          <w:szCs w:val="18"/>
          <w:lang w:val="en-US"/>
        </w:rPr>
        <w:fldChar w:fldCharType="begin"/>
      </w:r>
      <w:r w:rsidRPr="00704CD8">
        <w:rPr>
          <w:lang w:val="en-US"/>
        </w:rPr>
        <w:instrText xml:space="preserve"> XE "</w:instrText>
      </w:r>
      <w:r w:rsidRPr="00704CD8">
        <w:rPr>
          <w:b/>
          <w:i/>
          <w:sz w:val="18"/>
          <w:szCs w:val="18"/>
          <w:lang w:val="en-US"/>
        </w:rPr>
        <w:instrText>___Tune_your_MasTer.sh</w:instrText>
      </w:r>
      <w:r w:rsidRPr="00704CD8">
        <w:rPr>
          <w:lang w:val="en-US"/>
        </w:rPr>
        <w:instrText xml:space="preserve">" </w:instrText>
      </w:r>
      <w:r w:rsidRPr="00704CD8">
        <w:rPr>
          <w:b/>
          <w:i/>
          <w:sz w:val="18"/>
          <w:szCs w:val="18"/>
          <w:lang w:val="en-US"/>
        </w:rPr>
        <w:fldChar w:fldCharType="end"/>
      </w:r>
      <w:r w:rsidRPr="00704CD8">
        <w:rPr>
          <w:b/>
          <w:i/>
          <w:sz w:val="18"/>
          <w:szCs w:val="18"/>
          <w:lang w:val="en-US"/>
        </w:rPr>
        <w:tab/>
      </w:r>
      <w:r w:rsidRPr="00704CD8">
        <w:rPr>
          <w:sz w:val="18"/>
          <w:szCs w:val="18"/>
          <w:lang w:val="en-US"/>
        </w:rPr>
        <w:t>: everything in there that relates to your specific installation</w:t>
      </w:r>
      <w:r w:rsidRPr="00704CD8">
        <w:rPr>
          <w:color w:val="4472C4" w:themeColor="accent1"/>
          <w:sz w:val="18"/>
          <w:szCs w:val="18"/>
          <w:lang w:val="en-US"/>
        </w:rPr>
        <w:t xml:space="preserve"> </w:t>
      </w:r>
    </w:p>
    <w:p w14:paraId="02738A6D" w14:textId="77777777" w:rsidR="00D71998" w:rsidRPr="00704CD8" w:rsidRDefault="00D71998" w:rsidP="00D71998">
      <w:pPr>
        <w:pStyle w:val="Body"/>
        <w:spacing w:after="60"/>
        <w:ind w:left="709"/>
        <w:rPr>
          <w:color w:val="4472C4" w:themeColor="accent1"/>
          <w:sz w:val="18"/>
          <w:szCs w:val="18"/>
          <w:lang w:val="en-US"/>
        </w:rPr>
      </w:pPr>
      <w:r w:rsidRPr="00704CD8">
        <w:rPr>
          <w:sz w:val="18"/>
          <w:szCs w:val="18"/>
          <w:lang w:val="en-US"/>
        </w:rPr>
        <w:t xml:space="preserve">- </w:t>
      </w:r>
      <w:r w:rsidRPr="00704CD8">
        <w:rPr>
          <w:b/>
          <w:i/>
          <w:sz w:val="18"/>
          <w:szCs w:val="18"/>
          <w:lang w:val="en-US"/>
        </w:rPr>
        <w:t>___TEST_ALL_TYPE_OF_PROCESS.sh</w:t>
      </w:r>
      <w:r w:rsidRPr="00704CD8">
        <w:rPr>
          <w:b/>
          <w:i/>
          <w:sz w:val="18"/>
          <w:szCs w:val="18"/>
          <w:lang w:val="en-US"/>
        </w:rPr>
        <w:fldChar w:fldCharType="begin"/>
      </w:r>
      <w:r w:rsidRPr="00704CD8">
        <w:rPr>
          <w:lang w:val="en-US"/>
        </w:rPr>
        <w:instrText xml:space="preserve"> XE "</w:instrText>
      </w:r>
      <w:r w:rsidRPr="00704CD8">
        <w:rPr>
          <w:b/>
          <w:i/>
          <w:sz w:val="18"/>
          <w:szCs w:val="18"/>
          <w:lang w:val="en-US"/>
        </w:rPr>
        <w:instrText>___TEST_ALL_TYPE_OF_PROCESS.sh</w:instrText>
      </w:r>
      <w:r w:rsidRPr="00704CD8">
        <w:rPr>
          <w:lang w:val="en-US"/>
        </w:rPr>
        <w:instrText xml:space="preserve">" </w:instrText>
      </w:r>
      <w:r w:rsidRPr="00704CD8">
        <w:rPr>
          <w:b/>
          <w:i/>
          <w:sz w:val="18"/>
          <w:szCs w:val="18"/>
          <w:lang w:val="en-US"/>
        </w:rPr>
        <w:fldChar w:fldCharType="end"/>
      </w:r>
      <w:r w:rsidRPr="00704CD8">
        <w:rPr>
          <w:b/>
          <w:i/>
          <w:sz w:val="18"/>
          <w:szCs w:val="18"/>
          <w:lang w:val="en-US"/>
        </w:rPr>
        <w:tab/>
      </w:r>
      <w:r w:rsidRPr="00704CD8">
        <w:rPr>
          <w:sz w:val="18"/>
          <w:szCs w:val="18"/>
          <w:lang w:val="en-US"/>
        </w:rPr>
        <w:t>: everything in there that relates to your specific installation</w:t>
      </w:r>
      <w:r w:rsidRPr="00704CD8">
        <w:rPr>
          <w:color w:val="4472C4" w:themeColor="accent1"/>
          <w:sz w:val="18"/>
          <w:szCs w:val="18"/>
          <w:lang w:val="en-US"/>
        </w:rPr>
        <w:t xml:space="preserve"> </w:t>
      </w:r>
    </w:p>
    <w:p w14:paraId="259221DC" w14:textId="77777777" w:rsidR="00D71998" w:rsidRPr="00704CD8" w:rsidRDefault="00D71998" w:rsidP="00D71998">
      <w:pPr>
        <w:pStyle w:val="Body"/>
        <w:spacing w:after="60"/>
        <w:ind w:left="709"/>
        <w:rPr>
          <w:sz w:val="18"/>
          <w:szCs w:val="18"/>
          <w:lang w:val="en-US"/>
        </w:rPr>
      </w:pPr>
      <w:r w:rsidRPr="00704CD8">
        <w:rPr>
          <w:sz w:val="18"/>
          <w:szCs w:val="18"/>
          <w:lang w:val="en-US"/>
        </w:rPr>
        <w:t xml:space="preserve"> </w:t>
      </w:r>
      <w:r w:rsidRPr="00704CD8">
        <w:rPr>
          <w:sz w:val="18"/>
          <w:szCs w:val="18"/>
          <w:lang w:val="en-US"/>
        </w:rPr>
        <w:tab/>
      </w:r>
    </w:p>
    <w:p w14:paraId="7229B97B" w14:textId="3258B833" w:rsidR="00D71998" w:rsidRPr="00704CD8" w:rsidRDefault="00D71998" w:rsidP="00D71998">
      <w:pPr>
        <w:pStyle w:val="Body"/>
        <w:spacing w:after="60"/>
        <w:ind w:left="426"/>
        <w:rPr>
          <w:lang w:val="en-US"/>
        </w:rPr>
      </w:pPr>
      <w:r w:rsidRPr="00704CD8">
        <w:rPr>
          <w:lang w:val="en-US"/>
        </w:rPr>
        <w:t>And in the following tools</w:t>
      </w:r>
      <w:r w:rsidR="002370AD">
        <w:rPr>
          <w:lang w:val="en-US"/>
        </w:rPr>
        <w:t xml:space="preserve"> (if needed) </w:t>
      </w:r>
      <w:r w:rsidRPr="00704CD8">
        <w:rPr>
          <w:lang w:val="en-US"/>
        </w:rPr>
        <w:t xml:space="preserve">: </w:t>
      </w:r>
    </w:p>
    <w:p w14:paraId="35E687B2" w14:textId="6C5882A9" w:rsidR="00BC73F0" w:rsidRDefault="00D71998" w:rsidP="00D71998">
      <w:pPr>
        <w:pStyle w:val="Body"/>
        <w:spacing w:after="60"/>
        <w:ind w:left="709"/>
        <w:rPr>
          <w:sz w:val="18"/>
          <w:szCs w:val="18"/>
          <w:lang w:val="en-US"/>
        </w:rPr>
      </w:pPr>
      <w:r w:rsidRPr="00704CD8">
        <w:rPr>
          <w:sz w:val="18"/>
          <w:szCs w:val="18"/>
          <w:lang w:val="en-US"/>
        </w:rPr>
        <w:t xml:space="preserve">- </w:t>
      </w:r>
      <w:r w:rsidR="00BC73F0" w:rsidRPr="00BC73F0">
        <w:rPr>
          <w:b/>
          <w:bCs/>
          <w:i/>
          <w:iCs/>
          <w:sz w:val="18"/>
          <w:szCs w:val="18"/>
          <w:lang w:val="en-US"/>
        </w:rPr>
        <w:t>_Check_S1_SizeAndCoord.sh</w:t>
      </w:r>
      <w:r w:rsidR="00BC73F0">
        <w:rPr>
          <w:b/>
          <w:bCs/>
          <w:i/>
          <w:iCs/>
          <w:sz w:val="18"/>
          <w:szCs w:val="18"/>
          <w:lang w:val="en-US"/>
        </w:rPr>
        <w:t xml:space="preserve"> </w:t>
      </w:r>
      <w:r w:rsidR="00BC73F0" w:rsidRPr="00BC73F0">
        <w:rPr>
          <w:sz w:val="18"/>
          <w:szCs w:val="18"/>
          <w:lang w:val="en-US"/>
        </w:rPr>
        <w:t>and</w:t>
      </w:r>
      <w:r w:rsidR="00833B53">
        <w:rPr>
          <w:sz w:val="18"/>
          <w:szCs w:val="18"/>
          <w:lang w:val="en-US"/>
        </w:rPr>
        <w:tab/>
        <w:t>:</w:t>
      </w:r>
      <w:r w:rsidR="00833B53" w:rsidRPr="00833B53">
        <w:rPr>
          <w:sz w:val="18"/>
          <w:szCs w:val="18"/>
          <w:lang w:val="en-US"/>
        </w:rPr>
        <w:t xml:space="preserve"> </w:t>
      </w:r>
      <w:r w:rsidR="00833B53">
        <w:rPr>
          <w:sz w:val="18"/>
          <w:szCs w:val="18"/>
          <w:lang w:val="en-US"/>
        </w:rPr>
        <w:t>Tolerance (in decimal degree) between expected</w:t>
      </w:r>
    </w:p>
    <w:p w14:paraId="0549EA03" w14:textId="2C17A1B4" w:rsidR="007F299C" w:rsidRDefault="00E06AC3" w:rsidP="00833B53">
      <w:pPr>
        <w:pStyle w:val="Body"/>
        <w:spacing w:after="60"/>
        <w:ind w:left="709"/>
        <w:rPr>
          <w:sz w:val="18"/>
          <w:szCs w:val="18"/>
          <w:lang w:val="en-US"/>
        </w:rPr>
      </w:pPr>
      <w:r>
        <w:rPr>
          <w:i/>
          <w:iCs/>
          <w:sz w:val="18"/>
          <w:szCs w:val="18"/>
          <w:lang w:val="en-US"/>
        </w:rPr>
        <w:t xml:space="preserve"> </w:t>
      </w:r>
      <w:r>
        <w:rPr>
          <w:b/>
          <w:bCs/>
          <w:i/>
          <w:iCs/>
          <w:sz w:val="18"/>
          <w:szCs w:val="18"/>
          <w:lang w:val="en-US"/>
        </w:rPr>
        <w:t xml:space="preserve"> </w:t>
      </w:r>
      <w:r w:rsidR="007F299C" w:rsidRPr="007F299C">
        <w:rPr>
          <w:b/>
          <w:bCs/>
          <w:i/>
          <w:iCs/>
          <w:sz w:val="18"/>
          <w:szCs w:val="18"/>
          <w:lang w:val="en-US"/>
        </w:rPr>
        <w:t>_Check_ALL_S1_SizeAndCoord_InDir.sh</w:t>
      </w:r>
      <w:r w:rsidR="007F299C">
        <w:rPr>
          <w:sz w:val="18"/>
          <w:szCs w:val="18"/>
          <w:lang w:val="en-US"/>
        </w:rPr>
        <w:t xml:space="preserve">  </w:t>
      </w:r>
      <w:r w:rsidR="00833B53">
        <w:rPr>
          <w:sz w:val="18"/>
          <w:szCs w:val="18"/>
          <w:lang w:val="en-US"/>
        </w:rPr>
        <w:t xml:space="preserve">  footprint and image coordinates</w:t>
      </w:r>
    </w:p>
    <w:p w14:paraId="2C2A26D7" w14:textId="09902FED" w:rsidR="00023DDE" w:rsidRDefault="00023DDE" w:rsidP="00023DDE">
      <w:pPr>
        <w:pStyle w:val="Body"/>
        <w:spacing w:after="60"/>
        <w:rPr>
          <w:sz w:val="18"/>
          <w:szCs w:val="18"/>
          <w:lang w:val="en-US"/>
        </w:rPr>
      </w:pPr>
      <w:r>
        <w:rPr>
          <w:sz w:val="18"/>
          <w:szCs w:val="18"/>
          <w:lang w:val="en-US"/>
        </w:rPr>
        <w:tab/>
        <w:t xml:space="preserve">- </w:t>
      </w:r>
      <w:r w:rsidRPr="00023DDE">
        <w:rPr>
          <w:b/>
          <w:bCs/>
          <w:i/>
          <w:iCs/>
          <w:sz w:val="18"/>
          <w:szCs w:val="18"/>
          <w:lang w:val="en-US"/>
        </w:rPr>
        <w:t>_Check_Cron_Ampli.sh</w:t>
      </w:r>
      <w:r>
        <w:rPr>
          <w:sz w:val="18"/>
          <w:szCs w:val="18"/>
          <w:lang w:val="en-US"/>
        </w:rPr>
        <w:tab/>
      </w:r>
      <w:r w:rsidR="006A116B">
        <w:rPr>
          <w:sz w:val="18"/>
          <w:szCs w:val="18"/>
          <w:lang w:val="en-US"/>
        </w:rPr>
        <w:t xml:space="preserve"> </w:t>
      </w:r>
      <w:r w:rsidR="006A116B" w:rsidRPr="006A116B">
        <w:rPr>
          <w:sz w:val="18"/>
          <w:szCs w:val="18"/>
          <w:lang w:val="en-US"/>
        </w:rPr>
        <w:t>and</w:t>
      </w:r>
      <w:r>
        <w:rPr>
          <w:sz w:val="18"/>
          <w:szCs w:val="18"/>
          <w:lang w:val="en-US"/>
        </w:rPr>
        <w:tab/>
      </w:r>
      <w:r w:rsidR="00990700">
        <w:rPr>
          <w:sz w:val="18"/>
          <w:szCs w:val="18"/>
          <w:lang w:val="en-US"/>
        </w:rPr>
        <w:tab/>
      </w:r>
      <w:r>
        <w:rPr>
          <w:sz w:val="18"/>
          <w:szCs w:val="18"/>
          <w:lang w:val="en-US"/>
        </w:rPr>
        <w:t xml:space="preserve">: Which targets/sat images you want to check and </w:t>
      </w:r>
    </w:p>
    <w:p w14:paraId="3FA7C07B" w14:textId="33A4CDB2" w:rsidR="006A116B" w:rsidRDefault="006A116B" w:rsidP="00023DDE">
      <w:pPr>
        <w:pStyle w:val="Body"/>
        <w:spacing w:after="60"/>
        <w:rPr>
          <w:sz w:val="18"/>
          <w:szCs w:val="18"/>
          <w:lang w:val="en-US"/>
        </w:rPr>
      </w:pPr>
      <w:r>
        <w:rPr>
          <w:sz w:val="18"/>
          <w:szCs w:val="18"/>
          <w:lang w:val="en-US"/>
        </w:rPr>
        <w:tab/>
        <w:t xml:space="preserve">  </w:t>
      </w:r>
      <w:r w:rsidRPr="006A116B">
        <w:rPr>
          <w:b/>
          <w:bCs/>
          <w:i/>
          <w:iCs/>
          <w:sz w:val="18"/>
          <w:szCs w:val="18"/>
          <w:lang w:val="en-US"/>
        </w:rPr>
        <w:t>_Check_Cron_MassProcessed.sh</w:t>
      </w:r>
      <w:r w:rsidR="00990700">
        <w:rPr>
          <w:b/>
          <w:bCs/>
          <w:i/>
          <w:iCs/>
          <w:sz w:val="18"/>
          <w:szCs w:val="18"/>
          <w:lang w:val="en-US"/>
        </w:rPr>
        <w:tab/>
        <w:t xml:space="preserve">    </w:t>
      </w:r>
      <w:r w:rsidR="00990700">
        <w:rPr>
          <w:sz w:val="18"/>
          <w:szCs w:val="18"/>
          <w:lang w:val="en-US"/>
        </w:rPr>
        <w:t>where they are stored</w:t>
      </w:r>
    </w:p>
    <w:p w14:paraId="29522085" w14:textId="057E5E48" w:rsidR="00990700" w:rsidRPr="00990700" w:rsidRDefault="007F299C" w:rsidP="00D71998">
      <w:pPr>
        <w:pStyle w:val="Body"/>
        <w:spacing w:after="60"/>
        <w:ind w:left="709"/>
        <w:rPr>
          <w:sz w:val="18"/>
          <w:szCs w:val="18"/>
          <w:lang w:val="en-US"/>
        </w:rPr>
      </w:pPr>
      <w:r>
        <w:rPr>
          <w:b/>
          <w:bCs/>
          <w:i/>
          <w:iCs/>
          <w:sz w:val="18"/>
          <w:szCs w:val="18"/>
          <w:lang w:val="en-US"/>
        </w:rPr>
        <w:t xml:space="preserve">- </w:t>
      </w:r>
      <w:r w:rsidR="00990700" w:rsidRPr="00990700">
        <w:rPr>
          <w:b/>
          <w:bCs/>
          <w:i/>
          <w:iCs/>
          <w:sz w:val="18"/>
          <w:szCs w:val="18"/>
          <w:lang w:val="en-US"/>
        </w:rPr>
        <w:t>_Remove_All_Files_With_PairDate_Bp.sh</w:t>
      </w:r>
      <w:r w:rsidR="00990700">
        <w:rPr>
          <w:b/>
          <w:bCs/>
          <w:i/>
          <w:iCs/>
          <w:sz w:val="18"/>
          <w:szCs w:val="18"/>
          <w:lang w:val="en-US"/>
        </w:rPr>
        <w:t xml:space="preserve"> </w:t>
      </w:r>
      <w:r w:rsidR="00990700" w:rsidRPr="00990700">
        <w:rPr>
          <w:sz w:val="18"/>
          <w:szCs w:val="18"/>
          <w:lang w:val="en-US"/>
        </w:rPr>
        <w:t>:</w:t>
      </w:r>
      <w:r w:rsidR="00990700">
        <w:rPr>
          <w:b/>
          <w:bCs/>
          <w:i/>
          <w:iCs/>
          <w:sz w:val="18"/>
          <w:szCs w:val="18"/>
          <w:lang w:val="en-US"/>
        </w:rPr>
        <w:t xml:space="preserve"> </w:t>
      </w:r>
      <w:r w:rsidR="00990700">
        <w:rPr>
          <w:sz w:val="18"/>
          <w:szCs w:val="18"/>
          <w:lang w:val="en-US"/>
        </w:rPr>
        <w:t xml:space="preserve">Path to dir where </w:t>
      </w:r>
      <w:r w:rsidR="003C405C">
        <w:rPr>
          <w:sz w:val="18"/>
          <w:szCs w:val="18"/>
          <w:lang w:val="en-US"/>
        </w:rPr>
        <w:t>pairs are stored</w:t>
      </w:r>
    </w:p>
    <w:p w14:paraId="3B53394C" w14:textId="6BAF3BE1" w:rsidR="006E2863" w:rsidRDefault="00990700" w:rsidP="00D71998">
      <w:pPr>
        <w:pStyle w:val="Body"/>
        <w:spacing w:after="60"/>
        <w:ind w:left="709"/>
        <w:rPr>
          <w:sz w:val="18"/>
          <w:szCs w:val="18"/>
          <w:lang w:val="en-US"/>
        </w:rPr>
      </w:pPr>
      <w:r>
        <w:rPr>
          <w:b/>
          <w:bCs/>
          <w:i/>
          <w:iCs/>
          <w:sz w:val="18"/>
          <w:szCs w:val="18"/>
          <w:lang w:val="en-US"/>
        </w:rPr>
        <w:t xml:space="preserve">- </w:t>
      </w:r>
      <w:r w:rsidR="006E2863" w:rsidRPr="006E2863">
        <w:rPr>
          <w:b/>
          <w:bCs/>
          <w:i/>
          <w:iCs/>
          <w:sz w:val="18"/>
          <w:szCs w:val="18"/>
          <w:lang w:val="en-US"/>
        </w:rPr>
        <w:t>Check_S1_SLCImageInfo.sh</w:t>
      </w:r>
      <w:r w:rsidR="006E2863">
        <w:rPr>
          <w:sz w:val="18"/>
          <w:szCs w:val="18"/>
          <w:lang w:val="en-US"/>
        </w:rPr>
        <w:tab/>
      </w:r>
      <w:r w:rsidR="008E163C">
        <w:rPr>
          <w:sz w:val="18"/>
          <w:szCs w:val="18"/>
          <w:lang w:val="en-US"/>
        </w:rPr>
        <w:tab/>
      </w:r>
      <w:r w:rsidR="006E2863">
        <w:rPr>
          <w:sz w:val="18"/>
          <w:szCs w:val="18"/>
          <w:lang w:val="en-US"/>
        </w:rPr>
        <w:t>: Preferred polarization for S1 images</w:t>
      </w:r>
    </w:p>
    <w:p w14:paraId="45BD9C3E" w14:textId="3C9905F9" w:rsidR="00D71998" w:rsidRPr="00704CD8" w:rsidRDefault="006E2863" w:rsidP="00D71998">
      <w:pPr>
        <w:pStyle w:val="Body"/>
        <w:spacing w:after="60"/>
        <w:ind w:left="709"/>
        <w:rPr>
          <w:sz w:val="18"/>
          <w:szCs w:val="18"/>
          <w:lang w:val="en-US"/>
        </w:rPr>
      </w:pPr>
      <w:r>
        <w:rPr>
          <w:sz w:val="18"/>
          <w:szCs w:val="18"/>
          <w:lang w:val="en-US"/>
        </w:rPr>
        <w:t xml:space="preserve">- </w:t>
      </w:r>
      <w:r w:rsidR="00D71998" w:rsidRPr="00704CD8">
        <w:rPr>
          <w:b/>
          <w:i/>
          <w:sz w:val="18"/>
          <w:szCs w:val="18"/>
          <w:lang w:val="en-US"/>
        </w:rPr>
        <w:t>CompareTimeSeries.sh</w:t>
      </w:r>
      <w:r w:rsidR="00D71998" w:rsidRPr="00704CD8">
        <w:rPr>
          <w:b/>
          <w:i/>
          <w:sz w:val="18"/>
          <w:szCs w:val="18"/>
          <w:lang w:val="en-US"/>
        </w:rPr>
        <w:fldChar w:fldCharType="begin"/>
      </w:r>
      <w:r w:rsidR="00D71998" w:rsidRPr="00704CD8">
        <w:rPr>
          <w:lang w:val="en-US"/>
        </w:rPr>
        <w:instrText xml:space="preserve"> XE "</w:instrText>
      </w:r>
      <w:r w:rsidR="00D71998" w:rsidRPr="00704CD8">
        <w:rPr>
          <w:b/>
          <w:i/>
          <w:sz w:val="18"/>
          <w:szCs w:val="18"/>
          <w:lang w:val="en-US"/>
        </w:rPr>
        <w:instrText>CompareTimeSeries.sh</w:instrText>
      </w:r>
      <w:r w:rsidR="00D71998" w:rsidRPr="00704CD8">
        <w:rPr>
          <w:lang w:val="en-US"/>
        </w:rPr>
        <w:instrText xml:space="preserve">" </w:instrText>
      </w:r>
      <w:r w:rsidR="00D71998" w:rsidRPr="00704CD8">
        <w:rPr>
          <w:b/>
          <w:i/>
          <w:sz w:val="18"/>
          <w:szCs w:val="18"/>
          <w:lang w:val="en-US"/>
        </w:rPr>
        <w:fldChar w:fldCharType="end"/>
      </w:r>
      <w:r w:rsidR="00D71998" w:rsidRPr="00704CD8">
        <w:rPr>
          <w:b/>
          <w:i/>
          <w:sz w:val="18"/>
          <w:szCs w:val="18"/>
          <w:lang w:val="en-US"/>
        </w:rPr>
        <w:tab/>
      </w:r>
      <w:r w:rsidR="00D71998" w:rsidRPr="00704CD8">
        <w:rPr>
          <w:b/>
          <w:i/>
          <w:sz w:val="18"/>
          <w:szCs w:val="18"/>
          <w:lang w:val="en-US"/>
        </w:rPr>
        <w:tab/>
      </w:r>
      <w:r w:rsidR="008E163C">
        <w:rPr>
          <w:b/>
          <w:i/>
          <w:sz w:val="18"/>
          <w:szCs w:val="18"/>
          <w:lang w:val="en-US"/>
        </w:rPr>
        <w:tab/>
      </w:r>
      <w:r w:rsidR="00D71998" w:rsidRPr="00704CD8">
        <w:rPr>
          <w:sz w:val="18"/>
          <w:szCs w:val="18"/>
          <w:lang w:val="en-US"/>
        </w:rPr>
        <w:t xml:space="preserve">: Path to time series to compare and where to store the result </w:t>
      </w:r>
    </w:p>
    <w:p w14:paraId="161FDA68" w14:textId="5586F633" w:rsidR="00D71998" w:rsidRPr="00704CD8" w:rsidRDefault="00D71998" w:rsidP="00D71998">
      <w:pPr>
        <w:pStyle w:val="Body"/>
        <w:spacing w:after="60"/>
        <w:ind w:left="709"/>
        <w:rPr>
          <w:sz w:val="18"/>
          <w:szCs w:val="18"/>
          <w:lang w:val="en-US"/>
        </w:rPr>
      </w:pPr>
      <w:r w:rsidRPr="00704CD8">
        <w:rPr>
          <w:sz w:val="18"/>
          <w:szCs w:val="18"/>
          <w:lang w:val="en-US"/>
        </w:rPr>
        <w:t xml:space="preserve">- </w:t>
      </w:r>
      <w:r w:rsidRPr="00704CD8">
        <w:rPr>
          <w:b/>
          <w:i/>
          <w:sz w:val="18"/>
          <w:szCs w:val="18"/>
          <w:lang w:val="en-US"/>
        </w:rPr>
        <w:t>CronLaunch2Term.sh</w:t>
      </w:r>
      <w:r w:rsidRPr="00704CD8">
        <w:rPr>
          <w:b/>
          <w:i/>
          <w:sz w:val="18"/>
          <w:szCs w:val="18"/>
          <w:lang w:val="en-US"/>
        </w:rPr>
        <w:fldChar w:fldCharType="begin"/>
      </w:r>
      <w:r w:rsidRPr="00704CD8">
        <w:rPr>
          <w:lang w:val="en-US"/>
        </w:rPr>
        <w:instrText xml:space="preserve"> XE "</w:instrText>
      </w:r>
      <w:r w:rsidRPr="00704CD8">
        <w:rPr>
          <w:b/>
          <w:i/>
          <w:sz w:val="18"/>
          <w:szCs w:val="18"/>
          <w:lang w:val="en-US"/>
        </w:rPr>
        <w:instrText>CronLaunch2Term.sh</w:instrText>
      </w:r>
      <w:r w:rsidRPr="00704CD8">
        <w:rPr>
          <w:lang w:val="en-US"/>
        </w:rPr>
        <w:instrText xml:space="preserve">" </w:instrText>
      </w:r>
      <w:r w:rsidRPr="00704CD8">
        <w:rPr>
          <w:b/>
          <w:i/>
          <w:sz w:val="18"/>
          <w:szCs w:val="18"/>
          <w:lang w:val="en-US"/>
        </w:rPr>
        <w:fldChar w:fldCharType="end"/>
      </w:r>
      <w:r w:rsidRPr="00704CD8">
        <w:rPr>
          <w:b/>
          <w:i/>
          <w:sz w:val="18"/>
          <w:szCs w:val="18"/>
          <w:lang w:val="en-US"/>
        </w:rPr>
        <w:tab/>
      </w:r>
      <w:r w:rsidR="008E163C">
        <w:rPr>
          <w:b/>
          <w:i/>
          <w:sz w:val="18"/>
          <w:szCs w:val="18"/>
          <w:lang w:val="en-US"/>
        </w:rPr>
        <w:tab/>
      </w:r>
      <w:r w:rsidR="008E163C">
        <w:rPr>
          <w:b/>
          <w:i/>
          <w:sz w:val="18"/>
          <w:szCs w:val="18"/>
          <w:lang w:val="en-US"/>
        </w:rPr>
        <w:tab/>
      </w:r>
      <w:r w:rsidRPr="00704CD8">
        <w:rPr>
          <w:sz w:val="18"/>
          <w:szCs w:val="18"/>
          <w:lang w:val="en-US"/>
        </w:rPr>
        <w:t xml:space="preserve">: Path to x-terminal emulator (for Linux only) </w:t>
      </w:r>
    </w:p>
    <w:p w14:paraId="5F0A8020" w14:textId="359FED14" w:rsidR="00D71998" w:rsidRPr="00704CD8" w:rsidRDefault="00D71998" w:rsidP="00D71998">
      <w:pPr>
        <w:pStyle w:val="Body"/>
        <w:spacing w:after="60"/>
        <w:ind w:left="709"/>
        <w:rPr>
          <w:sz w:val="18"/>
          <w:szCs w:val="18"/>
          <w:lang w:val="en-US"/>
        </w:rPr>
      </w:pPr>
      <w:r w:rsidRPr="00704CD8">
        <w:rPr>
          <w:sz w:val="18"/>
          <w:szCs w:val="18"/>
          <w:lang w:val="en-US"/>
        </w:rPr>
        <w:t xml:space="preserve">- </w:t>
      </w:r>
      <w:r w:rsidRPr="00704CD8">
        <w:rPr>
          <w:b/>
          <w:i/>
          <w:sz w:val="18"/>
          <w:szCs w:val="18"/>
          <w:lang w:val="en-US"/>
        </w:rPr>
        <w:t>Del_All_files_in_Dirs_Named_With.sh</w:t>
      </w:r>
      <w:r w:rsidR="008E163C">
        <w:rPr>
          <w:b/>
          <w:i/>
          <w:sz w:val="18"/>
          <w:szCs w:val="18"/>
          <w:lang w:val="en-US"/>
        </w:rPr>
        <w:tab/>
      </w:r>
      <w:r w:rsidRPr="00704CD8">
        <w:rPr>
          <w:b/>
          <w:i/>
          <w:sz w:val="18"/>
          <w:szCs w:val="18"/>
          <w:lang w:val="en-US"/>
        </w:rPr>
        <w:fldChar w:fldCharType="begin"/>
      </w:r>
      <w:r w:rsidRPr="00704CD8">
        <w:rPr>
          <w:lang w:val="en-US"/>
        </w:rPr>
        <w:instrText xml:space="preserve"> XE "</w:instrText>
      </w:r>
      <w:r w:rsidRPr="00704CD8">
        <w:rPr>
          <w:b/>
          <w:i/>
          <w:sz w:val="18"/>
          <w:szCs w:val="18"/>
          <w:lang w:val="en-US"/>
        </w:rPr>
        <w:instrText>Del_All_files_in_Dirs_Named_With.sh</w:instrText>
      </w:r>
      <w:r w:rsidRPr="00704CD8">
        <w:rPr>
          <w:lang w:val="en-US"/>
        </w:rPr>
        <w:instrText xml:space="preserve">" </w:instrText>
      </w:r>
      <w:r w:rsidRPr="00704CD8">
        <w:rPr>
          <w:b/>
          <w:i/>
          <w:sz w:val="18"/>
          <w:szCs w:val="18"/>
          <w:lang w:val="en-US"/>
        </w:rPr>
        <w:fldChar w:fldCharType="end"/>
      </w:r>
      <w:r w:rsidRPr="00704CD8">
        <w:rPr>
          <w:b/>
          <w:i/>
          <w:sz w:val="18"/>
          <w:szCs w:val="18"/>
          <w:lang w:val="en-US"/>
        </w:rPr>
        <w:t xml:space="preserve"> </w:t>
      </w:r>
      <w:r w:rsidRPr="00704CD8">
        <w:rPr>
          <w:sz w:val="18"/>
          <w:szCs w:val="18"/>
          <w:lang w:val="en-US"/>
        </w:rPr>
        <w:t xml:space="preserve">: string to search and path to dir to clean </w:t>
      </w:r>
    </w:p>
    <w:p w14:paraId="2567D341" w14:textId="5356D6FB" w:rsidR="008E163C" w:rsidRDefault="00D71998" w:rsidP="00D71998">
      <w:pPr>
        <w:pStyle w:val="Body"/>
        <w:spacing w:after="60"/>
        <w:ind w:left="3686" w:hanging="2977"/>
        <w:rPr>
          <w:b/>
          <w:i/>
          <w:sz w:val="18"/>
          <w:szCs w:val="18"/>
          <w:lang w:val="en-US"/>
        </w:rPr>
      </w:pPr>
      <w:r w:rsidRPr="00704CD8">
        <w:rPr>
          <w:sz w:val="18"/>
          <w:szCs w:val="18"/>
          <w:lang w:val="en-US"/>
        </w:rPr>
        <w:t xml:space="preserve">- </w:t>
      </w:r>
      <w:r w:rsidRPr="00704CD8">
        <w:rPr>
          <w:b/>
          <w:i/>
          <w:sz w:val="18"/>
          <w:szCs w:val="18"/>
          <w:lang w:val="en-US"/>
        </w:rPr>
        <w:t>ChgeAll_LaunchParamFiles.sh</w:t>
      </w:r>
      <w:r w:rsidRPr="00704CD8">
        <w:rPr>
          <w:b/>
          <w:i/>
          <w:sz w:val="18"/>
          <w:szCs w:val="18"/>
          <w:lang w:val="en-US"/>
        </w:rPr>
        <w:fldChar w:fldCharType="begin"/>
      </w:r>
      <w:r w:rsidRPr="00704CD8">
        <w:rPr>
          <w:lang w:val="en-US"/>
        </w:rPr>
        <w:instrText xml:space="preserve"> XE "</w:instrText>
      </w:r>
      <w:r w:rsidRPr="00704CD8">
        <w:rPr>
          <w:b/>
          <w:i/>
          <w:sz w:val="18"/>
          <w:szCs w:val="18"/>
          <w:lang w:val="en-US"/>
        </w:rPr>
        <w:instrText>ChgeAll_LaunchParamFiles.sh</w:instrText>
      </w:r>
      <w:r w:rsidRPr="00704CD8">
        <w:rPr>
          <w:lang w:val="en-US"/>
        </w:rPr>
        <w:instrText xml:space="preserve">" </w:instrText>
      </w:r>
      <w:r w:rsidRPr="00704CD8">
        <w:rPr>
          <w:b/>
          <w:i/>
          <w:sz w:val="18"/>
          <w:szCs w:val="18"/>
          <w:lang w:val="en-US"/>
        </w:rPr>
        <w:fldChar w:fldCharType="end"/>
      </w:r>
      <w:r w:rsidRPr="00704CD8">
        <w:rPr>
          <w:b/>
          <w:i/>
          <w:sz w:val="18"/>
          <w:szCs w:val="18"/>
          <w:lang w:val="en-US"/>
        </w:rPr>
        <w:t xml:space="preserve"> </w:t>
      </w:r>
      <w:r w:rsidR="008E163C">
        <w:rPr>
          <w:b/>
          <w:i/>
          <w:sz w:val="18"/>
          <w:szCs w:val="18"/>
          <w:lang w:val="en-US"/>
        </w:rPr>
        <w:tab/>
      </w:r>
      <w:r w:rsidR="008E163C">
        <w:rPr>
          <w:b/>
          <w:i/>
          <w:sz w:val="18"/>
          <w:szCs w:val="18"/>
          <w:lang w:val="en-US"/>
        </w:rPr>
        <w:tab/>
      </w:r>
      <w:r w:rsidR="008E163C" w:rsidRPr="00704CD8">
        <w:rPr>
          <w:sz w:val="18"/>
          <w:szCs w:val="18"/>
          <w:lang w:val="en-US"/>
        </w:rPr>
        <w:t>: things to search and replace</w:t>
      </w:r>
    </w:p>
    <w:p w14:paraId="30E23C3E" w14:textId="13FF1E10" w:rsidR="00D71998" w:rsidRPr="00704CD8" w:rsidRDefault="008E163C" w:rsidP="00D71998">
      <w:pPr>
        <w:pStyle w:val="Body"/>
        <w:spacing w:after="60"/>
        <w:ind w:left="3686" w:hanging="2977"/>
        <w:rPr>
          <w:sz w:val="18"/>
          <w:szCs w:val="18"/>
          <w:lang w:val="en-US"/>
        </w:rPr>
      </w:pPr>
      <w:r>
        <w:rPr>
          <w:b/>
          <w:i/>
          <w:sz w:val="18"/>
          <w:szCs w:val="18"/>
          <w:lang w:val="en-US"/>
        </w:rPr>
        <w:t xml:space="preserve">  </w:t>
      </w:r>
      <w:r w:rsidR="00D71998" w:rsidRPr="00704CD8">
        <w:rPr>
          <w:sz w:val="18"/>
          <w:szCs w:val="18"/>
          <w:lang w:val="en-US"/>
        </w:rPr>
        <w:t>and</w:t>
      </w:r>
      <w:r w:rsidR="00D71998" w:rsidRPr="00704CD8">
        <w:rPr>
          <w:b/>
          <w:i/>
          <w:sz w:val="18"/>
          <w:szCs w:val="18"/>
          <w:lang w:val="en-US"/>
        </w:rPr>
        <w:t xml:space="preserve"> Chge_Several_Criteria_LaunchParamFiles.sh</w:t>
      </w:r>
      <w:r w:rsidR="00D71998" w:rsidRPr="00704CD8">
        <w:rPr>
          <w:b/>
          <w:i/>
          <w:sz w:val="18"/>
          <w:szCs w:val="18"/>
          <w:lang w:val="en-US"/>
        </w:rPr>
        <w:fldChar w:fldCharType="begin"/>
      </w:r>
      <w:r w:rsidR="00D71998" w:rsidRPr="00704CD8">
        <w:rPr>
          <w:lang w:val="en-US"/>
        </w:rPr>
        <w:instrText xml:space="preserve"> XE "</w:instrText>
      </w:r>
      <w:r w:rsidR="00D71998" w:rsidRPr="00704CD8">
        <w:rPr>
          <w:b/>
          <w:i/>
          <w:sz w:val="18"/>
          <w:szCs w:val="18"/>
          <w:lang w:val="en-US"/>
        </w:rPr>
        <w:instrText>Chge_Several_Criteria_LaunchParamFiles.sh</w:instrText>
      </w:r>
      <w:r w:rsidR="00D71998" w:rsidRPr="00704CD8">
        <w:rPr>
          <w:lang w:val="en-US"/>
        </w:rPr>
        <w:instrText xml:space="preserve">" </w:instrText>
      </w:r>
      <w:r w:rsidR="00D71998" w:rsidRPr="00704CD8">
        <w:rPr>
          <w:b/>
          <w:i/>
          <w:sz w:val="18"/>
          <w:szCs w:val="18"/>
          <w:lang w:val="en-US"/>
        </w:rPr>
        <w:fldChar w:fldCharType="end"/>
      </w:r>
      <w:r w:rsidR="00D71998" w:rsidRPr="00704CD8">
        <w:rPr>
          <w:b/>
          <w:i/>
          <w:sz w:val="18"/>
          <w:szCs w:val="18"/>
          <w:lang w:val="en-US"/>
        </w:rPr>
        <w:t xml:space="preserve"> </w:t>
      </w:r>
    </w:p>
    <w:p w14:paraId="5E3E08CC" w14:textId="0C682B96" w:rsidR="00D7113B" w:rsidRDefault="00D71998" w:rsidP="00D71998">
      <w:pPr>
        <w:pStyle w:val="Body"/>
        <w:spacing w:after="60"/>
        <w:ind w:left="709"/>
        <w:rPr>
          <w:sz w:val="18"/>
          <w:szCs w:val="18"/>
          <w:lang w:val="en-US"/>
        </w:rPr>
      </w:pPr>
      <w:r w:rsidRPr="00704CD8">
        <w:rPr>
          <w:sz w:val="18"/>
          <w:szCs w:val="18"/>
          <w:lang w:val="en-US"/>
        </w:rPr>
        <w:t xml:space="preserve">- </w:t>
      </w:r>
      <w:r w:rsidR="00D7113B" w:rsidRPr="0054034E">
        <w:rPr>
          <w:b/>
          <w:bCs/>
          <w:i/>
          <w:iCs/>
          <w:sz w:val="18"/>
          <w:szCs w:val="18"/>
          <w:lang w:val="en-US"/>
        </w:rPr>
        <w:t>l3.sh</w:t>
      </w:r>
      <w:r w:rsidR="00D7113B">
        <w:rPr>
          <w:sz w:val="18"/>
          <w:szCs w:val="18"/>
          <w:lang w:val="en-US"/>
        </w:rPr>
        <w:tab/>
      </w:r>
      <w:r w:rsidR="00D7113B">
        <w:rPr>
          <w:sz w:val="18"/>
          <w:szCs w:val="18"/>
          <w:lang w:val="en-US"/>
        </w:rPr>
        <w:tab/>
      </w:r>
      <w:r w:rsidR="00D7113B">
        <w:rPr>
          <w:sz w:val="18"/>
          <w:szCs w:val="18"/>
          <w:lang w:val="en-US"/>
        </w:rPr>
        <w:tab/>
      </w:r>
      <w:r w:rsidR="0054034E">
        <w:rPr>
          <w:sz w:val="18"/>
          <w:szCs w:val="18"/>
          <w:lang w:val="en-US"/>
        </w:rPr>
        <w:t xml:space="preserve">: Path to dir where CSL data are stored, Sat, TRK and mode </w:t>
      </w:r>
      <w:r w:rsidR="002370AD">
        <w:rPr>
          <w:sz w:val="18"/>
          <w:szCs w:val="18"/>
          <w:lang w:val="en-US"/>
        </w:rPr>
        <w:t>from</w:t>
      </w:r>
      <w:r w:rsidR="0054034E">
        <w:rPr>
          <w:sz w:val="18"/>
          <w:szCs w:val="18"/>
          <w:lang w:val="en-US"/>
        </w:rPr>
        <w:t xml:space="preserve"> all sat to check</w:t>
      </w:r>
    </w:p>
    <w:p w14:paraId="722DF096" w14:textId="31A89E18" w:rsidR="00D71998" w:rsidRPr="00704CD8" w:rsidRDefault="00D7113B" w:rsidP="00D71998">
      <w:pPr>
        <w:pStyle w:val="Body"/>
        <w:spacing w:after="60"/>
        <w:ind w:left="709"/>
        <w:rPr>
          <w:sz w:val="18"/>
          <w:szCs w:val="18"/>
          <w:lang w:val="en-US"/>
        </w:rPr>
      </w:pPr>
      <w:r>
        <w:rPr>
          <w:sz w:val="18"/>
          <w:szCs w:val="18"/>
          <w:lang w:val="en-US"/>
        </w:rPr>
        <w:t xml:space="preserve">- </w:t>
      </w:r>
      <w:r w:rsidR="00D71998" w:rsidRPr="00704CD8">
        <w:rPr>
          <w:b/>
          <w:i/>
          <w:sz w:val="18"/>
          <w:szCs w:val="18"/>
          <w:lang w:val="en-US"/>
        </w:rPr>
        <w:t xml:space="preserve">Lazy_prepa….sh </w:t>
      </w:r>
      <w:r w:rsidR="00D71998" w:rsidRPr="00704CD8">
        <w:rPr>
          <w:sz w:val="18"/>
          <w:szCs w:val="18"/>
          <w:lang w:val="en-US"/>
        </w:rPr>
        <w:t xml:space="preserve"> and </w:t>
      </w:r>
      <w:r w:rsidR="00D71998" w:rsidRPr="00704CD8">
        <w:rPr>
          <w:b/>
          <w:i/>
          <w:sz w:val="18"/>
          <w:szCs w:val="18"/>
          <w:lang w:val="en-US"/>
        </w:rPr>
        <w:t xml:space="preserve"> Lazy_MassProc…sh </w:t>
      </w:r>
      <w:r w:rsidR="00D71998" w:rsidRPr="00704CD8">
        <w:rPr>
          <w:sz w:val="18"/>
          <w:szCs w:val="18"/>
          <w:lang w:val="en-US"/>
        </w:rPr>
        <w:t>: cmd lines</w:t>
      </w:r>
    </w:p>
    <w:p w14:paraId="67739111" w14:textId="0A5CA4BB" w:rsidR="00D71998" w:rsidRPr="00704CD8" w:rsidRDefault="00D71998" w:rsidP="00D71998">
      <w:pPr>
        <w:pStyle w:val="Body"/>
        <w:spacing w:after="60"/>
        <w:ind w:left="709"/>
        <w:rPr>
          <w:b/>
          <w:i/>
          <w:sz w:val="18"/>
          <w:szCs w:val="18"/>
          <w:lang w:val="en-US"/>
        </w:rPr>
      </w:pPr>
      <w:r w:rsidRPr="00704CD8">
        <w:rPr>
          <w:sz w:val="18"/>
          <w:szCs w:val="18"/>
          <w:lang w:val="en-US"/>
        </w:rPr>
        <w:t xml:space="preserve">- </w:t>
      </w:r>
      <w:r w:rsidRPr="00704CD8">
        <w:rPr>
          <w:b/>
          <w:i/>
          <w:sz w:val="18"/>
          <w:szCs w:val="18"/>
          <w:lang w:val="en-US"/>
        </w:rPr>
        <w:t>RenamePath_Volumes_MNTtoVOL.sh</w:t>
      </w:r>
      <w:r w:rsidRPr="00704CD8">
        <w:rPr>
          <w:b/>
          <w:i/>
          <w:sz w:val="18"/>
          <w:szCs w:val="18"/>
          <w:lang w:val="en-US"/>
        </w:rPr>
        <w:fldChar w:fldCharType="begin"/>
      </w:r>
      <w:r w:rsidRPr="00704CD8">
        <w:rPr>
          <w:lang w:val="en-US"/>
        </w:rPr>
        <w:instrText xml:space="preserve"> XE "</w:instrText>
      </w:r>
      <w:r w:rsidRPr="00704CD8">
        <w:rPr>
          <w:b/>
          <w:i/>
          <w:sz w:val="18"/>
          <w:szCs w:val="18"/>
          <w:lang w:val="en-US"/>
        </w:rPr>
        <w:instrText>RenamePath_Volumes_MNTtoVOL.sh</w:instrText>
      </w:r>
      <w:r w:rsidRPr="00704CD8">
        <w:rPr>
          <w:lang w:val="en-US"/>
        </w:rPr>
        <w:instrText xml:space="preserve">" </w:instrText>
      </w:r>
      <w:r w:rsidRPr="00704CD8">
        <w:rPr>
          <w:b/>
          <w:i/>
          <w:sz w:val="18"/>
          <w:szCs w:val="18"/>
          <w:lang w:val="en-US"/>
        </w:rPr>
        <w:fldChar w:fldCharType="end"/>
      </w:r>
      <w:r w:rsidRPr="00704CD8">
        <w:rPr>
          <w:b/>
          <w:i/>
          <w:sz w:val="18"/>
          <w:szCs w:val="18"/>
          <w:lang w:val="en-US"/>
        </w:rPr>
        <w:t xml:space="preserve"> </w:t>
      </w:r>
      <w:r w:rsidRPr="00704CD8">
        <w:rPr>
          <w:sz w:val="18"/>
          <w:szCs w:val="18"/>
          <w:lang w:val="en-US"/>
        </w:rPr>
        <w:t xml:space="preserve">and </w:t>
      </w:r>
      <w:r w:rsidR="008E163C">
        <w:rPr>
          <w:sz w:val="18"/>
          <w:szCs w:val="18"/>
          <w:lang w:val="en-US"/>
        </w:rPr>
        <w:t xml:space="preserve"> </w:t>
      </w:r>
      <w:r w:rsidRPr="00704CD8">
        <w:rPr>
          <w:b/>
          <w:i/>
          <w:sz w:val="18"/>
          <w:szCs w:val="18"/>
          <w:lang w:val="en-US"/>
        </w:rPr>
        <w:t xml:space="preserve"> </w:t>
      </w:r>
      <w:r w:rsidRPr="00704CD8">
        <w:rPr>
          <w:sz w:val="18"/>
          <w:szCs w:val="18"/>
          <w:lang w:val="en-US"/>
        </w:rPr>
        <w:t>: Path to disks and volumes to rename</w:t>
      </w:r>
    </w:p>
    <w:p w14:paraId="57912CA4" w14:textId="77777777" w:rsidR="00D71998" w:rsidRPr="00704CD8" w:rsidRDefault="00D71998" w:rsidP="00D71998">
      <w:pPr>
        <w:pStyle w:val="Body"/>
        <w:spacing w:after="60"/>
        <w:ind w:left="709"/>
        <w:rPr>
          <w:b/>
          <w:i/>
          <w:sz w:val="18"/>
          <w:szCs w:val="18"/>
          <w:lang w:val="en-US"/>
        </w:rPr>
      </w:pPr>
      <w:r w:rsidRPr="00704CD8">
        <w:rPr>
          <w:b/>
          <w:i/>
          <w:sz w:val="18"/>
          <w:szCs w:val="18"/>
          <w:lang w:val="en-US"/>
        </w:rPr>
        <w:t xml:space="preserve">  RenamePath_Volumes_VARtoMNT.sh</w:t>
      </w:r>
      <w:r w:rsidRPr="00704CD8">
        <w:rPr>
          <w:b/>
          <w:i/>
          <w:sz w:val="18"/>
          <w:szCs w:val="18"/>
          <w:lang w:val="en-US"/>
        </w:rPr>
        <w:fldChar w:fldCharType="begin"/>
      </w:r>
      <w:r w:rsidRPr="00704CD8">
        <w:rPr>
          <w:lang w:val="en-US"/>
        </w:rPr>
        <w:instrText xml:space="preserve"> XE "</w:instrText>
      </w:r>
      <w:r w:rsidRPr="00704CD8">
        <w:rPr>
          <w:b/>
          <w:i/>
          <w:sz w:val="18"/>
          <w:szCs w:val="18"/>
          <w:lang w:val="en-US"/>
        </w:rPr>
        <w:instrText>RenamePath_Volumes_VARtoMNT.sh</w:instrText>
      </w:r>
      <w:r w:rsidRPr="00704CD8">
        <w:rPr>
          <w:lang w:val="en-US"/>
        </w:rPr>
        <w:instrText xml:space="preserve">" </w:instrText>
      </w:r>
      <w:r w:rsidRPr="00704CD8">
        <w:rPr>
          <w:b/>
          <w:i/>
          <w:sz w:val="18"/>
          <w:szCs w:val="18"/>
          <w:lang w:val="en-US"/>
        </w:rPr>
        <w:fldChar w:fldCharType="end"/>
      </w:r>
      <w:r w:rsidRPr="00704CD8">
        <w:rPr>
          <w:b/>
          <w:i/>
          <w:sz w:val="18"/>
          <w:szCs w:val="18"/>
          <w:lang w:val="en-US"/>
        </w:rPr>
        <w:t xml:space="preserve"> </w:t>
      </w:r>
      <w:r w:rsidRPr="00704CD8">
        <w:rPr>
          <w:sz w:val="18"/>
          <w:szCs w:val="18"/>
          <w:lang w:val="en-US"/>
        </w:rPr>
        <w:t xml:space="preserve">and </w:t>
      </w:r>
      <w:r w:rsidRPr="00704CD8">
        <w:rPr>
          <w:b/>
          <w:i/>
          <w:sz w:val="18"/>
          <w:szCs w:val="18"/>
          <w:lang w:val="en-US"/>
        </w:rPr>
        <w:t xml:space="preserve"> </w:t>
      </w:r>
    </w:p>
    <w:p w14:paraId="776A65E4" w14:textId="4FCC06B8" w:rsidR="00D71998" w:rsidRDefault="00D71998" w:rsidP="00D71998">
      <w:pPr>
        <w:pStyle w:val="Body"/>
        <w:spacing w:after="60"/>
        <w:ind w:left="709"/>
        <w:rPr>
          <w:b/>
          <w:i/>
          <w:sz w:val="18"/>
          <w:szCs w:val="18"/>
          <w:lang w:val="en-US"/>
        </w:rPr>
      </w:pPr>
      <w:r w:rsidRPr="00704CD8">
        <w:rPr>
          <w:b/>
          <w:i/>
          <w:sz w:val="18"/>
          <w:szCs w:val="18"/>
          <w:lang w:val="en-US"/>
        </w:rPr>
        <w:t xml:space="preserve">  RenamePath_Volumes_VARtoVol.sh</w:t>
      </w:r>
      <w:r w:rsidRPr="00704CD8">
        <w:rPr>
          <w:b/>
          <w:i/>
          <w:sz w:val="18"/>
          <w:szCs w:val="18"/>
          <w:lang w:val="en-US"/>
        </w:rPr>
        <w:fldChar w:fldCharType="begin"/>
      </w:r>
      <w:r w:rsidRPr="00704CD8">
        <w:rPr>
          <w:lang w:val="en-US"/>
        </w:rPr>
        <w:instrText xml:space="preserve"> XE "</w:instrText>
      </w:r>
      <w:r w:rsidRPr="00704CD8">
        <w:rPr>
          <w:b/>
          <w:i/>
          <w:sz w:val="18"/>
          <w:szCs w:val="18"/>
          <w:lang w:val="en-US"/>
        </w:rPr>
        <w:instrText>RenamePath_Volumes_VARtoVol.sh</w:instrText>
      </w:r>
      <w:r w:rsidRPr="00704CD8">
        <w:rPr>
          <w:lang w:val="en-US"/>
        </w:rPr>
        <w:instrText xml:space="preserve">" </w:instrText>
      </w:r>
      <w:r w:rsidRPr="00704CD8">
        <w:rPr>
          <w:b/>
          <w:i/>
          <w:sz w:val="18"/>
          <w:szCs w:val="18"/>
          <w:lang w:val="en-US"/>
        </w:rPr>
        <w:fldChar w:fldCharType="end"/>
      </w:r>
      <w:r w:rsidRPr="00704CD8">
        <w:rPr>
          <w:sz w:val="18"/>
          <w:szCs w:val="18"/>
          <w:lang w:val="en-US"/>
        </w:rPr>
        <w:t xml:space="preserve"> and </w:t>
      </w:r>
      <w:r w:rsidRPr="00704CD8">
        <w:rPr>
          <w:b/>
          <w:i/>
          <w:sz w:val="18"/>
          <w:szCs w:val="18"/>
          <w:lang w:val="en-US"/>
        </w:rPr>
        <w:t xml:space="preserve"> </w:t>
      </w:r>
    </w:p>
    <w:p w14:paraId="612A9968" w14:textId="3734BEA7" w:rsidR="00910C87" w:rsidRPr="00704CD8" w:rsidRDefault="00910C87" w:rsidP="00910C87">
      <w:pPr>
        <w:pStyle w:val="Body"/>
        <w:spacing w:after="60"/>
        <w:ind w:left="720"/>
        <w:rPr>
          <w:sz w:val="18"/>
          <w:szCs w:val="18"/>
          <w:lang w:val="en-US"/>
        </w:rPr>
      </w:pPr>
      <w:r>
        <w:rPr>
          <w:sz w:val="18"/>
          <w:szCs w:val="18"/>
          <w:lang w:val="en-US"/>
        </w:rPr>
        <w:t xml:space="preserve">  </w:t>
      </w:r>
      <w:r w:rsidRPr="00910C87">
        <w:rPr>
          <w:b/>
          <w:bCs/>
          <w:i/>
          <w:iCs/>
          <w:sz w:val="18"/>
          <w:szCs w:val="18"/>
          <w:lang w:val="en-US"/>
        </w:rPr>
        <w:t>UpdateLinksInMassProc.sh</w:t>
      </w:r>
      <w:r>
        <w:rPr>
          <w:sz w:val="18"/>
          <w:szCs w:val="18"/>
          <w:lang w:val="en-US"/>
        </w:rPr>
        <w:t xml:space="preserve"> and</w:t>
      </w:r>
      <w:r>
        <w:rPr>
          <w:sz w:val="18"/>
          <w:szCs w:val="18"/>
          <w:lang w:val="en-US"/>
        </w:rPr>
        <w:tab/>
      </w:r>
    </w:p>
    <w:p w14:paraId="47D3E59F" w14:textId="77777777" w:rsidR="00D71998" w:rsidRPr="00704CD8" w:rsidRDefault="00D71998" w:rsidP="00D71998">
      <w:pPr>
        <w:pStyle w:val="Body"/>
        <w:spacing w:after="60"/>
        <w:ind w:left="709"/>
        <w:rPr>
          <w:b/>
          <w:i/>
          <w:sz w:val="18"/>
          <w:szCs w:val="18"/>
          <w:lang w:val="en-US"/>
        </w:rPr>
      </w:pPr>
      <w:r w:rsidRPr="00704CD8">
        <w:rPr>
          <w:b/>
          <w:i/>
          <w:sz w:val="18"/>
          <w:szCs w:val="18"/>
          <w:lang w:val="en-US"/>
        </w:rPr>
        <w:t xml:space="preserve">  RenamePathAfterMove_in_SAR_SM_AMPLITUDES.sh</w:t>
      </w:r>
      <w:r w:rsidRPr="00704CD8">
        <w:rPr>
          <w:b/>
          <w:i/>
          <w:sz w:val="18"/>
          <w:szCs w:val="18"/>
          <w:lang w:val="en-US"/>
        </w:rPr>
        <w:fldChar w:fldCharType="begin"/>
      </w:r>
      <w:r w:rsidRPr="00704CD8">
        <w:rPr>
          <w:lang w:val="en-US"/>
        </w:rPr>
        <w:instrText xml:space="preserve"> XE "</w:instrText>
      </w:r>
      <w:r w:rsidRPr="00704CD8">
        <w:rPr>
          <w:b/>
          <w:i/>
          <w:sz w:val="18"/>
          <w:szCs w:val="18"/>
          <w:lang w:val="en-US"/>
        </w:rPr>
        <w:instrText>RenamePathAfterMove_in_SAR_SM_AMPLITUDES.sh</w:instrText>
      </w:r>
      <w:r w:rsidRPr="00704CD8">
        <w:rPr>
          <w:lang w:val="en-US"/>
        </w:rPr>
        <w:instrText xml:space="preserve">" </w:instrText>
      </w:r>
      <w:r w:rsidRPr="00704CD8">
        <w:rPr>
          <w:b/>
          <w:i/>
          <w:sz w:val="18"/>
          <w:szCs w:val="18"/>
          <w:lang w:val="en-US"/>
        </w:rPr>
        <w:fldChar w:fldCharType="end"/>
      </w:r>
    </w:p>
    <w:p w14:paraId="271CE01A" w14:textId="77777777" w:rsidR="00D71998" w:rsidRPr="00704CD8" w:rsidRDefault="00D71998" w:rsidP="00D71998">
      <w:pPr>
        <w:pStyle w:val="Body"/>
        <w:spacing w:after="60"/>
        <w:ind w:left="3600" w:hanging="2891"/>
        <w:rPr>
          <w:lang w:val="en-US"/>
        </w:rPr>
      </w:pPr>
    </w:p>
    <w:p w14:paraId="06AC6F62" w14:textId="22B60E01" w:rsidR="00D71998" w:rsidRPr="00704CD8" w:rsidRDefault="00D71998" w:rsidP="0065249B">
      <w:pPr>
        <w:pStyle w:val="Body"/>
        <w:spacing w:after="60"/>
        <w:ind w:left="426"/>
        <w:rPr>
          <w:b/>
          <w:i/>
          <w:sz w:val="18"/>
          <w:szCs w:val="18"/>
          <w:lang w:val="en-US"/>
        </w:rPr>
      </w:pPr>
      <w:r w:rsidRPr="00704CD8">
        <w:rPr>
          <w:lang w:val="en-US"/>
        </w:rPr>
        <w:lastRenderedPageBreak/>
        <w:t xml:space="preserve">Note that </w:t>
      </w:r>
      <w:r w:rsidR="00BA6C82">
        <w:rPr>
          <w:lang w:val="en-US"/>
        </w:rPr>
        <w:t>several</w:t>
      </w:r>
      <w:r w:rsidRPr="00704CD8">
        <w:rPr>
          <w:lang w:val="en-US"/>
        </w:rPr>
        <w:t xml:space="preserve"> scripts </w:t>
      </w:r>
      <w:r w:rsidR="0065249B">
        <w:rPr>
          <w:lang w:val="en-US"/>
        </w:rPr>
        <w:t>start by sourcing</w:t>
      </w:r>
      <w:r w:rsidRPr="00704CD8">
        <w:rPr>
          <w:lang w:val="en-US"/>
        </w:rPr>
        <w:t xml:space="preserve"> your </w:t>
      </w:r>
      <w:r w:rsidRPr="00704CD8">
        <w:rPr>
          <w:color w:val="0070C0"/>
          <w:lang w:val="en-US"/>
        </w:rPr>
        <w:t>.</w:t>
      </w:r>
      <w:r w:rsidRPr="00704CD8">
        <w:rPr>
          <w:i/>
          <w:color w:val="0070C0"/>
          <w:lang w:val="en-US"/>
        </w:rPr>
        <w:t>bashrc</w:t>
      </w:r>
      <w:r w:rsidRPr="00704CD8">
        <w:rPr>
          <w:color w:val="0070C0"/>
          <w:lang w:val="en-US"/>
        </w:rPr>
        <w:t xml:space="preserve"> </w:t>
      </w:r>
      <w:r w:rsidRPr="00704CD8">
        <w:rPr>
          <w:lang w:val="en-US"/>
        </w:rPr>
        <w:t xml:space="preserve">usually because they need it when launched from </w:t>
      </w:r>
      <w:r w:rsidR="00137C8D">
        <w:rPr>
          <w:lang w:val="en-US"/>
        </w:rPr>
        <w:t xml:space="preserve">a </w:t>
      </w:r>
      <w:r w:rsidRPr="00704CD8">
        <w:rPr>
          <w:lang w:val="en-US"/>
        </w:rPr>
        <w:t>cron job</w:t>
      </w:r>
      <w:r w:rsidR="00BA6C82">
        <w:rPr>
          <w:lang w:val="en-US"/>
        </w:rPr>
        <w:t xml:space="preserve">. Ensure that a </w:t>
      </w:r>
      <w:r w:rsidR="00BA6C82" w:rsidRPr="00704CD8">
        <w:rPr>
          <w:color w:val="0070C0"/>
          <w:lang w:val="en-US"/>
        </w:rPr>
        <w:t>.</w:t>
      </w:r>
      <w:r w:rsidR="00BA6C82" w:rsidRPr="00704CD8">
        <w:rPr>
          <w:i/>
          <w:color w:val="0070C0"/>
          <w:lang w:val="en-US"/>
        </w:rPr>
        <w:t>bashrc</w:t>
      </w:r>
      <w:r w:rsidR="00BA6C82">
        <w:rPr>
          <w:i/>
          <w:color w:val="0070C0"/>
          <w:lang w:val="en-US"/>
        </w:rPr>
        <w:t xml:space="preserve"> </w:t>
      </w:r>
      <w:r w:rsidR="00BA6C82">
        <w:rPr>
          <w:lang w:val="en-US"/>
        </w:rPr>
        <w:t xml:space="preserve">is present in your </w:t>
      </w:r>
      <w:r w:rsidR="00BA6C82" w:rsidRPr="00BA6C82">
        <w:rPr>
          <w:color w:val="00B050"/>
          <w:lang w:val="en-US"/>
        </w:rPr>
        <w:t xml:space="preserve">$HOME </w:t>
      </w:r>
      <w:r w:rsidR="00BA6C82">
        <w:rPr>
          <w:lang w:val="en-US"/>
        </w:rPr>
        <w:t xml:space="preserve">dir and/or source </w:t>
      </w:r>
      <w:r w:rsidR="0065249B">
        <w:rPr>
          <w:lang w:val="en-US"/>
        </w:rPr>
        <w:t xml:space="preserve">it </w:t>
      </w:r>
      <w:r w:rsidR="00137C8D">
        <w:rPr>
          <w:lang w:val="en-US"/>
        </w:rPr>
        <w:t xml:space="preserve">if </w:t>
      </w:r>
      <w:r w:rsidRPr="00704CD8">
        <w:rPr>
          <w:lang w:val="en-US"/>
        </w:rPr>
        <w:t>you use</w:t>
      </w:r>
      <w:r w:rsidR="0065249B">
        <w:rPr>
          <w:lang w:val="en-US"/>
        </w:rPr>
        <w:t xml:space="preserve"> e.g.</w:t>
      </w:r>
      <w:r w:rsidRPr="00704CD8">
        <w:rPr>
          <w:lang w:val="en-US"/>
        </w:rPr>
        <w:t xml:space="preserve"> </w:t>
      </w:r>
      <w:r w:rsidRPr="00704CD8">
        <w:rPr>
          <w:color w:val="0070C0"/>
          <w:lang w:val="en-US"/>
        </w:rPr>
        <w:t>.</w:t>
      </w:r>
      <w:r w:rsidRPr="00704CD8">
        <w:rPr>
          <w:i/>
          <w:color w:val="0070C0"/>
          <w:lang w:val="en-US"/>
        </w:rPr>
        <w:t>bash_profile</w:t>
      </w:r>
      <w:r w:rsidRPr="00704CD8">
        <w:rPr>
          <w:lang w:val="en-US"/>
        </w:rPr>
        <w:t xml:space="preserve">  instead</w:t>
      </w:r>
      <w:r w:rsidR="0065249B">
        <w:rPr>
          <w:lang w:val="en-US"/>
        </w:rPr>
        <w:t>.</w:t>
      </w:r>
    </w:p>
    <w:p w14:paraId="2039BA20" w14:textId="77777777" w:rsidR="00D71998" w:rsidRPr="00704CD8" w:rsidRDefault="00D71998" w:rsidP="00D71998">
      <w:pPr>
        <w:pStyle w:val="Body"/>
        <w:spacing w:after="60"/>
        <w:ind w:left="426"/>
        <w:rPr>
          <w:lang w:val="en-US"/>
        </w:rPr>
      </w:pPr>
    </w:p>
    <w:p w14:paraId="61A627F4" w14:textId="77777777" w:rsidR="00D71998" w:rsidRPr="00704CD8" w:rsidRDefault="00D71998" w:rsidP="00D71998">
      <w:pPr>
        <w:pStyle w:val="Body"/>
        <w:spacing w:after="60"/>
        <w:ind w:left="426"/>
        <w:rPr>
          <w:lang w:val="en-US"/>
        </w:rPr>
      </w:pPr>
      <w:r w:rsidRPr="00704CD8">
        <w:rPr>
          <w:lang w:val="en-US"/>
        </w:rPr>
        <w:t>Note that the following scripts contains predefined plot styles; adapt if required:</w:t>
      </w:r>
    </w:p>
    <w:p w14:paraId="3E579CAC" w14:textId="77777777" w:rsidR="00D71998" w:rsidRPr="00704CD8" w:rsidRDefault="00D71998" w:rsidP="00D71998">
      <w:pPr>
        <w:pStyle w:val="Body"/>
        <w:numPr>
          <w:ilvl w:val="0"/>
          <w:numId w:val="47"/>
        </w:numPr>
        <w:spacing w:after="60"/>
        <w:rPr>
          <w:b/>
          <w:i/>
          <w:sz w:val="18"/>
          <w:szCs w:val="18"/>
          <w:lang w:val="en-US"/>
        </w:rPr>
      </w:pPr>
      <w:r w:rsidRPr="00704CD8">
        <w:rPr>
          <w:b/>
          <w:i/>
          <w:sz w:val="18"/>
          <w:szCs w:val="18"/>
          <w:lang w:val="en-US"/>
        </w:rPr>
        <w:t>Plot_All_EW_UP_ts_inDir.sh</w:t>
      </w:r>
      <w:r w:rsidRPr="00704CD8">
        <w:rPr>
          <w:b/>
          <w:i/>
          <w:sz w:val="18"/>
          <w:szCs w:val="18"/>
          <w:lang w:val="en-US"/>
        </w:rPr>
        <w:fldChar w:fldCharType="begin"/>
      </w:r>
      <w:r w:rsidRPr="00704CD8">
        <w:rPr>
          <w:lang w:val="en-US"/>
        </w:rPr>
        <w:instrText xml:space="preserve"> XE "</w:instrText>
      </w:r>
      <w:r w:rsidRPr="00704CD8">
        <w:rPr>
          <w:b/>
          <w:i/>
          <w:sz w:val="18"/>
          <w:szCs w:val="18"/>
          <w:lang w:val="en-US"/>
        </w:rPr>
        <w:instrText>Plot_All_EW_UP_ts_inDir.sh</w:instrText>
      </w:r>
      <w:r w:rsidRPr="00704CD8">
        <w:rPr>
          <w:lang w:val="en-US"/>
        </w:rPr>
        <w:instrText xml:space="preserve">" </w:instrText>
      </w:r>
      <w:r w:rsidRPr="00704CD8">
        <w:rPr>
          <w:b/>
          <w:i/>
          <w:sz w:val="18"/>
          <w:szCs w:val="18"/>
          <w:lang w:val="en-US"/>
        </w:rPr>
        <w:fldChar w:fldCharType="end"/>
      </w:r>
      <w:r w:rsidRPr="00704CD8">
        <w:rPr>
          <w:b/>
          <w:i/>
          <w:sz w:val="18"/>
          <w:szCs w:val="18"/>
          <w:lang w:val="en-US"/>
        </w:rPr>
        <w:t xml:space="preserve"> </w:t>
      </w:r>
      <w:r w:rsidRPr="00704CD8">
        <w:rPr>
          <w:sz w:val="18"/>
          <w:szCs w:val="18"/>
          <w:lang w:val="en-US"/>
        </w:rPr>
        <w:t xml:space="preserve">and </w:t>
      </w:r>
      <w:r w:rsidRPr="00704CD8">
        <w:rPr>
          <w:b/>
          <w:i/>
          <w:sz w:val="18"/>
          <w:szCs w:val="18"/>
          <w:lang w:val="en-US"/>
        </w:rPr>
        <w:t>Plot_All_LOS_ts_inDir.sh</w:t>
      </w:r>
      <w:r w:rsidRPr="00704CD8">
        <w:rPr>
          <w:b/>
          <w:i/>
          <w:sz w:val="18"/>
          <w:szCs w:val="18"/>
          <w:lang w:val="en-US"/>
        </w:rPr>
        <w:fldChar w:fldCharType="begin"/>
      </w:r>
      <w:r w:rsidRPr="00704CD8">
        <w:rPr>
          <w:lang w:val="en-US"/>
        </w:rPr>
        <w:instrText xml:space="preserve"> XE "</w:instrText>
      </w:r>
      <w:r w:rsidRPr="00704CD8">
        <w:rPr>
          <w:b/>
          <w:i/>
          <w:sz w:val="18"/>
          <w:szCs w:val="18"/>
          <w:lang w:val="en-US"/>
        </w:rPr>
        <w:instrText>Plot_All_LOS_ts_inDir.sh</w:instrText>
      </w:r>
      <w:r w:rsidRPr="00704CD8">
        <w:rPr>
          <w:lang w:val="en-US"/>
        </w:rPr>
        <w:instrText xml:space="preserve">" </w:instrText>
      </w:r>
      <w:r w:rsidRPr="00704CD8">
        <w:rPr>
          <w:b/>
          <w:i/>
          <w:sz w:val="18"/>
          <w:szCs w:val="18"/>
          <w:lang w:val="en-US"/>
        </w:rPr>
        <w:fldChar w:fldCharType="end"/>
      </w:r>
    </w:p>
    <w:p w14:paraId="422254F1" w14:textId="77777777" w:rsidR="00D71998" w:rsidRPr="00704CD8" w:rsidRDefault="00D71998" w:rsidP="00D71998">
      <w:pPr>
        <w:pStyle w:val="Body"/>
        <w:numPr>
          <w:ilvl w:val="0"/>
          <w:numId w:val="47"/>
        </w:numPr>
        <w:spacing w:after="60"/>
        <w:rPr>
          <w:b/>
          <w:i/>
          <w:sz w:val="18"/>
          <w:szCs w:val="18"/>
          <w:lang w:val="en-US"/>
        </w:rPr>
      </w:pPr>
      <w:r w:rsidRPr="00704CD8">
        <w:rPr>
          <w:b/>
          <w:i/>
          <w:sz w:val="18"/>
          <w:szCs w:val="18"/>
          <w:lang w:val="en-US"/>
        </w:rPr>
        <w:t>Plot_Diff_TS.sh</w:t>
      </w:r>
      <w:r w:rsidRPr="00704CD8">
        <w:rPr>
          <w:b/>
          <w:i/>
          <w:sz w:val="18"/>
          <w:szCs w:val="18"/>
          <w:lang w:val="en-US"/>
        </w:rPr>
        <w:fldChar w:fldCharType="begin"/>
      </w:r>
      <w:r w:rsidRPr="00704CD8">
        <w:instrText xml:space="preserve"> XE "</w:instrText>
      </w:r>
      <w:r w:rsidRPr="00704CD8">
        <w:rPr>
          <w:b/>
          <w:i/>
          <w:sz w:val="18"/>
          <w:szCs w:val="18"/>
          <w:lang w:val="en-US"/>
        </w:rPr>
        <w:instrText>Plot_Diff_TS.sh</w:instrText>
      </w:r>
      <w:r w:rsidRPr="00704CD8">
        <w:instrText xml:space="preserve">" </w:instrText>
      </w:r>
      <w:r w:rsidRPr="00704CD8">
        <w:rPr>
          <w:b/>
          <w:i/>
          <w:sz w:val="18"/>
          <w:szCs w:val="18"/>
          <w:lang w:val="en-US"/>
        </w:rPr>
        <w:fldChar w:fldCharType="end"/>
      </w:r>
    </w:p>
    <w:p w14:paraId="3A216EF4" w14:textId="77777777" w:rsidR="00D71998" w:rsidRPr="00704CD8" w:rsidRDefault="00D71998" w:rsidP="00D71998">
      <w:pPr>
        <w:pStyle w:val="Body"/>
        <w:numPr>
          <w:ilvl w:val="0"/>
          <w:numId w:val="47"/>
        </w:numPr>
        <w:spacing w:after="60"/>
        <w:rPr>
          <w:b/>
          <w:i/>
          <w:sz w:val="18"/>
          <w:szCs w:val="18"/>
          <w:lang w:val="en-US"/>
        </w:rPr>
      </w:pPr>
      <w:r w:rsidRPr="00704CD8">
        <w:rPr>
          <w:b/>
          <w:i/>
          <w:sz w:val="18"/>
          <w:szCs w:val="18"/>
          <w:lang w:val="en-US"/>
        </w:rPr>
        <w:t>plot_lcurve.sh</w:t>
      </w:r>
      <w:r w:rsidRPr="00704CD8">
        <w:rPr>
          <w:b/>
          <w:i/>
          <w:sz w:val="18"/>
          <w:szCs w:val="18"/>
          <w:lang w:val="en-US"/>
        </w:rPr>
        <w:fldChar w:fldCharType="begin"/>
      </w:r>
      <w:r w:rsidRPr="00704CD8">
        <w:instrText xml:space="preserve"> XE "</w:instrText>
      </w:r>
      <w:r w:rsidRPr="00704CD8">
        <w:rPr>
          <w:b/>
          <w:i/>
          <w:sz w:val="18"/>
          <w:szCs w:val="18"/>
          <w:lang w:val="en-US"/>
        </w:rPr>
        <w:instrText>plot_lcurve.sh</w:instrText>
      </w:r>
      <w:r w:rsidRPr="00704CD8">
        <w:instrText xml:space="preserve">" </w:instrText>
      </w:r>
      <w:r w:rsidRPr="00704CD8">
        <w:rPr>
          <w:b/>
          <w:i/>
          <w:sz w:val="18"/>
          <w:szCs w:val="18"/>
          <w:lang w:val="en-US"/>
        </w:rPr>
        <w:fldChar w:fldCharType="end"/>
      </w:r>
    </w:p>
    <w:p w14:paraId="2FAA5278" w14:textId="77777777" w:rsidR="00D71998" w:rsidRPr="00704CD8" w:rsidRDefault="00D71998" w:rsidP="00D71998">
      <w:pPr>
        <w:pStyle w:val="Body"/>
        <w:numPr>
          <w:ilvl w:val="0"/>
          <w:numId w:val="47"/>
        </w:numPr>
        <w:spacing w:after="60"/>
        <w:rPr>
          <w:b/>
          <w:i/>
          <w:sz w:val="18"/>
          <w:szCs w:val="18"/>
          <w:lang w:val="en-US"/>
        </w:rPr>
      </w:pPr>
      <w:r w:rsidRPr="00704CD8">
        <w:rPr>
          <w:b/>
          <w:i/>
          <w:sz w:val="18"/>
          <w:szCs w:val="18"/>
          <w:lang w:val="en-US"/>
        </w:rPr>
        <w:t xml:space="preserve">plot_Multi_span_multi_Baselines.sh </w:t>
      </w:r>
      <w:r w:rsidRPr="00704CD8">
        <w:rPr>
          <w:sz w:val="18"/>
          <w:szCs w:val="18"/>
          <w:lang w:val="en-US"/>
        </w:rPr>
        <w:t xml:space="preserve">and </w:t>
      </w:r>
      <w:r w:rsidRPr="00704CD8">
        <w:rPr>
          <w:b/>
          <w:i/>
          <w:sz w:val="18"/>
          <w:szCs w:val="18"/>
          <w:lang w:val="en-US"/>
        </w:rPr>
        <w:t>plot_Multi_span.sh</w:t>
      </w:r>
      <w:r w:rsidRPr="00704CD8">
        <w:rPr>
          <w:b/>
          <w:i/>
          <w:sz w:val="18"/>
          <w:szCs w:val="18"/>
          <w:lang w:val="en-US"/>
        </w:rPr>
        <w:fldChar w:fldCharType="begin"/>
      </w:r>
      <w:r w:rsidRPr="00704CD8">
        <w:rPr>
          <w:lang w:val="en-US"/>
        </w:rPr>
        <w:instrText xml:space="preserve"> XE "</w:instrText>
      </w:r>
      <w:r w:rsidRPr="00704CD8">
        <w:rPr>
          <w:b/>
          <w:i/>
          <w:sz w:val="18"/>
          <w:szCs w:val="18"/>
          <w:lang w:val="en-US"/>
        </w:rPr>
        <w:instrText xml:space="preserve">plot_Multi_span_multi_Baselines.sh </w:instrText>
      </w:r>
      <w:r w:rsidRPr="00704CD8">
        <w:rPr>
          <w:sz w:val="18"/>
          <w:szCs w:val="18"/>
          <w:lang w:val="en-US"/>
        </w:rPr>
        <w:instrText xml:space="preserve">and </w:instrText>
      </w:r>
      <w:r w:rsidRPr="00704CD8">
        <w:rPr>
          <w:b/>
          <w:i/>
          <w:sz w:val="18"/>
          <w:szCs w:val="18"/>
          <w:lang w:val="en-US"/>
        </w:rPr>
        <w:instrText>plot_Multi_span.sh</w:instrText>
      </w:r>
      <w:r w:rsidRPr="00704CD8">
        <w:rPr>
          <w:lang w:val="en-US"/>
        </w:rPr>
        <w:instrText xml:space="preserve">" </w:instrText>
      </w:r>
      <w:r w:rsidRPr="00704CD8">
        <w:rPr>
          <w:b/>
          <w:i/>
          <w:sz w:val="18"/>
          <w:szCs w:val="18"/>
          <w:lang w:val="en-US"/>
        </w:rPr>
        <w:fldChar w:fldCharType="end"/>
      </w:r>
    </w:p>
    <w:p w14:paraId="342A988A" w14:textId="77777777" w:rsidR="00D71998" w:rsidRPr="00704CD8" w:rsidRDefault="00D71998" w:rsidP="00D71998">
      <w:pPr>
        <w:pStyle w:val="Body"/>
        <w:numPr>
          <w:ilvl w:val="0"/>
          <w:numId w:val="47"/>
        </w:numPr>
        <w:spacing w:after="60"/>
        <w:rPr>
          <w:b/>
          <w:i/>
          <w:sz w:val="18"/>
          <w:szCs w:val="18"/>
          <w:lang w:val="en-US"/>
        </w:rPr>
      </w:pPr>
      <w:r w:rsidRPr="00704CD8">
        <w:rPr>
          <w:b/>
          <w:i/>
          <w:sz w:val="18"/>
          <w:szCs w:val="18"/>
          <w:lang w:val="en-US"/>
        </w:rPr>
        <w:t>PlotBaselineGeocMSBAS.sh</w:t>
      </w:r>
      <w:r w:rsidRPr="00704CD8">
        <w:rPr>
          <w:b/>
          <w:i/>
          <w:sz w:val="18"/>
          <w:szCs w:val="18"/>
          <w:lang w:val="en-US"/>
        </w:rPr>
        <w:fldChar w:fldCharType="begin"/>
      </w:r>
      <w:r w:rsidRPr="00704CD8">
        <w:rPr>
          <w:lang w:val="en-US"/>
        </w:rPr>
        <w:instrText xml:space="preserve"> XE "</w:instrText>
      </w:r>
      <w:r w:rsidRPr="00704CD8">
        <w:rPr>
          <w:b/>
          <w:i/>
          <w:sz w:val="18"/>
          <w:szCs w:val="18"/>
          <w:lang w:val="en-US"/>
        </w:rPr>
        <w:instrText>PlotBaselineGeocMSBAS.sh</w:instrText>
      </w:r>
      <w:r w:rsidRPr="00704CD8">
        <w:rPr>
          <w:lang w:val="en-US"/>
        </w:rPr>
        <w:instrText xml:space="preserve">" </w:instrText>
      </w:r>
      <w:r w:rsidRPr="00704CD8">
        <w:rPr>
          <w:b/>
          <w:i/>
          <w:sz w:val="18"/>
          <w:szCs w:val="18"/>
          <w:lang w:val="en-US"/>
        </w:rPr>
        <w:fldChar w:fldCharType="end"/>
      </w:r>
      <w:r w:rsidRPr="00704CD8">
        <w:rPr>
          <w:b/>
          <w:i/>
          <w:sz w:val="18"/>
          <w:szCs w:val="18"/>
          <w:lang w:val="en-US"/>
        </w:rPr>
        <w:t xml:space="preserve"> </w:t>
      </w:r>
      <w:r w:rsidRPr="00704CD8">
        <w:rPr>
          <w:sz w:val="18"/>
          <w:szCs w:val="18"/>
          <w:lang w:val="en-US"/>
        </w:rPr>
        <w:t xml:space="preserve">and </w:t>
      </w:r>
      <w:r w:rsidRPr="00704CD8">
        <w:rPr>
          <w:b/>
          <w:i/>
          <w:sz w:val="18"/>
          <w:szCs w:val="18"/>
          <w:lang w:val="en-US"/>
        </w:rPr>
        <w:t>PlotBaselineGeocMSBASmodeTXT.sh</w:t>
      </w:r>
      <w:r w:rsidRPr="00704CD8">
        <w:rPr>
          <w:b/>
          <w:i/>
          <w:sz w:val="18"/>
          <w:szCs w:val="18"/>
          <w:lang w:val="en-US"/>
        </w:rPr>
        <w:fldChar w:fldCharType="begin"/>
      </w:r>
      <w:r w:rsidRPr="00704CD8">
        <w:rPr>
          <w:lang w:val="en-US"/>
        </w:rPr>
        <w:instrText xml:space="preserve"> XE "</w:instrText>
      </w:r>
      <w:r w:rsidRPr="00704CD8">
        <w:rPr>
          <w:b/>
          <w:i/>
          <w:color w:val="000000" w:themeColor="text1"/>
          <w:lang w:val="en-US"/>
        </w:rPr>
        <w:instrText>PlotBaselineGeocMSBASmodeTXT.sh</w:instrText>
      </w:r>
      <w:r w:rsidRPr="00704CD8">
        <w:rPr>
          <w:lang w:val="en-US"/>
        </w:rPr>
        <w:instrText xml:space="preserve">" </w:instrText>
      </w:r>
      <w:r w:rsidRPr="00704CD8">
        <w:rPr>
          <w:b/>
          <w:i/>
          <w:sz w:val="18"/>
          <w:szCs w:val="18"/>
          <w:lang w:val="en-US"/>
        </w:rPr>
        <w:fldChar w:fldCharType="end"/>
      </w:r>
    </w:p>
    <w:p w14:paraId="612AC2E4" w14:textId="77777777" w:rsidR="00D71998" w:rsidRPr="00704CD8" w:rsidRDefault="00D71998" w:rsidP="00D71998">
      <w:pPr>
        <w:pStyle w:val="Body"/>
        <w:numPr>
          <w:ilvl w:val="0"/>
          <w:numId w:val="47"/>
        </w:numPr>
        <w:spacing w:after="60"/>
        <w:rPr>
          <w:b/>
          <w:i/>
          <w:sz w:val="18"/>
          <w:szCs w:val="18"/>
          <w:lang w:val="en-US"/>
        </w:rPr>
      </w:pPr>
      <w:r w:rsidRPr="00704CD8">
        <w:rPr>
          <w:b/>
          <w:i/>
          <w:sz w:val="18"/>
          <w:szCs w:val="18"/>
          <w:lang w:val="en-US"/>
        </w:rPr>
        <w:t>plotBaselines.sh</w:t>
      </w:r>
      <w:r w:rsidRPr="00704CD8">
        <w:rPr>
          <w:b/>
          <w:i/>
          <w:sz w:val="18"/>
          <w:szCs w:val="18"/>
          <w:lang w:val="en-US"/>
        </w:rPr>
        <w:fldChar w:fldCharType="begin"/>
      </w:r>
      <w:r w:rsidRPr="00704CD8">
        <w:rPr>
          <w:lang w:val="en-US"/>
        </w:rPr>
        <w:instrText xml:space="preserve"> XE "</w:instrText>
      </w:r>
      <w:r w:rsidRPr="00704CD8">
        <w:rPr>
          <w:b/>
          <w:i/>
          <w:sz w:val="18"/>
          <w:szCs w:val="18"/>
          <w:lang w:val="en-US"/>
        </w:rPr>
        <w:instrText>plotBaselines.sh</w:instrText>
      </w:r>
      <w:r w:rsidRPr="00704CD8">
        <w:rPr>
          <w:lang w:val="en-US"/>
        </w:rPr>
        <w:instrText xml:space="preserve">" </w:instrText>
      </w:r>
      <w:r w:rsidRPr="00704CD8">
        <w:rPr>
          <w:b/>
          <w:i/>
          <w:sz w:val="18"/>
          <w:szCs w:val="18"/>
          <w:lang w:val="en-US"/>
        </w:rPr>
        <w:fldChar w:fldCharType="end"/>
      </w:r>
      <w:r w:rsidRPr="00704CD8">
        <w:rPr>
          <w:b/>
          <w:i/>
          <w:sz w:val="18"/>
          <w:szCs w:val="18"/>
          <w:lang w:val="en-US"/>
        </w:rPr>
        <w:t xml:space="preserve"> </w:t>
      </w:r>
      <w:r w:rsidRPr="00704CD8">
        <w:rPr>
          <w:sz w:val="18"/>
          <w:szCs w:val="18"/>
          <w:lang w:val="en-US"/>
        </w:rPr>
        <w:t xml:space="preserve">and </w:t>
      </w:r>
      <w:r w:rsidRPr="00704CD8">
        <w:rPr>
          <w:b/>
          <w:i/>
          <w:sz w:val="18"/>
          <w:szCs w:val="18"/>
          <w:lang w:val="en-US"/>
        </w:rPr>
        <w:t>PlotBaselineGeocRaster.sh</w:t>
      </w:r>
      <w:r w:rsidRPr="00704CD8">
        <w:rPr>
          <w:b/>
          <w:i/>
          <w:sz w:val="18"/>
          <w:szCs w:val="18"/>
          <w:lang w:val="en-US"/>
        </w:rPr>
        <w:fldChar w:fldCharType="begin"/>
      </w:r>
      <w:r w:rsidRPr="00704CD8">
        <w:rPr>
          <w:lang w:val="en-US"/>
        </w:rPr>
        <w:instrText xml:space="preserve"> XE "</w:instrText>
      </w:r>
      <w:r w:rsidRPr="00704CD8">
        <w:rPr>
          <w:b/>
          <w:i/>
          <w:sz w:val="18"/>
          <w:szCs w:val="18"/>
          <w:lang w:val="en-US"/>
        </w:rPr>
        <w:instrText>PlotBaselineGeocRaster.sh</w:instrText>
      </w:r>
      <w:r w:rsidRPr="00704CD8">
        <w:rPr>
          <w:lang w:val="en-US"/>
        </w:rPr>
        <w:instrText xml:space="preserve">" </w:instrText>
      </w:r>
      <w:r w:rsidRPr="00704CD8">
        <w:rPr>
          <w:b/>
          <w:i/>
          <w:sz w:val="18"/>
          <w:szCs w:val="18"/>
          <w:lang w:val="en-US"/>
        </w:rPr>
        <w:fldChar w:fldCharType="end"/>
      </w:r>
      <w:r w:rsidRPr="00704CD8">
        <w:rPr>
          <w:b/>
          <w:i/>
          <w:sz w:val="18"/>
          <w:szCs w:val="18"/>
          <w:lang w:val="en-US"/>
        </w:rPr>
        <w:t xml:space="preserve"> </w:t>
      </w:r>
    </w:p>
    <w:p w14:paraId="4083A016" w14:textId="77777777" w:rsidR="00D71998" w:rsidRPr="00704CD8" w:rsidRDefault="00D71998" w:rsidP="00D71998">
      <w:pPr>
        <w:pStyle w:val="Body"/>
        <w:numPr>
          <w:ilvl w:val="0"/>
          <w:numId w:val="47"/>
        </w:numPr>
        <w:spacing w:after="60"/>
        <w:rPr>
          <w:b/>
          <w:i/>
          <w:sz w:val="18"/>
          <w:szCs w:val="18"/>
          <w:lang w:val="en-US"/>
        </w:rPr>
      </w:pPr>
      <w:r w:rsidRPr="00704CD8">
        <w:rPr>
          <w:b/>
          <w:i/>
          <w:sz w:val="18"/>
          <w:szCs w:val="18"/>
          <w:lang w:val="en-US"/>
        </w:rPr>
        <w:t>plotspan.sh</w:t>
      </w:r>
      <w:r w:rsidRPr="00704CD8">
        <w:rPr>
          <w:b/>
          <w:i/>
          <w:sz w:val="18"/>
          <w:szCs w:val="18"/>
          <w:lang w:val="en-US"/>
        </w:rPr>
        <w:fldChar w:fldCharType="begin"/>
      </w:r>
      <w:r w:rsidRPr="00704CD8">
        <w:instrText xml:space="preserve"> XE "</w:instrText>
      </w:r>
      <w:r w:rsidRPr="00704CD8">
        <w:rPr>
          <w:b/>
          <w:i/>
          <w:sz w:val="18"/>
          <w:szCs w:val="18"/>
          <w:lang w:val="en-US"/>
        </w:rPr>
        <w:instrText>plotspan.sh</w:instrText>
      </w:r>
      <w:r w:rsidRPr="00704CD8">
        <w:instrText xml:space="preserve">" </w:instrText>
      </w:r>
      <w:r w:rsidRPr="00704CD8">
        <w:rPr>
          <w:b/>
          <w:i/>
          <w:sz w:val="18"/>
          <w:szCs w:val="18"/>
          <w:lang w:val="en-US"/>
        </w:rPr>
        <w:fldChar w:fldCharType="end"/>
      </w:r>
    </w:p>
    <w:p w14:paraId="14A13E1E" w14:textId="77777777" w:rsidR="00D71998" w:rsidRPr="00704CD8" w:rsidRDefault="00D71998" w:rsidP="00D71998">
      <w:pPr>
        <w:pStyle w:val="Body"/>
        <w:numPr>
          <w:ilvl w:val="0"/>
          <w:numId w:val="47"/>
        </w:numPr>
        <w:spacing w:after="60"/>
        <w:rPr>
          <w:b/>
          <w:i/>
          <w:sz w:val="18"/>
          <w:szCs w:val="18"/>
          <w:lang w:val="en-US"/>
        </w:rPr>
      </w:pPr>
      <w:r w:rsidRPr="00704CD8">
        <w:rPr>
          <w:b/>
          <w:i/>
          <w:sz w:val="18"/>
          <w:szCs w:val="18"/>
          <w:lang w:val="en-US"/>
        </w:rPr>
        <w:t>PlotTS.sh</w:t>
      </w:r>
      <w:r w:rsidRPr="00704CD8">
        <w:rPr>
          <w:b/>
          <w:i/>
          <w:sz w:val="18"/>
          <w:szCs w:val="18"/>
          <w:lang w:val="en-US"/>
        </w:rPr>
        <w:fldChar w:fldCharType="begin"/>
      </w:r>
      <w:r w:rsidRPr="00704CD8">
        <w:rPr>
          <w:lang w:val="en-US"/>
        </w:rPr>
        <w:instrText xml:space="preserve"> XE "</w:instrText>
      </w:r>
      <w:r w:rsidRPr="00704CD8">
        <w:rPr>
          <w:b/>
          <w:i/>
          <w:sz w:val="18"/>
          <w:szCs w:val="18"/>
          <w:lang w:val="en-US"/>
        </w:rPr>
        <w:instrText>PlotTS.sh</w:instrText>
      </w:r>
      <w:r w:rsidRPr="00704CD8">
        <w:rPr>
          <w:lang w:val="en-US"/>
        </w:rPr>
        <w:instrText xml:space="preserve">" </w:instrText>
      </w:r>
      <w:r w:rsidRPr="00704CD8">
        <w:rPr>
          <w:b/>
          <w:i/>
          <w:sz w:val="18"/>
          <w:szCs w:val="18"/>
          <w:lang w:val="en-US"/>
        </w:rPr>
        <w:fldChar w:fldCharType="end"/>
      </w:r>
      <w:r w:rsidRPr="00704CD8">
        <w:rPr>
          <w:sz w:val="18"/>
          <w:szCs w:val="18"/>
          <w:lang w:val="en-US"/>
        </w:rPr>
        <w:t xml:space="preserve"> and </w:t>
      </w:r>
      <w:r w:rsidRPr="00704CD8">
        <w:rPr>
          <w:b/>
          <w:i/>
          <w:sz w:val="18"/>
          <w:szCs w:val="18"/>
          <w:lang w:val="en-US"/>
        </w:rPr>
        <w:t>PlotTS_all_comp.sh</w:t>
      </w:r>
      <w:r w:rsidRPr="00704CD8">
        <w:rPr>
          <w:b/>
          <w:i/>
          <w:sz w:val="18"/>
          <w:szCs w:val="18"/>
          <w:lang w:val="en-US"/>
        </w:rPr>
        <w:fldChar w:fldCharType="begin"/>
      </w:r>
      <w:r w:rsidRPr="00704CD8">
        <w:rPr>
          <w:lang w:val="en-US"/>
        </w:rPr>
        <w:instrText xml:space="preserve"> XE "</w:instrText>
      </w:r>
      <w:r w:rsidRPr="00704CD8">
        <w:rPr>
          <w:b/>
          <w:i/>
          <w:sz w:val="18"/>
          <w:szCs w:val="18"/>
          <w:lang w:val="en-US"/>
        </w:rPr>
        <w:instrText>PlotTS_all_comp.sh</w:instrText>
      </w:r>
      <w:r w:rsidRPr="00704CD8">
        <w:rPr>
          <w:lang w:val="en-US"/>
        </w:rPr>
        <w:instrText xml:space="preserve">" </w:instrText>
      </w:r>
      <w:r w:rsidRPr="00704CD8">
        <w:rPr>
          <w:b/>
          <w:i/>
          <w:sz w:val="18"/>
          <w:szCs w:val="18"/>
          <w:lang w:val="en-US"/>
        </w:rPr>
        <w:fldChar w:fldCharType="end"/>
      </w:r>
      <w:r w:rsidRPr="00704CD8">
        <w:rPr>
          <w:sz w:val="18"/>
          <w:szCs w:val="18"/>
          <w:lang w:val="en-US"/>
        </w:rPr>
        <w:t xml:space="preserve"> and </w:t>
      </w:r>
      <w:r w:rsidRPr="00704CD8">
        <w:rPr>
          <w:b/>
          <w:i/>
          <w:sz w:val="18"/>
          <w:szCs w:val="18"/>
          <w:lang w:val="en-US"/>
        </w:rPr>
        <w:t>PlotTS_all_comp_Events.sh</w:t>
      </w:r>
      <w:r w:rsidRPr="00704CD8">
        <w:rPr>
          <w:b/>
          <w:i/>
          <w:sz w:val="18"/>
          <w:szCs w:val="18"/>
          <w:lang w:val="en-US"/>
        </w:rPr>
        <w:fldChar w:fldCharType="begin"/>
      </w:r>
      <w:r w:rsidRPr="00704CD8">
        <w:rPr>
          <w:lang w:val="en-US"/>
        </w:rPr>
        <w:instrText xml:space="preserve"> XE "</w:instrText>
      </w:r>
      <w:r w:rsidRPr="00704CD8">
        <w:rPr>
          <w:b/>
          <w:i/>
          <w:sz w:val="18"/>
          <w:szCs w:val="18"/>
          <w:lang w:val="en-US"/>
        </w:rPr>
        <w:instrText>PlotTS_all_comp_Events.sh</w:instrText>
      </w:r>
      <w:r w:rsidRPr="00704CD8">
        <w:rPr>
          <w:lang w:val="en-US"/>
        </w:rPr>
        <w:instrText xml:space="preserve">" </w:instrText>
      </w:r>
      <w:r w:rsidRPr="00704CD8">
        <w:rPr>
          <w:b/>
          <w:i/>
          <w:sz w:val="18"/>
          <w:szCs w:val="18"/>
          <w:lang w:val="en-US"/>
        </w:rPr>
        <w:fldChar w:fldCharType="end"/>
      </w:r>
    </w:p>
    <w:p w14:paraId="08D8BB60" w14:textId="77777777" w:rsidR="00D71998" w:rsidRPr="00704CD8" w:rsidRDefault="00D71998" w:rsidP="00D71998">
      <w:pPr>
        <w:pStyle w:val="Body"/>
        <w:numPr>
          <w:ilvl w:val="0"/>
          <w:numId w:val="47"/>
        </w:numPr>
        <w:spacing w:after="60"/>
        <w:rPr>
          <w:b/>
          <w:i/>
          <w:sz w:val="18"/>
          <w:szCs w:val="18"/>
          <w:lang w:val="en-US"/>
        </w:rPr>
      </w:pPr>
      <w:r w:rsidRPr="00704CD8">
        <w:rPr>
          <w:b/>
          <w:i/>
          <w:sz w:val="18"/>
          <w:szCs w:val="18"/>
          <w:lang w:val="en-US"/>
        </w:rPr>
        <w:t>AmpliGeocRas2GIF.sh</w:t>
      </w:r>
      <w:r w:rsidRPr="00704CD8">
        <w:rPr>
          <w:b/>
          <w:i/>
          <w:sz w:val="18"/>
          <w:szCs w:val="18"/>
          <w:lang w:val="en-US"/>
        </w:rPr>
        <w:fldChar w:fldCharType="begin"/>
      </w:r>
      <w:r w:rsidRPr="00704CD8">
        <w:instrText xml:space="preserve"> XE "</w:instrText>
      </w:r>
      <w:r w:rsidRPr="00704CD8">
        <w:rPr>
          <w:b/>
          <w:i/>
          <w:sz w:val="18"/>
          <w:szCs w:val="18"/>
          <w:lang w:val="en-US"/>
        </w:rPr>
        <w:instrText>AmpliGeocRas2GIF.sh</w:instrText>
      </w:r>
      <w:r w:rsidRPr="00704CD8">
        <w:instrText xml:space="preserve">" </w:instrText>
      </w:r>
      <w:r w:rsidRPr="00704CD8">
        <w:rPr>
          <w:b/>
          <w:i/>
          <w:sz w:val="18"/>
          <w:szCs w:val="18"/>
          <w:lang w:val="en-US"/>
        </w:rPr>
        <w:fldChar w:fldCharType="end"/>
      </w:r>
    </w:p>
    <w:p w14:paraId="7D99075F" w14:textId="77777777" w:rsidR="00D71998" w:rsidRPr="00704CD8" w:rsidRDefault="00D71998" w:rsidP="00D71998">
      <w:pPr>
        <w:pStyle w:val="Body"/>
        <w:numPr>
          <w:ilvl w:val="0"/>
          <w:numId w:val="47"/>
        </w:numPr>
        <w:spacing w:after="60"/>
        <w:rPr>
          <w:b/>
          <w:i/>
          <w:sz w:val="18"/>
          <w:szCs w:val="18"/>
          <w:lang w:val="en-US"/>
        </w:rPr>
      </w:pPr>
      <w:r w:rsidRPr="00704CD8">
        <w:rPr>
          <w:b/>
          <w:i/>
          <w:sz w:val="18"/>
          <w:szCs w:val="18"/>
          <w:lang w:val="en-US"/>
        </w:rPr>
        <w:t>PlotEW_UP_Date.sh</w:t>
      </w:r>
      <w:r w:rsidRPr="00704CD8">
        <w:rPr>
          <w:b/>
          <w:i/>
          <w:sz w:val="18"/>
          <w:szCs w:val="18"/>
          <w:lang w:val="en-US"/>
        </w:rPr>
        <w:fldChar w:fldCharType="begin"/>
      </w:r>
      <w:r w:rsidRPr="00704CD8">
        <w:rPr>
          <w:lang w:val="en-US"/>
        </w:rPr>
        <w:instrText xml:space="preserve"> XE "</w:instrText>
      </w:r>
      <w:r w:rsidRPr="00704CD8">
        <w:rPr>
          <w:b/>
          <w:i/>
          <w:sz w:val="18"/>
          <w:szCs w:val="18"/>
          <w:lang w:val="en-US"/>
        </w:rPr>
        <w:instrText>PlotEW_UP_Date.sh</w:instrText>
      </w:r>
      <w:r w:rsidRPr="00704CD8">
        <w:rPr>
          <w:lang w:val="en-US"/>
        </w:rPr>
        <w:instrText xml:space="preserve">" </w:instrText>
      </w:r>
      <w:r w:rsidRPr="00704CD8">
        <w:rPr>
          <w:b/>
          <w:i/>
          <w:sz w:val="18"/>
          <w:szCs w:val="18"/>
          <w:lang w:val="en-US"/>
        </w:rPr>
        <w:fldChar w:fldCharType="end"/>
      </w:r>
      <w:r w:rsidRPr="00704CD8">
        <w:rPr>
          <w:b/>
          <w:i/>
          <w:sz w:val="18"/>
          <w:szCs w:val="18"/>
          <w:lang w:val="en-US"/>
        </w:rPr>
        <w:t xml:space="preserve"> </w:t>
      </w:r>
      <w:r w:rsidRPr="00704CD8">
        <w:rPr>
          <w:sz w:val="18"/>
          <w:szCs w:val="18"/>
          <w:lang w:val="en-US"/>
        </w:rPr>
        <w:t xml:space="preserve">and </w:t>
      </w:r>
      <w:r w:rsidRPr="00704CD8">
        <w:rPr>
          <w:b/>
          <w:i/>
          <w:sz w:val="18"/>
          <w:szCs w:val="18"/>
          <w:lang w:val="en-US"/>
        </w:rPr>
        <w:t>PlotEW_UP_ts.sh</w:t>
      </w:r>
      <w:r w:rsidRPr="00704CD8">
        <w:rPr>
          <w:b/>
          <w:i/>
          <w:sz w:val="18"/>
          <w:szCs w:val="18"/>
          <w:lang w:val="en-US"/>
        </w:rPr>
        <w:fldChar w:fldCharType="begin"/>
      </w:r>
      <w:r w:rsidRPr="00704CD8">
        <w:rPr>
          <w:lang w:val="en-US"/>
        </w:rPr>
        <w:instrText xml:space="preserve"> XE "</w:instrText>
      </w:r>
      <w:r w:rsidRPr="00704CD8">
        <w:rPr>
          <w:b/>
          <w:i/>
          <w:sz w:val="18"/>
          <w:szCs w:val="18"/>
          <w:lang w:val="en-US"/>
        </w:rPr>
        <w:instrText>PlotEW_UP_ts.sh</w:instrText>
      </w:r>
      <w:r w:rsidRPr="00704CD8">
        <w:rPr>
          <w:lang w:val="en-US"/>
        </w:rPr>
        <w:instrText xml:space="preserve">" </w:instrText>
      </w:r>
      <w:r w:rsidRPr="00704CD8">
        <w:rPr>
          <w:b/>
          <w:i/>
          <w:sz w:val="18"/>
          <w:szCs w:val="18"/>
          <w:lang w:val="en-US"/>
        </w:rPr>
        <w:fldChar w:fldCharType="end"/>
      </w:r>
      <w:r w:rsidRPr="00704CD8">
        <w:rPr>
          <w:b/>
          <w:i/>
          <w:sz w:val="18"/>
          <w:szCs w:val="18"/>
          <w:lang w:val="en-US"/>
        </w:rPr>
        <w:t xml:space="preserve"> </w:t>
      </w:r>
      <w:r w:rsidRPr="00704CD8">
        <w:rPr>
          <w:sz w:val="18"/>
          <w:szCs w:val="18"/>
          <w:lang w:val="en-US"/>
        </w:rPr>
        <w:t xml:space="preserve">and </w:t>
      </w:r>
      <w:r w:rsidRPr="00704CD8">
        <w:rPr>
          <w:b/>
          <w:i/>
          <w:sz w:val="18"/>
          <w:szCs w:val="18"/>
          <w:lang w:val="en-US"/>
        </w:rPr>
        <w:t xml:space="preserve">PlotEW_UP_ts_GPS_BUK.sh </w:t>
      </w:r>
      <w:r w:rsidRPr="00704CD8">
        <w:rPr>
          <w:sz w:val="18"/>
          <w:szCs w:val="18"/>
          <w:lang w:val="en-US"/>
        </w:rPr>
        <w:t xml:space="preserve">and </w:t>
      </w:r>
      <w:r w:rsidRPr="00704CD8">
        <w:rPr>
          <w:b/>
          <w:i/>
          <w:sz w:val="18"/>
          <w:szCs w:val="18"/>
          <w:lang w:val="en-US"/>
        </w:rPr>
        <w:t>PlotLOS_Date.sh</w:t>
      </w:r>
    </w:p>
    <w:p w14:paraId="72BCBBDF" w14:textId="77777777" w:rsidR="00D71998" w:rsidRPr="00704CD8" w:rsidRDefault="00D71998" w:rsidP="00D71998">
      <w:pPr>
        <w:pStyle w:val="Body"/>
        <w:numPr>
          <w:ilvl w:val="0"/>
          <w:numId w:val="47"/>
        </w:numPr>
        <w:spacing w:after="60"/>
        <w:rPr>
          <w:b/>
          <w:i/>
          <w:sz w:val="18"/>
          <w:szCs w:val="18"/>
          <w:lang w:val="en-US"/>
        </w:rPr>
      </w:pPr>
      <w:r w:rsidRPr="00704CD8">
        <w:rPr>
          <w:b/>
          <w:i/>
          <w:sz w:val="18"/>
          <w:szCs w:val="18"/>
          <w:lang w:val="en-US"/>
        </w:rPr>
        <w:t>TSmap2moviegif.sh</w:t>
      </w:r>
      <w:r w:rsidRPr="00704CD8">
        <w:rPr>
          <w:b/>
          <w:i/>
          <w:sz w:val="18"/>
          <w:szCs w:val="18"/>
          <w:lang w:val="en-US"/>
        </w:rPr>
        <w:fldChar w:fldCharType="begin"/>
      </w:r>
      <w:r w:rsidRPr="00704CD8">
        <w:instrText xml:space="preserve"> XE "</w:instrText>
      </w:r>
      <w:r w:rsidRPr="00704CD8">
        <w:rPr>
          <w:b/>
          <w:i/>
          <w:sz w:val="18"/>
          <w:szCs w:val="18"/>
          <w:lang w:val="en-US"/>
        </w:rPr>
        <w:instrText>TSmap2moviegif.sh</w:instrText>
      </w:r>
      <w:r w:rsidRPr="00704CD8">
        <w:instrText xml:space="preserve">" </w:instrText>
      </w:r>
      <w:r w:rsidRPr="00704CD8">
        <w:rPr>
          <w:b/>
          <w:i/>
          <w:sz w:val="18"/>
          <w:szCs w:val="18"/>
          <w:lang w:val="en-US"/>
        </w:rPr>
        <w:fldChar w:fldCharType="end"/>
      </w:r>
    </w:p>
    <w:p w14:paraId="4D805DA9" w14:textId="77777777" w:rsidR="00D71998" w:rsidRPr="00704CD8" w:rsidRDefault="00D71998" w:rsidP="00D71998">
      <w:pPr>
        <w:pStyle w:val="Body"/>
        <w:numPr>
          <w:ilvl w:val="0"/>
          <w:numId w:val="47"/>
        </w:numPr>
        <w:spacing w:after="60"/>
        <w:rPr>
          <w:sz w:val="18"/>
          <w:szCs w:val="18"/>
          <w:lang w:val="en-US"/>
        </w:rPr>
      </w:pPr>
      <w:r w:rsidRPr="00704CD8">
        <w:rPr>
          <w:sz w:val="18"/>
          <w:szCs w:val="18"/>
          <w:lang w:val="en-US"/>
        </w:rPr>
        <w:t xml:space="preserve">And all the gnu templates </w:t>
      </w:r>
    </w:p>
    <w:p w14:paraId="5095FBC7" w14:textId="77777777" w:rsidR="00D71998" w:rsidRPr="00704CD8" w:rsidRDefault="00D71998" w:rsidP="00D71998">
      <w:pPr>
        <w:pStyle w:val="Body"/>
        <w:spacing w:after="60"/>
        <w:ind w:left="426"/>
        <w:rPr>
          <w:lang w:val="en-US"/>
        </w:rPr>
      </w:pPr>
    </w:p>
    <w:p w14:paraId="24E8E3E7" w14:textId="0F60219B" w:rsidR="00D71998" w:rsidRDefault="00D71998" w:rsidP="00D71998">
      <w:pPr>
        <w:pStyle w:val="Body"/>
        <w:spacing w:after="60"/>
        <w:ind w:left="426"/>
        <w:rPr>
          <w:lang w:val="en-US"/>
        </w:rPr>
      </w:pPr>
      <w:r w:rsidRPr="00704CD8">
        <w:rPr>
          <w:lang w:val="en-US"/>
        </w:rPr>
        <w:t xml:space="preserve">Note that </w:t>
      </w:r>
      <w:r w:rsidR="009144EA">
        <w:rPr>
          <w:lang w:val="en-US"/>
        </w:rPr>
        <w:t xml:space="preserve">MasTer toolbox uses some </w:t>
      </w:r>
      <w:r w:rsidRPr="00704CD8">
        <w:rPr>
          <w:i/>
          <w:color w:val="4A83C4"/>
          <w:lang w:val="en-US"/>
        </w:rPr>
        <w:t>python</w:t>
      </w:r>
      <w:r w:rsidR="009144EA">
        <w:rPr>
          <w:lang w:val="en-US"/>
        </w:rPr>
        <w:t xml:space="preserve"> script. </w:t>
      </w:r>
      <w:r w:rsidRPr="00704CD8">
        <w:rPr>
          <w:lang w:val="en-US"/>
        </w:rPr>
        <w:t xml:space="preserve">They were written for </w:t>
      </w:r>
      <w:r w:rsidRPr="00704CD8">
        <w:rPr>
          <w:i/>
          <w:color w:val="4A83C4"/>
          <w:lang w:val="en-US"/>
        </w:rPr>
        <w:t>python</w:t>
      </w:r>
      <w:r w:rsidR="009144EA">
        <w:rPr>
          <w:i/>
          <w:color w:val="4A83C4"/>
          <w:lang w:val="en-US"/>
        </w:rPr>
        <w:t>3</w:t>
      </w:r>
      <w:r w:rsidRPr="00704CD8">
        <w:rPr>
          <w:lang w:val="en-US"/>
        </w:rPr>
        <w:t xml:space="preserve"> </w:t>
      </w:r>
      <w:r w:rsidR="006E4F1A">
        <w:rPr>
          <w:lang w:val="en-US"/>
        </w:rPr>
        <w:t xml:space="preserve">and are </w:t>
      </w:r>
      <w:r w:rsidRPr="00704CD8">
        <w:rPr>
          <w:lang w:val="en-US"/>
        </w:rPr>
        <w:t xml:space="preserve">called </w:t>
      </w:r>
      <w:r w:rsidR="006E4F1A">
        <w:rPr>
          <w:lang w:val="en-US"/>
        </w:rPr>
        <w:t xml:space="preserve">in scripts with </w:t>
      </w:r>
      <w:r w:rsidR="006E4F1A" w:rsidRPr="006E4F1A">
        <w:rPr>
          <w:color w:val="00B050"/>
          <w:lang w:val="en-US"/>
        </w:rPr>
        <w:t>#!/opt/local/bin</w:t>
      </w:r>
      <w:r w:rsidR="001628E9">
        <w:rPr>
          <w:color w:val="00B050"/>
          <w:lang w:val="en-US"/>
        </w:rPr>
        <w:t>/</w:t>
      </w:r>
      <w:r w:rsidR="001628E9" w:rsidRPr="00866511">
        <w:rPr>
          <w:i/>
          <w:iCs/>
          <w:color w:val="00B0F0"/>
          <w:lang w:val="en-US"/>
        </w:rPr>
        <w:t>python</w:t>
      </w:r>
      <w:r w:rsidR="006E4F1A">
        <w:rPr>
          <w:lang w:val="en-US"/>
        </w:rPr>
        <w:t xml:space="preserve">. </w:t>
      </w:r>
      <w:r w:rsidR="001628E9">
        <w:rPr>
          <w:lang w:val="en-US"/>
        </w:rPr>
        <w:t xml:space="preserve">Hence you must ensure that your </w:t>
      </w:r>
      <w:r w:rsidRPr="00704CD8">
        <w:rPr>
          <w:i/>
          <w:color w:val="4A83C4"/>
          <w:lang w:val="en-US"/>
        </w:rPr>
        <w:t>python</w:t>
      </w:r>
      <w:r w:rsidR="001628E9">
        <w:rPr>
          <w:i/>
          <w:color w:val="4A83C4"/>
          <w:lang w:val="en-US"/>
        </w:rPr>
        <w:t>3</w:t>
      </w:r>
      <w:r w:rsidRPr="00704CD8">
        <w:rPr>
          <w:lang w:val="en-US"/>
        </w:rPr>
        <w:t xml:space="preserve"> </w:t>
      </w:r>
      <w:r w:rsidR="001628E9">
        <w:rPr>
          <w:lang w:val="en-US"/>
        </w:rPr>
        <w:t xml:space="preserve">can be launched as </w:t>
      </w:r>
      <w:r w:rsidR="00502C85" w:rsidRPr="00866511">
        <w:rPr>
          <w:i/>
          <w:iCs/>
          <w:color w:val="00B0F0"/>
          <w:lang w:val="en-US"/>
        </w:rPr>
        <w:t>python</w:t>
      </w:r>
      <w:r w:rsidR="00502C85">
        <w:rPr>
          <w:lang w:val="en-US"/>
        </w:rPr>
        <w:t xml:space="preserve"> </w:t>
      </w:r>
      <w:r w:rsidR="001628E9">
        <w:rPr>
          <w:lang w:val="en-US"/>
        </w:rPr>
        <w:t xml:space="preserve">from that directory. This may require that you create an alias for that from your </w:t>
      </w:r>
      <w:r w:rsidR="00502C85" w:rsidRPr="00704CD8">
        <w:rPr>
          <w:i/>
          <w:color w:val="4A83C4"/>
          <w:lang w:val="en-US"/>
        </w:rPr>
        <w:t>python</w:t>
      </w:r>
      <w:r w:rsidR="00502C85">
        <w:rPr>
          <w:i/>
          <w:color w:val="4A83C4"/>
          <w:lang w:val="en-US"/>
        </w:rPr>
        <w:t>3</w:t>
      </w:r>
      <w:r w:rsidR="001628E9">
        <w:rPr>
          <w:lang w:val="en-US"/>
        </w:rPr>
        <w:t xml:space="preserve"> installation to </w:t>
      </w:r>
      <w:r w:rsidR="00502C85">
        <w:rPr>
          <w:color w:val="00B050"/>
          <w:lang w:val="en-US"/>
        </w:rPr>
        <w:t>/</w:t>
      </w:r>
      <w:r w:rsidR="00502C85" w:rsidRPr="006E4F1A">
        <w:rPr>
          <w:color w:val="00B050"/>
          <w:lang w:val="en-US"/>
        </w:rPr>
        <w:t>opt/local/bin</w:t>
      </w:r>
      <w:r w:rsidR="00502C85">
        <w:rPr>
          <w:color w:val="00B050"/>
          <w:lang w:val="en-US"/>
        </w:rPr>
        <w:t>/</w:t>
      </w:r>
      <w:r w:rsidR="00502C85" w:rsidRPr="00866511">
        <w:rPr>
          <w:i/>
          <w:iCs/>
          <w:color w:val="00B0F0"/>
          <w:lang w:val="en-US"/>
        </w:rPr>
        <w:t>python</w:t>
      </w:r>
      <w:r w:rsidR="001628E9">
        <w:rPr>
          <w:lang w:val="en-US"/>
        </w:rPr>
        <w:t xml:space="preserve">. </w:t>
      </w:r>
      <w:r w:rsidRPr="00704CD8">
        <w:rPr>
          <w:lang w:val="en-US"/>
        </w:rPr>
        <w:t xml:space="preserve">This will </w:t>
      </w:r>
      <w:r w:rsidR="00502C85">
        <w:rPr>
          <w:lang w:val="en-US"/>
        </w:rPr>
        <w:t xml:space="preserve">allow you to </w:t>
      </w:r>
      <w:r w:rsidRPr="00704CD8">
        <w:rPr>
          <w:lang w:val="en-US"/>
        </w:rPr>
        <w:t xml:space="preserve">avoid </w:t>
      </w:r>
      <w:r w:rsidR="00502C85">
        <w:rPr>
          <w:lang w:val="en-US"/>
        </w:rPr>
        <w:t>m</w:t>
      </w:r>
      <w:r w:rsidRPr="00704CD8">
        <w:rPr>
          <w:lang w:val="en-US"/>
        </w:rPr>
        <w:t>odify</w:t>
      </w:r>
      <w:r w:rsidR="00502C85">
        <w:rPr>
          <w:lang w:val="en-US"/>
        </w:rPr>
        <w:t>ing</w:t>
      </w:r>
      <w:r w:rsidRPr="00704CD8">
        <w:rPr>
          <w:lang w:val="en-US"/>
        </w:rPr>
        <w:t xml:space="preserve"> your </w:t>
      </w:r>
      <w:r w:rsidR="00502C85">
        <w:rPr>
          <w:lang w:val="en-US"/>
        </w:rPr>
        <w:t xml:space="preserve">python </w:t>
      </w:r>
      <w:r w:rsidRPr="00704CD8">
        <w:rPr>
          <w:lang w:val="en-US"/>
        </w:rPr>
        <w:t>script</w:t>
      </w:r>
      <w:r w:rsidR="00502C85">
        <w:rPr>
          <w:lang w:val="en-US"/>
        </w:rPr>
        <w:t>s</w:t>
      </w:r>
      <w:r w:rsidRPr="00704CD8">
        <w:rPr>
          <w:lang w:val="en-US"/>
        </w:rPr>
        <w:t xml:space="preserve"> again and again after each synchronization with the Git repository when you will update your MasTer</w:t>
      </w:r>
      <w:r w:rsidR="00502C85">
        <w:rPr>
          <w:lang w:val="en-US"/>
        </w:rPr>
        <w:t>.</w:t>
      </w:r>
      <w:r w:rsidR="004F0B43">
        <w:rPr>
          <w:lang w:val="en-US"/>
        </w:rPr>
        <w:t xml:space="preserve"> If MasTer Toolbox was installed by the installer script, this should be done by default </w:t>
      </w:r>
      <w:r w:rsidR="004F0B43" w:rsidRPr="005F69D8">
        <w:rPr>
          <w:lang w:val="en-US"/>
        </w:rPr>
        <w:t>for you.</w:t>
      </w:r>
      <w:r w:rsidR="00502C85" w:rsidRPr="005F69D8">
        <w:rPr>
          <w:lang w:val="en-US"/>
        </w:rPr>
        <w:t xml:space="preserve"> Here are some python scripts used in MasTer toolbox</w:t>
      </w:r>
      <w:r w:rsidR="005F69D8">
        <w:rPr>
          <w:lang w:val="en-US"/>
        </w:rPr>
        <w:t xml:space="preserve"> </w:t>
      </w:r>
      <w:r w:rsidRPr="005F69D8">
        <w:rPr>
          <w:lang w:val="en-US"/>
        </w:rPr>
        <w:t>:</w:t>
      </w:r>
    </w:p>
    <w:p w14:paraId="157BC9E5" w14:textId="77777777" w:rsidR="00D71998" w:rsidRPr="00704CD8" w:rsidRDefault="00D71998" w:rsidP="00D71998">
      <w:pPr>
        <w:pStyle w:val="Body"/>
        <w:numPr>
          <w:ilvl w:val="0"/>
          <w:numId w:val="48"/>
        </w:numPr>
        <w:spacing w:after="60"/>
        <w:rPr>
          <w:i/>
          <w:sz w:val="18"/>
          <w:szCs w:val="18"/>
          <w:lang w:val="en-US"/>
        </w:rPr>
      </w:pPr>
      <w:r w:rsidRPr="00704CD8">
        <w:rPr>
          <w:i/>
          <w:color w:val="0070C0"/>
          <w:sz w:val="18"/>
          <w:szCs w:val="18"/>
          <w:lang w:val="en-US"/>
        </w:rPr>
        <w:t>00_RasterPixelCoord.py</w:t>
      </w:r>
      <w:r w:rsidRPr="00704CD8">
        <w:rPr>
          <w:i/>
          <w:sz w:val="18"/>
          <w:szCs w:val="18"/>
          <w:lang w:val="en-US"/>
        </w:rPr>
        <w:fldChar w:fldCharType="begin"/>
      </w:r>
      <w:r w:rsidRPr="00704CD8">
        <w:instrText xml:space="preserve"> XE "</w:instrText>
      </w:r>
      <w:r w:rsidRPr="00704CD8">
        <w:rPr>
          <w:i/>
          <w:color w:val="0070C0"/>
          <w:sz w:val="18"/>
          <w:szCs w:val="18"/>
          <w:lang w:val="en-US"/>
        </w:rPr>
        <w:instrText>00_RasterPixelCoord.py</w:instrText>
      </w:r>
      <w:r w:rsidRPr="00704CD8">
        <w:instrText xml:space="preserve">" </w:instrText>
      </w:r>
      <w:r w:rsidRPr="00704CD8">
        <w:rPr>
          <w:i/>
          <w:sz w:val="18"/>
          <w:szCs w:val="18"/>
          <w:lang w:val="en-US"/>
        </w:rPr>
        <w:fldChar w:fldCharType="end"/>
      </w:r>
    </w:p>
    <w:p w14:paraId="48FD19C7" w14:textId="1FE94EA5" w:rsidR="00D71998" w:rsidRPr="00704CD8" w:rsidRDefault="00B437F4" w:rsidP="00D71998">
      <w:pPr>
        <w:pStyle w:val="Body"/>
        <w:numPr>
          <w:ilvl w:val="0"/>
          <w:numId w:val="48"/>
        </w:numPr>
        <w:spacing w:after="60"/>
        <w:rPr>
          <w:i/>
          <w:sz w:val="18"/>
          <w:szCs w:val="18"/>
          <w:lang w:val="en-US"/>
        </w:rPr>
      </w:pPr>
      <w:r>
        <w:rPr>
          <w:i/>
          <w:color w:val="0070C0"/>
          <w:sz w:val="18"/>
          <w:szCs w:val="18"/>
          <w:lang w:val="en-US"/>
        </w:rPr>
        <w:t>checkOnlyNaN.py</w:t>
      </w:r>
      <w:r w:rsidR="00D71998" w:rsidRPr="00704CD8">
        <w:rPr>
          <w:i/>
          <w:sz w:val="18"/>
          <w:szCs w:val="18"/>
          <w:lang w:val="en-US"/>
        </w:rPr>
        <w:fldChar w:fldCharType="begin"/>
      </w:r>
      <w:r w:rsidR="00D71998" w:rsidRPr="00704CD8">
        <w:instrText xml:space="preserve"> XE "</w:instrText>
      </w:r>
      <w:r>
        <w:rPr>
          <w:i/>
          <w:color w:val="0070C0"/>
          <w:sz w:val="18"/>
          <w:szCs w:val="18"/>
          <w:lang w:val="en-US"/>
        </w:rPr>
        <w:instrText>checkOnlyNaN.py</w:instrText>
      </w:r>
      <w:r w:rsidR="00D71998" w:rsidRPr="00704CD8">
        <w:instrText xml:space="preserve">" </w:instrText>
      </w:r>
      <w:r w:rsidR="00D71998" w:rsidRPr="00704CD8">
        <w:rPr>
          <w:i/>
          <w:sz w:val="18"/>
          <w:szCs w:val="18"/>
          <w:lang w:val="en-US"/>
        </w:rPr>
        <w:fldChar w:fldCharType="end"/>
      </w:r>
    </w:p>
    <w:p w14:paraId="30D2BAFD" w14:textId="77777777" w:rsidR="00D71998" w:rsidRPr="00704CD8" w:rsidRDefault="00D71998" w:rsidP="00D71998">
      <w:pPr>
        <w:pStyle w:val="Body"/>
        <w:numPr>
          <w:ilvl w:val="0"/>
          <w:numId w:val="48"/>
        </w:numPr>
        <w:spacing w:after="60"/>
        <w:rPr>
          <w:b/>
          <w:i/>
          <w:sz w:val="18"/>
          <w:szCs w:val="18"/>
          <w:lang w:val="en-US"/>
        </w:rPr>
      </w:pPr>
      <w:r w:rsidRPr="00704CD8">
        <w:rPr>
          <w:b/>
          <w:i/>
          <w:sz w:val="18"/>
          <w:szCs w:val="18"/>
          <w:lang w:val="en-US"/>
        </w:rPr>
        <w:t>FLIPproducts.py.sh</w:t>
      </w:r>
      <w:r w:rsidRPr="00704CD8">
        <w:rPr>
          <w:b/>
          <w:i/>
          <w:sz w:val="18"/>
          <w:szCs w:val="18"/>
          <w:lang w:val="en-US"/>
        </w:rPr>
        <w:fldChar w:fldCharType="begin"/>
      </w:r>
      <w:r w:rsidRPr="00704CD8">
        <w:rPr>
          <w:lang w:val="en-US"/>
        </w:rPr>
        <w:instrText xml:space="preserve"> XE "</w:instrText>
      </w:r>
      <w:r w:rsidRPr="00704CD8">
        <w:rPr>
          <w:b/>
          <w:i/>
          <w:sz w:val="18"/>
          <w:szCs w:val="18"/>
          <w:lang w:val="en-US"/>
        </w:rPr>
        <w:instrText>FLIPproducts.py.sh</w:instrText>
      </w:r>
      <w:r w:rsidRPr="00704CD8">
        <w:rPr>
          <w:lang w:val="en-US"/>
        </w:rPr>
        <w:instrText xml:space="preserve">" </w:instrText>
      </w:r>
      <w:r w:rsidRPr="00704CD8">
        <w:rPr>
          <w:b/>
          <w:i/>
          <w:sz w:val="18"/>
          <w:szCs w:val="18"/>
          <w:lang w:val="en-US"/>
        </w:rPr>
        <w:fldChar w:fldCharType="end"/>
      </w:r>
      <w:r w:rsidRPr="00704CD8">
        <w:rPr>
          <w:b/>
          <w:i/>
          <w:sz w:val="18"/>
          <w:szCs w:val="18"/>
          <w:lang w:val="en-US"/>
        </w:rPr>
        <w:t xml:space="preserve"> </w:t>
      </w:r>
      <w:r w:rsidRPr="00704CD8">
        <w:rPr>
          <w:sz w:val="18"/>
          <w:szCs w:val="18"/>
          <w:lang w:val="en-US"/>
        </w:rPr>
        <w:t xml:space="preserve">and </w:t>
      </w:r>
      <w:r w:rsidRPr="00704CD8">
        <w:rPr>
          <w:b/>
          <w:i/>
          <w:sz w:val="18"/>
          <w:szCs w:val="18"/>
          <w:lang w:val="en-US"/>
        </w:rPr>
        <w:t>FLOPproducts.py.sh</w:t>
      </w:r>
      <w:r w:rsidRPr="00704CD8">
        <w:rPr>
          <w:b/>
          <w:i/>
          <w:sz w:val="18"/>
          <w:szCs w:val="18"/>
          <w:lang w:val="en-US"/>
        </w:rPr>
        <w:fldChar w:fldCharType="begin"/>
      </w:r>
      <w:r w:rsidRPr="00704CD8">
        <w:rPr>
          <w:lang w:val="en-US"/>
        </w:rPr>
        <w:instrText xml:space="preserve"> XE "</w:instrText>
      </w:r>
      <w:r w:rsidRPr="00704CD8">
        <w:rPr>
          <w:b/>
          <w:i/>
          <w:sz w:val="18"/>
          <w:szCs w:val="18"/>
          <w:lang w:val="en-US"/>
        </w:rPr>
        <w:instrText>FLOPproducts.py.sh</w:instrText>
      </w:r>
      <w:r w:rsidRPr="00704CD8">
        <w:rPr>
          <w:lang w:val="en-US"/>
        </w:rPr>
        <w:instrText xml:space="preserve">" </w:instrText>
      </w:r>
      <w:r w:rsidRPr="00704CD8">
        <w:rPr>
          <w:b/>
          <w:i/>
          <w:sz w:val="18"/>
          <w:szCs w:val="18"/>
          <w:lang w:val="en-US"/>
        </w:rPr>
        <w:fldChar w:fldCharType="end"/>
      </w:r>
    </w:p>
    <w:p w14:paraId="1F5C51A1" w14:textId="77777777" w:rsidR="00D71998" w:rsidRPr="00704CD8" w:rsidRDefault="00D71998" w:rsidP="00D71998">
      <w:pPr>
        <w:pStyle w:val="Body"/>
        <w:numPr>
          <w:ilvl w:val="0"/>
          <w:numId w:val="48"/>
        </w:numPr>
        <w:spacing w:after="60"/>
        <w:rPr>
          <w:sz w:val="18"/>
          <w:szCs w:val="18"/>
          <w:lang w:val="en-US"/>
        </w:rPr>
      </w:pPr>
      <w:r w:rsidRPr="00704CD8">
        <w:rPr>
          <w:i/>
          <w:color w:val="0070C0"/>
          <w:sz w:val="18"/>
          <w:szCs w:val="18"/>
          <w:lang w:val="en-US"/>
        </w:rPr>
        <w:t>MeanCoh.py</w:t>
      </w:r>
      <w:r w:rsidRPr="00704CD8">
        <w:rPr>
          <w:i/>
          <w:sz w:val="18"/>
          <w:szCs w:val="18"/>
          <w:lang w:val="en-US"/>
        </w:rPr>
        <w:fldChar w:fldCharType="begin"/>
      </w:r>
      <w:r w:rsidRPr="00704CD8">
        <w:instrText xml:space="preserve"> XE "</w:instrText>
      </w:r>
      <w:r w:rsidRPr="00704CD8">
        <w:rPr>
          <w:i/>
          <w:color w:val="0070C0"/>
          <w:sz w:val="18"/>
          <w:szCs w:val="18"/>
          <w:lang w:val="en-US"/>
        </w:rPr>
        <w:instrText>MeanCoh.py</w:instrText>
      </w:r>
      <w:r w:rsidRPr="00704CD8">
        <w:instrText xml:space="preserve">" </w:instrText>
      </w:r>
      <w:r w:rsidRPr="00704CD8">
        <w:rPr>
          <w:i/>
          <w:sz w:val="18"/>
          <w:szCs w:val="18"/>
          <w:lang w:val="en-US"/>
        </w:rPr>
        <w:fldChar w:fldCharType="end"/>
      </w:r>
    </w:p>
    <w:p w14:paraId="33B45F89" w14:textId="77777777" w:rsidR="00D71998" w:rsidRPr="00704CD8" w:rsidRDefault="00D71998" w:rsidP="00D71998">
      <w:pPr>
        <w:pStyle w:val="Body"/>
        <w:numPr>
          <w:ilvl w:val="0"/>
          <w:numId w:val="48"/>
        </w:numPr>
        <w:spacing w:after="60"/>
        <w:rPr>
          <w:i/>
          <w:sz w:val="18"/>
          <w:szCs w:val="18"/>
          <w:lang w:val="en-US"/>
        </w:rPr>
      </w:pPr>
      <w:r w:rsidRPr="00704CD8">
        <w:rPr>
          <w:i/>
          <w:color w:val="0070C0"/>
          <w:sz w:val="18"/>
          <w:szCs w:val="18"/>
          <w:lang w:val="en-US"/>
        </w:rPr>
        <w:t>Norm.py</w:t>
      </w:r>
      <w:r w:rsidRPr="00704CD8">
        <w:rPr>
          <w:i/>
          <w:sz w:val="18"/>
          <w:szCs w:val="18"/>
          <w:lang w:val="en-US"/>
        </w:rPr>
        <w:fldChar w:fldCharType="begin"/>
      </w:r>
      <w:r w:rsidRPr="00704CD8">
        <w:instrText xml:space="preserve"> XE "</w:instrText>
      </w:r>
      <w:r w:rsidRPr="00704CD8">
        <w:rPr>
          <w:i/>
          <w:color w:val="0070C0"/>
          <w:sz w:val="18"/>
          <w:szCs w:val="18"/>
          <w:lang w:val="en-US"/>
        </w:rPr>
        <w:instrText>Norm.py</w:instrText>
      </w:r>
      <w:r w:rsidRPr="00704CD8">
        <w:instrText xml:space="preserve">" </w:instrText>
      </w:r>
      <w:r w:rsidRPr="00704CD8">
        <w:rPr>
          <w:i/>
          <w:sz w:val="18"/>
          <w:szCs w:val="18"/>
          <w:lang w:val="en-US"/>
        </w:rPr>
        <w:fldChar w:fldCharType="end"/>
      </w:r>
    </w:p>
    <w:p w14:paraId="29C1E0A4" w14:textId="77777777" w:rsidR="00D71998" w:rsidRPr="00704CD8" w:rsidRDefault="00D71998" w:rsidP="00D71998">
      <w:pPr>
        <w:pStyle w:val="Body"/>
        <w:numPr>
          <w:ilvl w:val="0"/>
          <w:numId w:val="48"/>
        </w:numPr>
        <w:spacing w:after="60"/>
        <w:rPr>
          <w:b/>
          <w:i/>
          <w:sz w:val="18"/>
          <w:szCs w:val="18"/>
          <w:lang w:val="en-US"/>
        </w:rPr>
      </w:pPr>
      <w:r w:rsidRPr="00704CD8">
        <w:rPr>
          <w:i/>
          <w:color w:val="0070C0"/>
          <w:sz w:val="18"/>
          <w:szCs w:val="18"/>
          <w:lang w:val="en-US"/>
        </w:rPr>
        <w:t>NaN2zero.py</w:t>
      </w:r>
      <w:r w:rsidRPr="00704CD8">
        <w:rPr>
          <w:b/>
          <w:i/>
          <w:sz w:val="18"/>
          <w:szCs w:val="18"/>
          <w:lang w:val="en-US"/>
        </w:rPr>
        <w:fldChar w:fldCharType="begin"/>
      </w:r>
      <w:r w:rsidRPr="00704CD8">
        <w:rPr>
          <w:lang w:val="en-US"/>
        </w:rPr>
        <w:instrText xml:space="preserve"> XE "</w:instrText>
      </w:r>
      <w:r w:rsidRPr="00704CD8">
        <w:rPr>
          <w:i/>
          <w:color w:val="0070C0"/>
          <w:sz w:val="18"/>
          <w:szCs w:val="18"/>
          <w:lang w:val="en-US"/>
        </w:rPr>
        <w:instrText>NaN2zero.py</w:instrText>
      </w:r>
      <w:r w:rsidRPr="00704CD8">
        <w:rPr>
          <w:lang w:val="en-US"/>
        </w:rPr>
        <w:instrText xml:space="preserve">" </w:instrText>
      </w:r>
      <w:r w:rsidRPr="00704CD8">
        <w:rPr>
          <w:b/>
          <w:i/>
          <w:sz w:val="18"/>
          <w:szCs w:val="18"/>
          <w:lang w:val="en-US"/>
        </w:rPr>
        <w:fldChar w:fldCharType="end"/>
      </w:r>
      <w:r w:rsidRPr="00704CD8">
        <w:rPr>
          <w:b/>
          <w:i/>
          <w:sz w:val="18"/>
          <w:szCs w:val="18"/>
          <w:lang w:val="en-US"/>
        </w:rPr>
        <w:t xml:space="preserve"> </w:t>
      </w:r>
      <w:r w:rsidRPr="00704CD8">
        <w:rPr>
          <w:sz w:val="18"/>
          <w:szCs w:val="18"/>
          <w:lang w:val="en-US"/>
        </w:rPr>
        <w:t xml:space="preserve">and </w:t>
      </w:r>
      <w:r w:rsidRPr="00704CD8">
        <w:rPr>
          <w:i/>
          <w:color w:val="0070C0"/>
          <w:sz w:val="18"/>
          <w:szCs w:val="18"/>
          <w:lang w:val="en-US"/>
        </w:rPr>
        <w:t>zero2NaN.py</w:t>
      </w:r>
      <w:r w:rsidRPr="00704CD8">
        <w:rPr>
          <w:b/>
          <w:i/>
          <w:sz w:val="18"/>
          <w:szCs w:val="18"/>
          <w:lang w:val="en-US"/>
        </w:rPr>
        <w:fldChar w:fldCharType="begin"/>
      </w:r>
      <w:r w:rsidRPr="00704CD8">
        <w:rPr>
          <w:lang w:val="en-US"/>
        </w:rPr>
        <w:instrText xml:space="preserve"> XE "</w:instrText>
      </w:r>
      <w:r w:rsidRPr="00704CD8">
        <w:rPr>
          <w:i/>
          <w:color w:val="0070C0"/>
          <w:sz w:val="18"/>
          <w:szCs w:val="18"/>
          <w:lang w:val="en-US"/>
        </w:rPr>
        <w:instrText>zero2NaN.py</w:instrText>
      </w:r>
      <w:r w:rsidRPr="00704CD8">
        <w:rPr>
          <w:lang w:val="en-US"/>
        </w:rPr>
        <w:instrText xml:space="preserve">" </w:instrText>
      </w:r>
      <w:r w:rsidRPr="00704CD8">
        <w:rPr>
          <w:b/>
          <w:i/>
          <w:sz w:val="18"/>
          <w:szCs w:val="18"/>
          <w:lang w:val="en-US"/>
        </w:rPr>
        <w:fldChar w:fldCharType="end"/>
      </w:r>
    </w:p>
    <w:p w14:paraId="0DD3AD34" w14:textId="77777777" w:rsidR="00D71998" w:rsidRPr="00704CD8" w:rsidRDefault="00D71998" w:rsidP="00D71998">
      <w:pPr>
        <w:pStyle w:val="Body"/>
        <w:numPr>
          <w:ilvl w:val="0"/>
          <w:numId w:val="48"/>
        </w:numPr>
        <w:spacing w:after="60"/>
        <w:rPr>
          <w:b/>
          <w:i/>
          <w:sz w:val="18"/>
          <w:szCs w:val="18"/>
          <w:lang w:val="en-US"/>
        </w:rPr>
      </w:pPr>
      <w:r w:rsidRPr="00704CD8">
        <w:rPr>
          <w:i/>
          <w:color w:val="0070C0"/>
          <w:sz w:val="18"/>
          <w:szCs w:val="18"/>
          <w:lang w:val="en-US"/>
        </w:rPr>
        <w:t>byte2float.py</w:t>
      </w:r>
      <w:r w:rsidRPr="00704CD8">
        <w:rPr>
          <w:b/>
          <w:i/>
          <w:sz w:val="18"/>
          <w:szCs w:val="18"/>
          <w:lang w:val="en-US"/>
        </w:rPr>
        <w:fldChar w:fldCharType="begin"/>
      </w:r>
      <w:r w:rsidRPr="00704CD8">
        <w:rPr>
          <w:lang w:val="en-US"/>
        </w:rPr>
        <w:instrText xml:space="preserve"> XE "</w:instrText>
      </w:r>
      <w:r w:rsidRPr="00704CD8">
        <w:rPr>
          <w:i/>
          <w:color w:val="0070C0"/>
          <w:sz w:val="18"/>
          <w:szCs w:val="18"/>
          <w:lang w:val="en-US"/>
        </w:rPr>
        <w:instrText>byte2float.py</w:instrText>
      </w:r>
      <w:r w:rsidRPr="00704CD8">
        <w:rPr>
          <w:lang w:val="en-US"/>
        </w:rPr>
        <w:instrText xml:space="preserve">" </w:instrText>
      </w:r>
      <w:r w:rsidRPr="00704CD8">
        <w:rPr>
          <w:b/>
          <w:i/>
          <w:sz w:val="18"/>
          <w:szCs w:val="18"/>
          <w:lang w:val="en-US"/>
        </w:rPr>
        <w:fldChar w:fldCharType="end"/>
      </w:r>
      <w:r w:rsidRPr="00704CD8">
        <w:rPr>
          <w:b/>
          <w:i/>
          <w:sz w:val="18"/>
          <w:szCs w:val="18"/>
          <w:lang w:val="en-US"/>
        </w:rPr>
        <w:t xml:space="preserve"> </w:t>
      </w:r>
      <w:r w:rsidRPr="00704CD8">
        <w:rPr>
          <w:sz w:val="18"/>
          <w:szCs w:val="18"/>
          <w:lang w:val="en-US"/>
        </w:rPr>
        <w:t xml:space="preserve">and </w:t>
      </w:r>
      <w:r w:rsidRPr="00704CD8">
        <w:rPr>
          <w:color w:val="0070C0"/>
          <w:sz w:val="18"/>
          <w:szCs w:val="18"/>
          <w:lang w:val="en-US"/>
        </w:rPr>
        <w:t>float2byte.py</w:t>
      </w:r>
      <w:r w:rsidRPr="00704CD8">
        <w:rPr>
          <w:b/>
          <w:sz w:val="18"/>
          <w:szCs w:val="18"/>
          <w:lang w:val="en-US"/>
        </w:rPr>
        <w:fldChar w:fldCharType="begin"/>
      </w:r>
      <w:r w:rsidRPr="00704CD8">
        <w:rPr>
          <w:lang w:val="en-US"/>
        </w:rPr>
        <w:instrText xml:space="preserve"> XE "</w:instrText>
      </w:r>
      <w:r w:rsidRPr="00704CD8">
        <w:rPr>
          <w:color w:val="0070C0"/>
          <w:sz w:val="18"/>
          <w:szCs w:val="18"/>
          <w:lang w:val="en-US"/>
        </w:rPr>
        <w:instrText>float2byte.py</w:instrText>
      </w:r>
      <w:r w:rsidRPr="00704CD8">
        <w:rPr>
          <w:lang w:val="en-US"/>
        </w:rPr>
        <w:instrText xml:space="preserve">" </w:instrText>
      </w:r>
      <w:r w:rsidRPr="00704CD8">
        <w:rPr>
          <w:b/>
          <w:sz w:val="18"/>
          <w:szCs w:val="18"/>
          <w:lang w:val="en-US"/>
        </w:rPr>
        <w:fldChar w:fldCharType="end"/>
      </w:r>
    </w:p>
    <w:p w14:paraId="0CA84B28" w14:textId="77777777" w:rsidR="00D71998" w:rsidRPr="00704CD8" w:rsidRDefault="00D71998" w:rsidP="00D71998">
      <w:pPr>
        <w:pStyle w:val="Body"/>
        <w:numPr>
          <w:ilvl w:val="0"/>
          <w:numId w:val="48"/>
        </w:numPr>
        <w:spacing w:after="60"/>
        <w:rPr>
          <w:i/>
          <w:sz w:val="18"/>
          <w:szCs w:val="18"/>
          <w:lang w:val="en-US"/>
        </w:rPr>
      </w:pPr>
      <w:r w:rsidRPr="00704CD8">
        <w:rPr>
          <w:i/>
          <w:color w:val="0070C0"/>
          <w:sz w:val="18"/>
          <w:szCs w:val="18"/>
          <w:lang w:val="en-US"/>
        </w:rPr>
        <w:t>Mask_builder.py</w:t>
      </w:r>
      <w:r w:rsidRPr="00704CD8">
        <w:rPr>
          <w:i/>
          <w:sz w:val="18"/>
          <w:szCs w:val="18"/>
          <w:lang w:val="en-US"/>
        </w:rPr>
        <w:fldChar w:fldCharType="begin"/>
      </w:r>
      <w:r w:rsidRPr="00704CD8">
        <w:instrText xml:space="preserve"> XE "</w:instrText>
      </w:r>
      <w:r w:rsidRPr="00704CD8">
        <w:rPr>
          <w:i/>
          <w:color w:val="0070C0"/>
          <w:sz w:val="18"/>
          <w:szCs w:val="18"/>
          <w:lang w:val="en-US"/>
        </w:rPr>
        <w:instrText>Mask_builder.py</w:instrText>
      </w:r>
      <w:r w:rsidRPr="00704CD8">
        <w:instrText xml:space="preserve">" </w:instrText>
      </w:r>
      <w:r w:rsidRPr="00704CD8">
        <w:rPr>
          <w:i/>
          <w:sz w:val="18"/>
          <w:szCs w:val="18"/>
          <w:lang w:val="en-US"/>
        </w:rPr>
        <w:fldChar w:fldCharType="end"/>
      </w:r>
    </w:p>
    <w:p w14:paraId="2F57F7E7" w14:textId="149AB89D" w:rsidR="00D71998" w:rsidRPr="00704CD8" w:rsidRDefault="00D71998" w:rsidP="00D71998">
      <w:pPr>
        <w:pStyle w:val="Body"/>
        <w:numPr>
          <w:ilvl w:val="0"/>
          <w:numId w:val="48"/>
        </w:numPr>
        <w:spacing w:after="60"/>
        <w:rPr>
          <w:i/>
          <w:sz w:val="18"/>
          <w:szCs w:val="18"/>
          <w:lang w:val="en-US"/>
        </w:rPr>
      </w:pPr>
      <w:r w:rsidRPr="00704CD8">
        <w:rPr>
          <w:i/>
          <w:color w:val="0070C0"/>
          <w:sz w:val="18"/>
          <w:szCs w:val="18"/>
          <w:lang w:val="en-US"/>
        </w:rPr>
        <w:t>FiltMedian.py</w:t>
      </w:r>
      <w:r w:rsidRPr="00704CD8">
        <w:rPr>
          <w:i/>
          <w:color w:val="0070C0"/>
          <w:sz w:val="18"/>
          <w:szCs w:val="18"/>
          <w:lang w:val="en-US"/>
        </w:rPr>
        <w:fldChar w:fldCharType="begin"/>
      </w:r>
      <w:r w:rsidRPr="00704CD8">
        <w:rPr>
          <w:color w:val="0070C0"/>
        </w:rPr>
        <w:instrText xml:space="preserve"> XE "</w:instrText>
      </w:r>
      <w:r w:rsidRPr="00704CD8">
        <w:rPr>
          <w:i/>
          <w:color w:val="0070C0"/>
          <w:sz w:val="18"/>
          <w:szCs w:val="18"/>
          <w:lang w:val="en-US"/>
        </w:rPr>
        <w:instrText>FiltMedian.py</w:instrText>
      </w:r>
      <w:r w:rsidRPr="00704CD8">
        <w:rPr>
          <w:color w:val="0070C0"/>
        </w:rPr>
        <w:instrText xml:space="preserve">" </w:instrText>
      </w:r>
      <w:r w:rsidRPr="00704CD8">
        <w:rPr>
          <w:i/>
          <w:color w:val="0070C0"/>
          <w:sz w:val="18"/>
          <w:szCs w:val="18"/>
          <w:lang w:val="en-US"/>
        </w:rPr>
        <w:fldChar w:fldCharType="end"/>
      </w:r>
    </w:p>
    <w:p w14:paraId="5CCE1F80" w14:textId="04E30746" w:rsidR="00D71998" w:rsidRPr="00704CD8" w:rsidRDefault="00D71998" w:rsidP="00D71998">
      <w:pPr>
        <w:pStyle w:val="Body"/>
        <w:numPr>
          <w:ilvl w:val="0"/>
          <w:numId w:val="48"/>
        </w:numPr>
        <w:spacing w:after="60"/>
        <w:rPr>
          <w:b/>
          <w:i/>
          <w:sz w:val="18"/>
          <w:szCs w:val="18"/>
          <w:lang w:val="en-US"/>
        </w:rPr>
      </w:pPr>
      <w:r w:rsidRPr="00704CD8">
        <w:rPr>
          <w:i/>
          <w:color w:val="0070C0"/>
          <w:sz w:val="18"/>
          <w:szCs w:val="18"/>
          <w:lang w:val="en-US"/>
        </w:rPr>
        <w:t>flip_raster.py</w:t>
      </w:r>
      <w:r w:rsidRPr="00704CD8">
        <w:rPr>
          <w:i/>
          <w:color w:val="0070C0"/>
          <w:sz w:val="18"/>
          <w:szCs w:val="18"/>
          <w:lang w:val="en-US"/>
        </w:rPr>
        <w:fldChar w:fldCharType="begin"/>
      </w:r>
      <w:r w:rsidRPr="00704CD8">
        <w:rPr>
          <w:color w:val="0070C0"/>
          <w:lang w:val="en-US"/>
        </w:rPr>
        <w:instrText xml:space="preserve"> XE "</w:instrText>
      </w:r>
      <w:r w:rsidRPr="00704CD8">
        <w:rPr>
          <w:i/>
          <w:color w:val="0070C0"/>
          <w:sz w:val="18"/>
          <w:szCs w:val="18"/>
          <w:lang w:val="en-US"/>
        </w:rPr>
        <w:instrText>flip_raster.py</w:instrText>
      </w:r>
      <w:r w:rsidRPr="00704CD8">
        <w:rPr>
          <w:color w:val="0070C0"/>
          <w:lang w:val="en-US"/>
        </w:rPr>
        <w:instrText xml:space="preserve">" </w:instrText>
      </w:r>
      <w:r w:rsidRPr="00704CD8">
        <w:rPr>
          <w:i/>
          <w:color w:val="0070C0"/>
          <w:sz w:val="18"/>
          <w:szCs w:val="18"/>
          <w:lang w:val="en-US"/>
        </w:rPr>
        <w:fldChar w:fldCharType="end"/>
      </w:r>
      <w:r w:rsidRPr="00704CD8">
        <w:rPr>
          <w:b/>
          <w:i/>
          <w:color w:val="0070C0"/>
          <w:sz w:val="18"/>
          <w:szCs w:val="18"/>
          <w:lang w:val="en-US"/>
        </w:rPr>
        <w:t xml:space="preserve"> </w:t>
      </w:r>
    </w:p>
    <w:p w14:paraId="6A9B4F62" w14:textId="77777777" w:rsidR="00D71998" w:rsidRPr="00704CD8" w:rsidRDefault="00D71998" w:rsidP="00D71998">
      <w:pPr>
        <w:pStyle w:val="Body"/>
        <w:spacing w:after="60"/>
        <w:ind w:left="1146"/>
        <w:rPr>
          <w:b/>
          <w:i/>
          <w:sz w:val="18"/>
          <w:szCs w:val="18"/>
          <w:lang w:val="en-US"/>
        </w:rPr>
      </w:pPr>
    </w:p>
    <w:p w14:paraId="5C254547" w14:textId="6F81F57F" w:rsidR="00D71998" w:rsidRPr="00704CD8" w:rsidRDefault="00516E30" w:rsidP="006A78AF">
      <w:pPr>
        <w:pStyle w:val="Body"/>
        <w:spacing w:after="60"/>
        <w:ind w:left="993"/>
        <w:rPr>
          <w:lang w:val="en-US"/>
        </w:rPr>
      </w:pPr>
      <w:r>
        <w:rPr>
          <w:lang w:val="en-US"/>
        </w:rPr>
        <w:t xml:space="preserve">Note: </w:t>
      </w:r>
      <w:r w:rsidR="00D71998" w:rsidRPr="00704CD8">
        <w:rPr>
          <w:i/>
          <w:color w:val="4A83C4"/>
          <w:lang w:val="en-US"/>
        </w:rPr>
        <w:t>python</w:t>
      </w:r>
      <w:r w:rsidR="00E83C08">
        <w:rPr>
          <w:i/>
          <w:color w:val="4A83C4"/>
          <w:lang w:val="en-US"/>
        </w:rPr>
        <w:t>2</w:t>
      </w:r>
      <w:r w:rsidR="00D71998" w:rsidRPr="00704CD8">
        <w:rPr>
          <w:lang w:val="en-US"/>
        </w:rPr>
        <w:t xml:space="preserve"> </w:t>
      </w:r>
      <w:r w:rsidR="001B4580">
        <w:rPr>
          <w:lang w:val="en-US"/>
        </w:rPr>
        <w:t xml:space="preserve">might not be compatible because it </w:t>
      </w:r>
      <w:r>
        <w:rPr>
          <w:lang w:val="en-US"/>
        </w:rPr>
        <w:t>had several differences</w:t>
      </w:r>
      <w:r w:rsidR="00E83C08">
        <w:rPr>
          <w:lang w:val="en-US"/>
        </w:rPr>
        <w:t xml:space="preserve"> with </w:t>
      </w:r>
      <w:r w:rsidR="00E83C08" w:rsidRPr="00704CD8">
        <w:rPr>
          <w:i/>
          <w:color w:val="4A83C4"/>
          <w:lang w:val="en-US"/>
        </w:rPr>
        <w:t>python</w:t>
      </w:r>
      <w:r w:rsidR="00E83C08">
        <w:rPr>
          <w:i/>
          <w:color w:val="4A83C4"/>
          <w:lang w:val="en-US"/>
        </w:rPr>
        <w:t>3</w:t>
      </w:r>
      <w:r w:rsidR="00E83C08">
        <w:rPr>
          <w:lang w:val="en-US"/>
        </w:rPr>
        <w:t xml:space="preserve">, e.g. </w:t>
      </w:r>
      <w:r w:rsidR="00D71998" w:rsidRPr="00704CD8">
        <w:rPr>
          <w:lang w:val="en-US"/>
        </w:rPr>
        <w:t>(see web for more info):</w:t>
      </w:r>
    </w:p>
    <w:p w14:paraId="1CDF9740" w14:textId="77777777" w:rsidR="00D71998" w:rsidRPr="00704CD8" w:rsidRDefault="00D71998" w:rsidP="00D71998">
      <w:pPr>
        <w:pStyle w:val="Body"/>
        <w:spacing w:after="60"/>
        <w:ind w:left="426"/>
        <w:rPr>
          <w:lang w:val="en-US"/>
        </w:rPr>
      </w:pPr>
    </w:p>
    <w:tbl>
      <w:tblPr>
        <w:tblStyle w:val="TableGrid"/>
        <w:tblW w:w="0" w:type="auto"/>
        <w:tblInd w:w="1555" w:type="dxa"/>
        <w:tblLook w:val="04A0" w:firstRow="1" w:lastRow="0" w:firstColumn="1" w:lastColumn="0" w:noHBand="0" w:noVBand="1"/>
      </w:tblPr>
      <w:tblGrid>
        <w:gridCol w:w="1341"/>
        <w:gridCol w:w="2137"/>
        <w:gridCol w:w="2137"/>
      </w:tblGrid>
      <w:tr w:rsidR="00D71998" w:rsidRPr="00704CD8" w14:paraId="74BBAE63" w14:textId="77777777" w:rsidTr="001F6285">
        <w:trPr>
          <w:trHeight w:val="294"/>
        </w:trPr>
        <w:tc>
          <w:tcPr>
            <w:tcW w:w="1341" w:type="dxa"/>
          </w:tcPr>
          <w:p w14:paraId="48BA3FA7" w14:textId="77777777" w:rsidR="00D71998" w:rsidRPr="00704CD8" w:rsidRDefault="00D71998" w:rsidP="001F6285">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60"/>
              <w:jc w:val="center"/>
              <w:rPr>
                <w:lang w:val="en-US"/>
              </w:rPr>
            </w:pPr>
          </w:p>
        </w:tc>
        <w:tc>
          <w:tcPr>
            <w:tcW w:w="2137" w:type="dxa"/>
          </w:tcPr>
          <w:p w14:paraId="2C28B57F" w14:textId="77777777" w:rsidR="00D71998" w:rsidRPr="00704CD8" w:rsidRDefault="00D71998" w:rsidP="001F6285">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60"/>
              <w:jc w:val="center"/>
              <w:rPr>
                <w:lang w:val="en-US"/>
              </w:rPr>
            </w:pPr>
            <w:r w:rsidRPr="00704CD8">
              <w:rPr>
                <w:lang w:val="en-US"/>
              </w:rPr>
              <w:t>Python V2</w:t>
            </w:r>
          </w:p>
        </w:tc>
        <w:tc>
          <w:tcPr>
            <w:tcW w:w="2137" w:type="dxa"/>
          </w:tcPr>
          <w:p w14:paraId="30C79C15" w14:textId="77777777" w:rsidR="00D71998" w:rsidRPr="00704CD8" w:rsidRDefault="00D71998" w:rsidP="001F6285">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60"/>
              <w:jc w:val="center"/>
              <w:rPr>
                <w:lang w:val="en-US"/>
              </w:rPr>
            </w:pPr>
            <w:r w:rsidRPr="00704CD8">
              <w:rPr>
                <w:lang w:val="en-US"/>
              </w:rPr>
              <w:t>Python V3</w:t>
            </w:r>
          </w:p>
        </w:tc>
      </w:tr>
      <w:tr w:rsidR="00D71998" w:rsidRPr="00704CD8" w14:paraId="4B4FCCF3" w14:textId="77777777" w:rsidTr="001F6285">
        <w:trPr>
          <w:trHeight w:val="294"/>
        </w:trPr>
        <w:tc>
          <w:tcPr>
            <w:tcW w:w="1341" w:type="dxa"/>
          </w:tcPr>
          <w:p w14:paraId="5F1E0738" w14:textId="77777777" w:rsidR="00D71998" w:rsidRPr="00704CD8" w:rsidRDefault="00D71998" w:rsidP="001F6285">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60"/>
              <w:rPr>
                <w:lang w:val="en-US"/>
              </w:rPr>
            </w:pPr>
            <w:r w:rsidRPr="00704CD8">
              <w:rPr>
                <w:lang w:val="en-US"/>
              </w:rPr>
              <w:t>print</w:t>
            </w:r>
          </w:p>
        </w:tc>
        <w:tc>
          <w:tcPr>
            <w:tcW w:w="2137" w:type="dxa"/>
          </w:tcPr>
          <w:p w14:paraId="1E07E7E8" w14:textId="77777777" w:rsidR="00D71998" w:rsidRPr="00704CD8" w:rsidRDefault="00D71998" w:rsidP="001F6285">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60"/>
              <w:rPr>
                <w:lang w:val="en-US"/>
              </w:rPr>
            </w:pPr>
            <w:r w:rsidRPr="00704CD8">
              <w:rPr>
                <w:lang w:val="en-US"/>
              </w:rPr>
              <w:t>print “your text”</w:t>
            </w:r>
          </w:p>
        </w:tc>
        <w:tc>
          <w:tcPr>
            <w:tcW w:w="2137" w:type="dxa"/>
          </w:tcPr>
          <w:p w14:paraId="30586CB9" w14:textId="77777777" w:rsidR="00D71998" w:rsidRPr="00704CD8" w:rsidRDefault="00D71998" w:rsidP="001F6285">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60"/>
              <w:rPr>
                <w:lang w:val="en-US"/>
              </w:rPr>
            </w:pPr>
            <w:r w:rsidRPr="00704CD8">
              <w:rPr>
                <w:lang w:val="en-US"/>
              </w:rPr>
              <w:t>print (“your text”)</w:t>
            </w:r>
          </w:p>
        </w:tc>
      </w:tr>
      <w:tr w:rsidR="00D71998" w:rsidRPr="00704CD8" w14:paraId="06B29D2B" w14:textId="77777777" w:rsidTr="001F6285">
        <w:trPr>
          <w:trHeight w:val="294"/>
        </w:trPr>
        <w:tc>
          <w:tcPr>
            <w:tcW w:w="1341" w:type="dxa"/>
          </w:tcPr>
          <w:p w14:paraId="4F7654A7" w14:textId="77777777" w:rsidR="00D71998" w:rsidRPr="00704CD8" w:rsidRDefault="00D71998" w:rsidP="001F6285">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60"/>
              <w:rPr>
                <w:lang w:val="en-US"/>
              </w:rPr>
            </w:pPr>
            <w:r w:rsidRPr="00704CD8">
              <w:rPr>
                <w:lang w:val="en-US"/>
              </w:rPr>
              <w:t>xrange</w:t>
            </w:r>
          </w:p>
        </w:tc>
        <w:tc>
          <w:tcPr>
            <w:tcW w:w="2137" w:type="dxa"/>
          </w:tcPr>
          <w:p w14:paraId="099A645C" w14:textId="77777777" w:rsidR="00D71998" w:rsidRPr="00704CD8" w:rsidRDefault="00D71998" w:rsidP="001F6285">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60"/>
              <w:rPr>
                <w:lang w:val="en-US"/>
              </w:rPr>
            </w:pPr>
            <w:r w:rsidRPr="00704CD8">
              <w:rPr>
                <w:lang w:val="en-US"/>
              </w:rPr>
              <w:t>xrange</w:t>
            </w:r>
          </w:p>
        </w:tc>
        <w:tc>
          <w:tcPr>
            <w:tcW w:w="2137" w:type="dxa"/>
          </w:tcPr>
          <w:p w14:paraId="0308E129" w14:textId="77777777" w:rsidR="00D71998" w:rsidRPr="00704CD8" w:rsidRDefault="00D71998" w:rsidP="001F6285">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60"/>
              <w:rPr>
                <w:lang w:val="en-US"/>
              </w:rPr>
            </w:pPr>
            <w:r w:rsidRPr="00704CD8">
              <w:rPr>
                <w:lang w:val="en-US"/>
              </w:rPr>
              <w:t>range</w:t>
            </w:r>
          </w:p>
        </w:tc>
      </w:tr>
    </w:tbl>
    <w:p w14:paraId="0D4421BD" w14:textId="77777777" w:rsidR="00D71998" w:rsidRPr="00704CD8" w:rsidRDefault="00D71998" w:rsidP="00D71998">
      <w:pPr>
        <w:pStyle w:val="Body"/>
        <w:spacing w:after="60"/>
        <w:ind w:left="426"/>
        <w:rPr>
          <w:lang w:val="en-US"/>
        </w:rPr>
      </w:pPr>
    </w:p>
    <w:p w14:paraId="681C0FDB" w14:textId="77777777" w:rsidR="00D71998" w:rsidRPr="00704CD8" w:rsidRDefault="00D71998" w:rsidP="00D71998">
      <w:pPr>
        <w:pStyle w:val="Body"/>
        <w:spacing w:after="60"/>
        <w:ind w:left="425"/>
        <w:rPr>
          <w:lang w:val="en-US"/>
        </w:rPr>
      </w:pPr>
    </w:p>
    <w:p w14:paraId="6F2F53FA" w14:textId="75F5DF8B" w:rsidR="00D71998" w:rsidRPr="00854F2D" w:rsidRDefault="00D71998" w:rsidP="005F69D8">
      <w:pPr>
        <w:pStyle w:val="Body"/>
        <w:spacing w:after="60"/>
        <w:ind w:left="425"/>
        <w:rPr>
          <w:lang w:val="en-US"/>
        </w:rPr>
      </w:pPr>
      <w:r w:rsidRPr="00704CD8">
        <w:rPr>
          <w:lang w:val="en-US"/>
        </w:rPr>
        <w:t xml:space="preserve">Also, several scripts are tools that were used at ECGS for our own needs. They are stored in a sub directory named </w:t>
      </w:r>
      <w:r w:rsidRPr="00704CD8">
        <w:rPr>
          <w:color w:val="00B050"/>
          <w:lang w:val="en-US"/>
        </w:rPr>
        <w:t xml:space="preserve">SCRIPTS_OK/zz_Utilities_CIS_Ndo </w:t>
      </w:r>
      <w:r w:rsidRPr="00704CD8">
        <w:rPr>
          <w:lang w:val="en-US"/>
        </w:rPr>
        <w:t>left in the package as they may be of some use for other users providing probably that the user performs necessary adjustments.</w:t>
      </w:r>
      <w:r w:rsidR="00BC615C" w:rsidRPr="00854F2D">
        <w:rPr>
          <w:lang w:val="en-US"/>
        </w:rPr>
        <w:br w:type="page"/>
      </w:r>
    </w:p>
    <w:p w14:paraId="006A7179" w14:textId="1984041E" w:rsidR="00D71998" w:rsidRPr="00704CD8" w:rsidRDefault="00D71998" w:rsidP="00D71998">
      <w:pPr>
        <w:pStyle w:val="Style1"/>
        <w:rPr>
          <w:lang w:val="en-US"/>
        </w:rPr>
      </w:pPr>
      <w:bookmarkStart w:id="8" w:name="_Toc125735260"/>
      <w:r w:rsidRPr="00704CD8">
        <w:rPr>
          <w:lang w:val="en-US"/>
        </w:rPr>
        <w:lastRenderedPageBreak/>
        <w:t>Dependencies:</w:t>
      </w:r>
      <w:bookmarkEnd w:id="8"/>
    </w:p>
    <w:p w14:paraId="4E965529" w14:textId="77777777" w:rsidR="00392EA0" w:rsidRPr="00704CD8" w:rsidRDefault="00392EA0" w:rsidP="00D71998">
      <w:pPr>
        <w:rPr>
          <w:rFonts w:ascii="Helvetica" w:hAnsi="Helvetica"/>
          <w:b/>
        </w:rPr>
      </w:pPr>
    </w:p>
    <w:p w14:paraId="3F25828F" w14:textId="77777777" w:rsidR="00D71998" w:rsidRPr="00704CD8" w:rsidRDefault="00D71998" w:rsidP="00D71998">
      <w:pPr>
        <w:rPr>
          <w:rFonts w:ascii="Helvetica" w:hAnsi="Helvetica"/>
          <w:sz w:val="22"/>
          <w:szCs w:val="22"/>
        </w:rPr>
      </w:pPr>
      <w:r w:rsidRPr="00704CD8">
        <w:rPr>
          <w:rFonts w:ascii="Helvetica" w:hAnsi="Helvetica"/>
          <w:sz w:val="22"/>
          <w:szCs w:val="22"/>
        </w:rPr>
        <w:t>MasTer needs at least the following:</w:t>
      </w:r>
    </w:p>
    <w:p w14:paraId="1D0E8FEA" w14:textId="77777777" w:rsidR="00D71998" w:rsidRPr="00704CD8" w:rsidRDefault="00D71998" w:rsidP="00D71998">
      <w:pPr>
        <w:rPr>
          <w:rFonts w:ascii="Helvetica" w:hAnsi="Helvetica"/>
          <w:sz w:val="22"/>
          <w:szCs w:val="22"/>
        </w:rPr>
      </w:pPr>
    </w:p>
    <w:p w14:paraId="3087E283" w14:textId="5635A46A" w:rsidR="00392EA0" w:rsidRPr="009C76CA" w:rsidRDefault="00C8008A" w:rsidP="009C76CA">
      <w:pPr>
        <w:pStyle w:val="ListParagraph"/>
        <w:numPr>
          <w:ilvl w:val="0"/>
          <w:numId w:val="3"/>
        </w:numPr>
        <w:jc w:val="both"/>
        <w:rPr>
          <w:rFonts w:ascii="Helvetica" w:hAnsi="Helvetica"/>
          <w:i/>
          <w:color w:val="000000" w:themeColor="text1"/>
          <w:sz w:val="22"/>
          <w:szCs w:val="22"/>
        </w:rPr>
      </w:pPr>
      <w:r w:rsidRPr="009C76CA">
        <w:rPr>
          <w:rFonts w:ascii="Helvetica" w:hAnsi="Helvetica"/>
          <w:color w:val="000000" w:themeColor="text1"/>
          <w:sz w:val="22"/>
          <w:szCs w:val="22"/>
        </w:rPr>
        <w:t>MasTerEngine</w:t>
      </w:r>
      <w:r w:rsidR="00D71998" w:rsidRPr="009C76CA">
        <w:rPr>
          <w:rFonts w:ascii="Helvetica" w:hAnsi="Helvetica"/>
          <w:color w:val="000000" w:themeColor="text1"/>
          <w:sz w:val="22"/>
          <w:szCs w:val="22"/>
        </w:rPr>
        <w:t xml:space="preserve"> (ensure to get the latest version and in any case at least the </w:t>
      </w:r>
      <w:r w:rsidR="00D71998" w:rsidRPr="009C76CA">
        <w:rPr>
          <w:rFonts w:ascii="Helvetica" w:hAnsi="Helvetica"/>
          <w:b/>
          <w:bCs/>
          <w:color w:val="000000" w:themeColor="text1"/>
          <w:sz w:val="22"/>
          <w:szCs w:val="22"/>
        </w:rPr>
        <w:t>V202</w:t>
      </w:r>
      <w:r w:rsidR="00486594" w:rsidRPr="00486594">
        <w:rPr>
          <w:rFonts w:ascii="Helvetica" w:hAnsi="Helvetica"/>
          <w:b/>
          <w:bCs/>
          <w:color w:val="000000" w:themeColor="text1"/>
          <w:sz w:val="22"/>
          <w:szCs w:val="22"/>
          <w:lang w:val="en-US"/>
        </w:rPr>
        <w:t>301</w:t>
      </w:r>
      <w:r w:rsidR="006759FC">
        <w:rPr>
          <w:rFonts w:ascii="Helvetica" w:hAnsi="Helvetica"/>
          <w:b/>
          <w:bCs/>
          <w:color w:val="000000" w:themeColor="text1"/>
          <w:sz w:val="22"/>
          <w:szCs w:val="22"/>
          <w:lang w:val="en-US"/>
        </w:rPr>
        <w:t>26</w:t>
      </w:r>
      <w:r w:rsidR="00D71998" w:rsidRPr="009C76CA">
        <w:rPr>
          <w:rFonts w:ascii="Helvetica" w:hAnsi="Helvetica"/>
          <w:color w:val="000000" w:themeColor="text1"/>
          <w:sz w:val="22"/>
          <w:szCs w:val="22"/>
        </w:rPr>
        <w:t xml:space="preserve">“MasTerEngine”). </w:t>
      </w:r>
    </w:p>
    <w:p w14:paraId="424F37C0" w14:textId="77777777" w:rsidR="009C76CA" w:rsidRPr="00704CD8" w:rsidRDefault="009C76CA" w:rsidP="009C76CA">
      <w:pPr>
        <w:pStyle w:val="ListParagraph"/>
        <w:ind w:left="360"/>
        <w:jc w:val="both"/>
        <w:rPr>
          <w:rFonts w:ascii="Helvetica" w:hAnsi="Helvetica"/>
          <w:i/>
          <w:color w:val="0070C0"/>
          <w:sz w:val="22"/>
          <w:szCs w:val="22"/>
        </w:rPr>
      </w:pPr>
    </w:p>
    <w:p w14:paraId="24E76DD3" w14:textId="77777777" w:rsidR="00D71998" w:rsidRPr="00704CD8" w:rsidRDefault="00D71998" w:rsidP="00D71998">
      <w:pPr>
        <w:pStyle w:val="ListParagraph"/>
        <w:numPr>
          <w:ilvl w:val="0"/>
          <w:numId w:val="3"/>
        </w:numPr>
        <w:jc w:val="both"/>
        <w:rPr>
          <w:rFonts w:ascii="Helvetica" w:hAnsi="Helvetica"/>
          <w:sz w:val="22"/>
          <w:szCs w:val="22"/>
        </w:rPr>
      </w:pPr>
      <w:r w:rsidRPr="00704CD8">
        <w:rPr>
          <w:rFonts w:ascii="Helvetica" w:hAnsi="Helvetica"/>
          <w:sz w:val="22"/>
          <w:szCs w:val="22"/>
        </w:rPr>
        <w:t>MSBAS at least V2: cfr Sergey’s web page, in “Research Interest”: </w:t>
      </w:r>
      <w:hyperlink r:id="rId25" w:history="1">
        <w:r w:rsidRPr="00704CD8">
          <w:rPr>
            <w:rFonts w:ascii="Helvetica" w:hAnsi="Helvetica"/>
            <w:sz w:val="22"/>
            <w:szCs w:val="22"/>
          </w:rPr>
          <w:t>http://www.insar.ca</w:t>
        </w:r>
      </w:hyperlink>
    </w:p>
    <w:p w14:paraId="38624D31" w14:textId="77777777" w:rsidR="00D71998" w:rsidRPr="00704CD8" w:rsidRDefault="00D71998" w:rsidP="00D71998">
      <w:pPr>
        <w:pStyle w:val="ListParagraph"/>
        <w:ind w:left="709"/>
        <w:jc w:val="both"/>
        <w:rPr>
          <w:rFonts w:ascii="Helvetica" w:hAnsi="Helvetica"/>
          <w:sz w:val="22"/>
          <w:szCs w:val="22"/>
        </w:rPr>
      </w:pPr>
    </w:p>
    <w:p w14:paraId="2E3830A3" w14:textId="77777777" w:rsidR="00D71998" w:rsidRPr="00704CD8" w:rsidRDefault="00D71998" w:rsidP="00D71998">
      <w:pPr>
        <w:pStyle w:val="ListParagraph"/>
        <w:numPr>
          <w:ilvl w:val="0"/>
          <w:numId w:val="3"/>
        </w:numPr>
        <w:rPr>
          <w:rFonts w:ascii="Helvetica" w:hAnsi="Helvetica"/>
          <w:sz w:val="22"/>
          <w:szCs w:val="22"/>
        </w:rPr>
      </w:pPr>
      <w:r w:rsidRPr="00704CD8">
        <w:rPr>
          <w:rFonts w:ascii="Helvetica" w:hAnsi="Helvetica"/>
          <w:i/>
          <w:color w:val="4A83C4"/>
          <w:sz w:val="22"/>
          <w:szCs w:val="22"/>
        </w:rPr>
        <w:t>Fiji</w:t>
      </w:r>
      <w:r w:rsidRPr="00704CD8">
        <w:rPr>
          <w:rFonts w:ascii="Helvetica" w:hAnsi="Helvetica"/>
          <w:i/>
          <w:color w:val="4A83C4"/>
          <w:sz w:val="22"/>
          <w:szCs w:val="22"/>
        </w:rPr>
        <w:fldChar w:fldCharType="begin"/>
      </w:r>
      <w:r w:rsidRPr="00704CD8">
        <w:rPr>
          <w:rFonts w:ascii="Helvetica" w:hAnsi="Helvetica"/>
        </w:rPr>
        <w:instrText xml:space="preserve"> XE "</w:instrText>
      </w:r>
      <w:r w:rsidRPr="00704CD8">
        <w:rPr>
          <w:rFonts w:ascii="Helvetica" w:hAnsi="Helvetica"/>
          <w:i/>
          <w:color w:val="4A83C4"/>
          <w:sz w:val="22"/>
          <w:szCs w:val="22"/>
        </w:rPr>
        <w:instrText>Fiji</w:instrText>
      </w:r>
      <w:r w:rsidRPr="00704CD8">
        <w:rPr>
          <w:rFonts w:ascii="Helvetica" w:hAnsi="Helvetica"/>
        </w:rPr>
        <w:instrText xml:space="preserve">" </w:instrText>
      </w:r>
      <w:r w:rsidRPr="00704CD8">
        <w:rPr>
          <w:rFonts w:ascii="Helvetica" w:hAnsi="Helvetica"/>
          <w:i/>
          <w:color w:val="4A83C4"/>
          <w:sz w:val="22"/>
          <w:szCs w:val="22"/>
        </w:rPr>
        <w:fldChar w:fldCharType="end"/>
      </w:r>
      <w:r w:rsidRPr="00704CD8">
        <w:rPr>
          <w:rFonts w:ascii="Helvetica" w:hAnsi="Helvetica"/>
          <w:color w:val="4A83C4"/>
          <w:sz w:val="22"/>
          <w:szCs w:val="22"/>
        </w:rPr>
        <w:t xml:space="preserve"> </w:t>
      </w:r>
      <w:r w:rsidRPr="00704CD8">
        <w:rPr>
          <w:rFonts w:ascii="Helvetica" w:hAnsi="Helvetica"/>
          <w:sz w:val="22"/>
          <w:szCs w:val="22"/>
        </w:rPr>
        <w:t>(</w:t>
      </w:r>
      <w:r w:rsidRPr="00704CD8">
        <w:rPr>
          <w:rFonts w:ascii="Helvetica" w:hAnsi="Helvetica"/>
          <w:i/>
          <w:color w:val="4A83C4"/>
          <w:sz w:val="22"/>
          <w:szCs w:val="22"/>
        </w:rPr>
        <w:t>ImageJ</w:t>
      </w:r>
      <w:r w:rsidRPr="00704CD8">
        <w:rPr>
          <w:rFonts w:ascii="Helvetica" w:hAnsi="Helvetica"/>
          <w:sz w:val="22"/>
          <w:szCs w:val="22"/>
        </w:rPr>
        <w:t>)</w:t>
      </w:r>
    </w:p>
    <w:p w14:paraId="11C632E5" w14:textId="77777777" w:rsidR="00D71998" w:rsidRPr="00704CD8" w:rsidRDefault="00D71998" w:rsidP="00D71998">
      <w:pPr>
        <w:pStyle w:val="ListParagraph"/>
        <w:ind w:left="709"/>
        <w:rPr>
          <w:rFonts w:ascii="Helvetica" w:hAnsi="Helvetica"/>
          <w:color w:val="000000" w:themeColor="text1"/>
          <w:sz w:val="22"/>
          <w:szCs w:val="22"/>
        </w:rPr>
      </w:pPr>
      <w:r w:rsidRPr="00704CD8">
        <w:rPr>
          <w:rFonts w:ascii="Helvetica" w:hAnsi="Helvetica"/>
          <w:i/>
          <w:color w:val="4472C4" w:themeColor="accent1"/>
          <w:sz w:val="22"/>
          <w:szCs w:val="22"/>
        </w:rPr>
        <w:fldChar w:fldCharType="begin"/>
      </w:r>
      <w:r w:rsidRPr="00704CD8">
        <w:rPr>
          <w:rFonts w:ascii="Helvetica" w:hAnsi="Helvetica"/>
        </w:rPr>
        <w:instrText xml:space="preserve"> XE "</w:instrText>
      </w:r>
      <w:r w:rsidRPr="00704CD8">
        <w:rPr>
          <w:rFonts w:ascii="Helvetica" w:hAnsi="Helvetica" w:cs="Arial Unicode MS"/>
          <w:color w:val="4472C4" w:themeColor="accent1"/>
          <w:sz w:val="22"/>
          <w:szCs w:val="22"/>
          <w:lang w:eastAsia="en-GB"/>
        </w:rPr>
        <w:instrText>.</w:instrText>
      </w:r>
      <w:r w:rsidRPr="00704CD8">
        <w:rPr>
          <w:rFonts w:ascii="Helvetica" w:hAnsi="Helvetica" w:cs="Arial Unicode MS"/>
          <w:i/>
          <w:color w:val="4472C4" w:themeColor="accent1"/>
          <w:sz w:val="22"/>
          <w:szCs w:val="22"/>
          <w:lang w:eastAsia="en-GB"/>
        </w:rPr>
        <w:instrText>bash_profile</w:instrText>
      </w:r>
      <w:r w:rsidRPr="00704CD8">
        <w:rPr>
          <w:rFonts w:ascii="Helvetica" w:hAnsi="Helvetica"/>
        </w:rPr>
        <w:instrText xml:space="preserve">" </w:instrText>
      </w:r>
      <w:r w:rsidRPr="00704CD8">
        <w:rPr>
          <w:rFonts w:ascii="Helvetica" w:hAnsi="Helvetica"/>
          <w:i/>
          <w:color w:val="4472C4" w:themeColor="accent1"/>
          <w:sz w:val="22"/>
          <w:szCs w:val="22"/>
        </w:rPr>
        <w:fldChar w:fldCharType="end"/>
      </w:r>
    </w:p>
    <w:p w14:paraId="7B9B4105" w14:textId="77777777" w:rsidR="00D71998" w:rsidRPr="00704CD8" w:rsidRDefault="00D71998" w:rsidP="00D71998">
      <w:pPr>
        <w:pStyle w:val="ListParagraph"/>
        <w:numPr>
          <w:ilvl w:val="0"/>
          <w:numId w:val="3"/>
        </w:numPr>
        <w:jc w:val="both"/>
        <w:rPr>
          <w:rFonts w:ascii="Helvetica" w:hAnsi="Helvetica"/>
          <w:bCs/>
          <w:sz w:val="22"/>
          <w:szCs w:val="22"/>
        </w:rPr>
      </w:pPr>
      <w:r w:rsidRPr="00704CD8">
        <w:rPr>
          <w:rFonts w:ascii="Helvetica" w:hAnsi="Helvetica"/>
          <w:b/>
          <w:i/>
          <w:sz w:val="22"/>
          <w:szCs w:val="22"/>
        </w:rPr>
        <w:t>sed</w:t>
      </w:r>
      <w:r w:rsidRPr="00704CD8">
        <w:rPr>
          <w:rFonts w:ascii="Helvetica" w:hAnsi="Helvetica"/>
          <w:sz w:val="22"/>
          <w:szCs w:val="22"/>
        </w:rPr>
        <w:t xml:space="preserve">, </w:t>
      </w:r>
      <w:r w:rsidRPr="00704CD8">
        <w:rPr>
          <w:rFonts w:ascii="Helvetica" w:hAnsi="Helvetica"/>
          <w:b/>
          <w:i/>
          <w:sz w:val="22"/>
          <w:szCs w:val="22"/>
        </w:rPr>
        <w:t>awk</w:t>
      </w:r>
      <w:r w:rsidRPr="00704CD8">
        <w:rPr>
          <w:rFonts w:ascii="Helvetica" w:hAnsi="Helvetica"/>
          <w:sz w:val="22"/>
          <w:szCs w:val="22"/>
        </w:rPr>
        <w:t xml:space="preserve">, </w:t>
      </w:r>
      <w:r w:rsidRPr="00704CD8">
        <w:rPr>
          <w:rFonts w:ascii="Helvetica" w:hAnsi="Helvetica"/>
          <w:b/>
          <w:i/>
          <w:sz w:val="22"/>
          <w:szCs w:val="22"/>
        </w:rPr>
        <w:t>grep</w:t>
      </w:r>
      <w:r w:rsidRPr="00704CD8">
        <w:rPr>
          <w:rFonts w:ascii="Helvetica" w:hAnsi="Helvetica"/>
          <w:sz w:val="22"/>
          <w:szCs w:val="22"/>
        </w:rPr>
        <w:t xml:space="preserve">, </w:t>
      </w:r>
      <w:r w:rsidRPr="00704CD8">
        <w:rPr>
          <w:rFonts w:ascii="Helvetica" w:hAnsi="Helvetica"/>
          <w:b/>
          <w:i/>
          <w:sz w:val="22"/>
          <w:szCs w:val="22"/>
        </w:rPr>
        <w:t>seq, find,</w:t>
      </w:r>
      <w:r w:rsidRPr="00704CD8">
        <w:rPr>
          <w:rFonts w:ascii="Helvetica" w:hAnsi="Helvetica"/>
          <w:sz w:val="22"/>
          <w:szCs w:val="22"/>
        </w:rPr>
        <w:t xml:space="preserve"> </w:t>
      </w:r>
      <w:r w:rsidRPr="00704CD8">
        <w:rPr>
          <w:rFonts w:ascii="Helvetica" w:hAnsi="Helvetica"/>
          <w:b/>
          <w:i/>
          <w:sz w:val="22"/>
          <w:szCs w:val="22"/>
        </w:rPr>
        <w:t>date, uniq, stat</w:t>
      </w:r>
      <w:r w:rsidRPr="00704CD8">
        <w:rPr>
          <w:rFonts w:ascii="Helvetica" w:hAnsi="Helvetica"/>
          <w:b/>
          <w:i/>
          <w:sz w:val="22"/>
          <w:szCs w:val="22"/>
        </w:rPr>
        <w:fldChar w:fldCharType="begin"/>
      </w:r>
      <w:r w:rsidRPr="00704CD8">
        <w:rPr>
          <w:rFonts w:ascii="Helvetica" w:hAnsi="Helvetica"/>
        </w:rPr>
        <w:instrText xml:space="preserve"> XE "</w:instrText>
      </w:r>
      <w:r w:rsidRPr="00704CD8">
        <w:rPr>
          <w:rFonts w:ascii="Helvetica" w:hAnsi="Helvetica"/>
          <w:i/>
          <w:color w:val="0070C0"/>
          <w:sz w:val="22"/>
          <w:szCs w:val="22"/>
        </w:rPr>
        <w:instrText>stat</w:instrText>
      </w:r>
      <w:r w:rsidRPr="00704CD8">
        <w:rPr>
          <w:rFonts w:ascii="Helvetica" w:hAnsi="Helvetica"/>
        </w:rPr>
        <w:instrText xml:space="preserve">" </w:instrText>
      </w:r>
      <w:r w:rsidRPr="00704CD8">
        <w:rPr>
          <w:rFonts w:ascii="Helvetica" w:hAnsi="Helvetica"/>
          <w:b/>
          <w:i/>
          <w:sz w:val="22"/>
          <w:szCs w:val="22"/>
        </w:rPr>
        <w:fldChar w:fldCharType="end"/>
      </w:r>
      <w:r w:rsidRPr="00704CD8">
        <w:rPr>
          <w:rFonts w:ascii="Helvetica" w:hAnsi="Helvetica"/>
          <w:b/>
          <w:i/>
          <w:sz w:val="22"/>
          <w:szCs w:val="22"/>
        </w:rPr>
        <w:t>, readlink, xargs…</w:t>
      </w:r>
      <w:r w:rsidRPr="00704CD8">
        <w:rPr>
          <w:rFonts w:ascii="Helvetica" w:hAnsi="Helvetica"/>
          <w:sz w:val="22"/>
          <w:szCs w:val="22"/>
        </w:rPr>
        <w:t>: these commands are usually provided by default on most of the Linux and Mac computers. However, some version (e.g. on Mac computers) are not fully compatible with gnu version and syntax may slightly vary. For the sake of portability, scripts are developed for gnu version of these functions.</w:t>
      </w:r>
      <w:r w:rsidRPr="00704CD8">
        <w:rPr>
          <w:rFonts w:ascii="Helvetica" w:hAnsi="Helvetica"/>
          <w:sz w:val="22"/>
          <w:szCs w:val="22"/>
        </w:rPr>
        <w:tab/>
      </w:r>
      <w:r w:rsidRPr="00704CD8">
        <w:rPr>
          <w:rFonts w:ascii="Helvetica" w:hAnsi="Helvetica"/>
          <w:sz w:val="22"/>
          <w:szCs w:val="22"/>
        </w:rPr>
        <w:br/>
        <w:t xml:space="preserve">They are expected: </w:t>
      </w:r>
    </w:p>
    <w:p w14:paraId="0E1A681D" w14:textId="77777777" w:rsidR="00D71998" w:rsidRPr="00704CD8" w:rsidRDefault="00D71998" w:rsidP="00D71998">
      <w:pPr>
        <w:pStyle w:val="ListParagraph"/>
        <w:numPr>
          <w:ilvl w:val="1"/>
          <w:numId w:val="3"/>
        </w:numPr>
        <w:jc w:val="both"/>
        <w:rPr>
          <w:rFonts w:ascii="Helvetica" w:hAnsi="Helvetica"/>
          <w:bCs/>
          <w:sz w:val="22"/>
          <w:szCs w:val="22"/>
        </w:rPr>
      </w:pPr>
      <w:r w:rsidRPr="00704CD8">
        <w:rPr>
          <w:rFonts w:ascii="Helvetica" w:hAnsi="Helvetica"/>
          <w:sz w:val="22"/>
          <w:szCs w:val="22"/>
        </w:rPr>
        <w:t xml:space="preserve">to be stored in a specific directory </w:t>
      </w:r>
      <w:r w:rsidRPr="00704CD8">
        <w:rPr>
          <w:rFonts w:ascii="Helvetica" w:hAnsi="Helvetica"/>
          <w:color w:val="00B050"/>
          <w:sz w:val="22"/>
          <w:szCs w:val="22"/>
        </w:rPr>
        <w:t>${PATHGNU}/</w:t>
      </w:r>
      <w:r w:rsidRPr="00704CD8">
        <w:rPr>
          <w:rFonts w:ascii="Helvetica" w:hAnsi="Helvetica"/>
          <w:sz w:val="22"/>
          <w:szCs w:val="22"/>
        </w:rPr>
        <w:t xml:space="preserve"> (see description of the state variables below).</w:t>
      </w:r>
    </w:p>
    <w:p w14:paraId="2618C76D" w14:textId="77777777" w:rsidR="00D71998" w:rsidRPr="00704CD8" w:rsidRDefault="00D71998" w:rsidP="00D71998">
      <w:pPr>
        <w:pStyle w:val="ListParagraph"/>
        <w:numPr>
          <w:ilvl w:val="1"/>
          <w:numId w:val="3"/>
        </w:numPr>
        <w:jc w:val="both"/>
        <w:rPr>
          <w:rFonts w:ascii="Helvetica" w:hAnsi="Helvetica"/>
          <w:bCs/>
          <w:sz w:val="22"/>
          <w:szCs w:val="22"/>
        </w:rPr>
      </w:pPr>
      <w:r w:rsidRPr="00704CD8">
        <w:rPr>
          <w:rFonts w:ascii="Helvetica" w:hAnsi="Helvetica"/>
          <w:sz w:val="22"/>
          <w:szCs w:val="22"/>
        </w:rPr>
        <w:t xml:space="preserve">to be named with a “g” (e.g. </w:t>
      </w:r>
      <w:r w:rsidRPr="00704CD8">
        <w:rPr>
          <w:rFonts w:ascii="Helvetica" w:hAnsi="Helvetica"/>
          <w:b/>
          <w:bCs/>
          <w:i/>
          <w:iCs/>
          <w:sz w:val="22"/>
          <w:szCs w:val="22"/>
        </w:rPr>
        <w:t>gsed</w:t>
      </w:r>
      <w:r w:rsidRPr="00704CD8">
        <w:rPr>
          <w:rFonts w:ascii="Helvetica" w:hAnsi="Helvetica"/>
          <w:sz w:val="22"/>
          <w:szCs w:val="22"/>
        </w:rPr>
        <w:t xml:space="preserve"> instead of </w:t>
      </w:r>
      <w:r w:rsidRPr="00704CD8">
        <w:rPr>
          <w:rFonts w:ascii="Helvetica" w:hAnsi="Helvetica"/>
          <w:b/>
          <w:bCs/>
          <w:i/>
          <w:iCs/>
          <w:sz w:val="22"/>
          <w:szCs w:val="22"/>
        </w:rPr>
        <w:t>sed</w:t>
      </w:r>
      <w:r w:rsidRPr="00704CD8">
        <w:rPr>
          <w:rFonts w:ascii="Helvetica" w:hAnsi="Helvetica"/>
          <w:sz w:val="22"/>
          <w:szCs w:val="22"/>
        </w:rPr>
        <w:t xml:space="preserve">), at least for </w:t>
      </w:r>
      <w:r w:rsidRPr="00704CD8">
        <w:rPr>
          <w:rFonts w:ascii="Helvetica" w:hAnsi="Helvetica"/>
          <w:b/>
          <w:i/>
          <w:sz w:val="22"/>
          <w:szCs w:val="22"/>
        </w:rPr>
        <w:t>sed</w:t>
      </w:r>
      <w:r w:rsidRPr="00704CD8">
        <w:rPr>
          <w:rFonts w:ascii="Helvetica" w:hAnsi="Helvetica"/>
          <w:sz w:val="22"/>
          <w:szCs w:val="22"/>
        </w:rPr>
        <w:t xml:space="preserve">, </w:t>
      </w:r>
      <w:r w:rsidRPr="00704CD8">
        <w:rPr>
          <w:rFonts w:ascii="Helvetica" w:hAnsi="Helvetica"/>
          <w:b/>
          <w:i/>
          <w:sz w:val="22"/>
          <w:szCs w:val="22"/>
        </w:rPr>
        <w:t>awk</w:t>
      </w:r>
      <w:r w:rsidRPr="00704CD8">
        <w:rPr>
          <w:rFonts w:ascii="Helvetica" w:hAnsi="Helvetica"/>
          <w:sz w:val="22"/>
          <w:szCs w:val="22"/>
        </w:rPr>
        <w:t xml:space="preserve">, </w:t>
      </w:r>
      <w:r w:rsidRPr="00704CD8">
        <w:rPr>
          <w:rFonts w:ascii="Helvetica" w:hAnsi="Helvetica"/>
          <w:b/>
          <w:i/>
          <w:sz w:val="22"/>
          <w:szCs w:val="22"/>
        </w:rPr>
        <w:t>grep</w:t>
      </w:r>
      <w:r w:rsidRPr="00704CD8">
        <w:rPr>
          <w:rFonts w:ascii="Helvetica" w:hAnsi="Helvetica"/>
          <w:sz w:val="22"/>
          <w:szCs w:val="22"/>
        </w:rPr>
        <w:t xml:space="preserve">, </w:t>
      </w:r>
      <w:r w:rsidRPr="00704CD8">
        <w:rPr>
          <w:rFonts w:ascii="Helvetica" w:hAnsi="Helvetica"/>
          <w:b/>
          <w:i/>
          <w:sz w:val="22"/>
          <w:szCs w:val="22"/>
        </w:rPr>
        <w:t>date, stat.</w:t>
      </w:r>
    </w:p>
    <w:p w14:paraId="1FA75E7E" w14:textId="77777777" w:rsidR="00D71998" w:rsidRDefault="00D71998" w:rsidP="00D71998">
      <w:pPr>
        <w:ind w:left="426"/>
        <w:jc w:val="both"/>
        <w:rPr>
          <w:rFonts w:ascii="Helvetica" w:hAnsi="Helvetica"/>
          <w:bCs/>
          <w:sz w:val="22"/>
          <w:szCs w:val="22"/>
        </w:rPr>
      </w:pPr>
      <w:r w:rsidRPr="00704CD8">
        <w:rPr>
          <w:rFonts w:ascii="Helvetica" w:hAnsi="Helvetica"/>
          <w:sz w:val="22"/>
          <w:szCs w:val="22"/>
        </w:rPr>
        <w:t xml:space="preserve">These functions are called in the scripts with their path, e.g. </w:t>
      </w:r>
      <w:r w:rsidRPr="00704CD8">
        <w:rPr>
          <w:rFonts w:ascii="Helvetica" w:hAnsi="Helvetica"/>
          <w:color w:val="00B050"/>
          <w:sz w:val="22"/>
          <w:szCs w:val="22"/>
        </w:rPr>
        <w:t>${PATHGNU}/</w:t>
      </w:r>
      <w:r w:rsidRPr="00704CD8">
        <w:rPr>
          <w:rFonts w:ascii="Helvetica" w:hAnsi="Helvetica"/>
          <w:b/>
          <w:sz w:val="22"/>
          <w:szCs w:val="22"/>
        </w:rPr>
        <w:t>gsed</w:t>
      </w:r>
      <w:r w:rsidRPr="00704CD8">
        <w:rPr>
          <w:rFonts w:ascii="Helvetica" w:hAnsi="Helvetica"/>
          <w:sz w:val="22"/>
          <w:szCs w:val="22"/>
        </w:rPr>
        <w:t xml:space="preserve"> (see description of the state variables below). </w:t>
      </w:r>
      <w:r w:rsidRPr="00704CD8">
        <w:rPr>
          <w:rFonts w:ascii="Helvetica" w:hAnsi="Helvetica"/>
          <w:sz w:val="22"/>
          <w:szCs w:val="22"/>
        </w:rPr>
        <w:tab/>
      </w:r>
      <w:r w:rsidRPr="00704CD8">
        <w:rPr>
          <w:rFonts w:ascii="Helvetica" w:hAnsi="Helvetica"/>
          <w:sz w:val="22"/>
          <w:szCs w:val="22"/>
        </w:rPr>
        <w:br/>
        <w:t xml:space="preserve">As a consequence, it is </w:t>
      </w:r>
      <w:r w:rsidRPr="00704CD8">
        <w:rPr>
          <w:rFonts w:ascii="Helvetica" w:hAnsi="Helvetica"/>
          <w:color w:val="FF0000"/>
          <w:sz w:val="22"/>
          <w:szCs w:val="22"/>
        </w:rPr>
        <w:t xml:space="preserve">MANDATORY </w:t>
      </w:r>
      <w:r w:rsidRPr="00704CD8">
        <w:rPr>
          <w:rFonts w:ascii="Helvetica" w:hAnsi="Helvetica"/>
          <w:sz w:val="22"/>
          <w:szCs w:val="22"/>
        </w:rPr>
        <w:t xml:space="preserve">to have these functions installed (or copied or linked) in a directory that will be defined as the </w:t>
      </w:r>
      <w:r w:rsidRPr="00704CD8">
        <w:rPr>
          <w:rFonts w:ascii="Helvetica" w:hAnsi="Helvetica"/>
          <w:color w:val="00B050"/>
          <w:sz w:val="22"/>
          <w:szCs w:val="22"/>
        </w:rPr>
        <w:t xml:space="preserve">${PATHGNU} </w:t>
      </w:r>
      <w:r w:rsidRPr="00704CD8">
        <w:rPr>
          <w:rFonts w:ascii="Helvetica" w:hAnsi="Helvetica"/>
          <w:sz w:val="22"/>
          <w:szCs w:val="22"/>
        </w:rPr>
        <w:t xml:space="preserve">state variable in your </w:t>
      </w:r>
      <w:r w:rsidRPr="00704CD8">
        <w:rPr>
          <w:rFonts w:ascii="Helvetica" w:hAnsi="Helvetica"/>
          <w:i/>
          <w:color w:val="4472C4" w:themeColor="accent1"/>
          <w:sz w:val="22"/>
          <w:szCs w:val="22"/>
        </w:rPr>
        <w:t xml:space="preserve">.bashrc </w:t>
      </w:r>
      <w:r w:rsidRPr="00704CD8">
        <w:rPr>
          <w:rFonts w:ascii="Helvetica" w:hAnsi="Helvetica"/>
          <w:i/>
          <w:color w:val="4472C4" w:themeColor="accent1"/>
          <w:sz w:val="22"/>
          <w:szCs w:val="22"/>
        </w:rPr>
        <w:fldChar w:fldCharType="begin"/>
      </w:r>
      <w:r w:rsidRPr="00704CD8">
        <w:rPr>
          <w:rFonts w:ascii="Helvetica" w:hAnsi="Helvetica"/>
        </w:rPr>
        <w:instrText xml:space="preserve"> XE "</w:instrText>
      </w:r>
      <w:r w:rsidRPr="00704CD8">
        <w:rPr>
          <w:rFonts w:ascii="Helvetica" w:hAnsi="Helvetica" w:cs="Arial Unicode MS"/>
          <w:i/>
          <w:color w:val="4472C4" w:themeColor="accent1"/>
          <w:sz w:val="22"/>
          <w:szCs w:val="22"/>
        </w:rPr>
        <w:instrText>.bashrc</w:instrText>
      </w:r>
      <w:r w:rsidRPr="00704CD8">
        <w:rPr>
          <w:rFonts w:ascii="Helvetica" w:hAnsi="Helvetica"/>
        </w:rPr>
        <w:instrText xml:space="preserve">" </w:instrText>
      </w:r>
      <w:r w:rsidRPr="00704CD8">
        <w:rPr>
          <w:rFonts w:ascii="Helvetica" w:hAnsi="Helvetica"/>
          <w:i/>
          <w:color w:val="4472C4" w:themeColor="accent1"/>
          <w:sz w:val="22"/>
          <w:szCs w:val="22"/>
        </w:rPr>
        <w:fldChar w:fldCharType="end"/>
      </w:r>
      <w:r w:rsidRPr="00704CD8">
        <w:rPr>
          <w:rFonts w:ascii="Helvetica" w:hAnsi="Helvetica"/>
          <w:sz w:val="22"/>
          <w:szCs w:val="22"/>
        </w:rPr>
        <w:t xml:space="preserve">(avoid using </w:t>
      </w:r>
      <w:r w:rsidRPr="00704CD8">
        <w:rPr>
          <w:rFonts w:ascii="Helvetica" w:hAnsi="Helvetica"/>
          <w:i/>
          <w:color w:val="4472C4" w:themeColor="accent1"/>
          <w:sz w:val="22"/>
          <w:szCs w:val="22"/>
        </w:rPr>
        <w:t>.bash_profile</w:t>
      </w:r>
      <w:r w:rsidRPr="00704CD8">
        <w:rPr>
          <w:rFonts w:ascii="Helvetica" w:hAnsi="Helvetica"/>
          <w:i/>
          <w:color w:val="4472C4" w:themeColor="accent1"/>
          <w:sz w:val="22"/>
          <w:szCs w:val="22"/>
        </w:rPr>
        <w:fldChar w:fldCharType="begin"/>
      </w:r>
      <w:r w:rsidRPr="00704CD8">
        <w:rPr>
          <w:rFonts w:ascii="Helvetica" w:hAnsi="Helvetica"/>
        </w:rPr>
        <w:instrText xml:space="preserve"> XE "</w:instrText>
      </w:r>
      <w:r w:rsidRPr="00704CD8">
        <w:rPr>
          <w:rFonts w:ascii="Helvetica" w:hAnsi="Helvetica" w:cs="Arial Unicode MS"/>
          <w:color w:val="4472C4" w:themeColor="accent1"/>
          <w:sz w:val="22"/>
          <w:szCs w:val="22"/>
        </w:rPr>
        <w:instrText>.</w:instrText>
      </w:r>
      <w:r w:rsidRPr="00704CD8">
        <w:rPr>
          <w:rFonts w:ascii="Helvetica" w:hAnsi="Helvetica" w:cs="Arial Unicode MS"/>
          <w:i/>
          <w:color w:val="4472C4" w:themeColor="accent1"/>
          <w:sz w:val="22"/>
          <w:szCs w:val="22"/>
        </w:rPr>
        <w:instrText>bash_profile</w:instrText>
      </w:r>
      <w:r w:rsidRPr="00704CD8">
        <w:rPr>
          <w:rFonts w:ascii="Helvetica" w:hAnsi="Helvetica"/>
        </w:rPr>
        <w:instrText xml:space="preserve">" </w:instrText>
      </w:r>
      <w:r w:rsidRPr="00704CD8">
        <w:rPr>
          <w:rFonts w:ascii="Helvetica" w:hAnsi="Helvetica"/>
          <w:i/>
          <w:color w:val="4472C4" w:themeColor="accent1"/>
          <w:sz w:val="22"/>
          <w:szCs w:val="22"/>
        </w:rPr>
        <w:fldChar w:fldCharType="end"/>
      </w:r>
      <w:r w:rsidRPr="00704CD8">
        <w:rPr>
          <w:rFonts w:ascii="Helvetica" w:hAnsi="Helvetica"/>
          <w:color w:val="4472C4" w:themeColor="accent1"/>
          <w:sz w:val="22"/>
          <w:szCs w:val="22"/>
        </w:rPr>
        <w:t xml:space="preserve"> </w:t>
      </w:r>
      <w:r w:rsidRPr="00704CD8">
        <w:rPr>
          <w:rFonts w:ascii="Helvetica" w:hAnsi="Helvetica"/>
          <w:sz w:val="22"/>
          <w:szCs w:val="22"/>
        </w:rPr>
        <w:t xml:space="preserve">because all scripts that needs your state variable call </w:t>
      </w:r>
      <w:r w:rsidRPr="00704CD8">
        <w:rPr>
          <w:rFonts w:ascii="Helvetica" w:hAnsi="Helvetica"/>
          <w:i/>
          <w:color w:val="4472C4" w:themeColor="accent1"/>
          <w:sz w:val="22"/>
          <w:szCs w:val="22"/>
        </w:rPr>
        <w:t>.bashrc</w:t>
      </w:r>
      <w:r w:rsidRPr="00704CD8">
        <w:rPr>
          <w:rFonts w:ascii="Helvetica" w:hAnsi="Helvetica"/>
          <w:sz w:val="22"/>
          <w:szCs w:val="22"/>
        </w:rPr>
        <w:t xml:space="preserve">; if needed, link them). Just in case one of these functions would be called without its g-name in a script, it is </w:t>
      </w:r>
      <w:r w:rsidRPr="00704CD8">
        <w:rPr>
          <w:rFonts w:ascii="Helvetica" w:hAnsi="Helvetica"/>
          <w:color w:val="FF0000"/>
          <w:sz w:val="22"/>
          <w:szCs w:val="22"/>
        </w:rPr>
        <w:t xml:space="preserve">recommended </w:t>
      </w:r>
      <w:r w:rsidRPr="00704CD8">
        <w:rPr>
          <w:rFonts w:ascii="Helvetica" w:hAnsi="Helvetica"/>
          <w:sz w:val="22"/>
          <w:szCs w:val="22"/>
        </w:rPr>
        <w:t xml:space="preserve">to have them in </w:t>
      </w:r>
      <w:r w:rsidRPr="00704CD8">
        <w:rPr>
          <w:rFonts w:ascii="Helvetica" w:hAnsi="Helvetica"/>
          <w:color w:val="00B050"/>
          <w:sz w:val="22"/>
          <w:szCs w:val="22"/>
        </w:rPr>
        <w:t xml:space="preserve">${PATHGNU} </w:t>
      </w:r>
      <w:r w:rsidRPr="00704CD8">
        <w:rPr>
          <w:rFonts w:ascii="Helvetica" w:hAnsi="Helvetica"/>
          <w:sz w:val="22"/>
          <w:szCs w:val="22"/>
        </w:rPr>
        <w:t xml:space="preserve"> with </w:t>
      </w:r>
      <w:r w:rsidRPr="00704CD8">
        <w:rPr>
          <w:rFonts w:ascii="Helvetica" w:hAnsi="Helvetica"/>
          <w:color w:val="FF0000"/>
          <w:sz w:val="22"/>
          <w:szCs w:val="22"/>
        </w:rPr>
        <w:t>both names</w:t>
      </w:r>
      <w:r w:rsidRPr="00704CD8">
        <w:rPr>
          <w:rFonts w:ascii="Helvetica" w:hAnsi="Helvetica"/>
          <w:sz w:val="22"/>
          <w:szCs w:val="22"/>
        </w:rPr>
        <w:t xml:space="preserve">, that is with and without heading g (that is </w:t>
      </w:r>
      <w:r w:rsidRPr="00704CD8">
        <w:rPr>
          <w:rFonts w:ascii="Helvetica" w:hAnsi="Helvetica"/>
          <w:b/>
          <w:sz w:val="22"/>
          <w:szCs w:val="22"/>
        </w:rPr>
        <w:t>sed</w:t>
      </w:r>
      <w:r w:rsidRPr="00704CD8">
        <w:rPr>
          <w:rFonts w:ascii="Helvetica" w:hAnsi="Helvetica"/>
          <w:sz w:val="22"/>
          <w:szCs w:val="22"/>
        </w:rPr>
        <w:t xml:space="preserve"> and g</w:t>
      </w:r>
      <w:r w:rsidRPr="00704CD8">
        <w:rPr>
          <w:rFonts w:ascii="Helvetica" w:hAnsi="Helvetica"/>
          <w:b/>
          <w:sz w:val="22"/>
          <w:szCs w:val="22"/>
        </w:rPr>
        <w:t>sed</w:t>
      </w:r>
      <w:r w:rsidRPr="00704CD8">
        <w:rPr>
          <w:rFonts w:ascii="Helvetica" w:hAnsi="Helvetica"/>
          <w:sz w:val="22"/>
          <w:szCs w:val="22"/>
        </w:rPr>
        <w:t xml:space="preserve">, </w:t>
      </w:r>
      <w:r w:rsidRPr="00704CD8">
        <w:rPr>
          <w:rFonts w:ascii="Helvetica" w:hAnsi="Helvetica"/>
          <w:b/>
          <w:sz w:val="22"/>
          <w:szCs w:val="22"/>
        </w:rPr>
        <w:t>awk</w:t>
      </w:r>
      <w:r w:rsidRPr="00704CD8">
        <w:rPr>
          <w:rFonts w:ascii="Helvetica" w:hAnsi="Helvetica"/>
          <w:sz w:val="22"/>
          <w:szCs w:val="22"/>
        </w:rPr>
        <w:t xml:space="preserve"> and </w:t>
      </w:r>
      <w:r w:rsidRPr="00704CD8">
        <w:rPr>
          <w:rFonts w:ascii="Helvetica" w:hAnsi="Helvetica"/>
          <w:b/>
          <w:sz w:val="22"/>
          <w:szCs w:val="22"/>
        </w:rPr>
        <w:t>gawk</w:t>
      </w:r>
      <w:r w:rsidRPr="00704CD8">
        <w:rPr>
          <w:rFonts w:ascii="Helvetica" w:hAnsi="Helvetica"/>
          <w:sz w:val="22"/>
          <w:szCs w:val="22"/>
        </w:rPr>
        <w:t xml:space="preserve">, </w:t>
      </w:r>
      <w:r w:rsidRPr="00704CD8">
        <w:rPr>
          <w:rFonts w:ascii="Helvetica" w:hAnsi="Helvetica"/>
          <w:b/>
          <w:sz w:val="22"/>
          <w:szCs w:val="22"/>
        </w:rPr>
        <w:t>grep</w:t>
      </w:r>
      <w:r w:rsidRPr="00704CD8">
        <w:rPr>
          <w:rFonts w:ascii="Helvetica" w:hAnsi="Helvetica"/>
          <w:sz w:val="22"/>
          <w:szCs w:val="22"/>
        </w:rPr>
        <w:t xml:space="preserve"> and </w:t>
      </w:r>
      <w:r w:rsidRPr="00704CD8">
        <w:rPr>
          <w:rFonts w:ascii="Helvetica" w:hAnsi="Helvetica"/>
          <w:b/>
          <w:sz w:val="22"/>
          <w:szCs w:val="22"/>
        </w:rPr>
        <w:t>ggrep</w:t>
      </w:r>
      <w:r w:rsidRPr="00704CD8">
        <w:rPr>
          <w:rFonts w:ascii="Helvetica" w:hAnsi="Helvetica"/>
          <w:sz w:val="22"/>
          <w:szCs w:val="22"/>
        </w:rPr>
        <w:t xml:space="preserve">, </w:t>
      </w:r>
      <w:r w:rsidRPr="00704CD8">
        <w:rPr>
          <w:rFonts w:ascii="Helvetica" w:hAnsi="Helvetica"/>
          <w:b/>
          <w:sz w:val="22"/>
          <w:szCs w:val="22"/>
        </w:rPr>
        <w:t>date</w:t>
      </w:r>
      <w:r w:rsidRPr="00704CD8">
        <w:rPr>
          <w:rFonts w:ascii="Helvetica" w:hAnsi="Helvetica"/>
          <w:sz w:val="22"/>
          <w:szCs w:val="22"/>
        </w:rPr>
        <w:t xml:space="preserve"> and </w:t>
      </w:r>
      <w:r w:rsidRPr="00704CD8">
        <w:rPr>
          <w:rFonts w:ascii="Helvetica" w:hAnsi="Helvetica"/>
          <w:b/>
          <w:sz w:val="22"/>
          <w:szCs w:val="22"/>
        </w:rPr>
        <w:t>gdate</w:t>
      </w:r>
      <w:r w:rsidRPr="00704CD8">
        <w:rPr>
          <w:rFonts w:ascii="Helvetica" w:hAnsi="Helvetica"/>
          <w:bCs/>
          <w:sz w:val="22"/>
          <w:szCs w:val="22"/>
        </w:rPr>
        <w:t>,</w:t>
      </w:r>
      <w:r w:rsidRPr="00704CD8">
        <w:rPr>
          <w:rFonts w:ascii="Helvetica" w:hAnsi="Helvetica"/>
          <w:b/>
          <w:sz w:val="22"/>
          <w:szCs w:val="22"/>
        </w:rPr>
        <w:t xml:space="preserve"> stat </w:t>
      </w:r>
      <w:r w:rsidRPr="00704CD8">
        <w:rPr>
          <w:rFonts w:ascii="Helvetica" w:hAnsi="Helvetica"/>
          <w:bCs/>
          <w:sz w:val="22"/>
          <w:szCs w:val="22"/>
        </w:rPr>
        <w:t>and</w:t>
      </w:r>
      <w:r w:rsidRPr="00704CD8">
        <w:rPr>
          <w:rFonts w:ascii="Helvetica" w:hAnsi="Helvetica"/>
          <w:b/>
          <w:sz w:val="22"/>
          <w:szCs w:val="22"/>
        </w:rPr>
        <w:t xml:space="preserve"> gstat</w:t>
      </w:r>
      <w:r w:rsidRPr="00704CD8">
        <w:rPr>
          <w:rFonts w:ascii="Helvetica" w:hAnsi="Helvetica"/>
          <w:bCs/>
          <w:sz w:val="22"/>
          <w:szCs w:val="22"/>
        </w:rPr>
        <w:t xml:space="preserve">. </w:t>
      </w:r>
      <w:r w:rsidRPr="00704CD8">
        <w:rPr>
          <w:rFonts w:ascii="Helvetica" w:hAnsi="Helvetica"/>
          <w:bCs/>
          <w:sz w:val="22"/>
          <w:szCs w:val="22"/>
        </w:rPr>
        <w:tab/>
      </w:r>
      <w:r w:rsidRPr="00704CD8">
        <w:rPr>
          <w:rFonts w:ascii="Helvetica" w:hAnsi="Helvetica"/>
          <w:bCs/>
          <w:sz w:val="22"/>
          <w:szCs w:val="22"/>
        </w:rPr>
        <w:br/>
        <w:t>This can be simply done with a link.</w:t>
      </w:r>
    </w:p>
    <w:p w14:paraId="413E65A2" w14:textId="521E9AB1" w:rsidR="00623862" w:rsidRPr="00704CD8" w:rsidRDefault="00623862" w:rsidP="00D71998">
      <w:pPr>
        <w:ind w:left="426"/>
        <w:jc w:val="both"/>
        <w:rPr>
          <w:rFonts w:ascii="Helvetica" w:hAnsi="Helvetica"/>
          <w:b/>
          <w:i/>
          <w:iCs/>
          <w:sz w:val="22"/>
          <w:szCs w:val="22"/>
        </w:rPr>
      </w:pPr>
      <w:r>
        <w:rPr>
          <w:rFonts w:ascii="Helvetica" w:hAnsi="Helvetica"/>
          <w:bCs/>
          <w:sz w:val="22"/>
          <w:szCs w:val="22"/>
        </w:rPr>
        <w:t>If you installed MasTer Toolbox with the installer, this should have been</w:t>
      </w:r>
      <w:r w:rsidR="004C59C8">
        <w:rPr>
          <w:rFonts w:ascii="Helvetica" w:hAnsi="Helvetica"/>
          <w:bCs/>
          <w:sz w:val="22"/>
          <w:szCs w:val="22"/>
        </w:rPr>
        <w:t xml:space="preserve"> done</w:t>
      </w:r>
      <w:r>
        <w:rPr>
          <w:rFonts w:ascii="Helvetica" w:hAnsi="Helvetica"/>
          <w:bCs/>
          <w:sz w:val="22"/>
          <w:szCs w:val="22"/>
        </w:rPr>
        <w:t xml:space="preserve"> for you. </w:t>
      </w:r>
    </w:p>
    <w:p w14:paraId="5D9D0392" w14:textId="77777777" w:rsidR="00D71998" w:rsidRPr="00704CD8" w:rsidRDefault="00D71998" w:rsidP="00D71998">
      <w:pPr>
        <w:pStyle w:val="ListParagraph"/>
        <w:ind w:left="1843"/>
        <w:rPr>
          <w:rFonts w:ascii="Helvetica" w:hAnsi="Helvetica"/>
          <w:sz w:val="22"/>
          <w:szCs w:val="22"/>
        </w:rPr>
      </w:pPr>
    </w:p>
    <w:p w14:paraId="6B9ED446" w14:textId="77777777" w:rsidR="00D71998" w:rsidRPr="00704CD8" w:rsidRDefault="00D71998" w:rsidP="00D71998">
      <w:pPr>
        <w:pStyle w:val="ListParagraph"/>
        <w:numPr>
          <w:ilvl w:val="0"/>
          <w:numId w:val="3"/>
        </w:numPr>
        <w:rPr>
          <w:rFonts w:ascii="Helvetica" w:hAnsi="Helvetica"/>
          <w:sz w:val="22"/>
          <w:szCs w:val="22"/>
        </w:rPr>
      </w:pPr>
      <w:r w:rsidRPr="00704CD8">
        <w:rPr>
          <w:rFonts w:ascii="Helvetica" w:hAnsi="Helvetica"/>
          <w:b/>
          <w:sz w:val="22"/>
          <w:szCs w:val="22"/>
        </w:rPr>
        <w:t>convert</w:t>
      </w:r>
      <w:r w:rsidRPr="00704CD8">
        <w:rPr>
          <w:rFonts w:ascii="Helvetica" w:hAnsi="Helvetica"/>
          <w:sz w:val="22"/>
          <w:szCs w:val="22"/>
        </w:rPr>
        <w:t xml:space="preserve"> (from </w:t>
      </w:r>
      <w:r w:rsidRPr="00704CD8">
        <w:rPr>
          <w:rFonts w:ascii="Helvetica" w:hAnsi="Helvetica"/>
          <w:i/>
          <w:color w:val="4A83C4"/>
          <w:sz w:val="22"/>
          <w:szCs w:val="22"/>
        </w:rPr>
        <w:t>ImageMagick</w:t>
      </w:r>
      <w:r w:rsidRPr="00704CD8">
        <w:rPr>
          <w:rFonts w:ascii="Helvetica" w:hAnsi="Helvetica"/>
          <w:sz w:val="22"/>
          <w:szCs w:val="22"/>
        </w:rPr>
        <w:t>)</w:t>
      </w:r>
    </w:p>
    <w:p w14:paraId="47427246" w14:textId="77777777" w:rsidR="00D71998" w:rsidRPr="00704CD8" w:rsidRDefault="00D71998" w:rsidP="00D71998">
      <w:pPr>
        <w:pStyle w:val="ListParagraph"/>
        <w:ind w:left="360"/>
        <w:rPr>
          <w:rFonts w:ascii="Helvetica" w:hAnsi="Helvetica"/>
          <w:sz w:val="22"/>
          <w:szCs w:val="22"/>
        </w:rPr>
      </w:pPr>
    </w:p>
    <w:p w14:paraId="5B26B02F" w14:textId="77777777" w:rsidR="00D71998" w:rsidRPr="00704CD8" w:rsidRDefault="00D71998" w:rsidP="00D71998">
      <w:pPr>
        <w:pStyle w:val="ListParagraph"/>
        <w:numPr>
          <w:ilvl w:val="0"/>
          <w:numId w:val="3"/>
        </w:numPr>
        <w:rPr>
          <w:rFonts w:ascii="Helvetica" w:hAnsi="Helvetica"/>
          <w:b/>
          <w:sz w:val="22"/>
          <w:szCs w:val="22"/>
        </w:rPr>
      </w:pPr>
      <w:r w:rsidRPr="00704CD8">
        <w:rPr>
          <w:rFonts w:ascii="Helvetica" w:hAnsi="Helvetica"/>
          <w:b/>
          <w:sz w:val="22"/>
          <w:szCs w:val="22"/>
        </w:rPr>
        <w:t>bc</w:t>
      </w:r>
    </w:p>
    <w:p w14:paraId="7641E339" w14:textId="77777777" w:rsidR="00D71998" w:rsidRPr="00704CD8" w:rsidRDefault="00D71998" w:rsidP="00D71998">
      <w:pPr>
        <w:rPr>
          <w:rFonts w:ascii="Helvetica" w:hAnsi="Helvetica"/>
          <w:b/>
          <w:sz w:val="22"/>
          <w:szCs w:val="22"/>
        </w:rPr>
      </w:pPr>
    </w:p>
    <w:p w14:paraId="58B6EDFA" w14:textId="123B04B3" w:rsidR="00D71998" w:rsidRDefault="00D71998" w:rsidP="00D71998">
      <w:pPr>
        <w:pStyle w:val="ListParagraph"/>
        <w:numPr>
          <w:ilvl w:val="0"/>
          <w:numId w:val="3"/>
        </w:numPr>
        <w:rPr>
          <w:rFonts w:ascii="Helvetica" w:hAnsi="Helvetica"/>
          <w:sz w:val="22"/>
          <w:szCs w:val="22"/>
        </w:rPr>
      </w:pPr>
      <w:r w:rsidRPr="00704CD8">
        <w:rPr>
          <w:rFonts w:ascii="Helvetica" w:hAnsi="Helvetica"/>
          <w:i/>
          <w:color w:val="4A83C4"/>
          <w:sz w:val="22"/>
          <w:szCs w:val="22"/>
        </w:rPr>
        <w:t>gmt</w:t>
      </w:r>
      <w:r w:rsidRPr="00704CD8">
        <w:rPr>
          <w:rFonts w:ascii="Helvetica" w:hAnsi="Helvetica"/>
          <w:i/>
          <w:color w:val="4A83C4"/>
          <w:sz w:val="22"/>
          <w:szCs w:val="22"/>
        </w:rPr>
        <w:fldChar w:fldCharType="begin"/>
      </w:r>
      <w:r w:rsidRPr="00704CD8">
        <w:rPr>
          <w:rFonts w:ascii="Helvetica" w:hAnsi="Helvetica"/>
        </w:rPr>
        <w:instrText xml:space="preserve"> XE "</w:instrText>
      </w:r>
      <w:r w:rsidRPr="00704CD8">
        <w:rPr>
          <w:rFonts w:ascii="Helvetica" w:hAnsi="Helvetica"/>
          <w:i/>
          <w:color w:val="4A83C4"/>
          <w:sz w:val="22"/>
          <w:szCs w:val="22"/>
        </w:rPr>
        <w:instrText>gmt</w:instrText>
      </w:r>
      <w:r w:rsidRPr="00704CD8">
        <w:rPr>
          <w:rFonts w:ascii="Helvetica" w:hAnsi="Helvetica"/>
        </w:rPr>
        <w:instrText xml:space="preserve">" </w:instrText>
      </w:r>
      <w:r w:rsidRPr="00704CD8">
        <w:rPr>
          <w:rFonts w:ascii="Helvetica" w:hAnsi="Helvetica"/>
          <w:i/>
          <w:color w:val="4A83C4"/>
          <w:sz w:val="22"/>
          <w:szCs w:val="22"/>
        </w:rPr>
        <w:fldChar w:fldCharType="end"/>
      </w:r>
      <w:r w:rsidRPr="00704CD8">
        <w:rPr>
          <w:rFonts w:ascii="Helvetica" w:hAnsi="Helvetica"/>
          <w:sz w:val="22"/>
          <w:szCs w:val="22"/>
        </w:rPr>
        <w:t xml:space="preserve">, </w:t>
      </w:r>
      <w:r w:rsidRPr="00704CD8">
        <w:rPr>
          <w:rFonts w:ascii="Helvetica" w:hAnsi="Helvetica"/>
          <w:b/>
          <w:sz w:val="22"/>
          <w:szCs w:val="22"/>
        </w:rPr>
        <w:t>gdal</w:t>
      </w:r>
      <w:r w:rsidRPr="00704CD8">
        <w:rPr>
          <w:rFonts w:ascii="Helvetica" w:hAnsi="Helvetica"/>
          <w:b/>
          <w:sz w:val="22"/>
          <w:szCs w:val="22"/>
        </w:rPr>
        <w:fldChar w:fldCharType="begin"/>
      </w:r>
      <w:r w:rsidRPr="00704CD8">
        <w:rPr>
          <w:rFonts w:ascii="Helvetica" w:hAnsi="Helvetica"/>
        </w:rPr>
        <w:instrText xml:space="preserve"> XE "</w:instrText>
      </w:r>
      <w:r w:rsidRPr="00704CD8">
        <w:rPr>
          <w:rFonts w:ascii="Helvetica" w:hAnsi="Helvetica"/>
          <w:color w:val="0070C0"/>
          <w:sz w:val="22"/>
          <w:szCs w:val="22"/>
        </w:rPr>
        <w:instrText>gdal</w:instrText>
      </w:r>
      <w:r w:rsidRPr="00704CD8">
        <w:rPr>
          <w:rFonts w:ascii="Helvetica" w:hAnsi="Helvetica"/>
        </w:rPr>
        <w:instrText xml:space="preserve">" </w:instrText>
      </w:r>
      <w:r w:rsidRPr="00704CD8">
        <w:rPr>
          <w:rFonts w:ascii="Helvetica" w:hAnsi="Helvetica"/>
          <w:b/>
          <w:sz w:val="22"/>
          <w:szCs w:val="22"/>
        </w:rPr>
        <w:fldChar w:fldCharType="end"/>
      </w:r>
      <w:r w:rsidRPr="00704CD8">
        <w:rPr>
          <w:rFonts w:ascii="Helvetica" w:hAnsi="Helvetica"/>
          <w:sz w:val="22"/>
          <w:szCs w:val="22"/>
        </w:rPr>
        <w:t> </w:t>
      </w:r>
    </w:p>
    <w:p w14:paraId="7D3003F1" w14:textId="77777777" w:rsidR="007E5D28" w:rsidRPr="007E5D28" w:rsidRDefault="007E5D28" w:rsidP="007E5D28">
      <w:pPr>
        <w:rPr>
          <w:rFonts w:ascii="Helvetica" w:hAnsi="Helvetica"/>
          <w:sz w:val="22"/>
          <w:szCs w:val="22"/>
        </w:rPr>
      </w:pPr>
    </w:p>
    <w:p w14:paraId="594E250B" w14:textId="77777777" w:rsidR="00D71998" w:rsidRPr="00704CD8" w:rsidRDefault="00D71998" w:rsidP="00D71998">
      <w:pPr>
        <w:pStyle w:val="ListParagraph"/>
        <w:numPr>
          <w:ilvl w:val="0"/>
          <w:numId w:val="3"/>
        </w:numPr>
        <w:rPr>
          <w:rFonts w:ascii="Helvetica" w:hAnsi="Helvetica"/>
          <w:sz w:val="22"/>
          <w:szCs w:val="22"/>
        </w:rPr>
      </w:pPr>
      <w:r w:rsidRPr="00704CD8">
        <w:rPr>
          <w:rFonts w:ascii="Helvetica" w:hAnsi="Helvetica"/>
          <w:i/>
          <w:color w:val="4A83C4"/>
          <w:sz w:val="22"/>
          <w:szCs w:val="22"/>
        </w:rPr>
        <w:t>snaphu</w:t>
      </w:r>
      <w:r w:rsidRPr="00704CD8">
        <w:rPr>
          <w:rFonts w:ascii="Helvetica" w:hAnsi="Helvetica"/>
          <w:i/>
          <w:color w:val="4A83C4"/>
          <w:sz w:val="22"/>
          <w:szCs w:val="22"/>
        </w:rPr>
        <w:fldChar w:fldCharType="begin"/>
      </w:r>
      <w:r w:rsidRPr="00704CD8">
        <w:rPr>
          <w:rFonts w:ascii="Helvetica" w:hAnsi="Helvetica"/>
        </w:rPr>
        <w:instrText xml:space="preserve"> XE "</w:instrText>
      </w:r>
      <w:r w:rsidRPr="00704CD8">
        <w:rPr>
          <w:rFonts w:ascii="Helvetica" w:hAnsi="Helvetica"/>
          <w:i/>
          <w:color w:val="4A83C4"/>
          <w:sz w:val="22"/>
          <w:szCs w:val="22"/>
        </w:rPr>
        <w:instrText>snaphu</w:instrText>
      </w:r>
      <w:r w:rsidRPr="00704CD8">
        <w:rPr>
          <w:rFonts w:ascii="Helvetica" w:hAnsi="Helvetica"/>
        </w:rPr>
        <w:instrText xml:space="preserve">" </w:instrText>
      </w:r>
      <w:r w:rsidRPr="00704CD8">
        <w:rPr>
          <w:rFonts w:ascii="Helvetica" w:hAnsi="Helvetica"/>
          <w:i/>
          <w:color w:val="4A83C4"/>
          <w:sz w:val="22"/>
          <w:szCs w:val="22"/>
        </w:rPr>
        <w:fldChar w:fldCharType="end"/>
      </w:r>
      <w:r w:rsidRPr="00704CD8">
        <w:rPr>
          <w:rFonts w:ascii="Helvetica" w:hAnsi="Helvetica"/>
          <w:sz w:val="22"/>
          <w:szCs w:val="22"/>
        </w:rPr>
        <w:t xml:space="preserve">. </w:t>
      </w:r>
    </w:p>
    <w:p w14:paraId="04698BB7" w14:textId="77777777" w:rsidR="00D71998" w:rsidRPr="00704CD8" w:rsidRDefault="00D71998" w:rsidP="00D71998">
      <w:pPr>
        <w:pStyle w:val="ListParagraph"/>
        <w:ind w:left="709"/>
        <w:rPr>
          <w:rFonts w:ascii="Helvetica" w:hAnsi="Helvetica"/>
          <w:sz w:val="22"/>
          <w:szCs w:val="22"/>
        </w:rPr>
      </w:pPr>
    </w:p>
    <w:p w14:paraId="60219F54" w14:textId="77777777" w:rsidR="00D71998" w:rsidRPr="00704CD8" w:rsidRDefault="00D71998" w:rsidP="00D71998">
      <w:pPr>
        <w:pStyle w:val="ListParagraph"/>
        <w:numPr>
          <w:ilvl w:val="0"/>
          <w:numId w:val="3"/>
        </w:numPr>
        <w:jc w:val="both"/>
        <w:rPr>
          <w:rFonts w:ascii="Helvetica" w:hAnsi="Helvetica"/>
          <w:sz w:val="22"/>
          <w:szCs w:val="22"/>
        </w:rPr>
      </w:pPr>
      <w:r w:rsidRPr="00704CD8">
        <w:rPr>
          <w:rFonts w:ascii="Helvetica" w:hAnsi="Helvetica"/>
          <w:i/>
          <w:color w:val="4A83C4"/>
          <w:sz w:val="22"/>
          <w:szCs w:val="22"/>
        </w:rPr>
        <w:t>cpxfiddle</w:t>
      </w:r>
      <w:r w:rsidRPr="00704CD8">
        <w:rPr>
          <w:rFonts w:ascii="Helvetica" w:hAnsi="Helvetica"/>
          <w:i/>
          <w:color w:val="4A83C4"/>
          <w:sz w:val="22"/>
          <w:szCs w:val="22"/>
        </w:rPr>
        <w:fldChar w:fldCharType="begin"/>
      </w:r>
      <w:r w:rsidRPr="00704CD8">
        <w:rPr>
          <w:rFonts w:ascii="Helvetica" w:hAnsi="Helvetica"/>
        </w:rPr>
        <w:instrText xml:space="preserve"> XE "</w:instrText>
      </w:r>
      <w:r w:rsidRPr="00704CD8">
        <w:rPr>
          <w:rFonts w:ascii="Helvetica" w:hAnsi="Helvetica"/>
          <w:i/>
          <w:color w:val="4A83C4"/>
          <w:sz w:val="22"/>
          <w:szCs w:val="22"/>
        </w:rPr>
        <w:instrText>cpxfiddle</w:instrText>
      </w:r>
      <w:r w:rsidRPr="00704CD8">
        <w:rPr>
          <w:rFonts w:ascii="Helvetica" w:hAnsi="Helvetica"/>
        </w:rPr>
        <w:instrText xml:space="preserve">" </w:instrText>
      </w:r>
      <w:r w:rsidRPr="00704CD8">
        <w:rPr>
          <w:rFonts w:ascii="Helvetica" w:hAnsi="Helvetica"/>
          <w:i/>
          <w:color w:val="4A83C4"/>
          <w:sz w:val="22"/>
          <w:szCs w:val="22"/>
        </w:rPr>
        <w:fldChar w:fldCharType="end"/>
      </w:r>
      <w:r w:rsidRPr="00704CD8">
        <w:rPr>
          <w:rFonts w:ascii="Helvetica" w:hAnsi="Helvetica"/>
          <w:sz w:val="22"/>
          <w:szCs w:val="22"/>
        </w:rPr>
        <w:t xml:space="preserve">: see </w:t>
      </w:r>
      <w:hyperlink r:id="rId26" w:history="1">
        <w:r w:rsidRPr="00704CD8">
          <w:rPr>
            <w:rStyle w:val="Hyperlink"/>
            <w:rFonts w:ascii="Helvetica" w:hAnsi="Helvetica"/>
            <w:sz w:val="22"/>
            <w:szCs w:val="22"/>
          </w:rPr>
          <w:t>https://github.com/TUDelftGeodesy/Doris/tree/master/sar_tools</w:t>
        </w:r>
      </w:hyperlink>
      <w:r w:rsidRPr="00704CD8">
        <w:rPr>
          <w:rFonts w:ascii="Helvetica" w:hAnsi="Helvetica"/>
          <w:sz w:val="22"/>
          <w:szCs w:val="22"/>
        </w:rPr>
        <w:t xml:space="preserve">. </w:t>
      </w:r>
      <w:r w:rsidRPr="00704CD8">
        <w:rPr>
          <w:rFonts w:ascii="Helvetica" w:hAnsi="Helvetica"/>
          <w:sz w:val="22"/>
          <w:szCs w:val="22"/>
        </w:rPr>
        <w:tab/>
      </w:r>
    </w:p>
    <w:p w14:paraId="294BF17F" w14:textId="77777777" w:rsidR="00D71998" w:rsidRPr="00704CD8" w:rsidRDefault="00D71998" w:rsidP="00D71998">
      <w:pPr>
        <w:ind w:left="709"/>
        <w:rPr>
          <w:rFonts w:ascii="Helvetica" w:hAnsi="Helvetica"/>
          <w:sz w:val="22"/>
          <w:szCs w:val="22"/>
        </w:rPr>
      </w:pPr>
    </w:p>
    <w:p w14:paraId="469F7C76" w14:textId="77777777" w:rsidR="007E5D28" w:rsidRPr="007E5D28" w:rsidRDefault="007E5D28" w:rsidP="007E5D28">
      <w:pPr>
        <w:pStyle w:val="ListParagraph"/>
        <w:numPr>
          <w:ilvl w:val="0"/>
          <w:numId w:val="3"/>
        </w:numPr>
        <w:jc w:val="both"/>
        <w:rPr>
          <w:rFonts w:ascii="Helvetica" w:hAnsi="Helvetica"/>
          <w:i/>
          <w:color w:val="4A83C4"/>
          <w:sz w:val="22"/>
          <w:szCs w:val="22"/>
        </w:rPr>
      </w:pPr>
      <w:r w:rsidRPr="00704CD8">
        <w:rPr>
          <w:rFonts w:ascii="Helvetica" w:hAnsi="Helvetica"/>
          <w:i/>
          <w:color w:val="4A83C4"/>
          <w:sz w:val="22"/>
          <w:szCs w:val="22"/>
        </w:rPr>
        <w:t>P</w:t>
      </w:r>
      <w:r w:rsidR="00D71998" w:rsidRPr="00704CD8">
        <w:rPr>
          <w:rFonts w:ascii="Helvetica" w:hAnsi="Helvetica"/>
          <w:i/>
          <w:color w:val="4A83C4"/>
          <w:sz w:val="22"/>
          <w:szCs w:val="22"/>
        </w:rPr>
        <w:t>ython</w:t>
      </w:r>
      <w:r>
        <w:rPr>
          <w:rFonts w:ascii="Helvetica" w:hAnsi="Helvetica"/>
          <w:i/>
          <w:color w:val="4A83C4"/>
          <w:sz w:val="22"/>
          <w:szCs w:val="22"/>
        </w:rPr>
        <w:t>3</w:t>
      </w:r>
      <w:r w:rsidR="00D71998" w:rsidRPr="00704CD8">
        <w:rPr>
          <w:rFonts w:ascii="Helvetica" w:hAnsi="Helvetica"/>
          <w:sz w:val="22"/>
          <w:szCs w:val="22"/>
        </w:rPr>
        <w:t xml:space="preserve"> </w:t>
      </w:r>
    </w:p>
    <w:p w14:paraId="6F76839F" w14:textId="77777777" w:rsidR="007E5D28" w:rsidRPr="007E5D28" w:rsidRDefault="007E5D28" w:rsidP="007E5D28">
      <w:pPr>
        <w:pStyle w:val="ListParagraph"/>
        <w:rPr>
          <w:rFonts w:ascii="Helvetica" w:hAnsi="Helvetica"/>
          <w:i/>
          <w:color w:val="4A83C4"/>
          <w:sz w:val="22"/>
          <w:szCs w:val="22"/>
        </w:rPr>
      </w:pPr>
    </w:p>
    <w:p w14:paraId="670DB3AC" w14:textId="6BF8E614" w:rsidR="00D71998" w:rsidRPr="00704CD8" w:rsidRDefault="00D71998" w:rsidP="007E5D28">
      <w:pPr>
        <w:pStyle w:val="ListParagraph"/>
        <w:numPr>
          <w:ilvl w:val="0"/>
          <w:numId w:val="3"/>
        </w:numPr>
        <w:jc w:val="both"/>
        <w:rPr>
          <w:rFonts w:ascii="Helvetica" w:hAnsi="Helvetica"/>
          <w:i/>
          <w:color w:val="4A83C4"/>
          <w:sz w:val="22"/>
          <w:szCs w:val="22"/>
        </w:rPr>
      </w:pPr>
      <w:r w:rsidRPr="00704CD8">
        <w:rPr>
          <w:rFonts w:ascii="Helvetica" w:hAnsi="Helvetica"/>
          <w:i/>
          <w:color w:val="4A83C4"/>
          <w:sz w:val="22"/>
          <w:szCs w:val="22"/>
        </w:rPr>
        <w:t>gnuplot</w:t>
      </w:r>
    </w:p>
    <w:p w14:paraId="13B2C034" w14:textId="77777777" w:rsidR="00D71998" w:rsidRPr="00704CD8" w:rsidRDefault="00D71998" w:rsidP="00D71998">
      <w:pPr>
        <w:pStyle w:val="ListParagraph"/>
        <w:ind w:left="360"/>
        <w:rPr>
          <w:rFonts w:ascii="Helvetica" w:hAnsi="Helvetica"/>
          <w:i/>
          <w:color w:val="4A83C4"/>
          <w:sz w:val="22"/>
          <w:szCs w:val="22"/>
        </w:rPr>
      </w:pPr>
      <w:r w:rsidRPr="00704CD8">
        <w:rPr>
          <w:rFonts w:ascii="Helvetica" w:hAnsi="Helvetica"/>
          <w:i/>
          <w:color w:val="4A83C4"/>
          <w:sz w:val="22"/>
          <w:szCs w:val="22"/>
        </w:rPr>
        <w:fldChar w:fldCharType="begin"/>
      </w:r>
      <w:r w:rsidRPr="00704CD8">
        <w:rPr>
          <w:rFonts w:ascii="Helvetica" w:hAnsi="Helvetica"/>
        </w:rPr>
        <w:instrText xml:space="preserve"> XE "</w:instrText>
      </w:r>
      <w:r w:rsidRPr="00704CD8">
        <w:rPr>
          <w:rFonts w:ascii="Helvetica" w:hAnsi="Helvetica"/>
          <w:i/>
          <w:color w:val="4A83C4"/>
          <w:sz w:val="22"/>
          <w:szCs w:val="22"/>
        </w:rPr>
        <w:instrText>gnuplot</w:instrText>
      </w:r>
      <w:r w:rsidRPr="00704CD8">
        <w:rPr>
          <w:rFonts w:ascii="Helvetica" w:hAnsi="Helvetica"/>
        </w:rPr>
        <w:instrText xml:space="preserve">" </w:instrText>
      </w:r>
      <w:r w:rsidRPr="00704CD8">
        <w:rPr>
          <w:rFonts w:ascii="Helvetica" w:hAnsi="Helvetica"/>
          <w:i/>
          <w:color w:val="4A83C4"/>
          <w:sz w:val="22"/>
          <w:szCs w:val="22"/>
        </w:rPr>
        <w:fldChar w:fldCharType="end"/>
      </w:r>
    </w:p>
    <w:p w14:paraId="4B8441E3" w14:textId="77777777" w:rsidR="00D71998" w:rsidRPr="00704CD8" w:rsidRDefault="00D71998" w:rsidP="00D71998">
      <w:pPr>
        <w:pStyle w:val="ListParagraph"/>
        <w:numPr>
          <w:ilvl w:val="0"/>
          <w:numId w:val="3"/>
        </w:numPr>
        <w:rPr>
          <w:rFonts w:ascii="Helvetica" w:hAnsi="Helvetica"/>
          <w:sz w:val="22"/>
          <w:szCs w:val="22"/>
        </w:rPr>
      </w:pPr>
      <w:r w:rsidRPr="00704CD8">
        <w:rPr>
          <w:rFonts w:ascii="Helvetica" w:hAnsi="Helvetica"/>
          <w:i/>
          <w:color w:val="4A83C4"/>
          <w:sz w:val="22"/>
          <w:szCs w:val="22"/>
        </w:rPr>
        <w:t>osascript</w:t>
      </w:r>
      <w:r w:rsidRPr="00704CD8">
        <w:rPr>
          <w:rFonts w:ascii="Helvetica" w:hAnsi="Helvetica"/>
          <w:color w:val="4A83C4"/>
          <w:sz w:val="22"/>
          <w:szCs w:val="22"/>
        </w:rPr>
        <w:t xml:space="preserve"> </w:t>
      </w:r>
      <w:r w:rsidRPr="00704CD8">
        <w:rPr>
          <w:rFonts w:ascii="Helvetica" w:hAnsi="Helvetica"/>
          <w:sz w:val="22"/>
          <w:szCs w:val="22"/>
        </w:rPr>
        <w:t xml:space="preserve">(Mac) or </w:t>
      </w:r>
      <w:r w:rsidRPr="00704CD8">
        <w:rPr>
          <w:rFonts w:ascii="Helvetica" w:hAnsi="Helvetica"/>
          <w:i/>
          <w:color w:val="4A83C4"/>
          <w:sz w:val="22"/>
          <w:szCs w:val="22"/>
        </w:rPr>
        <w:t>x-terminal-emulator</w:t>
      </w:r>
      <w:r w:rsidRPr="00704CD8">
        <w:rPr>
          <w:rFonts w:ascii="Helvetica" w:hAnsi="Helvetica"/>
          <w:color w:val="4A83C4"/>
          <w:sz w:val="22"/>
          <w:szCs w:val="22"/>
        </w:rPr>
        <w:t xml:space="preserve"> </w:t>
      </w:r>
      <w:r w:rsidRPr="00704CD8">
        <w:rPr>
          <w:rFonts w:ascii="Helvetica" w:hAnsi="Helvetica"/>
          <w:sz w:val="22"/>
          <w:szCs w:val="22"/>
        </w:rPr>
        <w:t>(Linux)</w:t>
      </w:r>
    </w:p>
    <w:p w14:paraId="2BE087BE" w14:textId="77777777" w:rsidR="00D71998" w:rsidRPr="00704CD8" w:rsidRDefault="00D71998" w:rsidP="00D71998">
      <w:pPr>
        <w:pStyle w:val="ListParagraph"/>
        <w:ind w:left="360"/>
        <w:rPr>
          <w:rFonts w:ascii="Helvetica" w:hAnsi="Helvetica"/>
          <w:sz w:val="22"/>
          <w:szCs w:val="22"/>
        </w:rPr>
      </w:pPr>
    </w:p>
    <w:p w14:paraId="5FC45B8A" w14:textId="77777777" w:rsidR="00D71998" w:rsidRPr="00704CD8" w:rsidRDefault="00D71998" w:rsidP="00D71998">
      <w:pPr>
        <w:pStyle w:val="ListParagraph"/>
        <w:numPr>
          <w:ilvl w:val="0"/>
          <w:numId w:val="3"/>
        </w:numPr>
        <w:rPr>
          <w:rFonts w:ascii="Helvetica" w:hAnsi="Helvetica"/>
          <w:sz w:val="22"/>
          <w:szCs w:val="22"/>
        </w:rPr>
      </w:pPr>
      <w:r w:rsidRPr="00704CD8">
        <w:rPr>
          <w:rFonts w:ascii="Helvetica" w:hAnsi="Helvetica"/>
          <w:i/>
          <w:color w:val="4A83C4"/>
          <w:sz w:val="22"/>
          <w:szCs w:val="22"/>
        </w:rPr>
        <w:t>XnView</w:t>
      </w:r>
      <w:r w:rsidRPr="00704CD8">
        <w:rPr>
          <w:rFonts w:ascii="Helvetica" w:hAnsi="Helvetica"/>
          <w:color w:val="4A83C4"/>
          <w:sz w:val="22"/>
          <w:szCs w:val="22"/>
        </w:rPr>
        <w:t xml:space="preserve"> </w:t>
      </w:r>
      <w:r w:rsidRPr="00704CD8">
        <w:rPr>
          <w:rFonts w:ascii="Helvetica" w:hAnsi="Helvetica"/>
          <w:sz w:val="22"/>
          <w:szCs w:val="22"/>
        </w:rPr>
        <w:t xml:space="preserve">or </w:t>
      </w:r>
      <w:r w:rsidRPr="00704CD8">
        <w:rPr>
          <w:rFonts w:ascii="Helvetica" w:hAnsi="Helvetica"/>
          <w:i/>
          <w:color w:val="4A83C4"/>
          <w:sz w:val="22"/>
          <w:szCs w:val="22"/>
        </w:rPr>
        <w:t>GIMP</w:t>
      </w:r>
      <w:r w:rsidRPr="00704CD8">
        <w:rPr>
          <w:rFonts w:ascii="Helvetica" w:hAnsi="Helvetica"/>
          <w:color w:val="4A83C4"/>
          <w:sz w:val="22"/>
          <w:szCs w:val="22"/>
        </w:rPr>
        <w:t xml:space="preserve"> </w:t>
      </w:r>
      <w:r w:rsidRPr="00704CD8">
        <w:rPr>
          <w:rFonts w:ascii="Helvetica" w:hAnsi="Helvetica"/>
          <w:sz w:val="22"/>
          <w:szCs w:val="22"/>
        </w:rPr>
        <w:t>(or equivalent, to open sun raster files)</w:t>
      </w:r>
    </w:p>
    <w:p w14:paraId="0AF89CF8" w14:textId="77777777" w:rsidR="00D71998" w:rsidRPr="00704CD8" w:rsidRDefault="00D71998" w:rsidP="00D71998">
      <w:pPr>
        <w:rPr>
          <w:rFonts w:ascii="Helvetica" w:hAnsi="Helvetica"/>
          <w:sz w:val="22"/>
          <w:szCs w:val="22"/>
        </w:rPr>
      </w:pPr>
    </w:p>
    <w:p w14:paraId="7EAA95C8" w14:textId="77777777" w:rsidR="00D71998" w:rsidRPr="00704CD8" w:rsidRDefault="00D71998" w:rsidP="00D71998">
      <w:pPr>
        <w:pStyle w:val="ListParagraph"/>
        <w:numPr>
          <w:ilvl w:val="0"/>
          <w:numId w:val="3"/>
        </w:numPr>
        <w:rPr>
          <w:rFonts w:ascii="Helvetica" w:hAnsi="Helvetica"/>
          <w:sz w:val="22"/>
          <w:szCs w:val="22"/>
        </w:rPr>
      </w:pPr>
      <w:r w:rsidRPr="00704CD8">
        <w:rPr>
          <w:rFonts w:ascii="Helvetica" w:hAnsi="Helvetica"/>
          <w:sz w:val="22"/>
          <w:szCs w:val="22"/>
        </w:rPr>
        <w:t xml:space="preserve">If you process ENVISAT and/or S1 data, you will of course require their orbits and they will have to be stored in the appropriate directory (see state variables below). </w:t>
      </w:r>
    </w:p>
    <w:p w14:paraId="714102A1" w14:textId="77777777" w:rsidR="00D71998" w:rsidRPr="00704CD8" w:rsidRDefault="00D71998" w:rsidP="00D71998">
      <w:pPr>
        <w:rPr>
          <w:rFonts w:ascii="Helvetica" w:hAnsi="Helvetica"/>
          <w:sz w:val="22"/>
          <w:szCs w:val="22"/>
        </w:rPr>
      </w:pPr>
    </w:p>
    <w:p w14:paraId="660EC6C2" w14:textId="77777777" w:rsidR="00D71998" w:rsidRPr="00704CD8" w:rsidRDefault="00D71998" w:rsidP="00D71998">
      <w:pPr>
        <w:rPr>
          <w:rFonts w:ascii="Helvetica" w:hAnsi="Helvetica"/>
          <w:b/>
        </w:rPr>
      </w:pPr>
    </w:p>
    <w:p w14:paraId="5FEBEC72" w14:textId="77777777" w:rsidR="00D71998" w:rsidRPr="00704CD8" w:rsidRDefault="00D71998" w:rsidP="00D71998">
      <w:pPr>
        <w:ind w:left="284"/>
        <w:rPr>
          <w:rFonts w:ascii="Helvetica" w:hAnsi="Helvetica"/>
        </w:rPr>
      </w:pPr>
    </w:p>
    <w:p w14:paraId="78DAC7CC" w14:textId="77777777" w:rsidR="00D71998" w:rsidRPr="00704CD8" w:rsidRDefault="00D71998" w:rsidP="00D71998">
      <w:pPr>
        <w:pBdr>
          <w:top w:val="nil"/>
          <w:left w:val="nil"/>
          <w:bottom w:val="nil"/>
          <w:right w:val="nil"/>
          <w:between w:val="nil"/>
          <w:bar w:val="nil"/>
        </w:pBdr>
        <w:rPr>
          <w:rFonts w:ascii="Helvetica" w:eastAsia="Arial Unicode MS" w:hAnsi="Helvetica" w:cs="Arial Unicode MS"/>
          <w:b/>
          <w:bCs/>
          <w:color w:val="000000"/>
          <w:szCs w:val="32"/>
          <w:bdr w:val="nil"/>
        </w:rPr>
      </w:pPr>
      <w:r w:rsidRPr="00704CD8">
        <w:rPr>
          <w:rFonts w:ascii="Helvetica" w:hAnsi="Helvetica"/>
        </w:rPr>
        <w:br w:type="page"/>
      </w:r>
    </w:p>
    <w:p w14:paraId="7C2FDD02" w14:textId="77777777" w:rsidR="00D71998" w:rsidRPr="00704CD8" w:rsidRDefault="00D71998" w:rsidP="00D71998">
      <w:pPr>
        <w:pStyle w:val="Style1"/>
        <w:rPr>
          <w:lang w:val="en-US"/>
        </w:rPr>
      </w:pPr>
      <w:bookmarkStart w:id="9" w:name="_Toc125735261"/>
      <w:r w:rsidRPr="00704CD8">
        <w:rPr>
          <w:lang w:val="en-US"/>
        </w:rPr>
        <w:lastRenderedPageBreak/>
        <w:t>Environmental (state) variables:</w:t>
      </w:r>
      <w:bookmarkEnd w:id="9"/>
      <w:r w:rsidRPr="00704CD8">
        <w:rPr>
          <w:lang w:val="en-US"/>
        </w:rPr>
        <w:t xml:space="preserve"> </w:t>
      </w:r>
    </w:p>
    <w:p w14:paraId="533E9853" w14:textId="77777777" w:rsidR="00D71998" w:rsidRPr="00704CD8" w:rsidRDefault="00D71998" w:rsidP="00D71998">
      <w:pPr>
        <w:rPr>
          <w:rFonts w:ascii="Helvetica" w:hAnsi="Helvetica"/>
          <w:b/>
        </w:rPr>
      </w:pPr>
    </w:p>
    <w:p w14:paraId="5AE3B349" w14:textId="4CD99464" w:rsidR="004C59C8" w:rsidRDefault="00D71998" w:rsidP="004C59C8">
      <w:pPr>
        <w:jc w:val="both"/>
        <w:rPr>
          <w:rFonts w:ascii="Helvetica" w:hAnsi="Helvetica"/>
          <w:bCs/>
          <w:sz w:val="22"/>
          <w:szCs w:val="22"/>
        </w:rPr>
      </w:pPr>
      <w:r w:rsidRPr="00704CD8">
        <w:rPr>
          <w:rFonts w:ascii="Helvetica" w:hAnsi="Helvetica"/>
          <w:sz w:val="22"/>
          <w:szCs w:val="22"/>
        </w:rPr>
        <w:t xml:space="preserve">To operate, your </w:t>
      </w:r>
      <w:r w:rsidRPr="00704CD8">
        <w:rPr>
          <w:rFonts w:ascii="Helvetica" w:hAnsi="Helvetica"/>
          <w:i/>
          <w:color w:val="4472C4" w:themeColor="accent1"/>
          <w:sz w:val="22"/>
          <w:szCs w:val="22"/>
        </w:rPr>
        <w:t>.bashrc</w:t>
      </w:r>
      <w:r w:rsidRPr="00704CD8">
        <w:rPr>
          <w:rFonts w:ascii="Helvetica" w:hAnsi="Helvetica"/>
          <w:sz w:val="22"/>
          <w:szCs w:val="22"/>
        </w:rPr>
        <w:t xml:space="preserve"> (if you use </w:t>
      </w:r>
      <w:r w:rsidRPr="00704CD8">
        <w:rPr>
          <w:rFonts w:ascii="Helvetica" w:hAnsi="Helvetica"/>
          <w:i/>
          <w:color w:val="4472C4" w:themeColor="accent1"/>
          <w:sz w:val="22"/>
          <w:szCs w:val="22"/>
        </w:rPr>
        <w:t>.bash_profile</w:t>
      </w:r>
      <w:r w:rsidRPr="00704CD8">
        <w:rPr>
          <w:rFonts w:ascii="Helvetica" w:hAnsi="Helvetica"/>
          <w:i/>
          <w:color w:val="000000" w:themeColor="text1"/>
          <w:sz w:val="22"/>
          <w:szCs w:val="22"/>
        </w:rPr>
        <w:fldChar w:fldCharType="begin"/>
      </w:r>
      <w:r w:rsidRPr="00704CD8">
        <w:rPr>
          <w:rFonts w:ascii="Helvetica" w:hAnsi="Helvetica"/>
          <w:color w:val="000000" w:themeColor="text1"/>
        </w:rPr>
        <w:instrText xml:space="preserve"> XE "</w:instrText>
      </w:r>
      <w:r w:rsidRPr="00704CD8">
        <w:rPr>
          <w:rFonts w:ascii="Helvetica" w:hAnsi="Helvetica" w:cs="Arial Unicode MS"/>
          <w:color w:val="000000" w:themeColor="text1"/>
          <w:sz w:val="22"/>
          <w:szCs w:val="22"/>
        </w:rPr>
        <w:instrText>.</w:instrText>
      </w:r>
      <w:r w:rsidRPr="00704CD8">
        <w:rPr>
          <w:rFonts w:ascii="Helvetica" w:hAnsi="Helvetica" w:cs="Arial Unicode MS"/>
          <w:i/>
          <w:color w:val="000000" w:themeColor="text1"/>
          <w:sz w:val="22"/>
          <w:szCs w:val="22"/>
        </w:rPr>
        <w:instrText>bash_profile</w:instrText>
      </w:r>
      <w:r w:rsidRPr="00704CD8">
        <w:rPr>
          <w:rFonts w:ascii="Helvetica" w:hAnsi="Helvetica"/>
          <w:color w:val="000000" w:themeColor="text1"/>
        </w:rPr>
        <w:instrText xml:space="preserve">" </w:instrText>
      </w:r>
      <w:r w:rsidRPr="00704CD8">
        <w:rPr>
          <w:rFonts w:ascii="Helvetica" w:hAnsi="Helvetica"/>
          <w:i/>
          <w:color w:val="000000" w:themeColor="text1"/>
          <w:sz w:val="22"/>
          <w:szCs w:val="22"/>
        </w:rPr>
        <w:fldChar w:fldCharType="end"/>
      </w:r>
      <w:r w:rsidRPr="00704CD8">
        <w:rPr>
          <w:rFonts w:ascii="Helvetica" w:hAnsi="Helvetica"/>
          <w:color w:val="000000" w:themeColor="text1"/>
          <w:sz w:val="22"/>
          <w:szCs w:val="22"/>
        </w:rPr>
        <w:t xml:space="preserve"> link it to </w:t>
      </w:r>
      <w:r w:rsidRPr="00704CD8">
        <w:rPr>
          <w:rFonts w:ascii="Helvetica" w:hAnsi="Helvetica"/>
          <w:i/>
          <w:color w:val="4472C4" w:themeColor="accent1"/>
          <w:sz w:val="22"/>
          <w:szCs w:val="22"/>
        </w:rPr>
        <w:t>.bashrc</w:t>
      </w:r>
      <w:r w:rsidRPr="00704CD8">
        <w:rPr>
          <w:rFonts w:ascii="Helvetica" w:hAnsi="Helvetica"/>
          <w:sz w:val="22"/>
          <w:szCs w:val="22"/>
        </w:rPr>
        <w:t xml:space="preserve"> </w:t>
      </w:r>
      <w:r w:rsidRPr="00704CD8">
        <w:rPr>
          <w:rFonts w:ascii="Helvetica" w:hAnsi="Helvetica"/>
          <w:color w:val="000000" w:themeColor="text1"/>
          <w:sz w:val="22"/>
          <w:szCs w:val="22"/>
        </w:rPr>
        <w:t xml:space="preserve">because all scripts that need you state variables etc call </w:t>
      </w:r>
      <w:r w:rsidRPr="00704CD8">
        <w:rPr>
          <w:rFonts w:ascii="Helvetica" w:hAnsi="Helvetica"/>
          <w:i/>
          <w:color w:val="4472C4" w:themeColor="accent1"/>
          <w:sz w:val="22"/>
          <w:szCs w:val="22"/>
        </w:rPr>
        <w:t>.bashrc</w:t>
      </w:r>
      <w:r w:rsidRPr="00704CD8">
        <w:rPr>
          <w:rFonts w:ascii="Helvetica" w:hAnsi="Helvetica"/>
          <w:i/>
          <w:color w:val="4472C4" w:themeColor="accent1"/>
          <w:sz w:val="22"/>
          <w:szCs w:val="22"/>
        </w:rPr>
        <w:fldChar w:fldCharType="begin"/>
      </w:r>
      <w:r w:rsidRPr="00704CD8">
        <w:rPr>
          <w:rFonts w:ascii="Helvetica" w:hAnsi="Helvetica"/>
        </w:rPr>
        <w:instrText xml:space="preserve"> XE "</w:instrText>
      </w:r>
      <w:r w:rsidRPr="00704CD8">
        <w:rPr>
          <w:rFonts w:ascii="Helvetica" w:hAnsi="Helvetica" w:cs="Arial Unicode MS"/>
          <w:i/>
          <w:color w:val="4472C4" w:themeColor="accent1"/>
          <w:sz w:val="22"/>
          <w:szCs w:val="22"/>
        </w:rPr>
        <w:instrText>.bashrc</w:instrText>
      </w:r>
      <w:r w:rsidRPr="00704CD8">
        <w:rPr>
          <w:rFonts w:ascii="Helvetica" w:hAnsi="Helvetica"/>
        </w:rPr>
        <w:instrText xml:space="preserve">" </w:instrText>
      </w:r>
      <w:r w:rsidRPr="00704CD8">
        <w:rPr>
          <w:rFonts w:ascii="Helvetica" w:hAnsi="Helvetica"/>
          <w:i/>
          <w:color w:val="4472C4" w:themeColor="accent1"/>
          <w:sz w:val="22"/>
          <w:szCs w:val="22"/>
        </w:rPr>
        <w:fldChar w:fldCharType="end"/>
      </w:r>
      <w:r w:rsidRPr="00704CD8">
        <w:rPr>
          <w:rFonts w:ascii="Helvetica" w:hAnsi="Helvetica"/>
          <w:sz w:val="22"/>
          <w:szCs w:val="22"/>
        </w:rPr>
        <w:t xml:space="preserve">) must be updated with the following state variables. </w:t>
      </w:r>
      <w:r w:rsidR="004C59C8" w:rsidRPr="004C59C8">
        <w:rPr>
          <w:rFonts w:ascii="Helvetica" w:hAnsi="Helvetica"/>
          <w:bCs/>
          <w:sz w:val="22"/>
          <w:szCs w:val="22"/>
        </w:rPr>
        <w:t>If you installed MasTer Toolbox with the installer, this should have been</w:t>
      </w:r>
      <w:r w:rsidR="004C59C8">
        <w:rPr>
          <w:rFonts w:ascii="Helvetica" w:hAnsi="Helvetica"/>
          <w:bCs/>
          <w:sz w:val="22"/>
          <w:szCs w:val="22"/>
        </w:rPr>
        <w:t xml:space="preserve"> done</w:t>
      </w:r>
      <w:r w:rsidR="004C59C8" w:rsidRPr="004C59C8">
        <w:rPr>
          <w:rFonts w:ascii="Helvetica" w:hAnsi="Helvetica"/>
          <w:bCs/>
          <w:sz w:val="22"/>
          <w:szCs w:val="22"/>
        </w:rPr>
        <w:t xml:space="preserve"> for you. </w:t>
      </w:r>
    </w:p>
    <w:p w14:paraId="01E86E3C" w14:textId="77777777" w:rsidR="004C59C8" w:rsidRPr="004C59C8" w:rsidRDefault="004C59C8" w:rsidP="004C59C8">
      <w:pPr>
        <w:jc w:val="both"/>
        <w:rPr>
          <w:rFonts w:ascii="Helvetica" w:hAnsi="Helvetica"/>
          <w:b/>
          <w:i/>
          <w:iCs/>
          <w:sz w:val="22"/>
          <w:szCs w:val="22"/>
        </w:rPr>
      </w:pPr>
    </w:p>
    <w:p w14:paraId="23669912" w14:textId="77777777" w:rsidR="00D71998" w:rsidRPr="00704CD8" w:rsidRDefault="00D71998" w:rsidP="007147AA">
      <w:pPr>
        <w:jc w:val="both"/>
        <w:rPr>
          <w:rFonts w:ascii="Helvetica" w:hAnsi="Helvetica"/>
          <w:sz w:val="22"/>
          <w:szCs w:val="22"/>
        </w:rPr>
      </w:pPr>
      <w:r w:rsidRPr="00704CD8">
        <w:rPr>
          <w:rFonts w:ascii="Helvetica" w:hAnsi="Helvetica"/>
          <w:sz w:val="22"/>
          <w:szCs w:val="22"/>
        </w:rPr>
        <w:t>Beware of the spelling!:</w:t>
      </w:r>
    </w:p>
    <w:p w14:paraId="320B171D" w14:textId="77777777" w:rsidR="00D71998" w:rsidRPr="00704CD8" w:rsidRDefault="00D71998" w:rsidP="00D71998">
      <w:pPr>
        <w:rPr>
          <w:rFonts w:ascii="Helvetica" w:hAnsi="Helvetica"/>
          <w:sz w:val="22"/>
          <w:szCs w:val="22"/>
        </w:rPr>
      </w:pPr>
    </w:p>
    <w:p w14:paraId="6E8289A0" w14:textId="77777777" w:rsidR="00D71998" w:rsidRPr="00704CD8" w:rsidRDefault="00D71998" w:rsidP="00506F28">
      <w:pPr>
        <w:pStyle w:val="ListParagraph"/>
        <w:numPr>
          <w:ilvl w:val="1"/>
          <w:numId w:val="3"/>
        </w:numPr>
        <w:ind w:left="709"/>
        <w:jc w:val="both"/>
        <w:rPr>
          <w:rFonts w:ascii="Helvetica" w:hAnsi="Helvetica"/>
          <w:sz w:val="22"/>
          <w:szCs w:val="22"/>
        </w:rPr>
      </w:pPr>
      <w:r w:rsidRPr="00704CD8">
        <w:rPr>
          <w:rFonts w:ascii="Helvetica" w:hAnsi="Helvetica"/>
          <w:b/>
          <w:color w:val="00B050"/>
          <w:sz w:val="22"/>
          <w:szCs w:val="22"/>
        </w:rPr>
        <w:t>$PATH_SCRIPTS</w:t>
      </w:r>
      <w:r w:rsidRPr="00704CD8">
        <w:rPr>
          <w:rFonts w:ascii="Helvetica" w:hAnsi="Helvetica"/>
          <w:b/>
          <w:color w:val="00B050"/>
          <w:sz w:val="22"/>
          <w:szCs w:val="22"/>
        </w:rPr>
        <w:fldChar w:fldCharType="begin"/>
      </w:r>
      <w:r w:rsidRPr="00704CD8">
        <w:rPr>
          <w:rFonts w:ascii="Helvetica" w:hAnsi="Helvetica"/>
        </w:rPr>
        <w:instrText xml:space="preserve"> XE "</w:instrText>
      </w:r>
      <w:r w:rsidRPr="00704CD8">
        <w:rPr>
          <w:rFonts w:ascii="Helvetica" w:hAnsi="Helvetica"/>
          <w:b/>
          <w:color w:val="00B050"/>
          <w:sz w:val="22"/>
          <w:szCs w:val="22"/>
        </w:rPr>
        <w:instrText>$PATH_SCRIPTS</w:instrText>
      </w:r>
      <w:r w:rsidRPr="00704CD8">
        <w:rPr>
          <w:rFonts w:ascii="Helvetica" w:hAnsi="Helvetica"/>
        </w:rPr>
        <w:instrText xml:space="preserve">" </w:instrText>
      </w:r>
      <w:r w:rsidRPr="00704CD8">
        <w:rPr>
          <w:rFonts w:ascii="Helvetica" w:hAnsi="Helvetica"/>
          <w:b/>
          <w:color w:val="00B050"/>
          <w:sz w:val="22"/>
          <w:szCs w:val="22"/>
        </w:rPr>
        <w:fldChar w:fldCharType="end"/>
      </w:r>
      <w:r w:rsidRPr="00704CD8">
        <w:rPr>
          <w:rFonts w:ascii="Helvetica" w:hAnsi="Helvetica"/>
          <w:b/>
          <w:color w:val="000000" w:themeColor="text1"/>
          <w:sz w:val="22"/>
          <w:szCs w:val="22"/>
        </w:rPr>
        <w:t>:</w:t>
      </w:r>
      <w:r w:rsidRPr="00704CD8">
        <w:rPr>
          <w:rFonts w:ascii="Helvetica" w:hAnsi="Helvetica"/>
          <w:color w:val="00B050"/>
          <w:sz w:val="22"/>
          <w:szCs w:val="22"/>
        </w:rPr>
        <w:t xml:space="preserve"> </w:t>
      </w:r>
      <w:r w:rsidRPr="00704CD8">
        <w:rPr>
          <w:rFonts w:ascii="Helvetica" w:hAnsi="Helvetica"/>
          <w:sz w:val="22"/>
          <w:szCs w:val="22"/>
        </w:rPr>
        <w:br/>
        <w:t xml:space="preserve">Define the path to the folder containing the MasTer </w:t>
      </w:r>
      <w:r w:rsidRPr="00704CD8">
        <w:rPr>
          <w:rFonts w:ascii="Helvetica" w:hAnsi="Helvetica"/>
          <w:i/>
          <w:color w:val="0070C0"/>
          <w:sz w:val="22"/>
          <w:szCs w:val="22"/>
        </w:rPr>
        <w:t>scripts</w:t>
      </w:r>
      <w:r w:rsidRPr="00704CD8">
        <w:rPr>
          <w:rFonts w:ascii="Helvetica" w:hAnsi="Helvetica"/>
          <w:color w:val="000000" w:themeColor="text1"/>
          <w:sz w:val="22"/>
          <w:szCs w:val="22"/>
        </w:rPr>
        <w:t xml:space="preserve"> (named </w:t>
      </w:r>
      <w:r w:rsidRPr="00704CD8">
        <w:rPr>
          <w:rFonts w:ascii="Helvetica" w:hAnsi="Helvetica"/>
          <w:color w:val="00B050"/>
          <w:sz w:val="22"/>
          <w:szCs w:val="22"/>
        </w:rPr>
        <w:t>SCRIPTS_OK</w:t>
      </w:r>
      <w:r w:rsidRPr="00704CD8">
        <w:rPr>
          <w:rFonts w:ascii="Helvetica" w:hAnsi="Helvetica"/>
          <w:color w:val="000000" w:themeColor="text1"/>
          <w:sz w:val="22"/>
          <w:szCs w:val="22"/>
        </w:rPr>
        <w:t xml:space="preserve">), i.e. add the following line to your profile: </w:t>
      </w:r>
    </w:p>
    <w:p w14:paraId="20E6B404" w14:textId="29322B97" w:rsidR="00D71998" w:rsidRPr="00704CD8" w:rsidRDefault="00D71998" w:rsidP="00D71998">
      <w:pPr>
        <w:pStyle w:val="ListParagraph"/>
        <w:ind w:left="1440"/>
        <w:rPr>
          <w:rFonts w:ascii="Helvetica" w:hAnsi="Helvetica"/>
          <w:color w:val="000000" w:themeColor="text1"/>
          <w:sz w:val="20"/>
          <w:szCs w:val="20"/>
          <w:highlight w:val="lightGray"/>
        </w:rPr>
      </w:pPr>
      <w:r w:rsidRPr="00704CD8">
        <w:rPr>
          <w:rFonts w:ascii="Helvetica" w:hAnsi="Helvetica"/>
          <w:color w:val="000000" w:themeColor="text1"/>
          <w:sz w:val="20"/>
          <w:szCs w:val="20"/>
          <w:highlight w:val="lightGray"/>
        </w:rPr>
        <w:t>export PATH_SCRIPTS=/${HOME}/SAR</w:t>
      </w:r>
      <w:r w:rsidR="007C7E1B">
        <w:rPr>
          <w:rFonts w:ascii="Helvetica" w:hAnsi="Helvetica"/>
          <w:color w:val="000000" w:themeColor="text1"/>
          <w:sz w:val="20"/>
          <w:szCs w:val="20"/>
          <w:highlight w:val="lightGray"/>
        </w:rPr>
        <w:t>/MasTerToolbox</w:t>
      </w:r>
    </w:p>
    <w:p w14:paraId="4D94BEB7" w14:textId="214B21C4" w:rsidR="00D71998" w:rsidRPr="00704CD8" w:rsidRDefault="00D71998" w:rsidP="00506F28">
      <w:pPr>
        <w:pStyle w:val="ListParagraph"/>
        <w:spacing w:after="60"/>
        <w:ind w:left="709"/>
        <w:jc w:val="both"/>
        <w:rPr>
          <w:rFonts w:ascii="Helvetica" w:hAnsi="Helvetica"/>
          <w:color w:val="00B050"/>
          <w:sz w:val="22"/>
          <w:szCs w:val="22"/>
        </w:rPr>
      </w:pPr>
      <w:r w:rsidRPr="00704CD8">
        <w:rPr>
          <w:rFonts w:ascii="Helvetica" w:hAnsi="Helvetica"/>
          <w:color w:val="FF0000"/>
          <w:sz w:val="22"/>
          <w:szCs w:val="22"/>
        </w:rPr>
        <w:t xml:space="preserve">Note: </w:t>
      </w:r>
      <w:r w:rsidRPr="00704CD8">
        <w:rPr>
          <w:rFonts w:ascii="Helvetica" w:hAnsi="Helvetica"/>
          <w:color w:val="000000" w:themeColor="text1"/>
          <w:sz w:val="22"/>
          <w:szCs w:val="22"/>
        </w:rPr>
        <w:t>the scripts MUST be stored in a directory named</w:t>
      </w:r>
      <w:r w:rsidRPr="00704CD8">
        <w:rPr>
          <w:rFonts w:ascii="Helvetica" w:hAnsi="Helvetica"/>
          <w:color w:val="00B050"/>
          <w:sz w:val="22"/>
          <w:szCs w:val="22"/>
        </w:rPr>
        <w:t xml:space="preserve"> SCRIPTS_OK</w:t>
      </w:r>
      <w:r w:rsidRPr="00704CD8">
        <w:rPr>
          <w:rFonts w:ascii="Helvetica" w:hAnsi="Helvetica"/>
          <w:color w:val="000000" w:themeColor="text1"/>
          <w:sz w:val="22"/>
          <w:szCs w:val="22"/>
        </w:rPr>
        <w:t xml:space="preserve">. Hence, they will be located in: </w:t>
      </w:r>
      <w:r w:rsidRPr="00704CD8">
        <w:rPr>
          <w:rFonts w:ascii="Helvetica" w:hAnsi="Helvetica"/>
          <w:color w:val="00B050"/>
          <w:sz w:val="22"/>
          <w:szCs w:val="22"/>
        </w:rPr>
        <w:t>/${HOME}/</w:t>
      </w:r>
      <w:r w:rsidR="0096045E">
        <w:rPr>
          <w:rFonts w:ascii="Helvetica" w:hAnsi="Helvetica"/>
          <w:color w:val="00B050"/>
          <w:sz w:val="22"/>
          <w:szCs w:val="22"/>
        </w:rPr>
        <w:t>SAR/</w:t>
      </w:r>
      <w:r w:rsidR="00E36467">
        <w:rPr>
          <w:rFonts w:ascii="Helvetica" w:hAnsi="Helvetica"/>
          <w:color w:val="00B050"/>
          <w:sz w:val="22"/>
          <w:szCs w:val="22"/>
        </w:rPr>
        <w:t>MasTerToolbox</w:t>
      </w:r>
      <w:r w:rsidR="0096045E">
        <w:rPr>
          <w:rFonts w:ascii="Helvetica" w:hAnsi="Helvetica"/>
          <w:color w:val="00B050"/>
          <w:sz w:val="22"/>
          <w:szCs w:val="22"/>
        </w:rPr>
        <w:t>/SCRIPTS_OK</w:t>
      </w:r>
    </w:p>
    <w:p w14:paraId="5E655456" w14:textId="77777777" w:rsidR="00D71998" w:rsidRPr="00704CD8" w:rsidRDefault="00D71998" w:rsidP="00D71998">
      <w:pPr>
        <w:pStyle w:val="ListParagraph"/>
        <w:spacing w:after="60"/>
        <w:ind w:left="709"/>
        <w:rPr>
          <w:rFonts w:ascii="Helvetica" w:hAnsi="Helvetica"/>
          <w:color w:val="00B050"/>
          <w:sz w:val="22"/>
          <w:szCs w:val="22"/>
        </w:rPr>
      </w:pPr>
    </w:p>
    <w:p w14:paraId="7061499F" w14:textId="77777777" w:rsidR="00D71998" w:rsidRPr="00704CD8" w:rsidRDefault="00D71998" w:rsidP="00D71998">
      <w:pPr>
        <w:pStyle w:val="ListParagraph"/>
        <w:numPr>
          <w:ilvl w:val="1"/>
          <w:numId w:val="3"/>
        </w:numPr>
        <w:ind w:left="709"/>
        <w:rPr>
          <w:rFonts w:ascii="Helvetica" w:hAnsi="Helvetica"/>
          <w:sz w:val="22"/>
          <w:szCs w:val="22"/>
        </w:rPr>
      </w:pPr>
      <w:r w:rsidRPr="00704CD8">
        <w:rPr>
          <w:rFonts w:ascii="Helvetica" w:hAnsi="Helvetica"/>
          <w:b/>
          <w:color w:val="00B050"/>
          <w:sz w:val="22"/>
          <w:szCs w:val="22"/>
        </w:rPr>
        <w:t>$PATHGNU</w:t>
      </w:r>
      <w:r w:rsidRPr="00704CD8">
        <w:rPr>
          <w:rFonts w:ascii="Helvetica" w:hAnsi="Helvetica"/>
          <w:b/>
          <w:color w:val="00B050"/>
          <w:sz w:val="22"/>
          <w:szCs w:val="22"/>
        </w:rPr>
        <w:fldChar w:fldCharType="begin"/>
      </w:r>
      <w:r w:rsidRPr="00704CD8">
        <w:rPr>
          <w:rFonts w:ascii="Helvetica" w:hAnsi="Helvetica"/>
        </w:rPr>
        <w:instrText xml:space="preserve"> XE "</w:instrText>
      </w:r>
      <w:r w:rsidRPr="00704CD8">
        <w:rPr>
          <w:rFonts w:ascii="Helvetica" w:hAnsi="Helvetica"/>
          <w:b/>
          <w:color w:val="00B050"/>
          <w:sz w:val="22"/>
          <w:szCs w:val="22"/>
        </w:rPr>
        <w:instrText>$PATHGNU</w:instrText>
      </w:r>
      <w:r w:rsidRPr="00704CD8">
        <w:rPr>
          <w:rFonts w:ascii="Helvetica" w:hAnsi="Helvetica"/>
        </w:rPr>
        <w:instrText xml:space="preserve">" </w:instrText>
      </w:r>
      <w:r w:rsidRPr="00704CD8">
        <w:rPr>
          <w:rFonts w:ascii="Helvetica" w:hAnsi="Helvetica"/>
          <w:b/>
          <w:color w:val="00B050"/>
          <w:sz w:val="22"/>
          <w:szCs w:val="22"/>
        </w:rPr>
        <w:fldChar w:fldCharType="end"/>
      </w:r>
      <w:r w:rsidRPr="00704CD8">
        <w:rPr>
          <w:rFonts w:ascii="Helvetica" w:hAnsi="Helvetica"/>
          <w:b/>
          <w:color w:val="000000" w:themeColor="text1"/>
          <w:sz w:val="22"/>
          <w:szCs w:val="22"/>
        </w:rPr>
        <w:t>:</w:t>
      </w:r>
      <w:r w:rsidRPr="00704CD8">
        <w:rPr>
          <w:rFonts w:ascii="Helvetica" w:hAnsi="Helvetica"/>
          <w:color w:val="00B050"/>
          <w:sz w:val="22"/>
          <w:szCs w:val="22"/>
        </w:rPr>
        <w:t xml:space="preserve"> </w:t>
      </w:r>
      <w:r w:rsidRPr="00704CD8">
        <w:rPr>
          <w:rFonts w:ascii="Helvetica" w:hAnsi="Helvetica"/>
          <w:sz w:val="22"/>
          <w:szCs w:val="22"/>
        </w:rPr>
        <w:br/>
        <w:t xml:space="preserve">Define the path to the gnu version of executable </w:t>
      </w:r>
      <w:r w:rsidRPr="00704CD8">
        <w:rPr>
          <w:rFonts w:ascii="Helvetica" w:hAnsi="Helvetica"/>
          <w:i/>
          <w:color w:val="0070C0"/>
          <w:sz w:val="22"/>
          <w:szCs w:val="22"/>
        </w:rPr>
        <w:t>gsed</w:t>
      </w:r>
      <w:r w:rsidRPr="00704CD8">
        <w:rPr>
          <w:rFonts w:ascii="Helvetica" w:hAnsi="Helvetica"/>
          <w:sz w:val="22"/>
          <w:szCs w:val="22"/>
        </w:rPr>
        <w:t xml:space="preserve">, </w:t>
      </w:r>
      <w:r w:rsidRPr="00704CD8">
        <w:rPr>
          <w:rFonts w:ascii="Helvetica" w:hAnsi="Helvetica"/>
          <w:i/>
          <w:color w:val="0070C0"/>
          <w:sz w:val="22"/>
          <w:szCs w:val="22"/>
        </w:rPr>
        <w:t>gawk</w:t>
      </w:r>
      <w:r w:rsidRPr="00704CD8">
        <w:rPr>
          <w:rFonts w:ascii="Helvetica" w:hAnsi="Helvetica"/>
          <w:sz w:val="22"/>
          <w:szCs w:val="22"/>
        </w:rPr>
        <w:t xml:space="preserve">, </w:t>
      </w:r>
      <w:r w:rsidRPr="00704CD8">
        <w:rPr>
          <w:rFonts w:ascii="Helvetica" w:hAnsi="Helvetica"/>
          <w:i/>
          <w:color w:val="0070C0"/>
          <w:sz w:val="22"/>
          <w:szCs w:val="22"/>
        </w:rPr>
        <w:t>ggrep</w:t>
      </w:r>
      <w:r w:rsidRPr="00704CD8">
        <w:rPr>
          <w:rFonts w:ascii="Helvetica" w:hAnsi="Helvetica"/>
          <w:sz w:val="22"/>
          <w:szCs w:val="22"/>
        </w:rPr>
        <w:t xml:space="preserve">, </w:t>
      </w:r>
      <w:r w:rsidRPr="00704CD8">
        <w:rPr>
          <w:rFonts w:ascii="Helvetica" w:hAnsi="Helvetica"/>
          <w:i/>
          <w:color w:val="0070C0"/>
          <w:sz w:val="22"/>
          <w:szCs w:val="22"/>
        </w:rPr>
        <w:t>gnuplot</w:t>
      </w:r>
      <w:r w:rsidRPr="00704CD8">
        <w:rPr>
          <w:rFonts w:ascii="Helvetica" w:hAnsi="Helvetica"/>
          <w:i/>
          <w:color w:val="0070C0"/>
          <w:sz w:val="22"/>
          <w:szCs w:val="22"/>
        </w:rPr>
        <w:fldChar w:fldCharType="begin"/>
      </w:r>
      <w:r w:rsidRPr="00704CD8">
        <w:rPr>
          <w:rFonts w:ascii="Helvetica" w:hAnsi="Helvetica"/>
        </w:rPr>
        <w:instrText xml:space="preserve"> XE "</w:instrText>
      </w:r>
      <w:r w:rsidRPr="00704CD8">
        <w:rPr>
          <w:rFonts w:ascii="Helvetica" w:hAnsi="Helvetica"/>
          <w:i/>
          <w:color w:val="4A83C4"/>
          <w:sz w:val="22"/>
          <w:szCs w:val="22"/>
        </w:rPr>
        <w:instrText>gnuplot</w:instrText>
      </w:r>
      <w:r w:rsidRPr="00704CD8">
        <w:rPr>
          <w:rFonts w:ascii="Helvetica" w:hAnsi="Helvetica"/>
        </w:rPr>
        <w:instrText xml:space="preserve">" </w:instrText>
      </w:r>
      <w:r w:rsidRPr="00704CD8">
        <w:rPr>
          <w:rFonts w:ascii="Helvetica" w:hAnsi="Helvetica"/>
          <w:i/>
          <w:color w:val="0070C0"/>
          <w:sz w:val="22"/>
          <w:szCs w:val="22"/>
        </w:rPr>
        <w:fldChar w:fldCharType="end"/>
      </w:r>
      <w:r w:rsidRPr="00704CD8">
        <w:rPr>
          <w:rFonts w:ascii="Helvetica" w:hAnsi="Helvetica"/>
          <w:sz w:val="22"/>
          <w:szCs w:val="22"/>
        </w:rPr>
        <w:t xml:space="preserve">, </w:t>
      </w:r>
      <w:r w:rsidRPr="00704CD8">
        <w:rPr>
          <w:rFonts w:ascii="Helvetica" w:hAnsi="Helvetica"/>
          <w:i/>
          <w:color w:val="0070C0"/>
          <w:sz w:val="22"/>
          <w:szCs w:val="22"/>
        </w:rPr>
        <w:t>gseq, find</w:t>
      </w:r>
      <w:r w:rsidRPr="00704CD8">
        <w:rPr>
          <w:rFonts w:ascii="Helvetica" w:hAnsi="Helvetica"/>
          <w:sz w:val="22"/>
          <w:szCs w:val="22"/>
        </w:rPr>
        <w:t xml:space="preserve"> and </w:t>
      </w:r>
      <w:r w:rsidRPr="00704CD8">
        <w:rPr>
          <w:rFonts w:ascii="Helvetica" w:hAnsi="Helvetica"/>
          <w:i/>
          <w:color w:val="0070C0"/>
          <w:sz w:val="22"/>
          <w:szCs w:val="22"/>
        </w:rPr>
        <w:t>gdate</w:t>
      </w:r>
      <w:r w:rsidRPr="00704CD8">
        <w:rPr>
          <w:rFonts w:ascii="Helvetica" w:hAnsi="Helvetica"/>
          <w:sz w:val="22"/>
          <w:szCs w:val="22"/>
        </w:rPr>
        <w:t xml:space="preserve">, </w:t>
      </w:r>
      <w:r w:rsidRPr="00704CD8">
        <w:rPr>
          <w:rFonts w:ascii="Helvetica" w:hAnsi="Helvetica"/>
          <w:color w:val="000000" w:themeColor="text1"/>
          <w:sz w:val="22"/>
          <w:szCs w:val="22"/>
        </w:rPr>
        <w:t xml:space="preserve">i.e. add a line like this to your profile: </w:t>
      </w:r>
      <w:r w:rsidRPr="00704CD8">
        <w:rPr>
          <w:rFonts w:ascii="Helvetica" w:hAnsi="Helvetica"/>
          <w:sz w:val="22"/>
          <w:szCs w:val="22"/>
        </w:rPr>
        <w:t xml:space="preserve"> </w:t>
      </w:r>
    </w:p>
    <w:p w14:paraId="5F52458E" w14:textId="01A25C56" w:rsidR="00D71998" w:rsidRDefault="00D71998" w:rsidP="00D71998">
      <w:pPr>
        <w:pStyle w:val="ListParagraph"/>
        <w:ind w:left="1080" w:firstLine="360"/>
        <w:rPr>
          <w:rFonts w:ascii="Helvetica" w:hAnsi="Helvetica"/>
          <w:sz w:val="22"/>
          <w:szCs w:val="22"/>
        </w:rPr>
      </w:pPr>
      <w:r w:rsidRPr="00704CD8">
        <w:rPr>
          <w:rFonts w:ascii="Helvetica" w:hAnsi="Helvetica"/>
          <w:sz w:val="22"/>
          <w:szCs w:val="22"/>
          <w:highlight w:val="lightGray"/>
        </w:rPr>
        <w:t>export PATHGNU=</w:t>
      </w:r>
      <w:r w:rsidRPr="00704CD8">
        <w:rPr>
          <w:rFonts w:ascii="Helvetica" w:hAnsi="Helvetica"/>
          <w:i/>
          <w:color w:val="00B050"/>
          <w:sz w:val="22"/>
          <w:szCs w:val="22"/>
          <w:highlight w:val="lightGray"/>
        </w:rPr>
        <w:t>/opt/local/bin</w:t>
      </w:r>
      <w:r w:rsidRPr="00704CD8">
        <w:rPr>
          <w:rFonts w:ascii="Helvetica" w:hAnsi="Helvetica"/>
          <w:sz w:val="22"/>
          <w:szCs w:val="22"/>
        </w:rPr>
        <w:t xml:space="preserve"> </w:t>
      </w:r>
    </w:p>
    <w:p w14:paraId="4CBCED83" w14:textId="3180DF4D" w:rsidR="00A95605" w:rsidRPr="00897DB4" w:rsidRDefault="00A95605" w:rsidP="00A95605">
      <w:pPr>
        <w:ind w:left="709" w:firstLine="11"/>
        <w:rPr>
          <w:rFonts w:ascii="Helvetica" w:hAnsi="Helvetica"/>
          <w:color w:val="FF0000"/>
          <w:sz w:val="22"/>
          <w:szCs w:val="22"/>
        </w:rPr>
      </w:pPr>
      <w:r w:rsidRPr="00897DB4">
        <w:rPr>
          <w:rFonts w:ascii="Helvetica" w:hAnsi="Helvetica"/>
          <w:color w:val="FF0000"/>
          <w:sz w:val="22"/>
          <w:szCs w:val="22"/>
        </w:rPr>
        <w:t xml:space="preserve">Note: ensure that /opt/local/bin is in your path </w:t>
      </w:r>
      <w:r w:rsidRPr="00897DB4">
        <w:rPr>
          <w:rFonts w:ascii="Helvetica" w:hAnsi="Helvetica"/>
          <w:color w:val="FF0000"/>
          <w:sz w:val="22"/>
          <w:szCs w:val="22"/>
          <w:u w:val="single"/>
        </w:rPr>
        <w:t>before</w:t>
      </w:r>
      <w:r w:rsidRPr="00897DB4">
        <w:rPr>
          <w:rFonts w:ascii="Helvetica" w:hAnsi="Helvetica"/>
          <w:color w:val="FF0000"/>
          <w:sz w:val="22"/>
          <w:szCs w:val="22"/>
        </w:rPr>
        <w:t xml:space="preserve"> the /usr/bin to ensure that it would i</w:t>
      </w:r>
      <w:r w:rsidR="00C3774A">
        <w:rPr>
          <w:rFonts w:ascii="Helvetica" w:hAnsi="Helvetica"/>
          <w:color w:val="FF0000"/>
          <w:sz w:val="22"/>
          <w:szCs w:val="22"/>
        </w:rPr>
        <w:t>n</w:t>
      </w:r>
      <w:r w:rsidRPr="00897DB4">
        <w:rPr>
          <w:rFonts w:ascii="Helvetica" w:hAnsi="Helvetica"/>
          <w:color w:val="FF0000"/>
          <w:sz w:val="22"/>
          <w:szCs w:val="22"/>
        </w:rPr>
        <w:t xml:space="preserve"> priority take into account your GNU commands in case of doubt. </w:t>
      </w:r>
    </w:p>
    <w:p w14:paraId="72434EE5" w14:textId="77777777" w:rsidR="00D71998" w:rsidRPr="00704CD8" w:rsidRDefault="00D71998" w:rsidP="00D71998">
      <w:pPr>
        <w:pStyle w:val="ListParagraph"/>
        <w:ind w:left="1080" w:firstLine="360"/>
        <w:rPr>
          <w:rFonts w:ascii="Helvetica" w:hAnsi="Helvetica"/>
          <w:sz w:val="22"/>
          <w:szCs w:val="22"/>
        </w:rPr>
      </w:pPr>
    </w:p>
    <w:p w14:paraId="1B36A021" w14:textId="097B3BEE" w:rsidR="00D71998" w:rsidRPr="00704CD8" w:rsidRDefault="00D71998" w:rsidP="00506F28">
      <w:pPr>
        <w:pStyle w:val="ListParagraph"/>
        <w:numPr>
          <w:ilvl w:val="1"/>
          <w:numId w:val="3"/>
        </w:numPr>
        <w:ind w:left="709"/>
        <w:jc w:val="both"/>
        <w:rPr>
          <w:rFonts w:ascii="Helvetica" w:hAnsi="Helvetica"/>
          <w:sz w:val="22"/>
          <w:szCs w:val="22"/>
        </w:rPr>
      </w:pPr>
      <w:r w:rsidRPr="00704CD8">
        <w:rPr>
          <w:rFonts w:ascii="Helvetica" w:hAnsi="Helvetica"/>
          <w:b/>
          <w:color w:val="00B050"/>
          <w:sz w:val="22"/>
          <w:szCs w:val="22"/>
        </w:rPr>
        <w:t>$PATHFIJI</w:t>
      </w:r>
      <w:r w:rsidRPr="00704CD8">
        <w:rPr>
          <w:rFonts w:ascii="Helvetica" w:hAnsi="Helvetica"/>
          <w:b/>
          <w:color w:val="00B050"/>
          <w:sz w:val="22"/>
          <w:szCs w:val="22"/>
        </w:rPr>
        <w:fldChar w:fldCharType="begin"/>
      </w:r>
      <w:r w:rsidRPr="00704CD8">
        <w:rPr>
          <w:rFonts w:ascii="Helvetica" w:hAnsi="Helvetica"/>
        </w:rPr>
        <w:instrText xml:space="preserve"> XE "</w:instrText>
      </w:r>
      <w:r w:rsidRPr="00704CD8">
        <w:rPr>
          <w:rFonts w:ascii="Helvetica" w:hAnsi="Helvetica"/>
          <w:b/>
          <w:color w:val="00B050"/>
          <w:sz w:val="22"/>
          <w:szCs w:val="22"/>
        </w:rPr>
        <w:instrText>$PATHFIJI</w:instrText>
      </w:r>
      <w:r w:rsidRPr="00704CD8">
        <w:rPr>
          <w:rFonts w:ascii="Helvetica" w:hAnsi="Helvetica"/>
        </w:rPr>
        <w:instrText xml:space="preserve">" </w:instrText>
      </w:r>
      <w:r w:rsidRPr="00704CD8">
        <w:rPr>
          <w:rFonts w:ascii="Helvetica" w:hAnsi="Helvetica"/>
          <w:b/>
          <w:color w:val="00B050"/>
          <w:sz w:val="22"/>
          <w:szCs w:val="22"/>
        </w:rPr>
        <w:fldChar w:fldCharType="end"/>
      </w:r>
      <w:r w:rsidRPr="00704CD8">
        <w:rPr>
          <w:rFonts w:ascii="Helvetica" w:hAnsi="Helvetica"/>
          <w:b/>
          <w:color w:val="000000" w:themeColor="text1"/>
          <w:sz w:val="22"/>
          <w:szCs w:val="22"/>
        </w:rPr>
        <w:t>:</w:t>
      </w:r>
      <w:r w:rsidRPr="00704CD8">
        <w:rPr>
          <w:rFonts w:ascii="Helvetica" w:hAnsi="Helvetica"/>
          <w:color w:val="00B050"/>
          <w:sz w:val="22"/>
          <w:szCs w:val="22"/>
        </w:rPr>
        <w:t xml:space="preserve"> </w:t>
      </w:r>
      <w:r w:rsidRPr="00704CD8">
        <w:rPr>
          <w:rFonts w:ascii="Helvetica" w:hAnsi="Helvetica"/>
          <w:sz w:val="22"/>
          <w:szCs w:val="22"/>
        </w:rPr>
        <w:br/>
        <w:t xml:space="preserve">Define the path to the executable </w:t>
      </w:r>
      <w:r w:rsidRPr="00704CD8">
        <w:rPr>
          <w:rFonts w:ascii="Helvetica" w:hAnsi="Helvetica"/>
          <w:i/>
          <w:color w:val="4A83C4"/>
          <w:sz w:val="22"/>
          <w:szCs w:val="22"/>
        </w:rPr>
        <w:t>Fiji</w:t>
      </w:r>
      <w:r w:rsidRPr="00704CD8">
        <w:rPr>
          <w:rFonts w:ascii="Helvetica" w:hAnsi="Helvetica"/>
          <w:i/>
          <w:color w:val="4A83C4"/>
          <w:sz w:val="22"/>
          <w:szCs w:val="22"/>
        </w:rPr>
        <w:fldChar w:fldCharType="begin"/>
      </w:r>
      <w:r w:rsidRPr="00704CD8">
        <w:rPr>
          <w:rFonts w:ascii="Helvetica" w:hAnsi="Helvetica"/>
        </w:rPr>
        <w:instrText xml:space="preserve"> XE "</w:instrText>
      </w:r>
      <w:r w:rsidRPr="00704CD8">
        <w:rPr>
          <w:rFonts w:ascii="Helvetica" w:hAnsi="Helvetica"/>
          <w:i/>
          <w:color w:val="4A83C4"/>
          <w:sz w:val="22"/>
          <w:szCs w:val="22"/>
        </w:rPr>
        <w:instrText>Fiji</w:instrText>
      </w:r>
      <w:r w:rsidRPr="00704CD8">
        <w:rPr>
          <w:rFonts w:ascii="Helvetica" w:hAnsi="Helvetica"/>
        </w:rPr>
        <w:instrText xml:space="preserve">" </w:instrText>
      </w:r>
      <w:r w:rsidRPr="00704CD8">
        <w:rPr>
          <w:rFonts w:ascii="Helvetica" w:hAnsi="Helvetica"/>
          <w:i/>
          <w:color w:val="4A83C4"/>
          <w:sz w:val="22"/>
          <w:szCs w:val="22"/>
        </w:rPr>
        <w:fldChar w:fldCharType="end"/>
      </w:r>
      <w:r w:rsidRPr="00704CD8">
        <w:rPr>
          <w:rFonts w:ascii="Helvetica" w:hAnsi="Helvetica"/>
          <w:sz w:val="22"/>
          <w:szCs w:val="22"/>
        </w:rPr>
        <w:t xml:space="preserve"> (which is </w:t>
      </w:r>
      <w:r w:rsidRPr="00704CD8">
        <w:rPr>
          <w:rFonts w:ascii="Helvetica" w:hAnsi="Helvetica"/>
          <w:i/>
          <w:color w:val="0070C0"/>
          <w:sz w:val="22"/>
          <w:szCs w:val="22"/>
        </w:rPr>
        <w:t>ImageJ</w:t>
      </w:r>
      <w:r w:rsidRPr="00704CD8">
        <w:rPr>
          <w:rFonts w:ascii="Helvetica" w:hAnsi="Helvetica"/>
          <w:sz w:val="22"/>
          <w:szCs w:val="22"/>
        </w:rPr>
        <w:t xml:space="preserve">), </w:t>
      </w:r>
      <w:r w:rsidRPr="00704CD8">
        <w:rPr>
          <w:rFonts w:ascii="Helvetica" w:hAnsi="Helvetica"/>
          <w:color w:val="000000" w:themeColor="text1"/>
          <w:sz w:val="22"/>
          <w:szCs w:val="22"/>
        </w:rPr>
        <w:t>i.e. add a line like this to your profile</w:t>
      </w:r>
      <w:r w:rsidR="00F029B5">
        <w:rPr>
          <w:rFonts w:ascii="Helvetica" w:hAnsi="Helvetica"/>
          <w:color w:val="000000" w:themeColor="text1"/>
          <w:sz w:val="22"/>
          <w:szCs w:val="22"/>
        </w:rPr>
        <w:t xml:space="preserve"> (for Mac)</w:t>
      </w:r>
      <w:r w:rsidRPr="00704CD8">
        <w:rPr>
          <w:rFonts w:ascii="Helvetica" w:hAnsi="Helvetica"/>
          <w:color w:val="000000" w:themeColor="text1"/>
          <w:sz w:val="22"/>
          <w:szCs w:val="22"/>
        </w:rPr>
        <w:t xml:space="preserve">: </w:t>
      </w:r>
      <w:r w:rsidRPr="00704CD8">
        <w:rPr>
          <w:rFonts w:ascii="Helvetica" w:hAnsi="Helvetica"/>
          <w:sz w:val="22"/>
          <w:szCs w:val="22"/>
        </w:rPr>
        <w:t xml:space="preserve"> </w:t>
      </w:r>
    </w:p>
    <w:p w14:paraId="19A9CC0F" w14:textId="77777777" w:rsidR="00D71998" w:rsidRPr="00704CD8" w:rsidRDefault="00D71998" w:rsidP="00D71998">
      <w:pPr>
        <w:pStyle w:val="ListParagraph"/>
        <w:ind w:left="1429" w:firstLine="11"/>
        <w:rPr>
          <w:rFonts w:ascii="Helvetica" w:hAnsi="Helvetica"/>
          <w:i/>
          <w:color w:val="00B050"/>
          <w:sz w:val="20"/>
          <w:szCs w:val="20"/>
          <w:highlight w:val="lightGray"/>
          <w:lang w:val="fr-FR"/>
        </w:rPr>
      </w:pPr>
      <w:r w:rsidRPr="00704CD8">
        <w:rPr>
          <w:rFonts w:ascii="Helvetica" w:hAnsi="Helvetica"/>
          <w:sz w:val="20"/>
          <w:szCs w:val="20"/>
          <w:highlight w:val="lightGray"/>
          <w:lang w:val="fr-FR"/>
        </w:rPr>
        <w:t>export PATHFIJI=</w:t>
      </w:r>
      <w:r w:rsidRPr="00704CD8">
        <w:rPr>
          <w:rFonts w:ascii="Helvetica" w:hAnsi="Helvetica"/>
          <w:i/>
          <w:color w:val="00B050"/>
          <w:sz w:val="20"/>
          <w:szCs w:val="20"/>
          <w:highlight w:val="lightGray"/>
          <w:lang w:val="fr-FR"/>
        </w:rPr>
        <w:t>/Applications/Fiji</w:t>
      </w:r>
      <w:r w:rsidRPr="00704CD8">
        <w:rPr>
          <w:rFonts w:ascii="Helvetica" w:hAnsi="Helvetica"/>
          <w:i/>
          <w:color w:val="00B050"/>
          <w:sz w:val="20"/>
          <w:szCs w:val="20"/>
          <w:highlight w:val="lightGray"/>
          <w:lang w:val="fr-FR"/>
        </w:rPr>
        <w:fldChar w:fldCharType="begin"/>
      </w:r>
      <w:r w:rsidRPr="00704CD8">
        <w:rPr>
          <w:rFonts w:ascii="Helvetica" w:hAnsi="Helvetica"/>
          <w:lang w:val="fr-FR"/>
        </w:rPr>
        <w:instrText xml:space="preserve"> XE "</w:instrText>
      </w:r>
      <w:r w:rsidRPr="00704CD8">
        <w:rPr>
          <w:rFonts w:ascii="Helvetica" w:hAnsi="Helvetica"/>
          <w:i/>
          <w:color w:val="4A83C4"/>
          <w:sz w:val="22"/>
          <w:szCs w:val="22"/>
          <w:lang w:val="fr-FR"/>
        </w:rPr>
        <w:instrText>Fiji</w:instrText>
      </w:r>
      <w:r w:rsidRPr="00704CD8">
        <w:rPr>
          <w:rFonts w:ascii="Helvetica" w:hAnsi="Helvetica"/>
          <w:lang w:val="fr-FR"/>
        </w:rPr>
        <w:instrText xml:space="preserve">" </w:instrText>
      </w:r>
      <w:r w:rsidRPr="00704CD8">
        <w:rPr>
          <w:rFonts w:ascii="Helvetica" w:hAnsi="Helvetica"/>
          <w:i/>
          <w:color w:val="00B050"/>
          <w:sz w:val="20"/>
          <w:szCs w:val="20"/>
          <w:highlight w:val="lightGray"/>
          <w:lang w:val="fr-FR"/>
        </w:rPr>
        <w:fldChar w:fldCharType="end"/>
      </w:r>
      <w:r w:rsidRPr="00704CD8">
        <w:rPr>
          <w:rFonts w:ascii="Helvetica" w:hAnsi="Helvetica"/>
          <w:i/>
          <w:color w:val="00B050"/>
          <w:sz w:val="20"/>
          <w:szCs w:val="20"/>
          <w:highlight w:val="lightGray"/>
          <w:lang w:val="fr-FR"/>
        </w:rPr>
        <w:t>.app/Contents/MacOS</w:t>
      </w:r>
    </w:p>
    <w:p w14:paraId="22062C86" w14:textId="77777777" w:rsidR="00D71998" w:rsidRPr="00704CD8" w:rsidRDefault="00D71998" w:rsidP="00D71998">
      <w:pPr>
        <w:pStyle w:val="ListParagraph"/>
        <w:ind w:left="1429" w:firstLine="11"/>
        <w:rPr>
          <w:rFonts w:ascii="Helvetica" w:hAnsi="Helvetica"/>
          <w:sz w:val="20"/>
          <w:szCs w:val="20"/>
          <w:lang w:val="fr-FR"/>
        </w:rPr>
      </w:pPr>
    </w:p>
    <w:p w14:paraId="61E6D8AF" w14:textId="77777777" w:rsidR="00D71998" w:rsidRPr="00704CD8" w:rsidRDefault="00D71998" w:rsidP="00506F28">
      <w:pPr>
        <w:pStyle w:val="ListParagraph"/>
        <w:numPr>
          <w:ilvl w:val="1"/>
          <w:numId w:val="3"/>
        </w:numPr>
        <w:ind w:left="709"/>
        <w:jc w:val="both"/>
        <w:rPr>
          <w:rFonts w:ascii="Helvetica" w:hAnsi="Helvetica"/>
          <w:sz w:val="22"/>
          <w:szCs w:val="22"/>
        </w:rPr>
      </w:pPr>
      <w:r w:rsidRPr="00704CD8">
        <w:rPr>
          <w:rFonts w:ascii="Helvetica" w:hAnsi="Helvetica"/>
          <w:b/>
          <w:color w:val="00B050"/>
          <w:sz w:val="22"/>
          <w:szCs w:val="22"/>
        </w:rPr>
        <w:t>$PATHCONV</w:t>
      </w:r>
      <w:r w:rsidRPr="00704CD8">
        <w:rPr>
          <w:rFonts w:ascii="Helvetica" w:hAnsi="Helvetica"/>
          <w:b/>
          <w:color w:val="00B050"/>
          <w:sz w:val="22"/>
          <w:szCs w:val="22"/>
        </w:rPr>
        <w:fldChar w:fldCharType="begin"/>
      </w:r>
      <w:r w:rsidRPr="00704CD8">
        <w:rPr>
          <w:rFonts w:ascii="Helvetica" w:hAnsi="Helvetica"/>
        </w:rPr>
        <w:instrText xml:space="preserve"> XE "</w:instrText>
      </w:r>
      <w:r w:rsidRPr="00704CD8">
        <w:rPr>
          <w:rFonts w:ascii="Helvetica" w:hAnsi="Helvetica"/>
          <w:b/>
          <w:color w:val="00B050"/>
          <w:sz w:val="22"/>
          <w:szCs w:val="22"/>
        </w:rPr>
        <w:instrText>$PATHCONV</w:instrText>
      </w:r>
      <w:r w:rsidRPr="00704CD8">
        <w:rPr>
          <w:rFonts w:ascii="Helvetica" w:hAnsi="Helvetica"/>
        </w:rPr>
        <w:instrText xml:space="preserve">" </w:instrText>
      </w:r>
      <w:r w:rsidRPr="00704CD8">
        <w:rPr>
          <w:rFonts w:ascii="Helvetica" w:hAnsi="Helvetica"/>
          <w:b/>
          <w:color w:val="00B050"/>
          <w:sz w:val="22"/>
          <w:szCs w:val="22"/>
        </w:rPr>
        <w:fldChar w:fldCharType="end"/>
      </w:r>
      <w:r w:rsidRPr="00704CD8">
        <w:rPr>
          <w:rFonts w:ascii="Helvetica" w:hAnsi="Helvetica"/>
          <w:b/>
          <w:color w:val="000000" w:themeColor="text1"/>
          <w:sz w:val="22"/>
          <w:szCs w:val="22"/>
        </w:rPr>
        <w:t>:</w:t>
      </w:r>
      <w:r w:rsidRPr="00704CD8">
        <w:rPr>
          <w:rFonts w:ascii="Helvetica" w:hAnsi="Helvetica"/>
          <w:color w:val="00B050"/>
          <w:sz w:val="22"/>
          <w:szCs w:val="22"/>
        </w:rPr>
        <w:t xml:space="preserve"> </w:t>
      </w:r>
      <w:r w:rsidRPr="00704CD8">
        <w:rPr>
          <w:rFonts w:ascii="Helvetica" w:hAnsi="Helvetica"/>
          <w:color w:val="00B050"/>
          <w:sz w:val="22"/>
          <w:szCs w:val="22"/>
        </w:rPr>
        <w:br/>
      </w:r>
      <w:r w:rsidRPr="00704CD8">
        <w:rPr>
          <w:rFonts w:ascii="Helvetica" w:hAnsi="Helvetica"/>
          <w:sz w:val="22"/>
          <w:szCs w:val="22"/>
        </w:rPr>
        <w:t xml:space="preserve">Define the path to the executable </w:t>
      </w:r>
      <w:r w:rsidRPr="00704CD8">
        <w:rPr>
          <w:rFonts w:ascii="Helvetica" w:hAnsi="Helvetica"/>
          <w:i/>
          <w:color w:val="0070C0"/>
          <w:sz w:val="22"/>
          <w:szCs w:val="22"/>
        </w:rPr>
        <w:t>convert</w:t>
      </w:r>
      <w:r w:rsidRPr="00704CD8">
        <w:rPr>
          <w:rFonts w:ascii="Helvetica" w:hAnsi="Helvetica"/>
          <w:color w:val="0070C0"/>
          <w:sz w:val="22"/>
          <w:szCs w:val="22"/>
        </w:rPr>
        <w:t xml:space="preserve"> </w:t>
      </w:r>
      <w:r w:rsidRPr="00704CD8">
        <w:rPr>
          <w:rFonts w:ascii="Helvetica" w:hAnsi="Helvetica"/>
          <w:sz w:val="22"/>
          <w:szCs w:val="22"/>
        </w:rPr>
        <w:t xml:space="preserve">(which is a function of </w:t>
      </w:r>
      <w:r w:rsidRPr="00704CD8">
        <w:rPr>
          <w:rFonts w:ascii="Helvetica" w:hAnsi="Helvetica"/>
          <w:i/>
          <w:color w:val="4A83C4"/>
          <w:sz w:val="22"/>
          <w:szCs w:val="22"/>
        </w:rPr>
        <w:t>ImageMagick</w:t>
      </w:r>
      <w:r w:rsidRPr="00704CD8">
        <w:rPr>
          <w:rFonts w:ascii="Helvetica" w:hAnsi="Helvetica"/>
          <w:sz w:val="22"/>
          <w:szCs w:val="22"/>
        </w:rPr>
        <w:t xml:space="preserve">), </w:t>
      </w:r>
      <w:r w:rsidRPr="00704CD8">
        <w:rPr>
          <w:rFonts w:ascii="Helvetica" w:hAnsi="Helvetica"/>
          <w:color w:val="000000" w:themeColor="text1"/>
          <w:sz w:val="22"/>
          <w:szCs w:val="22"/>
        </w:rPr>
        <w:t xml:space="preserve">i.e. add a line like this to your profile: </w:t>
      </w:r>
      <w:r w:rsidRPr="00704CD8">
        <w:rPr>
          <w:rFonts w:ascii="Helvetica" w:hAnsi="Helvetica"/>
          <w:sz w:val="22"/>
          <w:szCs w:val="22"/>
        </w:rPr>
        <w:t xml:space="preserve"> </w:t>
      </w:r>
    </w:p>
    <w:p w14:paraId="7013A0C4" w14:textId="77777777" w:rsidR="00D71998" w:rsidRPr="00704CD8" w:rsidRDefault="00D71998" w:rsidP="00D71998">
      <w:pPr>
        <w:pStyle w:val="ListParagraph"/>
        <w:ind w:left="1429" w:firstLine="11"/>
        <w:rPr>
          <w:rFonts w:ascii="Helvetica" w:hAnsi="Helvetica"/>
          <w:color w:val="00B050"/>
          <w:sz w:val="20"/>
          <w:szCs w:val="20"/>
          <w:highlight w:val="lightGray"/>
        </w:rPr>
      </w:pPr>
      <w:r w:rsidRPr="00704CD8">
        <w:rPr>
          <w:rFonts w:ascii="Helvetica" w:hAnsi="Helvetica"/>
          <w:sz w:val="20"/>
          <w:szCs w:val="20"/>
          <w:highlight w:val="lightGray"/>
        </w:rPr>
        <w:t>export PATHCONV=</w:t>
      </w:r>
      <w:r w:rsidRPr="00704CD8">
        <w:rPr>
          <w:rFonts w:ascii="Helvetica" w:hAnsi="Helvetica"/>
          <w:i/>
          <w:color w:val="00B050"/>
          <w:sz w:val="20"/>
          <w:szCs w:val="20"/>
          <w:highlight w:val="lightGray"/>
        </w:rPr>
        <w:t>/opt/local/bin</w:t>
      </w:r>
    </w:p>
    <w:p w14:paraId="3C0B6E53" w14:textId="77777777" w:rsidR="00D71998" w:rsidRPr="00704CD8" w:rsidRDefault="00D71998" w:rsidP="00D71998">
      <w:pPr>
        <w:pStyle w:val="ListParagraph"/>
        <w:ind w:left="1429" w:firstLine="11"/>
        <w:rPr>
          <w:rFonts w:ascii="Helvetica" w:hAnsi="Helvetica"/>
          <w:sz w:val="20"/>
          <w:szCs w:val="20"/>
        </w:rPr>
      </w:pPr>
    </w:p>
    <w:p w14:paraId="1D942804" w14:textId="77777777" w:rsidR="00D71998" w:rsidRPr="00704CD8" w:rsidRDefault="00D71998" w:rsidP="00D71998">
      <w:pPr>
        <w:pStyle w:val="ListParagraph"/>
        <w:numPr>
          <w:ilvl w:val="1"/>
          <w:numId w:val="3"/>
        </w:numPr>
        <w:ind w:left="709"/>
        <w:rPr>
          <w:rFonts w:ascii="Helvetica" w:hAnsi="Helvetica"/>
          <w:sz w:val="22"/>
          <w:szCs w:val="22"/>
        </w:rPr>
      </w:pPr>
      <w:r w:rsidRPr="00704CD8">
        <w:rPr>
          <w:rFonts w:ascii="Helvetica" w:hAnsi="Helvetica"/>
          <w:b/>
          <w:color w:val="00B050"/>
          <w:sz w:val="22"/>
          <w:szCs w:val="22"/>
        </w:rPr>
        <w:t>$PATHTOCPXFIDDLE</w:t>
      </w:r>
      <w:r w:rsidRPr="00704CD8">
        <w:rPr>
          <w:rFonts w:ascii="Helvetica" w:hAnsi="Helvetica"/>
          <w:b/>
          <w:color w:val="00B050"/>
          <w:sz w:val="22"/>
          <w:szCs w:val="22"/>
        </w:rPr>
        <w:fldChar w:fldCharType="begin"/>
      </w:r>
      <w:r w:rsidRPr="00704CD8">
        <w:rPr>
          <w:rFonts w:ascii="Helvetica" w:hAnsi="Helvetica"/>
        </w:rPr>
        <w:instrText xml:space="preserve"> XE "</w:instrText>
      </w:r>
      <w:r w:rsidRPr="00704CD8">
        <w:rPr>
          <w:rFonts w:ascii="Helvetica" w:hAnsi="Helvetica"/>
          <w:b/>
          <w:color w:val="00B050"/>
          <w:sz w:val="22"/>
          <w:szCs w:val="22"/>
        </w:rPr>
        <w:instrText>$PATHTOCPXFIDDLE</w:instrText>
      </w:r>
      <w:r w:rsidRPr="00704CD8">
        <w:rPr>
          <w:rFonts w:ascii="Helvetica" w:hAnsi="Helvetica"/>
        </w:rPr>
        <w:instrText xml:space="preserve">" </w:instrText>
      </w:r>
      <w:r w:rsidRPr="00704CD8">
        <w:rPr>
          <w:rFonts w:ascii="Helvetica" w:hAnsi="Helvetica"/>
          <w:b/>
          <w:color w:val="00B050"/>
          <w:sz w:val="22"/>
          <w:szCs w:val="22"/>
        </w:rPr>
        <w:fldChar w:fldCharType="end"/>
      </w:r>
      <w:r w:rsidRPr="00704CD8">
        <w:rPr>
          <w:rFonts w:ascii="Helvetica" w:hAnsi="Helvetica"/>
          <w:b/>
          <w:color w:val="000000" w:themeColor="text1"/>
          <w:sz w:val="22"/>
          <w:szCs w:val="22"/>
        </w:rPr>
        <w:t>:</w:t>
      </w:r>
      <w:r w:rsidRPr="00704CD8">
        <w:rPr>
          <w:rFonts w:ascii="Helvetica" w:hAnsi="Helvetica"/>
          <w:color w:val="00B050"/>
          <w:sz w:val="22"/>
          <w:szCs w:val="22"/>
        </w:rPr>
        <w:t xml:space="preserve"> </w:t>
      </w:r>
    </w:p>
    <w:p w14:paraId="57CFEE54" w14:textId="77777777" w:rsidR="00D71998" w:rsidRPr="00704CD8" w:rsidRDefault="00D71998" w:rsidP="00506F28">
      <w:pPr>
        <w:pStyle w:val="ListParagraph"/>
        <w:ind w:left="709"/>
        <w:jc w:val="both"/>
        <w:rPr>
          <w:rFonts w:ascii="Helvetica" w:hAnsi="Helvetica"/>
          <w:color w:val="000000" w:themeColor="text1"/>
          <w:sz w:val="22"/>
          <w:szCs w:val="22"/>
        </w:rPr>
      </w:pPr>
      <w:r w:rsidRPr="00704CD8">
        <w:rPr>
          <w:rFonts w:ascii="Helvetica" w:hAnsi="Helvetica"/>
          <w:sz w:val="22"/>
          <w:szCs w:val="22"/>
        </w:rPr>
        <w:t xml:space="preserve">Define the path to the executable </w:t>
      </w:r>
      <w:r w:rsidRPr="00704CD8">
        <w:rPr>
          <w:rFonts w:ascii="Helvetica" w:hAnsi="Helvetica"/>
          <w:i/>
          <w:color w:val="0070C0"/>
          <w:sz w:val="22"/>
          <w:szCs w:val="22"/>
        </w:rPr>
        <w:t>cpxfiddle</w:t>
      </w:r>
      <w:r w:rsidRPr="00704CD8">
        <w:rPr>
          <w:rFonts w:ascii="Helvetica" w:hAnsi="Helvetica"/>
          <w:i/>
          <w:color w:val="0070C0"/>
          <w:sz w:val="22"/>
          <w:szCs w:val="22"/>
        </w:rPr>
        <w:fldChar w:fldCharType="begin"/>
      </w:r>
      <w:r w:rsidRPr="00704CD8">
        <w:rPr>
          <w:rFonts w:ascii="Helvetica" w:hAnsi="Helvetica"/>
        </w:rPr>
        <w:instrText xml:space="preserve"> XE "</w:instrText>
      </w:r>
      <w:r w:rsidRPr="00704CD8">
        <w:rPr>
          <w:rFonts w:ascii="Helvetica" w:hAnsi="Helvetica"/>
          <w:i/>
          <w:color w:val="4A83C4"/>
          <w:sz w:val="22"/>
          <w:szCs w:val="22"/>
        </w:rPr>
        <w:instrText>cpxfiddle</w:instrText>
      </w:r>
      <w:r w:rsidRPr="00704CD8">
        <w:rPr>
          <w:rFonts w:ascii="Helvetica" w:hAnsi="Helvetica"/>
        </w:rPr>
        <w:instrText xml:space="preserve">" </w:instrText>
      </w:r>
      <w:r w:rsidRPr="00704CD8">
        <w:rPr>
          <w:rFonts w:ascii="Helvetica" w:hAnsi="Helvetica"/>
          <w:i/>
          <w:color w:val="0070C0"/>
          <w:sz w:val="22"/>
          <w:szCs w:val="22"/>
        </w:rPr>
        <w:fldChar w:fldCharType="end"/>
      </w:r>
      <w:r w:rsidRPr="00704CD8">
        <w:rPr>
          <w:rFonts w:ascii="Helvetica" w:hAnsi="Helvetica"/>
          <w:sz w:val="22"/>
          <w:szCs w:val="22"/>
        </w:rPr>
        <w:t xml:space="preserve">, </w:t>
      </w:r>
      <w:r w:rsidRPr="00704CD8">
        <w:rPr>
          <w:rFonts w:ascii="Helvetica" w:hAnsi="Helvetica"/>
          <w:color w:val="000000" w:themeColor="text1"/>
          <w:sz w:val="22"/>
          <w:szCs w:val="22"/>
        </w:rPr>
        <w:t>i.e. add a line like this to your profile:</w:t>
      </w:r>
    </w:p>
    <w:p w14:paraId="5EF6F44A" w14:textId="77777777" w:rsidR="00D71998" w:rsidRPr="00704CD8" w:rsidRDefault="00D71998" w:rsidP="00D71998">
      <w:pPr>
        <w:pStyle w:val="ListParagraph"/>
        <w:ind w:firstLine="720"/>
        <w:rPr>
          <w:rFonts w:ascii="Helvetica" w:hAnsi="Helvetica"/>
          <w:sz w:val="20"/>
          <w:szCs w:val="20"/>
        </w:rPr>
      </w:pPr>
      <w:r w:rsidRPr="00704CD8">
        <w:rPr>
          <w:rFonts w:ascii="Helvetica" w:hAnsi="Helvetica"/>
          <w:sz w:val="20"/>
          <w:szCs w:val="20"/>
          <w:highlight w:val="lightGray"/>
        </w:rPr>
        <w:t>export PATHTOCPXFIDDLE =</w:t>
      </w:r>
      <w:r w:rsidRPr="00704CD8">
        <w:rPr>
          <w:rFonts w:ascii="Helvetica" w:hAnsi="Helvetica"/>
          <w:i/>
          <w:color w:val="00B050"/>
          <w:sz w:val="20"/>
          <w:szCs w:val="20"/>
          <w:highlight w:val="lightGray"/>
        </w:rPr>
        <w:t>/usr/local/bin</w:t>
      </w:r>
      <w:r w:rsidRPr="00704CD8">
        <w:rPr>
          <w:rFonts w:ascii="Helvetica" w:hAnsi="Helvetica"/>
          <w:color w:val="00B050"/>
          <w:sz w:val="20"/>
          <w:szCs w:val="20"/>
        </w:rPr>
        <w:t xml:space="preserve"> </w:t>
      </w:r>
    </w:p>
    <w:p w14:paraId="4306AAAD" w14:textId="77777777" w:rsidR="00D71998" w:rsidRPr="00704CD8" w:rsidRDefault="00D71998" w:rsidP="00D71998">
      <w:pPr>
        <w:pStyle w:val="ListParagraph"/>
        <w:ind w:firstLine="720"/>
        <w:rPr>
          <w:rFonts w:ascii="Helvetica" w:hAnsi="Helvetica"/>
          <w:sz w:val="22"/>
          <w:szCs w:val="22"/>
        </w:rPr>
      </w:pPr>
    </w:p>
    <w:p w14:paraId="71CE88FC" w14:textId="77777777" w:rsidR="00D71998" w:rsidRPr="00704CD8" w:rsidRDefault="00D71998" w:rsidP="00D71998">
      <w:pPr>
        <w:pStyle w:val="ListParagraph"/>
        <w:numPr>
          <w:ilvl w:val="1"/>
          <w:numId w:val="3"/>
        </w:numPr>
        <w:ind w:left="709"/>
        <w:rPr>
          <w:rFonts w:ascii="Helvetica" w:hAnsi="Helvetica"/>
          <w:sz w:val="22"/>
          <w:szCs w:val="22"/>
        </w:rPr>
      </w:pPr>
      <w:r w:rsidRPr="00704CD8">
        <w:rPr>
          <w:rFonts w:ascii="Helvetica" w:hAnsi="Helvetica"/>
          <w:b/>
          <w:color w:val="00B050"/>
          <w:sz w:val="22"/>
          <w:szCs w:val="22"/>
        </w:rPr>
        <w:t>$PATH_1650</w:t>
      </w:r>
      <w:r w:rsidRPr="00704CD8">
        <w:rPr>
          <w:rFonts w:ascii="Helvetica" w:hAnsi="Helvetica"/>
          <w:b/>
          <w:color w:val="00B050"/>
          <w:sz w:val="22"/>
          <w:szCs w:val="22"/>
        </w:rPr>
        <w:fldChar w:fldCharType="begin"/>
      </w:r>
      <w:r w:rsidRPr="00704CD8">
        <w:rPr>
          <w:rFonts w:ascii="Helvetica" w:hAnsi="Helvetica"/>
        </w:rPr>
        <w:instrText xml:space="preserve"> XE "</w:instrText>
      </w:r>
      <w:r w:rsidRPr="00704CD8">
        <w:rPr>
          <w:rFonts w:ascii="Helvetica" w:hAnsi="Helvetica"/>
          <w:b/>
          <w:color w:val="00B050"/>
          <w:sz w:val="22"/>
          <w:szCs w:val="22"/>
        </w:rPr>
        <w:instrText>$PATH_1650</w:instrText>
      </w:r>
      <w:r w:rsidRPr="00704CD8">
        <w:rPr>
          <w:rFonts w:ascii="Helvetica" w:hAnsi="Helvetica"/>
        </w:rPr>
        <w:instrText xml:space="preserve">" </w:instrText>
      </w:r>
      <w:r w:rsidRPr="00704CD8">
        <w:rPr>
          <w:rFonts w:ascii="Helvetica" w:hAnsi="Helvetica"/>
          <w:b/>
          <w:color w:val="00B050"/>
          <w:sz w:val="22"/>
          <w:szCs w:val="22"/>
        </w:rPr>
        <w:fldChar w:fldCharType="end"/>
      </w:r>
      <w:r w:rsidRPr="00704CD8">
        <w:rPr>
          <w:rFonts w:ascii="Helvetica" w:hAnsi="Helvetica"/>
          <w:b/>
          <w:color w:val="00B050"/>
          <w:sz w:val="22"/>
          <w:szCs w:val="22"/>
        </w:rPr>
        <w:t>, $PATH_3600</w:t>
      </w:r>
      <w:r w:rsidRPr="00704CD8">
        <w:rPr>
          <w:rFonts w:ascii="Helvetica" w:hAnsi="Helvetica"/>
          <w:b/>
          <w:color w:val="00B050"/>
          <w:sz w:val="22"/>
          <w:szCs w:val="22"/>
        </w:rPr>
        <w:fldChar w:fldCharType="begin"/>
      </w:r>
      <w:r w:rsidRPr="00704CD8">
        <w:rPr>
          <w:rFonts w:ascii="Helvetica" w:hAnsi="Helvetica"/>
        </w:rPr>
        <w:instrText xml:space="preserve"> XE "</w:instrText>
      </w:r>
      <w:r w:rsidRPr="00704CD8">
        <w:rPr>
          <w:rFonts w:ascii="Helvetica" w:hAnsi="Helvetica"/>
          <w:b/>
          <w:color w:val="00B050"/>
          <w:sz w:val="22"/>
          <w:szCs w:val="22"/>
        </w:rPr>
        <w:instrText>$PATH_3600</w:instrText>
      </w:r>
      <w:r w:rsidRPr="00704CD8">
        <w:rPr>
          <w:rFonts w:ascii="Helvetica" w:hAnsi="Helvetica"/>
        </w:rPr>
        <w:instrText xml:space="preserve">" </w:instrText>
      </w:r>
      <w:r w:rsidRPr="00704CD8">
        <w:rPr>
          <w:rFonts w:ascii="Helvetica" w:hAnsi="Helvetica"/>
          <w:b/>
          <w:color w:val="00B050"/>
          <w:sz w:val="22"/>
          <w:szCs w:val="22"/>
        </w:rPr>
        <w:fldChar w:fldCharType="end"/>
      </w:r>
      <w:r w:rsidRPr="00704CD8">
        <w:rPr>
          <w:rFonts w:ascii="Helvetica" w:hAnsi="Helvetica"/>
          <w:b/>
          <w:color w:val="00B050"/>
          <w:sz w:val="22"/>
          <w:szCs w:val="22"/>
        </w:rPr>
        <w:t>, $PATH_3601</w:t>
      </w:r>
      <w:r w:rsidRPr="00704CD8">
        <w:rPr>
          <w:rFonts w:ascii="Helvetica" w:hAnsi="Helvetica"/>
          <w:b/>
          <w:color w:val="00B050"/>
          <w:sz w:val="22"/>
          <w:szCs w:val="22"/>
        </w:rPr>
        <w:fldChar w:fldCharType="begin"/>
      </w:r>
      <w:r w:rsidRPr="00704CD8">
        <w:rPr>
          <w:rFonts w:ascii="Helvetica" w:hAnsi="Helvetica"/>
        </w:rPr>
        <w:instrText xml:space="preserve"> XE "</w:instrText>
      </w:r>
      <w:r w:rsidRPr="00704CD8">
        <w:rPr>
          <w:rFonts w:ascii="Helvetica" w:hAnsi="Helvetica"/>
          <w:b/>
          <w:color w:val="00B050"/>
          <w:sz w:val="22"/>
          <w:szCs w:val="22"/>
        </w:rPr>
        <w:instrText>$PATH_3601</w:instrText>
      </w:r>
      <w:r w:rsidRPr="00704CD8">
        <w:rPr>
          <w:rFonts w:ascii="Helvetica" w:hAnsi="Helvetica"/>
        </w:rPr>
        <w:instrText xml:space="preserve">" </w:instrText>
      </w:r>
      <w:r w:rsidRPr="00704CD8">
        <w:rPr>
          <w:rFonts w:ascii="Helvetica" w:hAnsi="Helvetica"/>
          <w:b/>
          <w:color w:val="00B050"/>
          <w:sz w:val="22"/>
          <w:szCs w:val="22"/>
        </w:rPr>
        <w:fldChar w:fldCharType="end"/>
      </w:r>
      <w:r w:rsidRPr="00704CD8">
        <w:rPr>
          <w:rFonts w:ascii="Helvetica" w:hAnsi="Helvetica"/>
          <w:b/>
          <w:color w:val="00B050"/>
          <w:sz w:val="22"/>
          <w:szCs w:val="22"/>
        </w:rPr>
        <w:t xml:space="preserve"> and $PATH_3602</w:t>
      </w:r>
      <w:r w:rsidRPr="00704CD8">
        <w:rPr>
          <w:rFonts w:ascii="Helvetica" w:hAnsi="Helvetica"/>
          <w:b/>
          <w:color w:val="00B050"/>
          <w:sz w:val="22"/>
          <w:szCs w:val="22"/>
        </w:rPr>
        <w:fldChar w:fldCharType="begin"/>
      </w:r>
      <w:r w:rsidRPr="00704CD8">
        <w:rPr>
          <w:rFonts w:ascii="Helvetica" w:hAnsi="Helvetica"/>
        </w:rPr>
        <w:instrText xml:space="preserve"> XE "</w:instrText>
      </w:r>
      <w:r w:rsidRPr="00704CD8">
        <w:rPr>
          <w:rFonts w:ascii="Helvetica" w:hAnsi="Helvetica"/>
          <w:b/>
          <w:color w:val="00B050"/>
          <w:sz w:val="22"/>
          <w:szCs w:val="22"/>
        </w:rPr>
        <w:instrText>$PATH_3602</w:instrText>
      </w:r>
      <w:r w:rsidRPr="00704CD8">
        <w:rPr>
          <w:rFonts w:ascii="Helvetica" w:hAnsi="Helvetica"/>
        </w:rPr>
        <w:instrText xml:space="preserve">" </w:instrText>
      </w:r>
      <w:r w:rsidRPr="00704CD8">
        <w:rPr>
          <w:rFonts w:ascii="Helvetica" w:hAnsi="Helvetica"/>
          <w:b/>
          <w:color w:val="00B050"/>
          <w:sz w:val="22"/>
          <w:szCs w:val="22"/>
        </w:rPr>
        <w:fldChar w:fldCharType="end"/>
      </w:r>
      <w:r w:rsidRPr="00704CD8">
        <w:rPr>
          <w:rFonts w:ascii="Helvetica" w:hAnsi="Helvetica"/>
          <w:b/>
          <w:color w:val="000000" w:themeColor="text1"/>
          <w:sz w:val="22"/>
          <w:szCs w:val="22"/>
        </w:rPr>
        <w:t>:</w:t>
      </w:r>
      <w:r w:rsidRPr="00704CD8">
        <w:rPr>
          <w:rFonts w:ascii="Helvetica" w:hAnsi="Helvetica"/>
          <w:color w:val="00B050"/>
          <w:sz w:val="22"/>
          <w:szCs w:val="22"/>
        </w:rPr>
        <w:t xml:space="preserve"> </w:t>
      </w:r>
    </w:p>
    <w:p w14:paraId="1B6A1918" w14:textId="467BA946" w:rsidR="00D71998" w:rsidRPr="00704CD8" w:rsidRDefault="00D71998" w:rsidP="00D71998">
      <w:pPr>
        <w:pStyle w:val="ListParagraph"/>
        <w:ind w:left="709"/>
        <w:jc w:val="both"/>
        <w:rPr>
          <w:rFonts w:ascii="Helvetica" w:hAnsi="Helvetica"/>
          <w:sz w:val="22"/>
          <w:szCs w:val="22"/>
        </w:rPr>
      </w:pPr>
      <w:r w:rsidRPr="00704CD8">
        <w:rPr>
          <w:rFonts w:ascii="Helvetica" w:hAnsi="Helvetica"/>
          <w:sz w:val="22"/>
          <w:szCs w:val="22"/>
        </w:rPr>
        <w:t xml:space="preserve">Define the path to 4 disks where the scripts are supposed to find some directories. Although naming </w:t>
      </w:r>
      <w:r w:rsidRPr="00704CD8">
        <w:rPr>
          <w:rFonts w:ascii="Helvetica" w:hAnsi="Helvetica"/>
          <w:color w:val="00B050"/>
          <w:sz w:val="22"/>
          <w:szCs w:val="22"/>
        </w:rPr>
        <w:t>1650</w:t>
      </w:r>
      <w:r w:rsidRPr="00704CD8">
        <w:rPr>
          <w:rFonts w:ascii="Helvetica" w:hAnsi="Helvetica"/>
          <w:sz w:val="22"/>
          <w:szCs w:val="22"/>
        </w:rPr>
        <w:t xml:space="preserve">, </w:t>
      </w:r>
      <w:r w:rsidRPr="00704CD8">
        <w:rPr>
          <w:rFonts w:ascii="Helvetica" w:hAnsi="Helvetica"/>
          <w:color w:val="00B050"/>
          <w:sz w:val="22"/>
          <w:szCs w:val="22"/>
        </w:rPr>
        <w:t>3600</w:t>
      </w:r>
      <w:r w:rsidRPr="00704CD8">
        <w:rPr>
          <w:rFonts w:ascii="Helvetica" w:hAnsi="Helvetica"/>
          <w:sz w:val="22"/>
          <w:szCs w:val="22"/>
        </w:rPr>
        <w:t xml:space="preserve">, </w:t>
      </w:r>
      <w:r w:rsidRPr="00704CD8">
        <w:rPr>
          <w:rFonts w:ascii="Helvetica" w:hAnsi="Helvetica"/>
          <w:color w:val="00B050"/>
          <w:sz w:val="22"/>
          <w:szCs w:val="22"/>
        </w:rPr>
        <w:t xml:space="preserve">3601 </w:t>
      </w:r>
      <w:r w:rsidRPr="00704CD8">
        <w:rPr>
          <w:rFonts w:ascii="Helvetica" w:hAnsi="Helvetica"/>
          <w:sz w:val="22"/>
          <w:szCs w:val="22"/>
        </w:rPr>
        <w:t xml:space="preserve">and </w:t>
      </w:r>
      <w:r w:rsidRPr="00704CD8">
        <w:rPr>
          <w:rFonts w:ascii="Helvetica" w:hAnsi="Helvetica"/>
          <w:color w:val="00B050"/>
          <w:sz w:val="22"/>
          <w:szCs w:val="22"/>
        </w:rPr>
        <w:t xml:space="preserve">3602 </w:t>
      </w:r>
      <w:r w:rsidRPr="00704CD8">
        <w:rPr>
          <w:rFonts w:ascii="Helvetica" w:hAnsi="Helvetica"/>
          <w:sz w:val="22"/>
          <w:szCs w:val="22"/>
        </w:rPr>
        <w:t xml:space="preserve">is associated to servers at ECGS, it might be the easiest solution for you to keep this naming as it is used nearly everywhere. Also, even if you do not work with 4 separate disks, it is required to have these 4 variables (see below “Expected architecture of disks”). </w:t>
      </w:r>
      <w:r w:rsidR="005A2A7A">
        <w:rPr>
          <w:rFonts w:ascii="Helvetica" w:hAnsi="Helvetica"/>
          <w:sz w:val="22"/>
          <w:szCs w:val="22"/>
        </w:rPr>
        <w:t>E.g (for Mac):</w:t>
      </w:r>
    </w:p>
    <w:p w14:paraId="505176C6" w14:textId="77777777" w:rsidR="00D71998" w:rsidRPr="00704CD8" w:rsidRDefault="00D71998" w:rsidP="00D71998">
      <w:pPr>
        <w:pStyle w:val="ListParagraph"/>
        <w:ind w:left="1440"/>
        <w:jc w:val="both"/>
        <w:rPr>
          <w:rFonts w:ascii="Helvetica" w:hAnsi="Helvetica"/>
          <w:sz w:val="20"/>
          <w:szCs w:val="20"/>
          <w:highlight w:val="lightGray"/>
        </w:rPr>
      </w:pPr>
      <w:r w:rsidRPr="00704CD8">
        <w:rPr>
          <w:rFonts w:ascii="Helvetica" w:hAnsi="Helvetica"/>
          <w:sz w:val="20"/>
          <w:szCs w:val="20"/>
          <w:highlight w:val="lightGray"/>
        </w:rPr>
        <w:t>export PATH_1650=</w:t>
      </w:r>
      <w:r w:rsidRPr="00704CD8">
        <w:rPr>
          <w:rFonts w:ascii="Helvetica" w:hAnsi="Helvetica"/>
          <w:i/>
          <w:color w:val="00B050"/>
          <w:sz w:val="20"/>
          <w:szCs w:val="20"/>
          <w:highlight w:val="lightGray"/>
        </w:rPr>
        <w:t>/Volumes/hp-1650-Data_Share1</w:t>
      </w:r>
    </w:p>
    <w:p w14:paraId="60466797" w14:textId="77777777" w:rsidR="00D71998" w:rsidRPr="00704CD8" w:rsidRDefault="00D71998" w:rsidP="00D71998">
      <w:pPr>
        <w:pStyle w:val="ListParagraph"/>
        <w:ind w:left="1440"/>
        <w:jc w:val="both"/>
        <w:rPr>
          <w:rFonts w:ascii="Helvetica" w:hAnsi="Helvetica"/>
          <w:sz w:val="20"/>
          <w:szCs w:val="20"/>
          <w:highlight w:val="lightGray"/>
        </w:rPr>
      </w:pPr>
      <w:r w:rsidRPr="00704CD8">
        <w:rPr>
          <w:rFonts w:ascii="Helvetica" w:hAnsi="Helvetica"/>
          <w:sz w:val="20"/>
          <w:szCs w:val="20"/>
          <w:highlight w:val="lightGray"/>
        </w:rPr>
        <w:t>export PATH_3600=</w:t>
      </w:r>
      <w:r w:rsidRPr="00704CD8">
        <w:rPr>
          <w:rFonts w:ascii="Helvetica" w:hAnsi="Helvetica"/>
          <w:i/>
          <w:color w:val="00B050"/>
          <w:sz w:val="20"/>
          <w:szCs w:val="20"/>
          <w:highlight w:val="lightGray"/>
        </w:rPr>
        <w:t>/Volumes/hp-D3600-Data_Share1</w:t>
      </w:r>
    </w:p>
    <w:p w14:paraId="0800E7A5" w14:textId="77777777" w:rsidR="00D71998" w:rsidRPr="00704CD8" w:rsidRDefault="00D71998" w:rsidP="00D71998">
      <w:pPr>
        <w:pStyle w:val="ListParagraph"/>
        <w:ind w:left="1440"/>
        <w:jc w:val="both"/>
        <w:rPr>
          <w:rFonts w:ascii="Helvetica" w:hAnsi="Helvetica"/>
          <w:sz w:val="20"/>
          <w:szCs w:val="20"/>
          <w:highlight w:val="lightGray"/>
        </w:rPr>
      </w:pPr>
      <w:r w:rsidRPr="00704CD8">
        <w:rPr>
          <w:rFonts w:ascii="Helvetica" w:hAnsi="Helvetica"/>
          <w:sz w:val="20"/>
          <w:szCs w:val="20"/>
          <w:highlight w:val="lightGray"/>
        </w:rPr>
        <w:t>export PATH_3601=</w:t>
      </w:r>
      <w:r w:rsidRPr="00704CD8">
        <w:rPr>
          <w:rFonts w:ascii="Helvetica" w:hAnsi="Helvetica"/>
          <w:i/>
          <w:color w:val="00B050"/>
          <w:sz w:val="20"/>
          <w:szCs w:val="20"/>
          <w:highlight w:val="lightGray"/>
        </w:rPr>
        <w:t>/Volumes/hp-D3601-Data_RAID6</w:t>
      </w:r>
    </w:p>
    <w:p w14:paraId="25C36BFA" w14:textId="77777777" w:rsidR="00D71998" w:rsidRPr="00704CD8" w:rsidRDefault="00D71998" w:rsidP="00D71998">
      <w:pPr>
        <w:pStyle w:val="ListParagraph"/>
        <w:ind w:left="1440"/>
        <w:jc w:val="both"/>
        <w:rPr>
          <w:rFonts w:ascii="Helvetica" w:hAnsi="Helvetica"/>
          <w:i/>
          <w:color w:val="00B050"/>
          <w:sz w:val="20"/>
          <w:szCs w:val="20"/>
          <w:highlight w:val="lightGray"/>
        </w:rPr>
      </w:pPr>
      <w:r w:rsidRPr="00704CD8">
        <w:rPr>
          <w:rFonts w:ascii="Helvetica" w:hAnsi="Helvetica"/>
          <w:sz w:val="20"/>
          <w:szCs w:val="20"/>
          <w:highlight w:val="lightGray"/>
        </w:rPr>
        <w:t>export PATH_3602=</w:t>
      </w:r>
      <w:r w:rsidRPr="00704CD8">
        <w:rPr>
          <w:rFonts w:ascii="Helvetica" w:hAnsi="Helvetica"/>
          <w:i/>
          <w:color w:val="00B050"/>
          <w:sz w:val="20"/>
          <w:szCs w:val="20"/>
          <w:highlight w:val="lightGray"/>
        </w:rPr>
        <w:t>/Volumes/hp-D3602-Data_RAID5</w:t>
      </w:r>
      <w:r w:rsidRPr="00704CD8">
        <w:rPr>
          <w:rFonts w:ascii="Helvetica" w:hAnsi="Helvetica"/>
          <w:i/>
          <w:color w:val="00B050"/>
          <w:sz w:val="20"/>
          <w:szCs w:val="20"/>
          <w:highlight w:val="lightGray"/>
        </w:rPr>
        <w:tab/>
      </w:r>
    </w:p>
    <w:p w14:paraId="551210CA" w14:textId="0068A295" w:rsidR="00D71998" w:rsidRDefault="00D71998" w:rsidP="00D71998">
      <w:pPr>
        <w:pStyle w:val="ListParagraph"/>
        <w:ind w:left="1440"/>
        <w:jc w:val="both"/>
        <w:rPr>
          <w:rFonts w:ascii="Helvetica" w:hAnsi="Helvetica"/>
          <w:sz w:val="20"/>
          <w:szCs w:val="20"/>
        </w:rPr>
      </w:pPr>
    </w:p>
    <w:p w14:paraId="087A4C1C" w14:textId="437A447D" w:rsidR="00330910" w:rsidRPr="00704CD8" w:rsidRDefault="00330910" w:rsidP="00330910">
      <w:pPr>
        <w:pStyle w:val="ListParagraph"/>
        <w:numPr>
          <w:ilvl w:val="1"/>
          <w:numId w:val="3"/>
        </w:numPr>
        <w:ind w:left="709"/>
        <w:rPr>
          <w:rFonts w:ascii="Helvetica" w:hAnsi="Helvetica"/>
          <w:sz w:val="22"/>
          <w:szCs w:val="22"/>
        </w:rPr>
      </w:pPr>
      <w:r w:rsidRPr="00704CD8">
        <w:rPr>
          <w:rFonts w:ascii="Helvetica" w:hAnsi="Helvetica"/>
          <w:b/>
          <w:color w:val="00B050"/>
          <w:sz w:val="22"/>
          <w:szCs w:val="22"/>
        </w:rPr>
        <w:t>$PATH_</w:t>
      </w:r>
      <w:r>
        <w:rPr>
          <w:rFonts w:ascii="Helvetica" w:hAnsi="Helvetica"/>
          <w:b/>
          <w:color w:val="00B050"/>
          <w:sz w:val="22"/>
          <w:szCs w:val="22"/>
        </w:rPr>
        <w:t>DataSAR</w:t>
      </w:r>
      <w:r w:rsidR="005A3615">
        <w:rPr>
          <w:rFonts w:ascii="Helvetica" w:hAnsi="Helvetica"/>
          <w:b/>
          <w:color w:val="00B050"/>
          <w:sz w:val="22"/>
          <w:szCs w:val="22"/>
        </w:rPr>
        <w:fldChar w:fldCharType="begin"/>
      </w:r>
      <w:r w:rsidR="005A3615">
        <w:instrText xml:space="preserve"> XE "</w:instrText>
      </w:r>
      <w:r w:rsidR="005A3615" w:rsidRPr="00752E3C">
        <w:rPr>
          <w:rFonts w:ascii="Helvetica" w:hAnsi="Helvetica"/>
          <w:b/>
          <w:color w:val="00B050"/>
          <w:sz w:val="22"/>
          <w:szCs w:val="22"/>
        </w:rPr>
        <w:instrText>$PATH_DataSAR</w:instrText>
      </w:r>
      <w:r w:rsidR="005A3615">
        <w:instrText xml:space="preserve">" </w:instrText>
      </w:r>
      <w:r w:rsidR="005A3615">
        <w:rPr>
          <w:rFonts w:ascii="Helvetica" w:hAnsi="Helvetica"/>
          <w:b/>
          <w:color w:val="00B050"/>
          <w:sz w:val="22"/>
          <w:szCs w:val="22"/>
        </w:rPr>
        <w:fldChar w:fldCharType="end"/>
      </w:r>
      <w:r w:rsidRPr="00704CD8">
        <w:rPr>
          <w:rFonts w:ascii="Helvetica" w:hAnsi="Helvetica"/>
          <w:b/>
          <w:color w:val="000000" w:themeColor="text1"/>
          <w:sz w:val="22"/>
          <w:szCs w:val="22"/>
        </w:rPr>
        <w:t>:</w:t>
      </w:r>
      <w:r w:rsidRPr="00704CD8">
        <w:rPr>
          <w:rFonts w:ascii="Helvetica" w:hAnsi="Helvetica"/>
          <w:color w:val="00B050"/>
          <w:sz w:val="22"/>
          <w:szCs w:val="22"/>
        </w:rPr>
        <w:t xml:space="preserve"> </w:t>
      </w:r>
    </w:p>
    <w:p w14:paraId="7C35A340" w14:textId="36231E2A" w:rsidR="000717C4" w:rsidRDefault="00330910" w:rsidP="00F662B4">
      <w:pPr>
        <w:ind w:left="709"/>
        <w:jc w:val="both"/>
        <w:rPr>
          <w:rFonts w:ascii="Helvetica" w:hAnsi="Helvetica"/>
          <w:sz w:val="22"/>
          <w:szCs w:val="22"/>
        </w:rPr>
      </w:pPr>
      <w:r w:rsidRPr="00330910">
        <w:rPr>
          <w:rFonts w:ascii="Helvetica" w:hAnsi="Helvetica"/>
          <w:sz w:val="22"/>
          <w:szCs w:val="22"/>
        </w:rPr>
        <w:t xml:space="preserve">Define the path to </w:t>
      </w:r>
      <w:r>
        <w:rPr>
          <w:rFonts w:ascii="Helvetica" w:hAnsi="Helvetica"/>
          <w:sz w:val="22"/>
          <w:szCs w:val="22"/>
        </w:rPr>
        <w:t>a</w:t>
      </w:r>
      <w:r w:rsidRPr="00330910">
        <w:rPr>
          <w:rFonts w:ascii="Helvetica" w:hAnsi="Helvetica"/>
          <w:sz w:val="22"/>
          <w:szCs w:val="22"/>
        </w:rPr>
        <w:t xml:space="preserve"> disk where </w:t>
      </w:r>
      <w:r>
        <w:rPr>
          <w:rFonts w:ascii="Helvetica" w:hAnsi="Helvetica"/>
          <w:sz w:val="22"/>
          <w:szCs w:val="22"/>
        </w:rPr>
        <w:t xml:space="preserve">mandatory data </w:t>
      </w:r>
      <w:r w:rsidR="00E84170">
        <w:rPr>
          <w:rFonts w:ascii="Helvetica" w:hAnsi="Helvetica"/>
          <w:sz w:val="22"/>
          <w:szCs w:val="22"/>
        </w:rPr>
        <w:t>will</w:t>
      </w:r>
      <w:r>
        <w:rPr>
          <w:rFonts w:ascii="Helvetica" w:hAnsi="Helvetica"/>
          <w:sz w:val="22"/>
          <w:szCs w:val="22"/>
        </w:rPr>
        <w:t xml:space="preserve"> be stored</w:t>
      </w:r>
      <w:r w:rsidR="00E84170">
        <w:rPr>
          <w:rFonts w:ascii="Helvetica" w:hAnsi="Helvetica"/>
          <w:sz w:val="22"/>
          <w:szCs w:val="22"/>
        </w:rPr>
        <w:t>, e.g in a directory named</w:t>
      </w:r>
      <w:r w:rsidR="00F662B4">
        <w:rPr>
          <w:rFonts w:ascii="Helvetica" w:hAnsi="Helvetica"/>
          <w:sz w:val="22"/>
          <w:szCs w:val="22"/>
        </w:rPr>
        <w:t xml:space="preserve"> </w:t>
      </w:r>
      <w:r w:rsidR="00F662B4" w:rsidRPr="00F662B4">
        <w:rPr>
          <w:rFonts w:ascii="Helvetica" w:hAnsi="Helvetica"/>
          <w:b/>
          <w:bCs/>
          <w:color w:val="00B050"/>
          <w:sz w:val="22"/>
          <w:szCs w:val="22"/>
        </w:rPr>
        <w:t>SAR_AUX_FILES</w:t>
      </w:r>
      <w:r w:rsidR="005A3615">
        <w:rPr>
          <w:rFonts w:ascii="Helvetica" w:hAnsi="Helvetica"/>
          <w:b/>
          <w:bCs/>
          <w:color w:val="00B050"/>
          <w:sz w:val="22"/>
          <w:szCs w:val="22"/>
        </w:rPr>
        <w:fldChar w:fldCharType="begin"/>
      </w:r>
      <w:r w:rsidR="005A3615">
        <w:instrText xml:space="preserve"> XE "</w:instrText>
      </w:r>
      <w:r w:rsidR="005A3615" w:rsidRPr="00731B3E">
        <w:rPr>
          <w:rFonts w:ascii="Helvetica" w:hAnsi="Helvetica"/>
          <w:b/>
          <w:bCs/>
          <w:color w:val="00B050"/>
          <w:sz w:val="22"/>
          <w:szCs w:val="22"/>
        </w:rPr>
        <w:instrText>SAR_AUX_FILES</w:instrText>
      </w:r>
      <w:r w:rsidR="005A3615">
        <w:instrText xml:space="preserve">" </w:instrText>
      </w:r>
      <w:r w:rsidR="005A3615">
        <w:rPr>
          <w:rFonts w:ascii="Helvetica" w:hAnsi="Helvetica"/>
          <w:b/>
          <w:bCs/>
          <w:color w:val="00B050"/>
          <w:sz w:val="22"/>
          <w:szCs w:val="22"/>
        </w:rPr>
        <w:fldChar w:fldCharType="end"/>
      </w:r>
      <w:r w:rsidR="000717C4" w:rsidRPr="00F662B4">
        <w:rPr>
          <w:rFonts w:ascii="Helvetica" w:hAnsi="Helvetica"/>
          <w:color w:val="00B050"/>
          <w:sz w:val="22"/>
          <w:szCs w:val="22"/>
        </w:rPr>
        <w:t xml:space="preserve"> </w:t>
      </w:r>
      <w:r w:rsidR="00E84170" w:rsidRPr="00E84170">
        <w:rPr>
          <w:rFonts w:ascii="Helvetica" w:hAnsi="Helvetica"/>
          <w:color w:val="000000" w:themeColor="text1"/>
          <w:sz w:val="22"/>
          <w:szCs w:val="22"/>
        </w:rPr>
        <w:t xml:space="preserve">that </w:t>
      </w:r>
      <w:r w:rsidR="00F662B4">
        <w:rPr>
          <w:rFonts w:ascii="Helvetica" w:hAnsi="Helvetica"/>
          <w:sz w:val="22"/>
          <w:szCs w:val="22"/>
        </w:rPr>
        <w:t>will contain</w:t>
      </w:r>
      <w:r>
        <w:rPr>
          <w:rFonts w:ascii="Helvetica" w:hAnsi="Helvetica"/>
          <w:sz w:val="22"/>
          <w:szCs w:val="22"/>
        </w:rPr>
        <w:t xml:space="preserve">: </w:t>
      </w:r>
    </w:p>
    <w:p w14:paraId="4931DF22" w14:textId="29D2A799" w:rsidR="00330910" w:rsidRDefault="00330910" w:rsidP="000717C4">
      <w:pPr>
        <w:ind w:left="720" w:firstLine="720"/>
        <w:jc w:val="both"/>
        <w:rPr>
          <w:rFonts w:ascii="Helvetica" w:hAnsi="Helvetica"/>
          <w:sz w:val="22"/>
          <w:szCs w:val="22"/>
        </w:rPr>
      </w:pPr>
      <w:r>
        <w:rPr>
          <w:rFonts w:ascii="Helvetica" w:hAnsi="Helvetica"/>
          <w:sz w:val="22"/>
          <w:szCs w:val="22"/>
        </w:rPr>
        <w:t xml:space="preserve">- </w:t>
      </w:r>
      <w:r w:rsidRPr="006815C9">
        <w:rPr>
          <w:rFonts w:ascii="Helvetica" w:hAnsi="Helvetica"/>
          <w:b/>
          <w:bCs/>
          <w:color w:val="00B050"/>
          <w:sz w:val="22"/>
          <w:szCs w:val="22"/>
        </w:rPr>
        <w:t>DEM</w:t>
      </w:r>
      <w:r w:rsidR="00F662B4">
        <w:rPr>
          <w:rFonts w:ascii="Helvetica" w:hAnsi="Helvetica"/>
          <w:sz w:val="22"/>
          <w:szCs w:val="22"/>
        </w:rPr>
        <w:t>: directory that contains the digital elevation model</w:t>
      </w:r>
      <w:r>
        <w:rPr>
          <w:rFonts w:ascii="Helvetica" w:hAnsi="Helvetica"/>
          <w:sz w:val="22"/>
          <w:szCs w:val="22"/>
        </w:rPr>
        <w:t>(s)</w:t>
      </w:r>
    </w:p>
    <w:p w14:paraId="44826645" w14:textId="77A8AA92" w:rsidR="00F662B4" w:rsidRDefault="00F662B4" w:rsidP="00F662B4">
      <w:pPr>
        <w:ind w:left="720" w:firstLine="720"/>
        <w:jc w:val="both"/>
        <w:rPr>
          <w:rFonts w:ascii="Helvetica" w:hAnsi="Helvetica"/>
          <w:sz w:val="22"/>
          <w:szCs w:val="22"/>
        </w:rPr>
      </w:pPr>
      <w:r>
        <w:rPr>
          <w:rFonts w:ascii="Helvetica" w:hAnsi="Helvetica"/>
          <w:sz w:val="22"/>
          <w:szCs w:val="22"/>
        </w:rPr>
        <w:t xml:space="preserve">- </w:t>
      </w:r>
      <w:r w:rsidRPr="006815C9">
        <w:rPr>
          <w:rFonts w:ascii="Helvetica" w:hAnsi="Helvetica"/>
          <w:b/>
          <w:bCs/>
          <w:color w:val="00B050"/>
          <w:sz w:val="22"/>
          <w:szCs w:val="22"/>
        </w:rPr>
        <w:t>EGM</w:t>
      </w:r>
      <w:r>
        <w:rPr>
          <w:rFonts w:ascii="Helvetica" w:hAnsi="Helvetica"/>
          <w:sz w:val="22"/>
          <w:szCs w:val="22"/>
        </w:rPr>
        <w:t>: directory that contains the geoid information</w:t>
      </w:r>
      <w:r w:rsidR="006815C9">
        <w:rPr>
          <w:rFonts w:ascii="Helvetica" w:hAnsi="Helvetica"/>
          <w:sz w:val="22"/>
          <w:szCs w:val="22"/>
        </w:rPr>
        <w:t xml:space="preserve"> </w:t>
      </w:r>
    </w:p>
    <w:p w14:paraId="70607205" w14:textId="0F26A21C" w:rsidR="006815C9" w:rsidRDefault="006815C9" w:rsidP="006815C9">
      <w:pPr>
        <w:ind w:left="720" w:firstLine="720"/>
        <w:jc w:val="both"/>
        <w:rPr>
          <w:rFonts w:ascii="Helvetica" w:hAnsi="Helvetica"/>
          <w:sz w:val="22"/>
          <w:szCs w:val="22"/>
        </w:rPr>
      </w:pPr>
      <w:r>
        <w:rPr>
          <w:rFonts w:ascii="Helvetica" w:hAnsi="Helvetica"/>
          <w:sz w:val="22"/>
          <w:szCs w:val="22"/>
        </w:rPr>
        <w:t xml:space="preserve">- </w:t>
      </w:r>
      <w:r w:rsidRPr="006815C9">
        <w:rPr>
          <w:rFonts w:ascii="Helvetica" w:hAnsi="Helvetica"/>
          <w:b/>
          <w:bCs/>
          <w:color w:val="00B050"/>
          <w:sz w:val="22"/>
          <w:szCs w:val="22"/>
        </w:rPr>
        <w:t>MASKS</w:t>
      </w:r>
      <w:r>
        <w:rPr>
          <w:rFonts w:ascii="Helvetica" w:hAnsi="Helvetica"/>
          <w:sz w:val="22"/>
          <w:szCs w:val="22"/>
        </w:rPr>
        <w:t>: directory that contains the mask(s) if required</w:t>
      </w:r>
    </w:p>
    <w:p w14:paraId="224FDBCB" w14:textId="2104E41E" w:rsidR="006815C9" w:rsidRDefault="006815C9" w:rsidP="006815C9">
      <w:pPr>
        <w:ind w:left="720" w:firstLine="720"/>
        <w:jc w:val="both"/>
        <w:rPr>
          <w:rFonts w:ascii="Helvetica" w:hAnsi="Helvetica"/>
          <w:sz w:val="22"/>
          <w:szCs w:val="22"/>
        </w:rPr>
      </w:pPr>
      <w:r>
        <w:rPr>
          <w:rFonts w:ascii="Helvetica" w:hAnsi="Helvetica"/>
          <w:sz w:val="22"/>
          <w:szCs w:val="22"/>
        </w:rPr>
        <w:t xml:space="preserve">- </w:t>
      </w:r>
      <w:r w:rsidRPr="006815C9">
        <w:rPr>
          <w:rFonts w:ascii="Helvetica" w:hAnsi="Helvetica"/>
          <w:b/>
          <w:bCs/>
          <w:color w:val="00B050"/>
          <w:sz w:val="22"/>
          <w:szCs w:val="22"/>
        </w:rPr>
        <w:t>ORBITS</w:t>
      </w:r>
      <w:r>
        <w:rPr>
          <w:rFonts w:ascii="Helvetica" w:hAnsi="Helvetica"/>
          <w:sz w:val="22"/>
          <w:szCs w:val="22"/>
        </w:rPr>
        <w:t>: directory that contains the ENVISAT and/or Sentinel1 orbits</w:t>
      </w:r>
    </w:p>
    <w:p w14:paraId="441F8691" w14:textId="77777777" w:rsidR="00330910" w:rsidRPr="00704CD8" w:rsidRDefault="00330910" w:rsidP="00D71998">
      <w:pPr>
        <w:pStyle w:val="ListParagraph"/>
        <w:ind w:left="1440"/>
        <w:jc w:val="both"/>
        <w:rPr>
          <w:rFonts w:ascii="Helvetica" w:hAnsi="Helvetica"/>
          <w:sz w:val="20"/>
          <w:szCs w:val="20"/>
        </w:rPr>
      </w:pPr>
    </w:p>
    <w:p w14:paraId="311AED5A" w14:textId="77777777" w:rsidR="00D71998" w:rsidRPr="00704CD8" w:rsidRDefault="00D71998" w:rsidP="00D71998">
      <w:pPr>
        <w:pStyle w:val="ListParagraph"/>
        <w:numPr>
          <w:ilvl w:val="1"/>
          <w:numId w:val="3"/>
        </w:numPr>
        <w:ind w:left="709"/>
        <w:rPr>
          <w:rFonts w:ascii="Helvetica" w:hAnsi="Helvetica"/>
          <w:sz w:val="22"/>
          <w:szCs w:val="22"/>
        </w:rPr>
      </w:pPr>
      <w:r w:rsidRPr="00704CD8">
        <w:rPr>
          <w:rFonts w:ascii="Helvetica" w:hAnsi="Helvetica"/>
          <w:b/>
          <w:color w:val="00B050"/>
          <w:sz w:val="22"/>
          <w:szCs w:val="22"/>
        </w:rPr>
        <w:lastRenderedPageBreak/>
        <w:t>$ENVISAT_PRECISES_ORBITS_DIR</w:t>
      </w:r>
      <w:r w:rsidRPr="00704CD8">
        <w:rPr>
          <w:rFonts w:ascii="Helvetica" w:hAnsi="Helvetica"/>
          <w:b/>
          <w:color w:val="00B050"/>
          <w:sz w:val="22"/>
          <w:szCs w:val="22"/>
        </w:rPr>
        <w:fldChar w:fldCharType="begin"/>
      </w:r>
      <w:r w:rsidRPr="00704CD8">
        <w:rPr>
          <w:rFonts w:ascii="Helvetica" w:hAnsi="Helvetica"/>
        </w:rPr>
        <w:instrText xml:space="preserve"> XE "</w:instrText>
      </w:r>
      <w:r w:rsidRPr="00704CD8">
        <w:rPr>
          <w:rFonts w:ascii="Helvetica" w:hAnsi="Helvetica"/>
          <w:b/>
          <w:color w:val="00B050"/>
          <w:sz w:val="22"/>
          <w:szCs w:val="22"/>
        </w:rPr>
        <w:instrText>$ENVISAT_PRECISES_ORBITS_DIR</w:instrText>
      </w:r>
      <w:r w:rsidRPr="00704CD8">
        <w:rPr>
          <w:rFonts w:ascii="Helvetica" w:hAnsi="Helvetica"/>
        </w:rPr>
        <w:instrText xml:space="preserve">" </w:instrText>
      </w:r>
      <w:r w:rsidRPr="00704CD8">
        <w:rPr>
          <w:rFonts w:ascii="Helvetica" w:hAnsi="Helvetica"/>
          <w:b/>
          <w:color w:val="00B050"/>
          <w:sz w:val="22"/>
          <w:szCs w:val="22"/>
        </w:rPr>
        <w:fldChar w:fldCharType="end"/>
      </w:r>
      <w:r w:rsidRPr="00704CD8">
        <w:rPr>
          <w:rFonts w:ascii="Helvetica" w:hAnsi="Helvetica"/>
          <w:b/>
          <w:color w:val="000000" w:themeColor="text1"/>
          <w:sz w:val="22"/>
          <w:szCs w:val="22"/>
        </w:rPr>
        <w:t>:</w:t>
      </w:r>
      <w:r w:rsidRPr="00704CD8">
        <w:rPr>
          <w:rFonts w:ascii="Helvetica" w:hAnsi="Helvetica"/>
          <w:color w:val="00B050"/>
          <w:sz w:val="22"/>
          <w:szCs w:val="22"/>
        </w:rPr>
        <w:t xml:space="preserve"> </w:t>
      </w:r>
    </w:p>
    <w:p w14:paraId="7110529C" w14:textId="77777777" w:rsidR="00D71998" w:rsidRPr="00704CD8" w:rsidRDefault="00D71998" w:rsidP="00D71998">
      <w:pPr>
        <w:pStyle w:val="ListParagraph"/>
        <w:ind w:left="709"/>
        <w:rPr>
          <w:rFonts w:ascii="Helvetica" w:hAnsi="Helvetica"/>
          <w:sz w:val="22"/>
          <w:szCs w:val="22"/>
        </w:rPr>
      </w:pPr>
      <w:r w:rsidRPr="00704CD8">
        <w:rPr>
          <w:rFonts w:ascii="Helvetica" w:hAnsi="Helvetica"/>
          <w:sz w:val="22"/>
          <w:szCs w:val="22"/>
        </w:rPr>
        <w:t xml:space="preserve">Define the path to the folder containing the Envisat orbits, </w:t>
      </w:r>
      <w:r w:rsidRPr="00704CD8">
        <w:rPr>
          <w:rFonts w:ascii="Helvetica" w:hAnsi="Helvetica"/>
          <w:color w:val="000000" w:themeColor="text1"/>
          <w:sz w:val="22"/>
          <w:szCs w:val="22"/>
        </w:rPr>
        <w:t>i.e. add the following line to your profile:</w:t>
      </w:r>
      <w:r w:rsidRPr="00704CD8" w:rsidDel="00E2110B">
        <w:rPr>
          <w:rFonts w:ascii="Helvetica" w:hAnsi="Helvetica"/>
          <w:sz w:val="22"/>
          <w:szCs w:val="22"/>
        </w:rPr>
        <w:t xml:space="preserve"> </w:t>
      </w:r>
    </w:p>
    <w:p w14:paraId="5C1F9AA5" w14:textId="77319339" w:rsidR="00D71998" w:rsidRPr="000025B6" w:rsidRDefault="005245E4" w:rsidP="005245E4">
      <w:pPr>
        <w:pStyle w:val="ListParagraph"/>
        <w:rPr>
          <w:rFonts w:ascii="Helvetica" w:hAnsi="Helvetica"/>
          <w:sz w:val="22"/>
          <w:szCs w:val="22"/>
          <w:lang w:val="fr-FR"/>
        </w:rPr>
      </w:pPr>
      <w:r w:rsidRPr="000025B6">
        <w:rPr>
          <w:rFonts w:ascii="Helvetica" w:hAnsi="Helvetica"/>
          <w:sz w:val="20"/>
          <w:szCs w:val="20"/>
          <w:highlight w:val="lightGray"/>
          <w:lang w:val="fr-FR"/>
        </w:rPr>
        <w:t>ENVISAT_PRECISES_ORBITS_DIR=${PATH_DataSAR}/SAR_AUX_FILES/ORBITS/ENV_ORB</w:t>
      </w:r>
    </w:p>
    <w:p w14:paraId="437C8302" w14:textId="77777777" w:rsidR="00D71998" w:rsidRPr="00704CD8" w:rsidRDefault="00D71998" w:rsidP="00D71998">
      <w:pPr>
        <w:pStyle w:val="ListParagraph"/>
        <w:numPr>
          <w:ilvl w:val="1"/>
          <w:numId w:val="3"/>
        </w:numPr>
        <w:ind w:left="709"/>
        <w:rPr>
          <w:rFonts w:ascii="Helvetica" w:hAnsi="Helvetica"/>
          <w:sz w:val="22"/>
          <w:szCs w:val="22"/>
        </w:rPr>
      </w:pPr>
      <w:r w:rsidRPr="00704CD8">
        <w:rPr>
          <w:rFonts w:ascii="Helvetica" w:hAnsi="Helvetica"/>
          <w:b/>
          <w:color w:val="00B050"/>
          <w:sz w:val="22"/>
          <w:szCs w:val="22"/>
        </w:rPr>
        <w:t>$S1_ORBITS_DIR</w:t>
      </w:r>
      <w:r w:rsidRPr="00704CD8">
        <w:rPr>
          <w:rFonts w:ascii="Helvetica" w:hAnsi="Helvetica"/>
          <w:b/>
          <w:color w:val="00B050"/>
          <w:sz w:val="22"/>
          <w:szCs w:val="22"/>
        </w:rPr>
        <w:fldChar w:fldCharType="begin"/>
      </w:r>
      <w:r w:rsidRPr="00704CD8">
        <w:rPr>
          <w:rFonts w:ascii="Helvetica" w:hAnsi="Helvetica"/>
        </w:rPr>
        <w:instrText xml:space="preserve"> XE "</w:instrText>
      </w:r>
      <w:r w:rsidRPr="00704CD8">
        <w:rPr>
          <w:rFonts w:ascii="Helvetica" w:hAnsi="Helvetica"/>
          <w:b/>
          <w:color w:val="00B050"/>
          <w:sz w:val="22"/>
          <w:szCs w:val="22"/>
        </w:rPr>
        <w:instrText>$S1_ORBITS_DIR</w:instrText>
      </w:r>
      <w:r w:rsidRPr="00704CD8">
        <w:rPr>
          <w:rFonts w:ascii="Helvetica" w:hAnsi="Helvetica"/>
        </w:rPr>
        <w:instrText xml:space="preserve">" </w:instrText>
      </w:r>
      <w:r w:rsidRPr="00704CD8">
        <w:rPr>
          <w:rFonts w:ascii="Helvetica" w:hAnsi="Helvetica"/>
          <w:b/>
          <w:color w:val="00B050"/>
          <w:sz w:val="22"/>
          <w:szCs w:val="22"/>
        </w:rPr>
        <w:fldChar w:fldCharType="end"/>
      </w:r>
      <w:r w:rsidRPr="00704CD8">
        <w:rPr>
          <w:rFonts w:ascii="Helvetica" w:hAnsi="Helvetica"/>
          <w:b/>
          <w:color w:val="000000" w:themeColor="text1"/>
          <w:sz w:val="22"/>
          <w:szCs w:val="22"/>
        </w:rPr>
        <w:t>:</w:t>
      </w:r>
      <w:r w:rsidRPr="00704CD8">
        <w:rPr>
          <w:rFonts w:ascii="Helvetica" w:hAnsi="Helvetica"/>
          <w:color w:val="00B050"/>
          <w:sz w:val="22"/>
          <w:szCs w:val="22"/>
        </w:rPr>
        <w:t xml:space="preserve"> </w:t>
      </w:r>
    </w:p>
    <w:p w14:paraId="1ABAC01E" w14:textId="77777777" w:rsidR="00D71998" w:rsidRPr="00704CD8" w:rsidRDefault="00D71998" w:rsidP="007147AA">
      <w:pPr>
        <w:pStyle w:val="ListParagraph"/>
        <w:ind w:left="709"/>
        <w:jc w:val="both"/>
        <w:rPr>
          <w:rFonts w:ascii="Helvetica" w:hAnsi="Helvetica"/>
          <w:sz w:val="22"/>
          <w:szCs w:val="22"/>
        </w:rPr>
      </w:pPr>
      <w:r w:rsidRPr="00704CD8">
        <w:rPr>
          <w:rFonts w:ascii="Helvetica" w:hAnsi="Helvetica"/>
          <w:sz w:val="22"/>
          <w:szCs w:val="22"/>
        </w:rPr>
        <w:t xml:space="preserve">Define the path to the folders containing the Restituted (i.e. fast) and Precise Sentinel 1orbits, </w:t>
      </w:r>
      <w:r w:rsidRPr="00704CD8">
        <w:rPr>
          <w:rFonts w:ascii="Helvetica" w:hAnsi="Helvetica"/>
          <w:color w:val="000000" w:themeColor="text1"/>
          <w:sz w:val="22"/>
          <w:szCs w:val="22"/>
        </w:rPr>
        <w:t>i.e. add the following line to your profile:</w:t>
      </w:r>
      <w:r w:rsidRPr="00704CD8" w:rsidDel="00E2110B">
        <w:rPr>
          <w:rFonts w:ascii="Helvetica" w:hAnsi="Helvetica"/>
          <w:sz w:val="22"/>
          <w:szCs w:val="22"/>
        </w:rPr>
        <w:t xml:space="preserve"> </w:t>
      </w:r>
    </w:p>
    <w:p w14:paraId="2AB68EF8" w14:textId="77777777" w:rsidR="00531E82" w:rsidRPr="00531E82" w:rsidRDefault="00531E82" w:rsidP="00531E82">
      <w:pPr>
        <w:ind w:left="720" w:firstLine="720"/>
        <w:jc w:val="both"/>
        <w:rPr>
          <w:rFonts w:ascii="Helvetica" w:eastAsia="Arial Unicode MS" w:hAnsi="Helvetica"/>
          <w:sz w:val="20"/>
          <w:szCs w:val="20"/>
          <w:highlight w:val="lightGray"/>
          <w:bdr w:val="nil"/>
          <w:lang w:val="en-GB" w:eastAsia="en-US"/>
        </w:rPr>
      </w:pPr>
      <w:r w:rsidRPr="00531E82">
        <w:rPr>
          <w:rFonts w:ascii="Helvetica" w:eastAsia="Arial Unicode MS" w:hAnsi="Helvetica"/>
          <w:sz w:val="20"/>
          <w:szCs w:val="20"/>
          <w:highlight w:val="lightGray"/>
          <w:bdr w:val="nil"/>
          <w:lang w:val="en-GB" w:eastAsia="en-US"/>
        </w:rPr>
        <w:t>export S1_ORBITS_DIR=${PATH_DataSAR}/SAR_AUX_FILES/ORBITS/S1_ORB</w:t>
      </w:r>
    </w:p>
    <w:p w14:paraId="19F08102" w14:textId="38977AD7" w:rsidR="00D71998" w:rsidRDefault="00531E82" w:rsidP="00531E82">
      <w:pPr>
        <w:ind w:left="720"/>
        <w:jc w:val="both"/>
        <w:rPr>
          <w:rFonts w:ascii="Helvetica" w:hAnsi="Helvetica"/>
          <w:iCs/>
          <w:color w:val="00B050"/>
        </w:rPr>
      </w:pPr>
      <w:r w:rsidRPr="00531E82">
        <w:rPr>
          <w:rFonts w:ascii="Helvetica" w:eastAsia="Arial Unicode MS" w:hAnsi="Helvetica"/>
          <w:sz w:val="20"/>
          <w:szCs w:val="20"/>
          <w:highlight w:val="lightGray"/>
          <w:bdr w:val="nil"/>
          <w:lang w:eastAsia="en-US"/>
        </w:rPr>
        <w:t xml:space="preserve"> </w:t>
      </w:r>
      <w:r w:rsidR="00D71998" w:rsidRPr="00704CD8">
        <w:rPr>
          <w:rFonts w:ascii="Helvetica" w:eastAsia="Arial Unicode MS" w:hAnsi="Helvetica"/>
          <w:sz w:val="22"/>
          <w:szCs w:val="22"/>
          <w:bdr w:val="nil"/>
        </w:rPr>
        <w:t xml:space="preserve">Note that the function </w:t>
      </w:r>
      <w:r w:rsidR="00D71998" w:rsidRPr="00704CD8">
        <w:rPr>
          <w:rFonts w:ascii="Helvetica" w:hAnsi="Helvetica"/>
          <w:b/>
          <w:bCs/>
          <w:i/>
          <w:color w:val="000000" w:themeColor="text1"/>
          <w:sz w:val="22"/>
          <w:szCs w:val="22"/>
        </w:rPr>
        <w:t xml:space="preserve">updateS1Orbits </w:t>
      </w:r>
      <w:r w:rsidR="00D71998" w:rsidRPr="00704CD8">
        <w:rPr>
          <w:rFonts w:ascii="Helvetica" w:hAnsi="Helvetica"/>
          <w:iCs/>
          <w:color w:val="000000" w:themeColor="text1"/>
          <w:sz w:val="22"/>
          <w:szCs w:val="22"/>
        </w:rPr>
        <w:t xml:space="preserve">will automatically create in that directory the following 2 directories to store respectively the Precise and Restituted orbits: </w:t>
      </w:r>
      <w:r w:rsidR="00D71998" w:rsidRPr="00704CD8">
        <w:rPr>
          <w:rFonts w:ascii="Helvetica" w:hAnsi="Helvetica"/>
          <w:iCs/>
          <w:color w:val="00B050"/>
        </w:rPr>
        <w:t xml:space="preserve">/AUX_POEORB </w:t>
      </w:r>
      <w:r w:rsidR="00D71998" w:rsidRPr="00704CD8">
        <w:rPr>
          <w:rFonts w:ascii="Helvetica" w:hAnsi="Helvetica"/>
          <w:iCs/>
          <w:color w:val="000000" w:themeColor="text1"/>
        </w:rPr>
        <w:t xml:space="preserve">and </w:t>
      </w:r>
      <w:r w:rsidR="00D71998" w:rsidRPr="00704CD8">
        <w:rPr>
          <w:rFonts w:ascii="Helvetica" w:hAnsi="Helvetica"/>
          <w:iCs/>
          <w:color w:val="00B050"/>
        </w:rPr>
        <w:t>/AUX_RESORB</w:t>
      </w:r>
    </w:p>
    <w:p w14:paraId="2E0A4321" w14:textId="5ABE20F5" w:rsidR="000F40D0" w:rsidRDefault="000F40D0" w:rsidP="007147AA">
      <w:pPr>
        <w:ind w:left="720"/>
        <w:jc w:val="both"/>
        <w:rPr>
          <w:rFonts w:ascii="Helvetica" w:hAnsi="Helvetica"/>
          <w:iCs/>
          <w:color w:val="00B050"/>
        </w:rPr>
      </w:pPr>
    </w:p>
    <w:p w14:paraId="28E12FCD" w14:textId="5E8D585F" w:rsidR="000F40D0" w:rsidRPr="00704CD8" w:rsidRDefault="000F40D0" w:rsidP="000F40D0">
      <w:pPr>
        <w:pStyle w:val="ListParagraph"/>
        <w:numPr>
          <w:ilvl w:val="1"/>
          <w:numId w:val="3"/>
        </w:numPr>
        <w:ind w:left="709"/>
        <w:rPr>
          <w:rFonts w:ascii="Helvetica" w:hAnsi="Helvetica"/>
          <w:sz w:val="22"/>
          <w:szCs w:val="22"/>
        </w:rPr>
      </w:pPr>
      <w:r w:rsidRPr="00704CD8">
        <w:rPr>
          <w:rFonts w:ascii="Helvetica" w:hAnsi="Helvetica"/>
          <w:b/>
          <w:color w:val="00B050"/>
          <w:sz w:val="22"/>
          <w:szCs w:val="22"/>
        </w:rPr>
        <w:t>$</w:t>
      </w:r>
      <w:r w:rsidR="00871822">
        <w:rPr>
          <w:rFonts w:ascii="Helvetica" w:hAnsi="Helvetica"/>
          <w:b/>
          <w:color w:val="00B050"/>
          <w:sz w:val="22"/>
          <w:szCs w:val="22"/>
        </w:rPr>
        <w:t>EARTH_GRAVITATIONAL_MODELS_DIR</w:t>
      </w:r>
      <w:r w:rsidRPr="00704CD8">
        <w:rPr>
          <w:rFonts w:ascii="Helvetica" w:hAnsi="Helvetica"/>
          <w:b/>
          <w:color w:val="00B050"/>
          <w:sz w:val="22"/>
          <w:szCs w:val="22"/>
        </w:rPr>
        <w:fldChar w:fldCharType="begin"/>
      </w:r>
      <w:r w:rsidRPr="00704CD8">
        <w:rPr>
          <w:rFonts w:ascii="Helvetica" w:hAnsi="Helvetica"/>
        </w:rPr>
        <w:instrText xml:space="preserve"> XE "</w:instrText>
      </w:r>
      <w:r w:rsidRPr="00871822">
        <w:rPr>
          <w:rFonts w:ascii="Helvetica" w:hAnsi="Helvetica"/>
          <w:bCs/>
          <w:color w:val="00B050"/>
          <w:sz w:val="22"/>
          <w:szCs w:val="22"/>
        </w:rPr>
        <w:instrText>$</w:instrText>
      </w:r>
      <w:r w:rsidR="00871822" w:rsidRPr="00980BAC">
        <w:rPr>
          <w:rFonts w:ascii="Helvetica" w:hAnsi="Helvetica" w:cs="Arial"/>
          <w:bCs/>
          <w:color w:val="00B050"/>
          <w:sz w:val="22"/>
          <w:szCs w:val="22"/>
        </w:rPr>
        <w:instrText>EARTH_GRAVITATIONAL_MODELS_DIR</w:instrText>
      </w:r>
      <w:r w:rsidR="00871822" w:rsidRPr="00871822">
        <w:rPr>
          <w:rFonts w:ascii="Helvetica" w:hAnsi="Helvetica"/>
          <w:bCs/>
          <w:sz w:val="22"/>
          <w:szCs w:val="22"/>
        </w:rPr>
        <w:instrText xml:space="preserve"> </w:instrText>
      </w:r>
      <w:r w:rsidRPr="00704CD8">
        <w:rPr>
          <w:rFonts w:ascii="Helvetica" w:hAnsi="Helvetica"/>
        </w:rPr>
        <w:instrText xml:space="preserve">" </w:instrText>
      </w:r>
      <w:r w:rsidRPr="00704CD8">
        <w:rPr>
          <w:rFonts w:ascii="Helvetica" w:hAnsi="Helvetica"/>
          <w:b/>
          <w:color w:val="00B050"/>
          <w:sz w:val="22"/>
          <w:szCs w:val="22"/>
        </w:rPr>
        <w:fldChar w:fldCharType="end"/>
      </w:r>
      <w:r w:rsidRPr="00704CD8">
        <w:rPr>
          <w:rFonts w:ascii="Helvetica" w:hAnsi="Helvetica"/>
          <w:b/>
          <w:color w:val="000000" w:themeColor="text1"/>
          <w:sz w:val="22"/>
          <w:szCs w:val="22"/>
        </w:rPr>
        <w:t>:</w:t>
      </w:r>
      <w:r w:rsidRPr="00704CD8">
        <w:rPr>
          <w:rFonts w:ascii="Helvetica" w:hAnsi="Helvetica"/>
          <w:color w:val="00B050"/>
          <w:sz w:val="22"/>
          <w:szCs w:val="22"/>
        </w:rPr>
        <w:t xml:space="preserve"> </w:t>
      </w:r>
    </w:p>
    <w:p w14:paraId="073C422A" w14:textId="5177A6C8" w:rsidR="006046DC" w:rsidRDefault="000F40D0" w:rsidP="006046DC">
      <w:pPr>
        <w:ind w:left="720"/>
        <w:jc w:val="both"/>
        <w:rPr>
          <w:rFonts w:ascii="Helvetica" w:hAnsi="Helvetica"/>
          <w:sz w:val="22"/>
          <w:szCs w:val="22"/>
        </w:rPr>
      </w:pPr>
      <w:r w:rsidRPr="00704CD8">
        <w:rPr>
          <w:rFonts w:ascii="Helvetica" w:hAnsi="Helvetica"/>
          <w:sz w:val="22"/>
          <w:szCs w:val="22"/>
        </w:rPr>
        <w:t xml:space="preserve">Define the path to the folders containing </w:t>
      </w:r>
      <w:r w:rsidR="00AA7B2E" w:rsidRPr="00AA7B2E">
        <w:rPr>
          <w:rFonts w:ascii="Helvetica" w:hAnsi="Helvetica"/>
          <w:sz w:val="22"/>
          <w:szCs w:val="22"/>
        </w:rPr>
        <w:t>a director</w:t>
      </w:r>
      <w:r w:rsidR="00AA7B2E">
        <w:rPr>
          <w:rFonts w:ascii="Helvetica" w:hAnsi="Helvetica"/>
          <w:sz w:val="22"/>
          <w:szCs w:val="22"/>
        </w:rPr>
        <w:t xml:space="preserve">y named </w:t>
      </w:r>
      <w:r w:rsidR="00AA7B2E" w:rsidRPr="008A25AD">
        <w:rPr>
          <w:rFonts w:ascii="Arial" w:eastAsia="Arial Unicode MS" w:hAnsi="Arial" w:cs="Arial"/>
          <w:color w:val="00B050"/>
          <w:sz w:val="22"/>
          <w:szCs w:val="22"/>
          <w:bdr w:val="nil"/>
          <w:lang w:val="en-GB" w:eastAsia="en-US"/>
        </w:rPr>
        <w:t>EGM</w:t>
      </w:r>
      <w:r w:rsidR="00AA7B2E" w:rsidRPr="00AA7B2E">
        <w:rPr>
          <w:rFonts w:ascii="Helvetica" w:hAnsi="Helvetica"/>
          <w:sz w:val="22"/>
          <w:szCs w:val="22"/>
        </w:rPr>
        <w:t>.</w:t>
      </w:r>
      <w:r w:rsidR="00AA7B2E">
        <w:rPr>
          <w:rFonts w:ascii="Helvetica" w:hAnsi="Helvetica"/>
          <w:sz w:val="22"/>
          <w:szCs w:val="22"/>
        </w:rPr>
        <w:t xml:space="preserve"> This must contain t</w:t>
      </w:r>
      <w:r w:rsidRPr="00704CD8">
        <w:rPr>
          <w:rFonts w:ascii="Helvetica" w:hAnsi="Helvetica"/>
          <w:sz w:val="22"/>
          <w:szCs w:val="22"/>
        </w:rPr>
        <w:t xml:space="preserve">he </w:t>
      </w:r>
      <w:r w:rsidRPr="007C6490">
        <w:rPr>
          <w:rFonts w:ascii="Helvetica" w:hAnsi="Helvetica"/>
          <w:sz w:val="22"/>
          <w:szCs w:val="22"/>
        </w:rPr>
        <w:t xml:space="preserve">geoid </w:t>
      </w:r>
      <w:r w:rsidR="00247DA2">
        <w:rPr>
          <w:rFonts w:ascii="Arial" w:eastAsia="Arial Unicode MS" w:hAnsi="Arial" w:cs="Arial"/>
          <w:color w:val="000000" w:themeColor="text1"/>
          <w:sz w:val="22"/>
          <w:szCs w:val="22"/>
          <w:bdr w:val="nil"/>
          <w:lang w:val="en-GB" w:eastAsia="en-US"/>
        </w:rPr>
        <w:t xml:space="preserve">file </w:t>
      </w:r>
      <w:r w:rsidR="00247DA2" w:rsidRPr="008A25AD">
        <w:rPr>
          <w:rFonts w:ascii="Arial" w:eastAsia="Arial Unicode MS" w:hAnsi="Arial" w:cs="Arial"/>
          <w:color w:val="00B0F0"/>
          <w:sz w:val="22"/>
          <w:szCs w:val="22"/>
          <w:bdr w:val="nil"/>
          <w:lang w:val="en-GB" w:eastAsia="en-US"/>
        </w:rPr>
        <w:t>WW15MGH.DAC</w:t>
      </w:r>
      <w:r w:rsidR="00247DA2" w:rsidRPr="007C6490">
        <w:rPr>
          <w:rFonts w:ascii="Helvetica" w:hAnsi="Helvetica"/>
          <w:sz w:val="22"/>
          <w:szCs w:val="22"/>
        </w:rPr>
        <w:t xml:space="preserve"> </w:t>
      </w:r>
      <w:r w:rsidR="0002629C">
        <w:rPr>
          <w:rFonts w:ascii="Helvetica" w:hAnsi="Helvetica"/>
          <w:sz w:val="22"/>
          <w:szCs w:val="22"/>
        </w:rPr>
        <w:t xml:space="preserve">in a sub dir </w:t>
      </w:r>
      <w:r w:rsidR="0002629C" w:rsidRPr="0002629C">
        <w:rPr>
          <w:rFonts w:ascii="Helvetica" w:hAnsi="Helvetica"/>
          <w:color w:val="00B050"/>
          <w:sz w:val="22"/>
          <w:szCs w:val="22"/>
        </w:rPr>
        <w:t>EGM96</w:t>
      </w:r>
      <w:r w:rsidR="0002629C">
        <w:rPr>
          <w:rFonts w:ascii="Helvetica" w:hAnsi="Helvetica"/>
          <w:color w:val="00B050"/>
          <w:sz w:val="22"/>
          <w:szCs w:val="22"/>
        </w:rPr>
        <w:t xml:space="preserve">. </w:t>
      </w:r>
      <w:r w:rsidR="0002629C">
        <w:rPr>
          <w:rFonts w:ascii="Helvetica" w:hAnsi="Helvetica"/>
          <w:sz w:val="22"/>
          <w:szCs w:val="22"/>
        </w:rPr>
        <w:t>The geoid</w:t>
      </w:r>
      <w:r w:rsidR="007C6490" w:rsidRPr="007C6490">
        <w:rPr>
          <w:rFonts w:ascii="Helvetica" w:hAnsi="Helvetica"/>
          <w:sz w:val="22"/>
          <w:szCs w:val="22"/>
        </w:rPr>
        <w:t xml:space="preserve"> will be mandatory to co</w:t>
      </w:r>
      <w:r w:rsidR="006046DC">
        <w:rPr>
          <w:rFonts w:ascii="Helvetica" w:hAnsi="Helvetica"/>
          <w:sz w:val="22"/>
          <w:szCs w:val="22"/>
        </w:rPr>
        <w:t>r</w:t>
      </w:r>
      <w:r w:rsidR="007C6490" w:rsidRPr="007C6490">
        <w:rPr>
          <w:rFonts w:ascii="Helvetica" w:hAnsi="Helvetica"/>
          <w:sz w:val="22"/>
          <w:szCs w:val="22"/>
        </w:rPr>
        <w:t xml:space="preserve">rect the DEM heights from the geoid heights. </w:t>
      </w:r>
    </w:p>
    <w:p w14:paraId="78D9DCE7" w14:textId="49DE1DDE" w:rsidR="006046DC" w:rsidRPr="006046DC" w:rsidRDefault="006046DC" w:rsidP="006046DC">
      <w:pPr>
        <w:ind w:left="720"/>
        <w:jc w:val="both"/>
        <w:rPr>
          <w:rFonts w:ascii="Helvetica" w:hAnsi="Helvetica"/>
          <w:sz w:val="22"/>
          <w:szCs w:val="22"/>
        </w:rPr>
      </w:pPr>
      <w:r w:rsidRPr="006046DC">
        <w:rPr>
          <w:rFonts w:ascii="Helvetica" w:hAnsi="Helvetica"/>
          <w:sz w:val="22"/>
          <w:szCs w:val="22"/>
        </w:rPr>
        <w:t xml:space="preserve">For this, Earth Gravity Model EGM96 </w:t>
      </w:r>
      <w:r w:rsidR="00247DA2" w:rsidRPr="008A25AD">
        <w:rPr>
          <w:rFonts w:ascii="Arial" w:eastAsia="Arial Unicode MS" w:hAnsi="Arial" w:cs="Arial"/>
          <w:color w:val="00B0F0"/>
          <w:sz w:val="22"/>
          <w:szCs w:val="22"/>
          <w:bdr w:val="nil"/>
          <w:lang w:val="en-GB" w:eastAsia="en-US"/>
        </w:rPr>
        <w:t>WW15MGH.DAC</w:t>
      </w:r>
      <w:r w:rsidR="00247DA2" w:rsidRPr="007C6490">
        <w:rPr>
          <w:rFonts w:ascii="Helvetica" w:hAnsi="Helvetica"/>
          <w:sz w:val="22"/>
          <w:szCs w:val="22"/>
        </w:rPr>
        <w:t xml:space="preserve"> </w:t>
      </w:r>
      <w:r w:rsidRPr="006046DC">
        <w:rPr>
          <w:rFonts w:ascii="Helvetica" w:hAnsi="Helvetica"/>
          <w:sz w:val="22"/>
          <w:szCs w:val="22"/>
        </w:rPr>
        <w:t xml:space="preserve">must be downloaded from </w:t>
      </w:r>
      <w:r>
        <w:rPr>
          <w:rFonts w:ascii="Helvetica" w:hAnsi="Helvetica"/>
          <w:sz w:val="22"/>
          <w:szCs w:val="22"/>
        </w:rPr>
        <w:t xml:space="preserve">site below and stored in that </w:t>
      </w:r>
      <w:r w:rsidRPr="006046DC">
        <w:rPr>
          <w:rFonts w:ascii="Helvetica" w:hAnsi="Helvetica"/>
          <w:sz w:val="22"/>
          <w:szCs w:val="22"/>
        </w:rPr>
        <w:t xml:space="preserve"> </w:t>
      </w:r>
      <w:r w:rsidRPr="006046DC">
        <w:rPr>
          <w:rFonts w:ascii="Helvetica" w:hAnsi="Helvetica"/>
          <w:bCs/>
          <w:color w:val="00B050"/>
          <w:sz w:val="22"/>
          <w:szCs w:val="22"/>
        </w:rPr>
        <w:t>$</w:t>
      </w:r>
      <w:r w:rsidR="00871822">
        <w:rPr>
          <w:rFonts w:ascii="Helvetica" w:eastAsia="Arial Unicode MS" w:hAnsi="Helvetica"/>
          <w:bCs/>
          <w:color w:val="00B050"/>
          <w:sz w:val="22"/>
          <w:szCs w:val="22"/>
          <w:bdr w:val="nil"/>
          <w:lang w:eastAsia="en-US"/>
        </w:rPr>
        <w:t>EARTH_GRAVITATIONAL_MODELS_DIR</w:t>
      </w:r>
      <w:r w:rsidR="0033663C">
        <w:rPr>
          <w:rFonts w:ascii="Helvetica" w:eastAsia="Arial Unicode MS" w:hAnsi="Helvetica"/>
          <w:bCs/>
          <w:color w:val="00B050"/>
          <w:sz w:val="22"/>
          <w:szCs w:val="22"/>
          <w:bdr w:val="nil"/>
          <w:lang w:eastAsia="en-US"/>
        </w:rPr>
        <w:t>/EGM96</w:t>
      </w:r>
      <w:r w:rsidRPr="006046DC">
        <w:rPr>
          <w:rFonts w:ascii="Helvetica" w:hAnsi="Helvetica"/>
          <w:sz w:val="22"/>
          <w:szCs w:val="22"/>
        </w:rPr>
        <w:t xml:space="preserve"> (link checked 05 10 2022):</w:t>
      </w:r>
    </w:p>
    <w:p w14:paraId="58FC7DFB" w14:textId="77777777" w:rsidR="006046DC" w:rsidRPr="00611108" w:rsidRDefault="00000000" w:rsidP="006046DC">
      <w:pPr>
        <w:pStyle w:val="Body"/>
        <w:ind w:left="709"/>
        <w:rPr>
          <w:iCs/>
          <w:color w:val="0070C0"/>
          <w:sz w:val="20"/>
          <w:szCs w:val="20"/>
          <w:lang w:val="en-LU"/>
        </w:rPr>
      </w:pPr>
      <w:hyperlink r:id="rId27" w:history="1">
        <w:r w:rsidR="006046DC" w:rsidRPr="00611108">
          <w:rPr>
            <w:rStyle w:val="Hyperlink"/>
            <w:iCs/>
            <w:color w:val="0070C0"/>
            <w:sz w:val="20"/>
            <w:szCs w:val="20"/>
            <w:lang w:val="en-LU"/>
          </w:rPr>
          <w:t>https://web.archive.org/web/20130314064801/http://earth-info.nga.mil/GandG/wgs84/gravitymod/egm96/binary/WW15MGH.DAC</w:t>
        </w:r>
      </w:hyperlink>
    </w:p>
    <w:p w14:paraId="3A91DE54" w14:textId="162C4870" w:rsidR="00D71998" w:rsidRPr="007C294A" w:rsidRDefault="007C294A" w:rsidP="007C294A">
      <w:pPr>
        <w:ind w:left="1429" w:firstLine="11"/>
        <w:rPr>
          <w:rFonts w:ascii="Helvetica" w:eastAsia="Arial Unicode MS" w:hAnsi="Helvetica"/>
          <w:sz w:val="18"/>
          <w:szCs w:val="18"/>
          <w:highlight w:val="lightGray"/>
          <w:bdr w:val="nil"/>
        </w:rPr>
      </w:pPr>
      <w:r w:rsidRPr="007C294A">
        <w:rPr>
          <w:rFonts w:ascii="Helvetica" w:eastAsia="Arial Unicode MS" w:hAnsi="Helvetica"/>
          <w:sz w:val="18"/>
          <w:szCs w:val="18"/>
          <w:highlight w:val="lightGray"/>
          <w:bdr w:val="nil"/>
        </w:rPr>
        <w:t>export EARTH_GRAVITATIONAL_MODELS_DIR=${PATH_DataSAR}/SAR_AUX_FILES/EGM</w:t>
      </w:r>
    </w:p>
    <w:p w14:paraId="7DADA49C" w14:textId="77777777" w:rsidR="007C294A" w:rsidRPr="00704CD8" w:rsidRDefault="007C294A" w:rsidP="00D71998">
      <w:pPr>
        <w:ind w:left="720"/>
        <w:rPr>
          <w:rFonts w:ascii="Helvetica" w:hAnsi="Helvetica"/>
          <w:sz w:val="20"/>
          <w:szCs w:val="20"/>
        </w:rPr>
      </w:pPr>
    </w:p>
    <w:p w14:paraId="090B03A0" w14:textId="77777777" w:rsidR="00D71998" w:rsidRPr="00704CD8" w:rsidRDefault="00D71998" w:rsidP="00D71998">
      <w:pPr>
        <w:pStyle w:val="ListParagraph"/>
        <w:numPr>
          <w:ilvl w:val="1"/>
          <w:numId w:val="3"/>
        </w:numPr>
        <w:ind w:left="709"/>
        <w:rPr>
          <w:rFonts w:ascii="Helvetica" w:hAnsi="Helvetica"/>
          <w:b/>
          <w:color w:val="00B050"/>
          <w:sz w:val="22"/>
          <w:szCs w:val="22"/>
        </w:rPr>
      </w:pPr>
      <w:r w:rsidRPr="00704CD8">
        <w:rPr>
          <w:rFonts w:ascii="Helvetica" w:hAnsi="Helvetica"/>
          <w:b/>
          <w:color w:val="00B050"/>
          <w:sz w:val="22"/>
          <w:szCs w:val="22"/>
        </w:rPr>
        <w:t>$PATH</w:t>
      </w:r>
      <w:r w:rsidRPr="00704CD8">
        <w:rPr>
          <w:rFonts w:ascii="Helvetica" w:hAnsi="Helvetica"/>
          <w:b/>
          <w:color w:val="00B050"/>
          <w:sz w:val="22"/>
          <w:szCs w:val="22"/>
        </w:rPr>
        <w:fldChar w:fldCharType="begin"/>
      </w:r>
      <w:r w:rsidRPr="00704CD8">
        <w:rPr>
          <w:rFonts w:ascii="Helvetica" w:hAnsi="Helvetica"/>
        </w:rPr>
        <w:instrText xml:space="preserve"> XE "</w:instrText>
      </w:r>
      <w:r w:rsidRPr="00704CD8">
        <w:rPr>
          <w:rFonts w:ascii="Helvetica" w:hAnsi="Helvetica"/>
          <w:b/>
          <w:color w:val="00B050"/>
          <w:sz w:val="22"/>
          <w:szCs w:val="22"/>
        </w:rPr>
        <w:instrText>$PATH</w:instrText>
      </w:r>
      <w:r w:rsidRPr="00704CD8">
        <w:rPr>
          <w:rFonts w:ascii="Helvetica" w:hAnsi="Helvetica"/>
        </w:rPr>
        <w:instrText xml:space="preserve">" </w:instrText>
      </w:r>
      <w:r w:rsidRPr="00704CD8">
        <w:rPr>
          <w:rFonts w:ascii="Helvetica" w:hAnsi="Helvetica"/>
          <w:b/>
          <w:color w:val="00B050"/>
          <w:sz w:val="22"/>
          <w:szCs w:val="22"/>
        </w:rPr>
        <w:fldChar w:fldCharType="end"/>
      </w:r>
    </w:p>
    <w:p w14:paraId="0696D311" w14:textId="68FF1AA4" w:rsidR="00D71998" w:rsidRPr="00704CD8" w:rsidRDefault="00D71998" w:rsidP="007147AA">
      <w:pPr>
        <w:pStyle w:val="ListParagraph"/>
        <w:ind w:left="709"/>
        <w:jc w:val="both"/>
        <w:rPr>
          <w:rFonts w:ascii="Helvetica" w:hAnsi="Helvetica"/>
          <w:sz w:val="22"/>
          <w:szCs w:val="22"/>
        </w:rPr>
      </w:pPr>
      <w:r w:rsidRPr="00704CD8">
        <w:rPr>
          <w:rFonts w:ascii="Helvetica" w:hAnsi="Helvetica"/>
          <w:sz w:val="22"/>
          <w:szCs w:val="22"/>
        </w:rPr>
        <w:t xml:space="preserve">Add to your $PATH the path to the folders containing respectively the </w:t>
      </w:r>
      <w:r w:rsidR="00C8008A">
        <w:rPr>
          <w:rFonts w:ascii="Helvetica" w:hAnsi="Helvetica"/>
          <w:i/>
          <w:color w:val="0070C0"/>
          <w:sz w:val="22"/>
          <w:szCs w:val="22"/>
        </w:rPr>
        <w:t>MasTerEngine</w:t>
      </w:r>
      <w:r w:rsidRPr="00704CD8">
        <w:rPr>
          <w:rFonts w:ascii="Helvetica" w:hAnsi="Helvetica"/>
          <w:sz w:val="22"/>
          <w:szCs w:val="22"/>
        </w:rPr>
        <w:t xml:space="preserve"> and </w:t>
      </w:r>
      <w:r w:rsidRPr="00704CD8">
        <w:rPr>
          <w:rFonts w:ascii="Helvetica" w:hAnsi="Helvetica"/>
          <w:i/>
          <w:color w:val="0070C0"/>
          <w:sz w:val="22"/>
          <w:szCs w:val="22"/>
        </w:rPr>
        <w:t>msbas</w:t>
      </w:r>
      <w:r w:rsidRPr="00704CD8">
        <w:rPr>
          <w:rFonts w:ascii="Helvetica" w:hAnsi="Helvetica"/>
          <w:color w:val="0070C0"/>
          <w:sz w:val="22"/>
          <w:szCs w:val="22"/>
        </w:rPr>
        <w:t xml:space="preserve"> </w:t>
      </w:r>
      <w:r w:rsidRPr="00704CD8">
        <w:rPr>
          <w:rFonts w:ascii="Helvetica" w:hAnsi="Helvetica"/>
          <w:color w:val="000000" w:themeColor="text1"/>
          <w:sz w:val="22"/>
          <w:szCs w:val="22"/>
        </w:rPr>
        <w:t xml:space="preserve">software </w:t>
      </w:r>
      <w:r w:rsidRPr="00704CD8">
        <w:rPr>
          <w:rFonts w:ascii="Helvetica" w:hAnsi="Helvetica"/>
          <w:sz w:val="22"/>
          <w:szCs w:val="22"/>
        </w:rPr>
        <w:t>and to folder containing MasTer toolbox scripts (</w:t>
      </w:r>
      <w:r w:rsidRPr="00704CD8">
        <w:rPr>
          <w:rFonts w:ascii="Helvetica" w:hAnsi="Helvetica"/>
          <w:color w:val="00B050"/>
          <w:sz w:val="22"/>
          <w:szCs w:val="22"/>
        </w:rPr>
        <w:t>SCRIPTS_OK</w:t>
      </w:r>
      <w:r w:rsidRPr="00704CD8">
        <w:rPr>
          <w:rFonts w:ascii="Helvetica" w:hAnsi="Helvetica"/>
          <w:color w:val="000000" w:themeColor="text1"/>
          <w:sz w:val="22"/>
          <w:szCs w:val="22"/>
        </w:rPr>
        <w:t>)</w:t>
      </w:r>
      <w:r w:rsidR="00254013">
        <w:rPr>
          <w:rFonts w:ascii="Helvetica" w:hAnsi="Helvetica"/>
          <w:color w:val="000000" w:themeColor="text1"/>
          <w:sz w:val="22"/>
          <w:szCs w:val="22"/>
        </w:rPr>
        <w:t>,</w:t>
      </w:r>
      <w:r w:rsidRPr="00704CD8">
        <w:rPr>
          <w:rFonts w:ascii="Helvetica" w:hAnsi="Helvetica"/>
          <w:color w:val="000000" w:themeColor="text1"/>
          <w:sz w:val="22"/>
          <w:szCs w:val="22"/>
        </w:rPr>
        <w:t xml:space="preserve"> utilities scripts (</w:t>
      </w:r>
      <w:r w:rsidRPr="00704CD8">
        <w:rPr>
          <w:rFonts w:ascii="Helvetica" w:hAnsi="Helvetica"/>
          <w:color w:val="00B050"/>
          <w:sz w:val="22"/>
          <w:szCs w:val="22"/>
        </w:rPr>
        <w:t>zz_Utilities_CIS</w:t>
      </w:r>
      <w:r w:rsidRPr="00704CD8">
        <w:rPr>
          <w:rFonts w:ascii="Helvetica" w:hAnsi="Helvetica"/>
          <w:color w:val="000000" w:themeColor="text1"/>
          <w:sz w:val="22"/>
          <w:szCs w:val="22"/>
        </w:rPr>
        <w:t>)</w:t>
      </w:r>
      <w:r w:rsidRPr="00704CD8">
        <w:rPr>
          <w:rFonts w:ascii="Helvetica" w:hAnsi="Helvetica"/>
          <w:sz w:val="22"/>
          <w:szCs w:val="22"/>
        </w:rPr>
        <w:t>,</w:t>
      </w:r>
      <w:r w:rsidR="00254013">
        <w:rPr>
          <w:rFonts w:ascii="Helvetica" w:hAnsi="Helvetica"/>
          <w:sz w:val="22"/>
          <w:szCs w:val="22"/>
        </w:rPr>
        <w:t xml:space="preserve"> EXEC (used during installation </w:t>
      </w:r>
      <w:r w:rsidR="005D20F8">
        <w:rPr>
          <w:rFonts w:ascii="Helvetica" w:hAnsi="Helvetica"/>
          <w:sz w:val="22"/>
          <w:szCs w:val="22"/>
        </w:rPr>
        <w:t xml:space="preserve">by the installer </w:t>
      </w:r>
      <w:r w:rsidR="00254013">
        <w:rPr>
          <w:rFonts w:ascii="Helvetica" w:hAnsi="Helvetica"/>
          <w:sz w:val="22"/>
          <w:szCs w:val="22"/>
        </w:rPr>
        <w:t>script)</w:t>
      </w:r>
      <w:r w:rsidR="005D20F8">
        <w:rPr>
          <w:rFonts w:ascii="Helvetica" w:hAnsi="Helvetica"/>
          <w:sz w:val="22"/>
          <w:szCs w:val="22"/>
        </w:rPr>
        <w:t>…</w:t>
      </w:r>
      <w:r w:rsidRPr="00704CD8">
        <w:rPr>
          <w:rFonts w:ascii="Helvetica" w:hAnsi="Helvetica"/>
          <w:sz w:val="22"/>
          <w:szCs w:val="22"/>
        </w:rPr>
        <w:t xml:space="preserve"> </w:t>
      </w:r>
      <w:r w:rsidRPr="00704CD8">
        <w:rPr>
          <w:rFonts w:ascii="Helvetica" w:hAnsi="Helvetica"/>
          <w:color w:val="000000" w:themeColor="text1"/>
          <w:sz w:val="22"/>
          <w:szCs w:val="22"/>
        </w:rPr>
        <w:t>i.e. add lines like this to your profile:</w:t>
      </w:r>
      <w:r w:rsidRPr="00704CD8" w:rsidDel="00E2110B">
        <w:rPr>
          <w:rFonts w:ascii="Helvetica" w:hAnsi="Helvetica"/>
          <w:sz w:val="22"/>
          <w:szCs w:val="22"/>
        </w:rPr>
        <w:t xml:space="preserve"> </w:t>
      </w:r>
    </w:p>
    <w:p w14:paraId="632BE0A8" w14:textId="77777777" w:rsidR="00D71998" w:rsidRPr="00704CD8" w:rsidRDefault="00D71998" w:rsidP="00D71998">
      <w:pPr>
        <w:pStyle w:val="ListParagraph"/>
        <w:ind w:left="709"/>
        <w:rPr>
          <w:rFonts w:ascii="Helvetica" w:hAnsi="Helvetica"/>
          <w:sz w:val="22"/>
          <w:szCs w:val="22"/>
        </w:rPr>
      </w:pPr>
    </w:p>
    <w:p w14:paraId="2214A34F" w14:textId="77777777" w:rsidR="008824A6" w:rsidRDefault="008824A6" w:rsidP="008E7CD2">
      <w:pPr>
        <w:ind w:left="1418"/>
        <w:rPr>
          <w:rFonts w:ascii="Helvetica" w:eastAsia="Arial Unicode MS" w:hAnsi="Helvetica"/>
          <w:sz w:val="18"/>
          <w:szCs w:val="18"/>
          <w:highlight w:val="lightGray"/>
          <w:bdr w:val="nil"/>
          <w:lang w:val="en-GB"/>
        </w:rPr>
      </w:pPr>
      <w:r w:rsidRPr="008824A6">
        <w:rPr>
          <w:rFonts w:ascii="Helvetica" w:eastAsia="Arial Unicode MS" w:hAnsi="Helvetica"/>
          <w:sz w:val="18"/>
          <w:szCs w:val="18"/>
          <w:highlight w:val="lightGray"/>
          <w:bdr w:val="nil"/>
          <w:lang w:val="en-GB"/>
        </w:rPr>
        <w:t xml:space="preserve">PATH=$PATH:/Users/nicolas/SAR/EXEC </w:t>
      </w:r>
    </w:p>
    <w:p w14:paraId="17EEA15C" w14:textId="0CC9D75B" w:rsidR="00A90E80" w:rsidRPr="00A90E80" w:rsidRDefault="00A90E80" w:rsidP="008E7CD2">
      <w:pPr>
        <w:ind w:left="1418"/>
        <w:rPr>
          <w:rFonts w:ascii="Helvetica" w:eastAsia="Arial Unicode MS" w:hAnsi="Helvetica"/>
          <w:sz w:val="18"/>
          <w:szCs w:val="18"/>
          <w:highlight w:val="lightGray"/>
          <w:bdr w:val="nil"/>
          <w:lang w:val="en-GB"/>
        </w:rPr>
      </w:pPr>
      <w:r w:rsidRPr="00A90E80">
        <w:rPr>
          <w:rFonts w:ascii="Helvetica" w:eastAsia="Arial Unicode MS" w:hAnsi="Helvetica"/>
          <w:sz w:val="18"/>
          <w:szCs w:val="18"/>
          <w:highlight w:val="lightGray"/>
          <w:bdr w:val="nil"/>
          <w:lang w:val="en-GB"/>
        </w:rPr>
        <w:t>PATH=$PATH:/Users/nicolas/SAR/MasTerToolbox/MSBAS</w:t>
      </w:r>
    </w:p>
    <w:p w14:paraId="38B113E6" w14:textId="77777777" w:rsidR="00A90E80" w:rsidRPr="00A90E80" w:rsidRDefault="00A90E80" w:rsidP="008E7CD2">
      <w:pPr>
        <w:ind w:left="1418"/>
        <w:rPr>
          <w:rFonts w:ascii="Helvetica" w:eastAsia="Arial Unicode MS" w:hAnsi="Helvetica"/>
          <w:sz w:val="18"/>
          <w:szCs w:val="18"/>
          <w:highlight w:val="lightGray"/>
          <w:bdr w:val="nil"/>
          <w:lang w:val="en-GB"/>
        </w:rPr>
      </w:pPr>
      <w:r w:rsidRPr="00A90E80">
        <w:rPr>
          <w:rFonts w:ascii="Helvetica" w:eastAsia="Arial Unicode MS" w:hAnsi="Helvetica"/>
          <w:sz w:val="18"/>
          <w:szCs w:val="18"/>
          <w:highlight w:val="lightGray"/>
          <w:bdr w:val="nil"/>
          <w:lang w:val="en-GB"/>
        </w:rPr>
        <w:t>PATH=$PATH:/Users/nicolas/SAR/MasTerToolbox/MasTerEngine/_Sources_ME</w:t>
      </w:r>
    </w:p>
    <w:p w14:paraId="7C553159" w14:textId="77777777" w:rsidR="00A90E80" w:rsidRPr="00A90E80" w:rsidRDefault="00A90E80" w:rsidP="008E7CD2">
      <w:pPr>
        <w:ind w:left="1418"/>
        <w:rPr>
          <w:rFonts w:ascii="Helvetica" w:eastAsia="Arial Unicode MS" w:hAnsi="Helvetica"/>
          <w:sz w:val="18"/>
          <w:szCs w:val="18"/>
          <w:highlight w:val="lightGray"/>
          <w:bdr w:val="nil"/>
          <w:lang w:val="en-GB"/>
        </w:rPr>
      </w:pPr>
      <w:r w:rsidRPr="00A90E80">
        <w:rPr>
          <w:rFonts w:ascii="Helvetica" w:eastAsia="Arial Unicode MS" w:hAnsi="Helvetica"/>
          <w:sz w:val="18"/>
          <w:szCs w:val="18"/>
          <w:highlight w:val="lightGray"/>
          <w:bdr w:val="nil"/>
          <w:lang w:val="en-GB"/>
        </w:rPr>
        <w:t>PATH=$PATH:/Users/nicolas/SAR/MasTerToolbox/MasTerEngine</w:t>
      </w:r>
    </w:p>
    <w:p w14:paraId="6B531884" w14:textId="77777777" w:rsidR="00A90E80" w:rsidRPr="00A90E80" w:rsidRDefault="00A90E80" w:rsidP="008E7CD2">
      <w:pPr>
        <w:ind w:left="1418"/>
        <w:rPr>
          <w:rFonts w:ascii="Helvetica" w:eastAsia="Arial Unicode MS" w:hAnsi="Helvetica"/>
          <w:sz w:val="18"/>
          <w:szCs w:val="18"/>
          <w:highlight w:val="lightGray"/>
          <w:bdr w:val="nil"/>
          <w:lang w:val="en-GB"/>
        </w:rPr>
      </w:pPr>
      <w:r w:rsidRPr="00A90E80">
        <w:rPr>
          <w:rFonts w:ascii="Helvetica" w:eastAsia="Arial Unicode MS" w:hAnsi="Helvetica"/>
          <w:sz w:val="18"/>
          <w:szCs w:val="18"/>
          <w:highlight w:val="lightGray"/>
          <w:bdr w:val="nil"/>
          <w:lang w:val="en-GB"/>
        </w:rPr>
        <w:t>PATH=$PATH:/Users/nicolas/SAR/MasTerToolbox/SCRIPTS_OK/zz_Utilities_CIS_Ndo</w:t>
      </w:r>
    </w:p>
    <w:p w14:paraId="6DE08373" w14:textId="77777777" w:rsidR="00A90E80" w:rsidRPr="00A90E80" w:rsidRDefault="00A90E80" w:rsidP="008E7CD2">
      <w:pPr>
        <w:ind w:left="1418"/>
        <w:rPr>
          <w:rFonts w:ascii="Helvetica" w:eastAsia="Arial Unicode MS" w:hAnsi="Helvetica"/>
          <w:sz w:val="18"/>
          <w:szCs w:val="18"/>
          <w:highlight w:val="lightGray"/>
          <w:bdr w:val="nil"/>
          <w:lang w:val="en-GB"/>
        </w:rPr>
      </w:pPr>
      <w:r w:rsidRPr="00A90E80">
        <w:rPr>
          <w:rFonts w:ascii="Helvetica" w:eastAsia="Arial Unicode MS" w:hAnsi="Helvetica"/>
          <w:sz w:val="18"/>
          <w:szCs w:val="18"/>
          <w:highlight w:val="lightGray"/>
          <w:bdr w:val="nil"/>
          <w:lang w:val="en-GB"/>
        </w:rPr>
        <w:t>PATH=$PATH:/Users/nicolas/SAR/MasTerToolbox/SCRIPTS_OK/zz_Utilities_CIS</w:t>
      </w:r>
    </w:p>
    <w:p w14:paraId="591FCA96" w14:textId="77777777" w:rsidR="00A90E80" w:rsidRPr="00A90E80" w:rsidRDefault="00A90E80" w:rsidP="008E7CD2">
      <w:pPr>
        <w:ind w:left="1418"/>
        <w:rPr>
          <w:rFonts w:ascii="Helvetica" w:eastAsia="Arial Unicode MS" w:hAnsi="Helvetica"/>
          <w:sz w:val="18"/>
          <w:szCs w:val="18"/>
          <w:highlight w:val="lightGray"/>
          <w:bdr w:val="nil"/>
          <w:lang w:val="en-GB"/>
        </w:rPr>
      </w:pPr>
      <w:r w:rsidRPr="00A90E80">
        <w:rPr>
          <w:rFonts w:ascii="Helvetica" w:eastAsia="Arial Unicode MS" w:hAnsi="Helvetica"/>
          <w:sz w:val="18"/>
          <w:szCs w:val="18"/>
          <w:highlight w:val="lightGray"/>
          <w:bdr w:val="nil"/>
          <w:lang w:val="en-GB"/>
        </w:rPr>
        <w:t>PATH=$PATH:/Users/nicolas/SAR/MasTerToolbox/SCRIPTS_OK/_cron_scripts</w:t>
      </w:r>
    </w:p>
    <w:p w14:paraId="405BF953" w14:textId="2378C5E3" w:rsidR="008824A6" w:rsidRPr="00A90E80" w:rsidRDefault="00A90E80" w:rsidP="008824A6">
      <w:pPr>
        <w:ind w:left="1418"/>
        <w:rPr>
          <w:rFonts w:ascii="Helvetica" w:eastAsia="Arial Unicode MS" w:hAnsi="Helvetica"/>
          <w:sz w:val="18"/>
          <w:szCs w:val="18"/>
          <w:highlight w:val="lightGray"/>
          <w:bdr w:val="nil"/>
          <w:lang w:val="en-GB"/>
        </w:rPr>
      </w:pPr>
      <w:r w:rsidRPr="00A90E80">
        <w:rPr>
          <w:rFonts w:ascii="Helvetica" w:eastAsia="Arial Unicode MS" w:hAnsi="Helvetica"/>
          <w:sz w:val="18"/>
          <w:szCs w:val="18"/>
          <w:highlight w:val="lightGray"/>
          <w:bdr w:val="nil"/>
          <w:lang w:val="en-GB"/>
        </w:rPr>
        <w:t>PATH=$PATH:/Users/nicolas/SAR/MasTerToolbox/SCRIPTS_OK/MasTerOrganizer</w:t>
      </w:r>
    </w:p>
    <w:p w14:paraId="600E0F10" w14:textId="77777777" w:rsidR="00A90E80" w:rsidRPr="00A90E80" w:rsidRDefault="00A90E80" w:rsidP="008E7CD2">
      <w:pPr>
        <w:ind w:left="1418"/>
        <w:rPr>
          <w:rFonts w:ascii="Helvetica" w:eastAsia="Arial Unicode MS" w:hAnsi="Helvetica"/>
          <w:sz w:val="18"/>
          <w:szCs w:val="18"/>
          <w:highlight w:val="lightGray"/>
          <w:bdr w:val="nil"/>
          <w:lang w:val="en-GB"/>
        </w:rPr>
      </w:pPr>
      <w:r w:rsidRPr="00A90E80">
        <w:rPr>
          <w:rFonts w:ascii="Helvetica" w:eastAsia="Arial Unicode MS" w:hAnsi="Helvetica"/>
          <w:sz w:val="18"/>
          <w:szCs w:val="18"/>
          <w:highlight w:val="lightGray"/>
          <w:bdr w:val="nil"/>
          <w:lang w:val="en-GB"/>
        </w:rPr>
        <w:t>PATH=$PATH:/Users/nicolas/SAR/MasTerToolbox/SCRIPTS_OK</w:t>
      </w:r>
    </w:p>
    <w:p w14:paraId="7A0724A3" w14:textId="77777777" w:rsidR="00D71998" w:rsidRPr="00704CD8" w:rsidRDefault="00D71998" w:rsidP="00D71998">
      <w:pPr>
        <w:rPr>
          <w:rFonts w:ascii="Helvetica" w:hAnsi="Helvetica"/>
          <w:sz w:val="18"/>
          <w:szCs w:val="18"/>
        </w:rPr>
      </w:pPr>
    </w:p>
    <w:p w14:paraId="7F158084" w14:textId="004679B9" w:rsidR="00D71998" w:rsidRPr="00704CD8" w:rsidRDefault="00D71998" w:rsidP="00D71998">
      <w:pPr>
        <w:rPr>
          <w:rFonts w:ascii="Helvetica" w:hAnsi="Helvetica"/>
        </w:rPr>
      </w:pPr>
      <w:r w:rsidRPr="00704CD8">
        <w:rPr>
          <w:rFonts w:ascii="Helvetica" w:hAnsi="Helvetica"/>
        </w:rPr>
        <w:t xml:space="preserve">Hence you should have something in your </w:t>
      </w:r>
      <w:r w:rsidRPr="00704CD8">
        <w:rPr>
          <w:rFonts w:ascii="Helvetica" w:hAnsi="Helvetica"/>
          <w:i/>
          <w:color w:val="4472C4" w:themeColor="accent1"/>
        </w:rPr>
        <w:t>.bashrc</w:t>
      </w:r>
      <w:r w:rsidRPr="00704CD8">
        <w:rPr>
          <w:rFonts w:ascii="Helvetica" w:hAnsi="Helvetica"/>
          <w:i/>
          <w:color w:val="4472C4" w:themeColor="accent1"/>
        </w:rPr>
        <w:fldChar w:fldCharType="begin"/>
      </w:r>
      <w:r w:rsidRPr="00704CD8">
        <w:rPr>
          <w:rFonts w:ascii="Helvetica" w:hAnsi="Helvetica"/>
        </w:rPr>
        <w:instrText xml:space="preserve"> XE "</w:instrText>
      </w:r>
      <w:r w:rsidRPr="00704CD8">
        <w:rPr>
          <w:rFonts w:ascii="Helvetica" w:hAnsi="Helvetica" w:cs="Arial Unicode MS"/>
          <w:i/>
          <w:color w:val="4472C4" w:themeColor="accent1"/>
          <w:sz w:val="22"/>
          <w:szCs w:val="22"/>
        </w:rPr>
        <w:instrText>.bashrc</w:instrText>
      </w:r>
      <w:r w:rsidRPr="00704CD8">
        <w:rPr>
          <w:rFonts w:ascii="Helvetica" w:hAnsi="Helvetica"/>
        </w:rPr>
        <w:instrText xml:space="preserve">" </w:instrText>
      </w:r>
      <w:r w:rsidRPr="00704CD8">
        <w:rPr>
          <w:rFonts w:ascii="Helvetica" w:hAnsi="Helvetica"/>
          <w:i/>
          <w:color w:val="4472C4" w:themeColor="accent1"/>
        </w:rPr>
        <w:fldChar w:fldCharType="end"/>
      </w:r>
      <w:r w:rsidRPr="00704CD8">
        <w:rPr>
          <w:rFonts w:ascii="Helvetica" w:hAnsi="Helvetica"/>
          <w:color w:val="4472C4" w:themeColor="accent1"/>
        </w:rPr>
        <w:t xml:space="preserve"> </w:t>
      </w:r>
      <w:r w:rsidRPr="00704CD8">
        <w:rPr>
          <w:rFonts w:ascii="Helvetica" w:hAnsi="Helvetica"/>
        </w:rPr>
        <w:t xml:space="preserve">such as (here for a </w:t>
      </w:r>
      <w:r w:rsidR="00546973">
        <w:rPr>
          <w:rFonts w:ascii="Helvetica" w:hAnsi="Helvetica"/>
        </w:rPr>
        <w:t>Mac</w:t>
      </w:r>
      <w:r w:rsidRPr="00704CD8">
        <w:rPr>
          <w:rFonts w:ascii="Helvetica" w:hAnsi="Helvetica"/>
        </w:rPr>
        <w:t xml:space="preserve"> installation) : </w:t>
      </w:r>
    </w:p>
    <w:p w14:paraId="76F0478E" w14:textId="77777777" w:rsidR="00D71998" w:rsidRPr="00704CD8" w:rsidRDefault="00D71998" w:rsidP="00D71998">
      <w:pPr>
        <w:pStyle w:val="ListParagraph"/>
        <w:ind w:left="567"/>
        <w:rPr>
          <w:rFonts w:ascii="Helvetica" w:hAnsi="Helvetica"/>
          <w:sz w:val="16"/>
          <w:szCs w:val="16"/>
        </w:rPr>
      </w:pPr>
    </w:p>
    <w:p w14:paraId="7F87A507" w14:textId="77777777" w:rsidR="00E71410" w:rsidRPr="00E71410" w:rsidRDefault="00E71410" w:rsidP="00E71410">
      <w:pPr>
        <w:pStyle w:val="ListParagraph"/>
        <w:ind w:left="567"/>
        <w:rPr>
          <w:sz w:val="16"/>
          <w:szCs w:val="16"/>
        </w:rPr>
      </w:pPr>
    </w:p>
    <w:p w14:paraId="1F8052B5" w14:textId="77777777" w:rsidR="00136227" w:rsidRPr="00F454FC" w:rsidRDefault="00136227" w:rsidP="0013622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Noto Sans CJK SC" w:hAnsi="Courier" w:cs="Courier"/>
          <w:color w:val="3B2322"/>
          <w:sz w:val="18"/>
          <w:szCs w:val="18"/>
          <w:lang w:val="en-GB" w:eastAsia="zh-CN"/>
        </w:rPr>
      </w:pPr>
      <w:r w:rsidRPr="00F454FC">
        <w:rPr>
          <w:rFonts w:ascii="Courier" w:eastAsia="Noto Sans CJK SC" w:hAnsi="Courier" w:cs="Courier"/>
          <w:color w:val="3B2322"/>
          <w:sz w:val="18"/>
          <w:szCs w:val="18"/>
          <w:lang w:val="en-GB" w:eastAsia="zh-CN"/>
        </w:rPr>
        <w:t>#</w:t>
      </w:r>
    </w:p>
    <w:p w14:paraId="18F1AE04" w14:textId="77777777" w:rsidR="00136227" w:rsidRPr="00F454FC" w:rsidRDefault="00136227" w:rsidP="0013622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Noto Sans CJK SC" w:hAnsi="Courier" w:cs="Courier"/>
          <w:color w:val="3B2322"/>
          <w:sz w:val="18"/>
          <w:szCs w:val="18"/>
          <w:lang w:val="en-GB" w:eastAsia="zh-CN"/>
        </w:rPr>
      </w:pPr>
      <w:r w:rsidRPr="00F454FC">
        <w:rPr>
          <w:rFonts w:ascii="Courier" w:eastAsia="Noto Sans CJK SC" w:hAnsi="Courier" w:cs="Courier"/>
          <w:color w:val="3B2322"/>
          <w:sz w:val="18"/>
          <w:szCs w:val="18"/>
          <w:lang w:val="en-GB" w:eastAsia="zh-CN"/>
        </w:rPr>
        <w:t># .bashrc</w:t>
      </w:r>
    </w:p>
    <w:p w14:paraId="0AAD9524" w14:textId="77777777" w:rsidR="00136227" w:rsidRPr="00F454FC" w:rsidRDefault="00136227" w:rsidP="0013622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Noto Sans CJK SC" w:hAnsi="Courier" w:cs="Courier"/>
          <w:color w:val="3B2322"/>
          <w:sz w:val="18"/>
          <w:szCs w:val="18"/>
          <w:lang w:val="en-GB" w:eastAsia="zh-CN"/>
        </w:rPr>
      </w:pPr>
      <w:r w:rsidRPr="00F454FC">
        <w:rPr>
          <w:rFonts w:ascii="Courier" w:eastAsia="Noto Sans CJK SC" w:hAnsi="Courier" w:cs="Courier"/>
          <w:color w:val="3B2322"/>
          <w:sz w:val="18"/>
          <w:szCs w:val="18"/>
          <w:lang w:val="en-GB" w:eastAsia="zh-CN"/>
        </w:rPr>
        <w:t>#</w:t>
      </w:r>
    </w:p>
    <w:p w14:paraId="403F36B5" w14:textId="77777777" w:rsidR="00136227" w:rsidRPr="00F454FC" w:rsidRDefault="00136227" w:rsidP="0013622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Noto Sans CJK SC" w:hAnsi="Courier" w:cs="Courier"/>
          <w:color w:val="3B2322"/>
          <w:sz w:val="18"/>
          <w:szCs w:val="18"/>
          <w:lang w:val="en-GB" w:eastAsia="zh-CN"/>
        </w:rPr>
      </w:pPr>
    </w:p>
    <w:p w14:paraId="5422932C" w14:textId="77777777" w:rsidR="00136227" w:rsidRPr="00F454FC" w:rsidRDefault="00136227" w:rsidP="0013622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Noto Sans CJK SC" w:hAnsi="Courier" w:cs="Courier"/>
          <w:color w:val="3B2322"/>
          <w:sz w:val="18"/>
          <w:szCs w:val="18"/>
          <w:lang w:val="en-GB" w:eastAsia="zh-CN"/>
        </w:rPr>
      </w:pPr>
      <w:r>
        <w:rPr>
          <w:rFonts w:ascii="Courier" w:eastAsia="Noto Sans CJK SC" w:hAnsi="Courier" w:cs="Courier"/>
          <w:color w:val="3B2322"/>
          <w:sz w:val="18"/>
          <w:szCs w:val="18"/>
          <w:lang w:val="en-GB" w:eastAsia="zh-CN"/>
        </w:rPr>
        <w:t>[…]</w:t>
      </w:r>
    </w:p>
    <w:p w14:paraId="4D74DB85" w14:textId="77777777" w:rsidR="00136227" w:rsidRPr="00F454FC" w:rsidRDefault="00136227" w:rsidP="0013622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Noto Sans CJK SC" w:hAnsi="Courier" w:cs="Courier"/>
          <w:color w:val="3B2322"/>
          <w:sz w:val="18"/>
          <w:szCs w:val="18"/>
          <w:lang w:val="en-GB" w:eastAsia="zh-CN"/>
        </w:rPr>
      </w:pPr>
    </w:p>
    <w:p w14:paraId="171663AC" w14:textId="77777777" w:rsidR="00136227" w:rsidRPr="00F454FC" w:rsidRDefault="00136227" w:rsidP="0013622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Noto Sans CJK SC" w:hAnsi="Courier" w:cs="Courier"/>
          <w:color w:val="3B2322"/>
          <w:sz w:val="18"/>
          <w:szCs w:val="18"/>
          <w:lang w:val="en-GB" w:eastAsia="zh-CN"/>
        </w:rPr>
      </w:pPr>
      <w:r w:rsidRPr="00F454FC">
        <w:rPr>
          <w:rFonts w:ascii="Courier" w:eastAsia="Noto Sans CJK SC" w:hAnsi="Courier" w:cs="Courier"/>
          <w:color w:val="3B2322"/>
          <w:sz w:val="18"/>
          <w:szCs w:val="18"/>
          <w:lang w:val="en-GB" w:eastAsia="zh-CN"/>
        </w:rPr>
        <w:t># User specific environment and startup programs</w:t>
      </w:r>
    </w:p>
    <w:p w14:paraId="50FA759B" w14:textId="77777777" w:rsidR="00136227" w:rsidRPr="00F454FC" w:rsidRDefault="00136227" w:rsidP="0013622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Noto Sans CJK SC" w:hAnsi="Courier" w:cs="Courier"/>
          <w:color w:val="3B2322"/>
          <w:sz w:val="18"/>
          <w:szCs w:val="18"/>
          <w:lang w:val="en-GB" w:eastAsia="zh-CN"/>
        </w:rPr>
      </w:pPr>
      <w:r w:rsidRPr="00F454FC">
        <w:rPr>
          <w:rFonts w:ascii="Courier" w:eastAsia="Noto Sans CJK SC" w:hAnsi="Courier" w:cs="Courier"/>
          <w:color w:val="3B2322"/>
          <w:sz w:val="18"/>
          <w:szCs w:val="18"/>
          <w:lang w:val="en-GB" w:eastAsia="zh-CN"/>
        </w:rPr>
        <w:t>PATH=/opt/local/bin:$PATH</w:t>
      </w:r>
    </w:p>
    <w:p w14:paraId="337E9706" w14:textId="77777777" w:rsidR="00136227" w:rsidRPr="00F454FC" w:rsidRDefault="00136227" w:rsidP="0013622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Noto Sans CJK SC" w:hAnsi="Courier" w:cs="Courier"/>
          <w:color w:val="3B2322"/>
          <w:sz w:val="18"/>
          <w:szCs w:val="18"/>
          <w:lang w:val="en-GB" w:eastAsia="zh-CN"/>
        </w:rPr>
      </w:pPr>
      <w:r w:rsidRPr="00F454FC">
        <w:rPr>
          <w:rFonts w:ascii="Courier" w:eastAsia="Noto Sans CJK SC" w:hAnsi="Courier" w:cs="Courier"/>
          <w:color w:val="3B2322"/>
          <w:sz w:val="18"/>
          <w:szCs w:val="18"/>
          <w:lang w:val="en-GB" w:eastAsia="zh-CN"/>
        </w:rPr>
        <w:t>PATH="$PATH:/usr/local/bin:/usr/bin:/bin:/usr/sbin:/sbin"</w:t>
      </w:r>
    </w:p>
    <w:p w14:paraId="1A74813F" w14:textId="77777777" w:rsidR="00136227" w:rsidRPr="00F454FC" w:rsidRDefault="00136227" w:rsidP="0013622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Noto Sans CJK SC" w:hAnsi="Courier" w:cs="Courier"/>
          <w:color w:val="3B2322"/>
          <w:sz w:val="18"/>
          <w:szCs w:val="18"/>
          <w:lang w:val="en-GB" w:eastAsia="zh-CN"/>
        </w:rPr>
      </w:pPr>
    </w:p>
    <w:p w14:paraId="028F0CFB" w14:textId="77777777" w:rsidR="00136227" w:rsidRPr="00F454FC" w:rsidRDefault="00136227" w:rsidP="0013622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Noto Sans CJK SC" w:hAnsi="Courier" w:cs="Courier"/>
          <w:color w:val="3B2322"/>
          <w:sz w:val="18"/>
          <w:szCs w:val="18"/>
          <w:lang w:val="en-GB" w:eastAsia="zh-CN"/>
        </w:rPr>
      </w:pPr>
      <w:r w:rsidRPr="00F454FC">
        <w:rPr>
          <w:rFonts w:ascii="Courier" w:eastAsia="Noto Sans CJK SC" w:hAnsi="Courier" w:cs="Courier"/>
          <w:color w:val="3B2322"/>
          <w:sz w:val="18"/>
          <w:szCs w:val="18"/>
          <w:lang w:val="en-GB" w:eastAsia="zh-CN"/>
        </w:rPr>
        <w:t>BASH_ENV=$HOME/.bashrc</w:t>
      </w:r>
    </w:p>
    <w:p w14:paraId="44F1AA69" w14:textId="77777777" w:rsidR="00136227" w:rsidRPr="00F454FC" w:rsidRDefault="00136227" w:rsidP="0013622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Noto Sans CJK SC" w:hAnsi="Courier" w:cs="Courier"/>
          <w:color w:val="3B2322"/>
          <w:sz w:val="18"/>
          <w:szCs w:val="18"/>
          <w:lang w:val="en-GB" w:eastAsia="zh-CN"/>
        </w:rPr>
      </w:pPr>
      <w:r w:rsidRPr="00F454FC">
        <w:rPr>
          <w:rFonts w:ascii="Courier" w:eastAsia="Noto Sans CJK SC" w:hAnsi="Courier" w:cs="Courier"/>
          <w:color w:val="3B2322"/>
          <w:sz w:val="18"/>
          <w:szCs w:val="18"/>
          <w:lang w:val="en-GB" w:eastAsia="zh-CN"/>
        </w:rPr>
        <w:t>USERNAME=""</w:t>
      </w:r>
    </w:p>
    <w:p w14:paraId="062364F4" w14:textId="77777777" w:rsidR="00136227" w:rsidRPr="00F454FC" w:rsidRDefault="00136227" w:rsidP="0013622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Noto Sans CJK SC" w:hAnsi="Courier" w:cs="Courier"/>
          <w:color w:val="3B2322"/>
          <w:sz w:val="18"/>
          <w:szCs w:val="18"/>
          <w:lang w:val="en-GB" w:eastAsia="zh-CN"/>
        </w:rPr>
      </w:pPr>
      <w:r w:rsidRPr="00F454FC">
        <w:rPr>
          <w:rFonts w:ascii="Courier" w:eastAsia="Noto Sans CJK SC" w:hAnsi="Courier" w:cs="Courier"/>
          <w:color w:val="3B2322"/>
          <w:sz w:val="18"/>
          <w:szCs w:val="18"/>
          <w:lang w:val="en-GB" w:eastAsia="zh-CN"/>
        </w:rPr>
        <w:t>LANG=C</w:t>
      </w:r>
    </w:p>
    <w:p w14:paraId="16E490DA" w14:textId="77777777" w:rsidR="00136227" w:rsidRPr="00F454FC" w:rsidRDefault="00136227" w:rsidP="0013622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Noto Sans CJK SC" w:hAnsi="Courier" w:cs="Courier"/>
          <w:color w:val="3B2322"/>
          <w:sz w:val="18"/>
          <w:szCs w:val="18"/>
          <w:lang w:val="en-GB" w:eastAsia="zh-CN"/>
        </w:rPr>
      </w:pPr>
    </w:p>
    <w:p w14:paraId="5995B51D" w14:textId="77777777" w:rsidR="00136227" w:rsidRPr="00F454FC" w:rsidRDefault="00136227" w:rsidP="0013622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Noto Sans CJK SC" w:hAnsi="Courier" w:cs="Courier"/>
          <w:color w:val="3B2322"/>
          <w:sz w:val="18"/>
          <w:szCs w:val="18"/>
          <w:lang w:val="en-GB" w:eastAsia="zh-CN"/>
        </w:rPr>
      </w:pPr>
      <w:r w:rsidRPr="00F454FC">
        <w:rPr>
          <w:rFonts w:ascii="Courier" w:eastAsia="Noto Sans CJK SC" w:hAnsi="Courier" w:cs="Courier"/>
          <w:color w:val="3B2322"/>
          <w:sz w:val="18"/>
          <w:szCs w:val="18"/>
          <w:lang w:val="en-GB" w:eastAsia="zh-CN"/>
        </w:rPr>
        <w:t># export EDITOR=/usr/bin/edit</w:t>
      </w:r>
    </w:p>
    <w:p w14:paraId="5F520308" w14:textId="77777777" w:rsidR="00136227" w:rsidRPr="00F454FC" w:rsidRDefault="00136227" w:rsidP="0013622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Noto Sans CJK SC" w:hAnsi="Courier" w:cs="Courier"/>
          <w:color w:val="3B2322"/>
          <w:sz w:val="18"/>
          <w:szCs w:val="18"/>
          <w:lang w:val="en-GB" w:eastAsia="zh-CN"/>
        </w:rPr>
      </w:pPr>
      <w:r w:rsidRPr="00F454FC">
        <w:rPr>
          <w:rFonts w:ascii="Courier" w:eastAsia="Noto Sans CJK SC" w:hAnsi="Courier" w:cs="Courier"/>
          <w:color w:val="3B2322"/>
          <w:sz w:val="18"/>
          <w:szCs w:val="18"/>
          <w:lang w:val="en-GB" w:eastAsia="zh-CN"/>
        </w:rPr>
        <w:t>export EDITOR=/usr/bin/nano</w:t>
      </w:r>
    </w:p>
    <w:p w14:paraId="684B4084" w14:textId="77777777" w:rsidR="00136227" w:rsidRPr="00F454FC" w:rsidRDefault="00136227" w:rsidP="0013622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Noto Sans CJK SC" w:hAnsi="Courier" w:cs="Courier"/>
          <w:color w:val="3B2322"/>
          <w:sz w:val="18"/>
          <w:szCs w:val="18"/>
          <w:lang w:val="en-GB" w:eastAsia="zh-CN"/>
        </w:rPr>
      </w:pPr>
      <w:r w:rsidRPr="00F454FC">
        <w:rPr>
          <w:rFonts w:ascii="Courier" w:eastAsia="Noto Sans CJK SC" w:hAnsi="Courier" w:cs="Courier"/>
          <w:color w:val="3B2322"/>
          <w:sz w:val="18"/>
          <w:szCs w:val="18"/>
          <w:lang w:val="en-GB" w:eastAsia="zh-CN"/>
        </w:rPr>
        <w:t>export PAGER=/usr/bin/less</w:t>
      </w:r>
    </w:p>
    <w:p w14:paraId="29F6F666" w14:textId="77777777" w:rsidR="00136227" w:rsidRPr="00F454FC" w:rsidRDefault="00136227" w:rsidP="0013622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Noto Sans CJK SC" w:hAnsi="Courier" w:cs="Courier"/>
          <w:color w:val="3B2322"/>
          <w:sz w:val="18"/>
          <w:szCs w:val="18"/>
          <w:lang w:val="en-GB" w:eastAsia="zh-CN"/>
        </w:rPr>
      </w:pPr>
    </w:p>
    <w:p w14:paraId="025776DB" w14:textId="77777777" w:rsidR="00136227" w:rsidRPr="00F454FC" w:rsidRDefault="00136227" w:rsidP="0013622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Noto Sans CJK SC" w:hAnsi="Courier" w:cs="Courier"/>
          <w:color w:val="3B2322"/>
          <w:sz w:val="18"/>
          <w:szCs w:val="18"/>
          <w:lang w:val="en-GB" w:eastAsia="zh-CN"/>
        </w:rPr>
      </w:pPr>
      <w:r w:rsidRPr="00F454FC">
        <w:rPr>
          <w:rFonts w:ascii="Courier" w:eastAsia="Noto Sans CJK SC" w:hAnsi="Courier" w:cs="Courier"/>
          <w:color w:val="3B2322"/>
          <w:sz w:val="18"/>
          <w:szCs w:val="18"/>
          <w:lang w:val="en-GB" w:eastAsia="zh-CN"/>
        </w:rPr>
        <w:t xml:space="preserve">export USERNAME LANG BASH_ENV PATH </w:t>
      </w:r>
    </w:p>
    <w:p w14:paraId="70777431" w14:textId="77777777" w:rsidR="00136227" w:rsidRPr="00F454FC" w:rsidRDefault="00136227" w:rsidP="0013622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Noto Sans CJK SC" w:hAnsi="Courier" w:cs="Courier"/>
          <w:color w:val="3B2322"/>
          <w:sz w:val="18"/>
          <w:szCs w:val="18"/>
          <w:lang w:val="en-GB" w:eastAsia="zh-CN"/>
        </w:rPr>
      </w:pPr>
    </w:p>
    <w:p w14:paraId="31B16454" w14:textId="77777777" w:rsidR="00136227" w:rsidRPr="00F454FC" w:rsidRDefault="00136227" w:rsidP="0013622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Noto Sans CJK SC" w:hAnsi="Courier" w:cs="Courier"/>
          <w:color w:val="3B2322"/>
          <w:sz w:val="18"/>
          <w:szCs w:val="18"/>
          <w:lang w:val="en-GB" w:eastAsia="zh-CN"/>
        </w:rPr>
      </w:pPr>
      <w:r w:rsidRPr="00F454FC">
        <w:rPr>
          <w:rFonts w:ascii="Courier" w:eastAsia="Noto Sans CJK SC" w:hAnsi="Courier" w:cs="Courier"/>
          <w:color w:val="3B2322"/>
          <w:sz w:val="18"/>
          <w:szCs w:val="18"/>
          <w:lang w:val="en-GB" w:eastAsia="zh-CN"/>
        </w:rPr>
        <w:t>export JAVA_HOME=/Library/Internet\ Plug-Ins/JavaAppletPlugin.plugin/Contents/Home</w:t>
      </w:r>
    </w:p>
    <w:p w14:paraId="7D62C3E7" w14:textId="77777777" w:rsidR="00136227" w:rsidRPr="00F454FC" w:rsidRDefault="00136227" w:rsidP="0013622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Noto Sans CJK SC" w:hAnsi="Courier" w:cs="Courier"/>
          <w:color w:val="3B2322"/>
          <w:sz w:val="18"/>
          <w:szCs w:val="18"/>
          <w:lang w:val="en-GB" w:eastAsia="zh-CN"/>
        </w:rPr>
      </w:pPr>
    </w:p>
    <w:p w14:paraId="51026981" w14:textId="77777777" w:rsidR="00136227" w:rsidRPr="00F454FC" w:rsidRDefault="00136227" w:rsidP="0013622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Noto Sans CJK SC" w:hAnsi="Courier" w:cs="Courier"/>
          <w:color w:val="3B2322"/>
          <w:sz w:val="18"/>
          <w:szCs w:val="18"/>
          <w:lang w:val="en-GB" w:eastAsia="zh-CN"/>
        </w:rPr>
      </w:pPr>
    </w:p>
    <w:p w14:paraId="64966BFA" w14:textId="77777777" w:rsidR="00136227" w:rsidRPr="00F454FC" w:rsidRDefault="00136227" w:rsidP="0013622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Noto Sans CJK SC" w:hAnsi="Courier" w:cs="Courier"/>
          <w:color w:val="3B2322"/>
          <w:sz w:val="18"/>
          <w:szCs w:val="18"/>
          <w:lang w:val="en-GB" w:eastAsia="zh-CN"/>
        </w:rPr>
      </w:pPr>
      <w:r w:rsidRPr="00F454FC">
        <w:rPr>
          <w:rFonts w:ascii="Courier" w:eastAsia="Noto Sans CJK SC" w:hAnsi="Courier" w:cs="Courier"/>
          <w:color w:val="3B2322"/>
          <w:sz w:val="18"/>
          <w:szCs w:val="18"/>
          <w:lang w:val="en-GB" w:eastAsia="zh-CN"/>
        </w:rPr>
        <w:t># MasTer PATHS</w:t>
      </w:r>
    </w:p>
    <w:p w14:paraId="79B94828" w14:textId="77777777" w:rsidR="00136227" w:rsidRPr="00F454FC" w:rsidRDefault="00136227" w:rsidP="0013622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Noto Sans CJK SC" w:hAnsi="Courier" w:cs="Courier"/>
          <w:color w:val="3B2322"/>
          <w:sz w:val="18"/>
          <w:szCs w:val="18"/>
          <w:lang w:val="en-GB" w:eastAsia="zh-CN"/>
        </w:rPr>
      </w:pPr>
      <w:r w:rsidRPr="00F454FC">
        <w:rPr>
          <w:rFonts w:ascii="Courier" w:eastAsia="Noto Sans CJK SC" w:hAnsi="Courier" w:cs="Courier"/>
          <w:color w:val="3B2322"/>
          <w:sz w:val="18"/>
          <w:szCs w:val="18"/>
          <w:lang w:val="en-GB" w:eastAsia="zh-CN"/>
        </w:rPr>
        <w:t>##################</w:t>
      </w:r>
    </w:p>
    <w:p w14:paraId="54122DC7" w14:textId="77777777" w:rsidR="00136227" w:rsidRPr="00F454FC" w:rsidRDefault="00136227" w:rsidP="0013622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Noto Sans CJK SC" w:hAnsi="Courier" w:cs="Courier"/>
          <w:color w:val="3B2322"/>
          <w:sz w:val="18"/>
          <w:szCs w:val="18"/>
          <w:lang w:val="en-GB" w:eastAsia="zh-CN"/>
        </w:rPr>
      </w:pPr>
    </w:p>
    <w:p w14:paraId="5872FFE3" w14:textId="77777777" w:rsidR="00136227" w:rsidRPr="00F454FC" w:rsidRDefault="00136227" w:rsidP="0013622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Noto Sans CJK SC" w:hAnsi="Courier" w:cs="Courier"/>
          <w:color w:val="3B2322"/>
          <w:sz w:val="18"/>
          <w:szCs w:val="18"/>
          <w:lang w:val="en-GB" w:eastAsia="zh-CN"/>
        </w:rPr>
      </w:pPr>
      <w:r w:rsidRPr="00F454FC">
        <w:rPr>
          <w:rFonts w:ascii="Courier" w:eastAsia="Noto Sans CJK SC" w:hAnsi="Courier" w:cs="Courier"/>
          <w:color w:val="3B2322"/>
          <w:sz w:val="18"/>
          <w:szCs w:val="18"/>
          <w:lang w:val="en-GB" w:eastAsia="zh-CN"/>
        </w:rPr>
        <w:t>PATH=$PATH:/Users/doris/SAR/MasTerToolbox/SCRIPTS_OK/MasTerOrganizer</w:t>
      </w:r>
    </w:p>
    <w:p w14:paraId="4ECF8413" w14:textId="77777777" w:rsidR="00136227" w:rsidRPr="00F454FC" w:rsidRDefault="00136227" w:rsidP="0013622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Noto Sans CJK SC" w:hAnsi="Courier" w:cs="Courier"/>
          <w:color w:val="3B2322"/>
          <w:sz w:val="18"/>
          <w:szCs w:val="18"/>
          <w:lang w:val="en-GB" w:eastAsia="zh-CN"/>
        </w:rPr>
      </w:pPr>
      <w:r w:rsidRPr="00F454FC">
        <w:rPr>
          <w:rFonts w:ascii="Courier" w:eastAsia="Noto Sans CJK SC" w:hAnsi="Courier" w:cs="Courier"/>
          <w:color w:val="3B2322"/>
          <w:sz w:val="18"/>
          <w:szCs w:val="18"/>
          <w:lang w:val="en-GB" w:eastAsia="zh-CN"/>
        </w:rPr>
        <w:t>PATH=$PATH:/Users/doris/SAR/EXEC</w:t>
      </w:r>
    </w:p>
    <w:p w14:paraId="0A0ABA3A" w14:textId="77777777" w:rsidR="00136227" w:rsidRPr="00F454FC" w:rsidRDefault="00136227" w:rsidP="0013622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Noto Sans CJK SC" w:hAnsi="Courier" w:cs="Courier"/>
          <w:color w:val="3B2322"/>
          <w:sz w:val="18"/>
          <w:szCs w:val="18"/>
          <w:lang w:val="en-GB" w:eastAsia="zh-CN"/>
        </w:rPr>
      </w:pPr>
      <w:r w:rsidRPr="00F454FC">
        <w:rPr>
          <w:rFonts w:ascii="Courier" w:eastAsia="Noto Sans CJK SC" w:hAnsi="Courier" w:cs="Courier"/>
          <w:color w:val="3B2322"/>
          <w:sz w:val="18"/>
          <w:szCs w:val="18"/>
          <w:lang w:val="en-GB" w:eastAsia="zh-CN"/>
        </w:rPr>
        <w:t>PATH=$PATH:/Users/doris/SAR/MasTerToolbox/MSBAS</w:t>
      </w:r>
    </w:p>
    <w:p w14:paraId="5896F712" w14:textId="77777777" w:rsidR="00136227" w:rsidRPr="00F454FC" w:rsidRDefault="00136227" w:rsidP="0013622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Noto Sans CJK SC" w:hAnsi="Courier" w:cs="Courier"/>
          <w:color w:val="3B2322"/>
          <w:sz w:val="18"/>
          <w:szCs w:val="18"/>
          <w:lang w:val="en-GB" w:eastAsia="zh-CN"/>
        </w:rPr>
      </w:pPr>
      <w:r w:rsidRPr="00F454FC">
        <w:rPr>
          <w:rFonts w:ascii="Courier" w:eastAsia="Noto Sans CJK SC" w:hAnsi="Courier" w:cs="Courier"/>
          <w:color w:val="3B2322"/>
          <w:sz w:val="18"/>
          <w:szCs w:val="18"/>
          <w:lang w:val="en-GB" w:eastAsia="zh-CN"/>
        </w:rPr>
        <w:t>PATH=$PATH:/Users/doris/SAR/MasTerToolbox/MasTerEngine/_Sources_ME</w:t>
      </w:r>
    </w:p>
    <w:p w14:paraId="329149A1" w14:textId="77777777" w:rsidR="00136227" w:rsidRPr="00F454FC" w:rsidRDefault="00136227" w:rsidP="0013622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Noto Sans CJK SC" w:hAnsi="Courier" w:cs="Courier"/>
          <w:color w:val="3B2322"/>
          <w:sz w:val="18"/>
          <w:szCs w:val="18"/>
          <w:lang w:val="en-GB" w:eastAsia="zh-CN"/>
        </w:rPr>
      </w:pPr>
      <w:r w:rsidRPr="00F454FC">
        <w:rPr>
          <w:rFonts w:ascii="Courier" w:eastAsia="Noto Sans CJK SC" w:hAnsi="Courier" w:cs="Courier"/>
          <w:color w:val="3B2322"/>
          <w:sz w:val="18"/>
          <w:szCs w:val="18"/>
          <w:lang w:val="en-GB" w:eastAsia="zh-CN"/>
        </w:rPr>
        <w:t>PATH=$PATH:/Users/doris/SAR/MasTerToolbox/MasTerEngine</w:t>
      </w:r>
    </w:p>
    <w:p w14:paraId="0AC26209" w14:textId="77777777" w:rsidR="00136227" w:rsidRPr="00F454FC" w:rsidRDefault="00136227" w:rsidP="0013622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Noto Sans CJK SC" w:hAnsi="Courier" w:cs="Courier"/>
          <w:color w:val="3B2322"/>
          <w:sz w:val="18"/>
          <w:szCs w:val="18"/>
          <w:lang w:val="en-GB" w:eastAsia="zh-CN"/>
        </w:rPr>
      </w:pPr>
      <w:r w:rsidRPr="00F454FC">
        <w:rPr>
          <w:rFonts w:ascii="Courier" w:eastAsia="Noto Sans CJK SC" w:hAnsi="Courier" w:cs="Courier"/>
          <w:color w:val="3B2322"/>
          <w:sz w:val="18"/>
          <w:szCs w:val="18"/>
          <w:lang w:val="en-GB" w:eastAsia="zh-CN"/>
        </w:rPr>
        <w:t>PATH=$PATH:/Users/doris/SAR/MasTerToolbox/SCRIPTS_OK/zz_Utilities_CIS_Ndo</w:t>
      </w:r>
    </w:p>
    <w:p w14:paraId="5E379DC1" w14:textId="77777777" w:rsidR="00136227" w:rsidRPr="00F454FC" w:rsidRDefault="00136227" w:rsidP="0013622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Noto Sans CJK SC" w:hAnsi="Courier" w:cs="Courier"/>
          <w:color w:val="3B2322"/>
          <w:sz w:val="18"/>
          <w:szCs w:val="18"/>
          <w:lang w:val="en-GB" w:eastAsia="zh-CN"/>
        </w:rPr>
      </w:pPr>
      <w:r w:rsidRPr="00F454FC">
        <w:rPr>
          <w:rFonts w:ascii="Courier" w:eastAsia="Noto Sans CJK SC" w:hAnsi="Courier" w:cs="Courier"/>
          <w:color w:val="3B2322"/>
          <w:sz w:val="18"/>
          <w:szCs w:val="18"/>
          <w:lang w:val="en-GB" w:eastAsia="zh-CN"/>
        </w:rPr>
        <w:t>PATH=$PATH:/Users/doris/SAR/MasTerToolbox/SCRIPTS_OK/zz_Utilities_CIS</w:t>
      </w:r>
    </w:p>
    <w:p w14:paraId="16ABCE95" w14:textId="77777777" w:rsidR="00136227" w:rsidRPr="00F454FC" w:rsidRDefault="00136227" w:rsidP="0013622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Noto Sans CJK SC" w:hAnsi="Courier" w:cs="Courier"/>
          <w:color w:val="3B2322"/>
          <w:sz w:val="18"/>
          <w:szCs w:val="18"/>
          <w:lang w:val="en-GB" w:eastAsia="zh-CN"/>
        </w:rPr>
      </w:pPr>
      <w:r w:rsidRPr="00F454FC">
        <w:rPr>
          <w:rFonts w:ascii="Courier" w:eastAsia="Noto Sans CJK SC" w:hAnsi="Courier" w:cs="Courier"/>
          <w:color w:val="3B2322"/>
          <w:sz w:val="18"/>
          <w:szCs w:val="18"/>
          <w:lang w:val="en-GB" w:eastAsia="zh-CN"/>
        </w:rPr>
        <w:t>PATH=$PATH:/Users/doris/SAR/MasTerToolbox/SCRIPTS_OK/_cron_scripts</w:t>
      </w:r>
    </w:p>
    <w:p w14:paraId="5820D8F5" w14:textId="77777777" w:rsidR="00136227" w:rsidRPr="00F454FC" w:rsidRDefault="00136227" w:rsidP="0013622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Noto Sans CJK SC" w:hAnsi="Courier" w:cs="Courier"/>
          <w:color w:val="3B2322"/>
          <w:sz w:val="18"/>
          <w:szCs w:val="18"/>
          <w:lang w:val="en-GB" w:eastAsia="zh-CN"/>
        </w:rPr>
      </w:pPr>
      <w:r w:rsidRPr="00F454FC">
        <w:rPr>
          <w:rFonts w:ascii="Courier" w:eastAsia="Noto Sans CJK SC" w:hAnsi="Courier" w:cs="Courier"/>
          <w:color w:val="3B2322"/>
          <w:sz w:val="18"/>
          <w:szCs w:val="18"/>
          <w:lang w:val="en-GB" w:eastAsia="zh-CN"/>
        </w:rPr>
        <w:t>PATH=$PATH:/Users/doris/SAR/MasTerToolbox/SCRIPTS_OK</w:t>
      </w:r>
    </w:p>
    <w:p w14:paraId="7F301CFF" w14:textId="77777777" w:rsidR="00136227" w:rsidRPr="00F454FC" w:rsidRDefault="00136227" w:rsidP="0013622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Noto Sans CJK SC" w:hAnsi="Courier" w:cs="Courier"/>
          <w:color w:val="3B2322"/>
          <w:sz w:val="18"/>
          <w:szCs w:val="18"/>
          <w:lang w:val="en-GB" w:eastAsia="zh-CN"/>
        </w:rPr>
      </w:pPr>
    </w:p>
    <w:p w14:paraId="73D55559" w14:textId="77777777" w:rsidR="00136227" w:rsidRPr="00F454FC" w:rsidRDefault="00136227" w:rsidP="0013622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Noto Sans CJK SC" w:hAnsi="Courier" w:cs="Courier"/>
          <w:color w:val="3B2322"/>
          <w:sz w:val="18"/>
          <w:szCs w:val="18"/>
          <w:lang w:val="en-GB" w:eastAsia="zh-CN"/>
        </w:rPr>
      </w:pPr>
      <w:r w:rsidRPr="00F454FC">
        <w:rPr>
          <w:rFonts w:ascii="Courier" w:eastAsia="Noto Sans CJK SC" w:hAnsi="Courier" w:cs="Courier"/>
          <w:color w:val="3B2322"/>
          <w:sz w:val="18"/>
          <w:szCs w:val="18"/>
          <w:lang w:val="en-GB" w:eastAsia="zh-CN"/>
        </w:rPr>
        <w:t># MasTer VARIABLES</w:t>
      </w:r>
    </w:p>
    <w:p w14:paraId="5A383B21" w14:textId="77777777" w:rsidR="00136227" w:rsidRPr="00F454FC" w:rsidRDefault="00136227" w:rsidP="0013622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Noto Sans CJK SC" w:hAnsi="Courier" w:cs="Courier"/>
          <w:color w:val="3B2322"/>
          <w:sz w:val="18"/>
          <w:szCs w:val="18"/>
          <w:lang w:val="en-GB" w:eastAsia="zh-CN"/>
        </w:rPr>
      </w:pPr>
      <w:r w:rsidRPr="00F454FC">
        <w:rPr>
          <w:rFonts w:ascii="Courier" w:eastAsia="Noto Sans CJK SC" w:hAnsi="Courier" w:cs="Courier"/>
          <w:color w:val="3B2322"/>
          <w:sz w:val="18"/>
          <w:szCs w:val="18"/>
          <w:lang w:val="en-GB" w:eastAsia="zh-CN"/>
        </w:rPr>
        <w:t>##################</w:t>
      </w:r>
    </w:p>
    <w:p w14:paraId="3A414E4F" w14:textId="77777777" w:rsidR="00136227" w:rsidRPr="00F454FC" w:rsidRDefault="00136227" w:rsidP="0013622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Noto Sans CJK SC" w:hAnsi="Courier" w:cs="Courier"/>
          <w:color w:val="3B2322"/>
          <w:sz w:val="18"/>
          <w:szCs w:val="18"/>
          <w:lang w:val="en-GB" w:eastAsia="zh-CN"/>
        </w:rPr>
      </w:pPr>
    </w:p>
    <w:p w14:paraId="7666070F" w14:textId="77777777" w:rsidR="00136227" w:rsidRPr="00F454FC" w:rsidRDefault="00136227" w:rsidP="0013622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Noto Sans CJK SC" w:hAnsi="Courier" w:cs="Courier"/>
          <w:color w:val="3B2322"/>
          <w:sz w:val="18"/>
          <w:szCs w:val="18"/>
          <w:lang w:val="en-GB" w:eastAsia="zh-CN"/>
        </w:rPr>
      </w:pPr>
      <w:r w:rsidRPr="00F454FC">
        <w:rPr>
          <w:rFonts w:ascii="Courier" w:eastAsia="Noto Sans CJK SC" w:hAnsi="Courier" w:cs="Courier"/>
          <w:color w:val="3B2322"/>
          <w:sz w:val="18"/>
          <w:szCs w:val="18"/>
          <w:lang w:val="en-GB" w:eastAsia="zh-CN"/>
        </w:rPr>
        <w:t>export PATH_HOMEDATA=/Users/doris/</w:t>
      </w:r>
    </w:p>
    <w:p w14:paraId="4329CCE6" w14:textId="77777777" w:rsidR="00136227" w:rsidRPr="00F454FC" w:rsidRDefault="00136227" w:rsidP="0013622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Noto Sans CJK SC" w:hAnsi="Courier" w:cs="Courier"/>
          <w:color w:val="3B2322"/>
          <w:sz w:val="18"/>
          <w:szCs w:val="18"/>
          <w:lang w:val="en-GB" w:eastAsia="zh-CN"/>
        </w:rPr>
      </w:pPr>
      <w:r w:rsidRPr="00F454FC">
        <w:rPr>
          <w:rFonts w:ascii="Courier" w:eastAsia="Noto Sans CJK SC" w:hAnsi="Courier" w:cs="Courier"/>
          <w:color w:val="3B2322"/>
          <w:sz w:val="18"/>
          <w:szCs w:val="18"/>
          <w:lang w:val="en-GB" w:eastAsia="zh-CN"/>
        </w:rPr>
        <w:t>export PATH_3602=/Volumes/hp-D3602-Data_RAID5/</w:t>
      </w:r>
    </w:p>
    <w:p w14:paraId="35A67689" w14:textId="77777777" w:rsidR="00136227" w:rsidRPr="00F454FC" w:rsidRDefault="00136227" w:rsidP="0013622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Noto Sans CJK SC" w:hAnsi="Courier" w:cs="Courier"/>
          <w:color w:val="3B2322"/>
          <w:sz w:val="18"/>
          <w:szCs w:val="18"/>
          <w:lang w:val="en-GB" w:eastAsia="zh-CN"/>
        </w:rPr>
      </w:pPr>
      <w:r w:rsidRPr="00F454FC">
        <w:rPr>
          <w:rFonts w:ascii="Courier" w:eastAsia="Noto Sans CJK SC" w:hAnsi="Courier" w:cs="Courier"/>
          <w:color w:val="3B2322"/>
          <w:sz w:val="18"/>
          <w:szCs w:val="18"/>
          <w:lang w:val="en-GB" w:eastAsia="zh-CN"/>
        </w:rPr>
        <w:t>export PATH_3601=/Volumes/hp-D3601-Data_RAID6/</w:t>
      </w:r>
    </w:p>
    <w:p w14:paraId="4E1E3D96" w14:textId="77777777" w:rsidR="00136227" w:rsidRPr="00F454FC" w:rsidRDefault="00136227" w:rsidP="0013622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Noto Sans CJK SC" w:hAnsi="Courier" w:cs="Courier"/>
          <w:color w:val="3B2322"/>
          <w:sz w:val="18"/>
          <w:szCs w:val="18"/>
          <w:lang w:val="en-GB" w:eastAsia="zh-CN"/>
        </w:rPr>
      </w:pPr>
      <w:r w:rsidRPr="00F454FC">
        <w:rPr>
          <w:rFonts w:ascii="Courier" w:eastAsia="Noto Sans CJK SC" w:hAnsi="Courier" w:cs="Courier"/>
          <w:color w:val="3B2322"/>
          <w:sz w:val="18"/>
          <w:szCs w:val="18"/>
          <w:lang w:val="en-GB" w:eastAsia="zh-CN"/>
        </w:rPr>
        <w:t>export PATH_3600=/Volumes/hp-D3600-Data_Share1/</w:t>
      </w:r>
    </w:p>
    <w:p w14:paraId="792D78D5" w14:textId="77777777" w:rsidR="00136227" w:rsidRPr="00F454FC" w:rsidRDefault="00136227" w:rsidP="0013622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Noto Sans CJK SC" w:hAnsi="Courier" w:cs="Courier"/>
          <w:color w:val="3B2322"/>
          <w:sz w:val="18"/>
          <w:szCs w:val="18"/>
          <w:lang w:val="en-GB" w:eastAsia="zh-CN"/>
        </w:rPr>
      </w:pPr>
      <w:r w:rsidRPr="00F454FC">
        <w:rPr>
          <w:rFonts w:ascii="Courier" w:eastAsia="Noto Sans CJK SC" w:hAnsi="Courier" w:cs="Courier"/>
          <w:color w:val="3B2322"/>
          <w:sz w:val="18"/>
          <w:szCs w:val="18"/>
          <w:lang w:val="en-GB" w:eastAsia="zh-CN"/>
        </w:rPr>
        <w:t>export PATH_1650=/Volumes/hp-1650-Data_Share1/</w:t>
      </w:r>
    </w:p>
    <w:p w14:paraId="60817F4F" w14:textId="77777777" w:rsidR="00136227" w:rsidRPr="00F454FC" w:rsidRDefault="00136227" w:rsidP="0013622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Noto Sans CJK SC" w:hAnsi="Courier" w:cs="Courier"/>
          <w:color w:val="3B2322"/>
          <w:sz w:val="18"/>
          <w:szCs w:val="18"/>
          <w:lang w:val="en-GB" w:eastAsia="zh-CN"/>
        </w:rPr>
      </w:pPr>
      <w:r w:rsidRPr="00F454FC">
        <w:rPr>
          <w:rFonts w:ascii="Courier" w:eastAsia="Noto Sans CJK SC" w:hAnsi="Courier" w:cs="Courier"/>
          <w:color w:val="3B2322"/>
          <w:sz w:val="18"/>
          <w:szCs w:val="18"/>
          <w:lang w:val="en-GB" w:eastAsia="zh-CN"/>
        </w:rPr>
        <w:t>export PATH_DataSAR=/Volumes/DataSAR/</w:t>
      </w:r>
    </w:p>
    <w:p w14:paraId="62FDE452" w14:textId="77777777" w:rsidR="00136227" w:rsidRDefault="00136227" w:rsidP="0013622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Noto Sans CJK SC" w:hAnsi="Courier" w:cs="Courier"/>
          <w:color w:val="3B2322"/>
          <w:sz w:val="18"/>
          <w:szCs w:val="18"/>
          <w:lang w:val="en-GB" w:eastAsia="zh-CN"/>
        </w:rPr>
      </w:pPr>
    </w:p>
    <w:p w14:paraId="412D09D6" w14:textId="77777777" w:rsidR="00136227" w:rsidRPr="00F454FC" w:rsidRDefault="00136227" w:rsidP="0013622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Noto Sans CJK SC" w:hAnsi="Courier" w:cs="Courier"/>
          <w:color w:val="3B2322"/>
          <w:sz w:val="18"/>
          <w:szCs w:val="18"/>
          <w:lang w:val="en-GB" w:eastAsia="zh-CN"/>
        </w:rPr>
      </w:pPr>
      <w:r w:rsidRPr="00F454FC">
        <w:rPr>
          <w:rFonts w:ascii="Courier" w:eastAsia="Noto Sans CJK SC" w:hAnsi="Courier" w:cs="Courier"/>
          <w:color w:val="3B2322"/>
          <w:sz w:val="18"/>
          <w:szCs w:val="18"/>
          <w:lang w:val="en-GB" w:eastAsia="zh-CN"/>
        </w:rPr>
        <w:t>export EARTH_GRAVITATIONAL_MODELS_DIR=${PATH_DataSAR}/SAR_AUX_FILES/EGM</w:t>
      </w:r>
    </w:p>
    <w:p w14:paraId="77DF2DBB" w14:textId="77777777" w:rsidR="00136227" w:rsidRPr="00F454FC" w:rsidRDefault="00136227" w:rsidP="0013622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Noto Sans CJK SC" w:hAnsi="Courier" w:cs="Courier"/>
          <w:color w:val="3B2322"/>
          <w:sz w:val="18"/>
          <w:szCs w:val="18"/>
          <w:lang w:val="en-GB" w:eastAsia="zh-CN"/>
        </w:rPr>
      </w:pPr>
      <w:r w:rsidRPr="00F454FC">
        <w:rPr>
          <w:rFonts w:ascii="Courier" w:eastAsia="Noto Sans CJK SC" w:hAnsi="Courier" w:cs="Courier"/>
          <w:color w:val="3B2322"/>
          <w:sz w:val="18"/>
          <w:szCs w:val="18"/>
          <w:lang w:val="en-GB" w:eastAsia="zh-CN"/>
        </w:rPr>
        <w:t>export ENVISAT_PRECISES_ORBITS_DIR=${PATH_DataSAR}/SAR_AUX_FILES/ORBITS/ENV_ORB</w:t>
      </w:r>
    </w:p>
    <w:p w14:paraId="47EA5AB7" w14:textId="77777777" w:rsidR="00136227" w:rsidRPr="00F454FC" w:rsidRDefault="00136227" w:rsidP="0013622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Noto Sans CJK SC" w:hAnsi="Courier" w:cs="Courier"/>
          <w:color w:val="3B2322"/>
          <w:sz w:val="18"/>
          <w:szCs w:val="18"/>
          <w:lang w:val="en-GB" w:eastAsia="zh-CN"/>
        </w:rPr>
      </w:pPr>
      <w:r w:rsidRPr="00F454FC">
        <w:rPr>
          <w:rFonts w:ascii="Courier" w:eastAsia="Noto Sans CJK SC" w:hAnsi="Courier" w:cs="Courier"/>
          <w:color w:val="3B2322"/>
          <w:sz w:val="18"/>
          <w:szCs w:val="18"/>
          <w:lang w:val="en-GB" w:eastAsia="zh-CN"/>
        </w:rPr>
        <w:t>export S1_ORBITS_DIR=${PATH_DataSAR}/SAR_AUX_FILES/ORBITS/S1_ORB</w:t>
      </w:r>
    </w:p>
    <w:p w14:paraId="04A6FB05" w14:textId="77777777" w:rsidR="00136227" w:rsidRDefault="00136227" w:rsidP="0013622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Noto Sans CJK SC" w:hAnsi="Courier" w:cs="Courier"/>
          <w:color w:val="3B2322"/>
          <w:sz w:val="18"/>
          <w:szCs w:val="18"/>
          <w:lang w:val="en-GB" w:eastAsia="zh-CN"/>
        </w:rPr>
      </w:pPr>
    </w:p>
    <w:p w14:paraId="14F8AECF" w14:textId="77777777" w:rsidR="00136227" w:rsidRPr="00F454FC" w:rsidRDefault="00136227" w:rsidP="0013622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Noto Sans CJK SC" w:hAnsi="Courier" w:cs="Courier"/>
          <w:color w:val="3B2322"/>
          <w:sz w:val="18"/>
          <w:szCs w:val="18"/>
          <w:lang w:val="en-GB" w:eastAsia="zh-CN"/>
        </w:rPr>
      </w:pPr>
      <w:r w:rsidRPr="00F454FC">
        <w:rPr>
          <w:rFonts w:ascii="Courier" w:eastAsia="Noto Sans CJK SC" w:hAnsi="Courier" w:cs="Courier"/>
          <w:color w:val="3B2322"/>
          <w:sz w:val="18"/>
          <w:szCs w:val="18"/>
          <w:lang w:val="en-GB" w:eastAsia="zh-CN"/>
        </w:rPr>
        <w:t>export PATH_SCRIPTS=/Users/doris/SAR/MasTerToolbox</w:t>
      </w:r>
    </w:p>
    <w:p w14:paraId="2356F353" w14:textId="77777777" w:rsidR="00136227" w:rsidRPr="00F454FC" w:rsidRDefault="00136227" w:rsidP="0013622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Noto Sans CJK SC" w:hAnsi="Courier" w:cs="Courier"/>
          <w:color w:val="3B2322"/>
          <w:sz w:val="18"/>
          <w:szCs w:val="18"/>
          <w:lang w:val="en-GB" w:eastAsia="zh-CN"/>
        </w:rPr>
      </w:pPr>
      <w:r w:rsidRPr="00F454FC">
        <w:rPr>
          <w:rFonts w:ascii="Courier" w:eastAsia="Noto Sans CJK SC" w:hAnsi="Courier" w:cs="Courier"/>
          <w:color w:val="3B2322"/>
          <w:sz w:val="18"/>
          <w:szCs w:val="18"/>
          <w:lang w:val="en-GB" w:eastAsia="zh-CN"/>
        </w:rPr>
        <w:t>export PATHCONV=/opt/local/bin</w:t>
      </w:r>
    </w:p>
    <w:p w14:paraId="59C16C80" w14:textId="77777777" w:rsidR="00136227" w:rsidRPr="00F454FC" w:rsidRDefault="00136227" w:rsidP="0013622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Noto Sans CJK SC" w:hAnsi="Courier" w:cs="Courier"/>
          <w:color w:val="3B2322"/>
          <w:sz w:val="18"/>
          <w:szCs w:val="18"/>
          <w:lang w:val="fr-FR" w:eastAsia="zh-CN"/>
        </w:rPr>
      </w:pPr>
      <w:r w:rsidRPr="00F454FC">
        <w:rPr>
          <w:rFonts w:ascii="Courier" w:eastAsia="Noto Sans CJK SC" w:hAnsi="Courier" w:cs="Courier"/>
          <w:color w:val="3B2322"/>
          <w:sz w:val="18"/>
          <w:szCs w:val="18"/>
          <w:lang w:val="fr-FR" w:eastAsia="zh-CN"/>
        </w:rPr>
        <w:t>export PATHFIJI=/Applications/Fiji.app/Contents/MacOS/</w:t>
      </w:r>
    </w:p>
    <w:p w14:paraId="6C6C50ED" w14:textId="77777777" w:rsidR="00136227" w:rsidRPr="00F454FC" w:rsidRDefault="00136227" w:rsidP="0013622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Noto Sans CJK SC" w:hAnsi="Courier" w:cs="Courier"/>
          <w:color w:val="3B2322"/>
          <w:sz w:val="18"/>
          <w:szCs w:val="18"/>
          <w:lang w:val="en-GB" w:eastAsia="zh-CN"/>
        </w:rPr>
      </w:pPr>
      <w:r w:rsidRPr="00F454FC">
        <w:rPr>
          <w:rFonts w:ascii="Courier" w:eastAsia="Noto Sans CJK SC" w:hAnsi="Courier" w:cs="Courier"/>
          <w:color w:val="3B2322"/>
          <w:sz w:val="18"/>
          <w:szCs w:val="18"/>
          <w:lang w:val="en-GB" w:eastAsia="zh-CN"/>
        </w:rPr>
        <w:t>export PATHGNU=/opt/local/bin</w:t>
      </w:r>
    </w:p>
    <w:p w14:paraId="1269798E" w14:textId="77777777" w:rsidR="00136227" w:rsidRPr="00F454FC" w:rsidRDefault="00136227" w:rsidP="0013622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Noto Sans CJK SC" w:hAnsi="Courier" w:cs="Courier"/>
          <w:color w:val="3B2322"/>
          <w:sz w:val="18"/>
          <w:szCs w:val="18"/>
          <w:lang w:val="en-GB" w:eastAsia="zh-CN"/>
        </w:rPr>
      </w:pPr>
      <w:r w:rsidRPr="00F454FC">
        <w:rPr>
          <w:rFonts w:ascii="Courier" w:eastAsia="Noto Sans CJK SC" w:hAnsi="Courier" w:cs="Courier"/>
          <w:color w:val="3B2322"/>
          <w:sz w:val="18"/>
          <w:szCs w:val="18"/>
          <w:lang w:val="en-GB" w:eastAsia="zh-CN"/>
        </w:rPr>
        <w:t>export PATHTOCPXFIDDLE=/Users/doris/SAR/EXEC/</w:t>
      </w:r>
    </w:p>
    <w:p w14:paraId="7368EDF6" w14:textId="77777777" w:rsidR="00136227" w:rsidRPr="00F454FC" w:rsidRDefault="00136227" w:rsidP="0013622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Noto Sans CJK SC" w:hAnsi="Courier" w:cs="Courier"/>
          <w:color w:val="3B2322"/>
          <w:sz w:val="18"/>
          <w:szCs w:val="18"/>
          <w:lang w:val="en-GB" w:eastAsia="zh-CN"/>
        </w:rPr>
      </w:pPr>
      <w:r w:rsidRPr="00F454FC">
        <w:rPr>
          <w:rFonts w:ascii="Courier" w:eastAsia="Noto Sans CJK SC" w:hAnsi="Courier" w:cs="Courier"/>
          <w:color w:val="3B2322"/>
          <w:sz w:val="18"/>
          <w:szCs w:val="18"/>
          <w:lang w:val="en-GB" w:eastAsia="zh-CN"/>
        </w:rPr>
        <w:t xml:space="preserve">export PATH=$PATH </w:t>
      </w:r>
    </w:p>
    <w:p w14:paraId="1B7DEB1C" w14:textId="77777777" w:rsidR="00136227" w:rsidRDefault="00136227" w:rsidP="0013622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Noto Sans CJK SC" w:hAnsi="Courier" w:cs="Courier"/>
          <w:color w:val="3B2322"/>
          <w:sz w:val="18"/>
          <w:szCs w:val="18"/>
          <w:lang w:val="en-GB" w:eastAsia="zh-CN"/>
        </w:rPr>
      </w:pPr>
    </w:p>
    <w:p w14:paraId="48B144A6" w14:textId="77777777" w:rsidR="00136227" w:rsidRPr="00F454FC" w:rsidRDefault="00136227" w:rsidP="0013622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Noto Sans CJK SC" w:hAnsi="Courier" w:cs="Courier"/>
          <w:color w:val="3B2322"/>
          <w:sz w:val="18"/>
          <w:szCs w:val="18"/>
          <w:lang w:val="en-GB" w:eastAsia="zh-CN"/>
        </w:rPr>
      </w:pPr>
      <w:r w:rsidRPr="00F454FC">
        <w:rPr>
          <w:rFonts w:ascii="Courier" w:eastAsia="Noto Sans CJK SC" w:hAnsi="Courier" w:cs="Courier"/>
          <w:color w:val="3B2322"/>
          <w:sz w:val="18"/>
          <w:szCs w:val="18"/>
          <w:lang w:val="en-GB" w:eastAsia="zh-CN"/>
        </w:rPr>
        <w:t>#export OMP_NUM_THREADS=10,8,4</w:t>
      </w:r>
    </w:p>
    <w:p w14:paraId="53A365FA" w14:textId="77777777" w:rsidR="00136227" w:rsidRPr="00F454FC" w:rsidRDefault="00136227" w:rsidP="0013622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Noto Sans CJK SC" w:hAnsi="Courier" w:cs="Courier"/>
          <w:color w:val="3B2322"/>
          <w:sz w:val="18"/>
          <w:szCs w:val="18"/>
          <w:lang w:val="en-GB" w:eastAsia="zh-CN"/>
        </w:rPr>
      </w:pPr>
      <w:r w:rsidRPr="00F454FC">
        <w:rPr>
          <w:rFonts w:ascii="Courier" w:eastAsia="Noto Sans CJK SC" w:hAnsi="Courier" w:cs="Courier"/>
          <w:color w:val="3B2322"/>
          <w:sz w:val="18"/>
          <w:szCs w:val="18"/>
          <w:lang w:val="en-GB" w:eastAsia="zh-CN"/>
        </w:rPr>
        <w:t>#export OMP_NUM_THREADS=4,3,2</w:t>
      </w:r>
    </w:p>
    <w:p w14:paraId="301F1B10" w14:textId="77777777" w:rsidR="00C30458" w:rsidRDefault="00C30458" w:rsidP="00C30458">
      <w:pPr>
        <w:pStyle w:val="ListParagraph"/>
        <w:ind w:left="567"/>
        <w:rPr>
          <w:sz w:val="16"/>
          <w:szCs w:val="16"/>
        </w:rPr>
      </w:pPr>
    </w:p>
    <w:p w14:paraId="74B8EEC9" w14:textId="43720D0B" w:rsidR="00E71410" w:rsidRPr="00344B2A" w:rsidRDefault="00344B2A" w:rsidP="00344B2A">
      <w:pPr>
        <w:rPr>
          <w:sz w:val="16"/>
          <w:szCs w:val="16"/>
        </w:rPr>
      </w:pPr>
      <w:r w:rsidRPr="006D39B9">
        <w:rPr>
          <w:color w:val="FF0000"/>
          <w:sz w:val="16"/>
          <w:szCs w:val="16"/>
        </w:rPr>
        <w:t>Attention: PATH_SCRIPTS</w:t>
      </w:r>
      <w:r>
        <w:rPr>
          <w:color w:val="FF0000"/>
          <w:sz w:val="16"/>
          <w:szCs w:val="16"/>
        </w:rPr>
        <w:t xml:space="preserve"> </w:t>
      </w:r>
      <w:r w:rsidRPr="006D39B9">
        <w:rPr>
          <w:color w:val="FF0000"/>
          <w:sz w:val="16"/>
          <w:szCs w:val="16"/>
        </w:rPr>
        <w:t xml:space="preserve">should </w:t>
      </w:r>
      <w:r w:rsidRPr="006D39B9">
        <w:rPr>
          <w:b/>
          <w:color w:val="FF0000"/>
          <w:sz w:val="16"/>
          <w:szCs w:val="16"/>
          <w:u w:val="single"/>
        </w:rPr>
        <w:t>not</w:t>
      </w:r>
      <w:r w:rsidRPr="006D39B9">
        <w:rPr>
          <w:color w:val="FF0000"/>
          <w:sz w:val="16"/>
          <w:szCs w:val="16"/>
        </w:rPr>
        <w:t xml:space="preserve"> be PATH_SCRIPTS=/${HOME}/</w:t>
      </w:r>
      <w:r>
        <w:rPr>
          <w:color w:val="FF0000"/>
          <w:sz w:val="16"/>
          <w:szCs w:val="16"/>
        </w:rPr>
        <w:t>SAR/MasTerToolbox/SCRIPTS_OK</w:t>
      </w:r>
      <w:r w:rsidRPr="006D39B9">
        <w:rPr>
          <w:color w:val="FF0000"/>
          <w:sz w:val="16"/>
          <w:szCs w:val="16"/>
        </w:rPr>
        <w:t xml:space="preserve">       </w:t>
      </w:r>
    </w:p>
    <w:p w14:paraId="75AD7872" w14:textId="77777777" w:rsidR="00E71410" w:rsidRPr="00E71410" w:rsidRDefault="00E71410" w:rsidP="00E71410">
      <w:pPr>
        <w:pStyle w:val="ListParagraph"/>
        <w:ind w:left="567"/>
        <w:rPr>
          <w:sz w:val="16"/>
          <w:szCs w:val="16"/>
        </w:rPr>
      </w:pPr>
    </w:p>
    <w:p w14:paraId="54013AA6" w14:textId="77777777" w:rsidR="00D71998" w:rsidRPr="006D39B9" w:rsidRDefault="00D71998" w:rsidP="00D71998">
      <w:pPr>
        <w:rPr>
          <w:b/>
        </w:rPr>
      </w:pPr>
    </w:p>
    <w:p w14:paraId="3D2DA46F" w14:textId="01520C39" w:rsidR="00E82590" w:rsidRPr="00E024EF" w:rsidRDefault="00E82590" w:rsidP="00E82590">
      <w:pPr>
        <w:jc w:val="both"/>
        <w:rPr>
          <w:rFonts w:ascii="Helvetica" w:hAnsi="Helvetica"/>
          <w:sz w:val="22"/>
          <w:szCs w:val="22"/>
        </w:rPr>
      </w:pPr>
      <w:r w:rsidRPr="00E024EF">
        <w:rPr>
          <w:rFonts w:ascii="Helvetica" w:hAnsi="Helvetica"/>
          <w:sz w:val="22"/>
          <w:szCs w:val="22"/>
        </w:rPr>
        <w:t xml:space="preserve">See also installation notes: </w:t>
      </w:r>
    </w:p>
    <w:p w14:paraId="1B0A1017" w14:textId="27B460DB" w:rsidR="00E82590" w:rsidRPr="00E024EF" w:rsidRDefault="00E82590" w:rsidP="00E82590">
      <w:pPr>
        <w:ind w:firstLine="720"/>
        <w:jc w:val="both"/>
        <w:rPr>
          <w:rFonts w:ascii="Helvetica" w:hAnsi="Helvetica"/>
          <w:sz w:val="22"/>
          <w:szCs w:val="22"/>
        </w:rPr>
      </w:pPr>
      <w:r w:rsidRPr="00E024EF">
        <w:rPr>
          <w:rFonts w:ascii="Helvetica" w:hAnsi="Helvetica"/>
          <w:color w:val="00B0F0"/>
          <w:sz w:val="22"/>
          <w:szCs w:val="22"/>
        </w:rPr>
        <w:t>Install_MasTerEngine_Mac_V4.0.doc</w:t>
      </w:r>
      <w:r w:rsidRPr="00E024EF">
        <w:rPr>
          <w:rFonts w:ascii="Helvetica" w:hAnsi="Helvetica"/>
          <w:color w:val="000000" w:themeColor="text1"/>
          <w:sz w:val="22"/>
          <w:szCs w:val="22"/>
        </w:rPr>
        <w:t>, o</w:t>
      </w:r>
      <w:r w:rsidRPr="00E024EF">
        <w:rPr>
          <w:rFonts w:ascii="Helvetica" w:hAnsi="Helvetica"/>
          <w:sz w:val="22"/>
          <w:szCs w:val="22"/>
        </w:rPr>
        <w:t xml:space="preserve">r </w:t>
      </w:r>
    </w:p>
    <w:p w14:paraId="6C180D0E" w14:textId="35B4E658" w:rsidR="00E82590" w:rsidRPr="00392EA0" w:rsidRDefault="00E82590" w:rsidP="00E82590">
      <w:pPr>
        <w:ind w:firstLine="720"/>
        <w:jc w:val="both"/>
        <w:rPr>
          <w:rFonts w:ascii="Helvetica" w:hAnsi="Helvetica"/>
          <w:i/>
          <w:color w:val="0070C0"/>
          <w:sz w:val="22"/>
          <w:szCs w:val="22"/>
        </w:rPr>
      </w:pPr>
      <w:r w:rsidRPr="00E024EF">
        <w:rPr>
          <w:rFonts w:ascii="Helvetica" w:hAnsi="Helvetica"/>
          <w:color w:val="00B0F0"/>
          <w:sz w:val="22"/>
          <w:szCs w:val="22"/>
        </w:rPr>
        <w:t>Install_MasTerEngine_Linux_V4.0.doc</w:t>
      </w:r>
    </w:p>
    <w:p w14:paraId="71B9D5F5" w14:textId="77777777" w:rsidR="00E82590" w:rsidRPr="00392EA0" w:rsidRDefault="00E82590" w:rsidP="00E82590">
      <w:pPr>
        <w:rPr>
          <w:rFonts w:ascii="Helvetica" w:hAnsi="Helvetica"/>
          <w:b/>
        </w:rPr>
      </w:pPr>
    </w:p>
    <w:p w14:paraId="6CB195C7" w14:textId="77777777" w:rsidR="0061390D" w:rsidRDefault="0061390D">
      <w:pPr>
        <w:rPr>
          <w:rFonts w:ascii="Helvetica" w:hAnsi="Helvetica"/>
          <w:b/>
        </w:rPr>
      </w:pPr>
      <w:r>
        <w:rPr>
          <w:rFonts w:ascii="Helvetica" w:hAnsi="Helvetica"/>
          <w:b/>
        </w:rPr>
        <w:br w:type="page"/>
      </w:r>
    </w:p>
    <w:p w14:paraId="38A625DE" w14:textId="5E9A9E23" w:rsidR="001F4C75" w:rsidRPr="000025B6" w:rsidRDefault="0061390D" w:rsidP="00FE7013">
      <w:pPr>
        <w:pStyle w:val="Style1"/>
        <w:rPr>
          <w:lang w:val="en-US"/>
        </w:rPr>
      </w:pPr>
      <w:bookmarkStart w:id="10" w:name="_Toc125735262"/>
      <w:r w:rsidRPr="000025B6">
        <w:rPr>
          <w:lang w:val="en-US"/>
        </w:rPr>
        <w:lastRenderedPageBreak/>
        <w:t>The external DEM</w:t>
      </w:r>
      <w:r w:rsidR="001F4C75" w:rsidRPr="000025B6">
        <w:rPr>
          <w:lang w:val="en-US"/>
        </w:rPr>
        <w:t>:</w:t>
      </w:r>
      <w:bookmarkEnd w:id="10"/>
      <w:r w:rsidR="001F4C75" w:rsidRPr="000025B6">
        <w:rPr>
          <w:lang w:val="en-US"/>
        </w:rPr>
        <w:t xml:space="preserve"> </w:t>
      </w:r>
    </w:p>
    <w:p w14:paraId="73CBF72A" w14:textId="77777777" w:rsidR="0061390D" w:rsidRDefault="0061390D" w:rsidP="00D71998">
      <w:pPr>
        <w:pBdr>
          <w:top w:val="nil"/>
          <w:left w:val="nil"/>
          <w:bottom w:val="nil"/>
          <w:right w:val="nil"/>
          <w:between w:val="nil"/>
          <w:bar w:val="nil"/>
        </w:pBdr>
        <w:rPr>
          <w:b/>
        </w:rPr>
      </w:pPr>
    </w:p>
    <w:p w14:paraId="7259ECEC" w14:textId="77777777" w:rsidR="001D6C77" w:rsidRDefault="00E1609B" w:rsidP="009A276A">
      <w:pPr>
        <w:pStyle w:val="Body"/>
        <w:rPr>
          <w:iCs/>
          <w:color w:val="000000" w:themeColor="text1"/>
          <w:lang w:val="en-US"/>
        </w:rPr>
      </w:pPr>
      <w:r>
        <w:rPr>
          <w:iCs/>
          <w:color w:val="000000" w:themeColor="text1"/>
          <w:lang w:val="en-US"/>
        </w:rPr>
        <w:t xml:space="preserve">To perform differential interferometry, </w:t>
      </w:r>
      <w:r w:rsidR="009A276A">
        <w:rPr>
          <w:iCs/>
          <w:color w:val="000000" w:themeColor="text1"/>
          <w:lang w:val="en-US"/>
        </w:rPr>
        <w:t>MasTerEngine</w:t>
      </w:r>
      <w:r>
        <w:rPr>
          <w:iCs/>
          <w:color w:val="000000" w:themeColor="text1"/>
          <w:lang w:val="en-US"/>
        </w:rPr>
        <w:t xml:space="preserve"> requires an external DEM </w:t>
      </w:r>
      <w:r w:rsidR="009A276A">
        <w:rPr>
          <w:iCs/>
          <w:color w:val="000000" w:themeColor="text1"/>
          <w:lang w:val="en-US"/>
        </w:rPr>
        <w:t>operates</w:t>
      </w:r>
      <w:r w:rsidR="001D6C77">
        <w:rPr>
          <w:iCs/>
          <w:color w:val="000000" w:themeColor="text1"/>
          <w:lang w:val="en-US"/>
        </w:rPr>
        <w:t xml:space="preserve"> (unless you need to create a DEM based on interferometric pairs ; see usage of </w:t>
      </w:r>
      <w:r w:rsidR="001D6C77" w:rsidRPr="001D6C77">
        <w:rPr>
          <w:b/>
          <w:i/>
          <w:iCs/>
          <w:color w:val="000000" w:themeColor="text1"/>
          <w:lang w:val="en-US"/>
        </w:rPr>
        <w:t>SinglePair.sh</w:t>
      </w:r>
      <w:r w:rsidR="001D6C77">
        <w:rPr>
          <w:iCs/>
          <w:color w:val="000000" w:themeColor="text1"/>
          <w:lang w:val="en-US"/>
        </w:rPr>
        <w:t xml:space="preserve"> in TOPO mode).</w:t>
      </w:r>
    </w:p>
    <w:p w14:paraId="6630C2EB" w14:textId="77777777" w:rsidR="001D6C77" w:rsidRDefault="001D6C77" w:rsidP="009A276A">
      <w:pPr>
        <w:pStyle w:val="Body"/>
        <w:rPr>
          <w:iCs/>
          <w:color w:val="000000" w:themeColor="text1"/>
          <w:lang w:val="en-US"/>
        </w:rPr>
      </w:pPr>
    </w:p>
    <w:p w14:paraId="2F7CB695" w14:textId="77777777" w:rsidR="001D6C77" w:rsidRDefault="001D6C77" w:rsidP="009A276A">
      <w:pPr>
        <w:pStyle w:val="Body"/>
        <w:rPr>
          <w:iCs/>
          <w:color w:val="000000" w:themeColor="text1"/>
          <w:lang w:val="en-US"/>
        </w:rPr>
      </w:pPr>
      <w:r>
        <w:rPr>
          <w:iCs/>
          <w:color w:val="000000" w:themeColor="text1"/>
          <w:lang w:val="en-US"/>
        </w:rPr>
        <w:t xml:space="preserve">That DEM must have the following specificities: </w:t>
      </w:r>
    </w:p>
    <w:p w14:paraId="12F28003" w14:textId="4E388913" w:rsidR="009A276A" w:rsidRDefault="005E58C4" w:rsidP="008F5818">
      <w:pPr>
        <w:pStyle w:val="Body"/>
        <w:numPr>
          <w:ilvl w:val="0"/>
          <w:numId w:val="3"/>
        </w:numPr>
        <w:rPr>
          <w:iCs/>
          <w:color w:val="000000" w:themeColor="text1"/>
          <w:lang w:val="en-US"/>
        </w:rPr>
      </w:pPr>
      <w:r>
        <w:rPr>
          <w:iCs/>
          <w:color w:val="000000" w:themeColor="text1"/>
          <w:lang w:val="en-US"/>
        </w:rPr>
        <w:t>A</w:t>
      </w:r>
      <w:r w:rsidR="001D6C77" w:rsidRPr="0025687A">
        <w:rPr>
          <w:iCs/>
          <w:color w:val="000000" w:themeColor="text1"/>
          <w:lang w:val="en-US"/>
        </w:rPr>
        <w:t xml:space="preserve">s most -if not all- the InSAR processors, </w:t>
      </w:r>
      <w:r w:rsidR="0025687A" w:rsidRPr="0025687A">
        <w:rPr>
          <w:iCs/>
          <w:color w:val="000000" w:themeColor="text1"/>
          <w:lang w:val="en-US"/>
        </w:rPr>
        <w:t xml:space="preserve">MasTer Engine requires a DEM </w:t>
      </w:r>
      <w:r w:rsidR="009A276A" w:rsidRPr="0025687A">
        <w:rPr>
          <w:iCs/>
          <w:color w:val="000000" w:themeColor="text1"/>
          <w:lang w:val="en-US"/>
        </w:rPr>
        <w:t>with reference to ellipsoidal heights</w:t>
      </w:r>
      <w:r>
        <w:rPr>
          <w:iCs/>
          <w:color w:val="000000" w:themeColor="text1"/>
          <w:lang w:val="en-US"/>
        </w:rPr>
        <w:t>,</w:t>
      </w:r>
      <w:r w:rsidR="009A276A" w:rsidRPr="0025687A">
        <w:rPr>
          <w:iCs/>
          <w:color w:val="000000" w:themeColor="text1"/>
          <w:lang w:val="en-US"/>
        </w:rPr>
        <w:t xml:space="preserve"> not t</w:t>
      </w:r>
      <w:r>
        <w:rPr>
          <w:iCs/>
          <w:color w:val="000000" w:themeColor="text1"/>
          <w:lang w:val="en-US"/>
        </w:rPr>
        <w:t>o the</w:t>
      </w:r>
      <w:r w:rsidR="009A276A" w:rsidRPr="0025687A">
        <w:rPr>
          <w:iCs/>
          <w:color w:val="000000" w:themeColor="text1"/>
          <w:lang w:val="en-US"/>
        </w:rPr>
        <w:t xml:space="preserve"> geoid. If this is not the case, altitudes being wrongly interpreted, small offsets will be visible at geocoding. </w:t>
      </w:r>
    </w:p>
    <w:p w14:paraId="7735A7F2" w14:textId="712D5E3C" w:rsidR="0025687A" w:rsidRDefault="0025687A" w:rsidP="008F5818">
      <w:pPr>
        <w:pStyle w:val="Body"/>
        <w:numPr>
          <w:ilvl w:val="0"/>
          <w:numId w:val="3"/>
        </w:numPr>
        <w:rPr>
          <w:iCs/>
          <w:color w:val="000000" w:themeColor="text1"/>
          <w:lang w:val="en-US"/>
        </w:rPr>
      </w:pPr>
      <w:r>
        <w:rPr>
          <w:iCs/>
          <w:color w:val="000000" w:themeColor="text1"/>
          <w:lang w:val="en-US"/>
        </w:rPr>
        <w:t>The DEM is expected to be in the mathematical order (i.e. not the GIS order)</w:t>
      </w:r>
    </w:p>
    <w:p w14:paraId="3804B401" w14:textId="277A5020" w:rsidR="00BE3660" w:rsidRPr="0025687A" w:rsidRDefault="00BE3660" w:rsidP="00BE3660">
      <w:pPr>
        <w:pStyle w:val="Body"/>
        <w:rPr>
          <w:iCs/>
          <w:color w:val="000000" w:themeColor="text1"/>
          <w:lang w:val="en-US"/>
        </w:rPr>
      </w:pPr>
      <w:r>
        <w:rPr>
          <w:iCs/>
          <w:color w:val="000000" w:themeColor="text1"/>
          <w:lang w:val="en-US"/>
        </w:rPr>
        <w:t xml:space="preserve">MasTer Engine format will be composed of a binary matrix and a header file named with a .txt extension. </w:t>
      </w:r>
    </w:p>
    <w:p w14:paraId="7C25AA02" w14:textId="77777777" w:rsidR="009A276A" w:rsidRDefault="009A276A" w:rsidP="009A276A">
      <w:pPr>
        <w:pStyle w:val="Body"/>
        <w:rPr>
          <w:iCs/>
          <w:color w:val="000000" w:themeColor="text1"/>
          <w:lang w:val="en-US"/>
        </w:rPr>
      </w:pPr>
    </w:p>
    <w:p w14:paraId="1C8DC7DC" w14:textId="42AC4335" w:rsidR="00305481" w:rsidRDefault="0025687A" w:rsidP="00BE3660">
      <w:pPr>
        <w:pStyle w:val="Body"/>
        <w:rPr>
          <w:iCs/>
          <w:color w:val="000000" w:themeColor="text1"/>
          <w:lang w:val="en-US"/>
        </w:rPr>
      </w:pPr>
      <w:r>
        <w:rPr>
          <w:iCs/>
          <w:color w:val="000000" w:themeColor="text1"/>
          <w:lang w:val="en-US"/>
        </w:rPr>
        <w:t xml:space="preserve">The DEM can be created from srtm tiles using </w:t>
      </w:r>
      <w:r w:rsidR="000A6571" w:rsidRPr="00C8008A">
        <w:rPr>
          <w:b/>
          <w:bCs/>
          <w:i/>
          <w:color w:val="000000" w:themeColor="text1"/>
          <w:lang w:val="en-US"/>
        </w:rPr>
        <w:t>agregateSRTMTile</w:t>
      </w:r>
      <w:r w:rsidR="000A6571" w:rsidRPr="00145CB0">
        <w:rPr>
          <w:iCs/>
          <w:color w:val="000000" w:themeColor="text1"/>
          <w:lang w:val="en-US"/>
        </w:rPr>
        <w:t xml:space="preserve"> </w:t>
      </w:r>
      <w:r w:rsidR="000A6571">
        <w:rPr>
          <w:iCs/>
          <w:color w:val="000000" w:themeColor="text1"/>
          <w:lang w:val="en-US"/>
        </w:rPr>
        <w:t xml:space="preserve">function from MasTerEngine. </w:t>
      </w:r>
      <w:r w:rsidR="009A276A">
        <w:rPr>
          <w:iCs/>
          <w:color w:val="000000" w:themeColor="text1"/>
          <w:lang w:val="en-US"/>
        </w:rPr>
        <w:t xml:space="preserve">Since May 2022, the function </w:t>
      </w:r>
      <w:r w:rsidR="009A276A" w:rsidRPr="00C8008A">
        <w:rPr>
          <w:b/>
          <w:bCs/>
          <w:i/>
          <w:color w:val="000000" w:themeColor="text1"/>
          <w:lang w:val="en-US"/>
        </w:rPr>
        <w:t>agregateSRTMTile</w:t>
      </w:r>
      <w:r w:rsidR="009A276A" w:rsidRPr="00145CB0">
        <w:rPr>
          <w:iCs/>
          <w:color w:val="000000" w:themeColor="text1"/>
          <w:lang w:val="en-US"/>
        </w:rPr>
        <w:t xml:space="preserve"> </w:t>
      </w:r>
      <w:r w:rsidR="009A276A">
        <w:rPr>
          <w:iCs/>
          <w:color w:val="000000" w:themeColor="text1"/>
          <w:lang w:val="en-US"/>
        </w:rPr>
        <w:t xml:space="preserve">will create a DEM </w:t>
      </w:r>
      <w:r w:rsidR="002F133A">
        <w:rPr>
          <w:iCs/>
          <w:color w:val="000000" w:themeColor="text1"/>
          <w:lang w:val="en-US"/>
        </w:rPr>
        <w:t>directly</w:t>
      </w:r>
      <w:r w:rsidR="005E58C4">
        <w:rPr>
          <w:iCs/>
          <w:color w:val="000000" w:themeColor="text1"/>
          <w:lang w:val="en-US"/>
        </w:rPr>
        <w:t xml:space="preserve"> </w:t>
      </w:r>
      <w:r w:rsidR="009A276A">
        <w:rPr>
          <w:iCs/>
          <w:color w:val="000000" w:themeColor="text1"/>
          <w:lang w:val="en-US"/>
        </w:rPr>
        <w:t xml:space="preserve">in the appropriate format by stitching SRTM tiles and correct the heights from the difference between ellipsoidal and geoidal heights. </w:t>
      </w:r>
    </w:p>
    <w:p w14:paraId="533A4E40" w14:textId="77777777" w:rsidR="00305481" w:rsidRDefault="00305481" w:rsidP="00BE3660">
      <w:pPr>
        <w:pStyle w:val="Body"/>
        <w:rPr>
          <w:iCs/>
          <w:color w:val="000000" w:themeColor="text1"/>
          <w:lang w:val="en-US"/>
        </w:rPr>
      </w:pPr>
    </w:p>
    <w:p w14:paraId="198AAB48" w14:textId="7956FB76" w:rsidR="00EF3F12" w:rsidRPr="000025B6" w:rsidRDefault="005E58C4" w:rsidP="00E868F6">
      <w:pPr>
        <w:pStyle w:val="Body"/>
        <w:rPr>
          <w:iCs/>
          <w:color w:val="000000" w:themeColor="text1"/>
          <w:lang w:val="en-US"/>
        </w:rPr>
      </w:pPr>
      <w:r>
        <w:rPr>
          <w:iCs/>
          <w:color w:val="000000" w:themeColor="text1"/>
          <w:lang w:val="en-US"/>
        </w:rPr>
        <w:t xml:space="preserve">Older version did not </w:t>
      </w:r>
      <w:r w:rsidR="00611108">
        <w:rPr>
          <w:iCs/>
          <w:color w:val="000000" w:themeColor="text1"/>
          <w:lang w:val="en-US"/>
        </w:rPr>
        <w:t>correct</w:t>
      </w:r>
      <w:r>
        <w:rPr>
          <w:iCs/>
          <w:color w:val="000000" w:themeColor="text1"/>
          <w:lang w:val="en-US"/>
        </w:rPr>
        <w:t xml:space="preserve"> the srtm from the geoidal height. </w:t>
      </w:r>
      <w:r w:rsidR="00BE3660">
        <w:rPr>
          <w:iCs/>
          <w:color w:val="000000" w:themeColor="text1"/>
          <w:lang w:val="en-US"/>
        </w:rPr>
        <w:t>However,</w:t>
      </w:r>
      <w:r w:rsidR="00BE3660" w:rsidRPr="006A33CA">
        <w:rPr>
          <w:iCs/>
          <w:color w:val="000000" w:themeColor="text1"/>
          <w:lang w:val="en-US"/>
        </w:rPr>
        <w:t xml:space="preserve"> </w:t>
      </w:r>
      <w:r w:rsidR="00BE3660" w:rsidRPr="006A33CA">
        <w:rPr>
          <w:b/>
          <w:bCs/>
          <w:i/>
          <w:color w:val="000000" w:themeColor="text1"/>
          <w:lang w:val="en-US"/>
        </w:rPr>
        <w:t>agregateSRTMTile</w:t>
      </w:r>
      <w:r w:rsidR="00BE3660" w:rsidRPr="006A33CA">
        <w:rPr>
          <w:iCs/>
          <w:color w:val="000000" w:themeColor="text1"/>
          <w:lang w:val="en-US"/>
        </w:rPr>
        <w:t xml:space="preserve"> can </w:t>
      </w:r>
      <w:r w:rsidR="00BE3660">
        <w:rPr>
          <w:iCs/>
          <w:color w:val="000000" w:themeColor="text1"/>
          <w:lang w:val="en-US"/>
        </w:rPr>
        <w:t>also be used to apply a posterior</w:t>
      </w:r>
      <w:r w:rsidR="00611108">
        <w:rPr>
          <w:iCs/>
          <w:color w:val="000000" w:themeColor="text1"/>
          <w:lang w:val="en-US"/>
        </w:rPr>
        <w:t>i</w:t>
      </w:r>
      <w:r w:rsidR="00BE3660">
        <w:rPr>
          <w:iCs/>
          <w:color w:val="000000" w:themeColor="text1"/>
          <w:lang w:val="en-US"/>
        </w:rPr>
        <w:t xml:space="preserve"> that</w:t>
      </w:r>
      <w:r w:rsidR="00BE3660" w:rsidRPr="006A33CA">
        <w:rPr>
          <w:iCs/>
          <w:color w:val="000000" w:themeColor="text1"/>
          <w:lang w:val="en-US"/>
        </w:rPr>
        <w:t xml:space="preserve"> geoidal height correction to </w:t>
      </w:r>
      <w:r w:rsidR="00BE3660">
        <w:rPr>
          <w:iCs/>
          <w:color w:val="000000" w:themeColor="text1"/>
          <w:lang w:val="en-US"/>
        </w:rPr>
        <w:t>DEM in MasTerEngine format</w:t>
      </w:r>
      <w:r w:rsidR="00A10158">
        <w:rPr>
          <w:iCs/>
          <w:color w:val="000000" w:themeColor="text1"/>
          <w:lang w:val="en-US"/>
        </w:rPr>
        <w:t xml:space="preserve"> </w:t>
      </w:r>
      <w:r w:rsidR="00EF3F12" w:rsidRPr="000025B6">
        <w:rPr>
          <w:iCs/>
          <w:color w:val="000000" w:themeColor="text1"/>
          <w:lang w:val="en-US"/>
        </w:rPr>
        <w:t>by launching the following command:</w:t>
      </w:r>
    </w:p>
    <w:p w14:paraId="77D99656" w14:textId="77777777" w:rsidR="00EF3F12" w:rsidRPr="000025B6" w:rsidRDefault="00EF3F12" w:rsidP="00A10158">
      <w:pPr>
        <w:pStyle w:val="Body"/>
        <w:ind w:left="360"/>
        <w:rPr>
          <w:bCs/>
          <w:iCs/>
          <w:color w:val="00B050"/>
          <w:sz w:val="20"/>
          <w:szCs w:val="20"/>
          <w:lang w:val="en-US"/>
        </w:rPr>
      </w:pPr>
      <w:r w:rsidRPr="000025B6">
        <w:rPr>
          <w:b/>
          <w:bCs/>
          <w:iCs/>
          <w:color w:val="000000" w:themeColor="text1"/>
          <w:sz w:val="20"/>
          <w:szCs w:val="20"/>
          <w:lang w:val="en-US"/>
        </w:rPr>
        <w:t xml:space="preserve">agregateSRTMTiles </w:t>
      </w:r>
      <w:r w:rsidRPr="000025B6">
        <w:rPr>
          <w:bCs/>
          <w:iCs/>
          <w:color w:val="00B050"/>
          <w:sz w:val="20"/>
          <w:szCs w:val="20"/>
          <w:lang w:val="en-US"/>
        </w:rPr>
        <w:t>$PATH_DataSAR/SAR_AUX_FILES/DEM/</w:t>
      </w:r>
      <w:r w:rsidRPr="000025B6">
        <w:rPr>
          <w:bCs/>
          <w:i/>
          <w:iCs/>
          <w:color w:val="00B050"/>
          <w:sz w:val="20"/>
          <w:szCs w:val="20"/>
          <w:lang w:val="en-US"/>
        </w:rPr>
        <w:t>DEM_REGION/dem_name_to_correct</w:t>
      </w:r>
    </w:p>
    <w:p w14:paraId="4C4D498C" w14:textId="18F9C6FF" w:rsidR="00A10158" w:rsidRDefault="00EF3F12" w:rsidP="00A10158">
      <w:pPr>
        <w:pStyle w:val="Body"/>
        <w:rPr>
          <w:iCs/>
          <w:color w:val="000000" w:themeColor="text1"/>
          <w:lang w:val="en-US"/>
        </w:rPr>
      </w:pPr>
      <w:r w:rsidRPr="000025B6">
        <w:rPr>
          <w:iCs/>
          <w:color w:val="000000" w:themeColor="text1"/>
          <w:lang w:val="en-US"/>
        </w:rPr>
        <w:t xml:space="preserve">It will then modify the DEM accordingly and change the .txt file by adding a line confirming that the DEM is related to the ellipsoid. </w:t>
      </w:r>
    </w:p>
    <w:p w14:paraId="4153D21E" w14:textId="77777777" w:rsidR="00611108" w:rsidRPr="000025B6" w:rsidRDefault="00611108" w:rsidP="00A10158">
      <w:pPr>
        <w:pStyle w:val="Body"/>
        <w:rPr>
          <w:iCs/>
          <w:color w:val="000000" w:themeColor="text1"/>
          <w:lang w:val="en-US"/>
        </w:rPr>
      </w:pPr>
    </w:p>
    <w:p w14:paraId="4C0B65B0" w14:textId="10159730" w:rsidR="00EF3F12" w:rsidRPr="000025B6" w:rsidRDefault="00E868F6" w:rsidP="00E868F6">
      <w:pPr>
        <w:pStyle w:val="Body"/>
        <w:rPr>
          <w:iCs/>
          <w:color w:val="000000" w:themeColor="text1"/>
          <w:lang w:val="en-US"/>
        </w:rPr>
      </w:pPr>
      <w:r w:rsidRPr="000025B6">
        <w:rPr>
          <w:iCs/>
          <w:color w:val="FF0000"/>
          <w:lang w:val="en-US"/>
        </w:rPr>
        <w:t>Note</w:t>
      </w:r>
      <w:r w:rsidRPr="000025B6">
        <w:rPr>
          <w:iCs/>
          <w:color w:val="000000" w:themeColor="text1"/>
          <w:lang w:val="en-US"/>
        </w:rPr>
        <w:t xml:space="preserve">: </w:t>
      </w:r>
      <w:r w:rsidR="00EF3F12" w:rsidRPr="000025B6">
        <w:rPr>
          <w:iCs/>
          <w:color w:val="000000" w:themeColor="text1"/>
          <w:lang w:val="en-US"/>
        </w:rPr>
        <w:t xml:space="preserve">If you run several time that command, it will </w:t>
      </w:r>
      <w:r w:rsidR="00EF3F12" w:rsidRPr="000025B6">
        <w:rPr>
          <w:iCs/>
          <w:color w:val="000000" w:themeColor="text1"/>
          <w:u w:val="single"/>
          <w:lang w:val="en-US"/>
        </w:rPr>
        <w:t>not</w:t>
      </w:r>
      <w:r w:rsidR="00EF3F12" w:rsidRPr="000025B6">
        <w:rPr>
          <w:iCs/>
          <w:color w:val="000000" w:themeColor="text1"/>
          <w:lang w:val="en-US"/>
        </w:rPr>
        <w:t xml:space="preserve"> change the </w:t>
      </w:r>
      <w:r w:rsidR="00A353C5" w:rsidRPr="000025B6">
        <w:rPr>
          <w:iCs/>
          <w:color w:val="000000" w:themeColor="text1"/>
          <w:lang w:val="en-US"/>
        </w:rPr>
        <w:t xml:space="preserve">reference of the </w:t>
      </w:r>
      <w:r w:rsidR="00EF3F12" w:rsidRPr="000025B6">
        <w:rPr>
          <w:iCs/>
          <w:color w:val="000000" w:themeColor="text1"/>
          <w:lang w:val="en-US"/>
        </w:rPr>
        <w:t>DEM several time</w:t>
      </w:r>
      <w:r w:rsidR="00A353C5" w:rsidRPr="000025B6">
        <w:rPr>
          <w:iCs/>
          <w:color w:val="000000" w:themeColor="text1"/>
          <w:lang w:val="en-US"/>
        </w:rPr>
        <w:t>s</w:t>
      </w:r>
      <w:r w:rsidR="00EF3F12" w:rsidRPr="000025B6">
        <w:rPr>
          <w:iCs/>
          <w:color w:val="000000" w:themeColor="text1"/>
          <w:lang w:val="en-US"/>
        </w:rPr>
        <w:t xml:space="preserve"> (as long as the .txt file contains the line telling that the correction has already </w:t>
      </w:r>
      <w:r w:rsidR="00A353C5" w:rsidRPr="000025B6">
        <w:rPr>
          <w:iCs/>
          <w:color w:val="000000" w:themeColor="text1"/>
          <w:lang w:val="en-US"/>
        </w:rPr>
        <w:t xml:space="preserve">been </w:t>
      </w:r>
      <w:r w:rsidR="00EF3F12" w:rsidRPr="000025B6">
        <w:rPr>
          <w:iCs/>
          <w:color w:val="000000" w:themeColor="text1"/>
          <w:lang w:val="en-US"/>
        </w:rPr>
        <w:t xml:space="preserve">applied). </w:t>
      </w:r>
    </w:p>
    <w:p w14:paraId="4E485B31" w14:textId="7EBFA786" w:rsidR="00BE3660" w:rsidRDefault="00BE3660" w:rsidP="00BE3660">
      <w:pPr>
        <w:pStyle w:val="Body"/>
        <w:rPr>
          <w:iCs/>
          <w:color w:val="000000" w:themeColor="text1"/>
          <w:lang w:val="en-US"/>
        </w:rPr>
      </w:pPr>
    </w:p>
    <w:p w14:paraId="72ED3464" w14:textId="77777777" w:rsidR="002D5A8C" w:rsidRPr="00027183" w:rsidRDefault="002D5A8C" w:rsidP="002D5A8C">
      <w:pPr>
        <w:pStyle w:val="Body"/>
        <w:rPr>
          <w:bCs/>
          <w:iCs/>
          <w:color w:val="00B050"/>
          <w:lang w:val="en-US"/>
        </w:rPr>
      </w:pPr>
      <w:r w:rsidRPr="00611108">
        <w:rPr>
          <w:iCs/>
          <w:color w:val="FF0000"/>
          <w:lang w:val="en-US"/>
        </w:rPr>
        <w:t xml:space="preserve">Note: </w:t>
      </w:r>
      <w:r>
        <w:rPr>
          <w:iCs/>
          <w:color w:val="000000" w:themeColor="text1"/>
          <w:lang w:val="en-US"/>
        </w:rPr>
        <w:t xml:space="preserve">to apply the geoid correction, an </w:t>
      </w:r>
      <w:r w:rsidRPr="00145CB0">
        <w:rPr>
          <w:iCs/>
          <w:color w:val="000000" w:themeColor="text1"/>
          <w:lang w:val="en-US"/>
        </w:rPr>
        <w:t xml:space="preserve">Earth Gravity Model </w:t>
      </w:r>
      <w:r>
        <w:rPr>
          <w:iCs/>
          <w:color w:val="000000" w:themeColor="text1"/>
          <w:lang w:val="en-US"/>
        </w:rPr>
        <w:t xml:space="preserve">(e.g. </w:t>
      </w:r>
      <w:r w:rsidRPr="00145CB0">
        <w:rPr>
          <w:iCs/>
          <w:color w:val="000000" w:themeColor="text1"/>
          <w:lang w:val="en-US"/>
        </w:rPr>
        <w:t>EGM96</w:t>
      </w:r>
      <w:r>
        <w:rPr>
          <w:iCs/>
          <w:color w:val="000000" w:themeColor="text1"/>
          <w:lang w:val="en-US"/>
        </w:rPr>
        <w:t xml:space="preserve"> geoid) must be</w:t>
      </w:r>
      <w:r w:rsidRPr="009801C9">
        <w:rPr>
          <w:iCs/>
          <w:color w:val="000000" w:themeColor="text1"/>
          <w:lang w:val="en-US"/>
        </w:rPr>
        <w:t xml:space="preserve"> </w:t>
      </w:r>
      <w:r>
        <w:rPr>
          <w:iCs/>
          <w:color w:val="000000" w:themeColor="text1"/>
          <w:lang w:val="en-US"/>
        </w:rPr>
        <w:t xml:space="preserve">stored </w:t>
      </w:r>
      <w:r w:rsidRPr="00145CB0">
        <w:rPr>
          <w:iCs/>
          <w:color w:val="000000" w:themeColor="text1"/>
          <w:lang w:val="en-US"/>
        </w:rPr>
        <w:t>in</w:t>
      </w:r>
      <w:r>
        <w:rPr>
          <w:iCs/>
          <w:color w:val="000000" w:themeColor="text1"/>
          <w:lang w:val="en-US"/>
        </w:rPr>
        <w:t xml:space="preserve"> </w:t>
      </w:r>
      <w:r w:rsidRPr="00027183">
        <w:rPr>
          <w:bCs/>
          <w:iCs/>
          <w:color w:val="00B050"/>
          <w:lang w:val="en-US"/>
        </w:rPr>
        <w:t>$PATH_DataSAR</w:t>
      </w:r>
      <w:r>
        <w:rPr>
          <w:b/>
          <w:color w:val="00B050"/>
        </w:rPr>
        <w:fldChar w:fldCharType="begin"/>
      </w:r>
      <w:r w:rsidRPr="00203C17">
        <w:rPr>
          <w:lang w:val="en-US"/>
        </w:rPr>
        <w:instrText xml:space="preserve"> XE "</w:instrText>
      </w:r>
      <w:r w:rsidRPr="00203C17">
        <w:rPr>
          <w:b/>
          <w:color w:val="00B050"/>
          <w:lang w:val="en-US"/>
        </w:rPr>
        <w:instrText>$PATH_DataSAR</w:instrText>
      </w:r>
      <w:r w:rsidRPr="00203C17">
        <w:rPr>
          <w:lang w:val="en-US"/>
        </w:rPr>
        <w:instrText xml:space="preserve">" </w:instrText>
      </w:r>
      <w:r>
        <w:rPr>
          <w:b/>
          <w:color w:val="00B050"/>
        </w:rPr>
        <w:fldChar w:fldCharType="end"/>
      </w:r>
      <w:r w:rsidRPr="00027183">
        <w:rPr>
          <w:bCs/>
          <w:iCs/>
          <w:color w:val="00B050"/>
          <w:lang w:val="en-US"/>
        </w:rPr>
        <w:t>/</w:t>
      </w:r>
      <w:r w:rsidRPr="000025B6">
        <w:rPr>
          <w:bCs/>
          <w:iCs/>
          <w:color w:val="00B050"/>
          <w:lang w:val="en-US"/>
        </w:rPr>
        <w:t>SAR_AUX_FILES</w:t>
      </w:r>
      <w:r>
        <w:rPr>
          <w:bCs/>
          <w:iCs/>
          <w:color w:val="00B050"/>
        </w:rPr>
        <w:fldChar w:fldCharType="begin"/>
      </w:r>
      <w:r w:rsidRPr="005A3615">
        <w:rPr>
          <w:lang w:val="en-US"/>
        </w:rPr>
        <w:instrText xml:space="preserve"> XE "</w:instrText>
      </w:r>
      <w:r w:rsidRPr="005A3615">
        <w:rPr>
          <w:b/>
          <w:bCs/>
          <w:color w:val="00B050"/>
          <w:lang w:val="en-US"/>
        </w:rPr>
        <w:instrText>SAR_AUX_FILES</w:instrText>
      </w:r>
      <w:r w:rsidRPr="005A3615">
        <w:rPr>
          <w:lang w:val="en-US"/>
        </w:rPr>
        <w:instrText xml:space="preserve">" </w:instrText>
      </w:r>
      <w:r>
        <w:rPr>
          <w:bCs/>
          <w:iCs/>
          <w:color w:val="00B050"/>
        </w:rPr>
        <w:fldChar w:fldCharType="end"/>
      </w:r>
      <w:r w:rsidRPr="00027183">
        <w:rPr>
          <w:bCs/>
          <w:iCs/>
          <w:color w:val="00B050"/>
          <w:lang w:val="en-US"/>
        </w:rPr>
        <w:t>/</w:t>
      </w:r>
      <w:r w:rsidRPr="000025B6">
        <w:rPr>
          <w:bCs/>
          <w:iCs/>
          <w:color w:val="00B050"/>
          <w:lang w:val="en-US"/>
        </w:rPr>
        <w:t>DEMS</w:t>
      </w:r>
      <w:r w:rsidRPr="00027183">
        <w:rPr>
          <w:bCs/>
          <w:iCs/>
          <w:color w:val="00B050"/>
          <w:lang w:val="en-US"/>
        </w:rPr>
        <w:t xml:space="preserve"> </w:t>
      </w:r>
      <w:r w:rsidRPr="00027183">
        <w:rPr>
          <w:bCs/>
          <w:iCs/>
          <w:color w:val="000000" w:themeColor="text1"/>
          <w:lang w:val="en-US"/>
        </w:rPr>
        <w:t>(see below).</w:t>
      </w:r>
    </w:p>
    <w:p w14:paraId="10FFD60B" w14:textId="77777777" w:rsidR="002D5A8C" w:rsidRPr="00145CB0" w:rsidRDefault="002D5A8C" w:rsidP="002D5A8C">
      <w:pPr>
        <w:pStyle w:val="Body"/>
        <w:rPr>
          <w:iCs/>
          <w:color w:val="000000" w:themeColor="text1"/>
          <w:lang w:val="en-US"/>
        </w:rPr>
      </w:pPr>
      <w:r>
        <w:rPr>
          <w:iCs/>
          <w:color w:val="000000" w:themeColor="text1"/>
          <w:lang w:val="en-US"/>
        </w:rPr>
        <w:t xml:space="preserve">The </w:t>
      </w:r>
      <w:r w:rsidRPr="00145CB0">
        <w:rPr>
          <w:iCs/>
          <w:color w:val="000000" w:themeColor="text1"/>
          <w:lang w:val="en-US"/>
        </w:rPr>
        <w:t xml:space="preserve">EGM96 file named </w:t>
      </w:r>
      <w:r w:rsidRPr="00027183">
        <w:rPr>
          <w:iCs/>
          <w:color w:val="0070C0"/>
          <w:lang w:val="en-US"/>
        </w:rPr>
        <w:t xml:space="preserve">WW15MGH.DAC </w:t>
      </w:r>
      <w:r>
        <w:rPr>
          <w:iCs/>
          <w:color w:val="000000" w:themeColor="text1"/>
          <w:lang w:val="en-US"/>
        </w:rPr>
        <w:t xml:space="preserve">can be  </w:t>
      </w:r>
      <w:r w:rsidRPr="00145CB0">
        <w:rPr>
          <w:iCs/>
          <w:color w:val="000000" w:themeColor="text1"/>
          <w:lang w:val="en-US"/>
        </w:rPr>
        <w:t>do</w:t>
      </w:r>
      <w:r>
        <w:rPr>
          <w:iCs/>
          <w:color w:val="000000" w:themeColor="text1"/>
          <w:lang w:val="en-US"/>
        </w:rPr>
        <w:t>wn</w:t>
      </w:r>
      <w:r w:rsidRPr="00145CB0">
        <w:rPr>
          <w:iCs/>
          <w:color w:val="000000" w:themeColor="text1"/>
          <w:lang w:val="en-US"/>
        </w:rPr>
        <w:t xml:space="preserve">loaded </w:t>
      </w:r>
      <w:r>
        <w:rPr>
          <w:iCs/>
          <w:color w:val="000000" w:themeColor="text1"/>
          <w:lang w:val="en-US"/>
        </w:rPr>
        <w:t xml:space="preserve">from </w:t>
      </w:r>
      <w:r w:rsidRPr="00145CB0">
        <w:rPr>
          <w:iCs/>
          <w:color w:val="000000" w:themeColor="text1"/>
          <w:lang w:val="en-US"/>
        </w:rPr>
        <w:t xml:space="preserve">(link checked </w:t>
      </w:r>
      <w:r>
        <w:rPr>
          <w:iCs/>
          <w:color w:val="000000" w:themeColor="text1"/>
          <w:lang w:val="en-US"/>
        </w:rPr>
        <w:t>05</w:t>
      </w:r>
      <w:r w:rsidRPr="00145CB0">
        <w:rPr>
          <w:iCs/>
          <w:color w:val="000000" w:themeColor="text1"/>
          <w:lang w:val="en-US"/>
        </w:rPr>
        <w:t xml:space="preserve"> 10 2022):</w:t>
      </w:r>
    </w:p>
    <w:p w14:paraId="4F6D13CA" w14:textId="41C32542" w:rsidR="002D5A8C" w:rsidRDefault="00000000" w:rsidP="002D5A8C">
      <w:pPr>
        <w:pStyle w:val="Body"/>
        <w:rPr>
          <w:iCs/>
          <w:color w:val="000000" w:themeColor="text1"/>
          <w:lang w:val="en-US"/>
        </w:rPr>
      </w:pPr>
      <w:hyperlink r:id="rId28" w:history="1">
        <w:r w:rsidR="002D5A8C" w:rsidRPr="0087023A">
          <w:rPr>
            <w:rStyle w:val="Hyperlink"/>
            <w:iCs/>
            <w:color w:val="0070C0"/>
            <w:sz w:val="20"/>
            <w:szCs w:val="20"/>
            <w:lang w:val="en-US"/>
          </w:rPr>
          <w:t>https://web.archive.org/web/20130314064801/http://earth-info.nga.mil/GandG/wgs84/gravitymod/egm96/binary/WW15MGH.DAC</w:t>
        </w:r>
      </w:hyperlink>
    </w:p>
    <w:p w14:paraId="269D12F6" w14:textId="77777777" w:rsidR="002D5A8C" w:rsidRDefault="002D5A8C" w:rsidP="00BE3660">
      <w:pPr>
        <w:pStyle w:val="Body"/>
        <w:rPr>
          <w:iCs/>
          <w:color w:val="000000" w:themeColor="text1"/>
          <w:lang w:val="en-US"/>
        </w:rPr>
      </w:pPr>
    </w:p>
    <w:p w14:paraId="45EC0C06" w14:textId="15F4DD90" w:rsidR="00FB3C03" w:rsidRPr="00611108" w:rsidRDefault="00FB3C03" w:rsidP="00BE3660">
      <w:pPr>
        <w:pStyle w:val="Body"/>
        <w:rPr>
          <w:iCs/>
          <w:color w:val="000000" w:themeColor="text1"/>
          <w:u w:val="single"/>
          <w:lang w:val="en-US"/>
        </w:rPr>
      </w:pPr>
      <w:r w:rsidRPr="00611108">
        <w:rPr>
          <w:iCs/>
          <w:color w:val="000000" w:themeColor="text1"/>
          <w:u w:val="single"/>
          <w:lang w:val="en-US"/>
        </w:rPr>
        <w:t xml:space="preserve">To create a DEM from srtm tiles: </w:t>
      </w:r>
    </w:p>
    <w:p w14:paraId="0B960971" w14:textId="77777777" w:rsidR="00FB3C03" w:rsidRDefault="00FB3C03" w:rsidP="00BE3660">
      <w:pPr>
        <w:pStyle w:val="Body"/>
        <w:rPr>
          <w:iCs/>
          <w:color w:val="000000" w:themeColor="text1"/>
          <w:lang w:val="en-US"/>
        </w:rPr>
      </w:pPr>
    </w:p>
    <w:p w14:paraId="5AECA8DE" w14:textId="77777777" w:rsidR="00EF3F12" w:rsidRPr="005D614E" w:rsidRDefault="00EF3F12">
      <w:pPr>
        <w:pStyle w:val="ListParagraph"/>
        <w:numPr>
          <w:ilvl w:val="0"/>
          <w:numId w:val="78"/>
        </w:numPr>
        <w:rPr>
          <w:sz w:val="22"/>
          <w:szCs w:val="22"/>
        </w:rPr>
      </w:pPr>
      <w:r w:rsidRPr="005D614E">
        <w:rPr>
          <w:sz w:val="22"/>
          <w:szCs w:val="22"/>
        </w:rPr>
        <w:t xml:space="preserve">Log to </w:t>
      </w:r>
      <w:hyperlink r:id="rId29" w:history="1">
        <w:r w:rsidRPr="005D614E">
          <w:rPr>
            <w:rStyle w:val="Hyperlink"/>
            <w:rFonts w:eastAsiaTheme="majorEastAsia"/>
            <w:sz w:val="22"/>
            <w:szCs w:val="22"/>
          </w:rPr>
          <w:t>http://earthexplorer.usgs.gov</w:t>
        </w:r>
      </w:hyperlink>
    </w:p>
    <w:p w14:paraId="4A8AB449" w14:textId="3CAC47BF" w:rsidR="00EF3F12" w:rsidRPr="00CC6CE2" w:rsidRDefault="00EF3F12" w:rsidP="005D614E">
      <w:pPr>
        <w:pStyle w:val="ListParagraph"/>
        <w:ind w:left="360"/>
        <w:rPr>
          <w:sz w:val="22"/>
          <w:szCs w:val="22"/>
        </w:rPr>
      </w:pPr>
      <w:r w:rsidRPr="005D614E">
        <w:rPr>
          <w:sz w:val="22"/>
          <w:szCs w:val="22"/>
        </w:rPr>
        <w:t xml:space="preserve">(Login and pwd required. Account can easily be created). </w:t>
      </w:r>
    </w:p>
    <w:p w14:paraId="46332538" w14:textId="759E3590" w:rsidR="00EF3F12" w:rsidRPr="005D614E" w:rsidRDefault="005D614E">
      <w:pPr>
        <w:pStyle w:val="ListParagraph"/>
        <w:numPr>
          <w:ilvl w:val="0"/>
          <w:numId w:val="78"/>
        </w:numPr>
        <w:rPr>
          <w:sz w:val="22"/>
          <w:szCs w:val="22"/>
        </w:rPr>
      </w:pPr>
      <w:r>
        <w:rPr>
          <w:sz w:val="22"/>
          <w:szCs w:val="22"/>
        </w:rPr>
        <w:t>D</w:t>
      </w:r>
      <w:r w:rsidR="00EF3F12" w:rsidRPr="005D614E">
        <w:rPr>
          <w:sz w:val="22"/>
          <w:szCs w:val="22"/>
        </w:rPr>
        <w:t xml:space="preserve">ownload the srtm1 tiles in </w:t>
      </w:r>
      <w:r w:rsidR="00EF3F12" w:rsidRPr="005D614E">
        <w:rPr>
          <w:color w:val="FF0000"/>
          <w:sz w:val="22"/>
          <w:szCs w:val="22"/>
        </w:rPr>
        <w:t>BIL format</w:t>
      </w:r>
      <w:r w:rsidR="00EF3F12" w:rsidRPr="005D614E">
        <w:rPr>
          <w:sz w:val="22"/>
          <w:szCs w:val="22"/>
        </w:rPr>
        <w:t xml:space="preserve">. </w:t>
      </w:r>
    </w:p>
    <w:p w14:paraId="24DACAA9" w14:textId="5B6494C6" w:rsidR="00EF3F12" w:rsidRPr="005D614E" w:rsidRDefault="00EF3F12">
      <w:pPr>
        <w:pStyle w:val="ListParagraph"/>
        <w:numPr>
          <w:ilvl w:val="0"/>
          <w:numId w:val="78"/>
        </w:numPr>
        <w:rPr>
          <w:sz w:val="22"/>
          <w:szCs w:val="22"/>
        </w:rPr>
      </w:pPr>
      <w:r w:rsidRPr="005D614E">
        <w:rPr>
          <w:sz w:val="22"/>
          <w:szCs w:val="22"/>
        </w:rPr>
        <w:t xml:space="preserve">Move the files in a dedicated dir (e.g. </w:t>
      </w:r>
      <w:r w:rsidRPr="005D614E">
        <w:rPr>
          <w:color w:val="00B050"/>
          <w:sz w:val="22"/>
          <w:szCs w:val="22"/>
        </w:rPr>
        <w:t>$PATH_DataSAR/SAR_AUX_FILES</w:t>
      </w:r>
      <w:r w:rsidRPr="005D614E">
        <w:rPr>
          <w:rFonts w:cs="Menlo Regular"/>
          <w:color w:val="00B050"/>
          <w:sz w:val="22"/>
          <w:szCs w:val="22"/>
        </w:rPr>
        <w:t>/DEM/</w:t>
      </w:r>
      <w:r w:rsidRPr="005D614E">
        <w:rPr>
          <w:rFonts w:cs="Menlo Regular"/>
          <w:i/>
          <w:iCs/>
          <w:color w:val="00B050"/>
          <w:sz w:val="22"/>
          <w:szCs w:val="22"/>
        </w:rPr>
        <w:t>DEM_REGION</w:t>
      </w:r>
      <w:r w:rsidRPr="005D614E">
        <w:rPr>
          <w:rFonts w:cs="Menlo Regular"/>
          <w:sz w:val="22"/>
          <w:szCs w:val="22"/>
        </w:rPr>
        <w:t>)</w:t>
      </w:r>
      <w:r w:rsidRPr="005D614E">
        <w:rPr>
          <w:sz w:val="22"/>
          <w:szCs w:val="22"/>
        </w:rPr>
        <w:t xml:space="preserve">. </w:t>
      </w:r>
    </w:p>
    <w:p w14:paraId="4E958D97" w14:textId="57057234" w:rsidR="00EF3F12" w:rsidRPr="005D614E" w:rsidRDefault="00EF3F12">
      <w:pPr>
        <w:pStyle w:val="ListParagraph"/>
        <w:numPr>
          <w:ilvl w:val="0"/>
          <w:numId w:val="78"/>
        </w:numPr>
        <w:rPr>
          <w:sz w:val="22"/>
          <w:szCs w:val="22"/>
        </w:rPr>
      </w:pPr>
      <w:r w:rsidRPr="005D614E">
        <w:rPr>
          <w:sz w:val="22"/>
          <w:szCs w:val="22"/>
        </w:rPr>
        <w:t xml:space="preserve">Uncompress the files and delete the zip files. You stay with several subdirs where .bil, .blw, .hdr and .prj files are stored for each tile. </w:t>
      </w:r>
    </w:p>
    <w:p w14:paraId="5A65BC63" w14:textId="77777777" w:rsidR="00EF3F12" w:rsidRPr="005D614E" w:rsidRDefault="00EF3F12">
      <w:pPr>
        <w:pStyle w:val="ListParagraph"/>
        <w:numPr>
          <w:ilvl w:val="0"/>
          <w:numId w:val="78"/>
        </w:numPr>
        <w:rPr>
          <w:sz w:val="22"/>
          <w:szCs w:val="22"/>
        </w:rPr>
      </w:pPr>
      <w:r w:rsidRPr="005D614E">
        <w:rPr>
          <w:sz w:val="22"/>
          <w:szCs w:val="22"/>
        </w:rPr>
        <w:t xml:space="preserve">Ensure you have in your </w:t>
      </w:r>
      <w:r w:rsidRPr="005D614E">
        <w:rPr>
          <w:color w:val="00B0F0"/>
          <w:sz w:val="22"/>
          <w:szCs w:val="22"/>
        </w:rPr>
        <w:t xml:space="preserve">.bashrc </w:t>
      </w:r>
      <w:r w:rsidRPr="005D614E">
        <w:rPr>
          <w:sz w:val="22"/>
          <w:szCs w:val="22"/>
        </w:rPr>
        <w:t>a state variable named:</w:t>
      </w:r>
    </w:p>
    <w:p w14:paraId="0BF8F656" w14:textId="77777777" w:rsidR="00EF3F12" w:rsidRPr="005D614E" w:rsidRDefault="00EF3F12" w:rsidP="005D614E">
      <w:pPr>
        <w:pStyle w:val="ListParagraph"/>
        <w:ind w:left="360"/>
        <w:rPr>
          <w:b/>
          <w:bCs/>
          <w:color w:val="00B050"/>
          <w:sz w:val="22"/>
          <w:szCs w:val="22"/>
        </w:rPr>
      </w:pPr>
      <w:r w:rsidRPr="005D614E">
        <w:rPr>
          <w:b/>
          <w:bCs/>
          <w:color w:val="00B050"/>
          <w:sz w:val="22"/>
          <w:szCs w:val="22"/>
        </w:rPr>
        <w:t>EARTH_GRAVITATIONAL_MODELS_DIR=$PATH_DataSAR/SAR_AUX_FILES</w:t>
      </w:r>
    </w:p>
    <w:p w14:paraId="690F08F2" w14:textId="77777777" w:rsidR="00EF3F12" w:rsidRPr="005D614E" w:rsidRDefault="00EF3F12" w:rsidP="005D614E">
      <w:pPr>
        <w:pStyle w:val="ListParagraph"/>
        <w:ind w:left="360"/>
        <w:rPr>
          <w:sz w:val="22"/>
          <w:szCs w:val="22"/>
        </w:rPr>
      </w:pPr>
      <w:r w:rsidRPr="005D614E">
        <w:rPr>
          <w:sz w:val="22"/>
          <w:szCs w:val="22"/>
        </w:rPr>
        <w:t xml:space="preserve">and that it contains a directory named </w:t>
      </w:r>
      <w:r w:rsidRPr="005D614E">
        <w:rPr>
          <w:b/>
          <w:bCs/>
          <w:color w:val="00B050"/>
          <w:sz w:val="22"/>
          <w:szCs w:val="22"/>
        </w:rPr>
        <w:t xml:space="preserve">/EGM96 </w:t>
      </w:r>
      <w:r w:rsidRPr="005D614E">
        <w:rPr>
          <w:sz w:val="22"/>
          <w:szCs w:val="22"/>
        </w:rPr>
        <w:t xml:space="preserve">that contains the Geoid file named </w:t>
      </w:r>
      <w:r w:rsidRPr="005D614E">
        <w:rPr>
          <w:color w:val="00B0F0"/>
          <w:sz w:val="22"/>
          <w:szCs w:val="22"/>
        </w:rPr>
        <w:t xml:space="preserve">WW15MGH.DAC </w:t>
      </w:r>
      <w:r w:rsidRPr="005D614E">
        <w:rPr>
          <w:sz w:val="22"/>
          <w:szCs w:val="22"/>
        </w:rPr>
        <w:t>(downloaded from web).</w:t>
      </w:r>
    </w:p>
    <w:p w14:paraId="00D7259A" w14:textId="77777777" w:rsidR="00EF3F12" w:rsidRPr="00CC6CE2" w:rsidRDefault="00EF3F12" w:rsidP="00EF3F12">
      <w:pPr>
        <w:rPr>
          <w:sz w:val="22"/>
          <w:szCs w:val="22"/>
        </w:rPr>
      </w:pPr>
    </w:p>
    <w:p w14:paraId="1AA35203" w14:textId="28BD11B2" w:rsidR="00EF3F12" w:rsidRPr="005D614E" w:rsidRDefault="00EF3F12">
      <w:pPr>
        <w:pStyle w:val="ListParagraph"/>
        <w:numPr>
          <w:ilvl w:val="0"/>
          <w:numId w:val="78"/>
        </w:numPr>
        <w:rPr>
          <w:sz w:val="22"/>
          <w:szCs w:val="22"/>
        </w:rPr>
      </w:pPr>
      <w:r w:rsidRPr="005D614E">
        <w:rPr>
          <w:sz w:val="22"/>
          <w:szCs w:val="22"/>
        </w:rPr>
        <w:t xml:space="preserve">Launch the command </w:t>
      </w:r>
      <w:r w:rsidR="005D614E">
        <w:rPr>
          <w:sz w:val="22"/>
          <w:szCs w:val="22"/>
        </w:rPr>
        <w:t>:</w:t>
      </w:r>
      <w:r w:rsidR="005D614E">
        <w:rPr>
          <w:sz w:val="22"/>
          <w:szCs w:val="22"/>
        </w:rPr>
        <w:br/>
      </w:r>
      <w:r w:rsidRPr="005D614E">
        <w:rPr>
          <w:rFonts w:cs="Menlo Regular"/>
          <w:b/>
          <w:bCs/>
          <w:sz w:val="22"/>
          <w:szCs w:val="22"/>
        </w:rPr>
        <w:t xml:space="preserve">agregateSRTMTiles </w:t>
      </w:r>
      <w:r w:rsidRPr="005D614E">
        <w:rPr>
          <w:b/>
          <w:bCs/>
          <w:color w:val="00B050"/>
          <w:sz w:val="22"/>
          <w:szCs w:val="22"/>
        </w:rPr>
        <w:t>$PATH_DataSAR/SAR_AUX_FILES</w:t>
      </w:r>
      <w:r w:rsidRPr="005D614E">
        <w:rPr>
          <w:rFonts w:cs="Menlo Regular"/>
          <w:b/>
          <w:bCs/>
          <w:color w:val="00B050"/>
          <w:sz w:val="22"/>
          <w:szCs w:val="22"/>
        </w:rPr>
        <w:t>/DEM/</w:t>
      </w:r>
      <w:r w:rsidRPr="005D614E">
        <w:rPr>
          <w:rFonts w:cs="Menlo Regular"/>
          <w:b/>
          <w:bCs/>
          <w:i/>
          <w:iCs/>
          <w:color w:val="00B050"/>
          <w:sz w:val="22"/>
          <w:szCs w:val="22"/>
        </w:rPr>
        <w:t>DEM_REGION</w:t>
      </w:r>
    </w:p>
    <w:p w14:paraId="068E004E" w14:textId="77777777" w:rsidR="00EF3F12" w:rsidRPr="00CC6CE2" w:rsidRDefault="00EF3F12" w:rsidP="00EF3F12">
      <w:pPr>
        <w:rPr>
          <w:rFonts w:cs="Menlo Regular"/>
          <w:sz w:val="22"/>
          <w:szCs w:val="22"/>
        </w:rPr>
      </w:pPr>
    </w:p>
    <w:p w14:paraId="10AE6131" w14:textId="77777777" w:rsidR="00EF3F12" w:rsidRPr="005D614E" w:rsidRDefault="00EF3F12">
      <w:pPr>
        <w:pStyle w:val="ListParagraph"/>
        <w:numPr>
          <w:ilvl w:val="0"/>
          <w:numId w:val="78"/>
        </w:numPr>
        <w:rPr>
          <w:rFonts w:cs="Menlo Regular"/>
          <w:sz w:val="22"/>
          <w:szCs w:val="22"/>
        </w:rPr>
      </w:pPr>
      <w:r w:rsidRPr="005D614E">
        <w:rPr>
          <w:rFonts w:cs="Menlo Regular"/>
          <w:sz w:val="22"/>
          <w:szCs w:val="22"/>
        </w:rPr>
        <w:t xml:space="preserve">After a while you will find two files named by the same way as the dir with and without .txt extension. The one without extension is the DEM and the .txt is the one that is used to extract info for filling the slantRange.txt file during the CIS processing. </w:t>
      </w:r>
    </w:p>
    <w:p w14:paraId="0CD358C4" w14:textId="77777777" w:rsidR="00EF3F12" w:rsidRDefault="00EF3F12" w:rsidP="00EF3F12">
      <w:pPr>
        <w:rPr>
          <w:rFonts w:cs="Menlo Regular"/>
          <w:sz w:val="22"/>
          <w:szCs w:val="22"/>
        </w:rPr>
      </w:pPr>
    </w:p>
    <w:p w14:paraId="23010104" w14:textId="77777777" w:rsidR="00EF3F12" w:rsidRPr="005D614E" w:rsidRDefault="00EF3F12">
      <w:pPr>
        <w:pStyle w:val="ListParagraph"/>
        <w:numPr>
          <w:ilvl w:val="0"/>
          <w:numId w:val="78"/>
        </w:numPr>
        <w:rPr>
          <w:rFonts w:cs="Menlo Regular"/>
          <w:sz w:val="22"/>
          <w:szCs w:val="22"/>
        </w:rPr>
      </w:pPr>
      <w:r w:rsidRPr="005D614E">
        <w:rPr>
          <w:rFonts w:cs="Menlo Regular"/>
          <w:sz w:val="22"/>
          <w:szCs w:val="22"/>
        </w:rPr>
        <w:lastRenderedPageBreak/>
        <w:t xml:space="preserve">If you move the DEM, it is advised to change the path indicated in the </w:t>
      </w:r>
      <w:r w:rsidRPr="005D614E">
        <w:rPr>
          <w:rFonts w:cs="Menlo Regular"/>
          <w:i/>
          <w:iCs/>
          <w:color w:val="00B050"/>
          <w:sz w:val="22"/>
          <w:szCs w:val="22"/>
        </w:rPr>
        <w:t>DEM</w:t>
      </w:r>
      <w:r w:rsidRPr="005D614E">
        <w:rPr>
          <w:rFonts w:cs="Menlo Regular"/>
          <w:color w:val="00B050"/>
          <w:sz w:val="22"/>
          <w:szCs w:val="22"/>
        </w:rPr>
        <w:t xml:space="preserve">.txt </w:t>
      </w:r>
      <w:r w:rsidRPr="005D614E">
        <w:rPr>
          <w:rFonts w:cs="Menlo Regular"/>
          <w:sz w:val="22"/>
          <w:szCs w:val="22"/>
        </w:rPr>
        <w:t xml:space="preserve">file accordingly to the new place where the DEM is stored. </w:t>
      </w:r>
    </w:p>
    <w:p w14:paraId="7890B790" w14:textId="77777777" w:rsidR="00EF3F12" w:rsidRPr="00CC6CE2" w:rsidRDefault="00EF3F12" w:rsidP="00EF3F12">
      <w:pPr>
        <w:rPr>
          <w:rFonts w:cs="Menlo Regular"/>
          <w:sz w:val="22"/>
          <w:szCs w:val="22"/>
        </w:rPr>
      </w:pPr>
    </w:p>
    <w:p w14:paraId="11B50BF3" w14:textId="0A781FCD" w:rsidR="00611108" w:rsidRPr="00611108" w:rsidRDefault="00611108" w:rsidP="00611108">
      <w:pPr>
        <w:pStyle w:val="Body"/>
        <w:rPr>
          <w:iCs/>
          <w:color w:val="000000" w:themeColor="text1"/>
          <w:u w:val="single"/>
          <w:lang w:val="en-US"/>
        </w:rPr>
      </w:pPr>
      <w:r w:rsidRPr="00611108">
        <w:rPr>
          <w:iCs/>
          <w:color w:val="000000" w:themeColor="text1"/>
          <w:u w:val="single"/>
          <w:lang w:val="en-US"/>
        </w:rPr>
        <w:t xml:space="preserve">To create a DEM from </w:t>
      </w:r>
      <w:r>
        <w:rPr>
          <w:iCs/>
          <w:color w:val="000000" w:themeColor="text1"/>
          <w:u w:val="single"/>
          <w:lang w:val="en-US"/>
        </w:rPr>
        <w:t>another source</w:t>
      </w:r>
      <w:r w:rsidRPr="00611108">
        <w:rPr>
          <w:iCs/>
          <w:color w:val="000000" w:themeColor="text1"/>
          <w:u w:val="single"/>
          <w:lang w:val="en-US"/>
        </w:rPr>
        <w:t xml:space="preserve">: </w:t>
      </w:r>
    </w:p>
    <w:p w14:paraId="6526E93C" w14:textId="77777777" w:rsidR="009A276A" w:rsidRDefault="009A276A" w:rsidP="009A276A">
      <w:pPr>
        <w:pStyle w:val="Body"/>
        <w:rPr>
          <w:iCs/>
          <w:color w:val="000000" w:themeColor="text1"/>
          <w:lang w:val="en-US"/>
        </w:rPr>
      </w:pPr>
    </w:p>
    <w:p w14:paraId="20CE8DCC" w14:textId="0EDBBB3B" w:rsidR="009A276A" w:rsidRDefault="002D5A8C" w:rsidP="002D5A8C">
      <w:pPr>
        <w:pStyle w:val="Body"/>
        <w:rPr>
          <w:iCs/>
          <w:color w:val="000000" w:themeColor="text1"/>
          <w:lang w:val="en-US"/>
        </w:rPr>
      </w:pPr>
      <w:r>
        <w:rPr>
          <w:iCs/>
          <w:color w:val="000000" w:themeColor="text1"/>
          <w:lang w:val="en-US"/>
        </w:rPr>
        <w:t>If you have an external DEM created from any other source than srtm, you can convert it is the appropriate format using t</w:t>
      </w:r>
      <w:r w:rsidR="009A276A">
        <w:rPr>
          <w:iCs/>
          <w:color w:val="000000" w:themeColor="text1"/>
          <w:lang w:val="en-US"/>
        </w:rPr>
        <w:t xml:space="preserve">he script </w:t>
      </w:r>
      <w:r w:rsidR="009A276A" w:rsidRPr="00511DFC">
        <w:rPr>
          <w:b/>
          <w:i/>
          <w:iCs/>
          <w:color w:val="000000" w:themeColor="text1"/>
          <w:lang w:val="en-US"/>
        </w:rPr>
        <w:t>DEM_Envi_hdr2MasTer_txt.sh</w:t>
      </w:r>
      <w:r w:rsidR="00A60612">
        <w:rPr>
          <w:iCs/>
          <w:color w:val="000000" w:themeColor="text1"/>
          <w:lang w:val="en-US"/>
        </w:rPr>
        <w:t xml:space="preserve">. That </w:t>
      </w:r>
      <w:r w:rsidR="00611108">
        <w:rPr>
          <w:iCs/>
          <w:color w:val="000000" w:themeColor="text1"/>
          <w:lang w:val="en-US"/>
        </w:rPr>
        <w:t>script</w:t>
      </w:r>
      <w:r w:rsidR="00A60612">
        <w:rPr>
          <w:iCs/>
          <w:color w:val="000000" w:themeColor="text1"/>
          <w:lang w:val="en-US"/>
        </w:rPr>
        <w:t xml:space="preserve"> </w:t>
      </w:r>
      <w:r w:rsidR="009A276A">
        <w:rPr>
          <w:iCs/>
          <w:color w:val="000000" w:themeColor="text1"/>
          <w:lang w:val="en-US"/>
        </w:rPr>
        <w:t xml:space="preserve">allows to convert tif or envi DEM in format expected by MasTer Engine, that is in mathematical order, and referred to the ellipsoid (see below). </w:t>
      </w:r>
    </w:p>
    <w:p w14:paraId="5C838BD6" w14:textId="77777777" w:rsidR="00611108" w:rsidRDefault="00611108" w:rsidP="002D5A8C">
      <w:pPr>
        <w:pStyle w:val="Body"/>
        <w:rPr>
          <w:iCs/>
          <w:color w:val="000000" w:themeColor="text1"/>
          <w:lang w:val="en-US"/>
        </w:rPr>
      </w:pPr>
    </w:p>
    <w:p w14:paraId="1EAA7C4F" w14:textId="633DFF99" w:rsidR="00611108" w:rsidRDefault="00611108" w:rsidP="002D5A8C">
      <w:pPr>
        <w:pStyle w:val="Body"/>
        <w:rPr>
          <w:iCs/>
          <w:color w:val="000000" w:themeColor="text1"/>
          <w:lang w:val="en-US"/>
        </w:rPr>
      </w:pPr>
      <w:r>
        <w:rPr>
          <w:iCs/>
          <w:color w:val="000000" w:themeColor="text1"/>
          <w:lang w:val="en-US"/>
        </w:rPr>
        <w:t>For instance, if you need to transform a Copernicus DEM into MasTer format DEM, you will need to run the following command:</w:t>
      </w:r>
    </w:p>
    <w:p w14:paraId="19F40828" w14:textId="33333A66" w:rsidR="00611108" w:rsidRDefault="00611108" w:rsidP="002D5A8C">
      <w:pPr>
        <w:pStyle w:val="Body"/>
        <w:rPr>
          <w:iCs/>
          <w:color w:val="000000" w:themeColor="text1"/>
          <w:lang w:val="en-US"/>
        </w:rPr>
      </w:pPr>
      <w:r w:rsidRPr="00511DFC">
        <w:rPr>
          <w:b/>
          <w:i/>
          <w:iCs/>
          <w:color w:val="000000" w:themeColor="text1"/>
          <w:lang w:val="en-US"/>
        </w:rPr>
        <w:t>DEM_Envi_hdr2MasTer_txt.sh</w:t>
      </w:r>
      <w:r>
        <w:rPr>
          <w:b/>
          <w:i/>
          <w:iCs/>
          <w:color w:val="000000" w:themeColor="text1"/>
          <w:lang w:val="en-US"/>
        </w:rPr>
        <w:t xml:space="preserve">  </w:t>
      </w:r>
      <w:r w:rsidRPr="00611108">
        <w:rPr>
          <w:bCs/>
          <w:i/>
          <w:iCs/>
          <w:color w:val="00B050"/>
          <w:lang w:val="en-US"/>
        </w:rPr>
        <w:t>YOUR_PATH_TO/Your_COPERNICUS_DEM.tif</w:t>
      </w:r>
      <w:r w:rsidRPr="00611108">
        <w:rPr>
          <w:b/>
          <w:i/>
          <w:iCs/>
          <w:color w:val="00B050"/>
          <w:lang w:val="en-US"/>
        </w:rPr>
        <w:t xml:space="preserve"> </w:t>
      </w:r>
    </w:p>
    <w:p w14:paraId="71F5CA00" w14:textId="77777777" w:rsidR="00611108" w:rsidRDefault="00611108" w:rsidP="00611108">
      <w:pPr>
        <w:pStyle w:val="Body"/>
        <w:rPr>
          <w:iCs/>
          <w:color w:val="000000" w:themeColor="text1"/>
          <w:lang w:val="en-US"/>
        </w:rPr>
      </w:pPr>
    </w:p>
    <w:p w14:paraId="438C9A9C" w14:textId="3D68A103" w:rsidR="00611108" w:rsidRPr="00611108" w:rsidRDefault="00611108" w:rsidP="00611108">
      <w:pPr>
        <w:pStyle w:val="Body"/>
        <w:rPr>
          <w:iCs/>
          <w:color w:val="000000" w:themeColor="text1"/>
          <w:lang w:val="en-US"/>
        </w:rPr>
      </w:pPr>
      <w:r>
        <w:rPr>
          <w:iCs/>
          <w:color w:val="000000" w:themeColor="text1"/>
          <w:lang w:val="en-US"/>
        </w:rPr>
        <w:t>And because, f</w:t>
      </w:r>
      <w:r w:rsidRPr="00611108">
        <w:rPr>
          <w:iCs/>
          <w:color w:val="000000" w:themeColor="text1"/>
          <w:lang w:val="en-US"/>
        </w:rPr>
        <w:t>ollowing the Copernicus doc</w:t>
      </w:r>
      <w:r>
        <w:rPr>
          <w:iCs/>
          <w:color w:val="000000" w:themeColor="text1"/>
          <w:lang w:val="en-US"/>
        </w:rPr>
        <w:t>umentation</w:t>
      </w:r>
      <w:r>
        <w:rPr>
          <w:rStyle w:val="FootnoteReference"/>
          <w:iCs/>
          <w:color w:val="000000" w:themeColor="text1"/>
          <w:lang w:val="en-US"/>
        </w:rPr>
        <w:footnoteReference w:id="1"/>
      </w:r>
      <w:r w:rsidRPr="00611108">
        <w:rPr>
          <w:iCs/>
          <w:color w:val="000000" w:themeColor="text1"/>
          <w:lang w:val="en-US"/>
        </w:rPr>
        <w:t>,</w:t>
      </w:r>
    </w:p>
    <w:p w14:paraId="04142B2B" w14:textId="77777777" w:rsidR="00611108" w:rsidRPr="00611108" w:rsidRDefault="00611108" w:rsidP="00611108">
      <w:pPr>
        <w:pStyle w:val="Body"/>
        <w:ind w:left="720"/>
        <w:rPr>
          <w:iCs/>
          <w:color w:val="000000" w:themeColor="text1"/>
          <w:lang w:val="en-US"/>
        </w:rPr>
      </w:pPr>
      <w:r w:rsidRPr="00611108">
        <w:rPr>
          <w:iCs/>
          <w:color w:val="000000" w:themeColor="text1"/>
          <w:lang w:val="en-US"/>
        </w:rPr>
        <w:t>- the horizontal reference datum is WGS84-G1150; EPSG 4326</w:t>
      </w:r>
    </w:p>
    <w:p w14:paraId="10538652" w14:textId="66338A75" w:rsidR="00611108" w:rsidRDefault="00611108" w:rsidP="00611108">
      <w:pPr>
        <w:pStyle w:val="Body"/>
        <w:ind w:left="720"/>
        <w:rPr>
          <w:iCs/>
          <w:color w:val="000000" w:themeColor="text1"/>
          <w:lang w:val="en-US"/>
        </w:rPr>
      </w:pPr>
      <w:r w:rsidRPr="00611108">
        <w:rPr>
          <w:iCs/>
          <w:color w:val="000000" w:themeColor="text1"/>
          <w:lang w:val="en-US"/>
        </w:rPr>
        <w:t>- the vertical reference datum is the Earth Gravitational Model 2008 (EGM2008; EPSG 3855), that is EGM2008 geoid undulation values with respect to WGS84</w:t>
      </w:r>
      <w:r>
        <w:rPr>
          <w:iCs/>
          <w:color w:val="000000" w:themeColor="text1"/>
          <w:lang w:val="en-US"/>
        </w:rPr>
        <w:t>,</w:t>
      </w:r>
    </w:p>
    <w:p w14:paraId="1E4980BB" w14:textId="0ABAC983" w:rsidR="00611108" w:rsidRDefault="00611108" w:rsidP="002D5A8C">
      <w:pPr>
        <w:pStyle w:val="Body"/>
        <w:rPr>
          <w:iCs/>
          <w:color w:val="000000" w:themeColor="text1"/>
          <w:lang w:val="en-US"/>
        </w:rPr>
      </w:pPr>
      <w:r>
        <w:rPr>
          <w:iCs/>
          <w:color w:val="000000" w:themeColor="text1"/>
          <w:lang w:val="en-US"/>
        </w:rPr>
        <w:t>when the script will ask you if “</w:t>
      </w:r>
      <w:r w:rsidRPr="00611108">
        <w:rPr>
          <w:i/>
          <w:color w:val="000000" w:themeColor="text1"/>
          <w:lang w:val="en-US"/>
        </w:rPr>
        <w:t>your DEM referred to the Ellipsoid (E), Geoid (G) or you do not know (Q)</w:t>
      </w:r>
      <w:r>
        <w:rPr>
          <w:i/>
          <w:color w:val="000000" w:themeColor="text1"/>
          <w:lang w:val="en-US"/>
        </w:rPr>
        <w:t>”</w:t>
      </w:r>
      <w:r>
        <w:rPr>
          <w:iCs/>
          <w:color w:val="000000" w:themeColor="text1"/>
          <w:lang w:val="en-US"/>
        </w:rPr>
        <w:t xml:space="preserve">, you will have to answer </w:t>
      </w:r>
      <w:r w:rsidRPr="00611108">
        <w:rPr>
          <w:iCs/>
          <w:color w:val="00B050"/>
          <w:lang w:val="en-US"/>
        </w:rPr>
        <w:t>G</w:t>
      </w:r>
      <w:r>
        <w:rPr>
          <w:iCs/>
          <w:color w:val="000000" w:themeColor="text1"/>
          <w:lang w:val="en-US"/>
        </w:rPr>
        <w:t xml:space="preserve"> (for Geoid). It will then refer your Copernicus DEM in MasTer format to the Ellipsoid as expected by MasTer. </w:t>
      </w:r>
    </w:p>
    <w:p w14:paraId="7109F765" w14:textId="2664E1CB" w:rsidR="00611108" w:rsidRDefault="00611108" w:rsidP="002D5A8C">
      <w:pPr>
        <w:pStyle w:val="Body"/>
        <w:rPr>
          <w:iCs/>
          <w:color w:val="000000" w:themeColor="text1"/>
          <w:lang w:val="en-US"/>
        </w:rPr>
      </w:pPr>
    </w:p>
    <w:p w14:paraId="0736E538" w14:textId="77777777" w:rsidR="00611108" w:rsidRDefault="00611108" w:rsidP="002D5A8C">
      <w:pPr>
        <w:pStyle w:val="Body"/>
        <w:rPr>
          <w:iCs/>
          <w:color w:val="000000" w:themeColor="text1"/>
          <w:lang w:val="en-US"/>
        </w:rPr>
      </w:pPr>
    </w:p>
    <w:p w14:paraId="6A60B810" w14:textId="372032F5" w:rsidR="0035253E" w:rsidRDefault="00A60612" w:rsidP="002D5A8C">
      <w:pPr>
        <w:pStyle w:val="Body"/>
        <w:rPr>
          <w:iCs/>
          <w:color w:val="000000" w:themeColor="text1"/>
          <w:lang w:val="en-US"/>
        </w:rPr>
      </w:pPr>
      <w:r w:rsidRPr="0035253E">
        <w:rPr>
          <w:iCs/>
          <w:color w:val="FF0000"/>
          <w:lang w:val="en-US"/>
        </w:rPr>
        <w:t>Attention: there are two types of ENVI formats</w:t>
      </w:r>
      <w:r w:rsidR="0035253E" w:rsidRPr="00B00E02">
        <w:rPr>
          <w:iCs/>
          <w:color w:val="FF0000"/>
          <w:lang w:val="en-US"/>
        </w:rPr>
        <w:t>, both made of a binary matrix and a text header</w:t>
      </w:r>
      <w:r w:rsidR="00C92E9A">
        <w:rPr>
          <w:iCs/>
          <w:color w:val="FF0000"/>
          <w:lang w:val="en-US"/>
        </w:rPr>
        <w:t xml:space="preserve"> with a </w:t>
      </w:r>
      <w:r w:rsidR="0035253E" w:rsidRPr="00B00E02">
        <w:rPr>
          <w:iCs/>
          <w:color w:val="FF0000"/>
          <w:lang w:val="en-US"/>
        </w:rPr>
        <w:t>.hdr extension</w:t>
      </w:r>
      <w:r w:rsidR="00C25CAA" w:rsidRPr="00B00E02">
        <w:rPr>
          <w:iCs/>
          <w:color w:val="FF0000"/>
          <w:lang w:val="en-US"/>
        </w:rPr>
        <w:t>, but with different coordinate reference</w:t>
      </w:r>
      <w:r>
        <w:rPr>
          <w:iCs/>
          <w:color w:val="000000" w:themeColor="text1"/>
          <w:lang w:val="en-US"/>
        </w:rPr>
        <w:t xml:space="preserve">: </w:t>
      </w:r>
    </w:p>
    <w:p w14:paraId="0AB16456" w14:textId="364E9DF0" w:rsidR="0035253E" w:rsidRDefault="00A60612">
      <w:pPr>
        <w:pStyle w:val="Body"/>
        <w:numPr>
          <w:ilvl w:val="0"/>
          <w:numId w:val="78"/>
        </w:numPr>
        <w:rPr>
          <w:iCs/>
          <w:color w:val="000000" w:themeColor="text1"/>
          <w:lang w:val="en-US"/>
        </w:rPr>
      </w:pPr>
      <w:r>
        <w:rPr>
          <w:iCs/>
          <w:color w:val="000000" w:themeColor="text1"/>
          <w:lang w:val="en-US"/>
        </w:rPr>
        <w:t xml:space="preserve">the </w:t>
      </w:r>
      <w:r w:rsidR="006D4451">
        <w:rPr>
          <w:iCs/>
          <w:color w:val="000000" w:themeColor="text1"/>
          <w:lang w:val="en-US"/>
        </w:rPr>
        <w:t xml:space="preserve">ESRI </w:t>
      </w:r>
      <w:r w:rsidR="00C25CAA">
        <w:rPr>
          <w:iCs/>
          <w:color w:val="000000" w:themeColor="text1"/>
          <w:lang w:val="en-US"/>
        </w:rPr>
        <w:t>ArcGis:</w:t>
      </w:r>
      <w:r w:rsidR="00B00E02" w:rsidRPr="00B00E02">
        <w:rPr>
          <w:iCs/>
          <w:color w:val="000000" w:themeColor="text1"/>
          <w:lang w:val="en-US"/>
        </w:rPr>
        <w:t xml:space="preserve"> </w:t>
      </w:r>
      <w:r w:rsidR="00B00E02">
        <w:rPr>
          <w:iCs/>
          <w:color w:val="000000" w:themeColor="text1"/>
          <w:lang w:val="en-US"/>
        </w:rPr>
        <w:t>the coordinate of a pixel is the coordinate of its center (as</w:t>
      </w:r>
      <w:r w:rsidR="005674FA">
        <w:rPr>
          <w:iCs/>
          <w:color w:val="000000" w:themeColor="text1"/>
          <w:lang w:val="en-US"/>
        </w:rPr>
        <w:t xml:space="preserve"> </w:t>
      </w:r>
      <w:r w:rsidR="004F7D48">
        <w:rPr>
          <w:iCs/>
          <w:color w:val="000000" w:themeColor="text1"/>
          <w:lang w:val="en-US"/>
        </w:rPr>
        <w:t>geo</w:t>
      </w:r>
      <w:r w:rsidR="005674FA">
        <w:rPr>
          <w:iCs/>
          <w:color w:val="000000" w:themeColor="text1"/>
          <w:lang w:val="en-US"/>
        </w:rPr>
        <w:t>tif format or as</w:t>
      </w:r>
      <w:r w:rsidR="00B00E02">
        <w:rPr>
          <w:iCs/>
          <w:color w:val="000000" w:themeColor="text1"/>
          <w:lang w:val="en-US"/>
        </w:rPr>
        <w:t xml:space="preserve"> for MasTer Engine</w:t>
      </w:r>
      <w:r w:rsidR="005674FA">
        <w:rPr>
          <w:iCs/>
          <w:color w:val="000000" w:themeColor="text1"/>
          <w:lang w:val="en-US"/>
        </w:rPr>
        <w:t xml:space="preserve"> format</w:t>
      </w:r>
      <w:r w:rsidR="00B00E02">
        <w:rPr>
          <w:iCs/>
          <w:color w:val="000000" w:themeColor="text1"/>
          <w:lang w:val="en-US"/>
        </w:rPr>
        <w:t>)</w:t>
      </w:r>
    </w:p>
    <w:p w14:paraId="76F0BE1F" w14:textId="5E88C60B" w:rsidR="00C25CAA" w:rsidRDefault="00A60612">
      <w:pPr>
        <w:pStyle w:val="Body"/>
        <w:numPr>
          <w:ilvl w:val="0"/>
          <w:numId w:val="78"/>
        </w:numPr>
        <w:rPr>
          <w:iCs/>
          <w:color w:val="000000" w:themeColor="text1"/>
          <w:lang w:val="en-US"/>
        </w:rPr>
      </w:pPr>
      <w:r>
        <w:rPr>
          <w:iCs/>
          <w:color w:val="000000" w:themeColor="text1"/>
          <w:lang w:val="en-US"/>
        </w:rPr>
        <w:t>the</w:t>
      </w:r>
      <w:r w:rsidR="00C25CAA">
        <w:rPr>
          <w:iCs/>
          <w:color w:val="000000" w:themeColor="text1"/>
          <w:lang w:val="en-US"/>
        </w:rPr>
        <w:t xml:space="preserve"> ENVI</w:t>
      </w:r>
      <w:r>
        <w:rPr>
          <w:iCs/>
          <w:color w:val="000000" w:themeColor="text1"/>
          <w:lang w:val="en-US"/>
        </w:rPr>
        <w:t xml:space="preserve"> HARRIS</w:t>
      </w:r>
      <w:r w:rsidR="00C25CAA">
        <w:rPr>
          <w:iCs/>
          <w:color w:val="000000" w:themeColor="text1"/>
          <w:lang w:val="en-US"/>
        </w:rPr>
        <w:t>:</w:t>
      </w:r>
      <w:r w:rsidR="00964003">
        <w:rPr>
          <w:iCs/>
          <w:color w:val="000000" w:themeColor="text1"/>
          <w:lang w:val="en-US"/>
        </w:rPr>
        <w:t xml:space="preserve"> </w:t>
      </w:r>
      <w:r w:rsidR="00B00E02">
        <w:rPr>
          <w:iCs/>
          <w:color w:val="000000" w:themeColor="text1"/>
          <w:lang w:val="en-US"/>
        </w:rPr>
        <w:t>the coordinate of a pixel is the coordinate of its top left corner</w:t>
      </w:r>
      <w:r w:rsidR="00000ED6">
        <w:rPr>
          <w:iCs/>
          <w:color w:val="000000" w:themeColor="text1"/>
          <w:lang w:val="en-US"/>
        </w:rPr>
        <w:t xml:space="preserve">. </w:t>
      </w:r>
    </w:p>
    <w:p w14:paraId="5CFC850A" w14:textId="11856F6C" w:rsidR="00000ED6" w:rsidRDefault="00000ED6" w:rsidP="00000ED6">
      <w:pPr>
        <w:pStyle w:val="Body"/>
        <w:rPr>
          <w:iCs/>
          <w:color w:val="000000" w:themeColor="text1"/>
          <w:lang w:val="en-US"/>
        </w:rPr>
      </w:pPr>
      <w:r>
        <w:rPr>
          <w:iCs/>
          <w:color w:val="000000" w:themeColor="text1"/>
          <w:lang w:val="en-US"/>
        </w:rPr>
        <w:t xml:space="preserve">One can distinguish them by their hdr file (see below). </w:t>
      </w:r>
    </w:p>
    <w:p w14:paraId="4022860A" w14:textId="77777777" w:rsidR="00000ED6" w:rsidRDefault="00000ED6" w:rsidP="00000ED6">
      <w:pPr>
        <w:pStyle w:val="Body"/>
        <w:rPr>
          <w:iCs/>
          <w:color w:val="000000" w:themeColor="text1"/>
          <w:lang w:val="en-US"/>
        </w:rPr>
      </w:pPr>
    </w:p>
    <w:p w14:paraId="020DF9CF" w14:textId="7CACDE5E" w:rsidR="00A60612" w:rsidRDefault="005674FA" w:rsidP="002D5A8C">
      <w:pPr>
        <w:pStyle w:val="Body"/>
        <w:rPr>
          <w:iCs/>
          <w:color w:val="000000" w:themeColor="text1"/>
          <w:lang w:val="en-US"/>
        </w:rPr>
      </w:pPr>
      <w:r>
        <w:rPr>
          <w:iCs/>
          <w:color w:val="000000" w:themeColor="text1"/>
          <w:lang w:val="en-US"/>
        </w:rPr>
        <w:t>Although</w:t>
      </w:r>
      <w:r w:rsidR="00964003">
        <w:rPr>
          <w:iCs/>
          <w:color w:val="000000" w:themeColor="text1"/>
          <w:lang w:val="en-US"/>
        </w:rPr>
        <w:t xml:space="preserve"> these </w:t>
      </w:r>
      <w:r w:rsidR="00EE1792">
        <w:rPr>
          <w:iCs/>
          <w:color w:val="000000" w:themeColor="text1"/>
          <w:lang w:val="en-US"/>
        </w:rPr>
        <w:t xml:space="preserve">two envi </w:t>
      </w:r>
      <w:r w:rsidR="00964003">
        <w:rPr>
          <w:iCs/>
          <w:color w:val="000000" w:themeColor="text1"/>
          <w:lang w:val="en-US"/>
        </w:rPr>
        <w:t xml:space="preserve">formats are very similar, </w:t>
      </w:r>
      <w:r>
        <w:rPr>
          <w:iCs/>
          <w:color w:val="000000" w:themeColor="text1"/>
          <w:lang w:val="en-US"/>
        </w:rPr>
        <w:t>that</w:t>
      </w:r>
      <w:r w:rsidR="00964003">
        <w:rPr>
          <w:iCs/>
          <w:color w:val="000000" w:themeColor="text1"/>
          <w:lang w:val="en-US"/>
        </w:rPr>
        <w:t xml:space="preserve"> </w:t>
      </w:r>
      <w:r>
        <w:rPr>
          <w:iCs/>
          <w:color w:val="000000" w:themeColor="text1"/>
          <w:lang w:val="en-US"/>
        </w:rPr>
        <w:t>small</w:t>
      </w:r>
      <w:r w:rsidR="00964003">
        <w:rPr>
          <w:iCs/>
          <w:color w:val="000000" w:themeColor="text1"/>
          <w:lang w:val="en-US"/>
        </w:rPr>
        <w:t xml:space="preserve"> difference in the way they referred the coordinate of a pixel</w:t>
      </w:r>
      <w:r>
        <w:rPr>
          <w:iCs/>
          <w:color w:val="000000" w:themeColor="text1"/>
          <w:lang w:val="en-US"/>
        </w:rPr>
        <w:t xml:space="preserve"> may introduce geocoging error if not properly take into account</w:t>
      </w:r>
      <w:r w:rsidR="00964003">
        <w:rPr>
          <w:iCs/>
          <w:color w:val="000000" w:themeColor="text1"/>
          <w:lang w:val="en-US"/>
        </w:rPr>
        <w:t xml:space="preserve">. </w:t>
      </w:r>
      <w:r w:rsidR="002930F7">
        <w:rPr>
          <w:iCs/>
          <w:color w:val="000000" w:themeColor="text1"/>
          <w:lang w:val="en-US"/>
        </w:rPr>
        <w:t xml:space="preserve">The script </w:t>
      </w:r>
      <w:r w:rsidR="00EE1792" w:rsidRPr="00511DFC">
        <w:rPr>
          <w:b/>
          <w:i/>
          <w:iCs/>
          <w:color w:val="000000" w:themeColor="text1"/>
          <w:lang w:val="en-US"/>
        </w:rPr>
        <w:t>DEM_Envi_hdr2MasTer_txt.sh</w:t>
      </w:r>
      <w:r w:rsidR="00EE1792">
        <w:rPr>
          <w:iCs/>
          <w:color w:val="000000" w:themeColor="text1"/>
          <w:lang w:val="en-US"/>
        </w:rPr>
        <w:t xml:space="preserve"> </w:t>
      </w:r>
      <w:r w:rsidR="00C02E63">
        <w:rPr>
          <w:iCs/>
          <w:color w:val="000000" w:themeColor="text1"/>
          <w:lang w:val="en-US"/>
        </w:rPr>
        <w:t xml:space="preserve">(which uses </w:t>
      </w:r>
      <w:r w:rsidR="00C02E63">
        <w:rPr>
          <w:lang w:val="en-US"/>
        </w:rPr>
        <w:t>a</w:t>
      </w:r>
      <w:r w:rsidR="00C02E63" w:rsidRPr="0073255F">
        <w:rPr>
          <w:lang w:val="en-US"/>
        </w:rPr>
        <w:t xml:space="preserve"> python scripts </w:t>
      </w:r>
      <w:r w:rsidR="00C02E63" w:rsidRPr="0073255F">
        <w:rPr>
          <w:i/>
          <w:color w:val="4472C4" w:themeColor="accent1"/>
          <w:lang w:val="en-US"/>
        </w:rPr>
        <w:t>flip_raster.py</w:t>
      </w:r>
      <w:r w:rsidR="00C02E63" w:rsidRPr="0073255F">
        <w:rPr>
          <w:i/>
          <w:color w:val="4472C4" w:themeColor="accent1"/>
        </w:rPr>
        <w:fldChar w:fldCharType="begin"/>
      </w:r>
      <w:r w:rsidR="00C02E63" w:rsidRPr="0073255F">
        <w:rPr>
          <w:lang w:val="en-US"/>
        </w:rPr>
        <w:instrText xml:space="preserve"> XE "</w:instrText>
      </w:r>
      <w:r w:rsidR="00C02E63" w:rsidRPr="0073255F">
        <w:rPr>
          <w:i/>
          <w:color w:val="4472C4" w:themeColor="accent1"/>
          <w:lang w:val="en-US"/>
        </w:rPr>
        <w:instrText>flip_raster.py</w:instrText>
      </w:r>
      <w:r w:rsidR="00C02E63" w:rsidRPr="0073255F">
        <w:rPr>
          <w:lang w:val="en-US"/>
        </w:rPr>
        <w:instrText xml:space="preserve">" </w:instrText>
      </w:r>
      <w:r w:rsidR="00C02E63" w:rsidRPr="0073255F">
        <w:rPr>
          <w:i/>
          <w:color w:val="4472C4" w:themeColor="accent1"/>
        </w:rPr>
        <w:fldChar w:fldCharType="end"/>
      </w:r>
      <w:r w:rsidR="00C02E63" w:rsidRPr="0073255F">
        <w:rPr>
          <w:i/>
          <w:color w:val="4472C4" w:themeColor="accent1"/>
          <w:lang w:val="en-US"/>
        </w:rPr>
        <w:t xml:space="preserve"> </w:t>
      </w:r>
      <w:r w:rsidR="00C02E63" w:rsidRPr="0073255F">
        <w:rPr>
          <w:lang w:val="en-US"/>
        </w:rPr>
        <w:t xml:space="preserve"> by Warmerdam &amp; Perry</w:t>
      </w:r>
      <w:r w:rsidR="00C02E63">
        <w:rPr>
          <w:lang w:val="en-US"/>
        </w:rPr>
        <w:t>)</w:t>
      </w:r>
      <w:r w:rsidR="00C02E63">
        <w:rPr>
          <w:iCs/>
          <w:color w:val="000000" w:themeColor="text1"/>
          <w:lang w:val="en-US"/>
        </w:rPr>
        <w:t xml:space="preserve"> </w:t>
      </w:r>
      <w:r w:rsidR="009B729A">
        <w:rPr>
          <w:iCs/>
          <w:color w:val="000000" w:themeColor="text1"/>
          <w:lang w:val="en-US"/>
        </w:rPr>
        <w:t xml:space="preserve">can manage geotif and both types of envi format </w:t>
      </w:r>
      <w:r w:rsidR="00177E06">
        <w:rPr>
          <w:iCs/>
          <w:color w:val="000000" w:themeColor="text1"/>
          <w:lang w:val="en-US"/>
        </w:rPr>
        <w:t xml:space="preserve">and </w:t>
      </w:r>
      <w:r w:rsidR="002930F7">
        <w:rPr>
          <w:iCs/>
          <w:color w:val="000000" w:themeColor="text1"/>
          <w:lang w:val="en-US"/>
        </w:rPr>
        <w:t xml:space="preserve">will take care of that difference of reference. </w:t>
      </w:r>
      <w:r w:rsidR="009B729A">
        <w:rPr>
          <w:iCs/>
          <w:color w:val="000000" w:themeColor="text1"/>
          <w:lang w:val="en-US"/>
        </w:rPr>
        <w:t xml:space="preserve">Just beware if you create </w:t>
      </w:r>
      <w:r w:rsidR="00611108">
        <w:rPr>
          <w:iCs/>
          <w:color w:val="000000" w:themeColor="text1"/>
          <w:lang w:val="en-US"/>
        </w:rPr>
        <w:t>artificially</w:t>
      </w:r>
      <w:r w:rsidR="009B729A">
        <w:rPr>
          <w:iCs/>
          <w:color w:val="000000" w:themeColor="text1"/>
          <w:lang w:val="en-US"/>
        </w:rPr>
        <w:t xml:space="preserve"> your envi format : ensure that you create the header in the form that corresponds to your reference. </w:t>
      </w:r>
    </w:p>
    <w:p w14:paraId="68510467" w14:textId="77777777" w:rsidR="00000ED6" w:rsidRDefault="00000ED6" w:rsidP="002D5A8C">
      <w:pPr>
        <w:pStyle w:val="Body"/>
        <w:rPr>
          <w:iCs/>
          <w:color w:val="000000" w:themeColor="text1"/>
          <w:lang w:val="en-US"/>
        </w:rPr>
      </w:pPr>
    </w:p>
    <w:p w14:paraId="0B195B00" w14:textId="77777777" w:rsidR="00000ED6" w:rsidRDefault="00000ED6" w:rsidP="00000ED6">
      <w:pPr>
        <w:pStyle w:val="Body"/>
        <w:rPr>
          <w:iCs/>
          <w:color w:val="000000" w:themeColor="text1"/>
          <w:lang w:val="en-US"/>
        </w:rPr>
      </w:pPr>
      <w:r>
        <w:rPr>
          <w:iCs/>
          <w:color w:val="000000" w:themeColor="text1"/>
          <w:lang w:val="en-US"/>
        </w:rPr>
        <w:t xml:space="preserve">Example of ESRI ArcGis header file: </w:t>
      </w:r>
    </w:p>
    <w:p w14:paraId="66C4CA44" w14:textId="15BB4DAC" w:rsidR="00000ED6" w:rsidRDefault="009323B4" w:rsidP="00000ED6">
      <w:pPr>
        <w:pStyle w:val="Body"/>
        <w:rPr>
          <w:iCs/>
          <w:color w:val="000000" w:themeColor="text1"/>
          <w:lang w:val="en-US"/>
        </w:rPr>
      </w:pPr>
      <w:r>
        <w:rPr>
          <w:iCs/>
          <w:color w:val="000000" w:themeColor="text1"/>
          <w:lang w:val="en-US"/>
        </w:rPr>
        <w:t xml:space="preserve">(see </w:t>
      </w:r>
      <w:hyperlink r:id="rId30" w:history="1">
        <w:r w:rsidRPr="00A308B7">
          <w:rPr>
            <w:rStyle w:val="Hyperlink"/>
            <w:iCs/>
            <w:lang w:val="en-US"/>
          </w:rPr>
          <w:t>https://desktop.arcgis.com/en/arcmap/10.3/manage-data/raster-and-images/bil-bip-and-bsq-raster-files.htm</w:t>
        </w:r>
      </w:hyperlink>
      <w:r>
        <w:rPr>
          <w:iCs/>
          <w:color w:val="000000" w:themeColor="text1"/>
          <w:lang w:val="en-US"/>
        </w:rPr>
        <w:t>):</w:t>
      </w:r>
    </w:p>
    <w:p w14:paraId="2690868B" w14:textId="6BDDE1AD" w:rsidR="00000ED6" w:rsidRDefault="000E3412" w:rsidP="00000ED6">
      <w:pPr>
        <w:pStyle w:val="Body"/>
        <w:rPr>
          <w:iCs/>
          <w:color w:val="000000" w:themeColor="text1"/>
          <w:lang w:val="en-US"/>
        </w:rPr>
      </w:pPr>
      <w:r>
        <w:rPr>
          <w:iCs/>
          <w:color w:val="000000" w:themeColor="text1"/>
          <w:lang w:val="en-US"/>
        </w:rPr>
        <w:t xml:space="preserve">For instance, it uses nrows and ncols for image size. </w:t>
      </w:r>
    </w:p>
    <w:p w14:paraId="4920B0F4" w14:textId="77777777" w:rsidR="000E3412" w:rsidRDefault="000E3412" w:rsidP="00000ED6">
      <w:pPr>
        <w:pStyle w:val="Body"/>
        <w:rPr>
          <w:iCs/>
          <w:color w:val="000000" w:themeColor="text1"/>
          <w:lang w:val="en-US"/>
        </w:rPr>
      </w:pPr>
    </w:p>
    <w:p w14:paraId="06314C52" w14:textId="77777777" w:rsidR="000E3412" w:rsidRDefault="000E3412" w:rsidP="00000ED6">
      <w:pPr>
        <w:pStyle w:val="Body"/>
        <w:rPr>
          <w:iCs/>
          <w:color w:val="000000" w:themeColor="text1"/>
          <w:lang w:val="en-US"/>
        </w:rPr>
      </w:pPr>
    </w:p>
    <w:p w14:paraId="265743E2" w14:textId="77777777" w:rsidR="00A449DF" w:rsidRDefault="00000ED6" w:rsidP="00000ED6">
      <w:pPr>
        <w:pStyle w:val="Body"/>
        <w:rPr>
          <w:iCs/>
          <w:color w:val="000000" w:themeColor="text1"/>
          <w:lang w:val="en-US"/>
        </w:rPr>
      </w:pPr>
      <w:r>
        <w:rPr>
          <w:iCs/>
          <w:color w:val="000000" w:themeColor="text1"/>
          <w:lang w:val="en-US"/>
        </w:rPr>
        <w:t>Example of ENVI HARRIS header file</w:t>
      </w:r>
      <w:r w:rsidR="00A449DF">
        <w:rPr>
          <w:iCs/>
          <w:color w:val="000000" w:themeColor="text1"/>
          <w:lang w:val="en-US"/>
        </w:rPr>
        <w:t xml:space="preserve"> </w:t>
      </w:r>
    </w:p>
    <w:p w14:paraId="1186554C" w14:textId="7CD40592" w:rsidR="00000ED6" w:rsidRDefault="00A449DF" w:rsidP="00000ED6">
      <w:pPr>
        <w:pStyle w:val="Body"/>
        <w:rPr>
          <w:iCs/>
          <w:color w:val="000000" w:themeColor="text1"/>
          <w:lang w:val="en-US"/>
        </w:rPr>
      </w:pPr>
      <w:r>
        <w:rPr>
          <w:iCs/>
          <w:color w:val="000000" w:themeColor="text1"/>
          <w:lang w:val="en-US"/>
        </w:rPr>
        <w:t xml:space="preserve">(see </w:t>
      </w:r>
      <w:hyperlink r:id="rId31" w:history="1">
        <w:r w:rsidRPr="00A449DF">
          <w:rPr>
            <w:rStyle w:val="Hyperlink"/>
            <w:iCs/>
            <w:color w:val="0070C0"/>
            <w:lang w:val="en-US"/>
          </w:rPr>
          <w:t>https://www.l3harrisgeospatial.com/docs/enviheaderfiles.html</w:t>
        </w:r>
      </w:hyperlink>
      <w:r>
        <w:rPr>
          <w:iCs/>
          <w:color w:val="000000" w:themeColor="text1"/>
          <w:lang w:val="en-US"/>
        </w:rPr>
        <w:t>)</w:t>
      </w:r>
      <w:r w:rsidR="00000ED6">
        <w:rPr>
          <w:iCs/>
          <w:color w:val="000000" w:themeColor="text1"/>
          <w:lang w:val="en-US"/>
        </w:rPr>
        <w:t xml:space="preserve">: </w:t>
      </w:r>
    </w:p>
    <w:p w14:paraId="6982ED12" w14:textId="7962B7CF" w:rsidR="00000ED6" w:rsidRDefault="000E3412" w:rsidP="00000ED6">
      <w:pPr>
        <w:pStyle w:val="Body"/>
        <w:rPr>
          <w:iCs/>
          <w:color w:val="000000" w:themeColor="text1"/>
          <w:lang w:val="en-US"/>
        </w:rPr>
      </w:pPr>
      <w:r>
        <w:rPr>
          <w:iCs/>
          <w:color w:val="000000" w:themeColor="text1"/>
          <w:lang w:val="en-US"/>
        </w:rPr>
        <w:t>For instance, it uses lines and samples fo image size.</w:t>
      </w:r>
    </w:p>
    <w:p w14:paraId="3A27A960" w14:textId="77777777" w:rsidR="000E3412" w:rsidRDefault="000E3412" w:rsidP="00000ED6">
      <w:pPr>
        <w:pStyle w:val="Body"/>
        <w:rPr>
          <w:iCs/>
          <w:color w:val="000000" w:themeColor="text1"/>
          <w:lang w:val="en-US"/>
        </w:rPr>
      </w:pPr>
    </w:p>
    <w:p w14:paraId="08E6EFE9" w14:textId="77777777" w:rsidR="00377C95" w:rsidRDefault="00377C95" w:rsidP="00377C95">
      <w:pPr>
        <w:pStyle w:val="HTMLPreformatted"/>
        <w:shd w:val="clear" w:color="auto" w:fill="F3F3F3"/>
        <w:rPr>
          <w:rFonts w:eastAsiaTheme="minorHAnsi"/>
          <w:color w:val="000000"/>
          <w:sz w:val="21"/>
          <w:szCs w:val="21"/>
          <w:lang w:val="en-GB"/>
        </w:rPr>
      </w:pPr>
      <w:r>
        <w:rPr>
          <w:color w:val="000000"/>
          <w:sz w:val="21"/>
          <w:szCs w:val="21"/>
        </w:rPr>
        <w:t>description = {</w:t>
      </w:r>
    </w:p>
    <w:p w14:paraId="1E8E6CED" w14:textId="77777777" w:rsidR="00377C95" w:rsidRDefault="00377C95" w:rsidP="00377C95">
      <w:pPr>
        <w:pStyle w:val="HTMLPreformatted"/>
        <w:shd w:val="clear" w:color="auto" w:fill="F3F3F3"/>
        <w:rPr>
          <w:color w:val="000000"/>
          <w:sz w:val="21"/>
          <w:szCs w:val="21"/>
        </w:rPr>
      </w:pPr>
      <w:r>
        <w:rPr>
          <w:color w:val="000000"/>
          <w:sz w:val="21"/>
          <w:szCs w:val="21"/>
        </w:rPr>
        <w:t xml:space="preserve">  Registration Result. Method1st degree Polynomial w/ nearest neighbor [Wed Dec </w:t>
      </w:r>
      <w:r>
        <w:rPr>
          <w:rStyle w:val="idlnumber"/>
          <w:color w:val="7F7F00"/>
          <w:sz w:val="21"/>
          <w:szCs w:val="21"/>
        </w:rPr>
        <w:t>20</w:t>
      </w:r>
      <w:r>
        <w:rPr>
          <w:color w:val="000000"/>
          <w:sz w:val="21"/>
          <w:szCs w:val="21"/>
        </w:rPr>
        <w:t xml:space="preserve"> </w:t>
      </w:r>
      <w:r>
        <w:rPr>
          <w:rStyle w:val="idlnumber"/>
          <w:color w:val="7F7F00"/>
          <w:sz w:val="21"/>
          <w:szCs w:val="21"/>
        </w:rPr>
        <w:t>23</w:t>
      </w:r>
      <w:r>
        <w:rPr>
          <w:color w:val="000000"/>
          <w:sz w:val="21"/>
          <w:szCs w:val="21"/>
        </w:rPr>
        <w:t>:</w:t>
      </w:r>
      <w:r>
        <w:rPr>
          <w:rStyle w:val="idlnumber"/>
          <w:color w:val="7F7F00"/>
          <w:sz w:val="21"/>
          <w:szCs w:val="21"/>
        </w:rPr>
        <w:t>59</w:t>
      </w:r>
      <w:r>
        <w:rPr>
          <w:color w:val="000000"/>
          <w:sz w:val="21"/>
          <w:szCs w:val="21"/>
        </w:rPr>
        <w:t>:</w:t>
      </w:r>
      <w:r>
        <w:rPr>
          <w:rStyle w:val="idlnumber"/>
          <w:color w:val="7F7F00"/>
          <w:sz w:val="21"/>
          <w:szCs w:val="21"/>
        </w:rPr>
        <w:t>19</w:t>
      </w:r>
      <w:r>
        <w:rPr>
          <w:color w:val="000000"/>
          <w:sz w:val="21"/>
          <w:szCs w:val="21"/>
        </w:rPr>
        <w:t xml:space="preserve"> </w:t>
      </w:r>
      <w:r>
        <w:rPr>
          <w:rStyle w:val="idlnumber"/>
          <w:color w:val="7F7F00"/>
          <w:sz w:val="21"/>
          <w:szCs w:val="21"/>
        </w:rPr>
        <w:t>1995</w:t>
      </w:r>
      <w:r>
        <w:rPr>
          <w:color w:val="000000"/>
          <w:sz w:val="21"/>
          <w:szCs w:val="21"/>
        </w:rPr>
        <w:t>] }</w:t>
      </w:r>
    </w:p>
    <w:p w14:paraId="58F58B2D" w14:textId="77777777" w:rsidR="00377C95" w:rsidRDefault="00377C95" w:rsidP="00377C95">
      <w:pPr>
        <w:pStyle w:val="HTMLPreformatted"/>
        <w:shd w:val="clear" w:color="auto" w:fill="F3F3F3"/>
        <w:rPr>
          <w:color w:val="000000"/>
          <w:sz w:val="21"/>
          <w:szCs w:val="21"/>
        </w:rPr>
      </w:pPr>
      <w:r>
        <w:rPr>
          <w:color w:val="000000"/>
          <w:sz w:val="21"/>
          <w:szCs w:val="21"/>
        </w:rPr>
        <w:t xml:space="preserve">samples = </w:t>
      </w:r>
      <w:r>
        <w:rPr>
          <w:rStyle w:val="idlnumber"/>
          <w:color w:val="7F7F00"/>
          <w:sz w:val="21"/>
          <w:szCs w:val="21"/>
        </w:rPr>
        <w:t>709</w:t>
      </w:r>
    </w:p>
    <w:p w14:paraId="5EE91756" w14:textId="77777777" w:rsidR="00377C95" w:rsidRDefault="00377C95" w:rsidP="00377C95">
      <w:pPr>
        <w:pStyle w:val="HTMLPreformatted"/>
        <w:shd w:val="clear" w:color="auto" w:fill="F3F3F3"/>
        <w:rPr>
          <w:color w:val="000000"/>
          <w:sz w:val="21"/>
          <w:szCs w:val="21"/>
        </w:rPr>
      </w:pPr>
      <w:r>
        <w:rPr>
          <w:color w:val="000000"/>
          <w:sz w:val="21"/>
          <w:szCs w:val="21"/>
        </w:rPr>
        <w:t xml:space="preserve">lines   = </w:t>
      </w:r>
      <w:r>
        <w:rPr>
          <w:rStyle w:val="idlnumber"/>
          <w:color w:val="7F7F00"/>
          <w:sz w:val="21"/>
          <w:szCs w:val="21"/>
        </w:rPr>
        <w:t>946</w:t>
      </w:r>
    </w:p>
    <w:p w14:paraId="2F311DDA" w14:textId="77777777" w:rsidR="00377C95" w:rsidRDefault="00377C95" w:rsidP="00377C95">
      <w:pPr>
        <w:pStyle w:val="HTMLPreformatted"/>
        <w:shd w:val="clear" w:color="auto" w:fill="F3F3F3"/>
        <w:rPr>
          <w:color w:val="000000"/>
          <w:sz w:val="21"/>
          <w:szCs w:val="21"/>
        </w:rPr>
      </w:pPr>
      <w:r>
        <w:rPr>
          <w:color w:val="000000"/>
          <w:sz w:val="21"/>
          <w:szCs w:val="21"/>
        </w:rPr>
        <w:lastRenderedPageBreak/>
        <w:t xml:space="preserve">bands   = </w:t>
      </w:r>
      <w:r>
        <w:rPr>
          <w:rStyle w:val="idlnumber"/>
          <w:color w:val="7F7F00"/>
          <w:sz w:val="21"/>
          <w:szCs w:val="21"/>
        </w:rPr>
        <w:t>7</w:t>
      </w:r>
    </w:p>
    <w:p w14:paraId="0A530559" w14:textId="77777777" w:rsidR="00377C95" w:rsidRDefault="00377C95" w:rsidP="00377C95">
      <w:pPr>
        <w:pStyle w:val="HTMLPreformatted"/>
        <w:shd w:val="clear" w:color="auto" w:fill="F3F3F3"/>
        <w:rPr>
          <w:color w:val="000000"/>
          <w:sz w:val="21"/>
          <w:szCs w:val="21"/>
        </w:rPr>
      </w:pPr>
      <w:r>
        <w:rPr>
          <w:color w:val="000000"/>
          <w:sz w:val="21"/>
          <w:szCs w:val="21"/>
        </w:rPr>
        <w:t xml:space="preserve">header offset = </w:t>
      </w:r>
      <w:r>
        <w:rPr>
          <w:rStyle w:val="idlnumber"/>
          <w:color w:val="7F7F00"/>
          <w:sz w:val="21"/>
          <w:szCs w:val="21"/>
        </w:rPr>
        <w:t>0</w:t>
      </w:r>
    </w:p>
    <w:p w14:paraId="2E00CFF2" w14:textId="77777777" w:rsidR="00377C95" w:rsidRDefault="00377C95" w:rsidP="00377C95">
      <w:pPr>
        <w:pStyle w:val="HTMLPreformatted"/>
        <w:shd w:val="clear" w:color="auto" w:fill="F3F3F3"/>
        <w:rPr>
          <w:color w:val="000000"/>
          <w:sz w:val="21"/>
          <w:szCs w:val="21"/>
        </w:rPr>
      </w:pPr>
      <w:r>
        <w:rPr>
          <w:color w:val="000000"/>
          <w:sz w:val="21"/>
          <w:szCs w:val="21"/>
        </w:rPr>
        <w:t xml:space="preserve">file type = </w:t>
      </w:r>
      <w:hyperlink r:id="rId32" w:history="1">
        <w:r>
          <w:rPr>
            <w:rStyle w:val="Hyperlink"/>
            <w:b/>
            <w:bCs/>
            <w:color w:val="007F7F"/>
            <w:sz w:val="21"/>
            <w:szCs w:val="21"/>
          </w:rPr>
          <w:t>ENVI</w:t>
        </w:r>
      </w:hyperlink>
      <w:r>
        <w:rPr>
          <w:color w:val="000000"/>
          <w:sz w:val="21"/>
          <w:szCs w:val="21"/>
        </w:rPr>
        <w:t xml:space="preserve"> Standard</w:t>
      </w:r>
    </w:p>
    <w:p w14:paraId="70363B9F" w14:textId="77777777" w:rsidR="00377C95" w:rsidRDefault="00377C95" w:rsidP="00377C95">
      <w:pPr>
        <w:pStyle w:val="HTMLPreformatted"/>
        <w:shd w:val="clear" w:color="auto" w:fill="F3F3F3"/>
        <w:rPr>
          <w:color w:val="000000"/>
          <w:sz w:val="21"/>
          <w:szCs w:val="21"/>
        </w:rPr>
      </w:pPr>
      <w:r>
        <w:rPr>
          <w:color w:val="000000"/>
          <w:sz w:val="21"/>
          <w:szCs w:val="21"/>
        </w:rPr>
        <w:t xml:space="preserve">data type = </w:t>
      </w:r>
      <w:r>
        <w:rPr>
          <w:rStyle w:val="idlnumber"/>
          <w:color w:val="7F7F00"/>
          <w:sz w:val="21"/>
          <w:szCs w:val="21"/>
        </w:rPr>
        <w:t>1</w:t>
      </w:r>
    </w:p>
    <w:p w14:paraId="6B9A3241" w14:textId="77777777" w:rsidR="00377C95" w:rsidRDefault="00377C95" w:rsidP="00377C95">
      <w:pPr>
        <w:pStyle w:val="HTMLPreformatted"/>
        <w:shd w:val="clear" w:color="auto" w:fill="F3F3F3"/>
        <w:rPr>
          <w:color w:val="000000"/>
          <w:sz w:val="21"/>
          <w:szCs w:val="21"/>
        </w:rPr>
      </w:pPr>
      <w:r>
        <w:rPr>
          <w:color w:val="000000"/>
          <w:sz w:val="21"/>
          <w:szCs w:val="21"/>
        </w:rPr>
        <w:t>interleave = bsq</w:t>
      </w:r>
    </w:p>
    <w:p w14:paraId="1586CC3F" w14:textId="77777777" w:rsidR="00377C95" w:rsidRDefault="00377C95" w:rsidP="00377C95">
      <w:pPr>
        <w:pStyle w:val="HTMLPreformatted"/>
        <w:shd w:val="clear" w:color="auto" w:fill="F3F3F3"/>
        <w:rPr>
          <w:color w:val="000000"/>
          <w:sz w:val="21"/>
          <w:szCs w:val="21"/>
        </w:rPr>
      </w:pPr>
      <w:r>
        <w:rPr>
          <w:color w:val="000000"/>
          <w:sz w:val="21"/>
          <w:szCs w:val="21"/>
        </w:rPr>
        <w:t>sensor type = Landsat TM</w:t>
      </w:r>
    </w:p>
    <w:p w14:paraId="6F563E43" w14:textId="77777777" w:rsidR="00377C95" w:rsidRDefault="00377C95" w:rsidP="00377C95">
      <w:pPr>
        <w:pStyle w:val="HTMLPreformatted"/>
        <w:shd w:val="clear" w:color="auto" w:fill="F3F3F3"/>
        <w:rPr>
          <w:color w:val="000000"/>
          <w:sz w:val="21"/>
          <w:szCs w:val="21"/>
        </w:rPr>
      </w:pPr>
      <w:r>
        <w:rPr>
          <w:color w:val="000000"/>
          <w:sz w:val="21"/>
          <w:szCs w:val="21"/>
        </w:rPr>
        <w:t xml:space="preserve">byte order = </w:t>
      </w:r>
      <w:r>
        <w:rPr>
          <w:rStyle w:val="idlnumber"/>
          <w:color w:val="7F7F00"/>
          <w:sz w:val="21"/>
          <w:szCs w:val="21"/>
        </w:rPr>
        <w:t>0</w:t>
      </w:r>
    </w:p>
    <w:p w14:paraId="5A9F8514" w14:textId="77777777" w:rsidR="00377C95" w:rsidRDefault="00377C95" w:rsidP="00377C95">
      <w:pPr>
        <w:pStyle w:val="HTMLPreformatted"/>
        <w:shd w:val="clear" w:color="auto" w:fill="F3F3F3"/>
        <w:rPr>
          <w:color w:val="000000"/>
          <w:sz w:val="21"/>
          <w:szCs w:val="21"/>
        </w:rPr>
      </w:pPr>
      <w:r>
        <w:rPr>
          <w:color w:val="000000"/>
          <w:sz w:val="21"/>
          <w:szCs w:val="21"/>
        </w:rPr>
        <w:t xml:space="preserve">map info = {UTM, </w:t>
      </w:r>
      <w:r>
        <w:rPr>
          <w:rStyle w:val="idlnumber"/>
          <w:color w:val="7F7F00"/>
          <w:sz w:val="21"/>
          <w:szCs w:val="21"/>
        </w:rPr>
        <w:t>1</w:t>
      </w:r>
      <w:r>
        <w:rPr>
          <w:color w:val="000000"/>
          <w:sz w:val="21"/>
          <w:szCs w:val="21"/>
        </w:rPr>
        <w:t xml:space="preserve">, </w:t>
      </w:r>
      <w:r>
        <w:rPr>
          <w:rStyle w:val="idlnumber"/>
          <w:color w:val="7F7F00"/>
          <w:sz w:val="21"/>
          <w:szCs w:val="21"/>
        </w:rPr>
        <w:t>1</w:t>
      </w:r>
      <w:r>
        <w:rPr>
          <w:color w:val="000000"/>
          <w:sz w:val="21"/>
          <w:szCs w:val="21"/>
        </w:rPr>
        <w:t xml:space="preserve">, </w:t>
      </w:r>
      <w:r>
        <w:rPr>
          <w:rStyle w:val="idlnumber"/>
          <w:color w:val="7F7F00"/>
          <w:sz w:val="21"/>
          <w:szCs w:val="21"/>
        </w:rPr>
        <w:t>295380.000</w:t>
      </w:r>
      <w:r>
        <w:rPr>
          <w:color w:val="000000"/>
          <w:sz w:val="21"/>
          <w:szCs w:val="21"/>
        </w:rPr>
        <w:t xml:space="preserve">, </w:t>
      </w:r>
      <w:r>
        <w:rPr>
          <w:rStyle w:val="idlnumber"/>
          <w:color w:val="7F7F00"/>
          <w:sz w:val="21"/>
          <w:szCs w:val="21"/>
        </w:rPr>
        <w:t>4763640.000</w:t>
      </w:r>
      <w:r>
        <w:rPr>
          <w:color w:val="000000"/>
          <w:sz w:val="21"/>
          <w:szCs w:val="21"/>
        </w:rPr>
        <w:t xml:space="preserve">, </w:t>
      </w:r>
      <w:r>
        <w:rPr>
          <w:rStyle w:val="idlnumber"/>
          <w:color w:val="7F7F00"/>
          <w:sz w:val="21"/>
          <w:szCs w:val="21"/>
        </w:rPr>
        <w:t>30.000000</w:t>
      </w:r>
      <w:r>
        <w:rPr>
          <w:color w:val="000000"/>
          <w:sz w:val="21"/>
          <w:szCs w:val="21"/>
        </w:rPr>
        <w:t xml:space="preserve">, </w:t>
      </w:r>
      <w:r>
        <w:rPr>
          <w:rStyle w:val="idlnumber"/>
          <w:color w:val="7F7F00"/>
          <w:sz w:val="21"/>
          <w:szCs w:val="21"/>
        </w:rPr>
        <w:t>30.000000</w:t>
      </w:r>
      <w:r>
        <w:rPr>
          <w:color w:val="000000"/>
          <w:sz w:val="21"/>
          <w:szCs w:val="21"/>
        </w:rPr>
        <w:t xml:space="preserve">, </w:t>
      </w:r>
      <w:r>
        <w:rPr>
          <w:rStyle w:val="idlnumber"/>
          <w:color w:val="7F7F00"/>
          <w:sz w:val="21"/>
          <w:szCs w:val="21"/>
        </w:rPr>
        <w:t>13</w:t>
      </w:r>
      <w:r>
        <w:rPr>
          <w:color w:val="000000"/>
          <w:sz w:val="21"/>
          <w:szCs w:val="21"/>
        </w:rPr>
        <w:t>, North}</w:t>
      </w:r>
    </w:p>
    <w:p w14:paraId="34C12A1B" w14:textId="77777777" w:rsidR="00377C95" w:rsidRDefault="00377C95" w:rsidP="00377C95">
      <w:pPr>
        <w:pStyle w:val="HTMLPreformatted"/>
        <w:shd w:val="clear" w:color="auto" w:fill="F3F3F3"/>
        <w:rPr>
          <w:color w:val="000000"/>
          <w:sz w:val="21"/>
          <w:szCs w:val="21"/>
        </w:rPr>
      </w:pPr>
      <w:r>
        <w:rPr>
          <w:color w:val="000000"/>
          <w:sz w:val="21"/>
          <w:szCs w:val="21"/>
        </w:rPr>
        <w:t xml:space="preserve">z </w:t>
      </w:r>
      <w:hyperlink r:id="rId33" w:history="1">
        <w:r>
          <w:rPr>
            <w:rStyle w:val="Hyperlink"/>
            <w:b/>
            <w:bCs/>
            <w:color w:val="00007F"/>
            <w:sz w:val="21"/>
            <w:szCs w:val="21"/>
          </w:rPr>
          <w:t>plot</w:t>
        </w:r>
      </w:hyperlink>
      <w:r>
        <w:rPr>
          <w:color w:val="000000"/>
          <w:sz w:val="21"/>
          <w:szCs w:val="21"/>
        </w:rPr>
        <w:t xml:space="preserve"> range = {</w:t>
      </w:r>
      <w:r>
        <w:rPr>
          <w:rStyle w:val="idlnumber"/>
          <w:color w:val="7F7F00"/>
          <w:sz w:val="21"/>
          <w:szCs w:val="21"/>
        </w:rPr>
        <w:t>0.00</w:t>
      </w:r>
      <w:r>
        <w:rPr>
          <w:color w:val="000000"/>
          <w:sz w:val="21"/>
          <w:szCs w:val="21"/>
        </w:rPr>
        <w:t xml:space="preserve">, </w:t>
      </w:r>
      <w:r>
        <w:rPr>
          <w:rStyle w:val="idlnumber"/>
          <w:color w:val="7F7F00"/>
          <w:sz w:val="21"/>
          <w:szCs w:val="21"/>
        </w:rPr>
        <w:t>255.00</w:t>
      </w:r>
      <w:r>
        <w:rPr>
          <w:color w:val="000000"/>
          <w:sz w:val="21"/>
          <w:szCs w:val="21"/>
        </w:rPr>
        <w:t>}</w:t>
      </w:r>
    </w:p>
    <w:p w14:paraId="71791F7A" w14:textId="77777777" w:rsidR="00377C95" w:rsidRDefault="00377C95" w:rsidP="00377C95">
      <w:pPr>
        <w:pStyle w:val="HTMLPreformatted"/>
        <w:shd w:val="clear" w:color="auto" w:fill="F3F3F3"/>
        <w:rPr>
          <w:color w:val="000000"/>
          <w:sz w:val="21"/>
          <w:szCs w:val="21"/>
        </w:rPr>
      </w:pPr>
      <w:r>
        <w:rPr>
          <w:color w:val="000000"/>
          <w:sz w:val="21"/>
          <w:szCs w:val="21"/>
        </w:rPr>
        <w:t xml:space="preserve">z </w:t>
      </w:r>
      <w:hyperlink r:id="rId34" w:history="1">
        <w:r>
          <w:rPr>
            <w:rStyle w:val="Hyperlink"/>
            <w:b/>
            <w:bCs/>
            <w:color w:val="00007F"/>
            <w:sz w:val="21"/>
            <w:szCs w:val="21"/>
          </w:rPr>
          <w:t>plot</w:t>
        </w:r>
      </w:hyperlink>
      <w:r>
        <w:rPr>
          <w:color w:val="000000"/>
          <w:sz w:val="21"/>
          <w:szCs w:val="21"/>
        </w:rPr>
        <w:t xml:space="preserve"> titles = {Wavelength, Reflectance}</w:t>
      </w:r>
    </w:p>
    <w:p w14:paraId="4EB98B13" w14:textId="77777777" w:rsidR="00377C95" w:rsidRDefault="00377C95" w:rsidP="00377C95">
      <w:pPr>
        <w:pStyle w:val="HTMLPreformatted"/>
        <w:shd w:val="clear" w:color="auto" w:fill="F3F3F3"/>
        <w:rPr>
          <w:color w:val="000000"/>
          <w:sz w:val="21"/>
          <w:szCs w:val="21"/>
        </w:rPr>
      </w:pPr>
      <w:r>
        <w:rPr>
          <w:color w:val="000000"/>
          <w:sz w:val="21"/>
          <w:szCs w:val="21"/>
        </w:rPr>
        <w:t>pixel size = {</w:t>
      </w:r>
      <w:r>
        <w:rPr>
          <w:rStyle w:val="idlnumber"/>
          <w:color w:val="7F7F00"/>
          <w:sz w:val="21"/>
          <w:szCs w:val="21"/>
        </w:rPr>
        <w:t>30.000000</w:t>
      </w:r>
      <w:r>
        <w:rPr>
          <w:color w:val="000000"/>
          <w:sz w:val="21"/>
          <w:szCs w:val="21"/>
        </w:rPr>
        <w:t xml:space="preserve">, </w:t>
      </w:r>
      <w:r>
        <w:rPr>
          <w:rStyle w:val="idlnumber"/>
          <w:color w:val="7F7F00"/>
          <w:sz w:val="21"/>
          <w:szCs w:val="21"/>
        </w:rPr>
        <w:t>30.000000</w:t>
      </w:r>
      <w:r>
        <w:rPr>
          <w:color w:val="000000"/>
          <w:sz w:val="21"/>
          <w:szCs w:val="21"/>
        </w:rPr>
        <w:t>}</w:t>
      </w:r>
    </w:p>
    <w:p w14:paraId="3F192634" w14:textId="77777777" w:rsidR="00377C95" w:rsidRDefault="00377C95" w:rsidP="00377C95">
      <w:pPr>
        <w:pStyle w:val="HTMLPreformatted"/>
        <w:shd w:val="clear" w:color="auto" w:fill="F3F3F3"/>
        <w:rPr>
          <w:color w:val="000000"/>
          <w:sz w:val="21"/>
          <w:szCs w:val="21"/>
        </w:rPr>
      </w:pPr>
      <w:r>
        <w:rPr>
          <w:color w:val="000000"/>
          <w:sz w:val="21"/>
          <w:szCs w:val="21"/>
        </w:rPr>
        <w:t xml:space="preserve">default </w:t>
      </w:r>
      <w:hyperlink r:id="rId35" w:history="1">
        <w:r>
          <w:rPr>
            <w:rStyle w:val="Hyperlink"/>
            <w:b/>
            <w:bCs/>
            <w:color w:val="007F7F"/>
            <w:sz w:val="21"/>
            <w:szCs w:val="21"/>
          </w:rPr>
          <w:t>stretch</w:t>
        </w:r>
      </w:hyperlink>
      <w:r>
        <w:rPr>
          <w:color w:val="000000"/>
          <w:sz w:val="21"/>
          <w:szCs w:val="21"/>
        </w:rPr>
        <w:t xml:space="preserve"> = </w:t>
      </w:r>
      <w:r>
        <w:rPr>
          <w:rStyle w:val="idlnumber"/>
          <w:color w:val="7F7F00"/>
          <w:sz w:val="21"/>
          <w:szCs w:val="21"/>
        </w:rPr>
        <w:t>5.0</w:t>
      </w:r>
      <w:r>
        <w:rPr>
          <w:color w:val="000000"/>
          <w:sz w:val="21"/>
          <w:szCs w:val="21"/>
        </w:rPr>
        <w:t>% linear</w:t>
      </w:r>
    </w:p>
    <w:p w14:paraId="42DB6B9D" w14:textId="77777777" w:rsidR="00377C95" w:rsidRDefault="00377C95" w:rsidP="00377C95">
      <w:pPr>
        <w:pStyle w:val="HTMLPreformatted"/>
        <w:shd w:val="clear" w:color="auto" w:fill="F3F3F3"/>
        <w:rPr>
          <w:color w:val="000000"/>
          <w:sz w:val="21"/>
          <w:szCs w:val="21"/>
        </w:rPr>
      </w:pPr>
      <w:r>
        <w:rPr>
          <w:color w:val="000000"/>
          <w:sz w:val="21"/>
          <w:szCs w:val="21"/>
        </w:rPr>
        <w:t>band names = {</w:t>
      </w:r>
    </w:p>
    <w:p w14:paraId="76BC2DE3" w14:textId="77777777" w:rsidR="00377C95" w:rsidRDefault="00377C95" w:rsidP="00377C95">
      <w:pPr>
        <w:pStyle w:val="HTMLPreformatted"/>
        <w:shd w:val="clear" w:color="auto" w:fill="F3F3F3"/>
        <w:rPr>
          <w:color w:val="000000"/>
          <w:sz w:val="21"/>
          <w:szCs w:val="21"/>
        </w:rPr>
      </w:pPr>
      <w:r>
        <w:rPr>
          <w:color w:val="000000"/>
          <w:sz w:val="21"/>
          <w:szCs w:val="21"/>
        </w:rPr>
        <w:t xml:space="preserve"> Warp (Band </w:t>
      </w:r>
      <w:r>
        <w:rPr>
          <w:rStyle w:val="idlnumber"/>
          <w:color w:val="7F7F00"/>
          <w:sz w:val="21"/>
          <w:szCs w:val="21"/>
        </w:rPr>
        <w:t>1</w:t>
      </w:r>
      <w:r>
        <w:rPr>
          <w:color w:val="000000"/>
          <w:sz w:val="21"/>
          <w:szCs w:val="21"/>
        </w:rPr>
        <w:t xml:space="preserve">:rs_tm.img), Warp (Band </w:t>
      </w:r>
      <w:r>
        <w:rPr>
          <w:rStyle w:val="idlnumber"/>
          <w:color w:val="7F7F00"/>
          <w:sz w:val="21"/>
          <w:szCs w:val="21"/>
        </w:rPr>
        <w:t>2</w:t>
      </w:r>
      <w:r>
        <w:rPr>
          <w:color w:val="000000"/>
          <w:sz w:val="21"/>
          <w:szCs w:val="21"/>
        </w:rPr>
        <w:t xml:space="preserve">:rs_tm.img), Warp (Band </w:t>
      </w:r>
      <w:r>
        <w:rPr>
          <w:rStyle w:val="idlnumber"/>
          <w:color w:val="7F7F00"/>
          <w:sz w:val="21"/>
          <w:szCs w:val="21"/>
        </w:rPr>
        <w:t>3</w:t>
      </w:r>
      <w:r>
        <w:rPr>
          <w:color w:val="000000"/>
          <w:sz w:val="21"/>
          <w:szCs w:val="21"/>
        </w:rPr>
        <w:t xml:space="preserve">:rs_tm.img), Warp (Band </w:t>
      </w:r>
      <w:r>
        <w:rPr>
          <w:rStyle w:val="idlnumber"/>
          <w:color w:val="7F7F00"/>
          <w:sz w:val="21"/>
          <w:szCs w:val="21"/>
        </w:rPr>
        <w:t>4</w:t>
      </w:r>
      <w:r>
        <w:rPr>
          <w:color w:val="000000"/>
          <w:sz w:val="21"/>
          <w:szCs w:val="21"/>
        </w:rPr>
        <w:t xml:space="preserve">:rs_tm.img), Warp (Band </w:t>
      </w:r>
      <w:r>
        <w:rPr>
          <w:rStyle w:val="idlnumber"/>
          <w:color w:val="7F7F00"/>
          <w:sz w:val="21"/>
          <w:szCs w:val="21"/>
        </w:rPr>
        <w:t>5</w:t>
      </w:r>
      <w:r>
        <w:rPr>
          <w:color w:val="000000"/>
          <w:sz w:val="21"/>
          <w:szCs w:val="21"/>
        </w:rPr>
        <w:t xml:space="preserve">:rs_tm.img), Warp (Band </w:t>
      </w:r>
      <w:r>
        <w:rPr>
          <w:rStyle w:val="idlnumber"/>
          <w:color w:val="7F7F00"/>
          <w:sz w:val="21"/>
          <w:szCs w:val="21"/>
        </w:rPr>
        <w:t>6</w:t>
      </w:r>
      <w:r>
        <w:rPr>
          <w:color w:val="000000"/>
          <w:sz w:val="21"/>
          <w:szCs w:val="21"/>
        </w:rPr>
        <w:t xml:space="preserve">:rs_tm.img), Warp (Band </w:t>
      </w:r>
      <w:r>
        <w:rPr>
          <w:rStyle w:val="idlnumber"/>
          <w:color w:val="7F7F00"/>
          <w:sz w:val="21"/>
          <w:szCs w:val="21"/>
        </w:rPr>
        <w:t>7</w:t>
      </w:r>
      <w:r>
        <w:rPr>
          <w:color w:val="000000"/>
          <w:sz w:val="21"/>
          <w:szCs w:val="21"/>
        </w:rPr>
        <w:t>:rs_tm.img)}</w:t>
      </w:r>
    </w:p>
    <w:p w14:paraId="2C396516" w14:textId="77777777" w:rsidR="00377C95" w:rsidRDefault="00377C95" w:rsidP="00377C95">
      <w:pPr>
        <w:pStyle w:val="HTMLPreformatted"/>
        <w:shd w:val="clear" w:color="auto" w:fill="F3F3F3"/>
        <w:rPr>
          <w:color w:val="000000"/>
          <w:sz w:val="21"/>
          <w:szCs w:val="21"/>
        </w:rPr>
      </w:pPr>
      <w:r>
        <w:rPr>
          <w:color w:val="000000"/>
          <w:sz w:val="21"/>
          <w:szCs w:val="21"/>
        </w:rPr>
        <w:t>wavelength = {</w:t>
      </w:r>
    </w:p>
    <w:p w14:paraId="30E7CE24" w14:textId="77777777" w:rsidR="00377C95" w:rsidRDefault="00377C95" w:rsidP="00377C95">
      <w:pPr>
        <w:pStyle w:val="HTMLPreformatted"/>
        <w:shd w:val="clear" w:color="auto" w:fill="F3F3F3"/>
        <w:rPr>
          <w:color w:val="000000"/>
          <w:sz w:val="21"/>
          <w:szCs w:val="21"/>
        </w:rPr>
      </w:pPr>
      <w:r>
        <w:rPr>
          <w:color w:val="000000"/>
          <w:sz w:val="21"/>
          <w:szCs w:val="21"/>
        </w:rPr>
        <w:t xml:space="preserve">  </w:t>
      </w:r>
      <w:r>
        <w:rPr>
          <w:rStyle w:val="idlnumber"/>
          <w:color w:val="7F7F00"/>
          <w:sz w:val="21"/>
          <w:szCs w:val="21"/>
        </w:rPr>
        <w:t>0.485000</w:t>
      </w:r>
      <w:r>
        <w:rPr>
          <w:color w:val="000000"/>
          <w:sz w:val="21"/>
          <w:szCs w:val="21"/>
        </w:rPr>
        <w:t xml:space="preserve">,  </w:t>
      </w:r>
      <w:r>
        <w:rPr>
          <w:rStyle w:val="idlnumber"/>
          <w:color w:val="7F7F00"/>
          <w:sz w:val="21"/>
          <w:szCs w:val="21"/>
        </w:rPr>
        <w:t>0.560000</w:t>
      </w:r>
      <w:r>
        <w:rPr>
          <w:color w:val="000000"/>
          <w:sz w:val="21"/>
          <w:szCs w:val="21"/>
        </w:rPr>
        <w:t xml:space="preserve">,  </w:t>
      </w:r>
      <w:r>
        <w:rPr>
          <w:rStyle w:val="idlnumber"/>
          <w:color w:val="7F7F00"/>
          <w:sz w:val="21"/>
          <w:szCs w:val="21"/>
        </w:rPr>
        <w:t>0.660000</w:t>
      </w:r>
      <w:r>
        <w:rPr>
          <w:color w:val="000000"/>
          <w:sz w:val="21"/>
          <w:szCs w:val="21"/>
        </w:rPr>
        <w:t xml:space="preserve">,  </w:t>
      </w:r>
      <w:r>
        <w:rPr>
          <w:rStyle w:val="idlnumber"/>
          <w:color w:val="7F7F00"/>
          <w:sz w:val="21"/>
          <w:szCs w:val="21"/>
        </w:rPr>
        <w:t>0.830000</w:t>
      </w:r>
      <w:r>
        <w:rPr>
          <w:color w:val="000000"/>
          <w:sz w:val="21"/>
          <w:szCs w:val="21"/>
        </w:rPr>
        <w:t xml:space="preserve">,  </w:t>
      </w:r>
      <w:r>
        <w:rPr>
          <w:rStyle w:val="idlnumber"/>
          <w:color w:val="7F7F00"/>
          <w:sz w:val="21"/>
          <w:szCs w:val="21"/>
        </w:rPr>
        <w:t>1.650000</w:t>
      </w:r>
      <w:r>
        <w:rPr>
          <w:color w:val="000000"/>
          <w:sz w:val="21"/>
          <w:szCs w:val="21"/>
        </w:rPr>
        <w:t xml:space="preserve">, </w:t>
      </w:r>
      <w:r>
        <w:rPr>
          <w:rStyle w:val="idlnumber"/>
          <w:color w:val="7F7F00"/>
          <w:sz w:val="21"/>
          <w:szCs w:val="21"/>
        </w:rPr>
        <w:t>11.400000</w:t>
      </w:r>
      <w:r>
        <w:rPr>
          <w:color w:val="000000"/>
          <w:sz w:val="21"/>
          <w:szCs w:val="21"/>
        </w:rPr>
        <w:t xml:space="preserve">,  </w:t>
      </w:r>
      <w:r>
        <w:rPr>
          <w:rStyle w:val="idlnumber"/>
          <w:color w:val="7F7F00"/>
          <w:sz w:val="21"/>
          <w:szCs w:val="21"/>
        </w:rPr>
        <w:t>2.215000</w:t>
      </w:r>
      <w:r>
        <w:rPr>
          <w:color w:val="000000"/>
          <w:sz w:val="21"/>
          <w:szCs w:val="21"/>
        </w:rPr>
        <w:t>}</w:t>
      </w:r>
    </w:p>
    <w:p w14:paraId="47DC0A0D" w14:textId="77777777" w:rsidR="00377C95" w:rsidRDefault="00377C95" w:rsidP="00377C95">
      <w:pPr>
        <w:pStyle w:val="HTMLPreformatted"/>
        <w:shd w:val="clear" w:color="auto" w:fill="F3F3F3"/>
        <w:rPr>
          <w:color w:val="000000"/>
          <w:sz w:val="21"/>
          <w:szCs w:val="21"/>
        </w:rPr>
      </w:pPr>
      <w:r>
        <w:rPr>
          <w:color w:val="000000"/>
          <w:sz w:val="21"/>
          <w:szCs w:val="21"/>
        </w:rPr>
        <w:t>fwhm = {</w:t>
      </w:r>
    </w:p>
    <w:p w14:paraId="5F7A7FCB" w14:textId="77777777" w:rsidR="00377C95" w:rsidRDefault="00377C95" w:rsidP="00377C95">
      <w:pPr>
        <w:pStyle w:val="HTMLPreformatted"/>
        <w:shd w:val="clear" w:color="auto" w:fill="F3F3F3"/>
        <w:rPr>
          <w:color w:val="000000"/>
          <w:sz w:val="21"/>
          <w:szCs w:val="21"/>
        </w:rPr>
      </w:pPr>
      <w:r>
        <w:rPr>
          <w:color w:val="000000"/>
          <w:sz w:val="21"/>
          <w:szCs w:val="21"/>
        </w:rPr>
        <w:t xml:space="preserve"> </w:t>
      </w:r>
      <w:r>
        <w:rPr>
          <w:rStyle w:val="idlnumber"/>
          <w:color w:val="7F7F00"/>
          <w:sz w:val="21"/>
          <w:szCs w:val="21"/>
        </w:rPr>
        <w:t>0.070000</w:t>
      </w:r>
      <w:r>
        <w:rPr>
          <w:color w:val="000000"/>
          <w:sz w:val="21"/>
          <w:szCs w:val="21"/>
        </w:rPr>
        <w:t xml:space="preserve">, </w:t>
      </w:r>
      <w:r>
        <w:rPr>
          <w:rStyle w:val="idlnumber"/>
          <w:color w:val="7F7F00"/>
          <w:sz w:val="21"/>
          <w:szCs w:val="21"/>
        </w:rPr>
        <w:t>0.080000</w:t>
      </w:r>
      <w:r>
        <w:rPr>
          <w:color w:val="000000"/>
          <w:sz w:val="21"/>
          <w:szCs w:val="21"/>
        </w:rPr>
        <w:t xml:space="preserve">, </w:t>
      </w:r>
      <w:r>
        <w:rPr>
          <w:rStyle w:val="idlnumber"/>
          <w:color w:val="7F7F00"/>
          <w:sz w:val="21"/>
          <w:szCs w:val="21"/>
        </w:rPr>
        <w:t>0.060000</w:t>
      </w:r>
      <w:r>
        <w:rPr>
          <w:color w:val="000000"/>
          <w:sz w:val="21"/>
          <w:szCs w:val="21"/>
        </w:rPr>
        <w:t xml:space="preserve">, </w:t>
      </w:r>
      <w:r>
        <w:rPr>
          <w:rStyle w:val="idlnumber"/>
          <w:color w:val="7F7F00"/>
          <w:sz w:val="21"/>
          <w:szCs w:val="21"/>
        </w:rPr>
        <w:t>0.140000</w:t>
      </w:r>
      <w:r>
        <w:rPr>
          <w:color w:val="000000"/>
          <w:sz w:val="21"/>
          <w:szCs w:val="21"/>
        </w:rPr>
        <w:t xml:space="preserve">, </w:t>
      </w:r>
      <w:r>
        <w:rPr>
          <w:rStyle w:val="idlnumber"/>
          <w:color w:val="7F7F00"/>
          <w:sz w:val="21"/>
          <w:szCs w:val="21"/>
        </w:rPr>
        <w:t>0.200000</w:t>
      </w:r>
      <w:r>
        <w:rPr>
          <w:color w:val="000000"/>
          <w:sz w:val="21"/>
          <w:szCs w:val="21"/>
        </w:rPr>
        <w:t xml:space="preserve">, </w:t>
      </w:r>
      <w:r>
        <w:rPr>
          <w:rStyle w:val="idlnumber"/>
          <w:color w:val="7F7F00"/>
          <w:sz w:val="21"/>
          <w:szCs w:val="21"/>
        </w:rPr>
        <w:t>2.100000</w:t>
      </w:r>
      <w:r>
        <w:rPr>
          <w:color w:val="000000"/>
          <w:sz w:val="21"/>
          <w:szCs w:val="21"/>
        </w:rPr>
        <w:t xml:space="preserve">, </w:t>
      </w:r>
      <w:r>
        <w:rPr>
          <w:rStyle w:val="idlnumber"/>
          <w:color w:val="7F7F00"/>
          <w:sz w:val="21"/>
          <w:szCs w:val="21"/>
        </w:rPr>
        <w:t>0.270000</w:t>
      </w:r>
      <w:r>
        <w:rPr>
          <w:color w:val="000000"/>
          <w:sz w:val="21"/>
          <w:szCs w:val="21"/>
        </w:rPr>
        <w:t>}</w:t>
      </w:r>
    </w:p>
    <w:p w14:paraId="0722CC19" w14:textId="3B58C9FF" w:rsidR="00000ED6" w:rsidRDefault="00000ED6" w:rsidP="002D5A8C">
      <w:pPr>
        <w:pStyle w:val="Body"/>
        <w:rPr>
          <w:iCs/>
          <w:color w:val="000000" w:themeColor="text1"/>
          <w:lang w:val="en-US"/>
        </w:rPr>
      </w:pPr>
    </w:p>
    <w:p w14:paraId="584A1A7F" w14:textId="77777777" w:rsidR="002C466E" w:rsidRDefault="002C466E" w:rsidP="002D5A8C">
      <w:pPr>
        <w:pStyle w:val="Body"/>
        <w:rPr>
          <w:iCs/>
          <w:color w:val="000000" w:themeColor="text1"/>
          <w:lang w:val="en-US"/>
        </w:rPr>
      </w:pPr>
    </w:p>
    <w:p w14:paraId="02BD38B6" w14:textId="77777777" w:rsidR="00611108" w:rsidRDefault="00611108">
      <w:pPr>
        <w:rPr>
          <w:rFonts w:ascii="Helvetica" w:eastAsia="Arial Unicode MS" w:hAnsi="Helvetica" w:cs="Arial Unicode MS"/>
          <w:b/>
          <w:bCs/>
          <w:color w:val="000000"/>
          <w:szCs w:val="32"/>
          <w:bdr w:val="nil"/>
          <w:lang w:val="en-US"/>
        </w:rPr>
      </w:pPr>
      <w:r>
        <w:rPr>
          <w:lang w:val="en-US"/>
        </w:rPr>
        <w:br w:type="page"/>
      </w:r>
    </w:p>
    <w:p w14:paraId="584AFC39" w14:textId="7D536100" w:rsidR="00822E14" w:rsidRPr="000025B6" w:rsidRDefault="00822E14" w:rsidP="00822E14">
      <w:pPr>
        <w:pStyle w:val="Style1"/>
        <w:rPr>
          <w:lang w:val="en-US"/>
        </w:rPr>
      </w:pPr>
      <w:bookmarkStart w:id="11" w:name="_Toc125735263"/>
      <w:r w:rsidRPr="000025B6">
        <w:rPr>
          <w:lang w:val="en-US"/>
        </w:rPr>
        <w:lastRenderedPageBreak/>
        <w:t>The masks :</w:t>
      </w:r>
      <w:bookmarkEnd w:id="11"/>
      <w:r w:rsidRPr="000025B6">
        <w:rPr>
          <w:lang w:val="en-US"/>
        </w:rPr>
        <w:t xml:space="preserve"> </w:t>
      </w:r>
    </w:p>
    <w:p w14:paraId="17652964" w14:textId="77777777" w:rsidR="00822E14" w:rsidRDefault="00822E14" w:rsidP="00D71998">
      <w:pPr>
        <w:pBdr>
          <w:top w:val="nil"/>
          <w:left w:val="nil"/>
          <w:bottom w:val="nil"/>
          <w:right w:val="nil"/>
          <w:between w:val="nil"/>
          <w:bar w:val="nil"/>
        </w:pBdr>
        <w:rPr>
          <w:b/>
        </w:rPr>
      </w:pPr>
    </w:p>
    <w:p w14:paraId="78DAB2CC" w14:textId="77777777" w:rsidR="006F332D" w:rsidRDefault="00822E14" w:rsidP="00822E14">
      <w:r>
        <w:t xml:space="preserve">MasTer Engine can mask </w:t>
      </w:r>
      <w:r w:rsidR="006F332D">
        <w:t>interferograms at the unwrapping step. For that, it expects a mask with the following characteristics:</w:t>
      </w:r>
    </w:p>
    <w:p w14:paraId="17EF63DD" w14:textId="77777777" w:rsidR="006F332D" w:rsidRDefault="006F332D" w:rsidP="00822E14"/>
    <w:p w14:paraId="76C293CA" w14:textId="2CD06FAF" w:rsidR="006F332D" w:rsidRDefault="006F332D">
      <w:pPr>
        <w:pStyle w:val="ListParagraph"/>
        <w:numPr>
          <w:ilvl w:val="0"/>
          <w:numId w:val="78"/>
        </w:numPr>
      </w:pPr>
      <w:r>
        <w:t xml:space="preserve">must </w:t>
      </w:r>
      <w:r w:rsidRPr="006F332D">
        <w:t>be envi Harris</w:t>
      </w:r>
      <w:r w:rsidR="00CA3370">
        <w:t xml:space="preserve"> (not ESRI)</w:t>
      </w:r>
      <w:r>
        <w:t xml:space="preserve"> (!)</w:t>
      </w:r>
    </w:p>
    <w:p w14:paraId="782DDE1A" w14:textId="2DA3FA74" w:rsidR="00DE7143" w:rsidRDefault="006F332D">
      <w:pPr>
        <w:pStyle w:val="ListParagraph"/>
        <w:numPr>
          <w:ilvl w:val="0"/>
          <w:numId w:val="78"/>
        </w:numPr>
      </w:pPr>
      <w:r>
        <w:t>zone must be</w:t>
      </w:r>
      <w:r w:rsidRPr="006F332D">
        <w:t xml:space="preserve"> GREATER than </w:t>
      </w:r>
      <w:r w:rsidR="00DE7143">
        <w:t>image</w:t>
      </w:r>
      <w:r w:rsidRPr="006F332D">
        <w:t>,</w:t>
      </w:r>
    </w:p>
    <w:p w14:paraId="7F6D8ACA" w14:textId="035D4EC8" w:rsidR="00DE7143" w:rsidRDefault="006F332D">
      <w:pPr>
        <w:pStyle w:val="ListParagraph"/>
        <w:numPr>
          <w:ilvl w:val="0"/>
          <w:numId w:val="78"/>
        </w:numPr>
      </w:pPr>
      <w:r w:rsidRPr="006F332D">
        <w:t>in Lat</w:t>
      </w:r>
      <w:r w:rsidR="00DE7143">
        <w:t xml:space="preserve"> </w:t>
      </w:r>
      <w:r w:rsidRPr="006F332D">
        <w:t>Long</w:t>
      </w:r>
      <w:r w:rsidR="00DE7143">
        <w:t xml:space="preserve"> (not UTM</w:t>
      </w:r>
      <w:r w:rsidR="006A00CF">
        <w:t xml:space="preserve"> !</w:t>
      </w:r>
      <w:r w:rsidR="00DE7143">
        <w:t>)</w:t>
      </w:r>
    </w:p>
    <w:p w14:paraId="418BA003" w14:textId="77777777" w:rsidR="00CA3370" w:rsidRDefault="00CA3370">
      <w:pPr>
        <w:pStyle w:val="ListParagraph"/>
        <w:numPr>
          <w:ilvl w:val="0"/>
          <w:numId w:val="78"/>
        </w:numPr>
      </w:pPr>
      <w:r w:rsidRPr="006F332D">
        <w:t>in Bytes,</w:t>
      </w:r>
      <w:r>
        <w:t xml:space="preserve"> filled with</w:t>
      </w:r>
      <w:r w:rsidRPr="006F332D">
        <w:t xml:space="preserve"> 1 or 0 (no NaN !!) </w:t>
      </w:r>
    </w:p>
    <w:p w14:paraId="4B4C0412" w14:textId="77777777" w:rsidR="00DE7143" w:rsidRDefault="00DE7143" w:rsidP="00DE7143"/>
    <w:p w14:paraId="192831CA" w14:textId="77777777" w:rsidR="006F55C6" w:rsidRDefault="00DE7143" w:rsidP="00DE7143">
      <w:r>
        <w:t>You can find several scripts to transform files to such a kin</w:t>
      </w:r>
      <w:r w:rsidR="00926FC5">
        <w:t>d</w:t>
      </w:r>
      <w:r>
        <w:t xml:space="preserve"> of characteristics (see annexes). </w:t>
      </w:r>
    </w:p>
    <w:p w14:paraId="5812E68C" w14:textId="77777777" w:rsidR="006F55C6" w:rsidRDefault="006F55C6" w:rsidP="00DE7143"/>
    <w:p w14:paraId="7B093205" w14:textId="722DE441" w:rsidR="006F55C6" w:rsidRDefault="006F55C6" w:rsidP="00DE7143">
      <w:r w:rsidRPr="006F55C6">
        <w:rPr>
          <w:b/>
          <w:bCs/>
        </w:rPr>
        <w:t>Example</w:t>
      </w:r>
      <w:r>
        <w:rPr>
          <w:b/>
          <w:bCs/>
        </w:rPr>
        <w:t>:</w:t>
      </w:r>
      <w:r>
        <w:t xml:space="preserve"> </w:t>
      </w:r>
      <w:r w:rsidR="007B7B98">
        <w:t xml:space="preserve">Rough </w:t>
      </w:r>
      <w:r>
        <w:t>procedure to create a mask based on water bodies shape file.</w:t>
      </w:r>
    </w:p>
    <w:p w14:paraId="672B0BAE" w14:textId="5D8A549D" w:rsidR="00FA620F" w:rsidRDefault="00FA620F">
      <w:pPr>
        <w:pStyle w:val="ListParagraph"/>
        <w:numPr>
          <w:ilvl w:val="0"/>
          <w:numId w:val="80"/>
        </w:numPr>
      </w:pPr>
      <w:r>
        <w:t xml:space="preserve">Download a shape file </w:t>
      </w:r>
    </w:p>
    <w:p w14:paraId="2A090A91" w14:textId="3ECB9B56" w:rsidR="006F55C6" w:rsidRDefault="00FA620F">
      <w:pPr>
        <w:pStyle w:val="ListParagraph"/>
        <w:numPr>
          <w:ilvl w:val="0"/>
          <w:numId w:val="80"/>
        </w:numPr>
      </w:pPr>
      <w:r>
        <w:t xml:space="preserve">Process a </w:t>
      </w:r>
      <w:r w:rsidRPr="00223FC3">
        <w:rPr>
          <w:b/>
          <w:bCs/>
          <w:i/>
          <w:iCs/>
        </w:rPr>
        <w:t>SinglePair.sh</w:t>
      </w:r>
      <w:r w:rsidR="00A842BC">
        <w:t xml:space="preserve"> with a Forced geocoding</w:t>
      </w:r>
      <w:r w:rsidR="00662A08">
        <w:t xml:space="preserve"> (no need to unwrap)</w:t>
      </w:r>
      <w:r w:rsidR="00A842BC">
        <w:t xml:space="preserve"> on an area larger than the images you will need to mask</w:t>
      </w:r>
      <w:r>
        <w:t xml:space="preserve"> </w:t>
      </w:r>
    </w:p>
    <w:p w14:paraId="5D618F23" w14:textId="69E7ECBF" w:rsidR="00662A08" w:rsidRDefault="00662A08">
      <w:pPr>
        <w:pStyle w:val="ListParagraph"/>
        <w:numPr>
          <w:ilvl w:val="0"/>
          <w:numId w:val="80"/>
        </w:numPr>
      </w:pPr>
      <w:r>
        <w:t>In QGIS import the shape file and a copy (because original file will be changed) of the coherence computed here above</w:t>
      </w:r>
    </w:p>
    <w:p w14:paraId="4F931384" w14:textId="77777777" w:rsidR="00F8260A" w:rsidRDefault="00662A08">
      <w:pPr>
        <w:pStyle w:val="ListParagraph"/>
        <w:numPr>
          <w:ilvl w:val="0"/>
          <w:numId w:val="80"/>
        </w:numPr>
      </w:pPr>
      <w:r>
        <w:t>RASTERIZE toolbox</w:t>
      </w:r>
      <w:r w:rsidR="00F8260A">
        <w:t>:</w:t>
      </w:r>
    </w:p>
    <w:p w14:paraId="5F03C294" w14:textId="77777777" w:rsidR="00F8260A" w:rsidRDefault="00F8260A">
      <w:pPr>
        <w:pStyle w:val="ListParagraph"/>
        <w:numPr>
          <w:ilvl w:val="1"/>
          <w:numId w:val="80"/>
        </w:numPr>
      </w:pPr>
      <w:r>
        <w:t>Input layer = shape</w:t>
      </w:r>
    </w:p>
    <w:p w14:paraId="15A4A928" w14:textId="77777777" w:rsidR="00F8260A" w:rsidRDefault="00F8260A">
      <w:pPr>
        <w:pStyle w:val="ListParagraph"/>
        <w:numPr>
          <w:ilvl w:val="1"/>
          <w:numId w:val="80"/>
        </w:numPr>
      </w:pPr>
      <w:r>
        <w:t xml:space="preserve">Input raster = coherence </w:t>
      </w:r>
    </w:p>
    <w:p w14:paraId="1430DE85" w14:textId="77777777" w:rsidR="00F8260A" w:rsidRDefault="00F8260A">
      <w:pPr>
        <w:pStyle w:val="ListParagraph"/>
        <w:numPr>
          <w:ilvl w:val="1"/>
          <w:numId w:val="80"/>
        </w:numPr>
      </w:pPr>
      <w:r>
        <w:t>Fixed value to burn = 2</w:t>
      </w:r>
    </w:p>
    <w:p w14:paraId="7FE70F63" w14:textId="77777777" w:rsidR="00F8260A" w:rsidRDefault="00F8260A">
      <w:pPr>
        <w:pStyle w:val="ListParagraph"/>
        <w:numPr>
          <w:ilvl w:val="0"/>
          <w:numId w:val="80"/>
        </w:numPr>
      </w:pPr>
      <w:r>
        <w:t>Raster Calculator:</w:t>
      </w:r>
    </w:p>
    <w:p w14:paraId="67B89A4A" w14:textId="77777777" w:rsidR="00583E46" w:rsidRDefault="00583E46">
      <w:pPr>
        <w:pStyle w:val="ListParagraph"/>
        <w:numPr>
          <w:ilvl w:val="1"/>
          <w:numId w:val="80"/>
        </w:numPr>
      </w:pPr>
      <w:r>
        <w:t>If (coherence &lt; 2 , 0 ,1)</w:t>
      </w:r>
    </w:p>
    <w:p w14:paraId="5D2B40A1" w14:textId="100873BD" w:rsidR="00F8260A" w:rsidRDefault="00F8260A">
      <w:pPr>
        <w:pStyle w:val="ListParagraph"/>
        <w:numPr>
          <w:ilvl w:val="1"/>
          <w:numId w:val="80"/>
        </w:numPr>
      </w:pPr>
      <w:r>
        <w:t>Save as “mask”</w:t>
      </w:r>
    </w:p>
    <w:p w14:paraId="0BB61DFD" w14:textId="77777777" w:rsidR="00F8260A" w:rsidRDefault="00F8260A">
      <w:pPr>
        <w:pStyle w:val="ListParagraph"/>
        <w:numPr>
          <w:ilvl w:val="1"/>
          <w:numId w:val="80"/>
        </w:numPr>
      </w:pPr>
      <w:r>
        <w:t>Output format = ENVI.hdr (not ESRI !)</w:t>
      </w:r>
    </w:p>
    <w:p w14:paraId="01725261" w14:textId="4489FA7F" w:rsidR="00662A08" w:rsidRDefault="00F8260A">
      <w:pPr>
        <w:pStyle w:val="ListParagraph"/>
        <w:numPr>
          <w:ilvl w:val="1"/>
          <w:numId w:val="80"/>
        </w:numPr>
      </w:pPr>
      <w:r>
        <w:t>As Lat Long</w:t>
      </w:r>
      <w:r w:rsidR="00662A08">
        <w:t xml:space="preserve"> </w:t>
      </w:r>
    </w:p>
    <w:p w14:paraId="44982C76" w14:textId="03034210" w:rsidR="00F8260A" w:rsidRDefault="00F8260A">
      <w:pPr>
        <w:pStyle w:val="ListParagraph"/>
        <w:numPr>
          <w:ilvl w:val="0"/>
          <w:numId w:val="80"/>
        </w:numPr>
      </w:pPr>
      <w:r>
        <w:t xml:space="preserve">Replace NaN with zeros in mask (e.g. using </w:t>
      </w:r>
      <w:r w:rsidR="007725D4" w:rsidRPr="00223FC3">
        <w:rPr>
          <w:b/>
          <w:bCs/>
          <w:i/>
          <w:iCs/>
        </w:rPr>
        <w:t>NaN2zero.py</w:t>
      </w:r>
      <w:r w:rsidR="007725D4">
        <w:t>)</w:t>
      </w:r>
    </w:p>
    <w:p w14:paraId="2F0A1B3C" w14:textId="5ADABCE4" w:rsidR="007725D4" w:rsidRDefault="007725D4">
      <w:pPr>
        <w:pStyle w:val="ListParagraph"/>
        <w:numPr>
          <w:ilvl w:val="0"/>
          <w:numId w:val="80"/>
        </w:numPr>
      </w:pPr>
      <w:r>
        <w:t xml:space="preserve">Transform floats to bytes (e.g. using </w:t>
      </w:r>
      <w:r w:rsidRPr="00223FC3">
        <w:rPr>
          <w:b/>
          <w:bCs/>
          <w:i/>
          <w:iCs/>
        </w:rPr>
        <w:t>float2byte.py</w:t>
      </w:r>
      <w:r>
        <w:t>)</w:t>
      </w:r>
    </w:p>
    <w:p w14:paraId="148D5C0F" w14:textId="3003EC8A" w:rsidR="007725D4" w:rsidRDefault="007725D4">
      <w:pPr>
        <w:pStyle w:val="ListParagraph"/>
        <w:numPr>
          <w:ilvl w:val="0"/>
          <w:numId w:val="80"/>
        </w:numPr>
      </w:pPr>
      <w:r>
        <w:t xml:space="preserve">Copy the </w:t>
      </w:r>
      <w:r w:rsidRPr="006A1EBB">
        <w:rPr>
          <w:color w:val="0070C0"/>
        </w:rPr>
        <w:t xml:space="preserve">mask.hdr </w:t>
      </w:r>
      <w:r>
        <w:t xml:space="preserve">as </w:t>
      </w:r>
      <w:r w:rsidRPr="006A1EBB">
        <w:rPr>
          <w:color w:val="0070C0"/>
        </w:rPr>
        <w:t>mask.zeroBytes.hdr</w:t>
      </w:r>
    </w:p>
    <w:p w14:paraId="219633F0" w14:textId="441D8322" w:rsidR="00583E46" w:rsidRDefault="00583E46">
      <w:pPr>
        <w:pStyle w:val="ListParagraph"/>
        <w:numPr>
          <w:ilvl w:val="0"/>
          <w:numId w:val="80"/>
        </w:numPr>
      </w:pPr>
      <w:r>
        <w:t xml:space="preserve">Edit mask.zeroBytes.hdr and change </w:t>
      </w:r>
      <w:r w:rsidR="00FF6C21">
        <w:t>“data type = 4” with “data type = 1”</w:t>
      </w:r>
    </w:p>
    <w:p w14:paraId="3754EEFA" w14:textId="77777777" w:rsidR="006F55C6" w:rsidRDefault="006F55C6" w:rsidP="00DE7143"/>
    <w:p w14:paraId="4E33C566" w14:textId="37E71672" w:rsidR="00D71998" w:rsidRPr="006D39B9" w:rsidRDefault="00D71998" w:rsidP="00DE7143">
      <w:r w:rsidRPr="006D39B9">
        <w:br w:type="page"/>
      </w:r>
    </w:p>
    <w:p w14:paraId="3328C4C1" w14:textId="77777777" w:rsidR="00D71998" w:rsidRPr="006F55C6" w:rsidRDefault="00D71998" w:rsidP="009A276A">
      <w:pPr>
        <w:pStyle w:val="Style1"/>
        <w:rPr>
          <w:lang w:val="en-US"/>
        </w:rPr>
      </w:pPr>
      <w:bookmarkStart w:id="12" w:name="_Toc125735264"/>
      <w:r w:rsidRPr="006F55C6">
        <w:rPr>
          <w:lang w:val="en-US"/>
        </w:rPr>
        <w:lastRenderedPageBreak/>
        <w:t>Notes for Linux:</w:t>
      </w:r>
      <w:bookmarkEnd w:id="12"/>
      <w:r w:rsidRPr="006F55C6">
        <w:rPr>
          <w:lang w:val="en-US"/>
        </w:rPr>
        <w:t xml:space="preserve"> </w:t>
      </w:r>
    </w:p>
    <w:p w14:paraId="3E10ECC4" w14:textId="77777777" w:rsidR="00D71998" w:rsidRPr="00704CD8" w:rsidRDefault="00D71998" w:rsidP="00D71998">
      <w:pPr>
        <w:rPr>
          <w:rFonts w:ascii="Helvetica" w:hAnsi="Helvetica"/>
          <w:b/>
        </w:rPr>
      </w:pPr>
    </w:p>
    <w:p w14:paraId="2A57EE13" w14:textId="279EA942" w:rsidR="00D71998" w:rsidRPr="00FD0122" w:rsidRDefault="00D71998" w:rsidP="00506F28">
      <w:pPr>
        <w:pStyle w:val="ListParagraph"/>
        <w:numPr>
          <w:ilvl w:val="0"/>
          <w:numId w:val="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Helvetica" w:hAnsi="Helvetica" w:cs="Andale Mono"/>
          <w:color w:val="000000" w:themeColor="text1"/>
          <w:sz w:val="16"/>
          <w:szCs w:val="16"/>
          <w:lang w:eastAsia="en-GB"/>
        </w:rPr>
      </w:pPr>
      <w:r w:rsidRPr="00FD0122">
        <w:rPr>
          <w:rFonts w:ascii="Helvetica" w:hAnsi="Helvetica"/>
        </w:rPr>
        <w:t xml:space="preserve">See the document </w:t>
      </w:r>
      <w:r w:rsidRPr="00FD0122">
        <w:rPr>
          <w:rFonts w:ascii="Helvetica" w:hAnsi="Helvetica"/>
          <w:color w:val="4472C4" w:themeColor="accent1"/>
        </w:rPr>
        <w:t>Install_MasTerEngine_V</w:t>
      </w:r>
      <w:r w:rsidR="00B111B3" w:rsidRPr="00FD0122">
        <w:rPr>
          <w:rFonts w:ascii="Helvetica" w:hAnsi="Helvetica"/>
          <w:color w:val="4472C4" w:themeColor="accent1"/>
        </w:rPr>
        <w:t>4</w:t>
      </w:r>
      <w:r w:rsidR="00C338BD" w:rsidRPr="00FD0122">
        <w:rPr>
          <w:rFonts w:ascii="Helvetica" w:hAnsi="Helvetica"/>
          <w:color w:val="4472C4" w:themeColor="accent1"/>
        </w:rPr>
        <w:t>.0</w:t>
      </w:r>
      <w:r w:rsidRPr="00FD0122">
        <w:rPr>
          <w:rFonts w:ascii="Helvetica" w:hAnsi="Helvetica"/>
          <w:color w:val="4472C4" w:themeColor="accent1"/>
        </w:rPr>
        <w:t>.docx</w:t>
      </w:r>
      <w:r w:rsidRPr="00FD0122">
        <w:rPr>
          <w:rFonts w:ascii="Helvetica" w:hAnsi="Helvetica"/>
          <w:color w:val="4472C4" w:themeColor="accent1"/>
        </w:rPr>
        <w:fldChar w:fldCharType="begin"/>
      </w:r>
      <w:r w:rsidRPr="00FD0122">
        <w:rPr>
          <w:rFonts w:ascii="Helvetica" w:hAnsi="Helvetica"/>
        </w:rPr>
        <w:instrText xml:space="preserve"> XE "</w:instrText>
      </w:r>
      <w:r w:rsidRPr="00FD0122">
        <w:rPr>
          <w:rFonts w:ascii="Helvetica" w:hAnsi="Helvetica"/>
          <w:i/>
          <w:color w:val="4472C4" w:themeColor="accent1"/>
        </w:rPr>
        <w:instrText>Linux_Install_MasTerEngine_FULL_for_dummies.docx</w:instrText>
      </w:r>
      <w:r w:rsidRPr="00FD0122">
        <w:rPr>
          <w:rFonts w:ascii="Helvetica" w:hAnsi="Helvetica"/>
        </w:rPr>
        <w:instrText xml:space="preserve">" </w:instrText>
      </w:r>
      <w:r w:rsidRPr="00FD0122">
        <w:rPr>
          <w:rFonts w:ascii="Helvetica" w:hAnsi="Helvetica"/>
          <w:color w:val="4472C4" w:themeColor="accent1"/>
        </w:rPr>
        <w:fldChar w:fldCharType="end"/>
      </w:r>
      <w:r w:rsidRPr="00FD0122">
        <w:rPr>
          <w:rFonts w:ascii="Helvetica" w:hAnsi="Helvetica"/>
        </w:rPr>
        <w:t xml:space="preserve">. </w:t>
      </w:r>
    </w:p>
    <w:p w14:paraId="0A5524B3" w14:textId="77777777" w:rsidR="00D71998" w:rsidRPr="00704CD8" w:rsidRDefault="00D71998" w:rsidP="00506F28">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360"/>
        <w:jc w:val="both"/>
        <w:rPr>
          <w:rFonts w:ascii="Helvetica" w:hAnsi="Helvetica" w:cs="Andale Mono"/>
          <w:color w:val="000000" w:themeColor="text1"/>
          <w:sz w:val="16"/>
          <w:szCs w:val="16"/>
          <w:lang w:eastAsia="en-GB"/>
        </w:rPr>
      </w:pPr>
    </w:p>
    <w:p w14:paraId="7F6D99AD" w14:textId="77777777" w:rsidR="00D71998" w:rsidRPr="00704CD8" w:rsidRDefault="00D71998" w:rsidP="00506F28">
      <w:pPr>
        <w:pStyle w:val="ListParagraph"/>
        <w:numPr>
          <w:ilvl w:val="0"/>
          <w:numId w:val="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Helvetica" w:hAnsi="Helvetica" w:cs="Andale Mono"/>
          <w:color w:val="000000" w:themeColor="text1"/>
          <w:sz w:val="16"/>
          <w:szCs w:val="16"/>
          <w:lang w:eastAsia="en-GB"/>
        </w:rPr>
      </w:pPr>
      <w:r w:rsidRPr="00704CD8">
        <w:rPr>
          <w:rFonts w:ascii="Helvetica" w:hAnsi="Helvetica"/>
        </w:rPr>
        <w:t xml:space="preserve">Because in Linux </w:t>
      </w:r>
      <w:r w:rsidRPr="00704CD8">
        <w:rPr>
          <w:rFonts w:ascii="Helvetica" w:hAnsi="Helvetica"/>
          <w:i/>
          <w:color w:val="0070C0"/>
        </w:rPr>
        <w:t>sed</w:t>
      </w:r>
      <w:r w:rsidRPr="00704CD8">
        <w:rPr>
          <w:rFonts w:ascii="Helvetica" w:hAnsi="Helvetica"/>
          <w:color w:val="0070C0"/>
        </w:rPr>
        <w:t xml:space="preserve"> </w:t>
      </w:r>
      <w:r w:rsidRPr="00704CD8">
        <w:rPr>
          <w:rFonts w:ascii="Helvetica" w:hAnsi="Helvetica"/>
        </w:rPr>
        <w:t xml:space="preserve">is </w:t>
      </w:r>
      <w:r w:rsidRPr="00704CD8">
        <w:rPr>
          <w:rFonts w:ascii="Helvetica" w:hAnsi="Helvetica"/>
          <w:i/>
          <w:color w:val="0070C0"/>
        </w:rPr>
        <w:t>gsed</w:t>
      </w:r>
      <w:r w:rsidRPr="00704CD8">
        <w:rPr>
          <w:rFonts w:ascii="Helvetica" w:hAnsi="Helvetica"/>
          <w:color w:val="0070C0"/>
        </w:rPr>
        <w:t xml:space="preserve"> </w:t>
      </w:r>
      <w:r w:rsidRPr="00704CD8">
        <w:rPr>
          <w:rFonts w:ascii="Helvetica" w:hAnsi="Helvetica"/>
        </w:rPr>
        <w:t xml:space="preserve">anyway, copy or better, link </w:t>
      </w:r>
      <w:r w:rsidRPr="00704CD8">
        <w:rPr>
          <w:rFonts w:ascii="Helvetica" w:hAnsi="Helvetica"/>
          <w:i/>
          <w:color w:val="0070C0"/>
        </w:rPr>
        <w:t>sed</w:t>
      </w:r>
      <w:r w:rsidRPr="00704CD8">
        <w:rPr>
          <w:rFonts w:ascii="Helvetica" w:hAnsi="Helvetica"/>
          <w:color w:val="0070C0"/>
        </w:rPr>
        <w:t xml:space="preserve"> </w:t>
      </w:r>
      <w:r w:rsidRPr="00704CD8">
        <w:rPr>
          <w:rFonts w:ascii="Helvetica" w:hAnsi="Helvetica"/>
        </w:rPr>
        <w:t xml:space="preserve">as </w:t>
      </w:r>
      <w:r w:rsidRPr="00704CD8">
        <w:rPr>
          <w:rFonts w:ascii="Helvetica" w:hAnsi="Helvetica"/>
          <w:i/>
          <w:color w:val="0070C0"/>
        </w:rPr>
        <w:t>gsed</w:t>
      </w:r>
      <w:r w:rsidRPr="00704CD8">
        <w:rPr>
          <w:rFonts w:ascii="Helvetica" w:hAnsi="Helvetica"/>
          <w:color w:val="0070C0"/>
        </w:rPr>
        <w:t xml:space="preserve"> </w:t>
      </w:r>
      <w:r w:rsidRPr="00704CD8">
        <w:rPr>
          <w:rFonts w:ascii="Helvetica" w:hAnsi="Helvetica"/>
        </w:rPr>
        <w:t xml:space="preserve">in same dir as </w:t>
      </w:r>
      <w:r w:rsidRPr="00704CD8">
        <w:rPr>
          <w:rFonts w:ascii="Helvetica" w:hAnsi="Helvetica"/>
          <w:i/>
          <w:color w:val="0070C0"/>
        </w:rPr>
        <w:t>gawk</w:t>
      </w:r>
      <w:r w:rsidRPr="00704CD8">
        <w:rPr>
          <w:rFonts w:ascii="Helvetica" w:hAnsi="Helvetica"/>
        </w:rPr>
        <w:t xml:space="preserve">. </w:t>
      </w:r>
    </w:p>
    <w:p w14:paraId="2AAD79F6" w14:textId="77777777" w:rsidR="00D71998" w:rsidRPr="00704CD8" w:rsidRDefault="00D71998" w:rsidP="00506F2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Helvetica" w:hAnsi="Helvetica" w:cs="Andale Mono"/>
          <w:color w:val="000000" w:themeColor="text1"/>
          <w:sz w:val="16"/>
          <w:szCs w:val="16"/>
        </w:rPr>
      </w:pPr>
    </w:p>
    <w:p w14:paraId="5C2C8C6F" w14:textId="77777777" w:rsidR="00D71998" w:rsidRPr="00704CD8" w:rsidRDefault="00D71998" w:rsidP="00506F28">
      <w:pPr>
        <w:pStyle w:val="ListParagraph"/>
        <w:numPr>
          <w:ilvl w:val="0"/>
          <w:numId w:val="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Helvetica" w:hAnsi="Helvetica" w:cs="Andale Mono"/>
          <w:color w:val="000000" w:themeColor="text1"/>
          <w:sz w:val="16"/>
          <w:szCs w:val="16"/>
          <w:lang w:eastAsia="en-GB"/>
        </w:rPr>
      </w:pPr>
      <w:r w:rsidRPr="00C338BD">
        <w:rPr>
          <w:rFonts w:ascii="Helvetica" w:hAnsi="Helvetica"/>
          <w:color w:val="FF0000"/>
        </w:rPr>
        <w:t xml:space="preserve">If you want to use some of the scripts with a cron, </w:t>
      </w:r>
      <w:r w:rsidRPr="00704CD8">
        <w:rPr>
          <w:rFonts w:ascii="Helvetica" w:hAnsi="Helvetica"/>
        </w:rPr>
        <w:t xml:space="preserve">Linux may require to define the PATH state variables in a system-wide environment. </w:t>
      </w:r>
    </w:p>
    <w:p w14:paraId="341475C3" w14:textId="77777777" w:rsidR="00D71998" w:rsidRPr="003E1156" w:rsidRDefault="00D71998" w:rsidP="00D71998">
      <w:pPr>
        <w:pStyle w:val="ListParagraph"/>
        <w:numPr>
          <w:ilvl w:val="1"/>
          <w:numId w:val="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Andale Mono"/>
          <w:color w:val="000000" w:themeColor="text1"/>
          <w:sz w:val="22"/>
          <w:szCs w:val="22"/>
          <w:lang w:eastAsia="en-GB"/>
        </w:rPr>
      </w:pPr>
      <w:r w:rsidRPr="003E1156">
        <w:rPr>
          <w:rFonts w:ascii="Helvetica" w:hAnsi="Helvetica" w:cs="Andale Mono"/>
          <w:color w:val="000000" w:themeColor="text1"/>
          <w:sz w:val="22"/>
          <w:szCs w:val="22"/>
          <w:lang w:eastAsia="en-GB"/>
        </w:rPr>
        <w:t>Create a file in /etc/profile.d/, such as : /etc/profile.d/</w:t>
      </w:r>
      <w:r w:rsidRPr="003E1156">
        <w:rPr>
          <w:rFonts w:ascii="Helvetica" w:hAnsi="Helvetica" w:cs="Andale Mono"/>
          <w:i/>
          <w:color w:val="000000" w:themeColor="text1"/>
          <w:sz w:val="22"/>
          <w:szCs w:val="22"/>
          <w:lang w:eastAsia="en-GB"/>
        </w:rPr>
        <w:t>yourname</w:t>
      </w:r>
      <w:r w:rsidRPr="003E1156">
        <w:rPr>
          <w:rFonts w:ascii="Helvetica" w:hAnsi="Helvetica" w:cs="Andale Mono"/>
          <w:color w:val="000000" w:themeColor="text1"/>
          <w:sz w:val="22"/>
          <w:szCs w:val="22"/>
          <w:lang w:eastAsia="en-GB"/>
        </w:rPr>
        <w:t>_sar.sh</w:t>
      </w:r>
    </w:p>
    <w:p w14:paraId="0FF681D9" w14:textId="77777777" w:rsidR="00D71998" w:rsidRPr="003E1156" w:rsidRDefault="00D71998" w:rsidP="00D71998">
      <w:pPr>
        <w:pStyle w:val="ListParagraph"/>
        <w:numPr>
          <w:ilvl w:val="1"/>
          <w:numId w:val="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Andale Mono"/>
          <w:color w:val="000000" w:themeColor="text1"/>
          <w:sz w:val="22"/>
          <w:szCs w:val="22"/>
          <w:lang w:eastAsia="en-GB"/>
        </w:rPr>
      </w:pPr>
      <w:r w:rsidRPr="003E1156">
        <w:rPr>
          <w:rFonts w:ascii="Helvetica" w:hAnsi="Helvetica" w:cs="Andale Mono"/>
          <w:color w:val="000000" w:themeColor="text1"/>
          <w:sz w:val="22"/>
          <w:szCs w:val="22"/>
          <w:lang w:eastAsia="en-GB"/>
        </w:rPr>
        <w:t xml:space="preserve">Add your state variables in that file, e.g: </w:t>
      </w:r>
    </w:p>
    <w:p w14:paraId="7EE02AA9" w14:textId="77777777" w:rsidR="00D71998" w:rsidRPr="003E1156" w:rsidRDefault="00D71998" w:rsidP="00D71998">
      <w:pPr>
        <w:ind w:left="1440"/>
        <w:rPr>
          <w:rFonts w:ascii="Helvetica" w:eastAsia="Arial Unicode MS" w:hAnsi="Helvetica" w:cs="Andale Mono"/>
          <w:color w:val="000000" w:themeColor="text1"/>
          <w:sz w:val="16"/>
          <w:szCs w:val="16"/>
          <w:bdr w:val="nil"/>
        </w:rPr>
      </w:pPr>
      <w:r w:rsidRPr="003E1156">
        <w:rPr>
          <w:rFonts w:ascii="Helvetica" w:eastAsia="Arial Unicode MS" w:hAnsi="Helvetica" w:cs="Andale Mono"/>
          <w:color w:val="000000" w:themeColor="text1"/>
          <w:sz w:val="16"/>
          <w:szCs w:val="16"/>
          <w:bdr w:val="nil"/>
        </w:rPr>
        <w:t>export PATH_1650="/mnt/1650"</w:t>
      </w:r>
    </w:p>
    <w:p w14:paraId="78D18483" w14:textId="77777777" w:rsidR="00D71998" w:rsidRPr="003E1156" w:rsidRDefault="00D71998" w:rsidP="00D71998">
      <w:pPr>
        <w:ind w:left="1440"/>
        <w:rPr>
          <w:rFonts w:ascii="Helvetica" w:eastAsia="Arial Unicode MS" w:hAnsi="Helvetica" w:cs="Andale Mono"/>
          <w:color w:val="000000" w:themeColor="text1"/>
          <w:sz w:val="16"/>
          <w:szCs w:val="16"/>
          <w:bdr w:val="nil"/>
        </w:rPr>
      </w:pPr>
      <w:r w:rsidRPr="003E1156">
        <w:rPr>
          <w:rFonts w:ascii="Helvetica" w:eastAsia="Arial Unicode MS" w:hAnsi="Helvetica" w:cs="Andale Mono"/>
          <w:color w:val="000000" w:themeColor="text1"/>
          <w:sz w:val="16"/>
          <w:szCs w:val="16"/>
          <w:bdr w:val="nil"/>
        </w:rPr>
        <w:t>export PATH_3600="/mnt/3600"</w:t>
      </w:r>
    </w:p>
    <w:p w14:paraId="18D57DD1" w14:textId="77777777" w:rsidR="00D71998" w:rsidRPr="003E1156" w:rsidRDefault="00D71998" w:rsidP="00D71998">
      <w:pPr>
        <w:ind w:left="1440"/>
        <w:rPr>
          <w:rFonts w:ascii="Helvetica" w:eastAsia="Arial Unicode MS" w:hAnsi="Helvetica" w:cs="Andale Mono"/>
          <w:color w:val="000000" w:themeColor="text1"/>
          <w:sz w:val="16"/>
          <w:szCs w:val="16"/>
          <w:bdr w:val="nil"/>
        </w:rPr>
      </w:pPr>
      <w:r w:rsidRPr="003E1156">
        <w:rPr>
          <w:rFonts w:ascii="Helvetica" w:eastAsia="Arial Unicode MS" w:hAnsi="Helvetica" w:cs="Andale Mono"/>
          <w:color w:val="000000" w:themeColor="text1"/>
          <w:sz w:val="16"/>
          <w:szCs w:val="16"/>
          <w:bdr w:val="nil"/>
        </w:rPr>
        <w:t>export PATH_3601="/mnt/3601"</w:t>
      </w:r>
    </w:p>
    <w:p w14:paraId="514887E0" w14:textId="77777777" w:rsidR="00D71998" w:rsidRPr="003E1156" w:rsidRDefault="00D71998" w:rsidP="00D71998">
      <w:pPr>
        <w:ind w:left="1440"/>
        <w:rPr>
          <w:rFonts w:ascii="Helvetica" w:eastAsia="Arial Unicode MS" w:hAnsi="Helvetica" w:cs="Andale Mono"/>
          <w:color w:val="000000" w:themeColor="text1"/>
          <w:sz w:val="16"/>
          <w:szCs w:val="16"/>
          <w:bdr w:val="nil"/>
        </w:rPr>
      </w:pPr>
      <w:r w:rsidRPr="003E1156">
        <w:rPr>
          <w:rFonts w:ascii="Helvetica" w:eastAsia="Arial Unicode MS" w:hAnsi="Helvetica" w:cs="Andale Mono"/>
          <w:color w:val="000000" w:themeColor="text1"/>
          <w:sz w:val="16"/>
          <w:szCs w:val="16"/>
          <w:bdr w:val="nil"/>
        </w:rPr>
        <w:t>export PATH_3602="/mnt/3602"</w:t>
      </w:r>
    </w:p>
    <w:p w14:paraId="66918B1E" w14:textId="77777777" w:rsidR="00D71998" w:rsidRPr="003E1156" w:rsidRDefault="00D71998" w:rsidP="00D71998">
      <w:pPr>
        <w:ind w:left="1440"/>
        <w:rPr>
          <w:rFonts w:ascii="Helvetica" w:eastAsia="Arial Unicode MS" w:hAnsi="Helvetica" w:cs="Andale Mono"/>
          <w:color w:val="000000" w:themeColor="text1"/>
          <w:sz w:val="16"/>
          <w:szCs w:val="16"/>
          <w:bdr w:val="nil"/>
        </w:rPr>
      </w:pPr>
    </w:p>
    <w:p w14:paraId="7892E991" w14:textId="77777777" w:rsidR="00D71998" w:rsidRPr="003E1156" w:rsidRDefault="00D71998" w:rsidP="00D71998">
      <w:pPr>
        <w:ind w:left="1440"/>
        <w:rPr>
          <w:rFonts w:ascii="Helvetica" w:eastAsia="Arial Unicode MS" w:hAnsi="Helvetica" w:cs="Andale Mono"/>
          <w:color w:val="000000" w:themeColor="text1"/>
          <w:sz w:val="16"/>
          <w:szCs w:val="16"/>
          <w:bdr w:val="nil"/>
        </w:rPr>
      </w:pPr>
      <w:r w:rsidRPr="003E1156">
        <w:rPr>
          <w:rFonts w:ascii="Helvetica" w:eastAsia="Arial Unicode MS" w:hAnsi="Helvetica" w:cs="Andale Mono"/>
          <w:color w:val="000000" w:themeColor="text1"/>
          <w:sz w:val="16"/>
          <w:szCs w:val="16"/>
          <w:bdr w:val="nil"/>
        </w:rPr>
        <w:t>export PATH_SynoData="/mnt/syno_data"</w:t>
      </w:r>
    </w:p>
    <w:p w14:paraId="3717608E" w14:textId="77777777" w:rsidR="00D71998" w:rsidRPr="003E1156" w:rsidRDefault="00D71998" w:rsidP="00D71998">
      <w:pPr>
        <w:ind w:left="1440"/>
        <w:rPr>
          <w:rFonts w:ascii="Helvetica" w:eastAsia="Arial Unicode MS" w:hAnsi="Helvetica" w:cs="Andale Mono"/>
          <w:color w:val="000000" w:themeColor="text1"/>
          <w:sz w:val="16"/>
          <w:szCs w:val="16"/>
          <w:bdr w:val="nil"/>
        </w:rPr>
      </w:pPr>
      <w:r w:rsidRPr="003E1156">
        <w:rPr>
          <w:rFonts w:ascii="Helvetica" w:eastAsia="Arial Unicode MS" w:hAnsi="Helvetica" w:cs="Andale Mono"/>
          <w:color w:val="000000" w:themeColor="text1"/>
          <w:sz w:val="16"/>
          <w:szCs w:val="16"/>
          <w:bdr w:val="nil"/>
        </w:rPr>
        <w:t>export PATH_SCRIPTS="/home/nicolas/SAR"</w:t>
      </w:r>
    </w:p>
    <w:p w14:paraId="5D3252BB" w14:textId="77777777" w:rsidR="00936A24" w:rsidRPr="00936A24" w:rsidRDefault="00936A24" w:rsidP="00936A24">
      <w:pPr>
        <w:ind w:left="1440"/>
        <w:rPr>
          <w:rFonts w:ascii="Helvetica" w:eastAsia="Arial Unicode MS" w:hAnsi="Helvetica" w:cs="Andale Mono"/>
          <w:color w:val="000000" w:themeColor="text1"/>
          <w:sz w:val="16"/>
          <w:szCs w:val="16"/>
          <w:bdr w:val="nil"/>
        </w:rPr>
      </w:pPr>
      <w:r w:rsidRPr="00936A24">
        <w:rPr>
          <w:rFonts w:ascii="Helvetica" w:eastAsia="Arial Unicode MS" w:hAnsi="Helvetica" w:cs="Andale Mono"/>
          <w:color w:val="000000" w:themeColor="text1"/>
          <w:sz w:val="16"/>
          <w:szCs w:val="16"/>
          <w:bdr w:val="nil"/>
        </w:rPr>
        <w:t>export PATHGNU=/bin</w:t>
      </w:r>
      <w:r w:rsidRPr="00936A24">
        <w:rPr>
          <w:rFonts w:ascii="Helvetica" w:eastAsia="Arial Unicode MS" w:hAnsi="Helvetica" w:cs="Andale Mono"/>
          <w:color w:val="000000" w:themeColor="text1"/>
          <w:sz w:val="16"/>
          <w:szCs w:val="16"/>
          <w:bdr w:val="nil"/>
        </w:rPr>
        <w:br/>
        <w:t>export PATHFIJI=$HOME/SAR/EXEC/Fiji.app/</w:t>
      </w:r>
    </w:p>
    <w:p w14:paraId="46914687" w14:textId="77777777" w:rsidR="00936A24" w:rsidRPr="00936A24" w:rsidRDefault="00936A24" w:rsidP="00936A24">
      <w:pPr>
        <w:ind w:left="1440"/>
        <w:rPr>
          <w:rFonts w:ascii="Helvetica" w:eastAsia="Arial Unicode MS" w:hAnsi="Helvetica" w:cs="Andale Mono"/>
          <w:color w:val="000000" w:themeColor="text1"/>
          <w:sz w:val="16"/>
          <w:szCs w:val="16"/>
          <w:bdr w:val="nil"/>
        </w:rPr>
      </w:pPr>
      <w:r w:rsidRPr="00936A24">
        <w:rPr>
          <w:rFonts w:ascii="Helvetica" w:eastAsia="Arial Unicode MS" w:hAnsi="Helvetica" w:cs="Andale Mono"/>
          <w:color w:val="000000" w:themeColor="text1"/>
          <w:sz w:val="16"/>
          <w:szCs w:val="16"/>
          <w:bdr w:val="nil"/>
        </w:rPr>
        <w:t>export PATHCONV=/bin</w:t>
      </w:r>
    </w:p>
    <w:p w14:paraId="6642FA41" w14:textId="6E9CC951" w:rsidR="00936A24" w:rsidRPr="00936A24" w:rsidRDefault="00936A24" w:rsidP="00936A24">
      <w:pPr>
        <w:ind w:left="1440"/>
        <w:rPr>
          <w:rFonts w:ascii="Helvetica" w:eastAsia="Arial Unicode MS" w:hAnsi="Helvetica" w:cs="Andale Mono"/>
          <w:color w:val="000000" w:themeColor="text1"/>
          <w:sz w:val="16"/>
          <w:szCs w:val="16"/>
          <w:bdr w:val="nil"/>
        </w:rPr>
      </w:pPr>
    </w:p>
    <w:p w14:paraId="531D9E51" w14:textId="77777777" w:rsidR="00936A24" w:rsidRPr="00936A24" w:rsidRDefault="00936A24" w:rsidP="00936A24">
      <w:pPr>
        <w:ind w:left="1440"/>
        <w:rPr>
          <w:rFonts w:ascii="Helvetica" w:eastAsia="Arial Unicode MS" w:hAnsi="Helvetica" w:cs="Andale Mono"/>
          <w:color w:val="000000" w:themeColor="text1"/>
          <w:sz w:val="16"/>
          <w:szCs w:val="16"/>
          <w:bdr w:val="nil"/>
        </w:rPr>
      </w:pPr>
      <w:r w:rsidRPr="00936A24">
        <w:rPr>
          <w:rFonts w:ascii="Helvetica" w:eastAsia="Arial Unicode MS" w:hAnsi="Helvetica" w:cs="Andale Mono"/>
          <w:color w:val="000000" w:themeColor="text1"/>
          <w:sz w:val="16"/>
          <w:szCs w:val="16"/>
          <w:bdr w:val="nil"/>
        </w:rPr>
        <w:t>export EARTH_GRAVITATIONAL_MODELS_DIR=$PATH_DataSAR/SAR_AUX_FILES</w:t>
      </w:r>
    </w:p>
    <w:p w14:paraId="2750AA8D" w14:textId="77777777" w:rsidR="00D71998" w:rsidRPr="003E1156" w:rsidRDefault="00D71998" w:rsidP="00D71998">
      <w:pPr>
        <w:ind w:left="1440"/>
        <w:rPr>
          <w:rFonts w:ascii="Helvetica" w:eastAsia="Arial Unicode MS" w:hAnsi="Helvetica" w:cs="Andale Mono"/>
          <w:color w:val="000000" w:themeColor="text1"/>
          <w:sz w:val="16"/>
          <w:szCs w:val="16"/>
          <w:bdr w:val="nil"/>
        </w:rPr>
      </w:pPr>
      <w:r w:rsidRPr="003E1156">
        <w:rPr>
          <w:rFonts w:ascii="Helvetica" w:eastAsia="Arial Unicode MS" w:hAnsi="Helvetica" w:cs="Andale Mono"/>
          <w:color w:val="000000" w:themeColor="text1"/>
          <w:sz w:val="16"/>
          <w:szCs w:val="16"/>
          <w:bdr w:val="nil"/>
        </w:rPr>
        <w:t>export S1_ORBITS_DIR="/mnt/3600/ORBITS/S1_ORB/AUX_POEORB"</w:t>
      </w:r>
    </w:p>
    <w:p w14:paraId="5CABB4D1" w14:textId="77777777" w:rsidR="00D71998" w:rsidRPr="003E1156" w:rsidRDefault="00D71998" w:rsidP="00D71998">
      <w:pPr>
        <w:ind w:left="1440"/>
        <w:rPr>
          <w:rFonts w:ascii="Helvetica" w:eastAsia="Arial Unicode MS" w:hAnsi="Helvetica" w:cs="Andale Mono"/>
          <w:color w:val="000000" w:themeColor="text1"/>
          <w:sz w:val="16"/>
          <w:szCs w:val="16"/>
          <w:bdr w:val="nil"/>
        </w:rPr>
      </w:pPr>
      <w:r w:rsidRPr="003E1156">
        <w:rPr>
          <w:rFonts w:ascii="Helvetica" w:eastAsia="Arial Unicode MS" w:hAnsi="Helvetica" w:cs="Andale Mono"/>
          <w:color w:val="000000" w:themeColor="text1"/>
          <w:sz w:val="16"/>
          <w:szCs w:val="16"/>
          <w:bdr w:val="nil"/>
        </w:rPr>
        <w:t>export ENVISAT_PRECISES_ORBITS_DIR="/mnt/3600/ORBITS/ENV_ORB/vor_gdr_d"</w:t>
      </w:r>
    </w:p>
    <w:p w14:paraId="4244AEB6" w14:textId="77777777" w:rsidR="00D71998" w:rsidRPr="003E1156" w:rsidRDefault="00D71998" w:rsidP="00D71998">
      <w:pPr>
        <w:ind w:left="1440"/>
        <w:rPr>
          <w:rFonts w:ascii="Helvetica" w:eastAsia="Arial Unicode MS" w:hAnsi="Helvetica" w:cs="Andale Mono"/>
          <w:color w:val="000000" w:themeColor="text1"/>
          <w:sz w:val="16"/>
          <w:szCs w:val="16"/>
          <w:bdr w:val="nil"/>
        </w:rPr>
      </w:pPr>
    </w:p>
    <w:p w14:paraId="5FEF4E76" w14:textId="77777777" w:rsidR="00D71998" w:rsidRPr="003E1156" w:rsidRDefault="00D71998" w:rsidP="00D71998">
      <w:pPr>
        <w:ind w:left="1440"/>
        <w:rPr>
          <w:rFonts w:ascii="Helvetica" w:eastAsia="Arial Unicode MS" w:hAnsi="Helvetica" w:cs="Andale Mono"/>
          <w:color w:val="000000" w:themeColor="text1"/>
          <w:sz w:val="16"/>
          <w:szCs w:val="16"/>
          <w:bdr w:val="nil"/>
        </w:rPr>
      </w:pPr>
      <w:r w:rsidRPr="003E1156">
        <w:rPr>
          <w:rFonts w:ascii="Helvetica" w:eastAsia="Arial Unicode MS" w:hAnsi="Helvetica" w:cs="Andale Mono"/>
          <w:color w:val="000000" w:themeColor="text1"/>
          <w:sz w:val="16"/>
          <w:szCs w:val="16"/>
          <w:bdr w:val="nil"/>
        </w:rPr>
        <w:t>alias gsed='sed'</w:t>
      </w:r>
    </w:p>
    <w:p w14:paraId="7AA1F69B" w14:textId="77777777" w:rsidR="00D71998" w:rsidRPr="003E1156" w:rsidRDefault="00D71998" w:rsidP="00D71998">
      <w:pPr>
        <w:ind w:left="1440"/>
        <w:rPr>
          <w:rFonts w:ascii="Helvetica" w:eastAsia="Arial Unicode MS" w:hAnsi="Helvetica" w:cs="Andale Mono"/>
          <w:color w:val="000000" w:themeColor="text1"/>
          <w:sz w:val="16"/>
          <w:szCs w:val="16"/>
          <w:bdr w:val="nil"/>
        </w:rPr>
      </w:pPr>
    </w:p>
    <w:p w14:paraId="327E8E2C" w14:textId="1855C29C" w:rsidR="00D71998" w:rsidRPr="003E1156" w:rsidRDefault="00D71998" w:rsidP="00D71998">
      <w:pPr>
        <w:ind w:left="1440"/>
        <w:rPr>
          <w:rFonts w:ascii="Helvetica" w:eastAsia="Arial Unicode MS" w:hAnsi="Helvetica" w:cs="Andale Mono"/>
          <w:color w:val="000000" w:themeColor="text1"/>
          <w:sz w:val="16"/>
          <w:szCs w:val="16"/>
          <w:bdr w:val="nil"/>
        </w:rPr>
      </w:pPr>
      <w:r w:rsidRPr="003E1156">
        <w:rPr>
          <w:rFonts w:ascii="Helvetica" w:eastAsia="Arial Unicode MS" w:hAnsi="Helvetica" w:cs="Andale Mono"/>
          <w:color w:val="000000" w:themeColor="text1"/>
          <w:sz w:val="16"/>
          <w:szCs w:val="16"/>
          <w:bdr w:val="nil"/>
        </w:rPr>
        <w:t>PATH=$PATH:/home/nicolas/SAR:/home/nicolas/</w:t>
      </w:r>
      <w:r w:rsidR="008E456E">
        <w:rPr>
          <w:rFonts w:ascii="Helvetica" w:eastAsia="Arial Unicode MS" w:hAnsi="Helvetica" w:cs="Andale Mono"/>
          <w:color w:val="000000" w:themeColor="text1"/>
          <w:sz w:val="16"/>
          <w:szCs w:val="16"/>
          <w:bdr w:val="nil"/>
        </w:rPr>
        <w:t>SAR/</w:t>
      </w:r>
      <w:r w:rsidR="00E36467">
        <w:rPr>
          <w:rFonts w:ascii="Helvetica" w:eastAsia="Arial Unicode MS" w:hAnsi="Helvetica" w:cs="Andale Mono"/>
          <w:color w:val="000000" w:themeColor="text1"/>
          <w:sz w:val="16"/>
          <w:szCs w:val="16"/>
          <w:bdr w:val="nil"/>
        </w:rPr>
        <w:t>MasTerToolbox</w:t>
      </w:r>
      <w:r w:rsidR="008E456E">
        <w:rPr>
          <w:rFonts w:ascii="Helvetica" w:eastAsia="Arial Unicode MS" w:hAnsi="Helvetica" w:cs="Andale Mono"/>
          <w:color w:val="000000" w:themeColor="text1"/>
          <w:sz w:val="16"/>
          <w:szCs w:val="16"/>
          <w:bdr w:val="nil"/>
        </w:rPr>
        <w:t>/</w:t>
      </w:r>
      <w:r w:rsidR="00022C62">
        <w:rPr>
          <w:rFonts w:ascii="Helvetica" w:eastAsia="Arial Unicode MS" w:hAnsi="Helvetica" w:cs="Andale Mono"/>
          <w:color w:val="000000" w:themeColor="text1"/>
          <w:sz w:val="16"/>
          <w:szCs w:val="16"/>
          <w:bdr w:val="nil"/>
        </w:rPr>
        <w:t>MasTerEngine</w:t>
      </w:r>
      <w:r w:rsidRPr="003E1156">
        <w:rPr>
          <w:rFonts w:ascii="Helvetica" w:eastAsia="Arial Unicode MS" w:hAnsi="Helvetica" w:cs="Andale Mono"/>
          <w:color w:val="000000" w:themeColor="text1"/>
          <w:sz w:val="16"/>
          <w:szCs w:val="16"/>
          <w:bdr w:val="nil"/>
        </w:rPr>
        <w:t>:/home/nicolas/</w:t>
      </w:r>
      <w:r w:rsidR="0096045E">
        <w:rPr>
          <w:rFonts w:ascii="Helvetica" w:eastAsia="Arial Unicode MS" w:hAnsi="Helvetica" w:cs="Andale Mono"/>
          <w:color w:val="000000" w:themeColor="text1"/>
          <w:sz w:val="16"/>
          <w:szCs w:val="16"/>
          <w:bdr w:val="nil"/>
        </w:rPr>
        <w:t>SAR/</w:t>
      </w:r>
      <w:r w:rsidR="00E36467">
        <w:rPr>
          <w:rFonts w:ascii="Helvetica" w:eastAsia="Arial Unicode MS" w:hAnsi="Helvetica" w:cs="Andale Mono"/>
          <w:color w:val="000000" w:themeColor="text1"/>
          <w:sz w:val="16"/>
          <w:szCs w:val="16"/>
          <w:bdr w:val="nil"/>
        </w:rPr>
        <w:t>MasTerToolbox</w:t>
      </w:r>
      <w:r w:rsidR="0096045E">
        <w:rPr>
          <w:rFonts w:ascii="Helvetica" w:eastAsia="Arial Unicode MS" w:hAnsi="Helvetica" w:cs="Andale Mono"/>
          <w:color w:val="000000" w:themeColor="text1"/>
          <w:sz w:val="16"/>
          <w:szCs w:val="16"/>
          <w:bdr w:val="nil"/>
        </w:rPr>
        <w:t>/SCRIPTS_OK</w:t>
      </w:r>
    </w:p>
    <w:p w14:paraId="38E8BC12" w14:textId="05BB3324" w:rsidR="00D71998" w:rsidRDefault="00D71998" w:rsidP="00D71998">
      <w:pPr>
        <w:ind w:left="1440"/>
        <w:rPr>
          <w:rFonts w:ascii="Helvetica" w:eastAsia="Arial Unicode MS" w:hAnsi="Helvetica" w:cs="Andale Mono"/>
          <w:color w:val="000000" w:themeColor="text1"/>
          <w:sz w:val="16"/>
          <w:szCs w:val="16"/>
          <w:bdr w:val="nil"/>
        </w:rPr>
      </w:pPr>
      <w:r w:rsidRPr="003E1156">
        <w:rPr>
          <w:rFonts w:ascii="Helvetica" w:eastAsia="Arial Unicode MS" w:hAnsi="Helvetica" w:cs="Andale Mono"/>
          <w:color w:val="000000" w:themeColor="text1"/>
          <w:sz w:val="16"/>
          <w:szCs w:val="16"/>
          <w:bdr w:val="nil"/>
        </w:rPr>
        <w:t>PATH=$PATH:/home/nicolas/</w:t>
      </w:r>
      <w:r w:rsidR="008E456E">
        <w:rPr>
          <w:rFonts w:ascii="Helvetica" w:eastAsia="Arial Unicode MS" w:hAnsi="Helvetica" w:cs="Andale Mono"/>
          <w:color w:val="000000" w:themeColor="text1"/>
          <w:sz w:val="16"/>
          <w:szCs w:val="16"/>
          <w:bdr w:val="nil"/>
        </w:rPr>
        <w:t>SAR/</w:t>
      </w:r>
      <w:r w:rsidR="00E36467">
        <w:rPr>
          <w:rFonts w:ascii="Helvetica" w:eastAsia="Arial Unicode MS" w:hAnsi="Helvetica" w:cs="Andale Mono"/>
          <w:color w:val="000000" w:themeColor="text1"/>
          <w:sz w:val="16"/>
          <w:szCs w:val="16"/>
          <w:bdr w:val="nil"/>
        </w:rPr>
        <w:t>MasTerToolbox</w:t>
      </w:r>
      <w:r w:rsidR="008E456E">
        <w:rPr>
          <w:rFonts w:ascii="Helvetica" w:eastAsia="Arial Unicode MS" w:hAnsi="Helvetica" w:cs="Andale Mono"/>
          <w:color w:val="000000" w:themeColor="text1"/>
          <w:sz w:val="16"/>
          <w:szCs w:val="16"/>
          <w:bdr w:val="nil"/>
        </w:rPr>
        <w:t>/MSBAS</w:t>
      </w:r>
      <w:r w:rsidRPr="003E1156">
        <w:rPr>
          <w:rFonts w:ascii="Helvetica" w:eastAsia="Arial Unicode MS" w:hAnsi="Helvetica" w:cs="Andale Mono"/>
          <w:color w:val="000000" w:themeColor="text1"/>
          <w:sz w:val="16"/>
          <w:szCs w:val="16"/>
          <w:bdr w:val="nil"/>
        </w:rPr>
        <w:t>/</w:t>
      </w:r>
    </w:p>
    <w:p w14:paraId="0C05A9BC" w14:textId="504D4D17" w:rsidR="00A5257D" w:rsidRDefault="00A5257D" w:rsidP="00D71998">
      <w:pPr>
        <w:ind w:left="1440"/>
        <w:rPr>
          <w:rFonts w:ascii="Helvetica" w:eastAsia="Arial Unicode MS" w:hAnsi="Helvetica" w:cs="Andale Mono"/>
          <w:color w:val="000000" w:themeColor="text1"/>
          <w:sz w:val="16"/>
          <w:szCs w:val="16"/>
          <w:bdr w:val="nil"/>
        </w:rPr>
      </w:pPr>
    </w:p>
    <w:p w14:paraId="5383BDED" w14:textId="76D6AF35" w:rsidR="00D71998" w:rsidRPr="003E1156" w:rsidRDefault="00A5257D" w:rsidP="00D71998">
      <w:pPr>
        <w:ind w:left="1440"/>
        <w:rPr>
          <w:rFonts w:ascii="Helvetica" w:eastAsia="Arial Unicode MS" w:hAnsi="Helvetica" w:cs="Andale Mono"/>
          <w:color w:val="000000" w:themeColor="text1"/>
          <w:sz w:val="16"/>
          <w:szCs w:val="16"/>
          <w:bdr w:val="nil"/>
        </w:rPr>
      </w:pPr>
      <w:r>
        <w:rPr>
          <w:rFonts w:ascii="Helvetica" w:eastAsia="Arial Unicode MS" w:hAnsi="Helvetica" w:cs="Andale Mono"/>
          <w:color w:val="000000" w:themeColor="text1"/>
          <w:sz w:val="16"/>
          <w:szCs w:val="16"/>
          <w:bdr w:val="nil"/>
          <w:lang w:val="nl-NL"/>
        </w:rPr>
        <w:t>etc…</w:t>
      </w:r>
    </w:p>
    <w:p w14:paraId="001A2091" w14:textId="77777777" w:rsidR="00D71998" w:rsidRPr="003E1156" w:rsidRDefault="00D71998" w:rsidP="00D71998">
      <w:pPr>
        <w:pStyle w:val="ListParagraph"/>
        <w:numPr>
          <w:ilvl w:val="1"/>
          <w:numId w:val="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Andale Mono"/>
          <w:color w:val="000000" w:themeColor="text1"/>
          <w:sz w:val="16"/>
          <w:szCs w:val="16"/>
          <w:lang w:eastAsia="en-GB"/>
        </w:rPr>
      </w:pPr>
      <w:r w:rsidRPr="003E1156">
        <w:rPr>
          <w:rFonts w:ascii="Helvetica" w:hAnsi="Helvetica" w:cs="Andale Mono"/>
          <w:color w:val="000000" w:themeColor="text1"/>
          <w:sz w:val="22"/>
          <w:szCs w:val="22"/>
          <w:lang w:eastAsia="en-GB"/>
        </w:rPr>
        <w:t>In your crontab, launch your scripts as follow (at 12h00 in example):</w:t>
      </w:r>
      <w:r w:rsidRPr="00704CD8">
        <w:rPr>
          <w:rFonts w:ascii="Helvetica" w:hAnsi="Helvetica" w:cs="Andale Mono"/>
          <w:color w:val="000000" w:themeColor="text1"/>
          <w:sz w:val="16"/>
          <w:szCs w:val="16"/>
          <w:lang w:eastAsia="en-GB"/>
        </w:rPr>
        <w:t xml:space="preserve"> </w:t>
      </w:r>
      <w:r w:rsidRPr="00704CD8">
        <w:rPr>
          <w:rFonts w:ascii="Helvetica" w:hAnsi="Helvetica" w:cs="Andale Mono"/>
          <w:color w:val="000000" w:themeColor="text1"/>
          <w:sz w:val="16"/>
          <w:szCs w:val="16"/>
          <w:lang w:eastAsia="en-GB"/>
        </w:rPr>
        <w:br/>
      </w:r>
      <w:r w:rsidRPr="00704CD8">
        <w:rPr>
          <w:rFonts w:ascii="Helvetica" w:hAnsi="Helvetica" w:cs="Andale Mono"/>
          <w:color w:val="000000" w:themeColor="text1"/>
          <w:sz w:val="13"/>
          <w:szCs w:val="16"/>
          <w:lang w:eastAsia="en-GB"/>
        </w:rPr>
        <w:tab/>
      </w:r>
      <w:r w:rsidRPr="003E1156">
        <w:rPr>
          <w:rFonts w:ascii="Helvetica" w:hAnsi="Helvetica" w:cs="Andale Mono"/>
          <w:color w:val="000000" w:themeColor="text1"/>
          <w:sz w:val="16"/>
          <w:szCs w:val="16"/>
          <w:lang w:eastAsia="en-GB"/>
        </w:rPr>
        <w:t xml:space="preserve">         00 12 * * * cd /</w:t>
      </w:r>
      <w:r w:rsidRPr="003E1156">
        <w:rPr>
          <w:rFonts w:ascii="Helvetica" w:hAnsi="Helvetica" w:cs="Andale Mono"/>
          <w:i/>
          <w:color w:val="000000" w:themeColor="text1"/>
          <w:sz w:val="16"/>
          <w:szCs w:val="16"/>
          <w:lang w:eastAsia="en-GB"/>
        </w:rPr>
        <w:t>full_path_to_the_dir_where_your_scripts_are</w:t>
      </w:r>
      <w:r w:rsidRPr="003E1156">
        <w:rPr>
          <w:rFonts w:ascii="Helvetica" w:hAnsi="Helvetica" w:cs="Andale Mono"/>
          <w:color w:val="000000" w:themeColor="text1"/>
          <w:sz w:val="16"/>
          <w:szCs w:val="16"/>
          <w:lang w:eastAsia="en-GB"/>
        </w:rPr>
        <w:t>/; bash -l -c './</w:t>
      </w:r>
      <w:r w:rsidRPr="003E1156">
        <w:rPr>
          <w:rFonts w:ascii="Helvetica" w:hAnsi="Helvetica" w:cs="Andale Mono"/>
          <w:i/>
          <w:color w:val="000000" w:themeColor="text1"/>
          <w:sz w:val="16"/>
          <w:szCs w:val="16"/>
          <w:lang w:eastAsia="en-GB"/>
        </w:rPr>
        <w:t>your_script</w:t>
      </w:r>
      <w:r w:rsidRPr="003E1156">
        <w:rPr>
          <w:rFonts w:ascii="Helvetica" w:hAnsi="Helvetica" w:cs="Andale Mono"/>
          <w:color w:val="000000" w:themeColor="text1"/>
          <w:sz w:val="16"/>
          <w:szCs w:val="16"/>
          <w:lang w:eastAsia="en-GB"/>
        </w:rPr>
        <w:t>.sh'</w:t>
      </w:r>
    </w:p>
    <w:p w14:paraId="05600AA2" w14:textId="77777777" w:rsidR="00D71998" w:rsidRPr="003E1156" w:rsidRDefault="00D71998" w:rsidP="00D7199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eastAsia="Arial Unicode MS" w:hAnsi="Helvetica" w:cs="Andale Mono"/>
          <w:color w:val="000000" w:themeColor="text1"/>
          <w:sz w:val="16"/>
          <w:szCs w:val="16"/>
          <w:bdr w:val="nil"/>
        </w:rPr>
      </w:pPr>
    </w:p>
    <w:p w14:paraId="5084A5EB" w14:textId="0532E69A" w:rsidR="00D71998" w:rsidRPr="003E1156" w:rsidRDefault="00D71998" w:rsidP="00D7199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0"/>
        <w:rPr>
          <w:rFonts w:ascii="Helvetica" w:eastAsia="Arial Unicode MS" w:hAnsi="Helvetica" w:cs="Andale Mono"/>
          <w:color w:val="000000" w:themeColor="text1"/>
          <w:sz w:val="16"/>
          <w:szCs w:val="16"/>
          <w:bdr w:val="nil"/>
        </w:rPr>
      </w:pPr>
      <w:r w:rsidRPr="00704CD8">
        <w:rPr>
          <w:rFonts w:ascii="Helvetica" w:hAnsi="Helvetica"/>
        </w:rPr>
        <w:t xml:space="preserve">Another option </w:t>
      </w:r>
      <w:r w:rsidR="00951782" w:rsidRPr="00951782">
        <w:rPr>
          <w:rFonts w:ascii="Helvetica" w:hAnsi="Helvetica"/>
        </w:rPr>
        <w:t>(preferred</w:t>
      </w:r>
      <w:r w:rsidR="00951782">
        <w:rPr>
          <w:rFonts w:ascii="Helvetica" w:hAnsi="Helvetica"/>
        </w:rPr>
        <w:t xml:space="preserve">) </w:t>
      </w:r>
      <w:r w:rsidRPr="00704CD8">
        <w:rPr>
          <w:rFonts w:ascii="Helvetica" w:hAnsi="Helvetica"/>
        </w:rPr>
        <w:t xml:space="preserve">is to start your cron tab by defining the path, eg: </w:t>
      </w:r>
      <w:r w:rsidRPr="00704CD8">
        <w:rPr>
          <w:rFonts w:ascii="Helvetica" w:hAnsi="Helvetica"/>
        </w:rPr>
        <w:br/>
      </w:r>
      <w:r w:rsidRPr="003E1156">
        <w:rPr>
          <w:rFonts w:ascii="Helvetica" w:eastAsia="Arial Unicode MS" w:hAnsi="Helvetica" w:cs="Andale Mono"/>
          <w:color w:val="000000" w:themeColor="text1"/>
          <w:sz w:val="16"/>
          <w:szCs w:val="16"/>
          <w:bdr w:val="nil"/>
        </w:rPr>
        <w:t># m h  dom mon dow   command</w:t>
      </w:r>
    </w:p>
    <w:p w14:paraId="0BDE1202" w14:textId="77777777" w:rsidR="00D71998" w:rsidRPr="003E1156" w:rsidRDefault="00D71998" w:rsidP="00D7199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0"/>
        <w:rPr>
          <w:rFonts w:ascii="Helvetica" w:eastAsia="Arial Unicode MS" w:hAnsi="Helvetica" w:cs="Andale Mono"/>
          <w:color w:val="000000" w:themeColor="text1"/>
          <w:sz w:val="16"/>
          <w:szCs w:val="16"/>
          <w:bdr w:val="nil"/>
        </w:rPr>
      </w:pPr>
      <w:r w:rsidRPr="003E1156">
        <w:rPr>
          <w:rFonts w:ascii="Helvetica" w:eastAsia="Arial Unicode MS" w:hAnsi="Helvetica" w:cs="Andale Mono"/>
          <w:color w:val="000000" w:themeColor="text1"/>
          <w:sz w:val="16"/>
          <w:szCs w:val="16"/>
          <w:bdr w:val="nil"/>
        </w:rPr>
        <w:t>SHELL=/bin/bash</w:t>
      </w:r>
    </w:p>
    <w:p w14:paraId="61659E0E" w14:textId="77777777" w:rsidR="00D71998" w:rsidRPr="003E1156" w:rsidRDefault="00D71998" w:rsidP="00D7199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0"/>
        <w:rPr>
          <w:rFonts w:ascii="Helvetica" w:eastAsia="Arial Unicode MS" w:hAnsi="Helvetica" w:cs="Andale Mono"/>
          <w:color w:val="000000" w:themeColor="text1"/>
          <w:sz w:val="16"/>
          <w:szCs w:val="16"/>
          <w:bdr w:val="nil"/>
        </w:rPr>
      </w:pPr>
      <w:r w:rsidRPr="003E1156">
        <w:rPr>
          <w:rFonts w:ascii="Helvetica" w:eastAsia="Arial Unicode MS" w:hAnsi="Helvetica" w:cs="Andale Mono"/>
          <w:color w:val="000000" w:themeColor="text1"/>
          <w:sz w:val="16"/>
          <w:szCs w:val="16"/>
          <w:bdr w:val="nil"/>
        </w:rPr>
        <w:t>BASH_ENV=~/.bashrc</w:t>
      </w:r>
      <w:r w:rsidRPr="003E1156">
        <w:rPr>
          <w:rFonts w:ascii="Helvetica" w:eastAsia="Arial Unicode MS" w:hAnsi="Helvetica" w:cs="Andale Mono"/>
          <w:color w:val="000000" w:themeColor="text1"/>
          <w:sz w:val="16"/>
          <w:szCs w:val="16"/>
          <w:bdr w:val="nil"/>
        </w:rPr>
        <w:fldChar w:fldCharType="begin"/>
      </w:r>
      <w:r w:rsidRPr="003E1156">
        <w:rPr>
          <w:rFonts w:ascii="Helvetica" w:hAnsi="Helvetica"/>
          <w:sz w:val="16"/>
          <w:szCs w:val="16"/>
        </w:rPr>
        <w:instrText xml:space="preserve"> XE "</w:instrText>
      </w:r>
      <w:r w:rsidRPr="003E1156">
        <w:rPr>
          <w:rFonts w:ascii="Helvetica" w:hAnsi="Helvetica" w:cs="Arial Unicode MS"/>
          <w:i/>
          <w:color w:val="4472C4" w:themeColor="accent1"/>
          <w:sz w:val="16"/>
          <w:szCs w:val="16"/>
        </w:rPr>
        <w:instrText>.bashrc</w:instrText>
      </w:r>
      <w:r w:rsidRPr="003E1156">
        <w:rPr>
          <w:rFonts w:ascii="Helvetica" w:hAnsi="Helvetica"/>
          <w:sz w:val="16"/>
          <w:szCs w:val="16"/>
        </w:rPr>
        <w:instrText xml:space="preserve">" </w:instrText>
      </w:r>
      <w:r w:rsidRPr="003E1156">
        <w:rPr>
          <w:rFonts w:ascii="Helvetica" w:eastAsia="Arial Unicode MS" w:hAnsi="Helvetica" w:cs="Andale Mono"/>
          <w:color w:val="000000" w:themeColor="text1"/>
          <w:sz w:val="16"/>
          <w:szCs w:val="16"/>
          <w:bdr w:val="nil"/>
        </w:rPr>
        <w:fldChar w:fldCharType="end"/>
      </w:r>
    </w:p>
    <w:p w14:paraId="55343C7D" w14:textId="77777777" w:rsidR="00CD70CC" w:rsidRPr="00CD70CC" w:rsidRDefault="00CD70CC" w:rsidP="00CD70C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eastAsia="Arial Unicode MS" w:hAnsi="Helvetica" w:cs="Andale Mono"/>
          <w:color w:val="000000" w:themeColor="text1"/>
          <w:sz w:val="16"/>
          <w:szCs w:val="16"/>
          <w:bdr w:val="nil"/>
          <w:lang w:val="en-GB"/>
        </w:rPr>
      </w:pPr>
    </w:p>
    <w:p w14:paraId="5001704F" w14:textId="77777777" w:rsidR="00CD70CC" w:rsidRPr="00CD70CC" w:rsidRDefault="00CD70CC" w:rsidP="00CD70C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0"/>
        <w:rPr>
          <w:rFonts w:ascii="Helvetica" w:eastAsia="Arial Unicode MS" w:hAnsi="Helvetica" w:cs="Andale Mono"/>
          <w:color w:val="000000" w:themeColor="text1"/>
          <w:sz w:val="16"/>
          <w:szCs w:val="16"/>
          <w:bdr w:val="nil"/>
          <w:lang w:val="en-GB"/>
        </w:rPr>
      </w:pPr>
      <w:r w:rsidRPr="00CD70CC">
        <w:rPr>
          <w:rFonts w:ascii="Helvetica" w:eastAsia="Arial Unicode MS" w:hAnsi="Helvetica" w:cs="Andale Mono"/>
          <w:color w:val="000000" w:themeColor="text1"/>
          <w:sz w:val="16"/>
          <w:szCs w:val="16"/>
          <w:bdr w:val="nil"/>
          <w:lang w:val="en-GB"/>
        </w:rPr>
        <w:t>PATH_1650=/mnt/1650</w:t>
      </w:r>
    </w:p>
    <w:p w14:paraId="623E6BED" w14:textId="77777777" w:rsidR="00CD70CC" w:rsidRPr="00CD70CC" w:rsidRDefault="00CD70CC" w:rsidP="00CD70C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0"/>
        <w:rPr>
          <w:rFonts w:ascii="Helvetica" w:eastAsia="Arial Unicode MS" w:hAnsi="Helvetica" w:cs="Andale Mono"/>
          <w:color w:val="000000" w:themeColor="text1"/>
          <w:sz w:val="16"/>
          <w:szCs w:val="16"/>
          <w:bdr w:val="nil"/>
          <w:lang w:val="en-GB"/>
        </w:rPr>
      </w:pPr>
      <w:r w:rsidRPr="00CD70CC">
        <w:rPr>
          <w:rFonts w:ascii="Helvetica" w:eastAsia="Arial Unicode MS" w:hAnsi="Helvetica" w:cs="Andale Mono"/>
          <w:color w:val="000000" w:themeColor="text1"/>
          <w:sz w:val="16"/>
          <w:szCs w:val="16"/>
          <w:bdr w:val="nil"/>
          <w:lang w:val="en-GB"/>
        </w:rPr>
        <w:t>PATH_3600=/mnt/3600</w:t>
      </w:r>
    </w:p>
    <w:p w14:paraId="0FBF4C27" w14:textId="77777777" w:rsidR="00CD70CC" w:rsidRPr="00CD70CC" w:rsidRDefault="00CD70CC" w:rsidP="00CD70C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0"/>
        <w:rPr>
          <w:rFonts w:ascii="Helvetica" w:eastAsia="Arial Unicode MS" w:hAnsi="Helvetica" w:cs="Andale Mono"/>
          <w:color w:val="000000" w:themeColor="text1"/>
          <w:sz w:val="16"/>
          <w:szCs w:val="16"/>
          <w:bdr w:val="nil"/>
          <w:lang w:val="en-GB"/>
        </w:rPr>
      </w:pPr>
      <w:r w:rsidRPr="00CD70CC">
        <w:rPr>
          <w:rFonts w:ascii="Helvetica" w:eastAsia="Arial Unicode MS" w:hAnsi="Helvetica" w:cs="Andale Mono"/>
          <w:color w:val="000000" w:themeColor="text1"/>
          <w:sz w:val="16"/>
          <w:szCs w:val="16"/>
          <w:bdr w:val="nil"/>
          <w:lang w:val="en-GB"/>
        </w:rPr>
        <w:t>PATH_3601=/mnt/3601</w:t>
      </w:r>
    </w:p>
    <w:p w14:paraId="38D91A9B" w14:textId="77777777" w:rsidR="00CD70CC" w:rsidRPr="00CD70CC" w:rsidRDefault="00CD70CC" w:rsidP="00CD70C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0"/>
        <w:rPr>
          <w:rFonts w:ascii="Helvetica" w:eastAsia="Arial Unicode MS" w:hAnsi="Helvetica" w:cs="Andale Mono"/>
          <w:color w:val="000000" w:themeColor="text1"/>
          <w:sz w:val="16"/>
          <w:szCs w:val="16"/>
          <w:bdr w:val="nil"/>
          <w:lang w:val="en-GB"/>
        </w:rPr>
      </w:pPr>
      <w:r w:rsidRPr="00CD70CC">
        <w:rPr>
          <w:rFonts w:ascii="Helvetica" w:eastAsia="Arial Unicode MS" w:hAnsi="Helvetica" w:cs="Andale Mono"/>
          <w:color w:val="000000" w:themeColor="text1"/>
          <w:sz w:val="16"/>
          <w:szCs w:val="16"/>
          <w:bdr w:val="nil"/>
          <w:lang w:val="en-GB"/>
        </w:rPr>
        <w:t>PATH_3602=/mnt/3602</w:t>
      </w:r>
    </w:p>
    <w:p w14:paraId="7BDE8D1D" w14:textId="77777777" w:rsidR="00CD70CC" w:rsidRPr="00CD70CC" w:rsidRDefault="00CD70CC" w:rsidP="00CD70C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0"/>
        <w:rPr>
          <w:rFonts w:ascii="Helvetica" w:eastAsia="Arial Unicode MS" w:hAnsi="Helvetica" w:cs="Andale Mono"/>
          <w:color w:val="000000" w:themeColor="text1"/>
          <w:sz w:val="16"/>
          <w:szCs w:val="16"/>
          <w:bdr w:val="nil"/>
          <w:lang w:val="en-GB"/>
        </w:rPr>
      </w:pPr>
      <w:r w:rsidRPr="00CD70CC">
        <w:rPr>
          <w:rFonts w:ascii="Helvetica" w:eastAsia="Arial Unicode MS" w:hAnsi="Helvetica" w:cs="Andale Mono"/>
          <w:color w:val="000000" w:themeColor="text1"/>
          <w:sz w:val="16"/>
          <w:szCs w:val="16"/>
          <w:bdr w:val="nil"/>
          <w:lang w:val="en-GB"/>
        </w:rPr>
        <w:t>PATH_SynoData=/mnt/syno_data</w:t>
      </w:r>
    </w:p>
    <w:p w14:paraId="23D88574" w14:textId="77777777" w:rsidR="00CD70CC" w:rsidRPr="00CD70CC" w:rsidRDefault="00CD70CC" w:rsidP="00CD70C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0"/>
        <w:rPr>
          <w:rFonts w:ascii="Helvetica" w:eastAsia="Arial Unicode MS" w:hAnsi="Helvetica" w:cs="Andale Mono"/>
          <w:color w:val="000000" w:themeColor="text1"/>
          <w:sz w:val="16"/>
          <w:szCs w:val="16"/>
          <w:bdr w:val="nil"/>
          <w:lang w:val="en-GB"/>
        </w:rPr>
      </w:pPr>
      <w:r w:rsidRPr="00CD70CC">
        <w:rPr>
          <w:rFonts w:ascii="Helvetica" w:eastAsia="Arial Unicode MS" w:hAnsi="Helvetica" w:cs="Andale Mono"/>
          <w:color w:val="000000" w:themeColor="text1"/>
          <w:sz w:val="16"/>
          <w:szCs w:val="16"/>
          <w:bdr w:val="nil"/>
          <w:lang w:val="en-GB"/>
        </w:rPr>
        <w:t>PATH_DataSAR="/mnt/syno_sar"</w:t>
      </w:r>
    </w:p>
    <w:p w14:paraId="4484669E" w14:textId="77777777" w:rsidR="00CD70CC" w:rsidRPr="00CD70CC" w:rsidRDefault="00CD70CC" w:rsidP="00CD70C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0"/>
        <w:rPr>
          <w:rFonts w:ascii="Helvetica" w:eastAsia="Arial Unicode MS" w:hAnsi="Helvetica" w:cs="Andale Mono"/>
          <w:color w:val="000000" w:themeColor="text1"/>
          <w:sz w:val="16"/>
          <w:szCs w:val="16"/>
          <w:bdr w:val="nil"/>
          <w:lang w:val="en-GB"/>
        </w:rPr>
      </w:pPr>
      <w:r w:rsidRPr="00CD70CC">
        <w:rPr>
          <w:rFonts w:ascii="Helvetica" w:eastAsia="Arial Unicode MS" w:hAnsi="Helvetica" w:cs="Andale Mono"/>
          <w:color w:val="000000" w:themeColor="text1"/>
          <w:sz w:val="16"/>
          <w:szCs w:val="16"/>
          <w:bdr w:val="nil"/>
          <w:lang w:val="en-GB"/>
        </w:rPr>
        <w:t>PATH_HOMEDATA="/mnt/dell3raid5"</w:t>
      </w:r>
    </w:p>
    <w:p w14:paraId="26618D12" w14:textId="77777777" w:rsidR="00CD70CC" w:rsidRPr="00CD70CC" w:rsidRDefault="00CD70CC" w:rsidP="00CD70C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0"/>
        <w:rPr>
          <w:rFonts w:ascii="Helvetica" w:eastAsia="Arial Unicode MS" w:hAnsi="Helvetica" w:cs="Andale Mono"/>
          <w:color w:val="000000" w:themeColor="text1"/>
          <w:sz w:val="16"/>
          <w:szCs w:val="16"/>
          <w:bdr w:val="nil"/>
          <w:lang w:val="en-GB"/>
        </w:rPr>
      </w:pPr>
    </w:p>
    <w:p w14:paraId="076DC4EF" w14:textId="77777777" w:rsidR="00CD70CC" w:rsidRPr="00CD70CC" w:rsidRDefault="00CD70CC" w:rsidP="00CD70C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0"/>
        <w:rPr>
          <w:rFonts w:ascii="Helvetica" w:eastAsia="Arial Unicode MS" w:hAnsi="Helvetica" w:cs="Andale Mono"/>
          <w:color w:val="000000" w:themeColor="text1"/>
          <w:sz w:val="16"/>
          <w:szCs w:val="16"/>
          <w:bdr w:val="nil"/>
          <w:lang w:val="en-GB"/>
        </w:rPr>
      </w:pPr>
      <w:r w:rsidRPr="00CD70CC">
        <w:rPr>
          <w:rFonts w:ascii="Helvetica" w:eastAsia="Arial Unicode MS" w:hAnsi="Helvetica" w:cs="Andale Mono"/>
          <w:color w:val="000000" w:themeColor="text1"/>
          <w:sz w:val="16"/>
          <w:szCs w:val="16"/>
          <w:bdr w:val="nil"/>
          <w:lang w:val="en-GB"/>
        </w:rPr>
        <w:t>PATH_SCRIPTS=/home/nicolas/SAR/MasTerToolbox</w:t>
      </w:r>
    </w:p>
    <w:p w14:paraId="1928ACB0" w14:textId="77777777" w:rsidR="00CD70CC" w:rsidRPr="00CD70CC" w:rsidRDefault="00CD70CC" w:rsidP="00CD70C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0"/>
        <w:rPr>
          <w:rFonts w:ascii="Helvetica" w:eastAsia="Arial Unicode MS" w:hAnsi="Helvetica" w:cs="Andale Mono"/>
          <w:color w:val="000000" w:themeColor="text1"/>
          <w:sz w:val="16"/>
          <w:szCs w:val="16"/>
          <w:bdr w:val="nil"/>
          <w:lang w:val="en-GB"/>
        </w:rPr>
      </w:pPr>
    </w:p>
    <w:p w14:paraId="4875A7B1" w14:textId="77777777" w:rsidR="00CD70CC" w:rsidRPr="00CD70CC" w:rsidRDefault="00CD70CC" w:rsidP="00CD70C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0"/>
        <w:rPr>
          <w:rFonts w:ascii="Helvetica" w:eastAsia="Arial Unicode MS" w:hAnsi="Helvetica" w:cs="Andale Mono"/>
          <w:color w:val="000000" w:themeColor="text1"/>
          <w:sz w:val="16"/>
          <w:szCs w:val="16"/>
          <w:bdr w:val="nil"/>
          <w:lang w:val="en-GB"/>
        </w:rPr>
      </w:pPr>
      <w:r w:rsidRPr="00CD70CC">
        <w:rPr>
          <w:rFonts w:ascii="Helvetica" w:eastAsia="Arial Unicode MS" w:hAnsi="Helvetica" w:cs="Andale Mono"/>
          <w:color w:val="000000" w:themeColor="text1"/>
          <w:sz w:val="16"/>
          <w:szCs w:val="16"/>
          <w:bdr w:val="nil"/>
          <w:lang w:val="en-GB"/>
        </w:rPr>
        <w:t>#ENVISAT_PRECISES_ORBITS_DIR=/mnt/3600/ORBITS/ENV_ORB/vor_gdr_d</w:t>
      </w:r>
    </w:p>
    <w:p w14:paraId="64AEFD47" w14:textId="77777777" w:rsidR="00CD70CC" w:rsidRPr="00CD70CC" w:rsidRDefault="00CD70CC" w:rsidP="00CD70C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0"/>
        <w:rPr>
          <w:rFonts w:ascii="Helvetica" w:eastAsia="Arial Unicode MS" w:hAnsi="Helvetica" w:cs="Andale Mono"/>
          <w:color w:val="000000" w:themeColor="text1"/>
          <w:sz w:val="16"/>
          <w:szCs w:val="16"/>
          <w:bdr w:val="nil"/>
          <w:lang w:val="en-GB"/>
        </w:rPr>
      </w:pPr>
      <w:r w:rsidRPr="00CD70CC">
        <w:rPr>
          <w:rFonts w:ascii="Helvetica" w:eastAsia="Arial Unicode MS" w:hAnsi="Helvetica" w:cs="Andale Mono"/>
          <w:color w:val="000000" w:themeColor="text1"/>
          <w:sz w:val="16"/>
          <w:szCs w:val="16"/>
          <w:bdr w:val="nil"/>
          <w:lang w:val="en-GB"/>
        </w:rPr>
        <w:t>#S1_PRECISES_ORBITS_DIR=/mnt/3600/ORBITS/S1_ORB/AUX_POEORB</w:t>
      </w:r>
    </w:p>
    <w:p w14:paraId="28376DAD" w14:textId="77777777" w:rsidR="00CD70CC" w:rsidRPr="000025B6" w:rsidRDefault="00CD70CC" w:rsidP="00CD70C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0"/>
        <w:rPr>
          <w:rFonts w:ascii="Helvetica" w:eastAsia="Arial Unicode MS" w:hAnsi="Helvetica" w:cs="Andale Mono"/>
          <w:color w:val="000000" w:themeColor="text1"/>
          <w:sz w:val="16"/>
          <w:szCs w:val="16"/>
          <w:bdr w:val="nil"/>
          <w:lang w:val="fr-FR"/>
        </w:rPr>
      </w:pPr>
      <w:r w:rsidRPr="000025B6">
        <w:rPr>
          <w:rFonts w:ascii="Helvetica" w:eastAsia="Arial Unicode MS" w:hAnsi="Helvetica" w:cs="Andale Mono"/>
          <w:color w:val="000000" w:themeColor="text1"/>
          <w:sz w:val="16"/>
          <w:szCs w:val="16"/>
          <w:bdr w:val="nil"/>
          <w:lang w:val="fr-FR"/>
        </w:rPr>
        <w:t>S1_ORBITS_DIR=${PATH_DataSAR}/SAR_AUX_FILES/ORBITS/S1_ORB</w:t>
      </w:r>
    </w:p>
    <w:p w14:paraId="71775A5D" w14:textId="77777777" w:rsidR="00CD70CC" w:rsidRPr="000025B6" w:rsidRDefault="00CD70CC" w:rsidP="00CD70C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0"/>
        <w:rPr>
          <w:rFonts w:ascii="Helvetica" w:eastAsia="Arial Unicode MS" w:hAnsi="Helvetica" w:cs="Andale Mono"/>
          <w:color w:val="000000" w:themeColor="text1"/>
          <w:sz w:val="16"/>
          <w:szCs w:val="16"/>
          <w:bdr w:val="nil"/>
          <w:lang w:val="fr-FR"/>
        </w:rPr>
      </w:pPr>
      <w:r w:rsidRPr="000025B6">
        <w:rPr>
          <w:rFonts w:ascii="Helvetica" w:eastAsia="Arial Unicode MS" w:hAnsi="Helvetica" w:cs="Andale Mono"/>
          <w:color w:val="000000" w:themeColor="text1"/>
          <w:sz w:val="16"/>
          <w:szCs w:val="16"/>
          <w:bdr w:val="nil"/>
          <w:lang w:val="fr-FR"/>
        </w:rPr>
        <w:t>ENVISAT_PRECISES_ORBITS_DIR=/mnt/syno_sar/SAR_AUX_FILES/ORBITS/ENV_ORB</w:t>
      </w:r>
    </w:p>
    <w:p w14:paraId="0AD29DCC" w14:textId="77777777" w:rsidR="00CD70CC" w:rsidRPr="000025B6" w:rsidRDefault="00CD70CC" w:rsidP="00CD70C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0"/>
        <w:rPr>
          <w:rFonts w:ascii="Helvetica" w:eastAsia="Arial Unicode MS" w:hAnsi="Helvetica" w:cs="Andale Mono"/>
          <w:color w:val="000000" w:themeColor="text1"/>
          <w:sz w:val="16"/>
          <w:szCs w:val="16"/>
          <w:bdr w:val="nil"/>
          <w:lang w:val="fr-FR"/>
        </w:rPr>
      </w:pPr>
      <w:r w:rsidRPr="000025B6">
        <w:rPr>
          <w:rFonts w:ascii="Helvetica" w:eastAsia="Arial Unicode MS" w:hAnsi="Helvetica" w:cs="Andale Mono"/>
          <w:color w:val="000000" w:themeColor="text1"/>
          <w:sz w:val="16"/>
          <w:szCs w:val="16"/>
          <w:bdr w:val="nil"/>
          <w:lang w:val="fr-FR"/>
        </w:rPr>
        <w:t>EARTH_GRAVITATIONAL_MODELS_DIR=$PATH_DataSAR/SAR_AUX_FILES/EGM</w:t>
      </w:r>
    </w:p>
    <w:p w14:paraId="4CFC3FE6" w14:textId="77777777" w:rsidR="00CD70CC" w:rsidRPr="000025B6" w:rsidRDefault="00CD70CC" w:rsidP="00CD70C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0"/>
        <w:rPr>
          <w:rFonts w:ascii="Helvetica" w:eastAsia="Arial Unicode MS" w:hAnsi="Helvetica" w:cs="Andale Mono"/>
          <w:color w:val="000000" w:themeColor="text1"/>
          <w:sz w:val="16"/>
          <w:szCs w:val="16"/>
          <w:bdr w:val="nil"/>
          <w:lang w:val="fr-FR"/>
        </w:rPr>
      </w:pPr>
    </w:p>
    <w:p w14:paraId="042C3B84" w14:textId="77777777" w:rsidR="00CD70CC" w:rsidRPr="000025B6" w:rsidRDefault="00CD70CC" w:rsidP="00CD70C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0"/>
        <w:rPr>
          <w:rFonts w:ascii="Helvetica" w:eastAsia="Arial Unicode MS" w:hAnsi="Helvetica" w:cs="Andale Mono"/>
          <w:color w:val="000000" w:themeColor="text1"/>
          <w:sz w:val="16"/>
          <w:szCs w:val="16"/>
          <w:bdr w:val="nil"/>
          <w:lang w:val="fr-FR"/>
        </w:rPr>
      </w:pPr>
    </w:p>
    <w:p w14:paraId="2FF3EC14" w14:textId="77777777" w:rsidR="00CD70CC" w:rsidRPr="000025B6" w:rsidRDefault="00CD70CC" w:rsidP="00CD70C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0"/>
        <w:rPr>
          <w:rFonts w:ascii="Helvetica" w:eastAsia="Arial Unicode MS" w:hAnsi="Helvetica" w:cs="Andale Mono"/>
          <w:color w:val="000000" w:themeColor="text1"/>
          <w:sz w:val="16"/>
          <w:szCs w:val="16"/>
          <w:bdr w:val="nil"/>
          <w:lang w:val="fr-FR"/>
        </w:rPr>
      </w:pPr>
      <w:r w:rsidRPr="000025B6">
        <w:rPr>
          <w:rFonts w:ascii="Helvetica" w:eastAsia="Arial Unicode MS" w:hAnsi="Helvetica" w:cs="Andale Mono"/>
          <w:color w:val="000000" w:themeColor="text1"/>
          <w:sz w:val="16"/>
          <w:szCs w:val="16"/>
          <w:bdr w:val="nil"/>
          <w:lang w:val="fr-FR"/>
        </w:rPr>
        <w:t>PATHGNU=/usr/bin</w:t>
      </w:r>
    </w:p>
    <w:p w14:paraId="3BB48CCA" w14:textId="77777777" w:rsidR="00CD70CC" w:rsidRPr="000025B6" w:rsidRDefault="00CD70CC" w:rsidP="00CD70C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0"/>
        <w:rPr>
          <w:rFonts w:ascii="Helvetica" w:eastAsia="Arial Unicode MS" w:hAnsi="Helvetica" w:cs="Andale Mono"/>
          <w:color w:val="000000" w:themeColor="text1"/>
          <w:sz w:val="16"/>
          <w:szCs w:val="16"/>
          <w:bdr w:val="nil"/>
          <w:lang w:val="fr-FR"/>
        </w:rPr>
      </w:pPr>
      <w:r w:rsidRPr="000025B6">
        <w:rPr>
          <w:rFonts w:ascii="Helvetica" w:eastAsia="Arial Unicode MS" w:hAnsi="Helvetica" w:cs="Andale Mono"/>
          <w:color w:val="000000" w:themeColor="text1"/>
          <w:sz w:val="16"/>
          <w:szCs w:val="16"/>
          <w:bdr w:val="nil"/>
          <w:lang w:val="fr-FR"/>
        </w:rPr>
        <w:t>PATHCONV=/usr/bin</w:t>
      </w:r>
    </w:p>
    <w:p w14:paraId="1889ECD7" w14:textId="77777777" w:rsidR="00CD70CC" w:rsidRPr="000025B6" w:rsidRDefault="00CD70CC" w:rsidP="00CD70C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0"/>
        <w:rPr>
          <w:rFonts w:ascii="Helvetica" w:eastAsia="Arial Unicode MS" w:hAnsi="Helvetica" w:cs="Andale Mono"/>
          <w:color w:val="000000" w:themeColor="text1"/>
          <w:sz w:val="16"/>
          <w:szCs w:val="16"/>
          <w:bdr w:val="nil"/>
          <w:lang w:val="fr-FR"/>
        </w:rPr>
      </w:pPr>
      <w:r w:rsidRPr="000025B6">
        <w:rPr>
          <w:rFonts w:ascii="Helvetica" w:eastAsia="Arial Unicode MS" w:hAnsi="Helvetica" w:cs="Andale Mono"/>
          <w:color w:val="000000" w:themeColor="text1"/>
          <w:sz w:val="16"/>
          <w:szCs w:val="16"/>
          <w:bdr w:val="nil"/>
          <w:lang w:val="fr-FR"/>
        </w:rPr>
        <w:t>PATHFIJI=$HOME/SAR/EXEC/Fiji.app/</w:t>
      </w:r>
    </w:p>
    <w:p w14:paraId="7E4FA435" w14:textId="77777777" w:rsidR="00CD70CC" w:rsidRPr="000025B6" w:rsidRDefault="00CD70CC" w:rsidP="00CD70C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0"/>
        <w:rPr>
          <w:rFonts w:ascii="Helvetica" w:eastAsia="Arial Unicode MS" w:hAnsi="Helvetica" w:cs="Andale Mono"/>
          <w:color w:val="000000" w:themeColor="text1"/>
          <w:sz w:val="16"/>
          <w:szCs w:val="16"/>
          <w:bdr w:val="nil"/>
          <w:lang w:val="fr-FR"/>
        </w:rPr>
      </w:pPr>
      <w:r w:rsidRPr="000025B6">
        <w:rPr>
          <w:rFonts w:ascii="Helvetica" w:eastAsia="Arial Unicode MS" w:hAnsi="Helvetica" w:cs="Andale Mono"/>
          <w:color w:val="000000" w:themeColor="text1"/>
          <w:sz w:val="16"/>
          <w:szCs w:val="16"/>
          <w:bdr w:val="nil"/>
          <w:lang w:val="fr-FR"/>
        </w:rPr>
        <w:t>PATHTOCPXFIDDLE=/${HOME}/SAR/EXEC/</w:t>
      </w:r>
    </w:p>
    <w:p w14:paraId="09937082" w14:textId="77777777" w:rsidR="00D71998" w:rsidRPr="000025B6" w:rsidRDefault="00D71998" w:rsidP="00D7199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0"/>
        <w:rPr>
          <w:rFonts w:ascii="Helvetica" w:eastAsia="Arial Unicode MS" w:hAnsi="Helvetica" w:cs="Andale Mono"/>
          <w:color w:val="000000" w:themeColor="text1"/>
          <w:sz w:val="16"/>
          <w:szCs w:val="16"/>
          <w:bdr w:val="nil"/>
          <w:lang w:val="fr-FR"/>
        </w:rPr>
      </w:pPr>
    </w:p>
    <w:p w14:paraId="784FDE53" w14:textId="77777777" w:rsidR="00D71998" w:rsidRPr="000025B6" w:rsidRDefault="00D71998" w:rsidP="00D7199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0"/>
        <w:rPr>
          <w:rFonts w:ascii="Helvetica" w:eastAsia="Arial Unicode MS" w:hAnsi="Helvetica" w:cs="Andale Mono"/>
          <w:color w:val="000000" w:themeColor="text1"/>
          <w:sz w:val="16"/>
          <w:szCs w:val="16"/>
          <w:bdr w:val="nil"/>
          <w:lang w:val="fr-FR"/>
        </w:rPr>
      </w:pPr>
      <w:r w:rsidRPr="000025B6">
        <w:rPr>
          <w:rFonts w:ascii="Helvetica" w:eastAsia="Arial Unicode MS" w:hAnsi="Helvetica" w:cs="Andale Mono"/>
          <w:color w:val="000000" w:themeColor="text1"/>
          <w:sz w:val="16"/>
          <w:szCs w:val="16"/>
          <w:bdr w:val="nil"/>
          <w:lang w:val="fr-FR"/>
        </w:rPr>
        <w:t xml:space="preserve"># # # # # Domuyo </w:t>
      </w:r>
    </w:p>
    <w:p w14:paraId="2B1111B6" w14:textId="5FD3142E" w:rsidR="00D71998" w:rsidRPr="000025B6" w:rsidRDefault="00D71998" w:rsidP="00D7199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0"/>
        <w:rPr>
          <w:rFonts w:ascii="Helvetica" w:eastAsia="Arial Unicode MS" w:hAnsi="Helvetica" w:cs="Andale Mono"/>
          <w:color w:val="000000" w:themeColor="text1"/>
          <w:sz w:val="16"/>
          <w:szCs w:val="16"/>
          <w:bdr w:val="nil"/>
          <w:lang w:val="fr-FR"/>
        </w:rPr>
      </w:pPr>
      <w:r w:rsidRPr="000025B6">
        <w:rPr>
          <w:rFonts w:ascii="Helvetica" w:eastAsia="Arial Unicode MS" w:hAnsi="Helvetica" w:cs="Andale Mono"/>
          <w:color w:val="000000" w:themeColor="text1"/>
          <w:sz w:val="16"/>
          <w:szCs w:val="16"/>
          <w:bdr w:val="nil"/>
          <w:lang w:val="fr-FR"/>
        </w:rPr>
        <w:t>15 00 * * * /home/nicolas/</w:t>
      </w:r>
      <w:r w:rsidR="0096045E" w:rsidRPr="000025B6">
        <w:rPr>
          <w:rFonts w:ascii="Helvetica" w:eastAsia="Arial Unicode MS" w:hAnsi="Helvetica" w:cs="Andale Mono"/>
          <w:color w:val="000000" w:themeColor="text1"/>
          <w:sz w:val="16"/>
          <w:szCs w:val="16"/>
          <w:bdr w:val="nil"/>
          <w:lang w:val="fr-FR"/>
        </w:rPr>
        <w:t>SAR/</w:t>
      </w:r>
      <w:r w:rsidR="00E36467" w:rsidRPr="000025B6">
        <w:rPr>
          <w:rFonts w:ascii="Helvetica" w:eastAsia="Arial Unicode MS" w:hAnsi="Helvetica" w:cs="Andale Mono"/>
          <w:color w:val="000000" w:themeColor="text1"/>
          <w:sz w:val="16"/>
          <w:szCs w:val="16"/>
          <w:bdr w:val="nil"/>
          <w:lang w:val="fr-FR"/>
        </w:rPr>
        <w:t>MasTerToolbox</w:t>
      </w:r>
      <w:r w:rsidR="0096045E" w:rsidRPr="000025B6">
        <w:rPr>
          <w:rFonts w:ascii="Helvetica" w:eastAsia="Arial Unicode MS" w:hAnsi="Helvetica" w:cs="Andale Mono"/>
          <w:color w:val="000000" w:themeColor="text1"/>
          <w:sz w:val="16"/>
          <w:szCs w:val="16"/>
          <w:bdr w:val="nil"/>
          <w:lang w:val="fr-FR"/>
        </w:rPr>
        <w:t>/SCRIPTS_OK</w:t>
      </w:r>
      <w:r w:rsidRPr="000025B6">
        <w:rPr>
          <w:rFonts w:ascii="Helvetica" w:eastAsia="Arial Unicode MS" w:hAnsi="Helvetica" w:cs="Andale Mono"/>
          <w:color w:val="000000" w:themeColor="text1"/>
          <w:sz w:val="16"/>
          <w:szCs w:val="16"/>
          <w:bdr w:val="nil"/>
          <w:lang w:val="fr-FR"/>
        </w:rPr>
        <w:t>/_cron_scripts/Domuyo_S1_Step1_Read_SMCoreg_Pairs.sh</w:t>
      </w:r>
      <w:r w:rsidRPr="003E1156">
        <w:rPr>
          <w:rFonts w:ascii="Helvetica" w:eastAsia="Arial Unicode MS" w:hAnsi="Helvetica" w:cs="Andale Mono"/>
          <w:color w:val="000000" w:themeColor="text1"/>
          <w:sz w:val="16"/>
          <w:szCs w:val="16"/>
          <w:bdr w:val="nil"/>
        </w:rPr>
        <w:fldChar w:fldCharType="begin"/>
      </w:r>
      <w:r w:rsidRPr="000025B6">
        <w:rPr>
          <w:rFonts w:ascii="Helvetica" w:hAnsi="Helvetica"/>
          <w:sz w:val="16"/>
          <w:szCs w:val="16"/>
          <w:lang w:val="fr-FR"/>
        </w:rPr>
        <w:instrText xml:space="preserve"> XE "</w:instrText>
      </w:r>
      <w:r w:rsidRPr="000025B6">
        <w:rPr>
          <w:rFonts w:ascii="Helvetica" w:hAnsi="Helvetica"/>
          <w:b/>
          <w:i/>
          <w:sz w:val="16"/>
          <w:szCs w:val="16"/>
          <w:lang w:val="fr-FR"/>
        </w:rPr>
        <w:instrText>Domuyo_S1_Step1_Read_SMCoreg_Pairs.sh</w:instrText>
      </w:r>
      <w:r w:rsidRPr="000025B6">
        <w:rPr>
          <w:rFonts w:ascii="Helvetica" w:hAnsi="Helvetica"/>
          <w:sz w:val="16"/>
          <w:szCs w:val="16"/>
          <w:lang w:val="fr-FR"/>
        </w:rPr>
        <w:instrText xml:space="preserve">" </w:instrText>
      </w:r>
      <w:r w:rsidRPr="003E1156">
        <w:rPr>
          <w:rFonts w:ascii="Helvetica" w:eastAsia="Arial Unicode MS" w:hAnsi="Helvetica" w:cs="Andale Mono"/>
          <w:color w:val="000000" w:themeColor="text1"/>
          <w:sz w:val="16"/>
          <w:szCs w:val="16"/>
          <w:bdr w:val="nil"/>
        </w:rPr>
        <w:fldChar w:fldCharType="end"/>
      </w:r>
      <w:r w:rsidRPr="000025B6">
        <w:rPr>
          <w:rFonts w:ascii="Helvetica" w:eastAsia="Arial Unicode MS" w:hAnsi="Helvetica" w:cs="Andale Mono"/>
          <w:color w:val="000000" w:themeColor="text1"/>
          <w:sz w:val="16"/>
          <w:szCs w:val="16"/>
          <w:bdr w:val="nil"/>
          <w:lang w:val="fr-FR"/>
        </w:rPr>
        <w:t xml:space="preserve">  &gt; /dev/null 2&gt;&amp;1</w:t>
      </w:r>
    </w:p>
    <w:p w14:paraId="48E13AD3" w14:textId="62F733BB" w:rsidR="00D71998" w:rsidRPr="003E1156" w:rsidRDefault="00D71998" w:rsidP="00D7199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0"/>
        <w:rPr>
          <w:rFonts w:ascii="Helvetica" w:eastAsia="Arial Unicode MS" w:hAnsi="Helvetica" w:cs="Andale Mono"/>
          <w:color w:val="000000" w:themeColor="text1"/>
          <w:sz w:val="16"/>
          <w:szCs w:val="16"/>
          <w:bdr w:val="nil"/>
        </w:rPr>
      </w:pPr>
      <w:r w:rsidRPr="003E1156">
        <w:rPr>
          <w:rFonts w:ascii="Helvetica" w:eastAsia="Arial Unicode MS" w:hAnsi="Helvetica" w:cs="Andale Mono"/>
          <w:color w:val="000000" w:themeColor="text1"/>
          <w:sz w:val="16"/>
          <w:szCs w:val="16"/>
          <w:bdr w:val="nil"/>
        </w:rPr>
        <w:t>45 02 * * * /home/nicolas/</w:t>
      </w:r>
      <w:r w:rsidR="0096045E">
        <w:rPr>
          <w:rFonts w:ascii="Helvetica" w:eastAsia="Arial Unicode MS" w:hAnsi="Helvetica" w:cs="Andale Mono"/>
          <w:color w:val="000000" w:themeColor="text1"/>
          <w:sz w:val="16"/>
          <w:szCs w:val="16"/>
          <w:bdr w:val="nil"/>
        </w:rPr>
        <w:t>SAR/</w:t>
      </w:r>
      <w:r w:rsidR="00E36467">
        <w:rPr>
          <w:rFonts w:ascii="Helvetica" w:eastAsia="Arial Unicode MS" w:hAnsi="Helvetica" w:cs="Andale Mono"/>
          <w:color w:val="000000" w:themeColor="text1"/>
          <w:sz w:val="16"/>
          <w:szCs w:val="16"/>
          <w:bdr w:val="nil"/>
        </w:rPr>
        <w:t>MasTerToolbox</w:t>
      </w:r>
      <w:r w:rsidR="0096045E">
        <w:rPr>
          <w:rFonts w:ascii="Helvetica" w:eastAsia="Arial Unicode MS" w:hAnsi="Helvetica" w:cs="Andale Mono"/>
          <w:color w:val="000000" w:themeColor="text1"/>
          <w:sz w:val="16"/>
          <w:szCs w:val="16"/>
          <w:bdr w:val="nil"/>
        </w:rPr>
        <w:t>/SCRIPTS_OK</w:t>
      </w:r>
      <w:r w:rsidRPr="003E1156">
        <w:rPr>
          <w:rFonts w:ascii="Helvetica" w:eastAsia="Arial Unicode MS" w:hAnsi="Helvetica" w:cs="Andale Mono"/>
          <w:color w:val="000000" w:themeColor="text1"/>
          <w:sz w:val="16"/>
          <w:szCs w:val="16"/>
          <w:bdr w:val="nil"/>
        </w:rPr>
        <w:t>/_cron_scripts/Domuyo_S1_Step2_MassProc.sh</w:t>
      </w:r>
      <w:r w:rsidRPr="003E1156">
        <w:rPr>
          <w:rFonts w:ascii="Helvetica" w:eastAsia="Arial Unicode MS" w:hAnsi="Helvetica" w:cs="Andale Mono"/>
          <w:color w:val="000000" w:themeColor="text1"/>
          <w:sz w:val="16"/>
          <w:szCs w:val="16"/>
          <w:bdr w:val="nil"/>
        </w:rPr>
        <w:fldChar w:fldCharType="begin"/>
      </w:r>
      <w:r w:rsidRPr="003E1156">
        <w:rPr>
          <w:rFonts w:ascii="Helvetica" w:hAnsi="Helvetica"/>
          <w:sz w:val="16"/>
          <w:szCs w:val="16"/>
        </w:rPr>
        <w:instrText xml:space="preserve"> XE "</w:instrText>
      </w:r>
      <w:r w:rsidRPr="003E1156">
        <w:rPr>
          <w:rFonts w:ascii="Helvetica" w:hAnsi="Helvetica"/>
          <w:b/>
          <w:i/>
          <w:sz w:val="16"/>
          <w:szCs w:val="16"/>
        </w:rPr>
        <w:instrText>Domuyo_S1_Step2_MassProc.sh</w:instrText>
      </w:r>
      <w:r w:rsidRPr="003E1156">
        <w:rPr>
          <w:rFonts w:ascii="Helvetica" w:hAnsi="Helvetica"/>
          <w:sz w:val="16"/>
          <w:szCs w:val="16"/>
        </w:rPr>
        <w:instrText xml:space="preserve">" </w:instrText>
      </w:r>
      <w:r w:rsidRPr="003E1156">
        <w:rPr>
          <w:rFonts w:ascii="Helvetica" w:eastAsia="Arial Unicode MS" w:hAnsi="Helvetica" w:cs="Andale Mono"/>
          <w:color w:val="000000" w:themeColor="text1"/>
          <w:sz w:val="16"/>
          <w:szCs w:val="16"/>
          <w:bdr w:val="nil"/>
        </w:rPr>
        <w:fldChar w:fldCharType="end"/>
      </w:r>
      <w:r w:rsidRPr="003E1156">
        <w:rPr>
          <w:rFonts w:ascii="Helvetica" w:eastAsia="Arial Unicode MS" w:hAnsi="Helvetica" w:cs="Andale Mono"/>
          <w:color w:val="000000" w:themeColor="text1"/>
          <w:sz w:val="16"/>
          <w:szCs w:val="16"/>
          <w:bdr w:val="nil"/>
        </w:rPr>
        <w:t xml:space="preserve"> &gt; /dev/null 2&gt;&amp;1</w:t>
      </w:r>
    </w:p>
    <w:p w14:paraId="039A83FA" w14:textId="4EC6E9FA" w:rsidR="00D71998" w:rsidRPr="003E1156" w:rsidRDefault="00D71998" w:rsidP="00D7199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0"/>
        <w:rPr>
          <w:rFonts w:ascii="Helvetica" w:eastAsia="Arial Unicode MS" w:hAnsi="Helvetica" w:cs="Andale Mono"/>
          <w:color w:val="000000" w:themeColor="text1"/>
          <w:sz w:val="16"/>
          <w:szCs w:val="16"/>
          <w:bdr w:val="nil"/>
        </w:rPr>
      </w:pPr>
      <w:r w:rsidRPr="003E1156">
        <w:rPr>
          <w:rFonts w:ascii="Helvetica" w:eastAsia="Arial Unicode MS" w:hAnsi="Helvetica" w:cs="Andale Mono"/>
          <w:color w:val="000000" w:themeColor="text1"/>
          <w:sz w:val="16"/>
          <w:szCs w:val="16"/>
          <w:bdr w:val="nil"/>
        </w:rPr>
        <w:t>02 15 * * * /home/nicolas/</w:t>
      </w:r>
      <w:r w:rsidR="0096045E">
        <w:rPr>
          <w:rFonts w:ascii="Helvetica" w:eastAsia="Arial Unicode MS" w:hAnsi="Helvetica" w:cs="Andale Mono"/>
          <w:color w:val="000000" w:themeColor="text1"/>
          <w:sz w:val="16"/>
          <w:szCs w:val="16"/>
          <w:bdr w:val="nil"/>
        </w:rPr>
        <w:t>SAR/</w:t>
      </w:r>
      <w:r w:rsidR="00E36467">
        <w:rPr>
          <w:rFonts w:ascii="Helvetica" w:eastAsia="Arial Unicode MS" w:hAnsi="Helvetica" w:cs="Andale Mono"/>
          <w:color w:val="000000" w:themeColor="text1"/>
          <w:sz w:val="16"/>
          <w:szCs w:val="16"/>
          <w:bdr w:val="nil"/>
        </w:rPr>
        <w:t>MasTerToolbox</w:t>
      </w:r>
      <w:r w:rsidR="0096045E">
        <w:rPr>
          <w:rFonts w:ascii="Helvetica" w:eastAsia="Arial Unicode MS" w:hAnsi="Helvetica" w:cs="Andale Mono"/>
          <w:color w:val="000000" w:themeColor="text1"/>
          <w:sz w:val="16"/>
          <w:szCs w:val="16"/>
          <w:bdr w:val="nil"/>
        </w:rPr>
        <w:t>/SCRIPTS_OK</w:t>
      </w:r>
      <w:r w:rsidRPr="003E1156">
        <w:rPr>
          <w:rFonts w:ascii="Helvetica" w:eastAsia="Arial Unicode MS" w:hAnsi="Helvetica" w:cs="Andale Mono"/>
          <w:color w:val="000000" w:themeColor="text1"/>
          <w:sz w:val="16"/>
          <w:szCs w:val="16"/>
          <w:bdr w:val="nil"/>
        </w:rPr>
        <w:t>/_cron_scripts/Domuyo_S1_Step3_MSBAS.sh</w:t>
      </w:r>
      <w:r w:rsidRPr="003E1156">
        <w:rPr>
          <w:rFonts w:ascii="Helvetica" w:eastAsia="Arial Unicode MS" w:hAnsi="Helvetica" w:cs="Andale Mono"/>
          <w:color w:val="000000" w:themeColor="text1"/>
          <w:sz w:val="16"/>
          <w:szCs w:val="16"/>
          <w:bdr w:val="nil"/>
        </w:rPr>
        <w:fldChar w:fldCharType="begin"/>
      </w:r>
      <w:r w:rsidRPr="003E1156">
        <w:rPr>
          <w:rFonts w:ascii="Helvetica" w:hAnsi="Helvetica"/>
          <w:sz w:val="16"/>
          <w:szCs w:val="16"/>
        </w:rPr>
        <w:instrText xml:space="preserve"> XE "</w:instrText>
      </w:r>
      <w:r w:rsidRPr="003E1156">
        <w:rPr>
          <w:rFonts w:ascii="Helvetica" w:eastAsia="Arial Unicode MS" w:hAnsi="Helvetica" w:cs="Andale Mono"/>
          <w:color w:val="000000" w:themeColor="text1"/>
          <w:sz w:val="16"/>
          <w:szCs w:val="16"/>
          <w:bdr w:val="nil"/>
        </w:rPr>
        <w:instrText>Domuyo_S1_Step3_MSBAS.sh</w:instrText>
      </w:r>
      <w:r w:rsidRPr="003E1156">
        <w:rPr>
          <w:rFonts w:ascii="Helvetica" w:hAnsi="Helvetica"/>
          <w:sz w:val="16"/>
          <w:szCs w:val="16"/>
        </w:rPr>
        <w:instrText xml:space="preserve">" </w:instrText>
      </w:r>
      <w:r w:rsidRPr="003E1156">
        <w:rPr>
          <w:rFonts w:ascii="Helvetica" w:eastAsia="Arial Unicode MS" w:hAnsi="Helvetica" w:cs="Andale Mono"/>
          <w:color w:val="000000" w:themeColor="text1"/>
          <w:sz w:val="16"/>
          <w:szCs w:val="16"/>
          <w:bdr w:val="nil"/>
        </w:rPr>
        <w:fldChar w:fldCharType="end"/>
      </w:r>
      <w:r w:rsidRPr="003E1156">
        <w:rPr>
          <w:rFonts w:ascii="Helvetica" w:eastAsia="Arial Unicode MS" w:hAnsi="Helvetica" w:cs="Andale Mono"/>
          <w:color w:val="000000" w:themeColor="text1"/>
          <w:sz w:val="16"/>
          <w:szCs w:val="16"/>
          <w:bdr w:val="nil"/>
        </w:rPr>
        <w:t xml:space="preserve">  &gt; /dev/null 2&gt;&amp;1</w:t>
      </w:r>
    </w:p>
    <w:p w14:paraId="59C5C0B2" w14:textId="77777777" w:rsidR="00D71998" w:rsidRPr="00704CD8" w:rsidRDefault="00D71998" w:rsidP="00D71998">
      <w:pPr>
        <w:pStyle w:val="ListParagraph"/>
        <w:ind w:left="360"/>
        <w:rPr>
          <w:rFonts w:ascii="Helvetica" w:hAnsi="Helvetica"/>
        </w:rPr>
      </w:pPr>
      <w:r w:rsidRPr="00704CD8">
        <w:rPr>
          <w:rFonts w:ascii="Helvetica" w:hAnsi="Helvetica"/>
        </w:rPr>
        <w:t xml:space="preserve">  </w:t>
      </w:r>
    </w:p>
    <w:p w14:paraId="127E5352" w14:textId="2037D5BC" w:rsidR="00D71998" w:rsidRPr="006D39B9" w:rsidRDefault="00D71998" w:rsidP="00D71998">
      <w:pPr>
        <w:pBdr>
          <w:top w:val="nil"/>
          <w:left w:val="nil"/>
          <w:bottom w:val="nil"/>
          <w:right w:val="nil"/>
          <w:between w:val="nil"/>
          <w:bar w:val="nil"/>
        </w:pBdr>
        <w:rPr>
          <w:rFonts w:ascii="Helvetica" w:eastAsia="Arial Unicode MS" w:hAnsi="Helvetica" w:cs="Arial Unicode MS"/>
          <w:b/>
          <w:bCs/>
          <w:color w:val="000000"/>
          <w:szCs w:val="32"/>
          <w:bdr w:val="nil"/>
        </w:rPr>
      </w:pPr>
    </w:p>
    <w:p w14:paraId="134F1E6C" w14:textId="77777777" w:rsidR="00D71998" w:rsidRPr="00704CD8" w:rsidRDefault="00D71998" w:rsidP="00D71998">
      <w:pPr>
        <w:pStyle w:val="Style1"/>
        <w:rPr>
          <w:lang w:val="en-US"/>
        </w:rPr>
      </w:pPr>
      <w:bookmarkStart w:id="13" w:name="_Toc125735265"/>
      <w:r w:rsidRPr="00704CD8">
        <w:rPr>
          <w:lang w:val="en-US"/>
        </w:rPr>
        <w:t>Expected architecture of disks:</w:t>
      </w:r>
      <w:bookmarkEnd w:id="13"/>
    </w:p>
    <w:p w14:paraId="5D4EE076" w14:textId="77777777" w:rsidR="00D71998" w:rsidRPr="00704CD8" w:rsidRDefault="00D71998" w:rsidP="00D71998">
      <w:pPr>
        <w:pStyle w:val="Style1"/>
        <w:rPr>
          <w:lang w:val="en-US"/>
        </w:rPr>
      </w:pPr>
    </w:p>
    <w:p w14:paraId="3605F6CB" w14:textId="622DAE2F" w:rsidR="00D71998" w:rsidRPr="00704CD8" w:rsidRDefault="00D71998" w:rsidP="00D71998">
      <w:pPr>
        <w:pStyle w:val="NoSpacing"/>
        <w:rPr>
          <w:rFonts w:ascii="Helvetica" w:hAnsi="Helvetica"/>
          <w:szCs w:val="22"/>
        </w:rPr>
      </w:pPr>
      <w:r w:rsidRPr="00704CD8">
        <w:rPr>
          <w:rFonts w:ascii="Helvetica" w:hAnsi="Helvetica"/>
          <w:szCs w:val="22"/>
        </w:rPr>
        <w:t xml:space="preserve">For safety reasons, it is advised to store raw data and data in csl format (i.e. from </w:t>
      </w:r>
      <w:r w:rsidR="00C8008A">
        <w:rPr>
          <w:rFonts w:ascii="Helvetica" w:hAnsi="Helvetica"/>
          <w:szCs w:val="22"/>
        </w:rPr>
        <w:t>MasTerEngine</w:t>
      </w:r>
      <w:r w:rsidRPr="00704CD8">
        <w:rPr>
          <w:rFonts w:ascii="Helvetica" w:hAnsi="Helvetica"/>
          <w:szCs w:val="22"/>
        </w:rPr>
        <w:t>) on different hard drives. For the same reason, it is advised to store mass processing results and msbas times series on different hard drives.</w:t>
      </w:r>
    </w:p>
    <w:p w14:paraId="1DD9A11D" w14:textId="77777777" w:rsidR="00D71998" w:rsidRPr="00704CD8" w:rsidRDefault="00D71998" w:rsidP="00D71998">
      <w:pPr>
        <w:rPr>
          <w:rFonts w:ascii="Helvetica" w:hAnsi="Helvetica"/>
        </w:rPr>
      </w:pPr>
    </w:p>
    <w:p w14:paraId="4106A76F" w14:textId="77777777" w:rsidR="00D71998" w:rsidRPr="00971840" w:rsidRDefault="00D71998" w:rsidP="00D71998">
      <w:pPr>
        <w:jc w:val="both"/>
        <w:rPr>
          <w:rFonts w:ascii="Helvetica" w:hAnsi="Helvetica"/>
          <w:b/>
          <w:sz w:val="22"/>
          <w:szCs w:val="22"/>
        </w:rPr>
      </w:pPr>
      <w:r w:rsidRPr="00971840">
        <w:rPr>
          <w:rFonts w:ascii="Helvetica" w:hAnsi="Helvetica"/>
          <w:sz w:val="22"/>
          <w:szCs w:val="22"/>
        </w:rPr>
        <w:t xml:space="preserve">MasTer toolbox expects the directory structure as below </w:t>
      </w:r>
      <w:r w:rsidRPr="00971840">
        <w:rPr>
          <w:rFonts w:ascii="Helvetica" w:hAnsi="Helvetica"/>
          <w:b/>
          <w:sz w:val="22"/>
          <w:szCs w:val="22"/>
        </w:rPr>
        <w:t>(</w:t>
      </w:r>
      <w:r w:rsidRPr="00971840">
        <w:rPr>
          <w:rFonts w:ascii="Helvetica" w:hAnsi="Helvetica"/>
          <w:b/>
          <w:color w:val="FF0000"/>
          <w:sz w:val="22"/>
          <w:szCs w:val="22"/>
        </w:rPr>
        <w:t>in red = mandatory</w:t>
      </w:r>
      <w:r w:rsidRPr="00971840">
        <w:rPr>
          <w:rFonts w:ascii="Helvetica" w:hAnsi="Helvetica"/>
          <w:sz w:val="22"/>
          <w:szCs w:val="22"/>
        </w:rPr>
        <w:t xml:space="preserve">). Most of the directories where the intermediate and final results are stored will be created by the scripts. For those which must be created by the user, it is required to follow the following architecture and directories naming (again only the green must be adapted to your satellite(s), orbital mode(s) and region(s)) : </w:t>
      </w:r>
      <w:r w:rsidRPr="00971840">
        <w:rPr>
          <w:rFonts w:ascii="Helvetica" w:hAnsi="Helvetica"/>
          <w:b/>
          <w:sz w:val="22"/>
          <w:szCs w:val="22"/>
        </w:rPr>
        <w:t xml:space="preserve">   </w:t>
      </w:r>
    </w:p>
    <w:p w14:paraId="37521542" w14:textId="77777777" w:rsidR="00D71998" w:rsidRPr="00704CD8" w:rsidRDefault="00D71998" w:rsidP="00D71998">
      <w:pPr>
        <w:rPr>
          <w:rFonts w:ascii="Helvetica" w:hAnsi="Helvetica"/>
        </w:rPr>
      </w:pPr>
    </w:p>
    <w:p w14:paraId="630646D6" w14:textId="77777777" w:rsidR="00D71998" w:rsidRPr="00704CD8" w:rsidRDefault="00D71998" w:rsidP="00D71998">
      <w:pPr>
        <w:pStyle w:val="NoSpacing"/>
        <w:rPr>
          <w:rFonts w:ascii="Helvetica" w:hAnsi="Helvetica"/>
          <w:sz w:val="24"/>
        </w:rPr>
      </w:pPr>
      <w:r w:rsidRPr="00704CD8">
        <w:rPr>
          <w:rFonts w:ascii="Helvetica" w:hAnsi="Helvetica"/>
          <w:sz w:val="24"/>
        </w:rPr>
        <w:t xml:space="preserve">Disk 1 (i.e. </w:t>
      </w:r>
      <w:r w:rsidRPr="00704CD8">
        <w:rPr>
          <w:rFonts w:ascii="Helvetica" w:hAnsi="Helvetica"/>
          <w:color w:val="00B050"/>
          <w:sz w:val="24"/>
        </w:rPr>
        <w:t>PATH_1650</w:t>
      </w:r>
      <w:r w:rsidRPr="00704CD8">
        <w:rPr>
          <w:rFonts w:ascii="Helvetica" w:hAnsi="Helvetica"/>
          <w:sz w:val="24"/>
        </w:rPr>
        <w:t>):</w:t>
      </w:r>
    </w:p>
    <w:p w14:paraId="02D872FC" w14:textId="747166C0" w:rsidR="00D71998" w:rsidRPr="00704CD8" w:rsidRDefault="00D71998" w:rsidP="00D71998">
      <w:pPr>
        <w:pStyle w:val="NoSpacing"/>
        <w:rPr>
          <w:rFonts w:ascii="Helvetica" w:hAnsi="Helvetica"/>
        </w:rPr>
      </w:pPr>
      <w:r w:rsidRPr="00704CD8">
        <w:rPr>
          <w:rFonts w:ascii="Helvetica" w:hAnsi="Helvetica"/>
          <w:sz w:val="16"/>
          <w:szCs w:val="16"/>
        </w:rPr>
        <w:t>PATH_1650/kml</w:t>
      </w:r>
      <w:r w:rsidRPr="00704CD8">
        <w:rPr>
          <w:rFonts w:ascii="Helvetica" w:hAnsi="Helvetica"/>
          <w:sz w:val="16"/>
          <w:szCs w:val="16"/>
        </w:rPr>
        <w:tab/>
      </w:r>
      <w:r w:rsidRPr="00704CD8">
        <w:rPr>
          <w:rFonts w:ascii="Helvetica" w:hAnsi="Helvetica"/>
          <w:sz w:val="16"/>
          <w:szCs w:val="16"/>
        </w:rPr>
        <w:tab/>
      </w:r>
      <w:r w:rsidRPr="00704CD8">
        <w:rPr>
          <w:rFonts w:ascii="Helvetica" w:hAnsi="Helvetica"/>
          <w:sz w:val="16"/>
          <w:szCs w:val="16"/>
        </w:rPr>
        <w:tab/>
      </w:r>
      <w:r w:rsidR="003E1156">
        <w:rPr>
          <w:rFonts w:ascii="Helvetica" w:hAnsi="Helvetica"/>
          <w:sz w:val="16"/>
          <w:szCs w:val="16"/>
        </w:rPr>
        <w:tab/>
      </w:r>
      <w:r w:rsidRPr="00704CD8">
        <w:rPr>
          <w:rFonts w:ascii="Helvetica" w:hAnsi="Helvetica"/>
          <w:sz w:val="16"/>
          <w:szCs w:val="16"/>
        </w:rPr>
        <w:t>: where to store kml for cropping, or for coherence check</w:t>
      </w:r>
    </w:p>
    <w:p w14:paraId="44BFEEF6" w14:textId="77777777" w:rsidR="00D71998" w:rsidRPr="00704CD8" w:rsidRDefault="00D71998" w:rsidP="00D71998">
      <w:pPr>
        <w:pStyle w:val="NoSpacing"/>
        <w:rPr>
          <w:rFonts w:ascii="Helvetica" w:hAnsi="Helvetica"/>
        </w:rPr>
      </w:pPr>
      <w:r w:rsidRPr="00704CD8">
        <w:rPr>
          <w:rFonts w:ascii="Helvetica" w:hAnsi="Helvetica"/>
          <w:sz w:val="16"/>
          <w:szCs w:val="16"/>
        </w:rPr>
        <w:t>PATH_1650/ Param_files_SuperMaster</w:t>
      </w:r>
      <w:r w:rsidRPr="00704CD8">
        <w:rPr>
          <w:rFonts w:ascii="Helvetica" w:hAnsi="Helvetica"/>
          <w:sz w:val="16"/>
          <w:szCs w:val="16"/>
        </w:rPr>
        <w:tab/>
      </w:r>
      <w:r w:rsidRPr="00704CD8">
        <w:rPr>
          <w:rFonts w:ascii="Helvetica" w:hAnsi="Helvetica"/>
          <w:sz w:val="16"/>
          <w:szCs w:val="16"/>
        </w:rPr>
        <w:tab/>
        <w:t xml:space="preserve">: where to store your LaunchParametersFiles.txt by </w:t>
      </w:r>
      <w:r w:rsidRPr="00704CD8">
        <w:rPr>
          <w:rFonts w:ascii="Helvetica" w:hAnsi="Helvetica"/>
          <w:i/>
          <w:color w:val="00B050"/>
          <w:sz w:val="16"/>
          <w:szCs w:val="16"/>
        </w:rPr>
        <w:t>/SAT/TRK</w:t>
      </w:r>
      <w:r w:rsidRPr="00704CD8">
        <w:rPr>
          <w:rFonts w:ascii="Helvetica" w:hAnsi="Helvetica"/>
          <w:sz w:val="16"/>
          <w:szCs w:val="16"/>
        </w:rPr>
        <w:t>….</w:t>
      </w:r>
    </w:p>
    <w:p w14:paraId="123F1CCD" w14:textId="5FBCF12C" w:rsidR="00D71998" w:rsidRPr="00704CD8" w:rsidRDefault="00D71998" w:rsidP="00D71998">
      <w:pPr>
        <w:rPr>
          <w:rFonts w:ascii="Helvetica" w:hAnsi="Helvetica"/>
          <w:sz w:val="16"/>
          <w:szCs w:val="16"/>
        </w:rPr>
      </w:pPr>
      <w:r w:rsidRPr="00704CD8">
        <w:rPr>
          <w:rFonts w:ascii="Helvetica" w:hAnsi="Helvetica"/>
          <w:color w:val="FF0000"/>
          <w:sz w:val="16"/>
          <w:szCs w:val="16"/>
        </w:rPr>
        <w:t>PATH_1650/SAR</w:t>
      </w:r>
      <w:r w:rsidR="00835952">
        <w:rPr>
          <w:rFonts w:ascii="Helvetica" w:hAnsi="Helvetica"/>
          <w:color w:val="FF0000"/>
          <w:sz w:val="16"/>
          <w:szCs w:val="16"/>
        </w:rPr>
        <w:t>_</w:t>
      </w:r>
      <w:r w:rsidRPr="00704CD8">
        <w:rPr>
          <w:rFonts w:ascii="Helvetica" w:hAnsi="Helvetica"/>
          <w:color w:val="FF0000"/>
          <w:sz w:val="16"/>
          <w:szCs w:val="16"/>
        </w:rPr>
        <w:t>CSL/</w:t>
      </w:r>
      <w:r w:rsidRPr="00704CD8">
        <w:rPr>
          <w:rFonts w:ascii="Helvetica" w:hAnsi="Helvetica"/>
          <w:i/>
          <w:color w:val="00B050"/>
          <w:sz w:val="16"/>
          <w:szCs w:val="16"/>
        </w:rPr>
        <w:t>SAT/TRK</w:t>
      </w:r>
      <w:r w:rsidRPr="00704CD8">
        <w:rPr>
          <w:rFonts w:ascii="Helvetica" w:hAnsi="Helvetica"/>
          <w:color w:val="FF0000"/>
          <w:sz w:val="16"/>
          <w:szCs w:val="16"/>
        </w:rPr>
        <w:t>/NoCrop</w:t>
      </w:r>
      <w:r w:rsidRPr="00704CD8">
        <w:rPr>
          <w:rFonts w:ascii="Helvetica" w:hAnsi="Helvetica"/>
          <w:sz w:val="16"/>
          <w:szCs w:val="16"/>
        </w:rPr>
        <w:tab/>
      </w:r>
      <w:r w:rsidRPr="00704CD8">
        <w:rPr>
          <w:rFonts w:ascii="Helvetica" w:hAnsi="Helvetica"/>
          <w:sz w:val="16"/>
          <w:szCs w:val="16"/>
        </w:rPr>
        <w:tab/>
        <w:t>: where data in csl format are stored (incl. crops)</w:t>
      </w:r>
    </w:p>
    <w:p w14:paraId="1A40AF41" w14:textId="77777777" w:rsidR="00D71998" w:rsidRPr="00704CD8" w:rsidRDefault="00D71998" w:rsidP="00D71998">
      <w:pPr>
        <w:rPr>
          <w:rFonts w:ascii="Helvetica" w:hAnsi="Helvetica"/>
          <w:sz w:val="16"/>
          <w:szCs w:val="16"/>
        </w:rPr>
      </w:pPr>
      <w:r w:rsidRPr="00704CD8">
        <w:rPr>
          <w:rFonts w:ascii="Helvetica" w:hAnsi="Helvetica"/>
          <w:sz w:val="16"/>
          <w:szCs w:val="16"/>
        </w:rPr>
        <w:t>PATH_1650/SAR_SM/AMPLITUDES/</w:t>
      </w:r>
      <w:r w:rsidRPr="00704CD8">
        <w:rPr>
          <w:rFonts w:ascii="Helvetica" w:hAnsi="Helvetica"/>
          <w:i/>
          <w:color w:val="00B050"/>
          <w:sz w:val="16"/>
          <w:szCs w:val="16"/>
        </w:rPr>
        <w:t>SAT/TRK/Region</w:t>
      </w:r>
      <w:r w:rsidRPr="00704CD8">
        <w:rPr>
          <w:rFonts w:ascii="Helvetica" w:hAnsi="Helvetica"/>
          <w:sz w:val="16"/>
          <w:szCs w:val="16"/>
        </w:rPr>
        <w:tab/>
        <w:t xml:space="preserve">: where amplitudes gif will be computed </w:t>
      </w:r>
    </w:p>
    <w:p w14:paraId="3791E5AA" w14:textId="77777777" w:rsidR="00D71998" w:rsidRPr="00704CD8" w:rsidRDefault="00D71998" w:rsidP="00D71998">
      <w:pPr>
        <w:rPr>
          <w:rFonts w:ascii="Helvetica" w:hAnsi="Helvetica"/>
          <w:sz w:val="16"/>
          <w:szCs w:val="16"/>
        </w:rPr>
      </w:pPr>
      <w:r w:rsidRPr="00704CD8">
        <w:rPr>
          <w:rFonts w:ascii="Helvetica" w:hAnsi="Helvetica"/>
          <w:color w:val="FF0000"/>
          <w:sz w:val="16"/>
          <w:szCs w:val="16"/>
        </w:rPr>
        <w:t>PATH_1650/SAR_SM/MSBAS/</w:t>
      </w:r>
      <w:r w:rsidRPr="00704CD8">
        <w:rPr>
          <w:rFonts w:ascii="Helvetica" w:hAnsi="Helvetica"/>
          <w:i/>
          <w:color w:val="00B050"/>
          <w:sz w:val="16"/>
          <w:szCs w:val="16"/>
        </w:rPr>
        <w:t>Region</w:t>
      </w:r>
      <w:r w:rsidRPr="00704CD8">
        <w:rPr>
          <w:rFonts w:ascii="Helvetica" w:hAnsi="Helvetica"/>
          <w:i/>
          <w:sz w:val="16"/>
          <w:szCs w:val="16"/>
        </w:rPr>
        <w:tab/>
      </w:r>
      <w:r w:rsidRPr="00704CD8">
        <w:rPr>
          <w:rFonts w:ascii="Helvetica" w:hAnsi="Helvetica"/>
          <w:i/>
          <w:sz w:val="16"/>
          <w:szCs w:val="16"/>
        </w:rPr>
        <w:tab/>
      </w:r>
      <w:r w:rsidRPr="00704CD8">
        <w:rPr>
          <w:rFonts w:ascii="Helvetica" w:hAnsi="Helvetica"/>
          <w:sz w:val="16"/>
          <w:szCs w:val="16"/>
        </w:rPr>
        <w:t>: where compatible pairs for msbas are computed</w:t>
      </w:r>
    </w:p>
    <w:p w14:paraId="73247A67" w14:textId="77777777" w:rsidR="00D71998" w:rsidRPr="00704CD8" w:rsidRDefault="00D71998" w:rsidP="00D71998">
      <w:pPr>
        <w:rPr>
          <w:rFonts w:ascii="Helvetica" w:hAnsi="Helvetica"/>
          <w:sz w:val="16"/>
          <w:szCs w:val="16"/>
        </w:rPr>
      </w:pPr>
      <w:r w:rsidRPr="00704CD8">
        <w:rPr>
          <w:rFonts w:ascii="Helvetica" w:hAnsi="Helvetica"/>
          <w:color w:val="FF0000"/>
          <w:sz w:val="16"/>
          <w:szCs w:val="16"/>
        </w:rPr>
        <w:t>PATH_1650/SAR_SM/RESAMPLED/</w:t>
      </w:r>
      <w:r w:rsidRPr="00704CD8">
        <w:rPr>
          <w:rFonts w:ascii="Helvetica" w:hAnsi="Helvetica"/>
          <w:i/>
          <w:color w:val="00B050"/>
          <w:sz w:val="16"/>
          <w:szCs w:val="16"/>
        </w:rPr>
        <w:t>SAT/TRK</w:t>
      </w:r>
      <w:r w:rsidRPr="00704CD8">
        <w:rPr>
          <w:rFonts w:ascii="Helvetica" w:hAnsi="Helvetica"/>
          <w:i/>
          <w:sz w:val="16"/>
          <w:szCs w:val="16"/>
        </w:rPr>
        <w:tab/>
      </w:r>
      <w:r w:rsidRPr="00704CD8">
        <w:rPr>
          <w:rFonts w:ascii="Helvetica" w:hAnsi="Helvetica"/>
          <w:sz w:val="16"/>
          <w:szCs w:val="16"/>
        </w:rPr>
        <w:t>: where data resampled on Super Master are saved</w:t>
      </w:r>
    </w:p>
    <w:p w14:paraId="5978C4D7" w14:textId="77777777" w:rsidR="00D71998" w:rsidRPr="00704CD8" w:rsidRDefault="00D71998" w:rsidP="00D71998">
      <w:pPr>
        <w:pStyle w:val="NoSpacing"/>
        <w:rPr>
          <w:rFonts w:ascii="Helvetica" w:hAnsi="Helvetica"/>
          <w:sz w:val="16"/>
          <w:szCs w:val="16"/>
        </w:rPr>
      </w:pPr>
    </w:p>
    <w:p w14:paraId="09245D07" w14:textId="77777777" w:rsidR="00D71998" w:rsidRPr="00704CD8" w:rsidRDefault="00D71998" w:rsidP="00D71998">
      <w:pPr>
        <w:rPr>
          <w:rFonts w:ascii="Helvetica" w:hAnsi="Helvetica"/>
        </w:rPr>
      </w:pPr>
      <w:r w:rsidRPr="00704CD8">
        <w:rPr>
          <w:rFonts w:ascii="Helvetica" w:hAnsi="Helvetica"/>
        </w:rPr>
        <w:t xml:space="preserve">Disk 2 (i.e. </w:t>
      </w:r>
      <w:r w:rsidRPr="00704CD8">
        <w:rPr>
          <w:rFonts w:ascii="Helvetica" w:hAnsi="Helvetica"/>
          <w:color w:val="00B050"/>
        </w:rPr>
        <w:t>PATH_3600</w:t>
      </w:r>
      <w:r w:rsidRPr="00704CD8">
        <w:rPr>
          <w:rFonts w:ascii="Helvetica" w:hAnsi="Helvetica"/>
        </w:rPr>
        <w:t>):</w:t>
      </w:r>
    </w:p>
    <w:p w14:paraId="50CE27C7" w14:textId="441115AD" w:rsidR="00D71998" w:rsidRPr="00704CD8" w:rsidRDefault="00D71998" w:rsidP="00D71998">
      <w:pPr>
        <w:pStyle w:val="NoSpacing"/>
        <w:rPr>
          <w:rFonts w:ascii="Helvetica" w:hAnsi="Helvetica"/>
        </w:rPr>
      </w:pPr>
      <w:r w:rsidRPr="00704CD8">
        <w:rPr>
          <w:rFonts w:ascii="Helvetica" w:hAnsi="Helvetica"/>
          <w:color w:val="FF0000"/>
          <w:sz w:val="16"/>
          <w:szCs w:val="16"/>
        </w:rPr>
        <w:t>PATH_3600/SAR_DATA/</w:t>
      </w:r>
      <w:r w:rsidRPr="00704CD8">
        <w:rPr>
          <w:rFonts w:ascii="Helvetica" w:hAnsi="Helvetica"/>
          <w:i/>
          <w:color w:val="00B050"/>
          <w:sz w:val="16"/>
          <w:szCs w:val="16"/>
        </w:rPr>
        <w:t>SAT</w:t>
      </w:r>
      <w:r w:rsidRPr="00704CD8">
        <w:rPr>
          <w:rFonts w:ascii="Helvetica" w:hAnsi="Helvetica"/>
          <w:i/>
          <w:color w:val="FF0000"/>
          <w:sz w:val="16"/>
          <w:szCs w:val="16"/>
        </w:rPr>
        <w:t>/…</w:t>
      </w:r>
      <w:r w:rsidRPr="00704CD8">
        <w:rPr>
          <w:rFonts w:ascii="Helvetica" w:hAnsi="Helvetica"/>
          <w:sz w:val="16"/>
          <w:szCs w:val="16"/>
        </w:rPr>
        <w:tab/>
        <w:t>: where raw data are stored (safer to keep them on a different hard drive than 1650)</w:t>
      </w:r>
    </w:p>
    <w:p w14:paraId="0FD8E4EC" w14:textId="77777777" w:rsidR="00D71998" w:rsidRPr="00704CD8" w:rsidRDefault="00D71998" w:rsidP="00D71998">
      <w:pPr>
        <w:pStyle w:val="NoSpacing"/>
        <w:rPr>
          <w:rFonts w:ascii="Helvetica" w:hAnsi="Helvetica"/>
          <w:sz w:val="16"/>
          <w:szCs w:val="16"/>
        </w:rPr>
      </w:pPr>
    </w:p>
    <w:p w14:paraId="0ED2ED3B" w14:textId="77777777" w:rsidR="00D71998" w:rsidRPr="00704CD8" w:rsidRDefault="00D71998" w:rsidP="00D71998">
      <w:pPr>
        <w:rPr>
          <w:rFonts w:ascii="Helvetica" w:hAnsi="Helvetica"/>
        </w:rPr>
      </w:pPr>
      <w:r w:rsidRPr="00704CD8">
        <w:rPr>
          <w:rFonts w:ascii="Helvetica" w:hAnsi="Helvetica"/>
        </w:rPr>
        <w:t xml:space="preserve">Disk 3 (i.e. </w:t>
      </w:r>
      <w:r w:rsidRPr="00704CD8">
        <w:rPr>
          <w:rFonts w:ascii="Helvetica" w:hAnsi="Helvetica"/>
          <w:color w:val="00B050"/>
        </w:rPr>
        <w:t>PATH_3601</w:t>
      </w:r>
      <w:r w:rsidRPr="00704CD8">
        <w:rPr>
          <w:rFonts w:ascii="Helvetica" w:hAnsi="Helvetica"/>
        </w:rPr>
        <w:t>):</w:t>
      </w:r>
    </w:p>
    <w:p w14:paraId="4CE3AC73" w14:textId="77777777" w:rsidR="00D71998" w:rsidRPr="00704CD8" w:rsidRDefault="00D71998" w:rsidP="00D71998">
      <w:pPr>
        <w:pStyle w:val="NoSpacing"/>
        <w:rPr>
          <w:rFonts w:ascii="Helvetica" w:hAnsi="Helvetica"/>
        </w:rPr>
      </w:pPr>
      <w:r w:rsidRPr="00704CD8">
        <w:rPr>
          <w:rFonts w:ascii="Helvetica" w:hAnsi="Helvetica"/>
          <w:color w:val="FF0000"/>
          <w:sz w:val="16"/>
          <w:szCs w:val="16"/>
        </w:rPr>
        <w:t>PATH_3601/SAR_MASSPROCESS/</w:t>
      </w:r>
      <w:r w:rsidRPr="00704CD8">
        <w:rPr>
          <w:rFonts w:ascii="Helvetica" w:hAnsi="Helvetica"/>
          <w:i/>
          <w:color w:val="00B050"/>
          <w:sz w:val="16"/>
          <w:szCs w:val="16"/>
        </w:rPr>
        <w:t>SAT/TRK/Crop</w:t>
      </w:r>
      <w:r w:rsidRPr="00704CD8">
        <w:rPr>
          <w:rFonts w:ascii="Helvetica" w:hAnsi="Helvetica"/>
          <w:color w:val="FF0000"/>
          <w:sz w:val="16"/>
          <w:szCs w:val="16"/>
        </w:rPr>
        <w:tab/>
      </w:r>
      <w:r w:rsidRPr="00704CD8">
        <w:rPr>
          <w:rFonts w:ascii="Helvetica" w:hAnsi="Helvetica"/>
          <w:color w:val="FF0000"/>
          <w:sz w:val="16"/>
          <w:szCs w:val="16"/>
        </w:rPr>
        <w:tab/>
      </w:r>
      <w:r w:rsidRPr="00704CD8">
        <w:rPr>
          <w:rFonts w:ascii="Helvetica" w:hAnsi="Helvetica"/>
          <w:sz w:val="16"/>
          <w:szCs w:val="16"/>
        </w:rPr>
        <w:t>: where directories with each pair computation details and results are stored</w:t>
      </w:r>
      <w:r w:rsidRPr="00704CD8">
        <w:rPr>
          <w:rFonts w:ascii="Helvetica" w:hAnsi="Helvetica"/>
          <w:sz w:val="16"/>
          <w:szCs w:val="16"/>
        </w:rPr>
        <w:tab/>
      </w:r>
      <w:r w:rsidRPr="00704CD8">
        <w:rPr>
          <w:rFonts w:ascii="Helvetica" w:hAnsi="Helvetica"/>
          <w:sz w:val="16"/>
          <w:szCs w:val="16"/>
        </w:rPr>
        <w:tab/>
      </w:r>
    </w:p>
    <w:p w14:paraId="555BA492" w14:textId="77777777" w:rsidR="00D71998" w:rsidRPr="00704CD8" w:rsidRDefault="00D71998" w:rsidP="00D71998">
      <w:pPr>
        <w:pStyle w:val="NoSpacing"/>
        <w:rPr>
          <w:rFonts w:ascii="Helvetica" w:hAnsi="Helvetica"/>
        </w:rPr>
      </w:pPr>
      <w:r w:rsidRPr="00704CD8">
        <w:rPr>
          <w:rFonts w:ascii="Helvetica" w:hAnsi="Helvetica"/>
          <w:color w:val="FF0000"/>
          <w:sz w:val="16"/>
          <w:szCs w:val="16"/>
        </w:rPr>
        <w:t>PATH_3601/SAR_MASSPROCESS/</w:t>
      </w:r>
      <w:r w:rsidRPr="00704CD8">
        <w:rPr>
          <w:rFonts w:ascii="Helvetica" w:hAnsi="Helvetica"/>
          <w:i/>
          <w:color w:val="00B050"/>
          <w:sz w:val="16"/>
          <w:szCs w:val="16"/>
        </w:rPr>
        <w:t>SAT/TRK/Crop</w:t>
      </w:r>
      <w:r w:rsidRPr="00704CD8">
        <w:rPr>
          <w:rFonts w:ascii="Helvetica" w:hAnsi="Helvetica"/>
          <w:color w:val="00B050"/>
          <w:sz w:val="16"/>
          <w:szCs w:val="16"/>
        </w:rPr>
        <w:t>/</w:t>
      </w:r>
      <w:r w:rsidRPr="00704CD8">
        <w:rPr>
          <w:rFonts w:ascii="Helvetica" w:hAnsi="Helvetica"/>
          <w:color w:val="FF0000"/>
          <w:sz w:val="16"/>
          <w:szCs w:val="16"/>
        </w:rPr>
        <w:t>Geocoded</w:t>
      </w:r>
      <w:r w:rsidRPr="00704CD8">
        <w:rPr>
          <w:rFonts w:ascii="Helvetica" w:hAnsi="Helvetica"/>
          <w:color w:val="FF0000"/>
          <w:sz w:val="16"/>
          <w:szCs w:val="16"/>
        </w:rPr>
        <w:tab/>
      </w:r>
      <w:r w:rsidRPr="00704CD8">
        <w:rPr>
          <w:rFonts w:ascii="Helvetica" w:hAnsi="Helvetica"/>
          <w:sz w:val="16"/>
          <w:szCs w:val="16"/>
        </w:rPr>
        <w:t>: where geocoded maps are stored in sub dir by type (Amp, Coh, Defo etc…)</w:t>
      </w:r>
      <w:r w:rsidRPr="00704CD8">
        <w:rPr>
          <w:rFonts w:ascii="Helvetica" w:hAnsi="Helvetica"/>
          <w:sz w:val="16"/>
          <w:szCs w:val="16"/>
        </w:rPr>
        <w:tab/>
      </w:r>
      <w:r w:rsidRPr="00704CD8">
        <w:rPr>
          <w:rFonts w:ascii="Helvetica" w:hAnsi="Helvetica"/>
          <w:sz w:val="16"/>
          <w:szCs w:val="16"/>
        </w:rPr>
        <w:tab/>
      </w:r>
    </w:p>
    <w:p w14:paraId="37C56B5A" w14:textId="77777777" w:rsidR="00D71998" w:rsidRPr="00704CD8" w:rsidRDefault="00D71998" w:rsidP="00D71998">
      <w:pPr>
        <w:pStyle w:val="NoSpacing"/>
        <w:rPr>
          <w:rFonts w:ascii="Helvetica" w:hAnsi="Helvetica"/>
        </w:rPr>
      </w:pPr>
      <w:r w:rsidRPr="00704CD8">
        <w:rPr>
          <w:rFonts w:ascii="Helvetica" w:hAnsi="Helvetica"/>
          <w:color w:val="FF0000"/>
          <w:sz w:val="16"/>
          <w:szCs w:val="16"/>
        </w:rPr>
        <w:t>PATH_3601/SAR_MASSPROCESS/</w:t>
      </w:r>
      <w:r w:rsidRPr="00704CD8">
        <w:rPr>
          <w:rFonts w:ascii="Helvetica" w:hAnsi="Helvetica"/>
          <w:i/>
          <w:color w:val="00B050"/>
          <w:sz w:val="16"/>
          <w:szCs w:val="16"/>
        </w:rPr>
        <w:t>SAT/TRK/Crop</w:t>
      </w:r>
      <w:r w:rsidRPr="00704CD8">
        <w:rPr>
          <w:rFonts w:ascii="Helvetica" w:hAnsi="Helvetica"/>
          <w:color w:val="00B050"/>
          <w:sz w:val="16"/>
          <w:szCs w:val="16"/>
        </w:rPr>
        <w:t>/</w:t>
      </w:r>
      <w:r w:rsidRPr="00704CD8">
        <w:rPr>
          <w:rFonts w:ascii="Helvetica" w:hAnsi="Helvetica"/>
          <w:color w:val="FF0000"/>
          <w:sz w:val="16"/>
          <w:szCs w:val="16"/>
        </w:rPr>
        <w:t>GeocodedRasters</w:t>
      </w:r>
      <w:r w:rsidRPr="00704CD8">
        <w:rPr>
          <w:rFonts w:ascii="Helvetica" w:hAnsi="Helvetica"/>
          <w:color w:val="FF0000"/>
          <w:sz w:val="16"/>
          <w:szCs w:val="16"/>
        </w:rPr>
        <w:tab/>
      </w:r>
      <w:r w:rsidRPr="00704CD8">
        <w:rPr>
          <w:rFonts w:ascii="Helvetica" w:hAnsi="Helvetica"/>
          <w:sz w:val="16"/>
          <w:szCs w:val="16"/>
        </w:rPr>
        <w:t>: where rasters of geocoded maps (for quick look) are stored</w:t>
      </w:r>
    </w:p>
    <w:p w14:paraId="2BB42E45" w14:textId="77777777" w:rsidR="00D71998" w:rsidRPr="00704CD8" w:rsidRDefault="00D71998" w:rsidP="00D71998">
      <w:pPr>
        <w:rPr>
          <w:rFonts w:ascii="Helvetica" w:hAnsi="Helvetica"/>
        </w:rPr>
      </w:pPr>
    </w:p>
    <w:p w14:paraId="3A5FC6FD" w14:textId="77777777" w:rsidR="00D71998" w:rsidRPr="00704CD8" w:rsidRDefault="00D71998" w:rsidP="00D71998">
      <w:pPr>
        <w:rPr>
          <w:rFonts w:ascii="Helvetica" w:hAnsi="Helvetica"/>
        </w:rPr>
      </w:pPr>
      <w:r w:rsidRPr="00704CD8">
        <w:rPr>
          <w:rFonts w:ascii="Helvetica" w:hAnsi="Helvetica"/>
        </w:rPr>
        <w:t xml:space="preserve">Disk 4 (i.e. </w:t>
      </w:r>
      <w:r w:rsidRPr="00704CD8">
        <w:rPr>
          <w:rFonts w:ascii="Helvetica" w:hAnsi="Helvetica"/>
          <w:color w:val="00B050"/>
        </w:rPr>
        <w:t>PATH_3602</w:t>
      </w:r>
      <w:r w:rsidRPr="00704CD8">
        <w:rPr>
          <w:rFonts w:ascii="Helvetica" w:hAnsi="Helvetica"/>
        </w:rPr>
        <w:t>):</w:t>
      </w:r>
    </w:p>
    <w:p w14:paraId="07619B0D" w14:textId="77777777" w:rsidR="00D71998" w:rsidRPr="00704CD8" w:rsidRDefault="00D71998" w:rsidP="00D71998">
      <w:pPr>
        <w:pStyle w:val="NoSpacing"/>
        <w:rPr>
          <w:rFonts w:ascii="Helvetica" w:hAnsi="Helvetica"/>
        </w:rPr>
      </w:pPr>
      <w:r w:rsidRPr="00704CD8">
        <w:rPr>
          <w:rFonts w:ascii="Helvetica" w:hAnsi="Helvetica"/>
          <w:color w:val="FF0000"/>
          <w:sz w:val="16"/>
          <w:szCs w:val="16"/>
        </w:rPr>
        <w:t>PATH_3602/MSBAS_RESULTS/</w:t>
      </w:r>
      <w:r w:rsidRPr="00704CD8">
        <w:rPr>
          <w:rFonts w:ascii="Helvetica" w:hAnsi="Helvetica"/>
          <w:i/>
          <w:color w:val="FF0000"/>
          <w:sz w:val="16"/>
          <w:szCs w:val="16"/>
        </w:rPr>
        <w:t>Region</w:t>
      </w:r>
      <w:r w:rsidRPr="00704CD8">
        <w:rPr>
          <w:rFonts w:ascii="Helvetica" w:hAnsi="Helvetica"/>
          <w:sz w:val="16"/>
          <w:szCs w:val="16"/>
        </w:rPr>
        <w:tab/>
      </w:r>
      <w:r w:rsidRPr="00704CD8">
        <w:rPr>
          <w:rFonts w:ascii="Helvetica" w:hAnsi="Helvetica"/>
          <w:sz w:val="16"/>
          <w:szCs w:val="16"/>
        </w:rPr>
        <w:tab/>
        <w:t>: where msbas series are computed</w:t>
      </w:r>
    </w:p>
    <w:p w14:paraId="4685EB9C" w14:textId="2F074322" w:rsidR="00D71998" w:rsidRDefault="00D71998" w:rsidP="00D71998">
      <w:pPr>
        <w:pStyle w:val="NoSpacing"/>
        <w:rPr>
          <w:rFonts w:ascii="Helvetica" w:hAnsi="Helvetica"/>
        </w:rPr>
      </w:pPr>
    </w:p>
    <w:p w14:paraId="44A72F91" w14:textId="1B399396" w:rsidR="00F7264A" w:rsidRDefault="00F7264A" w:rsidP="00F7264A">
      <w:pPr>
        <w:rPr>
          <w:rFonts w:ascii="Helvetica" w:hAnsi="Helvetica"/>
        </w:rPr>
      </w:pPr>
      <w:r w:rsidRPr="00F7264A">
        <w:rPr>
          <w:rFonts w:ascii="Helvetica" w:hAnsi="Helvetica"/>
          <w:lang w:val="en-GB"/>
        </w:rPr>
        <w:t>Maybe</w:t>
      </w:r>
      <w:r>
        <w:rPr>
          <w:rFonts w:ascii="Helvetica" w:hAnsi="Helvetica"/>
        </w:rPr>
        <w:t xml:space="preserve"> in one of these disks</w:t>
      </w:r>
      <w:r w:rsidR="006F1D80">
        <w:rPr>
          <w:rFonts w:ascii="Helvetica" w:hAnsi="Helvetica"/>
        </w:rPr>
        <w:t>,</w:t>
      </w:r>
      <w:r>
        <w:rPr>
          <w:rFonts w:ascii="Helvetica" w:hAnsi="Helvetica"/>
        </w:rPr>
        <w:t xml:space="preserve"> or </w:t>
      </w:r>
      <w:r w:rsidR="006F1D80">
        <w:rPr>
          <w:rFonts w:ascii="Helvetica" w:hAnsi="Helvetica"/>
        </w:rPr>
        <w:t xml:space="preserve">somewhere else where </w:t>
      </w:r>
      <w:r>
        <w:rPr>
          <w:rFonts w:ascii="Helvetica" w:hAnsi="Helvetica"/>
        </w:rPr>
        <w:t>enough storage room</w:t>
      </w:r>
      <w:r w:rsidR="006F1D80">
        <w:rPr>
          <w:rFonts w:ascii="Helvetica" w:hAnsi="Helvetica"/>
        </w:rPr>
        <w:t xml:space="preserve"> is available</w:t>
      </w:r>
      <w:r>
        <w:rPr>
          <w:rFonts w:ascii="Helvetica" w:hAnsi="Helvetica"/>
        </w:rPr>
        <w:t>:</w:t>
      </w:r>
    </w:p>
    <w:p w14:paraId="45D20016" w14:textId="502E3BB6" w:rsidR="00F7264A" w:rsidRPr="005A3615" w:rsidRDefault="00F7264A" w:rsidP="00F7264A">
      <w:pPr>
        <w:pStyle w:val="NoSpacing"/>
        <w:rPr>
          <w:rFonts w:ascii="Helvetica" w:hAnsi="Helvetica"/>
        </w:rPr>
      </w:pPr>
      <w:r w:rsidRPr="005A3615">
        <w:rPr>
          <w:rFonts w:ascii="Helvetica" w:hAnsi="Helvetica"/>
          <w:color w:val="FF0000"/>
          <w:sz w:val="16"/>
          <w:szCs w:val="16"/>
        </w:rPr>
        <w:t>PATH_DataSAR</w:t>
      </w:r>
      <w:r w:rsidR="00203C17">
        <w:rPr>
          <w:rFonts w:ascii="Helvetica" w:hAnsi="Helvetica"/>
          <w:b/>
          <w:color w:val="00B050"/>
          <w:szCs w:val="22"/>
        </w:rPr>
        <w:fldChar w:fldCharType="begin"/>
      </w:r>
      <w:r w:rsidR="00203C17">
        <w:instrText xml:space="preserve"> XE "</w:instrText>
      </w:r>
      <w:r w:rsidR="00203C17" w:rsidRPr="00752E3C">
        <w:rPr>
          <w:rFonts w:ascii="Helvetica" w:hAnsi="Helvetica"/>
          <w:b/>
          <w:color w:val="00B050"/>
          <w:szCs w:val="22"/>
        </w:rPr>
        <w:instrText>$PATH_DataSAR</w:instrText>
      </w:r>
      <w:r w:rsidR="00203C17">
        <w:instrText xml:space="preserve">" </w:instrText>
      </w:r>
      <w:r w:rsidR="00203C17">
        <w:rPr>
          <w:rFonts w:ascii="Helvetica" w:hAnsi="Helvetica"/>
          <w:b/>
          <w:color w:val="00B050"/>
          <w:szCs w:val="22"/>
        </w:rPr>
        <w:fldChar w:fldCharType="end"/>
      </w:r>
      <w:r w:rsidRPr="005A3615">
        <w:rPr>
          <w:rFonts w:ascii="Helvetica" w:hAnsi="Helvetica"/>
          <w:color w:val="FF0000"/>
          <w:sz w:val="16"/>
          <w:szCs w:val="16"/>
        </w:rPr>
        <w:t>/</w:t>
      </w:r>
      <w:r w:rsidR="00980BA9" w:rsidRPr="005A3615">
        <w:rPr>
          <w:rFonts w:ascii="Helvetica" w:hAnsi="Helvetica"/>
          <w:color w:val="FF0000"/>
          <w:sz w:val="16"/>
          <w:szCs w:val="16"/>
        </w:rPr>
        <w:t>SAR_AUX_FILES</w:t>
      </w:r>
      <w:r w:rsidR="005A3615">
        <w:rPr>
          <w:rFonts w:ascii="Helvetica" w:hAnsi="Helvetica"/>
          <w:color w:val="FF0000"/>
          <w:sz w:val="16"/>
          <w:szCs w:val="16"/>
        </w:rPr>
        <w:fldChar w:fldCharType="begin"/>
      </w:r>
      <w:r w:rsidR="005A3615" w:rsidRPr="005A3615">
        <w:instrText xml:space="preserve"> XE "</w:instrText>
      </w:r>
      <w:r w:rsidR="005A3615" w:rsidRPr="005A3615">
        <w:rPr>
          <w:rFonts w:ascii="Helvetica" w:hAnsi="Helvetica"/>
          <w:b/>
          <w:bCs/>
          <w:color w:val="00B050"/>
          <w:szCs w:val="22"/>
        </w:rPr>
        <w:instrText>SAR_AUX_FILES</w:instrText>
      </w:r>
      <w:r w:rsidR="005A3615" w:rsidRPr="005A3615">
        <w:instrText xml:space="preserve">" </w:instrText>
      </w:r>
      <w:r w:rsidR="005A3615">
        <w:rPr>
          <w:rFonts w:ascii="Helvetica" w:hAnsi="Helvetica"/>
          <w:color w:val="FF0000"/>
          <w:sz w:val="16"/>
          <w:szCs w:val="16"/>
        </w:rPr>
        <w:fldChar w:fldCharType="end"/>
      </w:r>
      <w:r w:rsidR="00980BA9" w:rsidRPr="005A3615">
        <w:rPr>
          <w:rFonts w:ascii="Helvetica" w:hAnsi="Helvetica"/>
          <w:color w:val="FF0000"/>
          <w:sz w:val="16"/>
          <w:szCs w:val="16"/>
        </w:rPr>
        <w:t>/DEM</w:t>
      </w:r>
      <w:r w:rsidRPr="005A3615">
        <w:rPr>
          <w:rFonts w:ascii="Helvetica" w:hAnsi="Helvetica"/>
          <w:sz w:val="16"/>
          <w:szCs w:val="16"/>
        </w:rPr>
        <w:tab/>
      </w:r>
      <w:r w:rsidRPr="005A3615">
        <w:rPr>
          <w:rFonts w:ascii="Helvetica" w:hAnsi="Helvetica"/>
          <w:sz w:val="16"/>
          <w:szCs w:val="16"/>
        </w:rPr>
        <w:tab/>
      </w:r>
      <w:r w:rsidRPr="005A3615">
        <w:rPr>
          <w:rFonts w:ascii="Helvetica" w:hAnsi="Helvetica"/>
          <w:sz w:val="16"/>
          <w:szCs w:val="16"/>
        </w:rPr>
        <w:tab/>
        <w:t>: where DEMs are stored</w:t>
      </w:r>
    </w:p>
    <w:p w14:paraId="5495ECC9" w14:textId="2B83D403" w:rsidR="00980BA9" w:rsidRPr="005A3615" w:rsidRDefault="00980BA9" w:rsidP="00980BA9">
      <w:pPr>
        <w:pStyle w:val="NoSpacing"/>
        <w:rPr>
          <w:rFonts w:ascii="Helvetica" w:hAnsi="Helvetica"/>
        </w:rPr>
      </w:pPr>
      <w:r w:rsidRPr="005A3615">
        <w:rPr>
          <w:rFonts w:ascii="Helvetica" w:hAnsi="Helvetica"/>
          <w:color w:val="FF0000"/>
          <w:sz w:val="16"/>
          <w:szCs w:val="16"/>
        </w:rPr>
        <w:t>PATH_DataSAR</w:t>
      </w:r>
      <w:r w:rsidR="00203C17">
        <w:rPr>
          <w:rFonts w:ascii="Helvetica" w:hAnsi="Helvetica"/>
          <w:b/>
          <w:color w:val="00B050"/>
          <w:szCs w:val="22"/>
        </w:rPr>
        <w:fldChar w:fldCharType="begin"/>
      </w:r>
      <w:r w:rsidR="00203C17">
        <w:instrText xml:space="preserve"> XE "</w:instrText>
      </w:r>
      <w:r w:rsidR="00203C17" w:rsidRPr="00752E3C">
        <w:rPr>
          <w:rFonts w:ascii="Helvetica" w:hAnsi="Helvetica"/>
          <w:b/>
          <w:color w:val="00B050"/>
          <w:szCs w:val="22"/>
        </w:rPr>
        <w:instrText>$PATH_DataSAR</w:instrText>
      </w:r>
      <w:r w:rsidR="00203C17">
        <w:instrText xml:space="preserve">" </w:instrText>
      </w:r>
      <w:r w:rsidR="00203C17">
        <w:rPr>
          <w:rFonts w:ascii="Helvetica" w:hAnsi="Helvetica"/>
          <w:b/>
          <w:color w:val="00B050"/>
          <w:szCs w:val="22"/>
        </w:rPr>
        <w:fldChar w:fldCharType="end"/>
      </w:r>
      <w:r w:rsidRPr="005A3615">
        <w:rPr>
          <w:rFonts w:ascii="Helvetica" w:hAnsi="Helvetica"/>
          <w:color w:val="FF0000"/>
          <w:sz w:val="16"/>
          <w:szCs w:val="16"/>
        </w:rPr>
        <w:t>/SAR_AUX_FILES</w:t>
      </w:r>
      <w:r w:rsidR="005A3615">
        <w:rPr>
          <w:rFonts w:ascii="Helvetica" w:hAnsi="Helvetica"/>
          <w:color w:val="FF0000"/>
          <w:sz w:val="16"/>
          <w:szCs w:val="16"/>
        </w:rPr>
        <w:fldChar w:fldCharType="begin"/>
      </w:r>
      <w:r w:rsidR="005A3615" w:rsidRPr="005A3615">
        <w:instrText xml:space="preserve"> XE "</w:instrText>
      </w:r>
      <w:r w:rsidR="005A3615" w:rsidRPr="005A3615">
        <w:rPr>
          <w:rFonts w:ascii="Helvetica" w:hAnsi="Helvetica"/>
          <w:b/>
          <w:bCs/>
          <w:color w:val="00B050"/>
          <w:szCs w:val="22"/>
        </w:rPr>
        <w:instrText>SAR_AUX_FILES</w:instrText>
      </w:r>
      <w:r w:rsidR="005A3615" w:rsidRPr="005A3615">
        <w:instrText xml:space="preserve">" </w:instrText>
      </w:r>
      <w:r w:rsidR="005A3615">
        <w:rPr>
          <w:rFonts w:ascii="Helvetica" w:hAnsi="Helvetica"/>
          <w:color w:val="FF0000"/>
          <w:sz w:val="16"/>
          <w:szCs w:val="16"/>
        </w:rPr>
        <w:fldChar w:fldCharType="end"/>
      </w:r>
      <w:r w:rsidRPr="005A3615">
        <w:rPr>
          <w:rFonts w:ascii="Helvetica" w:hAnsi="Helvetica"/>
          <w:color w:val="FF0000"/>
          <w:sz w:val="16"/>
          <w:szCs w:val="16"/>
        </w:rPr>
        <w:t>/EGM</w:t>
      </w:r>
      <w:r w:rsidRPr="005A3615">
        <w:rPr>
          <w:rFonts w:ascii="Helvetica" w:hAnsi="Helvetica"/>
          <w:sz w:val="16"/>
          <w:szCs w:val="16"/>
        </w:rPr>
        <w:tab/>
      </w:r>
      <w:r w:rsidRPr="005A3615">
        <w:rPr>
          <w:rFonts w:ascii="Helvetica" w:hAnsi="Helvetica"/>
          <w:sz w:val="16"/>
          <w:szCs w:val="16"/>
        </w:rPr>
        <w:tab/>
      </w:r>
      <w:r w:rsidRPr="005A3615">
        <w:rPr>
          <w:rFonts w:ascii="Helvetica" w:hAnsi="Helvetica"/>
          <w:sz w:val="16"/>
          <w:szCs w:val="16"/>
        </w:rPr>
        <w:tab/>
        <w:t>: where geoid is stored</w:t>
      </w:r>
    </w:p>
    <w:p w14:paraId="16A9C2F3" w14:textId="0B05DE7A" w:rsidR="00980BA9" w:rsidRPr="005A3615" w:rsidRDefault="00980BA9" w:rsidP="00980BA9">
      <w:pPr>
        <w:pStyle w:val="NoSpacing"/>
        <w:rPr>
          <w:rFonts w:ascii="Helvetica" w:hAnsi="Helvetica"/>
        </w:rPr>
      </w:pPr>
      <w:r w:rsidRPr="005A3615">
        <w:rPr>
          <w:rFonts w:ascii="Helvetica" w:hAnsi="Helvetica"/>
          <w:color w:val="FF0000"/>
          <w:sz w:val="16"/>
          <w:szCs w:val="16"/>
        </w:rPr>
        <w:t>PATH_DataSAR</w:t>
      </w:r>
      <w:r w:rsidR="00203C17">
        <w:rPr>
          <w:rFonts w:ascii="Helvetica" w:hAnsi="Helvetica"/>
          <w:b/>
          <w:color w:val="00B050"/>
          <w:szCs w:val="22"/>
        </w:rPr>
        <w:fldChar w:fldCharType="begin"/>
      </w:r>
      <w:r w:rsidR="00203C17">
        <w:instrText xml:space="preserve"> XE "</w:instrText>
      </w:r>
      <w:r w:rsidR="00203C17" w:rsidRPr="00752E3C">
        <w:rPr>
          <w:rFonts w:ascii="Helvetica" w:hAnsi="Helvetica"/>
          <w:b/>
          <w:color w:val="00B050"/>
          <w:szCs w:val="22"/>
        </w:rPr>
        <w:instrText>$PATH_DataSAR</w:instrText>
      </w:r>
      <w:r w:rsidR="00203C17">
        <w:instrText xml:space="preserve">" </w:instrText>
      </w:r>
      <w:r w:rsidR="00203C17">
        <w:rPr>
          <w:rFonts w:ascii="Helvetica" w:hAnsi="Helvetica"/>
          <w:b/>
          <w:color w:val="00B050"/>
          <w:szCs w:val="22"/>
        </w:rPr>
        <w:fldChar w:fldCharType="end"/>
      </w:r>
      <w:r w:rsidRPr="005A3615">
        <w:rPr>
          <w:rFonts w:ascii="Helvetica" w:hAnsi="Helvetica"/>
          <w:color w:val="FF0000"/>
          <w:sz w:val="16"/>
          <w:szCs w:val="16"/>
        </w:rPr>
        <w:t>/SAR_AUX_FILES</w:t>
      </w:r>
      <w:r w:rsidR="005A3615">
        <w:rPr>
          <w:rFonts w:ascii="Helvetica" w:hAnsi="Helvetica"/>
          <w:color w:val="FF0000"/>
          <w:sz w:val="16"/>
          <w:szCs w:val="16"/>
        </w:rPr>
        <w:fldChar w:fldCharType="begin"/>
      </w:r>
      <w:r w:rsidR="005A3615" w:rsidRPr="005A3615">
        <w:instrText xml:space="preserve"> XE "</w:instrText>
      </w:r>
      <w:r w:rsidR="005A3615" w:rsidRPr="005A3615">
        <w:rPr>
          <w:rFonts w:ascii="Helvetica" w:hAnsi="Helvetica"/>
          <w:b/>
          <w:bCs/>
          <w:color w:val="00B050"/>
          <w:szCs w:val="22"/>
        </w:rPr>
        <w:instrText>SAR_AUX_FILES</w:instrText>
      </w:r>
      <w:r w:rsidR="005A3615" w:rsidRPr="005A3615">
        <w:instrText xml:space="preserve">" </w:instrText>
      </w:r>
      <w:r w:rsidR="005A3615">
        <w:rPr>
          <w:rFonts w:ascii="Helvetica" w:hAnsi="Helvetica"/>
          <w:color w:val="FF0000"/>
          <w:sz w:val="16"/>
          <w:szCs w:val="16"/>
        </w:rPr>
        <w:fldChar w:fldCharType="end"/>
      </w:r>
      <w:r w:rsidRPr="005A3615">
        <w:rPr>
          <w:rFonts w:ascii="Helvetica" w:hAnsi="Helvetica"/>
          <w:color w:val="FF0000"/>
          <w:sz w:val="16"/>
          <w:szCs w:val="16"/>
        </w:rPr>
        <w:t>/MASKS/</w:t>
      </w:r>
      <w:r w:rsidRPr="005A3615">
        <w:rPr>
          <w:rFonts w:ascii="Helvetica" w:hAnsi="Helvetica"/>
          <w:i/>
          <w:color w:val="00B050"/>
          <w:sz w:val="16"/>
          <w:szCs w:val="16"/>
        </w:rPr>
        <w:t>SAT/TRK</w:t>
      </w:r>
      <w:r w:rsidRPr="005A3615">
        <w:rPr>
          <w:rFonts w:ascii="Helvetica" w:hAnsi="Helvetica"/>
          <w:color w:val="00B050"/>
          <w:sz w:val="16"/>
          <w:szCs w:val="16"/>
        </w:rPr>
        <w:tab/>
      </w:r>
      <w:r w:rsidRPr="005A3615">
        <w:rPr>
          <w:rFonts w:ascii="Helvetica" w:hAnsi="Helvetica"/>
          <w:sz w:val="16"/>
          <w:szCs w:val="16"/>
        </w:rPr>
        <w:tab/>
        <w:t>: where coherence masks are computed</w:t>
      </w:r>
      <w:r w:rsidRPr="005A3615">
        <w:rPr>
          <w:rFonts w:ascii="Helvetica" w:hAnsi="Helvetica"/>
          <w:sz w:val="16"/>
          <w:szCs w:val="16"/>
        </w:rPr>
        <w:tab/>
      </w:r>
      <w:r w:rsidRPr="005A3615">
        <w:rPr>
          <w:rFonts w:ascii="Helvetica" w:hAnsi="Helvetica"/>
          <w:sz w:val="16"/>
          <w:szCs w:val="16"/>
        </w:rPr>
        <w:tab/>
      </w:r>
      <w:r w:rsidRPr="005A3615">
        <w:rPr>
          <w:rFonts w:ascii="Helvetica" w:hAnsi="Helvetica"/>
          <w:sz w:val="16"/>
          <w:szCs w:val="16"/>
        </w:rPr>
        <w:tab/>
        <w:t xml:space="preserve">: </w:t>
      </w:r>
    </w:p>
    <w:p w14:paraId="09A89549" w14:textId="7B34AB02" w:rsidR="00980BA9" w:rsidRPr="00704CD8" w:rsidRDefault="00980BA9" w:rsidP="00980BA9">
      <w:pPr>
        <w:pStyle w:val="NoSpacing"/>
        <w:rPr>
          <w:rFonts w:ascii="Helvetica" w:hAnsi="Helvetica"/>
        </w:rPr>
      </w:pPr>
      <w:r w:rsidRPr="00704CD8">
        <w:rPr>
          <w:rFonts w:ascii="Helvetica" w:hAnsi="Helvetica"/>
          <w:color w:val="FF0000"/>
          <w:sz w:val="16"/>
          <w:szCs w:val="16"/>
        </w:rPr>
        <w:t>PATH_</w:t>
      </w:r>
      <w:r>
        <w:rPr>
          <w:rFonts w:ascii="Helvetica" w:hAnsi="Helvetica"/>
          <w:color w:val="FF0000"/>
          <w:sz w:val="16"/>
          <w:szCs w:val="16"/>
        </w:rPr>
        <w:t>DataSAR</w:t>
      </w:r>
      <w:r w:rsidR="00203C17">
        <w:rPr>
          <w:rFonts w:ascii="Helvetica" w:hAnsi="Helvetica"/>
          <w:b/>
          <w:color w:val="00B050"/>
          <w:szCs w:val="22"/>
        </w:rPr>
        <w:fldChar w:fldCharType="begin"/>
      </w:r>
      <w:r w:rsidR="00203C17">
        <w:instrText xml:space="preserve"> XE "</w:instrText>
      </w:r>
      <w:r w:rsidR="00203C17" w:rsidRPr="00752E3C">
        <w:rPr>
          <w:rFonts w:ascii="Helvetica" w:hAnsi="Helvetica"/>
          <w:b/>
          <w:color w:val="00B050"/>
          <w:szCs w:val="22"/>
        </w:rPr>
        <w:instrText>$PATH_DataSAR</w:instrText>
      </w:r>
      <w:r w:rsidR="00203C17">
        <w:instrText xml:space="preserve">" </w:instrText>
      </w:r>
      <w:r w:rsidR="00203C17">
        <w:rPr>
          <w:rFonts w:ascii="Helvetica" w:hAnsi="Helvetica"/>
          <w:b/>
          <w:color w:val="00B050"/>
          <w:szCs w:val="22"/>
        </w:rPr>
        <w:fldChar w:fldCharType="end"/>
      </w:r>
      <w:r w:rsidRPr="00704CD8">
        <w:rPr>
          <w:rFonts w:ascii="Helvetica" w:hAnsi="Helvetica"/>
          <w:color w:val="FF0000"/>
          <w:sz w:val="16"/>
          <w:szCs w:val="16"/>
        </w:rPr>
        <w:t>/</w:t>
      </w:r>
      <w:r>
        <w:rPr>
          <w:rFonts w:ascii="Helvetica" w:hAnsi="Helvetica"/>
          <w:color w:val="FF0000"/>
          <w:sz w:val="16"/>
          <w:szCs w:val="16"/>
        </w:rPr>
        <w:t>SAR_AUX_FILES</w:t>
      </w:r>
      <w:r w:rsidR="005A3615">
        <w:rPr>
          <w:rFonts w:ascii="Helvetica" w:hAnsi="Helvetica"/>
          <w:color w:val="FF0000"/>
          <w:sz w:val="16"/>
          <w:szCs w:val="16"/>
        </w:rPr>
        <w:fldChar w:fldCharType="begin"/>
      </w:r>
      <w:r w:rsidR="005A3615">
        <w:instrText xml:space="preserve"> XE "</w:instrText>
      </w:r>
      <w:r w:rsidR="005A3615" w:rsidRPr="00731B3E">
        <w:rPr>
          <w:rFonts w:ascii="Helvetica" w:hAnsi="Helvetica"/>
          <w:b/>
          <w:bCs/>
          <w:color w:val="00B050"/>
          <w:szCs w:val="22"/>
        </w:rPr>
        <w:instrText>SAR_AUX_FILES</w:instrText>
      </w:r>
      <w:r w:rsidR="005A3615">
        <w:instrText xml:space="preserve">" </w:instrText>
      </w:r>
      <w:r w:rsidR="005A3615">
        <w:rPr>
          <w:rFonts w:ascii="Helvetica" w:hAnsi="Helvetica"/>
          <w:color w:val="FF0000"/>
          <w:sz w:val="16"/>
          <w:szCs w:val="16"/>
        </w:rPr>
        <w:fldChar w:fldCharType="end"/>
      </w:r>
      <w:r>
        <w:rPr>
          <w:rFonts w:ascii="Helvetica" w:hAnsi="Helvetica"/>
          <w:color w:val="FF0000"/>
          <w:sz w:val="16"/>
          <w:szCs w:val="16"/>
        </w:rPr>
        <w:t>/ORBITS</w:t>
      </w:r>
      <w:r w:rsidR="006F1D80">
        <w:rPr>
          <w:rFonts w:ascii="Helvetica" w:hAnsi="Helvetica"/>
          <w:color w:val="FF0000"/>
          <w:sz w:val="16"/>
          <w:szCs w:val="16"/>
        </w:rPr>
        <w:t>/</w:t>
      </w:r>
      <w:r w:rsidR="006F1D80" w:rsidRPr="00704CD8">
        <w:rPr>
          <w:rFonts w:ascii="Helvetica" w:hAnsi="Helvetica"/>
          <w:i/>
          <w:color w:val="00B050"/>
          <w:sz w:val="16"/>
          <w:szCs w:val="16"/>
        </w:rPr>
        <w:t>SAT</w:t>
      </w:r>
      <w:r w:rsidRPr="00704CD8">
        <w:rPr>
          <w:rFonts w:ascii="Helvetica" w:hAnsi="Helvetica"/>
          <w:sz w:val="16"/>
          <w:szCs w:val="16"/>
        </w:rPr>
        <w:tab/>
      </w:r>
      <w:r w:rsidRPr="00704CD8">
        <w:rPr>
          <w:rFonts w:ascii="Helvetica" w:hAnsi="Helvetica"/>
          <w:sz w:val="16"/>
          <w:szCs w:val="16"/>
        </w:rPr>
        <w:tab/>
      </w:r>
      <w:r w:rsidRPr="00704CD8">
        <w:rPr>
          <w:rFonts w:ascii="Helvetica" w:hAnsi="Helvetica"/>
          <w:sz w:val="16"/>
          <w:szCs w:val="16"/>
        </w:rPr>
        <w:tab/>
        <w:t xml:space="preserve">: where </w:t>
      </w:r>
      <w:r>
        <w:rPr>
          <w:rFonts w:ascii="Helvetica" w:hAnsi="Helvetica"/>
          <w:sz w:val="16"/>
          <w:szCs w:val="16"/>
        </w:rPr>
        <w:t>orbits</w:t>
      </w:r>
      <w:r w:rsidRPr="00704CD8">
        <w:rPr>
          <w:rFonts w:ascii="Helvetica" w:hAnsi="Helvetica"/>
          <w:sz w:val="16"/>
          <w:szCs w:val="16"/>
        </w:rPr>
        <w:t xml:space="preserve"> are stored</w:t>
      </w:r>
    </w:p>
    <w:p w14:paraId="1FFC7612" w14:textId="77777777" w:rsidR="00F7264A" w:rsidRPr="00F7264A" w:rsidRDefault="00F7264A" w:rsidP="00F7264A">
      <w:pPr>
        <w:rPr>
          <w:rFonts w:ascii="Helvetica" w:hAnsi="Helvetica"/>
          <w:lang w:val="en-GB"/>
        </w:rPr>
      </w:pPr>
    </w:p>
    <w:p w14:paraId="1AAC87C1" w14:textId="014EC92F" w:rsidR="00D71998" w:rsidRPr="00704CD8" w:rsidRDefault="00D71998" w:rsidP="00D71998">
      <w:pPr>
        <w:rPr>
          <w:rFonts w:ascii="Helvetica" w:hAnsi="Helvetica"/>
          <w:color w:val="00B050"/>
          <w:sz w:val="22"/>
          <w:szCs w:val="22"/>
        </w:rPr>
      </w:pPr>
      <w:r w:rsidRPr="00704CD8">
        <w:rPr>
          <w:rFonts w:ascii="Helvetica" w:hAnsi="Helvetica"/>
        </w:rPr>
        <w:t xml:space="preserve">You can of course decide to change the location of these mandatory directories. Ensure consistency with paths defined in the </w:t>
      </w:r>
      <w:r w:rsidR="00021957">
        <w:rPr>
          <w:rFonts w:ascii="Helvetica" w:hAnsi="Helvetica"/>
          <w:i/>
          <w:iCs/>
          <w:color w:val="00B0F0"/>
          <w:sz w:val="22"/>
          <w:szCs w:val="22"/>
        </w:rPr>
        <w:t>LaunchMasTerParam</w:t>
      </w:r>
      <w:r w:rsidRPr="00704CD8">
        <w:rPr>
          <w:rFonts w:ascii="Helvetica" w:hAnsi="Helvetica"/>
          <w:i/>
          <w:iCs/>
          <w:color w:val="00B0F0"/>
          <w:sz w:val="22"/>
          <w:szCs w:val="22"/>
        </w:rPr>
        <w:t>.txt</w:t>
      </w:r>
      <w:r w:rsidRPr="00704CD8">
        <w:rPr>
          <w:rFonts w:ascii="Helvetica" w:hAnsi="Helvetica"/>
          <w:i/>
          <w:iCs/>
          <w:color w:val="00B0F0"/>
          <w:sz w:val="22"/>
          <w:szCs w:val="22"/>
        </w:rPr>
        <w:fldChar w:fldCharType="begin"/>
      </w:r>
      <w:r w:rsidRPr="00704CD8">
        <w:rPr>
          <w:rFonts w:ascii="Helvetica" w:hAnsi="Helvetica"/>
        </w:rPr>
        <w:instrText xml:space="preserve"> XE "</w:instrText>
      </w:r>
      <w:r w:rsidRPr="00704CD8">
        <w:rPr>
          <w:rFonts w:ascii="Helvetica" w:hAnsi="Helvetica"/>
          <w:i/>
          <w:iCs/>
          <w:color w:val="00B0F0"/>
          <w:sz w:val="22"/>
          <w:szCs w:val="22"/>
        </w:rPr>
        <w:instrText>LaunchCISparam.txt</w:instrText>
      </w:r>
      <w:r w:rsidRPr="00704CD8">
        <w:rPr>
          <w:rFonts w:ascii="Helvetica" w:hAnsi="Helvetica"/>
        </w:rPr>
        <w:instrText xml:space="preserve">" </w:instrText>
      </w:r>
      <w:r w:rsidRPr="00704CD8">
        <w:rPr>
          <w:rFonts w:ascii="Helvetica" w:hAnsi="Helvetica"/>
          <w:i/>
          <w:iCs/>
          <w:color w:val="00B0F0"/>
          <w:sz w:val="22"/>
          <w:szCs w:val="22"/>
        </w:rPr>
        <w:fldChar w:fldCharType="end"/>
      </w:r>
      <w:r w:rsidRPr="00704CD8">
        <w:rPr>
          <w:rFonts w:ascii="Helvetica" w:hAnsi="Helvetica"/>
          <w:i/>
          <w:iCs/>
          <w:color w:val="00B050"/>
          <w:sz w:val="22"/>
          <w:szCs w:val="22"/>
        </w:rPr>
        <w:t xml:space="preserve">.  </w:t>
      </w:r>
      <w:r w:rsidRPr="00704CD8">
        <w:rPr>
          <w:rFonts w:ascii="Helvetica" w:hAnsi="Helvetica"/>
          <w:color w:val="00B050"/>
          <w:sz w:val="22"/>
          <w:szCs w:val="22"/>
        </w:rPr>
        <w:t xml:space="preserve">  </w:t>
      </w:r>
    </w:p>
    <w:p w14:paraId="67E0C6E9" w14:textId="77777777" w:rsidR="00D71998" w:rsidRPr="00704CD8" w:rsidRDefault="00D71998" w:rsidP="00D71998">
      <w:pPr>
        <w:rPr>
          <w:rFonts w:ascii="Helvetica" w:hAnsi="Helvetica"/>
        </w:rPr>
      </w:pPr>
    </w:p>
    <w:p w14:paraId="15A12C90" w14:textId="77777777" w:rsidR="00232D16" w:rsidRDefault="00232D16" w:rsidP="00D71998">
      <w:pPr>
        <w:pBdr>
          <w:top w:val="nil"/>
          <w:left w:val="nil"/>
          <w:bottom w:val="nil"/>
          <w:right w:val="nil"/>
          <w:between w:val="nil"/>
          <w:bar w:val="nil"/>
        </w:pBdr>
      </w:pPr>
    </w:p>
    <w:p w14:paraId="58F43C48" w14:textId="77777777" w:rsidR="00232D16" w:rsidRDefault="00232D16" w:rsidP="00D71998">
      <w:pPr>
        <w:pBdr>
          <w:top w:val="nil"/>
          <w:left w:val="nil"/>
          <w:bottom w:val="nil"/>
          <w:right w:val="nil"/>
          <w:between w:val="nil"/>
          <w:bar w:val="nil"/>
        </w:pBdr>
      </w:pPr>
    </w:p>
    <w:p w14:paraId="51DC6206" w14:textId="77777777" w:rsidR="00232D16" w:rsidRDefault="00232D16">
      <w:pPr>
        <w:rPr>
          <w:rFonts w:ascii="Helvetica" w:eastAsia="Arial Unicode MS" w:hAnsi="Helvetica" w:cs="Arial Unicode MS"/>
          <w:b/>
          <w:bCs/>
          <w:color w:val="000000"/>
          <w:szCs w:val="32"/>
          <w:bdr w:val="nil"/>
        </w:rPr>
      </w:pPr>
      <w:r>
        <w:br w:type="page"/>
      </w:r>
    </w:p>
    <w:p w14:paraId="2CB96881" w14:textId="236251C6" w:rsidR="00232D16" w:rsidRPr="00704CD8" w:rsidRDefault="00232D16" w:rsidP="00232D16">
      <w:pPr>
        <w:pStyle w:val="Style1"/>
        <w:rPr>
          <w:lang w:val="en-US"/>
        </w:rPr>
      </w:pPr>
      <w:bookmarkStart w:id="14" w:name="_Toc125735266"/>
      <w:r>
        <w:rPr>
          <w:lang w:val="en-US"/>
        </w:rPr>
        <w:lastRenderedPageBreak/>
        <w:t>Organizing the work</w:t>
      </w:r>
      <w:r w:rsidRPr="00704CD8">
        <w:rPr>
          <w:lang w:val="en-US"/>
        </w:rPr>
        <w:t>:</w:t>
      </w:r>
      <w:bookmarkEnd w:id="14"/>
    </w:p>
    <w:p w14:paraId="418A7598" w14:textId="77777777" w:rsidR="00A84C97" w:rsidRDefault="00A84C97" w:rsidP="00D71998">
      <w:pPr>
        <w:pBdr>
          <w:top w:val="nil"/>
          <w:left w:val="nil"/>
          <w:bottom w:val="nil"/>
          <w:right w:val="nil"/>
          <w:between w:val="nil"/>
          <w:bar w:val="nil"/>
        </w:pBdr>
      </w:pPr>
    </w:p>
    <w:p w14:paraId="32FF39BC" w14:textId="77777777" w:rsidR="002D4ECA" w:rsidRDefault="00A84C97" w:rsidP="00D71998">
      <w:pPr>
        <w:pBdr>
          <w:top w:val="nil"/>
          <w:left w:val="nil"/>
          <w:bottom w:val="nil"/>
          <w:right w:val="nil"/>
          <w:between w:val="nil"/>
          <w:bar w:val="nil"/>
        </w:pBdr>
        <w:rPr>
          <w:rFonts w:ascii="Helvetica" w:hAnsi="Helvetica"/>
          <w:sz w:val="22"/>
          <w:szCs w:val="22"/>
        </w:rPr>
      </w:pPr>
      <w:r w:rsidRPr="00A84C97">
        <w:rPr>
          <w:rFonts w:ascii="Helvetica" w:hAnsi="Helvetica"/>
          <w:sz w:val="22"/>
          <w:szCs w:val="22"/>
        </w:rPr>
        <w:t xml:space="preserve">When </w:t>
      </w:r>
      <w:r>
        <w:rPr>
          <w:rFonts w:ascii="Helvetica" w:hAnsi="Helvetica"/>
          <w:sz w:val="22"/>
          <w:szCs w:val="22"/>
        </w:rPr>
        <w:t xml:space="preserve">properly </w:t>
      </w:r>
      <w:r w:rsidRPr="00A84C97">
        <w:rPr>
          <w:rFonts w:ascii="Helvetica" w:hAnsi="Helvetica"/>
          <w:sz w:val="22"/>
          <w:szCs w:val="22"/>
        </w:rPr>
        <w:t>inst</w:t>
      </w:r>
      <w:r>
        <w:rPr>
          <w:rFonts w:ascii="Helvetica" w:hAnsi="Helvetica"/>
          <w:sz w:val="22"/>
          <w:szCs w:val="22"/>
        </w:rPr>
        <w:t>alled, MasTer should be easy to operate</w:t>
      </w:r>
      <w:r w:rsidR="002D4ECA">
        <w:rPr>
          <w:rFonts w:ascii="Helvetica" w:hAnsi="Helvetica"/>
          <w:sz w:val="22"/>
          <w:szCs w:val="22"/>
        </w:rPr>
        <w:t xml:space="preserve">. The largest “difficulty” might be to remember where are stored the data, the auxiliary data, the configuration files, the scripts, the intermediate results etc.. </w:t>
      </w:r>
    </w:p>
    <w:p w14:paraId="0D9B27CC" w14:textId="77777777" w:rsidR="002D4ECA" w:rsidRDefault="002D4ECA" w:rsidP="00D71998">
      <w:pPr>
        <w:pBdr>
          <w:top w:val="nil"/>
          <w:left w:val="nil"/>
          <w:bottom w:val="nil"/>
          <w:right w:val="nil"/>
          <w:between w:val="nil"/>
          <w:bar w:val="nil"/>
        </w:pBdr>
        <w:rPr>
          <w:rFonts w:ascii="Helvetica" w:hAnsi="Helvetica"/>
          <w:sz w:val="22"/>
          <w:szCs w:val="22"/>
        </w:rPr>
      </w:pPr>
    </w:p>
    <w:p w14:paraId="5FE87449" w14:textId="21BD1462" w:rsidR="008B2FD6" w:rsidRPr="002B4664" w:rsidRDefault="002D4ECA" w:rsidP="00D71998">
      <w:pPr>
        <w:pBdr>
          <w:top w:val="nil"/>
          <w:left w:val="nil"/>
          <w:bottom w:val="nil"/>
          <w:right w:val="nil"/>
          <w:between w:val="nil"/>
          <w:bar w:val="nil"/>
        </w:pBdr>
        <w:rPr>
          <w:rFonts w:ascii="Helvetica" w:hAnsi="Helvetica"/>
          <w:color w:val="FF0000"/>
          <w:sz w:val="22"/>
          <w:szCs w:val="22"/>
          <w:lang w:val="en-US"/>
        </w:rPr>
      </w:pPr>
      <w:r>
        <w:rPr>
          <w:rFonts w:ascii="Helvetica" w:hAnsi="Helvetica"/>
          <w:sz w:val="22"/>
          <w:szCs w:val="22"/>
        </w:rPr>
        <w:t xml:space="preserve">To assist the user </w:t>
      </w:r>
      <w:r w:rsidR="00D6562D">
        <w:rPr>
          <w:rFonts w:ascii="Helvetica" w:hAnsi="Helvetica"/>
          <w:sz w:val="22"/>
          <w:szCs w:val="22"/>
        </w:rPr>
        <w:t xml:space="preserve">to figure out where are all the files and results, a small interface was developed using </w:t>
      </w:r>
      <w:r w:rsidR="00D6562D" w:rsidRPr="00D6562D">
        <w:rPr>
          <w:rFonts w:ascii="Helvetica" w:hAnsi="Helvetica"/>
          <w:b/>
          <w:bCs/>
          <w:sz w:val="22"/>
          <w:szCs w:val="22"/>
        </w:rPr>
        <w:t>pyqt6</w:t>
      </w:r>
      <w:r w:rsidR="00D6562D">
        <w:rPr>
          <w:rFonts w:ascii="Helvetica" w:hAnsi="Helvetica"/>
          <w:sz w:val="22"/>
          <w:szCs w:val="22"/>
        </w:rPr>
        <w:t xml:space="preserve">. </w:t>
      </w:r>
      <w:r w:rsidR="002B4664" w:rsidRPr="002B4664">
        <w:rPr>
          <w:rFonts w:ascii="Helvetica" w:hAnsi="Helvetica"/>
          <w:color w:val="FF0000"/>
          <w:sz w:val="22"/>
          <w:szCs w:val="22"/>
          <w:lang w:val="en-US"/>
        </w:rPr>
        <w:t>Note that pyqt6 requires recent operating system (</w:t>
      </w:r>
      <w:r w:rsidR="002B4664">
        <w:rPr>
          <w:rFonts w:ascii="Helvetica" w:hAnsi="Helvetica"/>
          <w:color w:val="FF0000"/>
          <w:sz w:val="22"/>
          <w:szCs w:val="22"/>
          <w:lang w:val="en-US"/>
        </w:rPr>
        <w:t xml:space="preserve">et least </w:t>
      </w:r>
      <w:r w:rsidR="002B4664" w:rsidRPr="002B4664">
        <w:rPr>
          <w:rFonts w:ascii="Helvetica" w:hAnsi="Helvetica"/>
          <w:color w:val="FF0000"/>
          <w:sz w:val="22"/>
          <w:szCs w:val="22"/>
          <w:lang w:val="en-US"/>
        </w:rPr>
        <w:t xml:space="preserve">Mac OSX 12.6 Monterey or Ubuntu 22.04). </w:t>
      </w:r>
    </w:p>
    <w:p w14:paraId="7509CCC0" w14:textId="77777777" w:rsidR="008B2FD6" w:rsidRDefault="008B2FD6" w:rsidP="00D71998">
      <w:pPr>
        <w:pBdr>
          <w:top w:val="nil"/>
          <w:left w:val="nil"/>
          <w:bottom w:val="nil"/>
          <w:right w:val="nil"/>
          <w:between w:val="nil"/>
          <w:bar w:val="nil"/>
        </w:pBdr>
        <w:rPr>
          <w:rFonts w:ascii="Helvetica" w:hAnsi="Helvetica"/>
          <w:sz w:val="22"/>
          <w:szCs w:val="22"/>
        </w:rPr>
      </w:pPr>
    </w:p>
    <w:p w14:paraId="23FBA626" w14:textId="4FE0B60C" w:rsidR="00FA0699" w:rsidRDefault="00D6562D" w:rsidP="00D71998">
      <w:pPr>
        <w:pBdr>
          <w:top w:val="nil"/>
          <w:left w:val="nil"/>
          <w:bottom w:val="nil"/>
          <w:right w:val="nil"/>
          <w:between w:val="nil"/>
          <w:bar w:val="nil"/>
        </w:pBdr>
        <w:rPr>
          <w:rFonts w:ascii="Helvetica" w:hAnsi="Helvetica"/>
          <w:sz w:val="22"/>
          <w:szCs w:val="22"/>
        </w:rPr>
      </w:pPr>
      <w:r>
        <w:rPr>
          <w:rFonts w:ascii="Helvetica" w:hAnsi="Helvetica"/>
          <w:sz w:val="22"/>
          <w:szCs w:val="22"/>
        </w:rPr>
        <w:t>It is launched</w:t>
      </w:r>
      <w:r w:rsidR="008B2FD6">
        <w:rPr>
          <w:rFonts w:ascii="Helvetica" w:hAnsi="Helvetica"/>
          <w:sz w:val="22"/>
          <w:szCs w:val="22"/>
        </w:rPr>
        <w:t xml:space="preserve"> by launching at the Terminal (which can be closed after it was launched) the script </w:t>
      </w:r>
      <w:r w:rsidR="008B2FD6" w:rsidRPr="008B2FD6">
        <w:rPr>
          <w:rFonts w:ascii="Helvetica" w:hAnsi="Helvetica"/>
          <w:b/>
          <w:bCs/>
          <w:i/>
          <w:iCs/>
          <w:sz w:val="22"/>
          <w:szCs w:val="22"/>
        </w:rPr>
        <w:t>MasTerOrganiser.sh</w:t>
      </w:r>
      <w:r w:rsidR="005738FA">
        <w:rPr>
          <w:rFonts w:ascii="Helvetica" w:hAnsi="Helvetica"/>
          <w:b/>
          <w:bCs/>
          <w:i/>
          <w:iCs/>
          <w:sz w:val="22"/>
          <w:szCs w:val="22"/>
        </w:rPr>
        <w:fldChar w:fldCharType="begin"/>
      </w:r>
      <w:r w:rsidR="005738FA">
        <w:instrText xml:space="preserve"> XE "</w:instrText>
      </w:r>
      <w:r w:rsidR="005738FA" w:rsidRPr="00CB7444">
        <w:rPr>
          <w:rFonts w:ascii="Helvetica" w:hAnsi="Helvetica"/>
          <w:b/>
          <w:bCs/>
          <w:i/>
          <w:iCs/>
          <w:sz w:val="22"/>
          <w:szCs w:val="22"/>
        </w:rPr>
        <w:instrText>MasTerOrganiser.sh</w:instrText>
      </w:r>
      <w:r w:rsidR="005738FA">
        <w:instrText xml:space="preserve">" </w:instrText>
      </w:r>
      <w:r w:rsidR="005738FA">
        <w:rPr>
          <w:rFonts w:ascii="Helvetica" w:hAnsi="Helvetica"/>
          <w:b/>
          <w:bCs/>
          <w:i/>
          <w:iCs/>
          <w:sz w:val="22"/>
          <w:szCs w:val="22"/>
        </w:rPr>
        <w:fldChar w:fldCharType="end"/>
      </w:r>
      <w:r w:rsidR="008B2FD6">
        <w:rPr>
          <w:rFonts w:ascii="Helvetica" w:hAnsi="Helvetica"/>
          <w:sz w:val="22"/>
          <w:szCs w:val="22"/>
        </w:rPr>
        <w:t xml:space="preserve"> (located in </w:t>
      </w:r>
      <w:r w:rsidR="008B2FD6" w:rsidRPr="008B2FD6">
        <w:rPr>
          <w:rFonts w:ascii="Helvetica" w:hAnsi="Helvetica"/>
          <w:color w:val="00B050"/>
          <w:sz w:val="22"/>
          <w:szCs w:val="22"/>
        </w:rPr>
        <w:t>SCRIPTS_OK/MasTerOrganizer</w:t>
      </w:r>
      <w:r w:rsidR="008B2FD6">
        <w:rPr>
          <w:rFonts w:ascii="Helvetica" w:hAnsi="Helvetica"/>
          <w:sz w:val="22"/>
          <w:szCs w:val="22"/>
        </w:rPr>
        <w:t xml:space="preserve">). </w:t>
      </w:r>
    </w:p>
    <w:p w14:paraId="13A4D7C4" w14:textId="77777777" w:rsidR="00FA0699" w:rsidRDefault="00FA0699" w:rsidP="00D71998">
      <w:pPr>
        <w:pBdr>
          <w:top w:val="nil"/>
          <w:left w:val="nil"/>
          <w:bottom w:val="nil"/>
          <w:right w:val="nil"/>
          <w:between w:val="nil"/>
          <w:bar w:val="nil"/>
        </w:pBdr>
        <w:rPr>
          <w:rFonts w:ascii="Helvetica" w:hAnsi="Helvetica"/>
          <w:sz w:val="22"/>
          <w:szCs w:val="22"/>
        </w:rPr>
      </w:pPr>
    </w:p>
    <w:p w14:paraId="11C78B68" w14:textId="6767C426" w:rsidR="00861582" w:rsidRPr="000566E5" w:rsidRDefault="008B2FD6" w:rsidP="00D71998">
      <w:pPr>
        <w:pBdr>
          <w:top w:val="nil"/>
          <w:left w:val="nil"/>
          <w:bottom w:val="nil"/>
          <w:right w:val="nil"/>
          <w:between w:val="nil"/>
          <w:bar w:val="nil"/>
        </w:pBdr>
        <w:rPr>
          <w:rFonts w:ascii="Helvetica" w:hAnsi="Helvetica"/>
          <w:sz w:val="22"/>
          <w:szCs w:val="22"/>
        </w:rPr>
      </w:pPr>
      <w:r w:rsidRPr="000566E5">
        <w:rPr>
          <w:rFonts w:ascii="Helvetica" w:hAnsi="Helvetica"/>
          <w:sz w:val="22"/>
          <w:szCs w:val="22"/>
        </w:rPr>
        <w:t xml:space="preserve">It will open a window </w:t>
      </w:r>
      <w:r w:rsidR="00FA0699" w:rsidRPr="000566E5">
        <w:rPr>
          <w:rFonts w:ascii="Helvetica" w:hAnsi="Helvetica"/>
          <w:sz w:val="22"/>
          <w:szCs w:val="22"/>
        </w:rPr>
        <w:t xml:space="preserve">organized </w:t>
      </w:r>
      <w:r w:rsidR="001C5D9D" w:rsidRPr="000566E5">
        <w:rPr>
          <w:rFonts w:ascii="Helvetica" w:hAnsi="Helvetica"/>
          <w:sz w:val="22"/>
          <w:szCs w:val="22"/>
        </w:rPr>
        <w:t xml:space="preserve">in 5 </w:t>
      </w:r>
      <w:r w:rsidR="00474673">
        <w:rPr>
          <w:rFonts w:ascii="Helvetica" w:hAnsi="Helvetica"/>
          <w:sz w:val="22"/>
          <w:szCs w:val="22"/>
        </w:rPr>
        <w:t>sections</w:t>
      </w:r>
      <w:r w:rsidR="001C5D9D" w:rsidRPr="000566E5">
        <w:rPr>
          <w:rFonts w:ascii="Helvetica" w:hAnsi="Helvetica"/>
          <w:sz w:val="22"/>
          <w:szCs w:val="22"/>
        </w:rPr>
        <w:t xml:space="preserve"> </w:t>
      </w:r>
      <w:r w:rsidR="00FA0699" w:rsidRPr="000566E5">
        <w:rPr>
          <w:rFonts w:ascii="Helvetica" w:hAnsi="Helvetica"/>
          <w:sz w:val="22"/>
          <w:szCs w:val="22"/>
        </w:rPr>
        <w:t>as foll</w:t>
      </w:r>
      <w:r w:rsidR="00861582" w:rsidRPr="000566E5">
        <w:rPr>
          <w:rFonts w:ascii="Helvetica" w:hAnsi="Helvetica"/>
          <w:sz w:val="22"/>
          <w:szCs w:val="22"/>
        </w:rPr>
        <w:t>ow</w:t>
      </w:r>
      <w:r w:rsidR="00A162EB" w:rsidRPr="000566E5">
        <w:rPr>
          <w:rFonts w:ascii="Helvetica" w:hAnsi="Helvetica"/>
          <w:sz w:val="22"/>
          <w:szCs w:val="22"/>
        </w:rPr>
        <w:t xml:space="preserve"> (see figure </w:t>
      </w:r>
      <w:r w:rsidR="000566E5" w:rsidRPr="000566E5">
        <w:rPr>
          <w:rFonts w:ascii="Helvetica" w:hAnsi="Helvetica"/>
          <w:sz w:val="22"/>
          <w:szCs w:val="22"/>
        </w:rPr>
        <w:fldChar w:fldCharType="begin"/>
      </w:r>
      <w:r w:rsidR="000566E5" w:rsidRPr="000566E5">
        <w:rPr>
          <w:rFonts w:ascii="Helvetica" w:hAnsi="Helvetica"/>
          <w:sz w:val="22"/>
          <w:szCs w:val="22"/>
        </w:rPr>
        <w:instrText xml:space="preserve"> REF _Ref117087694 \h  \* MERGEFORMAT </w:instrText>
      </w:r>
      <w:r w:rsidR="000566E5" w:rsidRPr="000566E5">
        <w:rPr>
          <w:rFonts w:ascii="Helvetica" w:hAnsi="Helvetica"/>
          <w:sz w:val="22"/>
          <w:szCs w:val="22"/>
        </w:rPr>
      </w:r>
      <w:r w:rsidR="000566E5" w:rsidRPr="000566E5">
        <w:rPr>
          <w:rFonts w:ascii="Helvetica" w:hAnsi="Helvetica"/>
          <w:sz w:val="22"/>
          <w:szCs w:val="22"/>
        </w:rPr>
        <w:fldChar w:fldCharType="separate"/>
      </w:r>
      <w:r w:rsidR="00311AEB" w:rsidRPr="00311AEB">
        <w:rPr>
          <w:rFonts w:ascii="Helvetica" w:hAnsi="Helvetica"/>
          <w:sz w:val="22"/>
          <w:szCs w:val="22"/>
        </w:rPr>
        <w:t xml:space="preserve">Figure </w:t>
      </w:r>
      <w:r w:rsidR="00311AEB" w:rsidRPr="00311AEB">
        <w:rPr>
          <w:rFonts w:ascii="Helvetica" w:hAnsi="Helvetica"/>
          <w:noProof/>
          <w:sz w:val="22"/>
          <w:szCs w:val="22"/>
        </w:rPr>
        <w:t>1</w:t>
      </w:r>
      <w:r w:rsidR="000566E5" w:rsidRPr="000566E5">
        <w:rPr>
          <w:rFonts w:ascii="Helvetica" w:hAnsi="Helvetica"/>
          <w:sz w:val="22"/>
          <w:szCs w:val="22"/>
        </w:rPr>
        <w:fldChar w:fldCharType="end"/>
      </w:r>
      <w:r w:rsidR="00A162EB" w:rsidRPr="000566E5">
        <w:rPr>
          <w:rFonts w:ascii="Helvetica" w:hAnsi="Helvetica"/>
          <w:sz w:val="22"/>
          <w:szCs w:val="22"/>
        </w:rPr>
        <w:t>)</w:t>
      </w:r>
      <w:r w:rsidR="00861582" w:rsidRPr="000566E5">
        <w:rPr>
          <w:rFonts w:ascii="Helvetica" w:hAnsi="Helvetica"/>
          <w:sz w:val="22"/>
          <w:szCs w:val="22"/>
        </w:rPr>
        <w:t xml:space="preserve">: </w:t>
      </w:r>
    </w:p>
    <w:p w14:paraId="15D169F5" w14:textId="1613FBF5" w:rsidR="005264C6" w:rsidRDefault="0072465E">
      <w:pPr>
        <w:pStyle w:val="ListParagraph"/>
        <w:numPr>
          <w:ilvl w:val="1"/>
          <w:numId w:val="79"/>
        </w:numPr>
        <w:rPr>
          <w:rFonts w:ascii="Helvetica" w:hAnsi="Helvetica"/>
          <w:sz w:val="22"/>
          <w:szCs w:val="22"/>
        </w:rPr>
      </w:pPr>
      <w:r>
        <w:rPr>
          <w:rFonts w:ascii="Helvetica" w:hAnsi="Helvetica"/>
          <w:sz w:val="22"/>
          <w:szCs w:val="22"/>
        </w:rPr>
        <w:t>Three</w:t>
      </w:r>
      <w:r w:rsidR="00861582" w:rsidRPr="00861582">
        <w:rPr>
          <w:rFonts w:ascii="Helvetica" w:hAnsi="Helvetica"/>
          <w:sz w:val="22"/>
          <w:szCs w:val="22"/>
        </w:rPr>
        <w:t xml:space="preserve"> (or more)</w:t>
      </w:r>
      <w:r w:rsidR="00914E15" w:rsidRPr="00861582">
        <w:rPr>
          <w:rFonts w:ascii="Helvetica" w:hAnsi="Helvetica"/>
          <w:sz w:val="22"/>
          <w:szCs w:val="22"/>
        </w:rPr>
        <w:t xml:space="preserve"> rows of buttons are displayed at the top</w:t>
      </w:r>
      <w:r w:rsidR="00384F9A">
        <w:rPr>
          <w:rFonts w:ascii="Helvetica" w:hAnsi="Helvetica"/>
          <w:sz w:val="22"/>
          <w:szCs w:val="22"/>
        </w:rPr>
        <w:t xml:space="preserve"> (separat</w:t>
      </w:r>
      <w:r w:rsidR="006D39D2">
        <w:rPr>
          <w:rFonts w:ascii="Helvetica" w:hAnsi="Helvetica"/>
          <w:sz w:val="22"/>
          <w:szCs w:val="22"/>
        </w:rPr>
        <w:t>ed by light grey line)</w:t>
      </w:r>
      <w:r w:rsidR="00914E15" w:rsidRPr="00861582">
        <w:rPr>
          <w:rFonts w:ascii="Helvetica" w:hAnsi="Helvetica"/>
          <w:sz w:val="22"/>
          <w:szCs w:val="22"/>
        </w:rPr>
        <w:t>. Their name and function</w:t>
      </w:r>
      <w:r w:rsidR="0086524B">
        <w:rPr>
          <w:rFonts w:ascii="Helvetica" w:hAnsi="Helvetica"/>
          <w:sz w:val="22"/>
          <w:szCs w:val="22"/>
        </w:rPr>
        <w:t xml:space="preserve"> (i.e. the directory to which they refer)</w:t>
      </w:r>
      <w:r w:rsidR="00914E15" w:rsidRPr="00861582">
        <w:rPr>
          <w:rFonts w:ascii="Helvetica" w:hAnsi="Helvetica"/>
          <w:sz w:val="22"/>
          <w:szCs w:val="22"/>
        </w:rPr>
        <w:t xml:space="preserve"> are defined</w:t>
      </w:r>
      <w:r w:rsidR="00861582" w:rsidRPr="00861582">
        <w:rPr>
          <w:rFonts w:ascii="Helvetica" w:hAnsi="Helvetica"/>
          <w:sz w:val="22"/>
          <w:szCs w:val="22"/>
        </w:rPr>
        <w:t xml:space="preserve"> </w:t>
      </w:r>
      <w:r w:rsidR="00914E15" w:rsidRPr="00861582">
        <w:rPr>
          <w:rFonts w:ascii="Helvetica" w:hAnsi="Helvetica"/>
          <w:sz w:val="22"/>
          <w:szCs w:val="22"/>
        </w:rPr>
        <w:t xml:space="preserve">in </w:t>
      </w:r>
      <w:r w:rsidR="00914E15" w:rsidRPr="00861582">
        <w:rPr>
          <w:rFonts w:ascii="Helvetica" w:hAnsi="Helvetica"/>
          <w:color w:val="00B050"/>
          <w:sz w:val="22"/>
          <w:szCs w:val="22"/>
        </w:rPr>
        <w:t>SCRIPTS_OK/MasTerOrganizer</w:t>
      </w:r>
      <w:r w:rsidR="00914E15" w:rsidRPr="00861582">
        <w:rPr>
          <w:rFonts w:ascii="Helvetica" w:hAnsi="Helvetica"/>
          <w:color w:val="00B0F0"/>
          <w:sz w:val="22"/>
          <w:szCs w:val="22"/>
        </w:rPr>
        <w:t>/</w:t>
      </w:r>
      <w:r w:rsidR="005264C6" w:rsidRPr="00861582">
        <w:rPr>
          <w:rFonts w:ascii="Helvetica" w:hAnsi="Helvetica"/>
          <w:color w:val="00B0F0"/>
          <w:sz w:val="22"/>
          <w:szCs w:val="22"/>
        </w:rPr>
        <w:t>config.txt</w:t>
      </w:r>
      <w:r w:rsidR="005264C6" w:rsidRPr="00861582">
        <w:rPr>
          <w:rFonts w:ascii="Helvetica" w:hAnsi="Helvetica"/>
          <w:sz w:val="22"/>
          <w:szCs w:val="22"/>
        </w:rPr>
        <w:t>.</w:t>
      </w:r>
    </w:p>
    <w:p w14:paraId="71F1E1FE" w14:textId="77777777" w:rsidR="00820BB9" w:rsidRDefault="00820BB9" w:rsidP="00384F9A">
      <w:pPr>
        <w:pStyle w:val="ListParagraph"/>
        <w:ind w:left="1080"/>
        <w:rPr>
          <w:rFonts w:ascii="Helvetica" w:hAnsi="Helvetica"/>
          <w:sz w:val="22"/>
          <w:szCs w:val="22"/>
        </w:rPr>
      </w:pPr>
    </w:p>
    <w:p w14:paraId="2E3B1FD5" w14:textId="3098D360" w:rsidR="000C01FC" w:rsidRDefault="00384F9A" w:rsidP="00384F9A">
      <w:pPr>
        <w:pStyle w:val="ListParagraph"/>
        <w:ind w:left="1080"/>
        <w:rPr>
          <w:rFonts w:ascii="Helvetica" w:hAnsi="Helvetica"/>
          <w:sz w:val="22"/>
          <w:szCs w:val="22"/>
        </w:rPr>
      </w:pPr>
      <w:r>
        <w:rPr>
          <w:rFonts w:ascii="Helvetica" w:hAnsi="Helvetica"/>
          <w:sz w:val="22"/>
          <w:szCs w:val="22"/>
        </w:rPr>
        <w:t xml:space="preserve">A good practice would be to define in the first </w:t>
      </w:r>
      <w:r w:rsidR="006D39D2">
        <w:rPr>
          <w:rFonts w:ascii="Helvetica" w:hAnsi="Helvetica"/>
          <w:sz w:val="22"/>
          <w:szCs w:val="22"/>
        </w:rPr>
        <w:t xml:space="preserve">row the buttons corresponding to the logical progression of </w:t>
      </w:r>
      <w:r w:rsidR="000C01FC">
        <w:rPr>
          <w:rFonts w:ascii="Helvetica" w:hAnsi="Helvetica"/>
          <w:sz w:val="22"/>
          <w:szCs w:val="22"/>
        </w:rPr>
        <w:t xml:space="preserve">data progressing: </w:t>
      </w:r>
    </w:p>
    <w:p w14:paraId="0FD41945" w14:textId="77777777" w:rsidR="000C01FC" w:rsidRDefault="000C01FC">
      <w:pPr>
        <w:pStyle w:val="ListParagraph"/>
        <w:numPr>
          <w:ilvl w:val="2"/>
          <w:numId w:val="79"/>
        </w:numPr>
        <w:rPr>
          <w:rFonts w:ascii="Helvetica" w:hAnsi="Helvetica"/>
          <w:sz w:val="22"/>
          <w:szCs w:val="22"/>
        </w:rPr>
      </w:pPr>
      <w:r>
        <w:rPr>
          <w:rFonts w:ascii="Helvetica" w:hAnsi="Helvetica"/>
          <w:sz w:val="22"/>
          <w:szCs w:val="22"/>
        </w:rPr>
        <w:t xml:space="preserve">where the RAW data are stored, </w:t>
      </w:r>
    </w:p>
    <w:p w14:paraId="0C939FA8" w14:textId="77777777" w:rsidR="000C01FC" w:rsidRDefault="000C01FC">
      <w:pPr>
        <w:pStyle w:val="ListParagraph"/>
        <w:numPr>
          <w:ilvl w:val="2"/>
          <w:numId w:val="79"/>
        </w:numPr>
        <w:rPr>
          <w:rFonts w:ascii="Helvetica" w:hAnsi="Helvetica"/>
          <w:sz w:val="22"/>
          <w:szCs w:val="22"/>
        </w:rPr>
      </w:pPr>
      <w:r>
        <w:rPr>
          <w:rFonts w:ascii="Helvetica" w:hAnsi="Helvetica"/>
          <w:sz w:val="22"/>
          <w:szCs w:val="22"/>
        </w:rPr>
        <w:t xml:space="preserve">where the data transformed in CSL format are stored, </w:t>
      </w:r>
    </w:p>
    <w:p w14:paraId="3EE8422C" w14:textId="17560268" w:rsidR="00384F9A" w:rsidRDefault="000C01FC">
      <w:pPr>
        <w:pStyle w:val="ListParagraph"/>
        <w:numPr>
          <w:ilvl w:val="2"/>
          <w:numId w:val="79"/>
        </w:numPr>
        <w:rPr>
          <w:rFonts w:ascii="Helvetica" w:hAnsi="Helvetica"/>
          <w:sz w:val="22"/>
          <w:szCs w:val="22"/>
        </w:rPr>
      </w:pPr>
      <w:r>
        <w:rPr>
          <w:rFonts w:ascii="Helvetica" w:hAnsi="Helvetica"/>
          <w:sz w:val="22"/>
          <w:szCs w:val="22"/>
        </w:rPr>
        <w:t>where the data coregistered and RESAMPLED on a Global Primary are stored,</w:t>
      </w:r>
    </w:p>
    <w:p w14:paraId="273A735E" w14:textId="0868A682" w:rsidR="00E746B6" w:rsidRDefault="00E746B6">
      <w:pPr>
        <w:pStyle w:val="ListParagraph"/>
        <w:numPr>
          <w:ilvl w:val="2"/>
          <w:numId w:val="79"/>
        </w:numPr>
        <w:rPr>
          <w:rFonts w:ascii="Helvetica" w:hAnsi="Helvetica"/>
          <w:sz w:val="22"/>
          <w:szCs w:val="22"/>
        </w:rPr>
      </w:pPr>
      <w:r>
        <w:rPr>
          <w:rFonts w:ascii="Helvetica" w:hAnsi="Helvetica"/>
          <w:sz w:val="22"/>
          <w:szCs w:val="22"/>
        </w:rPr>
        <w:t>where the lists of compatible pairs are computed,</w:t>
      </w:r>
    </w:p>
    <w:p w14:paraId="59A709A0" w14:textId="1CDFBFE4" w:rsidR="000C01FC" w:rsidRDefault="00E746B6">
      <w:pPr>
        <w:pStyle w:val="ListParagraph"/>
        <w:numPr>
          <w:ilvl w:val="2"/>
          <w:numId w:val="79"/>
        </w:numPr>
        <w:rPr>
          <w:rFonts w:ascii="Helvetica" w:hAnsi="Helvetica"/>
          <w:sz w:val="22"/>
          <w:szCs w:val="22"/>
        </w:rPr>
      </w:pPr>
      <w:r>
        <w:rPr>
          <w:rFonts w:ascii="Helvetica" w:hAnsi="Helvetica"/>
          <w:sz w:val="22"/>
          <w:szCs w:val="22"/>
        </w:rPr>
        <w:t>where the AMPLI images (coregistered on a Global Primary image, in radar geometry) are stored</w:t>
      </w:r>
      <w:r w:rsidR="000A2E66">
        <w:rPr>
          <w:rFonts w:ascii="Helvetica" w:hAnsi="Helvetica"/>
          <w:sz w:val="22"/>
          <w:szCs w:val="22"/>
        </w:rPr>
        <w:t>,</w:t>
      </w:r>
    </w:p>
    <w:p w14:paraId="4ED13C95" w14:textId="76CC2024" w:rsidR="000A2E66" w:rsidRDefault="000A2E66">
      <w:pPr>
        <w:pStyle w:val="ListParagraph"/>
        <w:numPr>
          <w:ilvl w:val="2"/>
          <w:numId w:val="79"/>
        </w:numPr>
        <w:rPr>
          <w:rFonts w:ascii="Helvetica" w:hAnsi="Helvetica"/>
          <w:sz w:val="22"/>
          <w:szCs w:val="22"/>
        </w:rPr>
      </w:pPr>
      <w:r>
        <w:rPr>
          <w:rFonts w:ascii="Helvetica" w:hAnsi="Helvetica"/>
          <w:sz w:val="22"/>
          <w:szCs w:val="22"/>
        </w:rPr>
        <w:t xml:space="preserve">where the results of the MASSPROCESS are stored, </w:t>
      </w:r>
    </w:p>
    <w:p w14:paraId="487BE577" w14:textId="77777777" w:rsidR="000A2E66" w:rsidRDefault="000A2E66">
      <w:pPr>
        <w:pStyle w:val="ListParagraph"/>
        <w:numPr>
          <w:ilvl w:val="2"/>
          <w:numId w:val="79"/>
        </w:numPr>
        <w:rPr>
          <w:rFonts w:ascii="Helvetica" w:hAnsi="Helvetica"/>
          <w:sz w:val="22"/>
          <w:szCs w:val="22"/>
        </w:rPr>
      </w:pPr>
      <w:r>
        <w:rPr>
          <w:rFonts w:ascii="Helvetica" w:hAnsi="Helvetica"/>
          <w:sz w:val="22"/>
          <w:szCs w:val="22"/>
        </w:rPr>
        <w:t xml:space="preserve">where the results of the MSBAS </w:t>
      </w:r>
    </w:p>
    <w:p w14:paraId="0FF9EB82" w14:textId="16402BF9" w:rsidR="000A2E66" w:rsidRPr="000566E5" w:rsidRDefault="000A2E66" w:rsidP="000A2E66">
      <w:pPr>
        <w:ind w:left="1440"/>
        <w:rPr>
          <w:rFonts w:ascii="Helvetica" w:hAnsi="Helvetica"/>
          <w:sz w:val="22"/>
          <w:szCs w:val="22"/>
        </w:rPr>
      </w:pPr>
      <w:r>
        <w:rPr>
          <w:rFonts w:ascii="Helvetica" w:hAnsi="Helvetica"/>
          <w:sz w:val="22"/>
          <w:szCs w:val="22"/>
        </w:rPr>
        <w:t>(if more  than one target are considered and files of each st</w:t>
      </w:r>
      <w:r w:rsidR="0065137C">
        <w:rPr>
          <w:rFonts w:ascii="Helvetica" w:hAnsi="Helvetica"/>
          <w:sz w:val="22"/>
          <w:szCs w:val="22"/>
        </w:rPr>
        <w:t xml:space="preserve">eps </w:t>
      </w:r>
      <w:r>
        <w:rPr>
          <w:rFonts w:ascii="Helvetica" w:hAnsi="Helvetica"/>
          <w:sz w:val="22"/>
          <w:szCs w:val="22"/>
        </w:rPr>
        <w:t xml:space="preserve">are stored </w:t>
      </w:r>
      <w:r w:rsidR="0065137C">
        <w:rPr>
          <w:rFonts w:ascii="Helvetica" w:hAnsi="Helvetica"/>
          <w:sz w:val="22"/>
          <w:szCs w:val="22"/>
        </w:rPr>
        <w:t>o</w:t>
      </w:r>
      <w:r>
        <w:rPr>
          <w:rFonts w:ascii="Helvetica" w:hAnsi="Helvetica"/>
          <w:sz w:val="22"/>
          <w:szCs w:val="22"/>
        </w:rPr>
        <w:t xml:space="preserve">n </w:t>
      </w:r>
      <w:r w:rsidR="0065137C">
        <w:rPr>
          <w:rFonts w:ascii="Helvetica" w:hAnsi="Helvetica"/>
          <w:sz w:val="22"/>
          <w:szCs w:val="22"/>
        </w:rPr>
        <w:t xml:space="preserve">different hard drives, one can have another layer of these buttons (see buttons </w:t>
      </w:r>
      <w:r w:rsidR="0065137C" w:rsidRPr="000566E5">
        <w:rPr>
          <w:rFonts w:ascii="Helvetica" w:hAnsi="Helvetica"/>
          <w:sz w:val="22"/>
          <w:szCs w:val="22"/>
        </w:rPr>
        <w:t>RAW_DATA_Other_Zones</w:t>
      </w:r>
      <w:r w:rsidR="000566E5" w:rsidRPr="000566E5">
        <w:rPr>
          <w:rFonts w:ascii="Helvetica" w:hAnsi="Helvetica"/>
          <w:sz w:val="22"/>
          <w:szCs w:val="22"/>
        </w:rPr>
        <w:t xml:space="preserve"> </w:t>
      </w:r>
      <w:r w:rsidR="000566E5" w:rsidRPr="000566E5">
        <w:rPr>
          <w:rFonts w:ascii="Helvetica" w:hAnsi="Helvetica"/>
          <w:sz w:val="22"/>
          <w:szCs w:val="22"/>
        </w:rPr>
        <w:fldChar w:fldCharType="begin"/>
      </w:r>
      <w:r w:rsidR="000566E5" w:rsidRPr="000566E5">
        <w:rPr>
          <w:rFonts w:ascii="Helvetica" w:hAnsi="Helvetica"/>
          <w:sz w:val="22"/>
          <w:szCs w:val="22"/>
        </w:rPr>
        <w:instrText xml:space="preserve"> REF _Ref117087694 \h  \* MERGEFORMAT </w:instrText>
      </w:r>
      <w:r w:rsidR="000566E5" w:rsidRPr="000566E5">
        <w:rPr>
          <w:rFonts w:ascii="Helvetica" w:hAnsi="Helvetica"/>
          <w:sz w:val="22"/>
          <w:szCs w:val="22"/>
        </w:rPr>
      </w:r>
      <w:r w:rsidR="000566E5" w:rsidRPr="000566E5">
        <w:rPr>
          <w:rFonts w:ascii="Helvetica" w:hAnsi="Helvetica"/>
          <w:sz w:val="22"/>
          <w:szCs w:val="22"/>
        </w:rPr>
        <w:fldChar w:fldCharType="separate"/>
      </w:r>
      <w:r w:rsidR="00311AEB" w:rsidRPr="00311AEB">
        <w:rPr>
          <w:rFonts w:ascii="Helvetica" w:hAnsi="Helvetica"/>
          <w:sz w:val="22"/>
          <w:szCs w:val="22"/>
        </w:rPr>
        <w:t xml:space="preserve">Figure </w:t>
      </w:r>
      <w:r w:rsidR="00311AEB" w:rsidRPr="00311AEB">
        <w:rPr>
          <w:rFonts w:ascii="Helvetica" w:hAnsi="Helvetica"/>
          <w:noProof/>
          <w:sz w:val="22"/>
          <w:szCs w:val="22"/>
        </w:rPr>
        <w:t>1</w:t>
      </w:r>
      <w:r w:rsidR="000566E5" w:rsidRPr="000566E5">
        <w:rPr>
          <w:rFonts w:ascii="Helvetica" w:hAnsi="Helvetica"/>
          <w:sz w:val="22"/>
          <w:szCs w:val="22"/>
        </w:rPr>
        <w:fldChar w:fldCharType="end"/>
      </w:r>
      <w:r w:rsidR="0065137C" w:rsidRPr="000566E5">
        <w:rPr>
          <w:rFonts w:ascii="Helvetica" w:hAnsi="Helvetica"/>
          <w:sz w:val="22"/>
          <w:szCs w:val="22"/>
        </w:rPr>
        <w:t>)</w:t>
      </w:r>
    </w:p>
    <w:p w14:paraId="199F2F11" w14:textId="403E2DB0" w:rsidR="0065137C" w:rsidRDefault="00820BB9" w:rsidP="00820BB9">
      <w:pPr>
        <w:ind w:left="1134"/>
        <w:rPr>
          <w:rFonts w:ascii="Helvetica" w:hAnsi="Helvetica"/>
          <w:sz w:val="22"/>
          <w:szCs w:val="22"/>
        </w:rPr>
      </w:pPr>
      <w:r>
        <w:rPr>
          <w:rFonts w:ascii="Helvetica" w:hAnsi="Helvetica"/>
          <w:sz w:val="22"/>
          <w:szCs w:val="22"/>
        </w:rPr>
        <w:tab/>
      </w:r>
    </w:p>
    <w:p w14:paraId="01E10566" w14:textId="3FB44388" w:rsidR="00820BB9" w:rsidRDefault="00820BB9" w:rsidP="00820BB9">
      <w:pPr>
        <w:ind w:left="1134"/>
        <w:rPr>
          <w:rFonts w:ascii="Helvetica" w:hAnsi="Helvetica"/>
          <w:sz w:val="22"/>
          <w:szCs w:val="22"/>
        </w:rPr>
      </w:pPr>
      <w:r>
        <w:rPr>
          <w:rFonts w:ascii="Helvetica" w:hAnsi="Helvetica"/>
          <w:sz w:val="22"/>
          <w:szCs w:val="22"/>
        </w:rPr>
        <w:t>The second row of buttons could help locating:</w:t>
      </w:r>
    </w:p>
    <w:p w14:paraId="1643FB36" w14:textId="77BC3A82" w:rsidR="00820BB9" w:rsidRDefault="00820BB9">
      <w:pPr>
        <w:pStyle w:val="ListParagraph"/>
        <w:numPr>
          <w:ilvl w:val="2"/>
          <w:numId w:val="79"/>
        </w:numPr>
        <w:rPr>
          <w:rFonts w:ascii="Helvetica" w:hAnsi="Helvetica"/>
          <w:sz w:val="22"/>
          <w:szCs w:val="22"/>
        </w:rPr>
      </w:pPr>
      <w:r>
        <w:rPr>
          <w:rFonts w:ascii="Helvetica" w:hAnsi="Helvetica"/>
          <w:sz w:val="22"/>
          <w:szCs w:val="22"/>
        </w:rPr>
        <w:t>the mains SCRIPTS,</w:t>
      </w:r>
    </w:p>
    <w:p w14:paraId="3BC4465D" w14:textId="0B1D7707" w:rsidR="00820BB9" w:rsidRDefault="00820BB9">
      <w:pPr>
        <w:pStyle w:val="ListParagraph"/>
        <w:numPr>
          <w:ilvl w:val="2"/>
          <w:numId w:val="79"/>
        </w:numPr>
        <w:rPr>
          <w:rFonts w:ascii="Helvetica" w:hAnsi="Helvetica"/>
          <w:sz w:val="22"/>
          <w:szCs w:val="22"/>
        </w:rPr>
      </w:pPr>
      <w:r>
        <w:rPr>
          <w:rFonts w:ascii="Helvetica" w:hAnsi="Helvetica"/>
          <w:sz w:val="22"/>
          <w:szCs w:val="22"/>
        </w:rPr>
        <w:t>the scripts used to launch CRON jobs,</w:t>
      </w:r>
    </w:p>
    <w:p w14:paraId="046C0D4E" w14:textId="2B10C883" w:rsidR="00820BB9" w:rsidRDefault="00820BB9">
      <w:pPr>
        <w:pStyle w:val="ListParagraph"/>
        <w:numPr>
          <w:ilvl w:val="2"/>
          <w:numId w:val="79"/>
        </w:numPr>
        <w:rPr>
          <w:rFonts w:ascii="Helvetica" w:hAnsi="Helvetica"/>
          <w:sz w:val="22"/>
          <w:szCs w:val="22"/>
        </w:rPr>
      </w:pPr>
      <w:r>
        <w:rPr>
          <w:rFonts w:ascii="Helvetica" w:hAnsi="Helvetica"/>
          <w:sz w:val="22"/>
          <w:szCs w:val="22"/>
        </w:rPr>
        <w:t>the directory where the LauchParameters.txt files are stored</w:t>
      </w:r>
      <w:r w:rsidR="002F321B">
        <w:rPr>
          <w:rFonts w:ascii="Helvetica" w:hAnsi="Helvetica"/>
          <w:sz w:val="22"/>
          <w:szCs w:val="22"/>
        </w:rPr>
        <w:t>,</w:t>
      </w:r>
    </w:p>
    <w:p w14:paraId="21E36119" w14:textId="0873C04F" w:rsidR="002F321B" w:rsidRDefault="002F321B">
      <w:pPr>
        <w:pStyle w:val="ListParagraph"/>
        <w:numPr>
          <w:ilvl w:val="2"/>
          <w:numId w:val="79"/>
        </w:numPr>
        <w:rPr>
          <w:rFonts w:ascii="Helvetica" w:hAnsi="Helvetica"/>
          <w:sz w:val="22"/>
          <w:szCs w:val="22"/>
        </w:rPr>
      </w:pPr>
      <w:r>
        <w:rPr>
          <w:rFonts w:ascii="Helvetica" w:hAnsi="Helvetica"/>
          <w:sz w:val="22"/>
          <w:szCs w:val="22"/>
        </w:rPr>
        <w:t xml:space="preserve">the directory where the DEMs are stored, </w:t>
      </w:r>
    </w:p>
    <w:p w14:paraId="6702628F" w14:textId="4E455CF4" w:rsidR="002F321B" w:rsidRDefault="002F321B">
      <w:pPr>
        <w:pStyle w:val="ListParagraph"/>
        <w:numPr>
          <w:ilvl w:val="2"/>
          <w:numId w:val="79"/>
        </w:numPr>
        <w:rPr>
          <w:rFonts w:ascii="Helvetica" w:hAnsi="Helvetica"/>
          <w:sz w:val="22"/>
          <w:szCs w:val="22"/>
        </w:rPr>
      </w:pPr>
      <w:r>
        <w:rPr>
          <w:rFonts w:ascii="Helvetica" w:hAnsi="Helvetica"/>
          <w:sz w:val="22"/>
          <w:szCs w:val="22"/>
        </w:rPr>
        <w:t xml:space="preserve">the directory where the MASKS are stored, </w:t>
      </w:r>
    </w:p>
    <w:p w14:paraId="618BEBAD" w14:textId="358CBC55" w:rsidR="002F321B" w:rsidRDefault="002F321B">
      <w:pPr>
        <w:pStyle w:val="ListParagraph"/>
        <w:numPr>
          <w:ilvl w:val="2"/>
          <w:numId w:val="79"/>
        </w:numPr>
        <w:rPr>
          <w:rFonts w:ascii="Helvetica" w:hAnsi="Helvetica"/>
          <w:sz w:val="22"/>
          <w:szCs w:val="22"/>
        </w:rPr>
      </w:pPr>
      <w:r>
        <w:rPr>
          <w:rFonts w:ascii="Helvetica" w:hAnsi="Helvetica"/>
          <w:sz w:val="22"/>
          <w:szCs w:val="22"/>
        </w:rPr>
        <w:t xml:space="preserve">the directory where the KML (e.g. for reading the data) are stored, </w:t>
      </w:r>
    </w:p>
    <w:p w14:paraId="4FDD42FC" w14:textId="14758CA6" w:rsidR="002F321B" w:rsidRDefault="002F321B">
      <w:pPr>
        <w:pStyle w:val="ListParagraph"/>
        <w:numPr>
          <w:ilvl w:val="2"/>
          <w:numId w:val="79"/>
        </w:numPr>
        <w:rPr>
          <w:rFonts w:ascii="Helvetica" w:hAnsi="Helvetica"/>
          <w:sz w:val="22"/>
          <w:szCs w:val="22"/>
        </w:rPr>
      </w:pPr>
      <w:r>
        <w:rPr>
          <w:rFonts w:ascii="Helvetica" w:hAnsi="Helvetica"/>
          <w:sz w:val="22"/>
          <w:szCs w:val="22"/>
        </w:rPr>
        <w:t xml:space="preserve">the directory where the EVENTS (e.g. for plotting on the time series) are stored, </w:t>
      </w:r>
    </w:p>
    <w:p w14:paraId="018F9E8A" w14:textId="54A9553A" w:rsidR="00820BB9" w:rsidRDefault="002F321B">
      <w:pPr>
        <w:pStyle w:val="ListParagraph"/>
        <w:numPr>
          <w:ilvl w:val="2"/>
          <w:numId w:val="79"/>
        </w:numPr>
        <w:rPr>
          <w:rFonts w:ascii="Helvetica" w:hAnsi="Helvetica"/>
          <w:sz w:val="22"/>
          <w:szCs w:val="22"/>
        </w:rPr>
      </w:pPr>
      <w:r>
        <w:rPr>
          <w:rFonts w:ascii="Helvetica" w:hAnsi="Helvetica"/>
          <w:sz w:val="22"/>
          <w:szCs w:val="22"/>
        </w:rPr>
        <w:t>the directory where the list of POINTS_TS are stored</w:t>
      </w:r>
      <w:r w:rsidR="00820BB9">
        <w:rPr>
          <w:rFonts w:ascii="Helvetica" w:hAnsi="Helvetica"/>
          <w:sz w:val="22"/>
          <w:szCs w:val="22"/>
        </w:rPr>
        <w:t xml:space="preserve"> </w:t>
      </w:r>
      <w:r>
        <w:rPr>
          <w:rFonts w:ascii="Helvetica" w:hAnsi="Helvetica"/>
          <w:sz w:val="22"/>
          <w:szCs w:val="22"/>
        </w:rPr>
        <w:t xml:space="preserve">(for automatic plot at </w:t>
      </w:r>
      <w:r w:rsidR="00A162EB">
        <w:rPr>
          <w:rFonts w:ascii="Helvetica" w:hAnsi="Helvetica"/>
          <w:sz w:val="22"/>
          <w:szCs w:val="22"/>
        </w:rPr>
        <w:t xml:space="preserve">during </w:t>
      </w:r>
      <w:r>
        <w:rPr>
          <w:rFonts w:ascii="Helvetica" w:hAnsi="Helvetica"/>
          <w:sz w:val="22"/>
          <w:szCs w:val="22"/>
        </w:rPr>
        <w:t>MSBAS</w:t>
      </w:r>
      <w:r w:rsidR="00A162EB">
        <w:rPr>
          <w:rFonts w:ascii="Helvetica" w:hAnsi="Helvetica"/>
          <w:sz w:val="22"/>
          <w:szCs w:val="22"/>
        </w:rPr>
        <w:t xml:space="preserve"> inversion). </w:t>
      </w:r>
    </w:p>
    <w:p w14:paraId="3338CD01" w14:textId="2F97D1B2" w:rsidR="00820BB9" w:rsidRDefault="00820BB9" w:rsidP="000A2E66">
      <w:pPr>
        <w:ind w:left="1440"/>
        <w:rPr>
          <w:rFonts w:ascii="Helvetica" w:hAnsi="Helvetica"/>
          <w:sz w:val="22"/>
          <w:szCs w:val="22"/>
        </w:rPr>
      </w:pPr>
    </w:p>
    <w:p w14:paraId="6E546CE8" w14:textId="43A74ACE" w:rsidR="00A162EB" w:rsidRDefault="00A162EB" w:rsidP="00A162EB">
      <w:pPr>
        <w:ind w:left="1134"/>
        <w:rPr>
          <w:rFonts w:ascii="Helvetica" w:hAnsi="Helvetica"/>
          <w:sz w:val="22"/>
          <w:szCs w:val="22"/>
        </w:rPr>
      </w:pPr>
      <w:r>
        <w:rPr>
          <w:rFonts w:ascii="Helvetica" w:hAnsi="Helvetica"/>
          <w:sz w:val="22"/>
          <w:szCs w:val="22"/>
        </w:rPr>
        <w:t>The third row of buttons could be the disks where processing’s are operated, that is a list of available disks or directories.</w:t>
      </w:r>
    </w:p>
    <w:p w14:paraId="197413EF" w14:textId="77777777" w:rsidR="00A162EB" w:rsidRPr="000A2E66" w:rsidRDefault="00A162EB" w:rsidP="000A2E66">
      <w:pPr>
        <w:ind w:left="1440"/>
        <w:rPr>
          <w:rFonts w:ascii="Helvetica" w:hAnsi="Helvetica"/>
          <w:sz w:val="22"/>
          <w:szCs w:val="22"/>
        </w:rPr>
      </w:pPr>
    </w:p>
    <w:p w14:paraId="639A008B" w14:textId="1D391621" w:rsidR="005264C6" w:rsidRDefault="0086524B">
      <w:pPr>
        <w:pStyle w:val="ListParagraph"/>
        <w:numPr>
          <w:ilvl w:val="1"/>
          <w:numId w:val="79"/>
        </w:numPr>
        <w:rPr>
          <w:rFonts w:ascii="Helvetica" w:hAnsi="Helvetica"/>
          <w:sz w:val="22"/>
          <w:szCs w:val="22"/>
        </w:rPr>
      </w:pPr>
      <w:r>
        <w:rPr>
          <w:rFonts w:ascii="Helvetica" w:hAnsi="Helvetica"/>
          <w:sz w:val="22"/>
          <w:szCs w:val="22"/>
        </w:rPr>
        <w:t>Below, a</w:t>
      </w:r>
      <w:r w:rsidR="00861582" w:rsidRPr="0086524B">
        <w:rPr>
          <w:rFonts w:ascii="Helvetica" w:hAnsi="Helvetica"/>
          <w:sz w:val="22"/>
          <w:szCs w:val="22"/>
        </w:rPr>
        <w:t xml:space="preserve"> </w:t>
      </w:r>
      <w:r>
        <w:rPr>
          <w:rFonts w:ascii="Helvetica" w:hAnsi="Helvetica"/>
          <w:sz w:val="22"/>
          <w:szCs w:val="22"/>
        </w:rPr>
        <w:t xml:space="preserve">main </w:t>
      </w:r>
      <w:r w:rsidR="00861582" w:rsidRPr="0086524B">
        <w:rPr>
          <w:rFonts w:ascii="Helvetica" w:hAnsi="Helvetica"/>
          <w:sz w:val="22"/>
          <w:szCs w:val="22"/>
        </w:rPr>
        <w:t xml:space="preserve">window </w:t>
      </w:r>
      <w:r>
        <w:rPr>
          <w:rFonts w:ascii="Helvetica" w:hAnsi="Helvetica"/>
          <w:sz w:val="22"/>
          <w:szCs w:val="22"/>
        </w:rPr>
        <w:t>display</w:t>
      </w:r>
      <w:r w:rsidR="00264A11">
        <w:rPr>
          <w:rFonts w:ascii="Helvetica" w:hAnsi="Helvetica"/>
          <w:sz w:val="22"/>
          <w:szCs w:val="22"/>
        </w:rPr>
        <w:t xml:space="preserve">s </w:t>
      </w:r>
      <w:r>
        <w:rPr>
          <w:rFonts w:ascii="Helvetica" w:hAnsi="Helvetica"/>
          <w:sz w:val="22"/>
          <w:szCs w:val="22"/>
        </w:rPr>
        <w:t xml:space="preserve">the content of </w:t>
      </w:r>
      <w:r w:rsidR="00264A11">
        <w:rPr>
          <w:rFonts w:ascii="Helvetica" w:hAnsi="Helvetica"/>
          <w:sz w:val="22"/>
          <w:szCs w:val="22"/>
        </w:rPr>
        <w:t>the</w:t>
      </w:r>
      <w:r>
        <w:rPr>
          <w:rFonts w:ascii="Helvetica" w:hAnsi="Helvetica"/>
          <w:sz w:val="22"/>
          <w:szCs w:val="22"/>
        </w:rPr>
        <w:t xml:space="preserve"> directory</w:t>
      </w:r>
      <w:r w:rsidR="00264A11">
        <w:rPr>
          <w:rFonts w:ascii="Helvetica" w:hAnsi="Helvetica"/>
          <w:sz w:val="22"/>
          <w:szCs w:val="22"/>
        </w:rPr>
        <w:t xml:space="preserve"> selected by a button above. </w:t>
      </w:r>
      <w:r>
        <w:rPr>
          <w:rFonts w:ascii="Helvetica" w:hAnsi="Helvetica"/>
          <w:sz w:val="22"/>
          <w:szCs w:val="22"/>
        </w:rPr>
        <w:t xml:space="preserve">One can navigate in that directory and its subdirectories (displayed in columns).  </w:t>
      </w:r>
    </w:p>
    <w:p w14:paraId="3212AEA1" w14:textId="622453FE" w:rsidR="00264A11" w:rsidRDefault="00264A11">
      <w:pPr>
        <w:pStyle w:val="ListParagraph"/>
        <w:numPr>
          <w:ilvl w:val="1"/>
          <w:numId w:val="79"/>
        </w:numPr>
        <w:rPr>
          <w:rFonts w:ascii="Helvetica" w:hAnsi="Helvetica"/>
          <w:sz w:val="22"/>
          <w:szCs w:val="22"/>
        </w:rPr>
      </w:pPr>
      <w:r>
        <w:rPr>
          <w:rFonts w:ascii="Helvetica" w:hAnsi="Helvetica"/>
          <w:sz w:val="22"/>
          <w:szCs w:val="22"/>
        </w:rPr>
        <w:t xml:space="preserve">Further below, a line labelled “Go To Dir Where To Run” followed by two buttons </w:t>
      </w:r>
      <w:r w:rsidR="002C1E1F">
        <w:rPr>
          <w:rFonts w:ascii="Helvetica" w:hAnsi="Helvetica"/>
          <w:sz w:val="22"/>
          <w:szCs w:val="22"/>
        </w:rPr>
        <w:t xml:space="preserve">labelled </w:t>
      </w:r>
      <w:r>
        <w:rPr>
          <w:rFonts w:ascii="Helvetica" w:hAnsi="Helvetica"/>
          <w:sz w:val="22"/>
          <w:szCs w:val="22"/>
        </w:rPr>
        <w:t>GOTO and HOME</w:t>
      </w:r>
    </w:p>
    <w:p w14:paraId="7D56B589" w14:textId="72515FB1" w:rsidR="002C1E1F" w:rsidRDefault="002C1E1F">
      <w:pPr>
        <w:pStyle w:val="ListParagraph"/>
        <w:numPr>
          <w:ilvl w:val="1"/>
          <w:numId w:val="79"/>
        </w:numPr>
        <w:rPr>
          <w:rFonts w:ascii="Helvetica" w:hAnsi="Helvetica"/>
          <w:sz w:val="22"/>
          <w:szCs w:val="22"/>
        </w:rPr>
      </w:pPr>
      <w:r>
        <w:rPr>
          <w:rFonts w:ascii="Helvetica" w:hAnsi="Helvetica"/>
          <w:sz w:val="22"/>
          <w:szCs w:val="22"/>
        </w:rPr>
        <w:t>Further below, a line labelled “Select Command/Param To Run” followed by a button labelled ADD</w:t>
      </w:r>
    </w:p>
    <w:p w14:paraId="636EC1F8" w14:textId="43A21E80" w:rsidR="0072465E" w:rsidRDefault="002C1E1F">
      <w:pPr>
        <w:pStyle w:val="ListParagraph"/>
        <w:numPr>
          <w:ilvl w:val="1"/>
          <w:numId w:val="79"/>
        </w:numPr>
        <w:rPr>
          <w:rFonts w:ascii="Helvetica" w:hAnsi="Helvetica"/>
          <w:sz w:val="22"/>
          <w:szCs w:val="22"/>
        </w:rPr>
      </w:pPr>
      <w:r>
        <w:rPr>
          <w:rFonts w:ascii="Helvetica" w:hAnsi="Helvetica"/>
          <w:sz w:val="22"/>
          <w:szCs w:val="22"/>
        </w:rPr>
        <w:t xml:space="preserve">Finally a window </w:t>
      </w:r>
      <w:r w:rsidR="0072465E">
        <w:rPr>
          <w:rFonts w:ascii="Helvetica" w:hAnsi="Helvetica"/>
          <w:sz w:val="22"/>
          <w:szCs w:val="22"/>
        </w:rPr>
        <w:t>like a Terminal, with a “&gt;” displayed as a prompt, and two buttons labelled EXEC and CLEAR</w:t>
      </w:r>
    </w:p>
    <w:p w14:paraId="36D0F426" w14:textId="2B144174" w:rsidR="002C1E1F" w:rsidRPr="0072465E" w:rsidRDefault="002C1E1F" w:rsidP="0072465E">
      <w:pPr>
        <w:ind w:left="720"/>
        <w:rPr>
          <w:rFonts w:ascii="Helvetica" w:hAnsi="Helvetica"/>
          <w:sz w:val="22"/>
          <w:szCs w:val="22"/>
        </w:rPr>
      </w:pPr>
    </w:p>
    <w:p w14:paraId="2A753619" w14:textId="30E30414" w:rsidR="009F63B9" w:rsidRDefault="009F63B9" w:rsidP="00D71998">
      <w:pPr>
        <w:pBdr>
          <w:top w:val="nil"/>
          <w:left w:val="nil"/>
          <w:bottom w:val="nil"/>
          <w:right w:val="nil"/>
          <w:between w:val="nil"/>
          <w:bar w:val="nil"/>
        </w:pBdr>
        <w:rPr>
          <w:rFonts w:ascii="Helvetica" w:hAnsi="Helvetica"/>
          <w:sz w:val="22"/>
          <w:szCs w:val="22"/>
        </w:rPr>
      </w:pPr>
      <w:r>
        <w:rPr>
          <w:noProof/>
        </w:rPr>
        <mc:AlternateContent>
          <mc:Choice Requires="wps">
            <w:drawing>
              <wp:anchor distT="0" distB="0" distL="114300" distR="114300" simplePos="0" relativeHeight="251734016" behindDoc="0" locked="0" layoutInCell="1" allowOverlap="1" wp14:anchorId="102050B4" wp14:editId="394ADF35">
                <wp:simplePos x="0" y="0"/>
                <wp:positionH relativeFrom="column">
                  <wp:posOffset>13335</wp:posOffset>
                </wp:positionH>
                <wp:positionV relativeFrom="paragraph">
                  <wp:posOffset>4551680</wp:posOffset>
                </wp:positionV>
                <wp:extent cx="6120130" cy="635"/>
                <wp:effectExtent l="0" t="0" r="1270" b="12065"/>
                <wp:wrapTopAndBottom/>
                <wp:docPr id="115" name="Text Box 115"/>
                <wp:cNvGraphicFramePr/>
                <a:graphic xmlns:a="http://schemas.openxmlformats.org/drawingml/2006/main">
                  <a:graphicData uri="http://schemas.microsoft.com/office/word/2010/wordprocessingShape">
                    <wps:wsp>
                      <wps:cNvSpPr txBox="1"/>
                      <wps:spPr>
                        <a:xfrm>
                          <a:off x="0" y="0"/>
                          <a:ext cx="6120130" cy="635"/>
                        </a:xfrm>
                        <a:prstGeom prst="rect">
                          <a:avLst/>
                        </a:prstGeom>
                        <a:solidFill>
                          <a:prstClr val="white"/>
                        </a:solidFill>
                        <a:ln>
                          <a:noFill/>
                        </a:ln>
                      </wps:spPr>
                      <wps:txbx>
                        <w:txbxContent>
                          <w:p w14:paraId="0D2C596A" w14:textId="1BD6C76B" w:rsidR="009F63B9" w:rsidRPr="003905AC" w:rsidRDefault="009F63B9" w:rsidP="009F63B9">
                            <w:pPr>
                              <w:pStyle w:val="Caption"/>
                              <w:jc w:val="center"/>
                              <w:rPr>
                                <w:rFonts w:ascii="Helvetica" w:hAnsi="Helvetica"/>
                                <w:noProof/>
                                <w:sz w:val="22"/>
                                <w:szCs w:val="22"/>
                              </w:rPr>
                            </w:pPr>
                            <w:bookmarkStart w:id="15" w:name="_Ref117087694"/>
                            <w:bookmarkStart w:id="16" w:name="_Toc117609829"/>
                            <w:r>
                              <w:t xml:space="preserve">Figure </w:t>
                            </w:r>
                            <w:r>
                              <w:fldChar w:fldCharType="begin"/>
                            </w:r>
                            <w:r>
                              <w:instrText xml:space="preserve"> SEQ Figure \* ARABIC </w:instrText>
                            </w:r>
                            <w:r>
                              <w:fldChar w:fldCharType="separate"/>
                            </w:r>
                            <w:r w:rsidR="00311AEB">
                              <w:rPr>
                                <w:noProof/>
                              </w:rPr>
                              <w:t>1</w:t>
                            </w:r>
                            <w:r>
                              <w:rPr>
                                <w:noProof/>
                              </w:rPr>
                              <w:fldChar w:fldCharType="end"/>
                            </w:r>
                            <w:bookmarkEnd w:id="15"/>
                            <w:r>
                              <w:t>: example of MasTer</w:t>
                            </w:r>
                            <w:r w:rsidR="00B9266B">
                              <w:t xml:space="preserve"> </w:t>
                            </w:r>
                            <w:r>
                              <w:t>Organizer window</w:t>
                            </w:r>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2050B4" id="Text Box 115" o:spid="_x0000_s1027" type="#_x0000_t202" style="position:absolute;margin-left:1.05pt;margin-top:358.4pt;width:481.9pt;height:.05pt;z-index:251734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" stroked="f">
                <v:textbox style="mso-fit-shape-to-text:t" inset="0,0,0,0">
                  <w:txbxContent>
                    <w:p w14:paraId="0D2C596A" w14:textId="1BD6C76B" w:rsidR="009F63B9" w:rsidRPr="003905AC" w:rsidRDefault="009F63B9" w:rsidP="009F63B9">
                      <w:pPr>
                        <w:pStyle w:val="Caption"/>
                        <w:jc w:val="center"/>
                        <w:rPr>
                          <w:rFonts w:ascii="Helvetica" w:hAnsi="Helvetica"/>
                          <w:noProof/>
                          <w:sz w:val="22"/>
                          <w:szCs w:val="22"/>
                        </w:rPr>
                      </w:pPr>
                      <w:bookmarkStart w:id="17" w:name="_Ref117087694"/>
                      <w:bookmarkStart w:id="18" w:name="_Toc117609829"/>
                      <w:r>
                        <w:t xml:space="preserve">Figure </w:t>
                      </w:r>
                      <w:r>
                        <w:fldChar w:fldCharType="begin"/>
                      </w:r>
                      <w:r>
                        <w:instrText xml:space="preserve"> SEQ Figure \* ARABIC </w:instrText>
                      </w:r>
                      <w:r>
                        <w:fldChar w:fldCharType="separate"/>
                      </w:r>
                      <w:r w:rsidR="00311AEB">
                        <w:rPr>
                          <w:noProof/>
                        </w:rPr>
                        <w:t>1</w:t>
                      </w:r>
                      <w:r>
                        <w:rPr>
                          <w:noProof/>
                        </w:rPr>
                        <w:fldChar w:fldCharType="end"/>
                      </w:r>
                      <w:bookmarkEnd w:id="17"/>
                      <w:r>
                        <w:t>: example of MasTer</w:t>
                      </w:r>
                      <w:r w:rsidR="00B9266B">
                        <w:t xml:space="preserve"> </w:t>
                      </w:r>
                      <w:r>
                        <w:t>Organizer window</w:t>
                      </w:r>
                      <w:bookmarkEnd w:id="18"/>
                    </w:p>
                  </w:txbxContent>
                </v:textbox>
                <w10:wrap type="topAndBottom"/>
              </v:shape>
            </w:pict>
          </mc:Fallback>
        </mc:AlternateContent>
      </w:r>
      <w:r>
        <w:rPr>
          <w:rFonts w:ascii="Helvetica" w:hAnsi="Helvetica"/>
          <w:noProof/>
          <w:sz w:val="22"/>
          <w:szCs w:val="22"/>
        </w:rPr>
        <w:drawing>
          <wp:anchor distT="0" distB="0" distL="114300" distR="114300" simplePos="0" relativeHeight="251731968" behindDoc="0" locked="0" layoutInCell="1" allowOverlap="1" wp14:anchorId="5C29C3D8" wp14:editId="7C3FDE94">
            <wp:simplePos x="0" y="0"/>
            <wp:positionH relativeFrom="column">
              <wp:posOffset>13335</wp:posOffset>
            </wp:positionH>
            <wp:positionV relativeFrom="paragraph">
              <wp:posOffset>281354</wp:posOffset>
            </wp:positionV>
            <wp:extent cx="6120130" cy="4213225"/>
            <wp:effectExtent l="0" t="0" r="1270" b="3175"/>
            <wp:wrapTopAndBottom/>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36">
                      <a:extLst>
                        <a:ext uri="{28A0092B-C50C-407E-A947-70E740481C1C}">
                          <a14:useLocalDpi xmlns:a14="http://schemas.microsoft.com/office/drawing/2010/main" val="0"/>
                        </a:ext>
                      </a:extLst>
                    </a:blip>
                    <a:stretch>
                      <a:fillRect/>
                    </a:stretch>
                  </pic:blipFill>
                  <pic:spPr>
                    <a:xfrm>
                      <a:off x="0" y="0"/>
                      <a:ext cx="6120130" cy="4213225"/>
                    </a:xfrm>
                    <a:prstGeom prst="rect">
                      <a:avLst/>
                    </a:prstGeom>
                  </pic:spPr>
                </pic:pic>
              </a:graphicData>
            </a:graphic>
          </wp:anchor>
        </w:drawing>
      </w:r>
    </w:p>
    <w:p w14:paraId="0DBB83C8" w14:textId="77777777" w:rsidR="009F63B9" w:rsidRDefault="009F63B9" w:rsidP="00D71998">
      <w:pPr>
        <w:pBdr>
          <w:top w:val="nil"/>
          <w:left w:val="nil"/>
          <w:bottom w:val="nil"/>
          <w:right w:val="nil"/>
          <w:between w:val="nil"/>
          <w:bar w:val="nil"/>
        </w:pBdr>
        <w:rPr>
          <w:rFonts w:ascii="Helvetica" w:hAnsi="Helvetica"/>
          <w:sz w:val="22"/>
          <w:szCs w:val="22"/>
        </w:rPr>
      </w:pPr>
    </w:p>
    <w:p w14:paraId="47585B00" w14:textId="77777777" w:rsidR="009F63B9" w:rsidRDefault="009F63B9" w:rsidP="00D71998">
      <w:pPr>
        <w:pBdr>
          <w:top w:val="nil"/>
          <w:left w:val="nil"/>
          <w:bottom w:val="nil"/>
          <w:right w:val="nil"/>
          <w:between w:val="nil"/>
          <w:bar w:val="nil"/>
        </w:pBdr>
        <w:rPr>
          <w:rFonts w:ascii="Helvetica" w:hAnsi="Helvetica"/>
          <w:sz w:val="22"/>
          <w:szCs w:val="22"/>
        </w:rPr>
      </w:pPr>
    </w:p>
    <w:p w14:paraId="3A993397" w14:textId="7AB4C1DF" w:rsidR="002624F1" w:rsidRDefault="001C5D9D" w:rsidP="00D71998">
      <w:pPr>
        <w:pBdr>
          <w:top w:val="nil"/>
          <w:left w:val="nil"/>
          <w:bottom w:val="nil"/>
          <w:right w:val="nil"/>
          <w:between w:val="nil"/>
          <w:bar w:val="nil"/>
        </w:pBdr>
        <w:rPr>
          <w:rFonts w:ascii="Helvetica" w:hAnsi="Helvetica"/>
          <w:sz w:val="22"/>
          <w:szCs w:val="22"/>
        </w:rPr>
      </w:pPr>
      <w:r>
        <w:rPr>
          <w:rFonts w:ascii="Helvetica" w:hAnsi="Helvetica"/>
          <w:sz w:val="22"/>
          <w:szCs w:val="22"/>
        </w:rPr>
        <w:t>The goal is to allow the user to find where the files are and to launch commands</w:t>
      </w:r>
      <w:r w:rsidR="002624F1">
        <w:rPr>
          <w:rFonts w:ascii="Helvetica" w:hAnsi="Helvetica"/>
          <w:sz w:val="22"/>
          <w:szCs w:val="22"/>
        </w:rPr>
        <w:t xml:space="preserve"> from the prompt in </w:t>
      </w:r>
      <w:r w:rsidR="00474673">
        <w:rPr>
          <w:rFonts w:ascii="Helvetica" w:hAnsi="Helvetica"/>
          <w:sz w:val="22"/>
          <w:szCs w:val="22"/>
        </w:rPr>
        <w:t>last section (at the bottom)</w:t>
      </w:r>
      <w:r>
        <w:rPr>
          <w:rFonts w:ascii="Helvetica" w:hAnsi="Helvetica"/>
          <w:sz w:val="22"/>
          <w:szCs w:val="22"/>
        </w:rPr>
        <w:t>.</w:t>
      </w:r>
    </w:p>
    <w:p w14:paraId="037E8E36" w14:textId="29226D62" w:rsidR="005738FA" w:rsidRDefault="005738FA" w:rsidP="00D71998">
      <w:pPr>
        <w:pBdr>
          <w:top w:val="nil"/>
          <w:left w:val="nil"/>
          <w:bottom w:val="nil"/>
          <w:right w:val="nil"/>
          <w:between w:val="nil"/>
          <w:bar w:val="nil"/>
        </w:pBdr>
        <w:rPr>
          <w:rFonts w:ascii="Helvetica" w:hAnsi="Helvetica"/>
          <w:sz w:val="22"/>
          <w:szCs w:val="22"/>
        </w:rPr>
      </w:pPr>
    </w:p>
    <w:p w14:paraId="3668BEB4" w14:textId="77777777" w:rsidR="00DF5B9C" w:rsidRDefault="005738FA" w:rsidP="00D71998">
      <w:pPr>
        <w:pBdr>
          <w:top w:val="nil"/>
          <w:left w:val="nil"/>
          <w:bottom w:val="nil"/>
          <w:right w:val="nil"/>
          <w:between w:val="nil"/>
          <w:bar w:val="nil"/>
        </w:pBdr>
        <w:rPr>
          <w:rFonts w:ascii="Helvetica" w:hAnsi="Helvetica"/>
          <w:sz w:val="22"/>
          <w:szCs w:val="22"/>
        </w:rPr>
      </w:pPr>
      <w:r>
        <w:rPr>
          <w:rFonts w:ascii="Helvetica" w:hAnsi="Helvetica"/>
          <w:sz w:val="22"/>
          <w:szCs w:val="22"/>
        </w:rPr>
        <w:t>Suppose the user wants to launch the processing of a pair of Sentinel 1 data</w:t>
      </w:r>
      <w:r w:rsidR="00DF5B9C">
        <w:rPr>
          <w:rFonts w:ascii="Helvetica" w:hAnsi="Helvetica"/>
          <w:sz w:val="22"/>
          <w:szCs w:val="22"/>
        </w:rPr>
        <w:t xml:space="preserve"> that are already read (i.e. transformed in CSL format)</w:t>
      </w:r>
      <w:r>
        <w:rPr>
          <w:rFonts w:ascii="Helvetica" w:hAnsi="Helvetica"/>
          <w:sz w:val="22"/>
          <w:szCs w:val="22"/>
        </w:rPr>
        <w:t xml:space="preserve">. </w:t>
      </w:r>
    </w:p>
    <w:p w14:paraId="13146360" w14:textId="7B2786BB" w:rsidR="005738FA" w:rsidRDefault="00113F79" w:rsidP="00D71998">
      <w:pPr>
        <w:pBdr>
          <w:top w:val="nil"/>
          <w:left w:val="nil"/>
          <w:bottom w:val="nil"/>
          <w:right w:val="nil"/>
          <w:between w:val="nil"/>
          <w:bar w:val="nil"/>
        </w:pBdr>
        <w:rPr>
          <w:rFonts w:ascii="Helvetica" w:hAnsi="Helvetica"/>
          <w:sz w:val="22"/>
          <w:szCs w:val="22"/>
        </w:rPr>
      </w:pPr>
      <w:r>
        <w:rPr>
          <w:rFonts w:ascii="Helvetica" w:hAnsi="Helvetica"/>
          <w:sz w:val="22"/>
          <w:szCs w:val="22"/>
        </w:rPr>
        <w:t xml:space="preserve">To do so, </w:t>
      </w:r>
      <w:r w:rsidR="00474673">
        <w:rPr>
          <w:rFonts w:ascii="Helvetica" w:hAnsi="Helvetica"/>
          <w:sz w:val="22"/>
          <w:szCs w:val="22"/>
        </w:rPr>
        <w:t xml:space="preserve">the user must </w:t>
      </w:r>
    </w:p>
    <w:p w14:paraId="4C736573" w14:textId="466A1839" w:rsidR="000326F9" w:rsidRDefault="00474673">
      <w:pPr>
        <w:pStyle w:val="ListParagraph"/>
        <w:numPr>
          <w:ilvl w:val="0"/>
          <w:numId w:val="79"/>
        </w:numPr>
        <w:rPr>
          <w:rFonts w:ascii="Helvetica" w:hAnsi="Helvetica"/>
          <w:sz w:val="22"/>
          <w:szCs w:val="22"/>
        </w:rPr>
      </w:pPr>
      <w:r w:rsidRPr="005738FA">
        <w:rPr>
          <w:rFonts w:ascii="Helvetica" w:hAnsi="Helvetica"/>
          <w:sz w:val="22"/>
          <w:szCs w:val="22"/>
        </w:rPr>
        <w:t xml:space="preserve">click on the button </w:t>
      </w:r>
      <w:r w:rsidR="00113F79" w:rsidRPr="009360ED">
        <w:rPr>
          <w:rFonts w:ascii="Helvetica" w:hAnsi="Helvetica"/>
          <w:sz w:val="22"/>
          <w:szCs w:val="22"/>
          <w:highlight w:val="lightGray"/>
        </w:rPr>
        <w:t>SCRIPTS_OK</w:t>
      </w:r>
      <w:r w:rsidR="00113F79" w:rsidRPr="005738FA">
        <w:rPr>
          <w:rFonts w:ascii="Helvetica" w:hAnsi="Helvetica"/>
          <w:sz w:val="22"/>
          <w:szCs w:val="22"/>
        </w:rPr>
        <w:t xml:space="preserve"> </w:t>
      </w:r>
      <w:r w:rsidRPr="005738FA">
        <w:rPr>
          <w:rFonts w:ascii="Helvetica" w:hAnsi="Helvetica"/>
          <w:sz w:val="22"/>
          <w:szCs w:val="22"/>
        </w:rPr>
        <w:t xml:space="preserve">(first button of second layer of buttons) and locate for instance the script </w:t>
      </w:r>
      <w:r w:rsidR="005738FA" w:rsidRPr="005738FA">
        <w:rPr>
          <w:rFonts w:ascii="Helvetica" w:hAnsi="Helvetica"/>
          <w:b/>
          <w:bCs/>
          <w:i/>
          <w:iCs/>
          <w:sz w:val="22"/>
          <w:szCs w:val="22"/>
        </w:rPr>
        <w:t>SinglePair.sh</w:t>
      </w:r>
      <w:r w:rsidR="005738FA" w:rsidRPr="005738FA">
        <w:rPr>
          <w:rFonts w:ascii="Helvetica" w:hAnsi="Helvetica"/>
          <w:sz w:val="22"/>
          <w:szCs w:val="22"/>
        </w:rPr>
        <w:t xml:space="preserve">. </w:t>
      </w:r>
      <w:r w:rsidR="00B55E1F">
        <w:rPr>
          <w:rFonts w:ascii="Helvetica" w:hAnsi="Helvetica"/>
          <w:sz w:val="22"/>
          <w:szCs w:val="22"/>
        </w:rPr>
        <w:t>The path and name of that script will appear in the section 4</w:t>
      </w:r>
      <w:r w:rsidR="000326F9">
        <w:rPr>
          <w:rFonts w:ascii="Helvetica" w:hAnsi="Helvetica"/>
          <w:sz w:val="22"/>
          <w:szCs w:val="22"/>
        </w:rPr>
        <w:t xml:space="preserve"> “Select Command/Param To Run”. By clicking on the button </w:t>
      </w:r>
      <w:r w:rsidR="000326F9" w:rsidRPr="009360ED">
        <w:rPr>
          <w:rFonts w:ascii="Helvetica" w:hAnsi="Helvetica"/>
          <w:sz w:val="22"/>
          <w:szCs w:val="22"/>
          <w:highlight w:val="lightGray"/>
        </w:rPr>
        <w:t>ADD</w:t>
      </w:r>
      <w:r w:rsidR="000326F9">
        <w:rPr>
          <w:rFonts w:ascii="Helvetica" w:hAnsi="Helvetica"/>
          <w:sz w:val="22"/>
          <w:szCs w:val="22"/>
        </w:rPr>
        <w:t xml:space="preserve">, that path and name will appear in the Terminal in section 5. </w:t>
      </w:r>
    </w:p>
    <w:p w14:paraId="59279D15" w14:textId="6F301CD8" w:rsidR="000326F9" w:rsidRDefault="000326F9">
      <w:pPr>
        <w:pStyle w:val="ListParagraph"/>
        <w:numPr>
          <w:ilvl w:val="0"/>
          <w:numId w:val="79"/>
        </w:numPr>
        <w:rPr>
          <w:rFonts w:ascii="Helvetica" w:hAnsi="Helvetica"/>
          <w:sz w:val="22"/>
          <w:szCs w:val="22"/>
        </w:rPr>
      </w:pPr>
      <w:r>
        <w:rPr>
          <w:rFonts w:ascii="Helvetica" w:hAnsi="Helvetica"/>
          <w:sz w:val="22"/>
          <w:szCs w:val="22"/>
        </w:rPr>
        <w:t xml:space="preserve">The user can then type in that section 5 after the name of the script, the date of the Primary and Secondary image he/she wants to compute. </w:t>
      </w:r>
      <w:r w:rsidR="00DF5B9C">
        <w:rPr>
          <w:rFonts w:ascii="Helvetica" w:hAnsi="Helvetica"/>
          <w:sz w:val="22"/>
          <w:szCs w:val="22"/>
        </w:rPr>
        <w:t xml:space="preserve">The user can check the date of these images by navigating for instance in the </w:t>
      </w:r>
      <w:r w:rsidR="009360ED">
        <w:rPr>
          <w:rFonts w:ascii="Helvetica" w:hAnsi="Helvetica"/>
          <w:sz w:val="22"/>
          <w:szCs w:val="22"/>
        </w:rPr>
        <w:t>subdirs obtained by clicking on the 2</w:t>
      </w:r>
      <w:r w:rsidR="009360ED" w:rsidRPr="009360ED">
        <w:rPr>
          <w:rFonts w:ascii="Helvetica" w:hAnsi="Helvetica"/>
          <w:sz w:val="22"/>
          <w:szCs w:val="22"/>
          <w:vertAlign w:val="superscript"/>
        </w:rPr>
        <w:t>nd</w:t>
      </w:r>
      <w:r w:rsidR="009360ED">
        <w:rPr>
          <w:rFonts w:ascii="Helvetica" w:hAnsi="Helvetica"/>
          <w:sz w:val="22"/>
          <w:szCs w:val="22"/>
        </w:rPr>
        <w:t xml:space="preserve"> </w:t>
      </w:r>
      <w:r w:rsidR="009360ED" w:rsidRPr="005738FA">
        <w:rPr>
          <w:rFonts w:ascii="Helvetica" w:hAnsi="Helvetica"/>
          <w:sz w:val="22"/>
          <w:szCs w:val="22"/>
        </w:rPr>
        <w:t xml:space="preserve">button of </w:t>
      </w:r>
      <w:r w:rsidR="009360ED">
        <w:rPr>
          <w:rFonts w:ascii="Helvetica" w:hAnsi="Helvetica"/>
          <w:sz w:val="22"/>
          <w:szCs w:val="22"/>
        </w:rPr>
        <w:t>first</w:t>
      </w:r>
      <w:r w:rsidR="009360ED" w:rsidRPr="005738FA">
        <w:rPr>
          <w:rFonts w:ascii="Helvetica" w:hAnsi="Helvetica"/>
          <w:sz w:val="22"/>
          <w:szCs w:val="22"/>
        </w:rPr>
        <w:t xml:space="preserve"> layer of buttons </w:t>
      </w:r>
      <w:r w:rsidR="009360ED">
        <w:rPr>
          <w:rFonts w:ascii="Helvetica" w:hAnsi="Helvetica"/>
          <w:sz w:val="22"/>
          <w:szCs w:val="22"/>
        </w:rPr>
        <w:t>(</w:t>
      </w:r>
      <w:r w:rsidR="009360ED" w:rsidRPr="009360ED">
        <w:rPr>
          <w:rFonts w:ascii="Helvetica" w:hAnsi="Helvetica"/>
          <w:sz w:val="22"/>
          <w:szCs w:val="22"/>
          <w:highlight w:val="lightGray"/>
        </w:rPr>
        <w:t>CSL_DATA</w:t>
      </w:r>
      <w:r w:rsidR="009360ED">
        <w:rPr>
          <w:rFonts w:ascii="Helvetica" w:hAnsi="Helvetica"/>
          <w:sz w:val="22"/>
          <w:szCs w:val="22"/>
        </w:rPr>
        <w:t>)</w:t>
      </w:r>
    </w:p>
    <w:p w14:paraId="763C0B97" w14:textId="1CF3EAC0" w:rsidR="00C77EF6" w:rsidRDefault="000326F9">
      <w:pPr>
        <w:pStyle w:val="ListParagraph"/>
        <w:numPr>
          <w:ilvl w:val="0"/>
          <w:numId w:val="79"/>
        </w:numPr>
        <w:rPr>
          <w:rFonts w:ascii="Helvetica" w:hAnsi="Helvetica"/>
          <w:sz w:val="22"/>
          <w:szCs w:val="22"/>
        </w:rPr>
      </w:pPr>
      <w:r>
        <w:rPr>
          <w:rFonts w:ascii="Helvetica" w:hAnsi="Helvetica"/>
          <w:sz w:val="22"/>
          <w:szCs w:val="22"/>
        </w:rPr>
        <w:t xml:space="preserve">Then the user must provide the script with the third expected parameter, which is the file containing all the parameters for the processing. </w:t>
      </w:r>
      <w:r w:rsidR="00C93FBE">
        <w:rPr>
          <w:rFonts w:ascii="Helvetica" w:hAnsi="Helvetica"/>
          <w:sz w:val="22"/>
          <w:szCs w:val="22"/>
        </w:rPr>
        <w:t>That file</w:t>
      </w:r>
      <w:r w:rsidR="00DF5B9C">
        <w:rPr>
          <w:rFonts w:ascii="Helvetica" w:hAnsi="Helvetica"/>
          <w:sz w:val="22"/>
          <w:szCs w:val="22"/>
        </w:rPr>
        <w:t xml:space="preserve"> can be located by pressing the button </w:t>
      </w:r>
      <w:r w:rsidR="00C93FBE" w:rsidRPr="00C93FBE">
        <w:rPr>
          <w:rFonts w:ascii="Helvetica" w:hAnsi="Helvetica"/>
          <w:sz w:val="22"/>
          <w:szCs w:val="22"/>
          <w:highlight w:val="lightGray"/>
        </w:rPr>
        <w:t>PARAM_FILES</w:t>
      </w:r>
      <w:r w:rsidR="00C93FBE">
        <w:rPr>
          <w:rFonts w:ascii="Helvetica" w:hAnsi="Helvetica"/>
          <w:sz w:val="22"/>
          <w:szCs w:val="22"/>
        </w:rPr>
        <w:t xml:space="preserve"> (3</w:t>
      </w:r>
      <w:r w:rsidR="00C93FBE" w:rsidRPr="00C93FBE">
        <w:rPr>
          <w:rFonts w:ascii="Helvetica" w:hAnsi="Helvetica"/>
          <w:sz w:val="22"/>
          <w:szCs w:val="22"/>
          <w:vertAlign w:val="superscript"/>
        </w:rPr>
        <w:t>rd</w:t>
      </w:r>
      <w:r w:rsidR="00C93FBE">
        <w:rPr>
          <w:rFonts w:ascii="Helvetica" w:hAnsi="Helvetica"/>
          <w:sz w:val="22"/>
          <w:szCs w:val="22"/>
        </w:rPr>
        <w:t xml:space="preserve"> </w:t>
      </w:r>
      <w:r w:rsidR="00C93FBE" w:rsidRPr="005738FA">
        <w:rPr>
          <w:rFonts w:ascii="Helvetica" w:hAnsi="Helvetica"/>
          <w:sz w:val="22"/>
          <w:szCs w:val="22"/>
        </w:rPr>
        <w:t xml:space="preserve">button of </w:t>
      </w:r>
      <w:r w:rsidR="00C93FBE">
        <w:rPr>
          <w:rFonts w:ascii="Helvetica" w:hAnsi="Helvetica"/>
          <w:sz w:val="22"/>
          <w:szCs w:val="22"/>
        </w:rPr>
        <w:t>second</w:t>
      </w:r>
      <w:r w:rsidR="00C93FBE" w:rsidRPr="005738FA">
        <w:rPr>
          <w:rFonts w:ascii="Helvetica" w:hAnsi="Helvetica"/>
          <w:sz w:val="22"/>
          <w:szCs w:val="22"/>
        </w:rPr>
        <w:t xml:space="preserve"> layer of buttons</w:t>
      </w:r>
      <w:r w:rsidR="00C93FBE">
        <w:rPr>
          <w:rFonts w:ascii="Helvetica" w:hAnsi="Helvetica"/>
          <w:sz w:val="22"/>
          <w:szCs w:val="22"/>
        </w:rPr>
        <w:t>)</w:t>
      </w:r>
      <w:r w:rsidR="00C77EF6">
        <w:rPr>
          <w:rFonts w:ascii="Helvetica" w:hAnsi="Helvetica"/>
          <w:sz w:val="22"/>
          <w:szCs w:val="22"/>
        </w:rPr>
        <w:t xml:space="preserve">. Again by clicking </w:t>
      </w:r>
      <w:r w:rsidR="00C77EF6" w:rsidRPr="009360ED">
        <w:rPr>
          <w:rFonts w:ascii="Helvetica" w:hAnsi="Helvetica"/>
          <w:sz w:val="22"/>
          <w:szCs w:val="22"/>
          <w:highlight w:val="lightGray"/>
        </w:rPr>
        <w:t>ADD</w:t>
      </w:r>
      <w:r w:rsidR="00C77EF6">
        <w:rPr>
          <w:rFonts w:ascii="Helvetica" w:hAnsi="Helvetica"/>
          <w:sz w:val="22"/>
          <w:szCs w:val="22"/>
        </w:rPr>
        <w:t xml:space="preserve">, that path and name will appear in the Terminal in section 5. </w:t>
      </w:r>
    </w:p>
    <w:p w14:paraId="5F1E1073" w14:textId="77777777" w:rsidR="00A40347" w:rsidRDefault="00C77EF6">
      <w:pPr>
        <w:pStyle w:val="ListParagraph"/>
        <w:numPr>
          <w:ilvl w:val="0"/>
          <w:numId w:val="79"/>
        </w:numPr>
        <w:rPr>
          <w:rFonts w:ascii="Helvetica" w:hAnsi="Helvetica"/>
          <w:sz w:val="22"/>
          <w:szCs w:val="22"/>
        </w:rPr>
      </w:pPr>
      <w:r>
        <w:rPr>
          <w:rFonts w:ascii="Helvetica" w:hAnsi="Helvetica"/>
          <w:sz w:val="22"/>
          <w:szCs w:val="22"/>
        </w:rPr>
        <w:t>The user can add an optional remark as 4</w:t>
      </w:r>
      <w:r w:rsidRPr="00C77EF6">
        <w:rPr>
          <w:rFonts w:ascii="Helvetica" w:hAnsi="Helvetica"/>
          <w:sz w:val="22"/>
          <w:szCs w:val="22"/>
          <w:vertAlign w:val="superscript"/>
        </w:rPr>
        <w:t>th</w:t>
      </w:r>
      <w:r>
        <w:rPr>
          <w:rFonts w:ascii="Helvetica" w:hAnsi="Helvetica"/>
          <w:sz w:val="22"/>
          <w:szCs w:val="22"/>
        </w:rPr>
        <w:t xml:space="preserve"> parameter by entering a string in the Terminal window</w:t>
      </w:r>
      <w:r w:rsidR="00A40347">
        <w:rPr>
          <w:rFonts w:ascii="Helvetica" w:hAnsi="Helvetica"/>
          <w:sz w:val="22"/>
          <w:szCs w:val="22"/>
        </w:rPr>
        <w:t xml:space="preserve">. </w:t>
      </w:r>
    </w:p>
    <w:p w14:paraId="54818F02" w14:textId="1E914157" w:rsidR="00C77EF6" w:rsidRDefault="00A40347">
      <w:pPr>
        <w:pStyle w:val="ListParagraph"/>
        <w:numPr>
          <w:ilvl w:val="0"/>
          <w:numId w:val="79"/>
        </w:numPr>
        <w:rPr>
          <w:rFonts w:ascii="Helvetica" w:hAnsi="Helvetica"/>
          <w:sz w:val="22"/>
          <w:szCs w:val="22"/>
        </w:rPr>
      </w:pPr>
      <w:r>
        <w:rPr>
          <w:rFonts w:ascii="Helvetica" w:hAnsi="Helvetica"/>
          <w:sz w:val="22"/>
          <w:szCs w:val="22"/>
        </w:rPr>
        <w:t>If the user press p</w:t>
      </w:r>
      <w:r w:rsidR="00C77EF6">
        <w:rPr>
          <w:rFonts w:ascii="Helvetica" w:hAnsi="Helvetica"/>
          <w:sz w:val="22"/>
          <w:szCs w:val="22"/>
        </w:rPr>
        <w:t xml:space="preserve">ress </w:t>
      </w:r>
      <w:r w:rsidR="00A3507F" w:rsidRPr="00A3507F">
        <w:rPr>
          <w:rFonts w:ascii="Helvetica" w:hAnsi="Helvetica"/>
          <w:sz w:val="22"/>
          <w:szCs w:val="22"/>
          <w:highlight w:val="magenta"/>
        </w:rPr>
        <w:t>EXEC</w:t>
      </w:r>
      <w:r>
        <w:rPr>
          <w:rFonts w:ascii="Helvetica" w:hAnsi="Helvetica"/>
          <w:sz w:val="22"/>
          <w:szCs w:val="22"/>
        </w:rPr>
        <w:t xml:space="preserve">, the command </w:t>
      </w:r>
      <w:r w:rsidR="00A3507F">
        <w:rPr>
          <w:rFonts w:ascii="Helvetica" w:hAnsi="Helvetica"/>
          <w:sz w:val="22"/>
          <w:szCs w:val="22"/>
        </w:rPr>
        <w:t xml:space="preserve">will be executed in a Terminal window that will pop up and from the path that is visible in the </w:t>
      </w:r>
      <w:r w:rsidR="00593D43">
        <w:rPr>
          <w:rFonts w:ascii="Helvetica" w:hAnsi="Helvetica"/>
          <w:sz w:val="22"/>
          <w:szCs w:val="22"/>
        </w:rPr>
        <w:t>3</w:t>
      </w:r>
      <w:r w:rsidR="00593D43" w:rsidRPr="00593D43">
        <w:rPr>
          <w:rFonts w:ascii="Helvetica" w:hAnsi="Helvetica"/>
          <w:sz w:val="22"/>
          <w:szCs w:val="22"/>
          <w:vertAlign w:val="superscript"/>
        </w:rPr>
        <w:t>rd</w:t>
      </w:r>
      <w:r w:rsidR="00593D43">
        <w:rPr>
          <w:rFonts w:ascii="Helvetica" w:hAnsi="Helvetica"/>
          <w:sz w:val="22"/>
          <w:szCs w:val="22"/>
        </w:rPr>
        <w:t xml:space="preserve"> section. In the example, that is ${HOME}. If the </w:t>
      </w:r>
      <w:r w:rsidR="00593D43">
        <w:rPr>
          <w:rFonts w:ascii="Helvetica" w:hAnsi="Helvetica"/>
          <w:sz w:val="22"/>
          <w:szCs w:val="22"/>
        </w:rPr>
        <w:lastRenderedPageBreak/>
        <w:t>user wants to run the command from another directory, he/she must simply navigate in the directories b</w:t>
      </w:r>
      <w:r w:rsidR="007D4536">
        <w:rPr>
          <w:rFonts w:ascii="Helvetica" w:hAnsi="Helvetica"/>
          <w:sz w:val="22"/>
          <w:szCs w:val="22"/>
        </w:rPr>
        <w:t>y</w:t>
      </w:r>
      <w:r w:rsidR="00593D43">
        <w:rPr>
          <w:rFonts w:ascii="Helvetica" w:hAnsi="Helvetica"/>
          <w:sz w:val="22"/>
          <w:szCs w:val="22"/>
        </w:rPr>
        <w:t xml:space="preserve"> pressing e.g. the buttons from the 3</w:t>
      </w:r>
      <w:r w:rsidR="00593D43" w:rsidRPr="00593D43">
        <w:rPr>
          <w:rFonts w:ascii="Helvetica" w:hAnsi="Helvetica"/>
          <w:sz w:val="22"/>
          <w:szCs w:val="22"/>
          <w:vertAlign w:val="superscript"/>
        </w:rPr>
        <w:t>rd</w:t>
      </w:r>
      <w:r w:rsidR="00593D43">
        <w:rPr>
          <w:rFonts w:ascii="Helvetica" w:hAnsi="Helvetica"/>
          <w:sz w:val="22"/>
          <w:szCs w:val="22"/>
        </w:rPr>
        <w:t xml:space="preserve"> layer of buttons</w:t>
      </w:r>
      <w:r w:rsidR="007D4536">
        <w:rPr>
          <w:rFonts w:ascii="Helvetica" w:hAnsi="Helvetica"/>
          <w:sz w:val="22"/>
          <w:szCs w:val="22"/>
        </w:rPr>
        <w:t xml:space="preserve">. When the location is found, the user must press the button </w:t>
      </w:r>
      <w:r w:rsidR="007D4536" w:rsidRPr="007D4536">
        <w:rPr>
          <w:rFonts w:ascii="Helvetica" w:hAnsi="Helvetica"/>
          <w:sz w:val="22"/>
          <w:szCs w:val="22"/>
          <w:highlight w:val="lightGray"/>
        </w:rPr>
        <w:t>GOTO</w:t>
      </w:r>
      <w:r w:rsidR="007D4536">
        <w:rPr>
          <w:rFonts w:ascii="Helvetica" w:hAnsi="Helvetica"/>
          <w:sz w:val="22"/>
          <w:szCs w:val="22"/>
        </w:rPr>
        <w:t xml:space="preserve">. If the user press </w:t>
      </w:r>
      <w:r w:rsidR="007D4536" w:rsidRPr="007D4536">
        <w:rPr>
          <w:rFonts w:ascii="Helvetica" w:hAnsi="Helvetica"/>
          <w:sz w:val="22"/>
          <w:szCs w:val="22"/>
          <w:highlight w:val="lightGray"/>
        </w:rPr>
        <w:t>HOME</w:t>
      </w:r>
      <w:r w:rsidR="007D4536">
        <w:rPr>
          <w:rFonts w:ascii="Helvetica" w:hAnsi="Helvetica"/>
          <w:sz w:val="22"/>
          <w:szCs w:val="22"/>
        </w:rPr>
        <w:t xml:space="preserve">, the script will be launched obviously back in $HOME. </w:t>
      </w:r>
    </w:p>
    <w:p w14:paraId="45846805" w14:textId="74ED8106" w:rsidR="00245402" w:rsidRDefault="00245402" w:rsidP="00245402">
      <w:pPr>
        <w:rPr>
          <w:rFonts w:ascii="Helvetica" w:hAnsi="Helvetica"/>
          <w:sz w:val="22"/>
          <w:szCs w:val="22"/>
        </w:rPr>
      </w:pPr>
    </w:p>
    <w:p w14:paraId="567BAFD3" w14:textId="11CC7BE5" w:rsidR="00245402" w:rsidRDefault="00245402" w:rsidP="00245402">
      <w:pPr>
        <w:ind w:left="360"/>
        <w:rPr>
          <w:rFonts w:ascii="Helvetica" w:hAnsi="Helvetica"/>
          <w:sz w:val="22"/>
          <w:szCs w:val="22"/>
        </w:rPr>
      </w:pPr>
      <w:r>
        <w:rPr>
          <w:rFonts w:ascii="Helvetica" w:hAnsi="Helvetica"/>
          <w:sz w:val="22"/>
          <w:szCs w:val="22"/>
        </w:rPr>
        <w:t xml:space="preserve">So far, the </w:t>
      </w:r>
      <w:r w:rsidRPr="005A25FA">
        <w:rPr>
          <w:rFonts w:ascii="Helvetica" w:hAnsi="Helvetica"/>
          <w:b/>
          <w:bCs/>
          <w:i/>
          <w:iCs/>
          <w:sz w:val="22"/>
          <w:szCs w:val="22"/>
        </w:rPr>
        <w:t>MasTerOrganizer</w:t>
      </w:r>
      <w:r w:rsidR="005A25FA" w:rsidRPr="005A25FA">
        <w:rPr>
          <w:rFonts w:ascii="Helvetica" w:hAnsi="Helvetica"/>
          <w:b/>
          <w:bCs/>
          <w:i/>
          <w:iCs/>
          <w:sz w:val="22"/>
          <w:szCs w:val="22"/>
        </w:rPr>
        <w:t>.sh</w:t>
      </w:r>
      <w:r>
        <w:rPr>
          <w:rFonts w:ascii="Helvetica" w:hAnsi="Helvetica"/>
          <w:sz w:val="22"/>
          <w:szCs w:val="22"/>
        </w:rPr>
        <w:t xml:space="preserve"> does not allow to drag and drop files, delete files from the main windows</w:t>
      </w:r>
      <w:r w:rsidR="005A25FA">
        <w:rPr>
          <w:rFonts w:ascii="Helvetica" w:hAnsi="Helvetica"/>
          <w:sz w:val="22"/>
          <w:szCs w:val="22"/>
        </w:rPr>
        <w:t>, launch bash commands outside of a script</w:t>
      </w:r>
      <w:r>
        <w:rPr>
          <w:rFonts w:ascii="Helvetica" w:hAnsi="Helvetica"/>
          <w:sz w:val="22"/>
          <w:szCs w:val="22"/>
        </w:rPr>
        <w:t xml:space="preserve"> etc.. </w:t>
      </w:r>
    </w:p>
    <w:p w14:paraId="2A683DEF" w14:textId="7C1CBCA8" w:rsidR="00245402" w:rsidRDefault="00245402" w:rsidP="00245402">
      <w:pPr>
        <w:ind w:left="360"/>
        <w:rPr>
          <w:rFonts w:ascii="Helvetica" w:hAnsi="Helvetica"/>
          <w:sz w:val="22"/>
          <w:szCs w:val="22"/>
        </w:rPr>
      </w:pPr>
    </w:p>
    <w:p w14:paraId="757E7A21" w14:textId="77777777" w:rsidR="00245402" w:rsidRPr="00245402" w:rsidRDefault="00245402" w:rsidP="00245402">
      <w:pPr>
        <w:ind w:left="360"/>
        <w:rPr>
          <w:rFonts w:ascii="Helvetica" w:hAnsi="Helvetica"/>
          <w:sz w:val="22"/>
          <w:szCs w:val="22"/>
        </w:rPr>
      </w:pPr>
    </w:p>
    <w:p w14:paraId="353BC3A5" w14:textId="7895914B" w:rsidR="00D71998" w:rsidRPr="005738FA" w:rsidRDefault="00D71998">
      <w:pPr>
        <w:pStyle w:val="ListParagraph"/>
        <w:numPr>
          <w:ilvl w:val="0"/>
          <w:numId w:val="79"/>
        </w:numPr>
        <w:rPr>
          <w:rFonts w:ascii="Helvetica" w:hAnsi="Helvetica"/>
          <w:sz w:val="22"/>
          <w:szCs w:val="22"/>
        </w:rPr>
      </w:pPr>
      <w:r w:rsidRPr="005738FA">
        <w:rPr>
          <w:rFonts w:ascii="Helvetica" w:hAnsi="Helvetica"/>
          <w:sz w:val="22"/>
          <w:szCs w:val="22"/>
        </w:rPr>
        <w:br w:type="page"/>
      </w:r>
    </w:p>
    <w:p w14:paraId="11D5B53B" w14:textId="4E965281" w:rsidR="00232D16" w:rsidRDefault="00232D16" w:rsidP="00D71998">
      <w:pPr>
        <w:pBdr>
          <w:top w:val="nil"/>
          <w:left w:val="nil"/>
          <w:bottom w:val="nil"/>
          <w:right w:val="nil"/>
          <w:between w:val="nil"/>
          <w:bar w:val="nil"/>
        </w:pBdr>
      </w:pPr>
    </w:p>
    <w:p w14:paraId="77E7EFEF" w14:textId="527FEF43" w:rsidR="00232D16" w:rsidRDefault="00232D16" w:rsidP="00D71998">
      <w:pPr>
        <w:pBdr>
          <w:top w:val="nil"/>
          <w:left w:val="nil"/>
          <w:bottom w:val="nil"/>
          <w:right w:val="nil"/>
          <w:between w:val="nil"/>
          <w:bar w:val="nil"/>
        </w:pBdr>
      </w:pPr>
    </w:p>
    <w:p w14:paraId="3FA7D6B4" w14:textId="24E4A0BE" w:rsidR="00E2454F" w:rsidRDefault="00E2454F" w:rsidP="00E2454F">
      <w:pPr>
        <w:pStyle w:val="Style1"/>
        <w:rPr>
          <w:lang w:val="en-US"/>
        </w:rPr>
      </w:pPr>
      <w:bookmarkStart w:id="17" w:name="_Toc125735267"/>
      <w:r>
        <w:rPr>
          <w:lang w:val="en-US"/>
        </w:rPr>
        <w:t>Contributions</w:t>
      </w:r>
      <w:r w:rsidRPr="006D39B9">
        <w:rPr>
          <w:lang w:val="en-US"/>
        </w:rPr>
        <w:t>:</w:t>
      </w:r>
      <w:bookmarkEnd w:id="17"/>
    </w:p>
    <w:p w14:paraId="71F75B55" w14:textId="3977C291" w:rsidR="00E2454F" w:rsidRDefault="00E2454F" w:rsidP="00E2454F">
      <w:pPr>
        <w:pStyle w:val="Style1"/>
        <w:rPr>
          <w:lang w:val="en-US"/>
        </w:rPr>
      </w:pPr>
    </w:p>
    <w:p w14:paraId="427003BA" w14:textId="35AC63A2" w:rsidR="00E2454F" w:rsidRPr="00115498" w:rsidRDefault="00E2454F" w:rsidP="002C466E">
      <w:pPr>
        <w:pStyle w:val="Body"/>
        <w:rPr>
          <w:lang w:val="en-US"/>
        </w:rPr>
      </w:pPr>
      <w:r w:rsidRPr="00115498">
        <w:rPr>
          <w:lang w:val="en-US"/>
        </w:rPr>
        <w:t xml:space="preserve">DD wrote the MasTer Engine software. </w:t>
      </w:r>
    </w:p>
    <w:p w14:paraId="317702DD" w14:textId="618DD6E7" w:rsidR="00E2454F" w:rsidRPr="00115498" w:rsidRDefault="00E2454F" w:rsidP="002C466E">
      <w:pPr>
        <w:pStyle w:val="Body"/>
        <w:rPr>
          <w:lang w:val="en-US"/>
        </w:rPr>
      </w:pPr>
      <w:r w:rsidRPr="00115498">
        <w:rPr>
          <w:lang w:val="en-US"/>
        </w:rPr>
        <w:t xml:space="preserve">SS wrote the MSBAS software. </w:t>
      </w:r>
    </w:p>
    <w:p w14:paraId="197A5501" w14:textId="6E62A45E" w:rsidR="00E2454F" w:rsidRPr="00115498" w:rsidRDefault="00E2454F" w:rsidP="002C466E">
      <w:pPr>
        <w:pStyle w:val="Body"/>
        <w:rPr>
          <w:lang w:val="en-US"/>
        </w:rPr>
      </w:pPr>
      <w:r w:rsidRPr="00115498">
        <w:rPr>
          <w:lang w:val="en-US"/>
        </w:rPr>
        <w:t>NdO wrote</w:t>
      </w:r>
      <w:r w:rsidR="00B9174F" w:rsidRPr="00115498">
        <w:rPr>
          <w:lang w:val="en-US"/>
        </w:rPr>
        <w:t xml:space="preserve"> most of</w:t>
      </w:r>
      <w:r w:rsidRPr="00115498">
        <w:rPr>
          <w:lang w:val="en-US"/>
        </w:rPr>
        <w:t xml:space="preserve"> the MasTer tool scripts</w:t>
      </w:r>
      <w:r w:rsidR="00B9174F" w:rsidRPr="00115498">
        <w:rPr>
          <w:lang w:val="en-US"/>
        </w:rPr>
        <w:t xml:space="preserve">. </w:t>
      </w:r>
      <w:r w:rsidRPr="00115498">
        <w:rPr>
          <w:lang w:val="en-US"/>
        </w:rPr>
        <w:t xml:space="preserve"> </w:t>
      </w:r>
    </w:p>
    <w:p w14:paraId="7F5A4CEA" w14:textId="54DABAEB" w:rsidR="00E2454F" w:rsidRPr="00115498" w:rsidRDefault="00E2454F" w:rsidP="002C466E">
      <w:pPr>
        <w:pStyle w:val="Body"/>
        <w:rPr>
          <w:lang w:val="en-US"/>
        </w:rPr>
      </w:pPr>
      <w:r w:rsidRPr="00115498">
        <w:rPr>
          <w:lang w:val="en-US"/>
        </w:rPr>
        <w:t>DS wrote the pair selection optimization module</w:t>
      </w:r>
      <w:r w:rsidR="00B9174F" w:rsidRPr="00115498">
        <w:rPr>
          <w:lang w:val="en-US"/>
        </w:rPr>
        <w:t xml:space="preserve"> and</w:t>
      </w:r>
      <w:r w:rsidRPr="00115498">
        <w:rPr>
          <w:lang w:val="en-US"/>
        </w:rPr>
        <w:t xml:space="preserve"> the recursive unwrapping module</w:t>
      </w:r>
      <w:r w:rsidR="00B9174F" w:rsidRPr="00115498">
        <w:rPr>
          <w:lang w:val="en-US"/>
        </w:rPr>
        <w:t xml:space="preserve">. </w:t>
      </w:r>
    </w:p>
    <w:p w14:paraId="6641B7E3" w14:textId="069DAB9B" w:rsidR="00B9174F" w:rsidRPr="00115498" w:rsidRDefault="00B9174F" w:rsidP="002C466E">
      <w:pPr>
        <w:pStyle w:val="Body"/>
        <w:rPr>
          <w:lang w:val="en-US"/>
        </w:rPr>
      </w:pPr>
      <w:r w:rsidRPr="00115498">
        <w:rPr>
          <w:lang w:val="en-US"/>
        </w:rPr>
        <w:t xml:space="preserve">MJ wrote the web interface and the MasTer Organizer module. </w:t>
      </w:r>
    </w:p>
    <w:p w14:paraId="5234D06D" w14:textId="4FBE8E52" w:rsidR="00D12F86" w:rsidRPr="00115498" w:rsidRDefault="00B9174F" w:rsidP="002C466E">
      <w:pPr>
        <w:pStyle w:val="Body"/>
        <w:rPr>
          <w:lang w:val="en-US"/>
        </w:rPr>
      </w:pPr>
      <w:r w:rsidRPr="00115498">
        <w:rPr>
          <w:lang w:val="en-US"/>
        </w:rPr>
        <w:t xml:space="preserve">GC </w:t>
      </w:r>
      <w:r w:rsidR="00D12F86" w:rsidRPr="00115498">
        <w:rPr>
          <w:lang w:val="en-US"/>
        </w:rPr>
        <w:t>helped to debug, improve, compile several codes and hardware installation</w:t>
      </w:r>
    </w:p>
    <w:p w14:paraId="1B67D643" w14:textId="799386FA" w:rsidR="00E2454F" w:rsidRDefault="00E2454F" w:rsidP="00E2454F">
      <w:pPr>
        <w:pStyle w:val="Style1"/>
        <w:rPr>
          <w:lang w:val="en-US"/>
        </w:rPr>
      </w:pPr>
    </w:p>
    <w:p w14:paraId="2BAE1F54" w14:textId="77777777" w:rsidR="00E2454F" w:rsidRDefault="00E2454F" w:rsidP="00E2454F">
      <w:pPr>
        <w:pStyle w:val="Style1"/>
        <w:rPr>
          <w:lang w:val="en-US"/>
        </w:rPr>
      </w:pPr>
    </w:p>
    <w:p w14:paraId="50CD531A" w14:textId="77777777" w:rsidR="00D71998" w:rsidRPr="006D39B9" w:rsidRDefault="00D71998" w:rsidP="00D71998">
      <w:pPr>
        <w:pStyle w:val="Style1"/>
        <w:rPr>
          <w:lang w:val="en-US"/>
        </w:rPr>
      </w:pPr>
      <w:bookmarkStart w:id="18" w:name="_Toc125735268"/>
      <w:r w:rsidRPr="006D39B9">
        <w:rPr>
          <w:lang w:val="en-US"/>
        </w:rPr>
        <w:t>Acknowledgements:</w:t>
      </w:r>
      <w:bookmarkEnd w:id="18"/>
    </w:p>
    <w:p w14:paraId="6FF9F531" w14:textId="77777777" w:rsidR="00D71998" w:rsidRPr="006D39B9" w:rsidRDefault="00D71998" w:rsidP="00D71998">
      <w:pPr>
        <w:pStyle w:val="Style1"/>
        <w:rPr>
          <w:b w:val="0"/>
          <w:sz w:val="22"/>
          <w:szCs w:val="22"/>
          <w:lang w:val="en-US"/>
        </w:rPr>
      </w:pPr>
    </w:p>
    <w:p w14:paraId="63405674" w14:textId="77777777" w:rsidR="00D71998" w:rsidRPr="006D39B9" w:rsidRDefault="00D71998" w:rsidP="00D71998">
      <w:pPr>
        <w:pStyle w:val="Body"/>
        <w:rPr>
          <w:lang w:val="en-US"/>
        </w:rPr>
      </w:pPr>
      <w:r w:rsidRPr="006D39B9">
        <w:rPr>
          <w:lang w:val="en-US"/>
        </w:rPr>
        <w:t>The setup of this MasTer tool benefitted from improvements of both the InSAR software and the MasTer implementation during several projects, namely RESIST, MUZUBI and SMMIP, principally funded by the Belgian Scientific Policy (BelSPo) and the Luxembourgish Fond National de la Recherche (FNR).</w:t>
      </w:r>
    </w:p>
    <w:p w14:paraId="36419182" w14:textId="77777777" w:rsidR="00D71998" w:rsidRPr="006D39B9" w:rsidRDefault="00D71998" w:rsidP="00D71998">
      <w:pPr>
        <w:pStyle w:val="Body"/>
        <w:rPr>
          <w:lang w:val="en-US"/>
        </w:rPr>
      </w:pPr>
    </w:p>
    <w:p w14:paraId="0C77FB40" w14:textId="77777777" w:rsidR="00D71998" w:rsidRPr="006D39B9" w:rsidRDefault="00D71998" w:rsidP="00D71998">
      <w:pPr>
        <w:pStyle w:val="Body"/>
        <w:rPr>
          <w:lang w:val="en-US"/>
        </w:rPr>
      </w:pPr>
      <w:r w:rsidRPr="006D39B9">
        <w:rPr>
          <w:lang w:val="en-US"/>
        </w:rPr>
        <w:t xml:space="preserve">The authors wish to address a special thanks to: </w:t>
      </w:r>
    </w:p>
    <w:p w14:paraId="2A050BA2" w14:textId="77777777" w:rsidR="00D71998" w:rsidRPr="006D39B9" w:rsidRDefault="00D71998" w:rsidP="00D71998">
      <w:pPr>
        <w:pStyle w:val="Body"/>
        <w:numPr>
          <w:ilvl w:val="0"/>
          <w:numId w:val="3"/>
        </w:numPr>
        <w:rPr>
          <w:lang w:val="en-US"/>
        </w:rPr>
      </w:pPr>
      <w:r w:rsidRPr="006D39B9">
        <w:rPr>
          <w:lang w:val="en-US"/>
        </w:rPr>
        <w:t xml:space="preserve">Benoît Smets, research scientist at the Royal Museum for Central Africa, who contributed as an efficient beta tester and provided the detailed Linux installation manual. </w:t>
      </w:r>
    </w:p>
    <w:p w14:paraId="1E9C06BE" w14:textId="77777777" w:rsidR="00D71998" w:rsidRPr="006D39B9" w:rsidRDefault="00D71998" w:rsidP="00D71998">
      <w:pPr>
        <w:pStyle w:val="Body"/>
        <w:numPr>
          <w:ilvl w:val="0"/>
          <w:numId w:val="3"/>
        </w:numPr>
        <w:rPr>
          <w:lang w:val="en-US"/>
        </w:rPr>
      </w:pPr>
      <w:r w:rsidRPr="006D39B9">
        <w:rPr>
          <w:lang w:val="en-US"/>
        </w:rPr>
        <w:t xml:space="preserve">Antoine Dille, PhD at the Royal Museum for Central Africa and the Vrije Univ. Brussels, who contributed as an efficient beta tester and suggested several useful features such as the Python script to extract time series from QGIS. </w:t>
      </w:r>
    </w:p>
    <w:p w14:paraId="62BB6609" w14:textId="77777777" w:rsidR="00D71998" w:rsidRPr="006D39B9" w:rsidRDefault="00D71998" w:rsidP="00D71998">
      <w:pPr>
        <w:pStyle w:val="Style1"/>
        <w:rPr>
          <w:b w:val="0"/>
          <w:sz w:val="22"/>
          <w:szCs w:val="22"/>
          <w:lang w:val="en-US"/>
        </w:rPr>
      </w:pPr>
    </w:p>
    <w:p w14:paraId="411EEBE0" w14:textId="5A4BB648" w:rsidR="00E2454F" w:rsidRDefault="00E2454F" w:rsidP="00E2454F">
      <w:pPr>
        <w:pStyle w:val="Style1"/>
        <w:rPr>
          <w:lang w:val="en-US"/>
        </w:rPr>
      </w:pPr>
    </w:p>
    <w:p w14:paraId="259CD40E" w14:textId="77777777" w:rsidR="00E2454F" w:rsidRPr="006D39B9" w:rsidRDefault="00E2454F" w:rsidP="00E2454F">
      <w:pPr>
        <w:pStyle w:val="Style1"/>
        <w:rPr>
          <w:lang w:val="en-US"/>
        </w:rPr>
      </w:pPr>
    </w:p>
    <w:p w14:paraId="4A465E41" w14:textId="0C7FE625" w:rsidR="00D71998" w:rsidRPr="006D39B9" w:rsidRDefault="00D71998" w:rsidP="00D71998">
      <w:r w:rsidRPr="006D39B9">
        <w:br w:type="page"/>
      </w:r>
    </w:p>
    <w:p w14:paraId="089ACE8A" w14:textId="77777777" w:rsidR="00D71998" w:rsidRPr="006D39B9" w:rsidRDefault="00D71998" w:rsidP="00D71998">
      <w:pPr>
        <w:pStyle w:val="Heading"/>
        <w:rPr>
          <w:lang w:val="en-US"/>
        </w:rPr>
      </w:pPr>
      <w:bookmarkStart w:id="19" w:name="_Toc125735269"/>
      <w:r w:rsidRPr="006D39B9">
        <w:rPr>
          <w:lang w:val="en-US"/>
        </w:rPr>
        <w:lastRenderedPageBreak/>
        <w:t>General remarks:</w:t>
      </w:r>
      <w:bookmarkEnd w:id="19"/>
    </w:p>
    <w:p w14:paraId="35F23F54" w14:textId="77777777" w:rsidR="00D71998" w:rsidRPr="006D39B9" w:rsidRDefault="00D71998" w:rsidP="00D71998">
      <w:pPr>
        <w:pStyle w:val="Body"/>
        <w:rPr>
          <w:b/>
          <w:bCs/>
          <w:lang w:val="en-US"/>
        </w:rPr>
      </w:pPr>
    </w:p>
    <w:p w14:paraId="29744006" w14:textId="77777777" w:rsidR="00D71998" w:rsidRPr="006D39B9" w:rsidRDefault="00D71998" w:rsidP="00D71998">
      <w:pPr>
        <w:pStyle w:val="Body"/>
        <w:numPr>
          <w:ilvl w:val="0"/>
          <w:numId w:val="7"/>
        </w:numPr>
        <w:rPr>
          <w:lang w:val="en-US"/>
        </w:rPr>
      </w:pPr>
      <w:r w:rsidRPr="006D39B9">
        <w:rPr>
          <w:lang w:val="en-US"/>
        </w:rPr>
        <w:t>We can’t repeat enough the importance of directory structure (and naming).</w:t>
      </w:r>
    </w:p>
    <w:p w14:paraId="6BC8FD18" w14:textId="77777777" w:rsidR="00D71998" w:rsidRPr="006D39B9" w:rsidRDefault="00D71998" w:rsidP="00D71998">
      <w:pPr>
        <w:pStyle w:val="Body"/>
        <w:numPr>
          <w:ilvl w:val="0"/>
          <w:numId w:val="7"/>
        </w:numPr>
        <w:rPr>
          <w:lang w:val="en-US"/>
        </w:rPr>
      </w:pPr>
      <w:r w:rsidRPr="006D39B9">
        <w:rPr>
          <w:lang w:val="en-US"/>
        </w:rPr>
        <w:t>The use of multiple disks is recommended both for safety (e.g. keep raw and CSL data on separate disks) and for speed (e.g. split processing on several disks).  See directory structure).</w:t>
      </w:r>
    </w:p>
    <w:p w14:paraId="18A27689" w14:textId="77777777" w:rsidR="00D71998" w:rsidRPr="006D39B9" w:rsidRDefault="00D71998" w:rsidP="00D71998">
      <w:pPr>
        <w:pStyle w:val="Body"/>
        <w:numPr>
          <w:ilvl w:val="0"/>
          <w:numId w:val="7"/>
        </w:numPr>
        <w:rPr>
          <w:lang w:val="en-US"/>
        </w:rPr>
      </w:pPr>
      <w:r w:rsidRPr="006D39B9">
        <w:rPr>
          <w:lang w:val="en-US"/>
        </w:rPr>
        <w:t xml:space="preserve">Sometimes </w:t>
      </w:r>
      <w:r w:rsidRPr="006D39B9">
        <w:rPr>
          <w:color w:val="00B050"/>
          <w:lang w:val="en-US"/>
        </w:rPr>
        <w:t xml:space="preserve">TRACK </w:t>
      </w:r>
      <w:r w:rsidRPr="006D39B9">
        <w:rPr>
          <w:lang w:val="en-US"/>
        </w:rPr>
        <w:t xml:space="preserve">is written </w:t>
      </w:r>
      <w:r w:rsidRPr="006D39B9">
        <w:rPr>
          <w:color w:val="00B050"/>
          <w:lang w:val="en-US"/>
        </w:rPr>
        <w:t xml:space="preserve">TRK </w:t>
      </w:r>
      <w:r w:rsidRPr="006D39B9">
        <w:rPr>
          <w:lang w:val="en-US"/>
        </w:rPr>
        <w:t xml:space="preserve">and </w:t>
      </w:r>
      <w:r w:rsidRPr="006D39B9">
        <w:rPr>
          <w:color w:val="00B050"/>
          <w:lang w:val="en-US"/>
        </w:rPr>
        <w:t xml:space="preserve">SATDIR </w:t>
      </w:r>
      <w:r w:rsidRPr="006D39B9">
        <w:rPr>
          <w:lang w:val="en-US"/>
        </w:rPr>
        <w:t xml:space="preserve">is written </w:t>
      </w:r>
      <w:r w:rsidRPr="006D39B9">
        <w:rPr>
          <w:color w:val="00B050"/>
          <w:lang w:val="en-US"/>
        </w:rPr>
        <w:t xml:space="preserve">SAT </w:t>
      </w:r>
      <w:r w:rsidRPr="006D39B9">
        <w:rPr>
          <w:lang w:val="en-US"/>
        </w:rPr>
        <w:t>in path in the present manual for the sake of brevity.</w:t>
      </w:r>
    </w:p>
    <w:p w14:paraId="2BAA2024" w14:textId="0B6BEC4D" w:rsidR="00D71998" w:rsidRPr="006D39B9" w:rsidRDefault="00D71998" w:rsidP="00D71998">
      <w:pPr>
        <w:pStyle w:val="Body"/>
        <w:numPr>
          <w:ilvl w:val="0"/>
          <w:numId w:val="7"/>
        </w:numPr>
        <w:rPr>
          <w:lang w:val="en-US"/>
        </w:rPr>
      </w:pPr>
      <w:r w:rsidRPr="006D39B9">
        <w:rPr>
          <w:lang w:val="en-US"/>
        </w:rPr>
        <w:t>Classical processing(s) will involve several main steps</w:t>
      </w:r>
      <w:r>
        <w:rPr>
          <w:lang w:val="en-US"/>
        </w:rPr>
        <w:t xml:space="preserve"> (</w:t>
      </w:r>
      <w:r>
        <w:rPr>
          <w:lang w:val="en-US"/>
        </w:rPr>
        <w:fldChar w:fldCharType="begin"/>
      </w:r>
      <w:r>
        <w:rPr>
          <w:lang w:val="en-US"/>
        </w:rPr>
        <w:instrText xml:space="preserve"> REF _Ref67409065 \h </w:instrText>
      </w:r>
      <w:r>
        <w:rPr>
          <w:lang w:val="en-US"/>
        </w:rPr>
      </w:r>
      <w:r>
        <w:rPr>
          <w:lang w:val="en-US"/>
        </w:rPr>
        <w:fldChar w:fldCharType="separate"/>
      </w:r>
      <w:r w:rsidR="00311AEB" w:rsidRPr="00311AEB">
        <w:rPr>
          <w:lang w:val="en-US"/>
        </w:rPr>
        <w:t xml:space="preserve">Figure </w:t>
      </w:r>
      <w:r w:rsidR="00311AEB" w:rsidRPr="00311AEB">
        <w:rPr>
          <w:noProof/>
          <w:lang w:val="en-US"/>
        </w:rPr>
        <w:t>2</w:t>
      </w:r>
      <w:r>
        <w:rPr>
          <w:lang w:val="en-US"/>
        </w:rPr>
        <w:fldChar w:fldCharType="end"/>
      </w:r>
      <w:r>
        <w:rPr>
          <w:lang w:val="en-US"/>
        </w:rPr>
        <w:t>)</w:t>
      </w:r>
      <w:r w:rsidRPr="006D39B9">
        <w:rPr>
          <w:lang w:val="en-US"/>
        </w:rPr>
        <w:t xml:space="preserve">: </w:t>
      </w:r>
    </w:p>
    <w:p w14:paraId="389FCBA9" w14:textId="77777777" w:rsidR="00D71998" w:rsidRPr="006D39B9" w:rsidRDefault="00D71998" w:rsidP="00D71998">
      <w:pPr>
        <w:pStyle w:val="Body"/>
        <w:numPr>
          <w:ilvl w:val="1"/>
          <w:numId w:val="7"/>
        </w:numPr>
        <w:rPr>
          <w:lang w:val="en-US"/>
        </w:rPr>
      </w:pPr>
      <w:r w:rsidRPr="006D39B9">
        <w:rPr>
          <w:lang w:val="en-US"/>
        </w:rPr>
        <w:t>Downloading the images and reading them in csl format</w:t>
      </w:r>
    </w:p>
    <w:p w14:paraId="6554F047" w14:textId="77777777" w:rsidR="00D71998" w:rsidRPr="006D39B9" w:rsidRDefault="00D71998" w:rsidP="00D71998">
      <w:pPr>
        <w:pStyle w:val="Body"/>
        <w:numPr>
          <w:ilvl w:val="1"/>
          <w:numId w:val="7"/>
        </w:numPr>
        <w:rPr>
          <w:lang w:val="en-US"/>
        </w:rPr>
      </w:pPr>
      <w:r w:rsidRPr="006D39B9">
        <w:rPr>
          <w:lang w:val="en-US"/>
        </w:rPr>
        <w:t xml:space="preserve">Process interferograms from single pairs of images either for testing and selecting the best parameters before a mass processing, or for producing DEM, or simply because you may need only one interferogram… </w:t>
      </w:r>
    </w:p>
    <w:p w14:paraId="0692C47D" w14:textId="77777777" w:rsidR="00D71998" w:rsidRPr="006D39B9" w:rsidRDefault="00D71998" w:rsidP="00D71998">
      <w:pPr>
        <w:pStyle w:val="Body"/>
        <w:numPr>
          <w:ilvl w:val="1"/>
          <w:numId w:val="7"/>
        </w:numPr>
        <w:rPr>
          <w:lang w:val="en-US"/>
        </w:rPr>
      </w:pPr>
      <w:r w:rsidRPr="006D39B9">
        <w:rPr>
          <w:lang w:val="en-US"/>
        </w:rPr>
        <w:t xml:space="preserve">Selecting a Super Master and computing the list of all the pairs that would fit a spatial and temporal baseline threshold. </w:t>
      </w:r>
    </w:p>
    <w:p w14:paraId="4788AA14" w14:textId="77777777" w:rsidR="00D71998" w:rsidRPr="006D39B9" w:rsidRDefault="00D71998" w:rsidP="00D71998">
      <w:pPr>
        <w:pStyle w:val="Body"/>
        <w:numPr>
          <w:ilvl w:val="1"/>
          <w:numId w:val="7"/>
        </w:numPr>
        <w:rPr>
          <w:lang w:val="en-US"/>
        </w:rPr>
      </w:pPr>
      <w:r w:rsidRPr="006D39B9">
        <w:rPr>
          <w:lang w:val="en-US"/>
        </w:rPr>
        <w:t>The coregistration of all the images to the Super Master</w:t>
      </w:r>
    </w:p>
    <w:p w14:paraId="60F1A3B8" w14:textId="77777777" w:rsidR="00D71998" w:rsidRPr="006D39B9" w:rsidRDefault="00D71998" w:rsidP="00D71998">
      <w:pPr>
        <w:pStyle w:val="Body"/>
        <w:numPr>
          <w:ilvl w:val="1"/>
          <w:numId w:val="7"/>
        </w:numPr>
        <w:rPr>
          <w:lang w:val="en-US"/>
        </w:rPr>
      </w:pPr>
      <w:r w:rsidRPr="006D39B9">
        <w:rPr>
          <w:lang w:val="en-US"/>
        </w:rPr>
        <w:t>The mass processing of all the interferograms</w:t>
      </w:r>
    </w:p>
    <w:p w14:paraId="3122BD9C" w14:textId="77777777" w:rsidR="00D71998" w:rsidRPr="006D39B9" w:rsidRDefault="00D71998" w:rsidP="00D71998">
      <w:pPr>
        <w:pStyle w:val="Body"/>
        <w:numPr>
          <w:ilvl w:val="1"/>
          <w:numId w:val="7"/>
        </w:numPr>
        <w:rPr>
          <w:lang w:val="en-US"/>
        </w:rPr>
      </w:pPr>
      <w:r w:rsidRPr="006D39B9">
        <w:rPr>
          <w:lang w:val="en-US"/>
        </w:rPr>
        <w:t>The production of the time series</w:t>
      </w:r>
    </w:p>
    <w:p w14:paraId="1CD0D580" w14:textId="77777777" w:rsidR="00D71998" w:rsidRPr="006D39B9" w:rsidRDefault="00D71998" w:rsidP="00D71998">
      <w:pPr>
        <w:pStyle w:val="Body"/>
        <w:numPr>
          <w:ilvl w:val="1"/>
          <w:numId w:val="7"/>
        </w:numPr>
        <w:rPr>
          <w:lang w:val="en-US"/>
        </w:rPr>
      </w:pPr>
      <w:r w:rsidRPr="006D39B9">
        <w:rPr>
          <w:lang w:val="en-US"/>
        </w:rPr>
        <w:t>The selection of the best parameters for the msbas processing</w:t>
      </w:r>
    </w:p>
    <w:p w14:paraId="129B6273" w14:textId="77777777" w:rsidR="00D71998" w:rsidRPr="006D39B9" w:rsidRDefault="00D71998" w:rsidP="00D71998">
      <w:pPr>
        <w:pStyle w:val="Body"/>
        <w:numPr>
          <w:ilvl w:val="1"/>
          <w:numId w:val="7"/>
        </w:numPr>
        <w:rPr>
          <w:lang w:val="en-US"/>
        </w:rPr>
      </w:pPr>
      <w:r w:rsidRPr="006D39B9">
        <w:rPr>
          <w:lang w:val="en-US"/>
        </w:rPr>
        <w:t xml:space="preserve">The production of figures and graphs either for display on a web page or for processing in GIS software.  </w:t>
      </w:r>
    </w:p>
    <w:p w14:paraId="6E1C8C2C" w14:textId="77777777" w:rsidR="00D71998" w:rsidRPr="006D39B9" w:rsidRDefault="00D71998" w:rsidP="00D71998">
      <w:pPr>
        <w:pStyle w:val="Body"/>
        <w:rPr>
          <w:lang w:val="en-US"/>
        </w:rPr>
      </w:pPr>
      <w:r>
        <w:rPr>
          <w:noProof/>
          <w:lang w:val="en-GB"/>
        </w:rPr>
        <mc:AlternateContent>
          <mc:Choice Requires="wpg">
            <w:drawing>
              <wp:anchor distT="0" distB="0" distL="114300" distR="114300" simplePos="0" relativeHeight="251671552" behindDoc="0" locked="0" layoutInCell="1" allowOverlap="1" wp14:anchorId="7962DE88" wp14:editId="2232496E">
                <wp:simplePos x="0" y="0"/>
                <wp:positionH relativeFrom="column">
                  <wp:posOffset>380290</wp:posOffset>
                </wp:positionH>
                <wp:positionV relativeFrom="paragraph">
                  <wp:posOffset>423028</wp:posOffset>
                </wp:positionV>
                <wp:extent cx="5575300" cy="4820285"/>
                <wp:effectExtent l="0" t="0" r="0" b="5715"/>
                <wp:wrapTopAndBottom/>
                <wp:docPr id="79" name="Group 79"/>
                <wp:cNvGraphicFramePr/>
                <a:graphic xmlns:a="http://schemas.openxmlformats.org/drawingml/2006/main">
                  <a:graphicData uri="http://schemas.microsoft.com/office/word/2010/wordprocessingGroup">
                    <wpg:wgp>
                      <wpg:cNvGrpSpPr/>
                      <wpg:grpSpPr>
                        <a:xfrm>
                          <a:off x="0" y="0"/>
                          <a:ext cx="5575300" cy="4820285"/>
                          <a:chOff x="0" y="0"/>
                          <a:chExt cx="5575300" cy="4820285"/>
                        </a:xfrm>
                      </wpg:grpSpPr>
                      <wpg:grpSp>
                        <wpg:cNvPr id="64" name="Group 64"/>
                        <wpg:cNvGrpSpPr/>
                        <wpg:grpSpPr>
                          <a:xfrm>
                            <a:off x="0" y="0"/>
                            <a:ext cx="5575300" cy="4501515"/>
                            <a:chOff x="0" y="248198"/>
                            <a:chExt cx="6119790" cy="4848078"/>
                          </a:xfrm>
                        </wpg:grpSpPr>
                        <wpg:grpSp>
                          <wpg:cNvPr id="35" name="Group 35"/>
                          <wpg:cNvGrpSpPr/>
                          <wpg:grpSpPr>
                            <a:xfrm>
                              <a:off x="0" y="248198"/>
                              <a:ext cx="6119790" cy="4848078"/>
                              <a:chOff x="0" y="248198"/>
                              <a:chExt cx="6119790" cy="4848078"/>
                            </a:xfrm>
                          </wpg:grpSpPr>
                          <pic:pic xmlns:pic="http://schemas.openxmlformats.org/drawingml/2006/picture">
                            <pic:nvPicPr>
                              <pic:cNvPr id="25" name="Picture 25"/>
                              <pic:cNvPicPr>
                                <a:picLocks noChangeAspect="1"/>
                              </pic:cNvPicPr>
                            </pic:nvPicPr>
                            <pic:blipFill rotWithShape="1">
                              <a:blip r:embed="rId37">
                                <a:extLst>
                                  <a:ext uri="{28A0092B-C50C-407E-A947-70E740481C1C}">
                                    <a14:useLocalDpi xmlns:a14="http://schemas.microsoft.com/office/drawing/2010/main" val="0"/>
                                  </a:ext>
                                </a:extLst>
                              </a:blip>
                              <a:srcRect t="4869" r="6" b="5"/>
                              <a:stretch/>
                            </pic:blipFill>
                            <pic:spPr>
                              <a:xfrm>
                                <a:off x="0" y="248198"/>
                                <a:ext cx="6119790" cy="4848078"/>
                              </a:xfrm>
                              <a:prstGeom prst="rect">
                                <a:avLst/>
                              </a:prstGeom>
                            </pic:spPr>
                          </pic:pic>
                          <wps:wsp>
                            <wps:cNvPr id="22" name="Text Box 22"/>
                            <wps:cNvSpPr txBox="1"/>
                            <wps:spPr>
                              <a:xfrm>
                                <a:off x="3032568" y="416688"/>
                                <a:ext cx="323850" cy="184785"/>
                              </a:xfrm>
                              <a:prstGeom prst="rect">
                                <a:avLst/>
                              </a:prstGeom>
                              <a:solidFill>
                                <a:schemeClr val="bg1"/>
                              </a:solidFill>
                              <a:ln w="6350">
                                <a:noFill/>
                              </a:ln>
                              <a:effectLst/>
                              <a:sp3d/>
                            </wps:spPr>
                            <wps:style>
                              <a:lnRef idx="0">
                                <a:scrgbClr r="0" g="0" b="0"/>
                              </a:lnRef>
                              <a:fillRef idx="0">
                                <a:scrgbClr r="0" g="0" b="0"/>
                              </a:fillRef>
                              <a:effectRef idx="0">
                                <a:scrgbClr r="0" g="0" b="0"/>
                              </a:effectRef>
                              <a:fontRef idx="none"/>
                            </wps:style>
                            <wps:txbx>
                              <w:txbxContent>
                                <w:p w14:paraId="0B5FB38E" w14:textId="77777777" w:rsidR="00EF79BC" w:rsidRPr="00397B55" w:rsidRDefault="00EF79BC" w:rsidP="00D71998">
                                  <w:pPr>
                                    <w:jc w:val="right"/>
                                    <w:rPr>
                                      <w:lang w:val="nl-NL"/>
                                    </w:rPr>
                                  </w:pPr>
                                  <w:r>
                                    <w:rPr>
                                      <w:lang w:val="nl-NL"/>
                                    </w:rPr>
                                    <w: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wps:wsp>
                            <wps:cNvPr id="23" name="Text Box 23"/>
                            <wps:cNvSpPr txBox="1"/>
                            <wps:spPr>
                              <a:xfrm>
                                <a:off x="3032568" y="665544"/>
                                <a:ext cx="323850" cy="184785"/>
                              </a:xfrm>
                              <a:prstGeom prst="rect">
                                <a:avLst/>
                              </a:prstGeom>
                              <a:solidFill>
                                <a:schemeClr val="bg1"/>
                              </a:solidFill>
                              <a:ln w="6350">
                                <a:noFill/>
                              </a:ln>
                              <a:effectLst/>
                              <a:sp3d/>
                            </wps:spPr>
                            <wps:style>
                              <a:lnRef idx="0">
                                <a:scrgbClr r="0" g="0" b="0"/>
                              </a:lnRef>
                              <a:fillRef idx="0">
                                <a:scrgbClr r="0" g="0" b="0"/>
                              </a:fillRef>
                              <a:effectRef idx="0">
                                <a:scrgbClr r="0" g="0" b="0"/>
                              </a:effectRef>
                              <a:fontRef idx="none"/>
                            </wps:style>
                            <wps:txbx>
                              <w:txbxContent>
                                <w:p w14:paraId="226FE2F2" w14:textId="77777777" w:rsidR="00EF79BC" w:rsidRPr="00397B55" w:rsidRDefault="00EF79BC" w:rsidP="00D71998">
                                  <w:pPr>
                                    <w:jc w:val="right"/>
                                    <w:rPr>
                                      <w:lang w:val="nl-NL"/>
                                    </w:rPr>
                                  </w:pPr>
                                  <w:r>
                                    <w:rPr>
                                      <w:lang w:val="nl-NL"/>
                                    </w:rPr>
                                    <w: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wps:wsp>
                            <wps:cNvPr id="24" name="Text Box 24"/>
                            <wps:cNvSpPr txBox="1"/>
                            <wps:spPr>
                              <a:xfrm>
                                <a:off x="3090441" y="1145893"/>
                                <a:ext cx="323850" cy="184785"/>
                              </a:xfrm>
                              <a:prstGeom prst="rect">
                                <a:avLst/>
                              </a:prstGeom>
                              <a:solidFill>
                                <a:schemeClr val="bg1"/>
                              </a:solidFill>
                              <a:ln w="6350">
                                <a:noFill/>
                              </a:ln>
                              <a:effectLst/>
                              <a:sp3d/>
                            </wps:spPr>
                            <wps:style>
                              <a:lnRef idx="0">
                                <a:scrgbClr r="0" g="0" b="0"/>
                              </a:lnRef>
                              <a:fillRef idx="0">
                                <a:scrgbClr r="0" g="0" b="0"/>
                              </a:fillRef>
                              <a:effectRef idx="0">
                                <a:scrgbClr r="0" g="0" b="0"/>
                              </a:effectRef>
                              <a:fontRef idx="none"/>
                            </wps:style>
                            <wps:txbx>
                              <w:txbxContent>
                                <w:p w14:paraId="05165A6A" w14:textId="77777777" w:rsidR="00EF79BC" w:rsidRPr="00397B55" w:rsidRDefault="00EF79BC" w:rsidP="00D71998">
                                  <w:pPr>
                                    <w:jc w:val="right"/>
                                    <w:rPr>
                                      <w:lang w:val="nl-NL"/>
                                    </w:rPr>
                                  </w:pPr>
                                  <w:r>
                                    <w:rPr>
                                      <w:lang w:val="nl-NL"/>
                                    </w:rPr>
                                    <w: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wps:wsp>
                            <wps:cNvPr id="26" name="Text Box 26"/>
                            <wps:cNvSpPr txBox="1"/>
                            <wps:spPr>
                              <a:xfrm>
                                <a:off x="3090441" y="1394749"/>
                                <a:ext cx="323850" cy="184785"/>
                              </a:xfrm>
                              <a:prstGeom prst="rect">
                                <a:avLst/>
                              </a:prstGeom>
                              <a:solidFill>
                                <a:schemeClr val="bg1"/>
                              </a:solidFill>
                              <a:ln w="6350">
                                <a:noFill/>
                              </a:ln>
                              <a:effectLst/>
                              <a:sp3d/>
                            </wps:spPr>
                            <wps:style>
                              <a:lnRef idx="0">
                                <a:scrgbClr r="0" g="0" b="0"/>
                              </a:lnRef>
                              <a:fillRef idx="0">
                                <a:scrgbClr r="0" g="0" b="0"/>
                              </a:fillRef>
                              <a:effectRef idx="0">
                                <a:scrgbClr r="0" g="0" b="0"/>
                              </a:effectRef>
                              <a:fontRef idx="none"/>
                            </wps:style>
                            <wps:txbx>
                              <w:txbxContent>
                                <w:p w14:paraId="5738A5A6" w14:textId="77777777" w:rsidR="00EF79BC" w:rsidRPr="00397B55" w:rsidRDefault="00EF79BC" w:rsidP="00D71998">
                                  <w:pPr>
                                    <w:jc w:val="right"/>
                                    <w:rPr>
                                      <w:lang w:val="nl-NL"/>
                                    </w:rPr>
                                  </w:pPr>
                                  <w:r>
                                    <w:rPr>
                                      <w:lang w:val="nl-NL"/>
                                    </w:rPr>
                                    <w: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wps:wsp>
                            <wps:cNvPr id="27" name="Text Box 27"/>
                            <wps:cNvSpPr txBox="1"/>
                            <wps:spPr>
                              <a:xfrm>
                                <a:off x="3090441" y="1632030"/>
                                <a:ext cx="323850" cy="184785"/>
                              </a:xfrm>
                              <a:prstGeom prst="rect">
                                <a:avLst/>
                              </a:prstGeom>
                              <a:solidFill>
                                <a:schemeClr val="bg1"/>
                              </a:solidFill>
                              <a:ln w="6350">
                                <a:noFill/>
                              </a:ln>
                              <a:effectLst/>
                              <a:sp3d/>
                            </wps:spPr>
                            <wps:style>
                              <a:lnRef idx="0">
                                <a:scrgbClr r="0" g="0" b="0"/>
                              </a:lnRef>
                              <a:fillRef idx="0">
                                <a:scrgbClr r="0" g="0" b="0"/>
                              </a:fillRef>
                              <a:effectRef idx="0">
                                <a:scrgbClr r="0" g="0" b="0"/>
                              </a:effectRef>
                              <a:fontRef idx="none"/>
                            </wps:style>
                            <wps:txbx>
                              <w:txbxContent>
                                <w:p w14:paraId="7C8D5B01" w14:textId="77777777" w:rsidR="00EF79BC" w:rsidRPr="00397B55" w:rsidRDefault="00EF79BC" w:rsidP="00D71998">
                                  <w:pPr>
                                    <w:jc w:val="right"/>
                                    <w:rPr>
                                      <w:lang w:val="nl-NL"/>
                                    </w:rPr>
                                  </w:pPr>
                                  <w:r>
                                    <w:rPr>
                                      <w:lang w:val="nl-NL"/>
                                    </w:rPr>
                                    <w: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wps:wsp>
                            <wps:cNvPr id="28" name="Text Box 28"/>
                            <wps:cNvSpPr txBox="1"/>
                            <wps:spPr>
                              <a:xfrm>
                                <a:off x="3090441" y="2743200"/>
                                <a:ext cx="323850" cy="184785"/>
                              </a:xfrm>
                              <a:prstGeom prst="rect">
                                <a:avLst/>
                              </a:prstGeom>
                              <a:solidFill>
                                <a:schemeClr val="bg1"/>
                              </a:solidFill>
                              <a:ln w="6350">
                                <a:noFill/>
                              </a:ln>
                              <a:effectLst/>
                              <a:sp3d/>
                            </wps:spPr>
                            <wps:style>
                              <a:lnRef idx="0">
                                <a:scrgbClr r="0" g="0" b="0"/>
                              </a:lnRef>
                              <a:fillRef idx="0">
                                <a:scrgbClr r="0" g="0" b="0"/>
                              </a:fillRef>
                              <a:effectRef idx="0">
                                <a:scrgbClr r="0" g="0" b="0"/>
                              </a:effectRef>
                              <a:fontRef idx="none"/>
                            </wps:style>
                            <wps:txbx>
                              <w:txbxContent>
                                <w:p w14:paraId="6BC7AF4E" w14:textId="77777777" w:rsidR="00EF79BC" w:rsidRPr="00397B55" w:rsidRDefault="00EF79BC" w:rsidP="00D71998">
                                  <w:pPr>
                                    <w:jc w:val="right"/>
                                    <w:rPr>
                                      <w:lang w:val="nl-NL"/>
                                    </w:rPr>
                                  </w:pPr>
                                  <w:r>
                                    <w:rPr>
                                      <w:lang w:val="nl-NL"/>
                                    </w:rPr>
                                    <w: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wps:wsp>
                            <wps:cNvPr id="29" name="Text Box 29"/>
                            <wps:cNvSpPr txBox="1"/>
                            <wps:spPr>
                              <a:xfrm>
                                <a:off x="3090441" y="3003630"/>
                                <a:ext cx="323850" cy="184785"/>
                              </a:xfrm>
                              <a:prstGeom prst="rect">
                                <a:avLst/>
                              </a:prstGeom>
                              <a:solidFill>
                                <a:schemeClr val="bg1"/>
                              </a:solidFill>
                              <a:ln w="6350">
                                <a:noFill/>
                              </a:ln>
                              <a:effectLst/>
                              <a:sp3d/>
                            </wps:spPr>
                            <wps:style>
                              <a:lnRef idx="0">
                                <a:scrgbClr r="0" g="0" b="0"/>
                              </a:lnRef>
                              <a:fillRef idx="0">
                                <a:scrgbClr r="0" g="0" b="0"/>
                              </a:fillRef>
                              <a:effectRef idx="0">
                                <a:scrgbClr r="0" g="0" b="0"/>
                              </a:effectRef>
                              <a:fontRef idx="none"/>
                            </wps:style>
                            <wps:txbx>
                              <w:txbxContent>
                                <w:p w14:paraId="3643E433" w14:textId="77777777" w:rsidR="00EF79BC" w:rsidRPr="00397B55" w:rsidRDefault="00EF79BC" w:rsidP="00D71998">
                                  <w:pPr>
                                    <w:jc w:val="right"/>
                                    <w:rPr>
                                      <w:lang w:val="nl-NL"/>
                                    </w:rPr>
                                  </w:pPr>
                                  <w:r>
                                    <w:rPr>
                                      <w:lang w:val="nl-NL"/>
                                    </w:rPr>
                                    <w: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wps:wsp>
                            <wps:cNvPr id="30" name="Text Box 30"/>
                            <wps:cNvSpPr txBox="1"/>
                            <wps:spPr>
                              <a:xfrm>
                                <a:off x="3090441" y="3194612"/>
                                <a:ext cx="323850" cy="184785"/>
                              </a:xfrm>
                              <a:prstGeom prst="rect">
                                <a:avLst/>
                              </a:prstGeom>
                              <a:solidFill>
                                <a:schemeClr val="bg1"/>
                              </a:solidFill>
                              <a:ln w="6350">
                                <a:noFill/>
                              </a:ln>
                              <a:effectLst/>
                              <a:sp3d/>
                            </wps:spPr>
                            <wps:style>
                              <a:lnRef idx="0">
                                <a:scrgbClr r="0" g="0" b="0"/>
                              </a:lnRef>
                              <a:fillRef idx="0">
                                <a:scrgbClr r="0" g="0" b="0"/>
                              </a:fillRef>
                              <a:effectRef idx="0">
                                <a:scrgbClr r="0" g="0" b="0"/>
                              </a:effectRef>
                              <a:fontRef idx="none"/>
                            </wps:style>
                            <wps:txbx>
                              <w:txbxContent>
                                <w:p w14:paraId="511F6620" w14:textId="77777777" w:rsidR="00EF79BC" w:rsidRPr="00397B55" w:rsidRDefault="00EF79BC" w:rsidP="00D71998">
                                  <w:pPr>
                                    <w:jc w:val="right"/>
                                    <w:rPr>
                                      <w:lang w:val="nl-NL"/>
                                    </w:rPr>
                                  </w:pPr>
                                  <w:r>
                                    <w:rPr>
                                      <w:lang w:val="nl-NL"/>
                                    </w:rPr>
                                    <w: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wps:wsp>
                            <wps:cNvPr id="31" name="Text Box 31"/>
                            <wps:cNvSpPr txBox="1"/>
                            <wps:spPr>
                              <a:xfrm>
                                <a:off x="3090441" y="3379807"/>
                                <a:ext cx="323850" cy="184785"/>
                              </a:xfrm>
                              <a:prstGeom prst="rect">
                                <a:avLst/>
                              </a:prstGeom>
                              <a:solidFill>
                                <a:schemeClr val="bg1"/>
                              </a:solidFill>
                              <a:ln w="6350">
                                <a:noFill/>
                              </a:ln>
                              <a:effectLst/>
                              <a:sp3d/>
                            </wps:spPr>
                            <wps:style>
                              <a:lnRef idx="0">
                                <a:scrgbClr r="0" g="0" b="0"/>
                              </a:lnRef>
                              <a:fillRef idx="0">
                                <a:scrgbClr r="0" g="0" b="0"/>
                              </a:fillRef>
                              <a:effectRef idx="0">
                                <a:scrgbClr r="0" g="0" b="0"/>
                              </a:effectRef>
                              <a:fontRef idx="none"/>
                            </wps:style>
                            <wps:txbx>
                              <w:txbxContent>
                                <w:p w14:paraId="0823179B" w14:textId="77777777" w:rsidR="00EF79BC" w:rsidRPr="00397B55" w:rsidRDefault="00EF79BC" w:rsidP="00D71998">
                                  <w:pPr>
                                    <w:jc w:val="right"/>
                                    <w:rPr>
                                      <w:lang w:val="nl-NL"/>
                                    </w:rPr>
                                  </w:pPr>
                                  <w:r>
                                    <w:rPr>
                                      <w:lang w:val="nl-NL"/>
                                    </w:rPr>
                                    <w: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wps:wsp>
                            <wps:cNvPr id="32" name="Text Box 32"/>
                            <wps:cNvSpPr txBox="1"/>
                            <wps:spPr>
                              <a:xfrm>
                                <a:off x="3090441" y="3790709"/>
                                <a:ext cx="323850" cy="184785"/>
                              </a:xfrm>
                              <a:prstGeom prst="rect">
                                <a:avLst/>
                              </a:prstGeom>
                              <a:solidFill>
                                <a:schemeClr val="bg1"/>
                              </a:solidFill>
                              <a:ln w="6350">
                                <a:noFill/>
                              </a:ln>
                              <a:effectLst/>
                              <a:sp3d/>
                            </wps:spPr>
                            <wps:style>
                              <a:lnRef idx="0">
                                <a:scrgbClr r="0" g="0" b="0"/>
                              </a:lnRef>
                              <a:fillRef idx="0">
                                <a:scrgbClr r="0" g="0" b="0"/>
                              </a:fillRef>
                              <a:effectRef idx="0">
                                <a:scrgbClr r="0" g="0" b="0"/>
                              </a:effectRef>
                              <a:fontRef idx="none"/>
                            </wps:style>
                            <wps:txbx>
                              <w:txbxContent>
                                <w:p w14:paraId="413035B8" w14:textId="77777777" w:rsidR="00EF79BC" w:rsidRPr="00397B55" w:rsidRDefault="00EF79BC" w:rsidP="00D71998">
                                  <w:pPr>
                                    <w:jc w:val="right"/>
                                    <w:rPr>
                                      <w:lang w:val="nl-NL"/>
                                    </w:rPr>
                                  </w:pPr>
                                  <w:r>
                                    <w:rPr>
                                      <w:lang w:val="nl-NL"/>
                                    </w:rPr>
                                    <w: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wps:wsp>
                            <wps:cNvPr id="34" name="Text Box 34"/>
                            <wps:cNvSpPr txBox="1"/>
                            <wps:spPr>
                              <a:xfrm>
                                <a:off x="3078866" y="4525701"/>
                                <a:ext cx="323850" cy="184785"/>
                              </a:xfrm>
                              <a:prstGeom prst="rect">
                                <a:avLst/>
                              </a:prstGeom>
                              <a:solidFill>
                                <a:schemeClr val="bg1"/>
                              </a:solidFill>
                              <a:ln w="6350">
                                <a:noFill/>
                              </a:ln>
                              <a:effectLst/>
                              <a:sp3d/>
                            </wps:spPr>
                            <wps:style>
                              <a:lnRef idx="0">
                                <a:scrgbClr r="0" g="0" b="0"/>
                              </a:lnRef>
                              <a:fillRef idx="0">
                                <a:scrgbClr r="0" g="0" b="0"/>
                              </a:fillRef>
                              <a:effectRef idx="0">
                                <a:scrgbClr r="0" g="0" b="0"/>
                              </a:effectRef>
                              <a:fontRef idx="none"/>
                            </wps:style>
                            <wps:txbx>
                              <w:txbxContent>
                                <w:p w14:paraId="4712E430" w14:textId="77777777" w:rsidR="00EF79BC" w:rsidRPr="00397B55" w:rsidRDefault="00EF79BC" w:rsidP="00D71998">
                                  <w:pPr>
                                    <w:jc w:val="right"/>
                                    <w:rPr>
                                      <w:lang w:val="nl-NL"/>
                                    </w:rPr>
                                  </w:pPr>
                                  <w:r>
                                    <w:rPr>
                                      <w:lang w:val="nl-NL"/>
                                    </w:rPr>
                                    <w: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wpg:grpSp>
                        <wps:wsp>
                          <wps:cNvPr id="63" name="Rectangle 63"/>
                          <wps:cNvSpPr/>
                          <wps:spPr>
                            <a:xfrm>
                              <a:off x="3135086" y="1632857"/>
                              <a:ext cx="2576286" cy="184785"/>
                            </a:xfrm>
                            <a:prstGeom prst="rect">
                              <a:avLst/>
                            </a:prstGeom>
                            <a:solidFill>
                              <a:schemeClr val="bg1"/>
                            </a:solidFill>
                            <a:ln w="12700" cap="flat">
                              <a:noFill/>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g:grpSp>
                      <wps:wsp>
                        <wps:cNvPr id="99" name="Text Box 99"/>
                        <wps:cNvSpPr txBox="1"/>
                        <wps:spPr>
                          <a:xfrm>
                            <a:off x="0" y="4561205"/>
                            <a:ext cx="5575300" cy="259080"/>
                          </a:xfrm>
                          <a:prstGeom prst="rect">
                            <a:avLst/>
                          </a:prstGeom>
                          <a:solidFill>
                            <a:prstClr val="white"/>
                          </a:solidFill>
                          <a:ln>
                            <a:noFill/>
                          </a:ln>
                        </wps:spPr>
                        <wps:txbx>
                          <w:txbxContent>
                            <w:p w14:paraId="4A2CD5CE" w14:textId="6E88BA3C" w:rsidR="00EF79BC" w:rsidRPr="00F32592" w:rsidRDefault="00EF79BC" w:rsidP="00D71998">
                              <w:pPr>
                                <w:pStyle w:val="Caption"/>
                                <w:jc w:val="center"/>
                                <w:rPr>
                                  <w:rFonts w:ascii="Helvetica" w:eastAsia="Arial Unicode MS" w:hAnsi="Helvetica" w:cs="Arial Unicode MS"/>
                                  <w:noProof/>
                                  <w:color w:val="000000"/>
                                  <w:sz w:val="22"/>
                                  <w:szCs w:val="22"/>
                                  <w:bdr w:val="nil"/>
                                  <w:lang w:eastAsia="en-GB"/>
                                </w:rPr>
                              </w:pPr>
                              <w:bookmarkStart w:id="20" w:name="_Ref67409065"/>
                              <w:bookmarkStart w:id="21" w:name="_Toc117609830"/>
                              <w:r w:rsidRPr="00F32592">
                                <w:t xml:space="preserve">Figure </w:t>
                              </w:r>
                              <w:r>
                                <w:fldChar w:fldCharType="begin"/>
                              </w:r>
                              <w:r>
                                <w:instrText xml:space="preserve"> SEQ Figure \* ARABIC </w:instrText>
                              </w:r>
                              <w:r>
                                <w:fldChar w:fldCharType="separate"/>
                              </w:r>
                              <w:r w:rsidR="00311AEB">
                                <w:rPr>
                                  <w:noProof/>
                                </w:rPr>
                                <w:t>2</w:t>
                              </w:r>
                              <w:r>
                                <w:rPr>
                                  <w:noProof/>
                                </w:rPr>
                                <w:fldChar w:fldCharType="end"/>
                              </w:r>
                              <w:bookmarkEnd w:id="20"/>
                              <w:r w:rsidRPr="00F32592">
                                <w:t>: Work flow and corresponding directories infrastructure.</w:t>
                              </w:r>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962DE88" id="Group 79" o:spid="_x0000_s1028" style="position:absolute;left:0;text-align:left;margin-left:29.95pt;margin-top:33.3pt;width:439pt;height:379.55pt;z-index:251671552" coordsize="55753,4820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">
                <v:group id="Group 64" o:spid="_x0000_s1029" style="position:absolute;width:55753;height:45015" coordorigin=",2481" coordsize="61197,484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">
                  <v:group id="Group 35" o:spid="_x0000_s1030" style="position:absolute;top:2481;width:61197;height:48481" coordorigin=",2481" coordsize="61197,484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5" o:spid="_x0000_s1031" type="#_x0000_t75" style="position:absolute;top:2481;width:61197;height:4848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">
                      <v:imagedata r:id="rId38" o:title="" croptop="3191f" cropbottom="3f" cropright="4f"/>
                    </v:shape>
                    <v:shape id="Text Box 22" o:spid="_x0000_s1032" type="#_x0000_t202" style="position:absolute;left:30325;top:4166;width:3239;height:184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" fillcolor="white [3212]" stroked="f" strokeweight=".5pt">
                      <v:textbox inset="0,0,0,0">
                        <w:txbxContent>
                          <w:p w14:paraId="0B5FB38E" w14:textId="77777777" w:rsidR="00EF79BC" w:rsidRPr="00397B55" w:rsidRDefault="00EF79BC" w:rsidP="00D71998">
                            <w:pPr>
                              <w:jc w:val="right"/>
                              <w:rPr>
                                <w:lang w:val="nl-NL"/>
                              </w:rPr>
                            </w:pPr>
                            <w:r>
                              <w:rPr>
                                <w:lang w:val="nl-NL"/>
                              </w:rPr>
                              <w:t>…</w:t>
                            </w:r>
                          </w:p>
                        </w:txbxContent>
                      </v:textbox>
                    </v:shape>
                    <v:shape id="Text Box 23" o:spid="_x0000_s1033" type="#_x0000_t202" style="position:absolute;left:30325;top:6655;width:3239;height:184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" fillcolor="white [3212]" stroked="f" strokeweight=".5pt">
                      <v:textbox inset="0,0,0,0">
                        <w:txbxContent>
                          <w:p w14:paraId="226FE2F2" w14:textId="77777777" w:rsidR="00EF79BC" w:rsidRPr="00397B55" w:rsidRDefault="00EF79BC" w:rsidP="00D71998">
                            <w:pPr>
                              <w:jc w:val="right"/>
                              <w:rPr>
                                <w:lang w:val="nl-NL"/>
                              </w:rPr>
                            </w:pPr>
                            <w:r>
                              <w:rPr>
                                <w:lang w:val="nl-NL"/>
                              </w:rPr>
                              <w:t>…</w:t>
                            </w:r>
                          </w:p>
                        </w:txbxContent>
                      </v:textbox>
                    </v:shape>
                    <v:shape id="Text Box 24" o:spid="_x0000_s1034" type="#_x0000_t202" style="position:absolute;left:30904;top:11458;width:3238;height:184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" fillcolor="white [3212]" stroked="f" strokeweight=".5pt">
                      <v:textbox inset="0,0,0,0">
                        <w:txbxContent>
                          <w:p w14:paraId="05165A6A" w14:textId="77777777" w:rsidR="00EF79BC" w:rsidRPr="00397B55" w:rsidRDefault="00EF79BC" w:rsidP="00D71998">
                            <w:pPr>
                              <w:jc w:val="right"/>
                              <w:rPr>
                                <w:lang w:val="nl-NL"/>
                              </w:rPr>
                            </w:pPr>
                            <w:r>
                              <w:rPr>
                                <w:lang w:val="nl-NL"/>
                              </w:rPr>
                              <w:t>…</w:t>
                            </w:r>
                          </w:p>
                        </w:txbxContent>
                      </v:textbox>
                    </v:shape>
                    <v:shape id="Text Box 26" o:spid="_x0000_s1035" type="#_x0000_t202" style="position:absolute;left:30904;top:13947;width:3238;height:184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" fillcolor="white [3212]" stroked="f" strokeweight=".5pt">
                      <v:textbox inset="0,0,0,0">
                        <w:txbxContent>
                          <w:p w14:paraId="5738A5A6" w14:textId="77777777" w:rsidR="00EF79BC" w:rsidRPr="00397B55" w:rsidRDefault="00EF79BC" w:rsidP="00D71998">
                            <w:pPr>
                              <w:jc w:val="right"/>
                              <w:rPr>
                                <w:lang w:val="nl-NL"/>
                              </w:rPr>
                            </w:pPr>
                            <w:r>
                              <w:rPr>
                                <w:lang w:val="nl-NL"/>
                              </w:rPr>
                              <w:t>…</w:t>
                            </w:r>
                          </w:p>
                        </w:txbxContent>
                      </v:textbox>
                    </v:shape>
                    <v:shape id="Text Box 27" o:spid="_x0000_s1036" type="#_x0000_t202" style="position:absolute;left:30904;top:16320;width:3238;height:184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" fillcolor="white [3212]" stroked="f" strokeweight=".5pt">
                      <v:textbox inset="0,0,0,0">
                        <w:txbxContent>
                          <w:p w14:paraId="7C8D5B01" w14:textId="77777777" w:rsidR="00EF79BC" w:rsidRPr="00397B55" w:rsidRDefault="00EF79BC" w:rsidP="00D71998">
                            <w:pPr>
                              <w:jc w:val="right"/>
                              <w:rPr>
                                <w:lang w:val="nl-NL"/>
                              </w:rPr>
                            </w:pPr>
                            <w:r>
                              <w:rPr>
                                <w:lang w:val="nl-NL"/>
                              </w:rPr>
                              <w:t>…</w:t>
                            </w:r>
                          </w:p>
                        </w:txbxContent>
                      </v:textbox>
                    </v:shape>
                    <v:shape id="Text Box 28" o:spid="_x0000_s1037" type="#_x0000_t202" style="position:absolute;left:30904;top:27432;width:3238;height:18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" fillcolor="white [3212]" stroked="f" strokeweight=".5pt">
                      <v:textbox inset="0,0,0,0">
                        <w:txbxContent>
                          <w:p w14:paraId="6BC7AF4E" w14:textId="77777777" w:rsidR="00EF79BC" w:rsidRPr="00397B55" w:rsidRDefault="00EF79BC" w:rsidP="00D71998">
                            <w:pPr>
                              <w:jc w:val="right"/>
                              <w:rPr>
                                <w:lang w:val="nl-NL"/>
                              </w:rPr>
                            </w:pPr>
                            <w:r>
                              <w:rPr>
                                <w:lang w:val="nl-NL"/>
                              </w:rPr>
                              <w:t>…</w:t>
                            </w:r>
                          </w:p>
                        </w:txbxContent>
                      </v:textbox>
                    </v:shape>
                    <v:shape id="Text Box 29" o:spid="_x0000_s1038" type="#_x0000_t202" style="position:absolute;left:30904;top:30036;width:3238;height:184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" fillcolor="white [3212]" stroked="f" strokeweight=".5pt">
                      <v:textbox inset="0,0,0,0">
                        <w:txbxContent>
                          <w:p w14:paraId="3643E433" w14:textId="77777777" w:rsidR="00EF79BC" w:rsidRPr="00397B55" w:rsidRDefault="00EF79BC" w:rsidP="00D71998">
                            <w:pPr>
                              <w:jc w:val="right"/>
                              <w:rPr>
                                <w:lang w:val="nl-NL"/>
                              </w:rPr>
                            </w:pPr>
                            <w:r>
                              <w:rPr>
                                <w:lang w:val="nl-NL"/>
                              </w:rPr>
                              <w:t>…</w:t>
                            </w:r>
                          </w:p>
                        </w:txbxContent>
                      </v:textbox>
                    </v:shape>
                    <v:shape id="Text Box 30" o:spid="_x0000_s1039" type="#_x0000_t202" style="position:absolute;left:30904;top:31946;width:3238;height:18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" fillcolor="white [3212]" stroked="f" strokeweight=".5pt">
                      <v:textbox inset="0,0,0,0">
                        <w:txbxContent>
                          <w:p w14:paraId="511F6620" w14:textId="77777777" w:rsidR="00EF79BC" w:rsidRPr="00397B55" w:rsidRDefault="00EF79BC" w:rsidP="00D71998">
                            <w:pPr>
                              <w:jc w:val="right"/>
                              <w:rPr>
                                <w:lang w:val="nl-NL"/>
                              </w:rPr>
                            </w:pPr>
                            <w:r>
                              <w:rPr>
                                <w:lang w:val="nl-NL"/>
                              </w:rPr>
                              <w:t>…</w:t>
                            </w:r>
                          </w:p>
                        </w:txbxContent>
                      </v:textbox>
                    </v:shape>
                    <v:shape id="Text Box 31" o:spid="_x0000_s1040" type="#_x0000_t202" style="position:absolute;left:30904;top:33798;width:3238;height:18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" fillcolor="white [3212]" stroked="f" strokeweight=".5pt">
                      <v:textbox inset="0,0,0,0">
                        <w:txbxContent>
                          <w:p w14:paraId="0823179B" w14:textId="77777777" w:rsidR="00EF79BC" w:rsidRPr="00397B55" w:rsidRDefault="00EF79BC" w:rsidP="00D71998">
                            <w:pPr>
                              <w:jc w:val="right"/>
                              <w:rPr>
                                <w:lang w:val="nl-NL"/>
                              </w:rPr>
                            </w:pPr>
                            <w:r>
                              <w:rPr>
                                <w:lang w:val="nl-NL"/>
                              </w:rPr>
                              <w:t>…</w:t>
                            </w:r>
                          </w:p>
                        </w:txbxContent>
                      </v:textbox>
                    </v:shape>
                    <v:shape id="Text Box 32" o:spid="_x0000_s1041" type="#_x0000_t202" style="position:absolute;left:30904;top:37907;width:3238;height:18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" fillcolor="white [3212]" stroked="f" strokeweight=".5pt">
                      <v:textbox inset="0,0,0,0">
                        <w:txbxContent>
                          <w:p w14:paraId="413035B8" w14:textId="77777777" w:rsidR="00EF79BC" w:rsidRPr="00397B55" w:rsidRDefault="00EF79BC" w:rsidP="00D71998">
                            <w:pPr>
                              <w:jc w:val="right"/>
                              <w:rPr>
                                <w:lang w:val="nl-NL"/>
                              </w:rPr>
                            </w:pPr>
                            <w:r>
                              <w:rPr>
                                <w:lang w:val="nl-NL"/>
                              </w:rPr>
                              <w:t>…</w:t>
                            </w:r>
                          </w:p>
                        </w:txbxContent>
                      </v:textbox>
                    </v:shape>
                    <v:shape id="Text Box 34" o:spid="_x0000_s1042" type="#_x0000_t202" style="position:absolute;left:30788;top:45257;width:3239;height:18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" fillcolor="white [3212]" stroked="f" strokeweight=".5pt">
                      <v:textbox inset="0,0,0,0">
                        <w:txbxContent>
                          <w:p w14:paraId="4712E430" w14:textId="77777777" w:rsidR="00EF79BC" w:rsidRPr="00397B55" w:rsidRDefault="00EF79BC" w:rsidP="00D71998">
                            <w:pPr>
                              <w:jc w:val="right"/>
                              <w:rPr>
                                <w:lang w:val="nl-NL"/>
                              </w:rPr>
                            </w:pPr>
                            <w:r>
                              <w:rPr>
                                <w:lang w:val="nl-NL"/>
                              </w:rPr>
                              <w:t>…</w:t>
                            </w:r>
                          </w:p>
                        </w:txbxContent>
                      </v:textbox>
                    </v:shape>
                  </v:group>
                  <v:rect id="Rectangle 63" o:spid="_x0000_s1043" style="position:absolute;left:31350;top:16328;width:25763;height:184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" fillcolor="white [3212]" stroked="f" strokeweight="1pt">
                    <v:stroke miterlimit="4"/>
                    <v:textbox inset="4pt,4pt,4pt,4pt"/>
                  </v:rect>
                </v:group>
                <v:shape id="Text Box 99" o:spid="_x0000_s1044" type="#_x0000_t202" style="position:absolute;top:45612;width:55753;height:259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" stroked="f">
                  <v:textbox style="mso-fit-shape-to-text:t" inset="0,0,0,0">
                    <w:txbxContent>
                      <w:p w14:paraId="4A2CD5CE" w14:textId="6E88BA3C" w:rsidR="00EF79BC" w:rsidRPr="00F32592" w:rsidRDefault="00EF79BC" w:rsidP="00D71998">
                        <w:pPr>
                          <w:pStyle w:val="Caption"/>
                          <w:jc w:val="center"/>
                          <w:rPr>
                            <w:rFonts w:ascii="Helvetica" w:eastAsia="Arial Unicode MS" w:hAnsi="Helvetica" w:cs="Arial Unicode MS"/>
                            <w:noProof/>
                            <w:color w:val="000000"/>
                            <w:sz w:val="22"/>
                            <w:szCs w:val="22"/>
                            <w:bdr w:val="nil"/>
                            <w:lang w:eastAsia="en-GB"/>
                          </w:rPr>
                        </w:pPr>
                        <w:bookmarkStart w:id="24" w:name="_Ref67409065"/>
                        <w:bookmarkStart w:id="25" w:name="_Toc117609830"/>
                        <w:r w:rsidRPr="00F32592">
                          <w:t xml:space="preserve">Figure </w:t>
                        </w:r>
                        <w:r>
                          <w:fldChar w:fldCharType="begin"/>
                        </w:r>
                        <w:r>
                          <w:instrText xml:space="preserve"> SEQ Figure \* ARABIC </w:instrText>
                        </w:r>
                        <w:r>
                          <w:fldChar w:fldCharType="separate"/>
                        </w:r>
                        <w:r w:rsidR="00311AEB">
                          <w:rPr>
                            <w:noProof/>
                          </w:rPr>
                          <w:t>2</w:t>
                        </w:r>
                        <w:r>
                          <w:rPr>
                            <w:noProof/>
                          </w:rPr>
                          <w:fldChar w:fldCharType="end"/>
                        </w:r>
                        <w:bookmarkEnd w:id="24"/>
                        <w:r w:rsidRPr="00F32592">
                          <w:t>: Work flow and corresponding directories infrastructure.</w:t>
                        </w:r>
                        <w:bookmarkEnd w:id="25"/>
                      </w:p>
                    </w:txbxContent>
                  </v:textbox>
                </v:shape>
                <w10:wrap type="topAndBottom"/>
              </v:group>
            </w:pict>
          </mc:Fallback>
        </mc:AlternateContent>
      </w:r>
      <w:r w:rsidRPr="006D39B9">
        <w:rPr>
          <w:lang w:val="en-US"/>
        </w:rPr>
        <w:br w:type="page"/>
      </w:r>
    </w:p>
    <w:p w14:paraId="583A6F3E" w14:textId="77777777" w:rsidR="00D71998" w:rsidRPr="006D39B9" w:rsidRDefault="00D71998">
      <w:pPr>
        <w:pStyle w:val="Heading"/>
        <w:numPr>
          <w:ilvl w:val="0"/>
          <w:numId w:val="65"/>
        </w:numPr>
        <w:rPr>
          <w:lang w:val="en-US"/>
        </w:rPr>
      </w:pPr>
      <w:bookmarkStart w:id="22" w:name="_Toc125735270"/>
      <w:r w:rsidRPr="006D39B9">
        <w:rPr>
          <w:lang w:val="en-US"/>
        </w:rPr>
        <w:lastRenderedPageBreak/>
        <w:t>Download the SAR data</w:t>
      </w:r>
      <w:bookmarkEnd w:id="22"/>
      <w:r w:rsidRPr="006D39B9">
        <w:rPr>
          <w:lang w:val="en-US"/>
        </w:rPr>
        <w:t xml:space="preserve"> </w:t>
      </w:r>
    </w:p>
    <w:p w14:paraId="54CA6FB8" w14:textId="77777777" w:rsidR="00D71998" w:rsidRPr="006D39B9" w:rsidRDefault="00D71998" w:rsidP="00D71998">
      <w:pPr>
        <w:pStyle w:val="Body"/>
        <w:rPr>
          <w:lang w:val="en-US"/>
        </w:rPr>
      </w:pPr>
    </w:p>
    <w:p w14:paraId="752CC9A5" w14:textId="77777777" w:rsidR="00D71998" w:rsidRPr="006D39B9" w:rsidRDefault="00D71998" w:rsidP="00D71998">
      <w:pPr>
        <w:pStyle w:val="Body"/>
        <w:spacing w:after="60"/>
        <w:ind w:firstLine="720"/>
        <w:rPr>
          <w:lang w:val="en-US"/>
        </w:rPr>
      </w:pPr>
      <w:r w:rsidRPr="006D39B9">
        <w:rPr>
          <w:lang w:val="en-US"/>
        </w:rPr>
        <w:t xml:space="preserve">The MasTer tool is able to process automatically data that would be made available automatically and incrementally as the time passes. This is for instance possible for Sentinel 1 data that are put online as they are recorded. But of course, you can process any type of image and archives. </w:t>
      </w:r>
    </w:p>
    <w:p w14:paraId="5240BD0C" w14:textId="77777777" w:rsidR="00D71998" w:rsidRPr="006D39B9" w:rsidRDefault="00D71998" w:rsidP="00D71998">
      <w:pPr>
        <w:pStyle w:val="Body"/>
        <w:spacing w:after="60"/>
        <w:ind w:firstLine="720"/>
        <w:rPr>
          <w:lang w:val="en-US"/>
        </w:rPr>
      </w:pPr>
      <w:r w:rsidRPr="006D39B9">
        <w:rPr>
          <w:lang w:val="en-US"/>
        </w:rPr>
        <w:t xml:space="preserve">If you want to set up your own automated procedure, you will need a script to get the data automatically. An example is provided for the Sentinel 1 data but you can develop your own scripts for other satellite. </w:t>
      </w:r>
    </w:p>
    <w:p w14:paraId="18A143D0" w14:textId="77777777" w:rsidR="00D71998" w:rsidRPr="006D39B9" w:rsidRDefault="00D71998" w:rsidP="00D71998">
      <w:pPr>
        <w:pStyle w:val="Body"/>
        <w:spacing w:after="60"/>
        <w:ind w:firstLine="720"/>
        <w:rPr>
          <w:lang w:val="en-US"/>
        </w:rPr>
      </w:pPr>
      <w:r w:rsidRPr="006D39B9">
        <w:rPr>
          <w:lang w:val="en-US"/>
        </w:rPr>
        <w:t>If you are not interested by the incremental and continuous automatic processing, you can simply manually store your data.</w:t>
      </w:r>
    </w:p>
    <w:p w14:paraId="7DB33CDA" w14:textId="77777777" w:rsidR="00D71998" w:rsidRPr="006D39B9" w:rsidRDefault="00D71998" w:rsidP="00D71998">
      <w:pPr>
        <w:pStyle w:val="Body"/>
        <w:spacing w:after="60"/>
        <w:ind w:firstLine="720"/>
        <w:rPr>
          <w:lang w:val="en-US"/>
        </w:rPr>
      </w:pPr>
      <w:r w:rsidRPr="006D39B9">
        <w:rPr>
          <w:lang w:val="en-US"/>
        </w:rPr>
        <w:t xml:space="preserve">In any case, if you manually deal with the archiving of satellite images in their native format or if you set up new scripts for that, it is important that the raw images are stored in directories with the same naming and/or structure. This is especially important for the S1 data that must be stored in a </w:t>
      </w:r>
      <w:r w:rsidRPr="006D39B9">
        <w:rPr>
          <w:color w:val="00B050"/>
          <w:lang w:val="en-US"/>
        </w:rPr>
        <w:t>S1-DATA-</w:t>
      </w:r>
      <w:r w:rsidRPr="006D39B9">
        <w:rPr>
          <w:i/>
          <w:color w:val="00B050"/>
          <w:lang w:val="en-US"/>
        </w:rPr>
        <w:t>TARGET</w:t>
      </w:r>
      <w:r w:rsidRPr="006D39B9">
        <w:rPr>
          <w:color w:val="00B050"/>
          <w:lang w:val="en-US"/>
        </w:rPr>
        <w:t>-SLC.UNZIP</w:t>
      </w:r>
      <w:r w:rsidRPr="006D39B9" w:rsidDel="0040620D">
        <w:rPr>
          <w:color w:val="00B050"/>
          <w:lang w:val="en-US"/>
        </w:rPr>
        <w:t xml:space="preserve"> </w:t>
      </w:r>
      <w:r w:rsidRPr="006D39B9">
        <w:rPr>
          <w:lang w:val="en-US"/>
        </w:rPr>
        <w:t xml:space="preserve">directory where </w:t>
      </w:r>
      <w:r w:rsidRPr="006D39B9">
        <w:rPr>
          <w:i/>
          <w:color w:val="00B050"/>
          <w:lang w:val="en-US"/>
        </w:rPr>
        <w:t>TARGET</w:t>
      </w:r>
      <w:r w:rsidRPr="006D39B9">
        <w:rPr>
          <w:color w:val="00B050"/>
          <w:lang w:val="en-US"/>
        </w:rPr>
        <w:t xml:space="preserve"> </w:t>
      </w:r>
      <w:r w:rsidRPr="006D39B9">
        <w:rPr>
          <w:lang w:val="en-US"/>
        </w:rPr>
        <w:t xml:space="preserve">is the name of the region under concern, at least if you want to operate an automatic processing. </w:t>
      </w:r>
    </w:p>
    <w:p w14:paraId="60328389" w14:textId="77777777" w:rsidR="00D71998" w:rsidRPr="006D39B9" w:rsidRDefault="00D71998" w:rsidP="00D71998">
      <w:pPr>
        <w:pStyle w:val="Body"/>
        <w:spacing w:after="60"/>
        <w:ind w:firstLine="720"/>
        <w:rPr>
          <w:lang w:val="en-US"/>
        </w:rPr>
      </w:pPr>
      <w:r w:rsidRPr="006D39B9">
        <w:rPr>
          <w:lang w:val="en-US"/>
        </w:rPr>
        <w:t xml:space="preserve">Of course, store only the same sort of data (region/footprint, track, mode, frequency, incidence…) in a given directory and name it in a smart way.  </w:t>
      </w:r>
    </w:p>
    <w:p w14:paraId="0CED00DB" w14:textId="77777777" w:rsidR="00D71998" w:rsidRPr="006D39B9" w:rsidRDefault="00D71998" w:rsidP="00D71998">
      <w:pPr>
        <w:pStyle w:val="Body"/>
        <w:rPr>
          <w:lang w:val="en-US"/>
        </w:rPr>
      </w:pPr>
    </w:p>
    <w:p w14:paraId="7B467C1D" w14:textId="77777777" w:rsidR="00D71998" w:rsidRPr="006D39B9" w:rsidRDefault="00D71998" w:rsidP="00D71998">
      <w:pPr>
        <w:pStyle w:val="Body"/>
        <w:rPr>
          <w:lang w:val="en-US"/>
        </w:rPr>
      </w:pPr>
      <w:r w:rsidRPr="006D39B9">
        <w:rPr>
          <w:lang w:val="en-US"/>
        </w:rPr>
        <w:tab/>
        <w:t xml:space="preserve">The following steps provide with some help to sort and store the data, depending on the satellites. Attention, the naming of the satellite directory is important. It is advised to keep the same naming as provided here below (e.g. use CSK instead of CosmoSkyMed). </w:t>
      </w:r>
    </w:p>
    <w:p w14:paraId="5A146B54" w14:textId="77777777" w:rsidR="00D71998" w:rsidRPr="006D39B9" w:rsidRDefault="00D71998" w:rsidP="00D71998">
      <w:pPr>
        <w:pStyle w:val="Body"/>
        <w:rPr>
          <w:lang w:val="en-US"/>
        </w:rPr>
      </w:pPr>
    </w:p>
    <w:p w14:paraId="5C666D06" w14:textId="77777777" w:rsidR="00D71998" w:rsidRPr="006D39B9" w:rsidRDefault="00D71998">
      <w:pPr>
        <w:pStyle w:val="Style1"/>
        <w:numPr>
          <w:ilvl w:val="1"/>
          <w:numId w:val="66"/>
        </w:numPr>
        <w:rPr>
          <w:lang w:val="en-US"/>
        </w:rPr>
      </w:pPr>
      <w:bookmarkStart w:id="23" w:name="_Toc125735271"/>
      <w:r w:rsidRPr="006D39B9">
        <w:rPr>
          <w:lang w:val="en-US"/>
        </w:rPr>
        <w:t>CSK:</w:t>
      </w:r>
      <w:bookmarkEnd w:id="23"/>
      <w:r w:rsidRPr="006D39B9">
        <w:rPr>
          <w:lang w:val="en-US"/>
        </w:rPr>
        <w:t xml:space="preserve"> </w:t>
      </w:r>
    </w:p>
    <w:p w14:paraId="60717484" w14:textId="77777777" w:rsidR="00D71998" w:rsidRPr="006D39B9" w:rsidRDefault="00D71998" w:rsidP="008010D8">
      <w:pPr>
        <w:pStyle w:val="Body"/>
        <w:numPr>
          <w:ilvl w:val="0"/>
          <w:numId w:val="4"/>
        </w:numPr>
        <w:rPr>
          <w:lang w:val="en-US"/>
        </w:rPr>
      </w:pPr>
      <w:r w:rsidRPr="006D39B9">
        <w:rPr>
          <w:lang w:val="en-US"/>
        </w:rPr>
        <w:t xml:space="preserve">download manually the images from ASI in </w:t>
      </w:r>
      <w:r w:rsidRPr="006D39B9">
        <w:rPr>
          <w:color w:val="00B050"/>
          <w:lang w:val="en-US"/>
        </w:rPr>
        <w:t>…/SAR_DATA/CSK/Original/</w:t>
      </w:r>
      <w:r w:rsidRPr="006D39B9">
        <w:rPr>
          <w:i/>
          <w:iCs/>
          <w:color w:val="00B050"/>
          <w:lang w:val="en-US"/>
        </w:rPr>
        <w:t>info</w:t>
      </w:r>
      <w:r w:rsidRPr="006D39B9">
        <w:rPr>
          <w:lang w:val="en-US"/>
        </w:rPr>
        <w:br/>
        <w:t xml:space="preserve">(e.g. </w:t>
      </w:r>
      <w:r w:rsidRPr="006D39B9">
        <w:rPr>
          <w:color w:val="00B050"/>
          <w:lang w:val="en-US"/>
        </w:rPr>
        <w:t>.../SAR_DATA/CSK/OriginalZip/Download_Jan2018</w:t>
      </w:r>
      <w:r w:rsidRPr="006D39B9">
        <w:rPr>
          <w:lang w:val="en-US"/>
        </w:rPr>
        <w:t xml:space="preserve">). </w:t>
      </w:r>
      <w:r w:rsidRPr="006D39B9">
        <w:rPr>
          <w:lang w:val="en-US"/>
        </w:rPr>
        <w:tab/>
      </w:r>
      <w:r w:rsidRPr="006D39B9">
        <w:rPr>
          <w:lang w:val="en-US"/>
        </w:rPr>
        <w:br/>
        <w:t xml:space="preserve">The parameter </w:t>
      </w:r>
      <w:r w:rsidRPr="006D39B9">
        <w:rPr>
          <w:i/>
          <w:iCs/>
          <w:color w:val="00B050"/>
          <w:lang w:val="en-US"/>
        </w:rPr>
        <w:t>info</w:t>
      </w:r>
      <w:r w:rsidRPr="006D39B9">
        <w:rPr>
          <w:color w:val="00B050"/>
          <w:lang w:val="en-US"/>
        </w:rPr>
        <w:t xml:space="preserve"> </w:t>
      </w:r>
      <w:r w:rsidRPr="006D39B9">
        <w:rPr>
          <w:lang w:val="en-US"/>
        </w:rPr>
        <w:t xml:space="preserve">is chosen to help identifying the data and remembering where they come from or when they were downloaded. This is helpful because ASI usually does not provide meaningful naming in the data structure. </w:t>
      </w:r>
    </w:p>
    <w:p w14:paraId="7B8FD706" w14:textId="77777777" w:rsidR="00D71998" w:rsidRPr="006D39B9" w:rsidRDefault="00D71998" w:rsidP="00D71998">
      <w:pPr>
        <w:pStyle w:val="Body"/>
        <w:numPr>
          <w:ilvl w:val="0"/>
          <w:numId w:val="4"/>
        </w:numPr>
        <w:rPr>
          <w:lang w:val="en-US"/>
        </w:rPr>
      </w:pPr>
      <w:r w:rsidRPr="006D39B9">
        <w:rPr>
          <w:lang w:val="en-US"/>
        </w:rPr>
        <w:t xml:space="preserve">change dir in </w:t>
      </w:r>
      <w:r w:rsidRPr="006D39B9">
        <w:rPr>
          <w:color w:val="00B050"/>
          <w:lang w:val="en-US"/>
        </w:rPr>
        <w:t>…</w:t>
      </w:r>
      <w:r w:rsidRPr="006D39B9">
        <w:rPr>
          <w:iCs/>
          <w:color w:val="00B050"/>
          <w:lang w:val="en-US"/>
        </w:rPr>
        <w:t>/</w:t>
      </w:r>
      <w:r w:rsidRPr="006D39B9">
        <w:rPr>
          <w:color w:val="00B050"/>
          <w:lang w:val="en-US"/>
        </w:rPr>
        <w:t>SAR_DATA/CSK/Original/</w:t>
      </w:r>
      <w:r w:rsidRPr="006D39B9">
        <w:rPr>
          <w:i/>
          <w:iCs/>
          <w:color w:val="00B050"/>
          <w:lang w:val="en-US"/>
        </w:rPr>
        <w:t>info</w:t>
      </w:r>
    </w:p>
    <w:p w14:paraId="5838F0AC" w14:textId="77777777" w:rsidR="00D71998" w:rsidRPr="006D39B9" w:rsidRDefault="00D71998" w:rsidP="00D71998">
      <w:pPr>
        <w:pStyle w:val="Body"/>
        <w:numPr>
          <w:ilvl w:val="0"/>
          <w:numId w:val="4"/>
        </w:numPr>
        <w:rPr>
          <w:lang w:val="en-US"/>
        </w:rPr>
      </w:pPr>
      <w:r w:rsidRPr="006D39B9">
        <w:rPr>
          <w:lang w:val="en-US"/>
        </w:rPr>
        <w:t>run “</w:t>
      </w:r>
      <w:r w:rsidRPr="006D39B9">
        <w:rPr>
          <w:b/>
          <w:bCs/>
          <w:i/>
          <w:iCs/>
          <w:lang w:val="en-US"/>
        </w:rPr>
        <w:t>ReadDateCSK.sh</w:t>
      </w:r>
      <w:r>
        <w:rPr>
          <w:b/>
          <w:bCs/>
          <w:i/>
          <w:iCs/>
          <w:lang w:val="en-US"/>
        </w:rPr>
        <w:fldChar w:fldCharType="begin"/>
      </w:r>
      <w:r w:rsidRPr="0001323A">
        <w:rPr>
          <w:lang w:val="en-US"/>
        </w:rPr>
        <w:instrText xml:space="preserve"> XE "</w:instrText>
      </w:r>
      <w:r w:rsidRPr="008C6E8E">
        <w:rPr>
          <w:b/>
          <w:bCs/>
          <w:i/>
          <w:iCs/>
          <w:lang w:val="en-US"/>
        </w:rPr>
        <w:instrText>ReadDateCSK.sh</w:instrText>
      </w:r>
      <w:r w:rsidRPr="0001323A">
        <w:rPr>
          <w:lang w:val="en-US"/>
        </w:rPr>
        <w:instrText xml:space="preserve">" </w:instrText>
      </w:r>
      <w:r>
        <w:rPr>
          <w:b/>
          <w:bCs/>
          <w:i/>
          <w:iCs/>
          <w:lang w:val="en-US"/>
        </w:rPr>
        <w:fldChar w:fldCharType="end"/>
      </w:r>
      <w:r w:rsidRPr="006D39B9">
        <w:rPr>
          <w:lang w:val="en-US"/>
        </w:rPr>
        <w:t xml:space="preserve">” in directory without any parameters (the script is in </w:t>
      </w:r>
      <w:r w:rsidRPr="006D39B9">
        <w:rPr>
          <w:color w:val="00B050"/>
          <w:lang w:val="en-US"/>
        </w:rPr>
        <w:t>zz_Utilities_CIS/</w:t>
      </w:r>
      <w:r w:rsidRPr="006D39B9">
        <w:rPr>
          <w:color w:val="84AB4E"/>
          <w:lang w:val="en-US"/>
        </w:rPr>
        <w:t>)</w:t>
      </w:r>
      <w:r w:rsidRPr="006D39B9">
        <w:rPr>
          <w:lang w:val="en-US"/>
        </w:rPr>
        <w:t xml:space="preserve">. For each image, it will read the date from the xml file located in the directory of the image and rename it by that date. The original name of the directory is kept as a file.txt within the image directory. </w:t>
      </w:r>
      <w:r w:rsidRPr="006D39B9">
        <w:rPr>
          <w:lang w:val="en-US"/>
        </w:rPr>
        <w:tab/>
      </w:r>
      <w:r w:rsidRPr="006D39B9">
        <w:rPr>
          <w:lang w:val="en-US"/>
        </w:rPr>
        <w:br/>
        <w:t xml:space="preserve">(For old images, as they came zipped, use </w:t>
      </w:r>
      <w:r w:rsidRPr="006D39B9">
        <w:rPr>
          <w:color w:val="00B050"/>
          <w:lang w:val="en-US"/>
        </w:rPr>
        <w:t>zz_Utilities_CIS/</w:t>
      </w:r>
      <w:r w:rsidRPr="006D39B9">
        <w:rPr>
          <w:b/>
          <w:bCs/>
          <w:i/>
          <w:iCs/>
          <w:lang w:val="en-US"/>
        </w:rPr>
        <w:t>Prepa_CSK.sh</w:t>
      </w:r>
      <w:r>
        <w:rPr>
          <w:b/>
          <w:bCs/>
          <w:i/>
          <w:iCs/>
          <w:lang w:val="en-US"/>
        </w:rPr>
        <w:fldChar w:fldCharType="begin"/>
      </w:r>
      <w:r w:rsidRPr="0001323A">
        <w:rPr>
          <w:lang w:val="en-US"/>
        </w:rPr>
        <w:instrText xml:space="preserve"> XE "</w:instrText>
      </w:r>
      <w:r w:rsidRPr="00A91E02">
        <w:rPr>
          <w:b/>
          <w:bCs/>
          <w:i/>
          <w:iCs/>
          <w:lang w:val="en-US"/>
        </w:rPr>
        <w:instrText>Prepa_CSK.sh</w:instrText>
      </w:r>
      <w:r w:rsidRPr="0001323A">
        <w:rPr>
          <w:lang w:val="en-US"/>
        </w:rPr>
        <w:instrText xml:space="preserve">" </w:instrText>
      </w:r>
      <w:r>
        <w:rPr>
          <w:b/>
          <w:bCs/>
          <w:i/>
          <w:iCs/>
          <w:lang w:val="en-US"/>
        </w:rPr>
        <w:fldChar w:fldCharType="end"/>
      </w:r>
      <w:r w:rsidRPr="006D39B9">
        <w:rPr>
          <w:lang w:val="en-US"/>
        </w:rPr>
        <w:t xml:space="preserve"> that will first unzip the files and store them in a directory named by the date. Attention it will delete the gz files.).</w:t>
      </w:r>
    </w:p>
    <w:p w14:paraId="1B75DB1E" w14:textId="77777777" w:rsidR="00D71998" w:rsidRPr="006D39B9" w:rsidRDefault="00D71998" w:rsidP="00D71998">
      <w:pPr>
        <w:pStyle w:val="Body"/>
        <w:ind w:firstLine="240"/>
        <w:rPr>
          <w:lang w:val="en-US"/>
        </w:rPr>
      </w:pPr>
      <w:r w:rsidRPr="006D39B9">
        <w:rPr>
          <w:lang w:val="en-US"/>
        </w:rPr>
        <w:t xml:space="preserve">(For images obtained from SuperSite, use </w:t>
      </w:r>
      <w:r w:rsidRPr="006D39B9">
        <w:rPr>
          <w:color w:val="00B050"/>
          <w:lang w:val="en-US"/>
        </w:rPr>
        <w:t>zz_Utilities_CIS/</w:t>
      </w:r>
      <w:r w:rsidRPr="006D39B9">
        <w:rPr>
          <w:b/>
          <w:i/>
          <w:lang w:val="en-US"/>
        </w:rPr>
        <w:t>Prepa_CSK_SuperSite.sh</w:t>
      </w:r>
      <w:r>
        <w:rPr>
          <w:b/>
          <w:i/>
          <w:lang w:val="en-US"/>
        </w:rPr>
        <w:fldChar w:fldCharType="begin"/>
      </w:r>
      <w:r w:rsidRPr="0001323A">
        <w:rPr>
          <w:lang w:val="en-US"/>
        </w:rPr>
        <w:instrText xml:space="preserve"> XE "</w:instrText>
      </w:r>
      <w:r w:rsidRPr="00F42108">
        <w:rPr>
          <w:b/>
          <w:i/>
          <w:lang w:val="en-US"/>
        </w:rPr>
        <w:instrText>Prepa_CSK_SuperSite.sh</w:instrText>
      </w:r>
      <w:r w:rsidRPr="0001323A">
        <w:rPr>
          <w:lang w:val="en-US"/>
        </w:rPr>
        <w:instrText xml:space="preserve">" </w:instrText>
      </w:r>
      <w:r>
        <w:rPr>
          <w:b/>
          <w:i/>
          <w:lang w:val="en-US"/>
        </w:rPr>
        <w:fldChar w:fldCharType="end"/>
      </w:r>
      <w:r w:rsidRPr="006D39B9">
        <w:rPr>
          <w:lang w:val="en-US"/>
        </w:rPr>
        <w:t>)</w:t>
      </w:r>
    </w:p>
    <w:p w14:paraId="1363BF34" w14:textId="77777777" w:rsidR="00D71998" w:rsidRPr="006D39B9" w:rsidRDefault="00D71998" w:rsidP="00D71998">
      <w:pPr>
        <w:pStyle w:val="Body"/>
        <w:rPr>
          <w:lang w:val="en-US"/>
        </w:rPr>
      </w:pPr>
    </w:p>
    <w:p w14:paraId="74AAF54B" w14:textId="77777777" w:rsidR="00D71998" w:rsidRPr="006D39B9" w:rsidRDefault="00D71998">
      <w:pPr>
        <w:pStyle w:val="Style1"/>
        <w:numPr>
          <w:ilvl w:val="1"/>
          <w:numId w:val="66"/>
        </w:numPr>
        <w:rPr>
          <w:lang w:val="en-US"/>
        </w:rPr>
      </w:pPr>
      <w:bookmarkStart w:id="24" w:name="_Toc125735272"/>
      <w:r w:rsidRPr="006D39B9">
        <w:rPr>
          <w:lang w:val="en-US"/>
        </w:rPr>
        <w:t>Sentinel 1:</w:t>
      </w:r>
      <w:bookmarkEnd w:id="24"/>
      <w:r w:rsidRPr="006D39B9">
        <w:rPr>
          <w:lang w:val="en-US"/>
        </w:rPr>
        <w:t xml:space="preserve"> </w:t>
      </w:r>
    </w:p>
    <w:p w14:paraId="5D91426B" w14:textId="77777777" w:rsidR="00D71998" w:rsidRPr="006D39B9" w:rsidRDefault="00D71998" w:rsidP="00D71998">
      <w:pPr>
        <w:pStyle w:val="Body"/>
        <w:rPr>
          <w:color w:val="79AE3D"/>
          <w:lang w:val="en-US"/>
        </w:rPr>
      </w:pPr>
      <w:r w:rsidRPr="006D39B9">
        <w:rPr>
          <w:lang w:val="en-US"/>
        </w:rPr>
        <w:t xml:space="preserve">Use a script (see example in </w:t>
      </w:r>
      <w:r w:rsidRPr="006D39B9">
        <w:rPr>
          <w:color w:val="00B050"/>
          <w:lang w:val="en-US"/>
        </w:rPr>
        <w:t>zz_Download_Sentinel/</w:t>
      </w:r>
      <w:r w:rsidRPr="006D39B9">
        <w:rPr>
          <w:lang w:val="en-US"/>
        </w:rPr>
        <w:t>) to download them e.g. in</w:t>
      </w:r>
      <w:r w:rsidRPr="006D39B9">
        <w:rPr>
          <w:lang w:val="en-US"/>
        </w:rPr>
        <w:tab/>
        <w:t xml:space="preserve"> </w:t>
      </w:r>
      <w:r w:rsidRPr="006D39B9">
        <w:rPr>
          <w:lang w:val="en-US"/>
        </w:rPr>
        <w:br/>
      </w:r>
      <w:r w:rsidRPr="006D39B9">
        <w:rPr>
          <w:color w:val="00B050"/>
          <w:lang w:val="en-US"/>
        </w:rPr>
        <w:t>…/SAR_DATA/S1/S1-DATA-</w:t>
      </w:r>
      <w:r w:rsidRPr="006D39B9">
        <w:rPr>
          <w:i/>
          <w:color w:val="00B050"/>
          <w:lang w:val="en-US"/>
        </w:rPr>
        <w:t>TARGET</w:t>
      </w:r>
      <w:r w:rsidRPr="006D39B9">
        <w:rPr>
          <w:color w:val="00B050"/>
          <w:lang w:val="en-US"/>
        </w:rPr>
        <w:t xml:space="preserve">-SLC    </w:t>
      </w:r>
    </w:p>
    <w:p w14:paraId="28ADEC99" w14:textId="77777777" w:rsidR="00D71998" w:rsidRPr="006D39B9" w:rsidRDefault="00D71998" w:rsidP="00D71998">
      <w:pPr>
        <w:pStyle w:val="Body"/>
        <w:rPr>
          <w:lang w:val="en-US"/>
        </w:rPr>
      </w:pPr>
      <w:r w:rsidRPr="006D39B9">
        <w:rPr>
          <w:color w:val="000000" w:themeColor="text1"/>
          <w:lang w:val="en-US"/>
        </w:rPr>
        <w:t xml:space="preserve">where </w:t>
      </w:r>
      <w:r w:rsidRPr="006D39B9">
        <w:rPr>
          <w:i/>
          <w:color w:val="00B050"/>
          <w:lang w:val="en-US"/>
        </w:rPr>
        <w:t>TARGET</w:t>
      </w:r>
      <w:r w:rsidRPr="006D39B9">
        <w:rPr>
          <w:color w:val="00B050"/>
          <w:lang w:val="en-US"/>
        </w:rPr>
        <w:t xml:space="preserve"> </w:t>
      </w:r>
      <w:r w:rsidRPr="006D39B9">
        <w:rPr>
          <w:color w:val="000000" w:themeColor="text1"/>
          <w:lang w:val="en-US"/>
        </w:rPr>
        <w:t xml:space="preserve">depends on your area of interest. </w:t>
      </w:r>
      <w:r w:rsidRPr="006D39B9">
        <w:rPr>
          <w:color w:val="000000" w:themeColor="text1"/>
          <w:lang w:val="en-US"/>
        </w:rPr>
        <w:tab/>
      </w:r>
      <w:r w:rsidRPr="006D39B9">
        <w:rPr>
          <w:lang w:val="en-US"/>
        </w:rPr>
        <w:br/>
      </w:r>
    </w:p>
    <w:p w14:paraId="335A685F" w14:textId="77777777" w:rsidR="00D71998" w:rsidRPr="006D39B9" w:rsidRDefault="00D71998" w:rsidP="00D71998">
      <w:pPr>
        <w:pStyle w:val="Body"/>
        <w:rPr>
          <w:lang w:val="en-US"/>
        </w:rPr>
      </w:pPr>
      <w:r w:rsidRPr="006D39B9">
        <w:rPr>
          <w:lang w:val="en-US"/>
        </w:rPr>
        <w:t xml:space="preserve">It is recommended that your script unzip and move the images in an appropriate directory named </w:t>
      </w:r>
    </w:p>
    <w:p w14:paraId="2E62E698" w14:textId="77777777" w:rsidR="00D71998" w:rsidRDefault="00D71998" w:rsidP="00D71998">
      <w:pPr>
        <w:pStyle w:val="Body"/>
        <w:rPr>
          <w:color w:val="00B050"/>
          <w:lang w:val="en-US"/>
        </w:rPr>
      </w:pPr>
      <w:r w:rsidRPr="006D39B9">
        <w:rPr>
          <w:color w:val="00B050"/>
          <w:lang w:val="en-US"/>
        </w:rPr>
        <w:t>…/SAR_DATA/S1/S1-DATA-</w:t>
      </w:r>
      <w:r w:rsidRPr="006D39B9">
        <w:rPr>
          <w:i/>
          <w:color w:val="00B050"/>
          <w:lang w:val="en-US"/>
        </w:rPr>
        <w:t>TARGET</w:t>
      </w:r>
      <w:r w:rsidRPr="006D39B9">
        <w:rPr>
          <w:color w:val="00B050"/>
          <w:lang w:val="en-US"/>
        </w:rPr>
        <w:t xml:space="preserve">-SLC.UNZIP </w:t>
      </w:r>
    </w:p>
    <w:p w14:paraId="23352625" w14:textId="77777777" w:rsidR="00D71998" w:rsidRPr="001B4D7F" w:rsidRDefault="00D71998" w:rsidP="00D71998">
      <w:pPr>
        <w:pStyle w:val="Body"/>
        <w:rPr>
          <w:lang w:val="en-US"/>
        </w:rPr>
      </w:pPr>
      <w:r w:rsidRPr="001B4D7F">
        <w:rPr>
          <w:color w:val="000000" w:themeColor="text1"/>
          <w:lang w:val="en-US"/>
        </w:rPr>
        <w:t>(</w:t>
      </w:r>
      <w:r>
        <w:rPr>
          <w:color w:val="000000" w:themeColor="text1"/>
          <w:lang w:val="en-US"/>
        </w:rPr>
        <w:t>If need, s</w:t>
      </w:r>
      <w:r w:rsidRPr="001B4D7F">
        <w:rPr>
          <w:color w:val="000000" w:themeColor="text1"/>
          <w:lang w:val="en-US"/>
        </w:rPr>
        <w:t>ee for instance</w:t>
      </w:r>
      <w:r>
        <w:rPr>
          <w:color w:val="000000" w:themeColor="text1"/>
          <w:lang w:val="en-US"/>
        </w:rPr>
        <w:t xml:space="preserve"> the script</w:t>
      </w:r>
      <w:r>
        <w:rPr>
          <w:color w:val="00B050"/>
          <w:lang w:val="en-US"/>
        </w:rPr>
        <w:t xml:space="preserve"> </w:t>
      </w:r>
      <w:r w:rsidRPr="006D39B9">
        <w:rPr>
          <w:color w:val="00B050"/>
          <w:lang w:val="en-US"/>
        </w:rPr>
        <w:t>zz_Utilities_CIS</w:t>
      </w:r>
      <w:r>
        <w:rPr>
          <w:color w:val="00B050"/>
          <w:lang w:val="en-US"/>
        </w:rPr>
        <w:t>_NdO</w:t>
      </w:r>
      <w:r w:rsidRPr="006D39B9">
        <w:rPr>
          <w:color w:val="00B050"/>
          <w:lang w:val="en-US"/>
        </w:rPr>
        <w:t>/</w:t>
      </w:r>
      <w:r w:rsidRPr="001B4D7F">
        <w:rPr>
          <w:b/>
          <w:i/>
          <w:lang w:val="en-US"/>
        </w:rPr>
        <w:t>Unzip_S1.sh</w:t>
      </w:r>
      <w:r>
        <w:rPr>
          <w:b/>
          <w:i/>
          <w:lang w:val="en-US"/>
        </w:rPr>
        <w:fldChar w:fldCharType="begin"/>
      </w:r>
      <w:r w:rsidRPr="001B4D7F">
        <w:rPr>
          <w:lang w:val="en-US"/>
        </w:rPr>
        <w:instrText xml:space="preserve"> XE "</w:instrText>
      </w:r>
      <w:r w:rsidRPr="00C02B6D">
        <w:rPr>
          <w:b/>
          <w:i/>
          <w:lang w:val="en-US"/>
        </w:rPr>
        <w:instrText>Unzip_S1.sh</w:instrText>
      </w:r>
      <w:r w:rsidRPr="001B4D7F">
        <w:rPr>
          <w:lang w:val="en-US"/>
        </w:rPr>
        <w:instrText xml:space="preserve">" </w:instrText>
      </w:r>
      <w:r>
        <w:rPr>
          <w:b/>
          <w:i/>
          <w:lang w:val="en-US"/>
        </w:rPr>
        <w:fldChar w:fldCharType="end"/>
      </w:r>
      <w:r>
        <w:rPr>
          <w:b/>
          <w:i/>
          <w:lang w:val="en-US"/>
        </w:rPr>
        <w:t xml:space="preserve"> </w:t>
      </w:r>
      <w:r>
        <w:rPr>
          <w:lang w:val="en-US"/>
        </w:rPr>
        <w:t>to u</w:t>
      </w:r>
      <w:r w:rsidRPr="001B4D7F">
        <w:rPr>
          <w:lang w:val="en-US"/>
        </w:rPr>
        <w:t xml:space="preserve">nzip all S1 images from </w:t>
      </w:r>
      <w:r>
        <w:rPr>
          <w:lang w:val="en-US"/>
        </w:rPr>
        <w:t xml:space="preserve">a </w:t>
      </w:r>
      <w:r w:rsidRPr="001B4D7F">
        <w:rPr>
          <w:lang w:val="en-US"/>
        </w:rPr>
        <w:t>dir</w:t>
      </w:r>
      <w:r>
        <w:rPr>
          <w:lang w:val="en-US"/>
        </w:rPr>
        <w:t>ectory</w:t>
      </w:r>
      <w:r w:rsidRPr="001B4D7F">
        <w:rPr>
          <w:lang w:val="en-US"/>
        </w:rPr>
        <w:t xml:space="preserve"> provided as parameter and store them in </w:t>
      </w:r>
      <w:r>
        <w:rPr>
          <w:lang w:val="en-US"/>
        </w:rPr>
        <w:t xml:space="preserve">a directory with the same name terminated by </w:t>
      </w:r>
      <w:r w:rsidRPr="006D39B9">
        <w:rPr>
          <w:color w:val="00B050"/>
          <w:lang w:val="en-US"/>
        </w:rPr>
        <w:t>.UNZIP</w:t>
      </w:r>
      <w:r>
        <w:rPr>
          <w:lang w:val="en-US"/>
        </w:rPr>
        <w:t xml:space="preserve">. </w:t>
      </w:r>
      <w:r w:rsidRPr="001B4D7F">
        <w:rPr>
          <w:lang w:val="en-US"/>
        </w:rPr>
        <w:t xml:space="preserve">Note that </w:t>
      </w:r>
      <w:r>
        <w:rPr>
          <w:lang w:val="en-US"/>
        </w:rPr>
        <w:t>the script</w:t>
      </w:r>
      <w:r w:rsidRPr="001B4D7F">
        <w:rPr>
          <w:lang w:val="en-US"/>
        </w:rPr>
        <w:t xml:space="preserve"> tests if </w:t>
      </w:r>
      <w:r>
        <w:rPr>
          <w:lang w:val="en-US"/>
        </w:rPr>
        <w:t xml:space="preserve">files are </w:t>
      </w:r>
      <w:r w:rsidRPr="001B4D7F">
        <w:rPr>
          <w:lang w:val="en-US"/>
        </w:rPr>
        <w:t xml:space="preserve">already unzipped and </w:t>
      </w:r>
      <w:r>
        <w:rPr>
          <w:lang w:val="en-US"/>
        </w:rPr>
        <w:t xml:space="preserve">if </w:t>
      </w:r>
      <w:r w:rsidRPr="001B4D7F">
        <w:rPr>
          <w:lang w:val="en-US"/>
        </w:rPr>
        <w:t>size is not as expected, it unzips it again</w:t>
      </w:r>
      <w:r>
        <w:rPr>
          <w:lang w:val="en-US"/>
        </w:rPr>
        <w:t>).</w:t>
      </w:r>
    </w:p>
    <w:p w14:paraId="49051383" w14:textId="77777777" w:rsidR="00D71998" w:rsidRPr="006D39B9" w:rsidRDefault="00D71998" w:rsidP="00D71998">
      <w:pPr>
        <w:pStyle w:val="Body"/>
        <w:rPr>
          <w:color w:val="00B050"/>
          <w:lang w:val="en-US"/>
        </w:rPr>
      </w:pPr>
    </w:p>
    <w:p w14:paraId="62CA59A9" w14:textId="77777777" w:rsidR="00D71998" w:rsidRPr="00704CD8" w:rsidRDefault="00D71998" w:rsidP="00D71998">
      <w:pPr>
        <w:pStyle w:val="Body"/>
        <w:rPr>
          <w:color w:val="000000" w:themeColor="text1"/>
          <w:lang w:val="en-US"/>
        </w:rPr>
      </w:pPr>
      <w:r w:rsidRPr="00704CD8">
        <w:rPr>
          <w:color w:val="000000" w:themeColor="text1"/>
          <w:lang w:val="en-US"/>
        </w:rPr>
        <w:lastRenderedPageBreak/>
        <w:t xml:space="preserve">Note that at the step of reading the images, to avoid scanning increasing data base of images, the scripts will archive images older than 6 months in </w:t>
      </w:r>
    </w:p>
    <w:p w14:paraId="07DE96C5" w14:textId="77777777" w:rsidR="00D71998" w:rsidRPr="00704CD8" w:rsidRDefault="00D71998" w:rsidP="00D71998">
      <w:pPr>
        <w:pStyle w:val="Body"/>
        <w:rPr>
          <w:color w:val="00B050"/>
          <w:lang w:val="en-US"/>
        </w:rPr>
      </w:pPr>
      <w:r w:rsidRPr="00704CD8">
        <w:rPr>
          <w:color w:val="00B050"/>
          <w:lang w:val="en-US"/>
        </w:rPr>
        <w:t>…/SAR_DATA/S1/S1-DATA-</w:t>
      </w:r>
      <w:r w:rsidRPr="00704CD8">
        <w:rPr>
          <w:i/>
          <w:color w:val="00B050"/>
          <w:lang w:val="en-US"/>
        </w:rPr>
        <w:t>TARGET</w:t>
      </w:r>
      <w:r w:rsidRPr="00704CD8">
        <w:rPr>
          <w:color w:val="00B050"/>
          <w:lang w:val="en-US"/>
        </w:rPr>
        <w:t>-SLC.UNZIP_FORMER/</w:t>
      </w:r>
      <w:r w:rsidRPr="00704CD8">
        <w:rPr>
          <w:i/>
          <w:color w:val="00B050"/>
          <w:lang w:val="en-US"/>
        </w:rPr>
        <w:t>YYYY</w:t>
      </w:r>
      <w:r w:rsidRPr="00704CD8">
        <w:rPr>
          <w:color w:val="00B050"/>
          <w:lang w:val="en-US"/>
        </w:rPr>
        <w:t xml:space="preserve"> </w:t>
      </w:r>
    </w:p>
    <w:p w14:paraId="014AA60A" w14:textId="77777777" w:rsidR="00D71998" w:rsidRPr="00704CD8" w:rsidRDefault="00D71998" w:rsidP="00D71998">
      <w:pPr>
        <w:pStyle w:val="Body"/>
        <w:rPr>
          <w:color w:val="000000" w:themeColor="text1"/>
          <w:lang w:val="en-US"/>
        </w:rPr>
      </w:pPr>
    </w:p>
    <w:p w14:paraId="27D07007" w14:textId="1E482CD6" w:rsidR="00D71998" w:rsidRPr="00704CD8" w:rsidRDefault="00D71998" w:rsidP="00D71998">
      <w:pPr>
        <w:pStyle w:val="Body"/>
        <w:rPr>
          <w:iCs/>
          <w:color w:val="000000" w:themeColor="text1"/>
          <w:lang w:val="en-US"/>
        </w:rPr>
      </w:pPr>
      <w:r w:rsidRPr="00704CD8">
        <w:rPr>
          <w:color w:val="000000" w:themeColor="text1"/>
          <w:lang w:val="en-US"/>
        </w:rPr>
        <w:t xml:space="preserve">Remember that these Sentinel 1 data require Restituted or Precise Orbits. </w:t>
      </w:r>
      <w:r w:rsidRPr="00704CD8">
        <w:rPr>
          <w:iCs/>
          <w:color w:val="000000" w:themeColor="text1"/>
          <w:lang w:val="en-US"/>
        </w:rPr>
        <w:t>Downloading these Precises (POE) and restituted (RES) orbits is now performed from</w:t>
      </w:r>
      <w:r w:rsidR="00E41537">
        <w:rPr>
          <w:iCs/>
          <w:color w:val="000000" w:themeColor="text1"/>
          <w:lang w:val="en-US"/>
        </w:rPr>
        <w:t xml:space="preserve"> ESA or</w:t>
      </w:r>
      <w:r w:rsidRPr="00704CD8">
        <w:rPr>
          <w:iCs/>
          <w:color w:val="000000" w:themeColor="text1"/>
          <w:lang w:val="en-US"/>
        </w:rPr>
        <w:t xml:space="preserve"> Alaska SAR Facility (ASF). </w:t>
      </w:r>
    </w:p>
    <w:p w14:paraId="02667E56" w14:textId="77777777" w:rsidR="00D71998" w:rsidRPr="00704CD8" w:rsidRDefault="00D71998" w:rsidP="00D71998">
      <w:pPr>
        <w:pStyle w:val="Body"/>
        <w:rPr>
          <w:iCs/>
          <w:color w:val="000000" w:themeColor="text1"/>
          <w:lang w:val="en-US"/>
        </w:rPr>
      </w:pPr>
      <w:r w:rsidRPr="00704CD8">
        <w:rPr>
          <w:iCs/>
          <w:color w:val="000000" w:themeColor="text1"/>
          <w:lang w:val="en-US"/>
        </w:rPr>
        <w:t>It requires:</w:t>
      </w:r>
      <w:r w:rsidRPr="00704CD8">
        <w:rPr>
          <w:iCs/>
          <w:color w:val="000000" w:themeColor="text1"/>
          <w:lang w:val="en-US"/>
        </w:rPr>
        <w:tab/>
      </w:r>
    </w:p>
    <w:p w14:paraId="3109544A" w14:textId="3B43057C" w:rsidR="00D71998" w:rsidRDefault="00D71998" w:rsidP="00D71998">
      <w:pPr>
        <w:pStyle w:val="Body"/>
        <w:numPr>
          <w:ilvl w:val="0"/>
          <w:numId w:val="2"/>
        </w:numPr>
        <w:rPr>
          <w:iCs/>
          <w:color w:val="000000" w:themeColor="text1"/>
          <w:lang w:val="en-US"/>
        </w:rPr>
      </w:pPr>
      <w:r w:rsidRPr="00704CD8">
        <w:rPr>
          <w:iCs/>
          <w:color w:val="000000" w:themeColor="text1"/>
          <w:lang w:val="en-US"/>
        </w:rPr>
        <w:t>MasterEngine at least from 202</w:t>
      </w:r>
      <w:r w:rsidR="00E41537">
        <w:rPr>
          <w:iCs/>
          <w:color w:val="000000" w:themeColor="text1"/>
          <w:lang w:val="en-US"/>
        </w:rPr>
        <w:t>20510</w:t>
      </w:r>
      <w:r w:rsidRPr="00704CD8">
        <w:rPr>
          <w:iCs/>
          <w:color w:val="000000" w:themeColor="text1"/>
          <w:lang w:val="en-US"/>
        </w:rPr>
        <w:t xml:space="preserve"> (with function </w:t>
      </w:r>
      <w:r w:rsidRPr="00704CD8">
        <w:rPr>
          <w:b/>
          <w:bCs/>
          <w:i/>
          <w:color w:val="000000" w:themeColor="text1"/>
          <w:lang w:val="en-US"/>
        </w:rPr>
        <w:t>updateS1Orbits</w:t>
      </w:r>
      <w:r w:rsidRPr="00704CD8">
        <w:rPr>
          <w:iCs/>
          <w:color w:val="000000" w:themeColor="text1"/>
          <w:lang w:val="en-US"/>
        </w:rPr>
        <w:t xml:space="preserve">) </w:t>
      </w:r>
    </w:p>
    <w:p w14:paraId="0C6AD9DE" w14:textId="3BA3CF3F" w:rsidR="00CC4C39" w:rsidRDefault="00687352" w:rsidP="00D71998">
      <w:pPr>
        <w:pStyle w:val="Body"/>
        <w:numPr>
          <w:ilvl w:val="0"/>
          <w:numId w:val="2"/>
        </w:numPr>
        <w:rPr>
          <w:iCs/>
          <w:color w:val="000000" w:themeColor="text1"/>
          <w:lang w:val="en-US"/>
        </w:rPr>
      </w:pPr>
      <w:r>
        <w:rPr>
          <w:iCs/>
          <w:color w:val="000000" w:themeColor="text1"/>
          <w:lang w:val="en-US"/>
        </w:rPr>
        <w:t>O</w:t>
      </w:r>
      <w:r w:rsidR="00CC4C39" w:rsidRPr="00704CD8">
        <w:rPr>
          <w:iCs/>
          <w:color w:val="000000" w:themeColor="text1"/>
          <w:lang w:val="en-US"/>
        </w:rPr>
        <w:t xml:space="preserve">rbits from </w:t>
      </w:r>
      <w:r w:rsidR="00CC4C39">
        <w:rPr>
          <w:iCs/>
          <w:color w:val="000000" w:themeColor="text1"/>
          <w:lang w:val="en-US"/>
        </w:rPr>
        <w:t>ESA</w:t>
      </w:r>
      <w:r w:rsidR="00CC4C39" w:rsidRPr="00704CD8">
        <w:rPr>
          <w:iCs/>
          <w:color w:val="000000" w:themeColor="text1"/>
          <w:lang w:val="en-US"/>
        </w:rPr>
        <w:t xml:space="preserve"> </w:t>
      </w:r>
      <w:r>
        <w:rPr>
          <w:iCs/>
          <w:color w:val="000000" w:themeColor="text1"/>
          <w:lang w:val="en-US"/>
        </w:rPr>
        <w:t>are available</w:t>
      </w:r>
      <w:r w:rsidR="00CC4C39" w:rsidRPr="00704CD8">
        <w:rPr>
          <w:iCs/>
          <w:color w:val="000000" w:themeColor="text1"/>
          <w:lang w:val="en-US"/>
        </w:rPr>
        <w:t xml:space="preserve"> here</w:t>
      </w:r>
      <w:r>
        <w:rPr>
          <w:iCs/>
          <w:color w:val="000000" w:themeColor="text1"/>
          <w:lang w:val="en-US"/>
        </w:rPr>
        <w:t xml:space="preserve"> using login and password </w:t>
      </w:r>
      <w:r w:rsidRPr="00687352">
        <w:rPr>
          <w:i/>
          <w:color w:val="00B050"/>
          <w:lang w:val="en-US"/>
        </w:rPr>
        <w:t>gnssguest</w:t>
      </w:r>
      <w:r w:rsidRPr="00687352">
        <w:rPr>
          <w:i/>
          <w:color w:val="000000" w:themeColor="text1"/>
          <w:lang w:val="en-US"/>
        </w:rPr>
        <w:t>/</w:t>
      </w:r>
      <w:r w:rsidRPr="00687352">
        <w:rPr>
          <w:i/>
          <w:color w:val="00B050"/>
          <w:lang w:val="en-US"/>
        </w:rPr>
        <w:t>gnssguest</w:t>
      </w:r>
      <w:r w:rsidR="00CC4C39" w:rsidRPr="00704CD8">
        <w:rPr>
          <w:iCs/>
          <w:color w:val="000000" w:themeColor="text1"/>
          <w:lang w:val="en-US"/>
        </w:rPr>
        <w:t>:</w:t>
      </w:r>
    </w:p>
    <w:p w14:paraId="64BED859" w14:textId="77777777" w:rsidR="007C0F52" w:rsidRPr="0050151E" w:rsidRDefault="00000000" w:rsidP="007C0F52">
      <w:pPr>
        <w:pStyle w:val="Body"/>
        <w:ind w:firstLine="357"/>
        <w:rPr>
          <w:iCs/>
          <w:color w:val="0070C0"/>
          <w:u w:val="single"/>
          <w:lang w:val="en-US"/>
        </w:rPr>
      </w:pPr>
      <w:hyperlink r:id="rId39" w:anchor="/home" w:history="1">
        <w:r w:rsidR="007C0F52" w:rsidRPr="0050151E">
          <w:rPr>
            <w:rStyle w:val="Hyperlink"/>
            <w:iCs/>
            <w:color w:val="0070C0"/>
            <w:lang w:val="en-US"/>
          </w:rPr>
          <w:t>https://scihub.copernicus.eu/gnss/#/home</w:t>
        </w:r>
      </w:hyperlink>
    </w:p>
    <w:p w14:paraId="42E91FF7" w14:textId="069B146D" w:rsidR="007C0F52" w:rsidRPr="007C0F52" w:rsidRDefault="00C8008A" w:rsidP="007C0F52">
      <w:pPr>
        <w:pStyle w:val="Body"/>
        <w:ind w:left="357"/>
        <w:rPr>
          <w:iCs/>
          <w:color w:val="0070C0"/>
          <w:u w:val="single"/>
          <w:lang w:val="en-US"/>
        </w:rPr>
      </w:pPr>
      <w:r>
        <w:rPr>
          <w:iCs/>
          <w:color w:val="000000" w:themeColor="text1"/>
          <w:lang w:val="en-US"/>
        </w:rPr>
        <w:t>MasTerEngine</w:t>
      </w:r>
      <w:r w:rsidR="007C0F52">
        <w:rPr>
          <w:iCs/>
          <w:color w:val="000000" w:themeColor="text1"/>
          <w:lang w:val="en-US"/>
        </w:rPr>
        <w:t xml:space="preserve"> from 20220316 will however download them </w:t>
      </w:r>
      <w:r w:rsidR="0086171E">
        <w:rPr>
          <w:iCs/>
          <w:color w:val="000000" w:themeColor="text1"/>
          <w:lang w:val="en-US"/>
        </w:rPr>
        <w:t xml:space="preserve">for your </w:t>
      </w:r>
      <w:r w:rsidR="007C0F52">
        <w:rPr>
          <w:iCs/>
          <w:color w:val="000000" w:themeColor="text1"/>
          <w:lang w:val="en-US"/>
        </w:rPr>
        <w:t xml:space="preserve">without </w:t>
      </w:r>
      <w:r w:rsidR="0086171E">
        <w:rPr>
          <w:iCs/>
          <w:color w:val="000000" w:themeColor="text1"/>
          <w:lang w:val="en-US"/>
        </w:rPr>
        <w:t>requiring further</w:t>
      </w:r>
      <w:r w:rsidR="007C0F52">
        <w:rPr>
          <w:iCs/>
          <w:color w:val="000000" w:themeColor="text1"/>
          <w:lang w:val="en-US"/>
        </w:rPr>
        <w:t xml:space="preserve"> procedure. </w:t>
      </w:r>
    </w:p>
    <w:p w14:paraId="4DF36F11" w14:textId="1B7DA26F" w:rsidR="00D71998" w:rsidRPr="00704CD8" w:rsidRDefault="0086171E" w:rsidP="00D71998">
      <w:pPr>
        <w:pStyle w:val="Body"/>
        <w:numPr>
          <w:ilvl w:val="0"/>
          <w:numId w:val="2"/>
        </w:numPr>
        <w:rPr>
          <w:rStyle w:val="Hyperlink"/>
          <w:iCs/>
          <w:color w:val="0070C0"/>
          <w:lang w:val="en-US"/>
        </w:rPr>
      </w:pPr>
      <w:r>
        <w:rPr>
          <w:iCs/>
          <w:color w:val="000000" w:themeColor="text1"/>
          <w:lang w:val="en-US"/>
        </w:rPr>
        <w:t>If you still want to use ASF orbits, p</w:t>
      </w:r>
      <w:r w:rsidR="00D71998" w:rsidRPr="00704CD8">
        <w:rPr>
          <w:iCs/>
          <w:color w:val="000000" w:themeColor="text1"/>
          <w:lang w:val="en-US"/>
        </w:rPr>
        <w:t xml:space="preserve">rocedure to download </w:t>
      </w:r>
      <w:r>
        <w:rPr>
          <w:iCs/>
          <w:color w:val="000000" w:themeColor="text1"/>
          <w:lang w:val="en-US"/>
        </w:rPr>
        <w:t>them</w:t>
      </w:r>
      <w:r w:rsidR="00D71998" w:rsidRPr="00704CD8">
        <w:rPr>
          <w:iCs/>
          <w:color w:val="000000" w:themeColor="text1"/>
          <w:lang w:val="en-US"/>
        </w:rPr>
        <w:t xml:space="preserve"> </w:t>
      </w:r>
      <w:r>
        <w:rPr>
          <w:iCs/>
          <w:color w:val="000000" w:themeColor="text1"/>
          <w:lang w:val="en-US"/>
        </w:rPr>
        <w:t>i</w:t>
      </w:r>
      <w:r w:rsidR="00D71998" w:rsidRPr="00704CD8">
        <w:rPr>
          <w:iCs/>
          <w:color w:val="000000" w:themeColor="text1"/>
          <w:lang w:val="en-US"/>
        </w:rPr>
        <w:t>s explained here:</w:t>
      </w:r>
      <w:r w:rsidR="00D71998" w:rsidRPr="00704CD8">
        <w:rPr>
          <w:iCs/>
          <w:color w:val="000000" w:themeColor="text1"/>
          <w:lang w:val="en-US"/>
        </w:rPr>
        <w:tab/>
        <w:t xml:space="preserve"> </w:t>
      </w:r>
      <w:hyperlink r:id="rId40" w:history="1">
        <w:r w:rsidR="00D71998" w:rsidRPr="00704CD8">
          <w:rPr>
            <w:rStyle w:val="Hyperlink"/>
            <w:iCs/>
            <w:color w:val="0070C0"/>
            <w:lang w:val="en-US"/>
          </w:rPr>
          <w:t>https://wiki.earthdata.nasa.gov/display/EL/How+To+Access+Data+With+cURL+And+Wget</w:t>
        </w:r>
      </w:hyperlink>
    </w:p>
    <w:p w14:paraId="0EF8BFA6" w14:textId="77777777" w:rsidR="00D71998" w:rsidRPr="00704CD8" w:rsidRDefault="00D71998" w:rsidP="00D71998">
      <w:pPr>
        <w:pStyle w:val="Body"/>
        <w:ind w:firstLine="357"/>
        <w:rPr>
          <w:iCs/>
          <w:color w:val="0070C0"/>
          <w:lang w:val="en-US"/>
        </w:rPr>
      </w:pPr>
      <w:r w:rsidRPr="00704CD8">
        <w:rPr>
          <w:color w:val="000000" w:themeColor="text1"/>
          <w:lang w:val="en-US"/>
        </w:rPr>
        <w:t>that is (see web page for details) :</w:t>
      </w:r>
    </w:p>
    <w:p w14:paraId="77DD04A4" w14:textId="77777777" w:rsidR="00D71998" w:rsidRPr="00704CD8" w:rsidRDefault="00D71998">
      <w:pPr>
        <w:pStyle w:val="ListParagraph"/>
        <w:numPr>
          <w:ilvl w:val="5"/>
          <w:numId w:val="73"/>
        </w:numPr>
        <w:ind w:left="993"/>
        <w:rPr>
          <w:rStyle w:val="apple-converted-space"/>
          <w:rFonts w:ascii="Helvetica" w:hAnsi="Helvetica"/>
          <w:lang w:eastAsia="en-GB"/>
        </w:rPr>
      </w:pPr>
      <w:r w:rsidRPr="00704CD8">
        <w:rPr>
          <w:rFonts w:ascii="Helvetica" w:hAnsi="Helvetica"/>
          <w:color w:val="000000" w:themeColor="text1"/>
        </w:rPr>
        <w:t xml:space="preserve">Make an account to </w:t>
      </w:r>
      <w:r w:rsidRPr="00704CD8">
        <w:rPr>
          <w:rFonts w:ascii="Helvetica" w:hAnsi="Helvetica" w:cs="Menlo"/>
          <w:color w:val="0070C0"/>
          <w:sz w:val="21"/>
          <w:szCs w:val="21"/>
          <w:u w:val="single"/>
        </w:rPr>
        <w:t>urs.earthdata.nasa.gov</w:t>
      </w:r>
      <w:r w:rsidRPr="00704CD8">
        <w:rPr>
          <w:rStyle w:val="apple-converted-space"/>
          <w:rFonts w:ascii="Helvetica" w:hAnsi="Helvetica" w:cs="Menlo"/>
          <w:color w:val="0070C0"/>
          <w:sz w:val="21"/>
          <w:szCs w:val="21"/>
          <w:shd w:val="clear" w:color="auto" w:fill="FFFFFF"/>
        </w:rPr>
        <w:t> </w:t>
      </w:r>
      <w:r w:rsidRPr="00704CD8">
        <w:rPr>
          <w:rStyle w:val="apple-converted-space"/>
          <w:rFonts w:ascii="Helvetica" w:hAnsi="Helvetica" w:cs="Menlo"/>
          <w:color w:val="000000" w:themeColor="text1"/>
          <w:sz w:val="21"/>
          <w:szCs w:val="21"/>
          <w:shd w:val="clear" w:color="auto" w:fill="FFFFFF"/>
        </w:rPr>
        <w:t xml:space="preserve">and get a </w:t>
      </w:r>
      <w:r w:rsidRPr="00704CD8">
        <w:rPr>
          <w:rStyle w:val="apple-converted-space"/>
          <w:rFonts w:ascii="Helvetica" w:hAnsi="Helvetica" w:cs="Menlo"/>
          <w:i/>
          <w:iCs/>
          <w:color w:val="00B050"/>
          <w:sz w:val="21"/>
          <w:szCs w:val="21"/>
          <w:shd w:val="clear" w:color="auto" w:fill="FFFFFF"/>
        </w:rPr>
        <w:t>login</w:t>
      </w:r>
      <w:r w:rsidRPr="00704CD8">
        <w:rPr>
          <w:rStyle w:val="apple-converted-space"/>
          <w:rFonts w:ascii="Helvetica" w:hAnsi="Helvetica" w:cs="Menlo"/>
          <w:color w:val="00B050"/>
          <w:sz w:val="21"/>
          <w:szCs w:val="21"/>
          <w:shd w:val="clear" w:color="auto" w:fill="FFFFFF"/>
        </w:rPr>
        <w:t xml:space="preserve"> </w:t>
      </w:r>
      <w:r w:rsidRPr="00704CD8">
        <w:rPr>
          <w:rStyle w:val="apple-converted-space"/>
          <w:rFonts w:ascii="Helvetica" w:hAnsi="Helvetica" w:cs="Menlo"/>
          <w:color w:val="000000" w:themeColor="text1"/>
          <w:sz w:val="21"/>
          <w:szCs w:val="21"/>
          <w:shd w:val="clear" w:color="auto" w:fill="FFFFFF"/>
        </w:rPr>
        <w:t xml:space="preserve">and </w:t>
      </w:r>
      <w:r w:rsidRPr="00704CD8">
        <w:rPr>
          <w:rStyle w:val="apple-converted-space"/>
          <w:rFonts w:ascii="Helvetica" w:hAnsi="Helvetica" w:cs="Menlo"/>
          <w:i/>
          <w:iCs/>
          <w:color w:val="00B050"/>
          <w:sz w:val="21"/>
          <w:szCs w:val="21"/>
          <w:shd w:val="clear" w:color="auto" w:fill="FFFFFF"/>
        </w:rPr>
        <w:t>pwd</w:t>
      </w:r>
    </w:p>
    <w:p w14:paraId="7507F066" w14:textId="77777777" w:rsidR="00D71998" w:rsidRPr="00704CD8" w:rsidRDefault="00D71998">
      <w:pPr>
        <w:pStyle w:val="ListParagraph"/>
        <w:numPr>
          <w:ilvl w:val="5"/>
          <w:numId w:val="73"/>
        </w:numPr>
        <w:ind w:left="993"/>
        <w:rPr>
          <w:rFonts w:ascii="Helvetica" w:hAnsi="Helvetica"/>
          <w:lang w:eastAsia="en-GB"/>
        </w:rPr>
      </w:pPr>
      <w:r w:rsidRPr="00704CD8">
        <w:rPr>
          <w:rFonts w:ascii="Helvetica" w:hAnsi="Helvetica"/>
          <w:color w:val="000000" w:themeColor="text1"/>
        </w:rPr>
        <w:t xml:space="preserve">While logged in, </w:t>
      </w:r>
    </w:p>
    <w:p w14:paraId="4C9E7DC1" w14:textId="77777777" w:rsidR="00D71998" w:rsidRPr="00704CD8" w:rsidRDefault="00D71998">
      <w:pPr>
        <w:pStyle w:val="ListParagraph"/>
        <w:numPr>
          <w:ilvl w:val="6"/>
          <w:numId w:val="73"/>
        </w:numPr>
        <w:rPr>
          <w:rFonts w:ascii="Helvetica" w:hAnsi="Helvetica"/>
          <w:lang w:eastAsia="en-GB"/>
        </w:rPr>
      </w:pPr>
      <w:r w:rsidRPr="00704CD8">
        <w:rPr>
          <w:rFonts w:ascii="Helvetica" w:hAnsi="Helvetica"/>
          <w:color w:val="000000" w:themeColor="text1"/>
        </w:rPr>
        <w:t xml:space="preserve">click on “My Profile”, then menu “Applications &gt; Authorized Apps”. </w:t>
      </w:r>
    </w:p>
    <w:p w14:paraId="774B22F6" w14:textId="77777777" w:rsidR="00D71998" w:rsidRPr="00704CD8" w:rsidRDefault="00D71998">
      <w:pPr>
        <w:pStyle w:val="ListParagraph"/>
        <w:numPr>
          <w:ilvl w:val="6"/>
          <w:numId w:val="73"/>
        </w:numPr>
        <w:rPr>
          <w:rFonts w:ascii="Helvetica" w:hAnsi="Helvetica"/>
          <w:lang w:eastAsia="en-GB"/>
        </w:rPr>
      </w:pPr>
      <w:r w:rsidRPr="00704CD8">
        <w:rPr>
          <w:rFonts w:ascii="Helvetica" w:hAnsi="Helvetica"/>
          <w:color w:val="000000" w:themeColor="text1"/>
        </w:rPr>
        <w:t>At the bottom, click on button “APPROVE MORE APPLICATIONS”</w:t>
      </w:r>
    </w:p>
    <w:p w14:paraId="18892D02" w14:textId="77777777" w:rsidR="00D71998" w:rsidRPr="00704CD8" w:rsidRDefault="00D71998">
      <w:pPr>
        <w:pStyle w:val="ListParagraph"/>
        <w:numPr>
          <w:ilvl w:val="6"/>
          <w:numId w:val="73"/>
        </w:numPr>
        <w:rPr>
          <w:rFonts w:ascii="Helvetica" w:hAnsi="Helvetica"/>
          <w:lang w:eastAsia="en-GB"/>
        </w:rPr>
      </w:pPr>
      <w:r w:rsidRPr="00704CD8">
        <w:rPr>
          <w:rFonts w:ascii="Helvetica" w:hAnsi="Helvetica"/>
          <w:color w:val="000000" w:themeColor="text1"/>
        </w:rPr>
        <w:t xml:space="preserve">In the “Search” bar, type “Sentinel” </w:t>
      </w:r>
    </w:p>
    <w:p w14:paraId="61906018" w14:textId="77777777" w:rsidR="00D71998" w:rsidRPr="00704CD8" w:rsidRDefault="00D71998">
      <w:pPr>
        <w:pStyle w:val="ListParagraph"/>
        <w:numPr>
          <w:ilvl w:val="6"/>
          <w:numId w:val="73"/>
        </w:numPr>
        <w:rPr>
          <w:rStyle w:val="apple-converted-space"/>
          <w:rFonts w:ascii="Helvetica" w:hAnsi="Helvetica"/>
          <w:lang w:eastAsia="en-GB"/>
        </w:rPr>
      </w:pPr>
      <w:r w:rsidRPr="00704CD8">
        <w:rPr>
          <w:rStyle w:val="apple-converted-space"/>
          <w:rFonts w:ascii="Helvetica" w:hAnsi="Helvetica"/>
          <w:lang w:eastAsia="en-GB"/>
        </w:rPr>
        <w:t xml:space="preserve">Click on “AUTHORIZE” button next to each application named with Sentinel 1.  </w:t>
      </w:r>
    </w:p>
    <w:p w14:paraId="7AC365A9" w14:textId="77777777" w:rsidR="00D71998" w:rsidRPr="00704CD8" w:rsidRDefault="00D71998">
      <w:pPr>
        <w:pStyle w:val="ListParagraph"/>
        <w:numPr>
          <w:ilvl w:val="5"/>
          <w:numId w:val="73"/>
        </w:numPr>
        <w:ind w:left="993"/>
        <w:rPr>
          <w:rFonts w:ascii="Helvetica" w:hAnsi="Helvetica"/>
          <w:lang w:eastAsia="en-GB"/>
        </w:rPr>
      </w:pPr>
      <w:r w:rsidRPr="00704CD8">
        <w:rPr>
          <w:rFonts w:ascii="Helvetica" w:hAnsi="Helvetica"/>
          <w:lang w:eastAsia="en-GB"/>
        </w:rPr>
        <w:t>In a terminal on your computer type :</w:t>
      </w:r>
    </w:p>
    <w:p w14:paraId="352008A5" w14:textId="77777777" w:rsidR="00D71998" w:rsidRPr="00704CD8" w:rsidRDefault="00D71998" w:rsidP="00D71998">
      <w:pPr>
        <w:pStyle w:val="ListParagraph"/>
        <w:ind w:left="851"/>
        <w:rPr>
          <w:rStyle w:val="HTMLCode"/>
          <w:rFonts w:ascii="Helvetica" w:eastAsia="Arial Unicode MS" w:hAnsi="Helvetica" w:cs="Menlo"/>
          <w:color w:val="172B4D"/>
          <w:sz w:val="18"/>
          <w:szCs w:val="18"/>
        </w:rPr>
      </w:pPr>
      <w:r w:rsidRPr="00704CD8">
        <w:rPr>
          <w:rStyle w:val="HTMLCode"/>
          <w:rFonts w:ascii="Helvetica" w:eastAsia="Arial Unicode MS" w:hAnsi="Helvetica" w:cs="Menlo"/>
          <w:color w:val="172B4D"/>
          <w:sz w:val="18"/>
          <w:szCs w:val="18"/>
        </w:rPr>
        <w:t>  &gt; cd ~</w:t>
      </w:r>
      <w:r w:rsidRPr="00704CD8">
        <w:rPr>
          <w:rFonts w:ascii="Helvetica" w:hAnsi="Helvetica" w:cs="Segoe UI"/>
          <w:color w:val="172B4D"/>
          <w:sz w:val="18"/>
          <w:szCs w:val="18"/>
        </w:rPr>
        <w:br/>
      </w:r>
      <w:r w:rsidRPr="00704CD8">
        <w:rPr>
          <w:rStyle w:val="HTMLCode"/>
          <w:rFonts w:ascii="Helvetica" w:eastAsia="Arial Unicode MS" w:hAnsi="Helvetica" w:cs="Menlo"/>
          <w:color w:val="172B4D"/>
          <w:sz w:val="18"/>
          <w:szCs w:val="18"/>
        </w:rPr>
        <w:t>  &gt; touch .netrc</w:t>
      </w:r>
      <w:r w:rsidRPr="00704CD8">
        <w:rPr>
          <w:rFonts w:ascii="Helvetica" w:hAnsi="Helvetica" w:cs="Segoe UI"/>
          <w:color w:val="172B4D"/>
          <w:sz w:val="18"/>
          <w:szCs w:val="18"/>
        </w:rPr>
        <w:br/>
      </w:r>
      <w:r w:rsidRPr="00704CD8">
        <w:rPr>
          <w:rStyle w:val="HTMLCode"/>
          <w:rFonts w:ascii="Helvetica" w:eastAsia="Arial Unicode MS" w:hAnsi="Helvetica" w:cs="Menlo"/>
          <w:color w:val="172B4D"/>
          <w:sz w:val="18"/>
          <w:szCs w:val="18"/>
        </w:rPr>
        <w:t>  &gt; echo "machine</w:t>
      </w:r>
      <w:r w:rsidRPr="00704CD8">
        <w:rPr>
          <w:rStyle w:val="apple-converted-space"/>
          <w:rFonts w:ascii="Helvetica" w:hAnsi="Helvetica" w:cs="Menlo"/>
          <w:color w:val="172B4D"/>
          <w:sz w:val="18"/>
          <w:szCs w:val="18"/>
        </w:rPr>
        <w:t> </w:t>
      </w:r>
      <w:hyperlink r:id="rId41" w:tgtFrame="_blank" w:history="1">
        <w:r w:rsidRPr="00704CD8">
          <w:rPr>
            <w:rStyle w:val="Hyperlink"/>
            <w:rFonts w:ascii="Helvetica" w:hAnsi="Helvetica" w:cs="Menlo"/>
            <w:color w:val="3B73AF"/>
            <w:sz w:val="18"/>
            <w:szCs w:val="18"/>
          </w:rPr>
          <w:t>urs.earthdata.nasa.gov</w:t>
        </w:r>
      </w:hyperlink>
      <w:r w:rsidRPr="00704CD8">
        <w:rPr>
          <w:rStyle w:val="apple-converted-space"/>
          <w:rFonts w:ascii="Helvetica" w:hAnsi="Helvetica" w:cs="Menlo"/>
          <w:color w:val="172B4D"/>
          <w:sz w:val="18"/>
          <w:szCs w:val="18"/>
        </w:rPr>
        <w:t> </w:t>
      </w:r>
      <w:r w:rsidRPr="00704CD8">
        <w:rPr>
          <w:rStyle w:val="HTMLCode"/>
          <w:rFonts w:ascii="Helvetica" w:eastAsia="Arial Unicode MS" w:hAnsi="Helvetica" w:cs="Menlo"/>
          <w:color w:val="172B4D"/>
          <w:sz w:val="18"/>
          <w:szCs w:val="18"/>
        </w:rPr>
        <w:t xml:space="preserve">login </w:t>
      </w:r>
      <w:r w:rsidRPr="00704CD8">
        <w:rPr>
          <w:rStyle w:val="apple-converted-space"/>
          <w:rFonts w:ascii="Helvetica" w:hAnsi="Helvetica" w:cs="Menlo"/>
          <w:i/>
          <w:iCs/>
          <w:color w:val="00B050"/>
          <w:sz w:val="21"/>
          <w:szCs w:val="21"/>
          <w:shd w:val="clear" w:color="auto" w:fill="FFFFFF"/>
        </w:rPr>
        <w:t>login</w:t>
      </w:r>
      <w:r w:rsidRPr="00704CD8">
        <w:rPr>
          <w:rStyle w:val="HTMLCode"/>
          <w:rFonts w:ascii="Helvetica" w:eastAsia="Arial Unicode MS" w:hAnsi="Helvetica" w:cs="Menlo"/>
          <w:color w:val="172B4D"/>
          <w:sz w:val="18"/>
          <w:szCs w:val="18"/>
        </w:rPr>
        <w:t xml:space="preserve"> password </w:t>
      </w:r>
      <w:r w:rsidRPr="00704CD8">
        <w:rPr>
          <w:rStyle w:val="apple-converted-space"/>
          <w:rFonts w:ascii="Helvetica" w:hAnsi="Helvetica" w:cs="Menlo"/>
          <w:i/>
          <w:iCs/>
          <w:color w:val="00B050"/>
          <w:sz w:val="21"/>
          <w:szCs w:val="21"/>
          <w:shd w:val="clear" w:color="auto" w:fill="FFFFFF"/>
        </w:rPr>
        <w:t>pwd</w:t>
      </w:r>
      <w:r w:rsidRPr="00704CD8">
        <w:rPr>
          <w:rStyle w:val="HTMLCode"/>
          <w:rFonts w:ascii="Helvetica" w:eastAsia="Arial Unicode MS" w:hAnsi="Helvetica" w:cs="Menlo"/>
          <w:color w:val="172B4D"/>
          <w:sz w:val="18"/>
          <w:szCs w:val="18"/>
        </w:rPr>
        <w:t xml:space="preserve"> " &gt; .netrc</w:t>
      </w:r>
      <w:r w:rsidRPr="00704CD8">
        <w:rPr>
          <w:rFonts w:ascii="Helvetica" w:hAnsi="Helvetica" w:cs="Segoe UI"/>
          <w:color w:val="172B4D"/>
          <w:sz w:val="18"/>
          <w:szCs w:val="18"/>
        </w:rPr>
        <w:br/>
      </w:r>
      <w:r w:rsidRPr="00704CD8">
        <w:rPr>
          <w:rStyle w:val="HTMLCode"/>
          <w:rFonts w:ascii="Helvetica" w:eastAsia="Arial Unicode MS" w:hAnsi="Helvetica" w:cs="Menlo"/>
          <w:color w:val="172B4D"/>
          <w:sz w:val="18"/>
          <w:szCs w:val="18"/>
        </w:rPr>
        <w:t>  &gt; chmod 0600 .netrc</w:t>
      </w:r>
    </w:p>
    <w:p w14:paraId="28F86C59" w14:textId="77777777" w:rsidR="00D71998" w:rsidRPr="00704CD8" w:rsidRDefault="00D71998" w:rsidP="00D71998">
      <w:pPr>
        <w:pStyle w:val="ListParagraph"/>
        <w:ind w:left="851"/>
        <w:rPr>
          <w:rFonts w:ascii="Helvetica" w:hAnsi="Helvetica"/>
          <w:lang w:eastAsia="en-GB"/>
        </w:rPr>
      </w:pPr>
      <w:r w:rsidRPr="00704CD8">
        <w:rPr>
          <w:rStyle w:val="HTMLCode"/>
          <w:rFonts w:ascii="Helvetica" w:eastAsia="Arial Unicode MS" w:hAnsi="Helvetica" w:cs="Menlo"/>
          <w:color w:val="172B4D"/>
          <w:sz w:val="24"/>
          <w:szCs w:val="24"/>
        </w:rPr>
        <w:t>Then</w:t>
      </w:r>
    </w:p>
    <w:p w14:paraId="5D6153F8" w14:textId="77777777" w:rsidR="00D71998" w:rsidRPr="00704CD8" w:rsidRDefault="00D71998" w:rsidP="00D71998">
      <w:pPr>
        <w:ind w:left="851"/>
        <w:rPr>
          <w:rFonts w:ascii="Helvetica" w:hAnsi="Helvetica"/>
          <w:sz w:val="18"/>
          <w:szCs w:val="18"/>
        </w:rPr>
      </w:pPr>
      <w:r w:rsidRPr="00704CD8">
        <w:rPr>
          <w:rStyle w:val="HTMLCode"/>
          <w:rFonts w:ascii="Helvetica" w:hAnsi="Helvetica" w:cs="Menlo"/>
          <w:color w:val="172B4D"/>
          <w:sz w:val="18"/>
          <w:szCs w:val="18"/>
        </w:rPr>
        <w:t>  &gt; cd ~</w:t>
      </w:r>
      <w:r w:rsidRPr="00704CD8">
        <w:rPr>
          <w:rFonts w:ascii="Helvetica" w:hAnsi="Helvetica" w:cs="Segoe UI"/>
          <w:color w:val="172B4D"/>
          <w:sz w:val="18"/>
          <w:szCs w:val="18"/>
        </w:rPr>
        <w:br/>
      </w:r>
      <w:r w:rsidRPr="00704CD8">
        <w:rPr>
          <w:rStyle w:val="HTMLCode"/>
          <w:rFonts w:ascii="Helvetica" w:hAnsi="Helvetica" w:cs="Menlo"/>
          <w:color w:val="172B4D"/>
          <w:sz w:val="18"/>
          <w:szCs w:val="18"/>
        </w:rPr>
        <w:t>  &gt; touch .urs_cookies</w:t>
      </w:r>
    </w:p>
    <w:p w14:paraId="79DF2F6D" w14:textId="77777777" w:rsidR="00D71998" w:rsidRPr="00704CD8" w:rsidRDefault="00D71998" w:rsidP="00D71998">
      <w:pPr>
        <w:pStyle w:val="Body"/>
        <w:numPr>
          <w:ilvl w:val="0"/>
          <w:numId w:val="2"/>
        </w:numPr>
        <w:rPr>
          <w:iCs/>
          <w:color w:val="000000" w:themeColor="text1"/>
          <w:lang w:val="en-US"/>
        </w:rPr>
      </w:pPr>
      <w:r w:rsidRPr="00704CD8">
        <w:rPr>
          <w:iCs/>
          <w:color w:val="000000" w:themeColor="text1"/>
          <w:lang w:val="en-US"/>
        </w:rPr>
        <w:t xml:space="preserve">Ensure that you have </w:t>
      </w:r>
      <w:r w:rsidRPr="00704CD8">
        <w:rPr>
          <w:i/>
          <w:color w:val="00B050"/>
          <w:lang w:val="en-US"/>
        </w:rPr>
        <w:t>S1_ORBITS_DIR</w:t>
      </w:r>
      <w:r w:rsidRPr="00704CD8">
        <w:rPr>
          <w:iCs/>
          <w:color w:val="00B050"/>
          <w:lang w:val="en-US"/>
        </w:rPr>
        <w:t xml:space="preserve"> </w:t>
      </w:r>
      <w:r w:rsidRPr="00704CD8">
        <w:rPr>
          <w:iCs/>
          <w:color w:val="000000" w:themeColor="text1"/>
          <w:lang w:val="en-US"/>
        </w:rPr>
        <w:t xml:space="preserve">as state variable in </w:t>
      </w:r>
      <w:r w:rsidRPr="00704CD8">
        <w:rPr>
          <w:i/>
          <w:color w:val="0070C0"/>
          <w:lang w:val="en-US"/>
        </w:rPr>
        <w:t>.bashrc</w:t>
      </w:r>
      <w:r w:rsidRPr="00704CD8">
        <w:rPr>
          <w:lang w:val="en-US"/>
        </w:rPr>
        <w:t xml:space="preserve"> </w:t>
      </w:r>
      <w:r w:rsidRPr="00704CD8">
        <w:rPr>
          <w:iCs/>
          <w:color w:val="000000" w:themeColor="text1"/>
          <w:lang w:val="en-US"/>
        </w:rPr>
        <w:t>for path to directory where orbits are stored (</w:t>
      </w:r>
      <w:r w:rsidRPr="00704CD8">
        <w:rPr>
          <w:iCs/>
          <w:color w:val="00B050"/>
          <w:lang w:val="en-US"/>
        </w:rPr>
        <w:t xml:space="preserve">./AUX_POEORB </w:t>
      </w:r>
      <w:r w:rsidRPr="00704CD8">
        <w:rPr>
          <w:iCs/>
          <w:color w:val="000000" w:themeColor="text1"/>
          <w:lang w:val="en-US"/>
        </w:rPr>
        <w:t xml:space="preserve">and </w:t>
      </w:r>
      <w:r w:rsidRPr="00704CD8">
        <w:rPr>
          <w:iCs/>
          <w:color w:val="00B050"/>
          <w:lang w:val="en-US"/>
        </w:rPr>
        <w:t>./AUX_RESORB</w:t>
      </w:r>
      <w:r w:rsidRPr="00704CD8">
        <w:rPr>
          <w:iCs/>
          <w:color w:val="000000" w:themeColor="text1"/>
          <w:lang w:val="en-US"/>
        </w:rPr>
        <w:t>).</w:t>
      </w:r>
      <w:r w:rsidRPr="00704CD8">
        <w:rPr>
          <w:iCs/>
          <w:color w:val="00B050"/>
          <w:lang w:val="en-US"/>
        </w:rPr>
        <w:t xml:space="preserve">  </w:t>
      </w:r>
    </w:p>
    <w:p w14:paraId="022B5CBE" w14:textId="77777777" w:rsidR="00D71998" w:rsidRPr="00704CD8" w:rsidRDefault="00D71998" w:rsidP="00D71998">
      <w:pPr>
        <w:pStyle w:val="Body"/>
        <w:rPr>
          <w:color w:val="000000" w:themeColor="text1"/>
          <w:lang w:val="en-US"/>
        </w:rPr>
      </w:pPr>
    </w:p>
    <w:p w14:paraId="5491871D" w14:textId="77777777" w:rsidR="00D71998" w:rsidRPr="00704CD8" w:rsidRDefault="00D71998" w:rsidP="00D71998">
      <w:pPr>
        <w:pStyle w:val="Body"/>
        <w:rPr>
          <w:color w:val="79AE3D"/>
          <w:lang w:val="en-US"/>
        </w:rPr>
      </w:pPr>
    </w:p>
    <w:p w14:paraId="6DF9562D" w14:textId="0DF6B15F" w:rsidR="00D71998" w:rsidRPr="00704CD8" w:rsidRDefault="00D71998">
      <w:pPr>
        <w:pStyle w:val="Style1"/>
        <w:numPr>
          <w:ilvl w:val="1"/>
          <w:numId w:val="66"/>
        </w:numPr>
        <w:rPr>
          <w:lang w:val="en-US"/>
        </w:rPr>
      </w:pPr>
      <w:bookmarkStart w:id="25" w:name="_Toc125735273"/>
      <w:r w:rsidRPr="00704CD8">
        <w:rPr>
          <w:lang w:val="en-US"/>
        </w:rPr>
        <w:t>Radarsat</w:t>
      </w:r>
      <w:r w:rsidR="00AA3B92">
        <w:rPr>
          <w:lang w:val="en-US"/>
        </w:rPr>
        <w:t xml:space="preserve"> 2</w:t>
      </w:r>
      <w:r w:rsidRPr="00704CD8">
        <w:rPr>
          <w:lang w:val="en-US"/>
        </w:rPr>
        <w:t>:</w:t>
      </w:r>
      <w:bookmarkEnd w:id="25"/>
      <w:r w:rsidRPr="00704CD8">
        <w:rPr>
          <w:lang w:val="en-US"/>
        </w:rPr>
        <w:t xml:space="preserve"> </w:t>
      </w:r>
    </w:p>
    <w:p w14:paraId="116BE9BF" w14:textId="77777777" w:rsidR="00D71998" w:rsidRPr="00704CD8" w:rsidRDefault="00D71998" w:rsidP="00D71998">
      <w:pPr>
        <w:pStyle w:val="Body"/>
        <w:rPr>
          <w:lang w:val="en-US"/>
        </w:rPr>
      </w:pPr>
      <w:r w:rsidRPr="00704CD8">
        <w:rPr>
          <w:lang w:val="en-US"/>
        </w:rPr>
        <w:t xml:space="preserve">Download images manually and store them in </w:t>
      </w:r>
    </w:p>
    <w:p w14:paraId="73F2FF5A" w14:textId="77777777" w:rsidR="00D71998" w:rsidRPr="00704CD8" w:rsidRDefault="00D71998" w:rsidP="00D71998">
      <w:pPr>
        <w:pStyle w:val="Body"/>
        <w:rPr>
          <w:i/>
          <w:color w:val="00B050"/>
          <w:lang w:val="en-US"/>
        </w:rPr>
      </w:pPr>
      <w:r w:rsidRPr="00704CD8">
        <w:rPr>
          <w:color w:val="00B050"/>
          <w:lang w:val="en-US"/>
        </w:rPr>
        <w:t>…/SAR_DATA/RADARSAT/</w:t>
      </w:r>
      <w:r w:rsidRPr="00704CD8">
        <w:rPr>
          <w:i/>
          <w:color w:val="00B050"/>
          <w:lang w:val="en-US"/>
        </w:rPr>
        <w:t>MODE</w:t>
      </w:r>
    </w:p>
    <w:p w14:paraId="4C3B1E06" w14:textId="77777777" w:rsidR="00D71998" w:rsidRPr="00704CD8" w:rsidRDefault="00D71998" w:rsidP="00D71998">
      <w:pPr>
        <w:pStyle w:val="Body"/>
        <w:rPr>
          <w:lang w:val="en-US"/>
        </w:rPr>
      </w:pPr>
    </w:p>
    <w:p w14:paraId="12FBAF9D" w14:textId="77777777" w:rsidR="00D71998" w:rsidRPr="00704CD8" w:rsidRDefault="00D71998">
      <w:pPr>
        <w:pStyle w:val="Style1"/>
        <w:numPr>
          <w:ilvl w:val="1"/>
          <w:numId w:val="66"/>
        </w:numPr>
        <w:rPr>
          <w:lang w:val="en-US"/>
        </w:rPr>
      </w:pPr>
      <w:bookmarkStart w:id="26" w:name="_Toc125735274"/>
      <w:r w:rsidRPr="00704CD8">
        <w:rPr>
          <w:lang w:val="en-US"/>
        </w:rPr>
        <w:t>TSX-TDX:</w:t>
      </w:r>
      <w:bookmarkEnd w:id="26"/>
    </w:p>
    <w:p w14:paraId="5C8CCEEF" w14:textId="77777777" w:rsidR="00D71998" w:rsidRPr="00704CD8" w:rsidRDefault="00D71998" w:rsidP="00D71998">
      <w:pPr>
        <w:pStyle w:val="Body"/>
        <w:rPr>
          <w:color w:val="79AE3D"/>
          <w:lang w:val="en-US"/>
        </w:rPr>
      </w:pPr>
      <w:r w:rsidRPr="00704CD8">
        <w:rPr>
          <w:lang w:val="en-US"/>
        </w:rPr>
        <w:t>These images are acquired in several modes and footprints. Store them appropriately in directories named after their characteristics, e.g.:</w:t>
      </w:r>
      <w:r w:rsidRPr="00704CD8">
        <w:rPr>
          <w:color w:val="79AE3D"/>
          <w:lang w:val="en-US"/>
        </w:rPr>
        <w:t xml:space="preserve"> </w:t>
      </w:r>
    </w:p>
    <w:p w14:paraId="20EB89CF" w14:textId="77777777" w:rsidR="00D71998" w:rsidRPr="00704CD8" w:rsidRDefault="00D71998" w:rsidP="00D71998">
      <w:pPr>
        <w:pStyle w:val="Body"/>
        <w:rPr>
          <w:i/>
          <w:color w:val="00B050"/>
          <w:lang w:val="en-US"/>
        </w:rPr>
      </w:pPr>
      <w:r w:rsidRPr="00704CD8">
        <w:rPr>
          <w:color w:val="00B050"/>
          <w:lang w:val="en-US"/>
        </w:rPr>
        <w:t>…/SAR_DATA/TSX/</w:t>
      </w:r>
      <w:r w:rsidRPr="00704CD8">
        <w:rPr>
          <w:i/>
          <w:color w:val="00B050"/>
          <w:lang w:val="en-US"/>
        </w:rPr>
        <w:t>MODE</w:t>
      </w:r>
    </w:p>
    <w:p w14:paraId="07127BA8" w14:textId="77777777" w:rsidR="00D71998" w:rsidRPr="00704CD8" w:rsidRDefault="00D71998" w:rsidP="00D71998">
      <w:pPr>
        <w:pStyle w:val="Body"/>
        <w:rPr>
          <w:color w:val="79AE3D"/>
          <w:lang w:val="en-US"/>
        </w:rPr>
      </w:pPr>
      <w:r w:rsidRPr="00704CD8">
        <w:rPr>
          <w:i/>
          <w:color w:val="79AE3D"/>
          <w:lang w:val="en-US"/>
        </w:rPr>
        <w:t xml:space="preserve"> </w:t>
      </w:r>
      <w:r w:rsidRPr="00704CD8">
        <w:rPr>
          <w:lang w:val="en-US"/>
        </w:rPr>
        <w:t>or</w:t>
      </w:r>
      <w:r w:rsidRPr="00704CD8">
        <w:rPr>
          <w:color w:val="79AE3D"/>
          <w:lang w:val="en-US"/>
        </w:rPr>
        <w:t xml:space="preserve"> </w:t>
      </w:r>
    </w:p>
    <w:p w14:paraId="6B1E8B02" w14:textId="77777777" w:rsidR="00D71998" w:rsidRPr="00704CD8" w:rsidRDefault="00D71998" w:rsidP="00D71998">
      <w:pPr>
        <w:pStyle w:val="Body"/>
        <w:rPr>
          <w:i/>
          <w:color w:val="00B050"/>
          <w:lang w:val="en-US"/>
        </w:rPr>
      </w:pPr>
      <w:r w:rsidRPr="00704CD8">
        <w:rPr>
          <w:color w:val="00B050"/>
          <w:lang w:val="en-US"/>
        </w:rPr>
        <w:t>…/SAR_DATA/TDX/</w:t>
      </w:r>
      <w:r w:rsidRPr="00704CD8">
        <w:rPr>
          <w:i/>
          <w:color w:val="00B050"/>
          <w:lang w:val="en-US"/>
        </w:rPr>
        <w:t>MODE</w:t>
      </w:r>
    </w:p>
    <w:p w14:paraId="0DC7C7A9" w14:textId="26CB9360" w:rsidR="00D71998" w:rsidRPr="00704CD8" w:rsidRDefault="00D71998" w:rsidP="00D71998">
      <w:pPr>
        <w:pStyle w:val="Body"/>
        <w:rPr>
          <w:lang w:val="en-US"/>
        </w:rPr>
      </w:pPr>
      <w:r w:rsidRPr="00704CD8">
        <w:rPr>
          <w:lang w:val="en-US"/>
        </w:rPr>
        <w:t xml:space="preserve"> </w:t>
      </w:r>
      <w:r w:rsidR="009A35E4">
        <w:rPr>
          <w:lang w:val="en-US"/>
        </w:rPr>
        <w:t xml:space="preserve">You may want to use the script </w:t>
      </w:r>
      <w:r w:rsidR="009A35E4" w:rsidRPr="009A35E4">
        <w:rPr>
          <w:b/>
          <w:bCs/>
          <w:i/>
          <w:iCs/>
          <w:lang w:val="en-US"/>
        </w:rPr>
        <w:t>Prepa_TSX.sh</w:t>
      </w:r>
      <w:r w:rsidR="009A35E4">
        <w:rPr>
          <w:b/>
          <w:bCs/>
          <w:i/>
          <w:iCs/>
          <w:lang w:val="en-US"/>
        </w:rPr>
        <w:fldChar w:fldCharType="begin"/>
      </w:r>
      <w:r w:rsidR="009A35E4" w:rsidRPr="009A35E4">
        <w:rPr>
          <w:lang w:val="en-US"/>
        </w:rPr>
        <w:instrText xml:space="preserve"> XE "</w:instrText>
      </w:r>
      <w:r w:rsidR="009A35E4" w:rsidRPr="00596F01">
        <w:rPr>
          <w:b/>
          <w:bCs/>
          <w:i/>
          <w:iCs/>
          <w:lang w:val="en-US"/>
        </w:rPr>
        <w:instrText>Prepa_TSX.sh</w:instrText>
      </w:r>
      <w:r w:rsidR="009A35E4" w:rsidRPr="009A35E4">
        <w:rPr>
          <w:lang w:val="en-US"/>
        </w:rPr>
        <w:instrText xml:space="preserve">" </w:instrText>
      </w:r>
      <w:r w:rsidR="009A35E4">
        <w:rPr>
          <w:b/>
          <w:bCs/>
          <w:i/>
          <w:iCs/>
          <w:lang w:val="en-US"/>
        </w:rPr>
        <w:fldChar w:fldCharType="end"/>
      </w:r>
      <w:r w:rsidR="009A35E4">
        <w:rPr>
          <w:lang w:val="en-US"/>
        </w:rPr>
        <w:t xml:space="preserve"> to change the name of the raw image directories and check their acquisition modes and/or footprints. </w:t>
      </w:r>
    </w:p>
    <w:p w14:paraId="444362A7" w14:textId="77777777" w:rsidR="00D71998" w:rsidRPr="00704CD8" w:rsidRDefault="00D71998" w:rsidP="00D71998">
      <w:pPr>
        <w:pStyle w:val="Body"/>
        <w:rPr>
          <w:lang w:val="en-US"/>
        </w:rPr>
      </w:pPr>
    </w:p>
    <w:p w14:paraId="682C8CB6" w14:textId="77777777" w:rsidR="00D71998" w:rsidRPr="00704CD8" w:rsidRDefault="00D71998">
      <w:pPr>
        <w:pStyle w:val="Style1"/>
        <w:numPr>
          <w:ilvl w:val="1"/>
          <w:numId w:val="66"/>
        </w:numPr>
        <w:rPr>
          <w:lang w:val="en-US"/>
        </w:rPr>
      </w:pPr>
      <w:bookmarkStart w:id="27" w:name="_Toc125735275"/>
      <w:r w:rsidRPr="00704CD8">
        <w:rPr>
          <w:lang w:val="en-US"/>
        </w:rPr>
        <w:t>ENVISAT and ERS:</w:t>
      </w:r>
      <w:bookmarkEnd w:id="27"/>
    </w:p>
    <w:p w14:paraId="101F1F7A" w14:textId="77777777" w:rsidR="00D71998" w:rsidRPr="00704CD8" w:rsidRDefault="00D71998" w:rsidP="00D71998">
      <w:pPr>
        <w:pStyle w:val="Body"/>
        <w:rPr>
          <w:lang w:val="en-US"/>
        </w:rPr>
      </w:pPr>
      <w:r w:rsidRPr="00704CD8">
        <w:rPr>
          <w:lang w:val="en-US"/>
        </w:rPr>
        <w:t xml:space="preserve">Download images manually and store them in </w:t>
      </w:r>
    </w:p>
    <w:p w14:paraId="15073A61" w14:textId="77777777" w:rsidR="00D71998" w:rsidRDefault="00D71998" w:rsidP="00D71998">
      <w:pPr>
        <w:pStyle w:val="Body"/>
        <w:rPr>
          <w:i/>
          <w:color w:val="00B050"/>
          <w:lang w:val="en-US"/>
        </w:rPr>
      </w:pPr>
      <w:r w:rsidRPr="00704CD8">
        <w:rPr>
          <w:color w:val="00B050"/>
          <w:lang w:val="en-US"/>
        </w:rPr>
        <w:t>…/SAR_DATA/ENVISAT/</w:t>
      </w:r>
      <w:r w:rsidRPr="00704CD8">
        <w:rPr>
          <w:i/>
          <w:color w:val="00B050"/>
          <w:lang w:val="en-US"/>
        </w:rPr>
        <w:t>MODE</w:t>
      </w:r>
    </w:p>
    <w:p w14:paraId="6330C25F" w14:textId="77777777" w:rsidR="0010432A" w:rsidRPr="0010432A" w:rsidRDefault="0010432A" w:rsidP="00D71998">
      <w:pPr>
        <w:pStyle w:val="Body"/>
        <w:rPr>
          <w:color w:val="000000" w:themeColor="text1"/>
          <w:lang w:val="en-US"/>
        </w:rPr>
      </w:pPr>
    </w:p>
    <w:p w14:paraId="609DB36A" w14:textId="3FFD4E94" w:rsidR="0010432A" w:rsidRPr="0010432A" w:rsidRDefault="0010432A" w:rsidP="00D71998">
      <w:pPr>
        <w:pStyle w:val="Body"/>
        <w:rPr>
          <w:color w:val="000000" w:themeColor="text1"/>
          <w:lang w:val="en-US"/>
        </w:rPr>
      </w:pPr>
      <w:r w:rsidRPr="0010432A">
        <w:rPr>
          <w:color w:val="000000" w:themeColor="text1"/>
          <w:lang w:val="en-US"/>
        </w:rPr>
        <w:lastRenderedPageBreak/>
        <w:t>Note:</w:t>
      </w:r>
      <w:r>
        <w:rPr>
          <w:color w:val="000000" w:themeColor="text1"/>
          <w:lang w:val="en-US"/>
        </w:rPr>
        <w:t xml:space="preserve"> </w:t>
      </w:r>
      <w:r w:rsidR="00035661">
        <w:rPr>
          <w:color w:val="000000" w:themeColor="text1"/>
          <w:lang w:val="en-US"/>
        </w:rPr>
        <w:t xml:space="preserve">data downloaded on ESA web site after termination of ENVISAT mission might be stored in a different manner compared to when data were delivered after each acquisition. </w:t>
      </w:r>
      <w:r w:rsidR="007D5FF9">
        <w:rPr>
          <w:color w:val="000000" w:themeColor="text1"/>
          <w:lang w:val="en-US"/>
        </w:rPr>
        <w:t xml:space="preserve">Each image must be stored in a subdirectory named by its orbit number. If it is not the case, </w:t>
      </w:r>
      <w:r w:rsidR="00CB7DB6">
        <w:rPr>
          <w:color w:val="000000" w:themeColor="text1"/>
          <w:lang w:val="en-US"/>
        </w:rPr>
        <w:t xml:space="preserve">run </w:t>
      </w:r>
      <w:r w:rsidR="00F77DDD" w:rsidRPr="00F77DDD">
        <w:rPr>
          <w:b/>
          <w:i/>
          <w:color w:val="000000" w:themeColor="text1"/>
          <w:lang w:val="en-US"/>
        </w:rPr>
        <w:t>MoveBulkEnvisat_InSubDirs</w:t>
      </w:r>
      <w:r w:rsidR="00CB7DB6" w:rsidRPr="00CB7DB6">
        <w:rPr>
          <w:b/>
          <w:i/>
          <w:color w:val="000000" w:themeColor="text1"/>
          <w:lang w:val="en-US"/>
        </w:rPr>
        <w:t>.sh</w:t>
      </w:r>
      <w:r w:rsidR="00B32033">
        <w:rPr>
          <w:b/>
          <w:i/>
          <w:color w:val="000000" w:themeColor="text1"/>
          <w:lang w:val="en-US"/>
        </w:rPr>
        <w:fldChar w:fldCharType="begin"/>
      </w:r>
      <w:r w:rsidR="00B32033" w:rsidRPr="000025B6">
        <w:rPr>
          <w:lang w:val="en-US"/>
        </w:rPr>
        <w:instrText xml:space="preserve"> XE "</w:instrText>
      </w:r>
      <w:r w:rsidR="00B32033" w:rsidRPr="00F77DDD">
        <w:rPr>
          <w:b/>
          <w:i/>
          <w:color w:val="000000" w:themeColor="text1"/>
          <w:lang w:val="en-US"/>
        </w:rPr>
        <w:instrText>MoveBulkEnvisat_InSubDirs</w:instrText>
      </w:r>
      <w:r w:rsidR="00B32033" w:rsidRPr="00CB7DB6">
        <w:rPr>
          <w:b/>
          <w:i/>
          <w:color w:val="000000" w:themeColor="text1"/>
          <w:lang w:val="en-US"/>
        </w:rPr>
        <w:instrText>.sh</w:instrText>
      </w:r>
      <w:r w:rsidR="00B32033" w:rsidRPr="000025B6">
        <w:rPr>
          <w:lang w:val="en-US"/>
        </w:rPr>
        <w:instrText xml:space="preserve">" </w:instrText>
      </w:r>
      <w:r w:rsidR="00B32033">
        <w:rPr>
          <w:b/>
          <w:i/>
          <w:color w:val="000000" w:themeColor="text1"/>
          <w:lang w:val="en-US"/>
        </w:rPr>
        <w:fldChar w:fldCharType="end"/>
      </w:r>
      <w:r>
        <w:rPr>
          <w:color w:val="000000" w:themeColor="text1"/>
          <w:lang w:val="en-US"/>
        </w:rPr>
        <w:t xml:space="preserve"> </w:t>
      </w:r>
      <w:r w:rsidR="00D21E8F">
        <w:rPr>
          <w:color w:val="000000" w:themeColor="text1"/>
          <w:lang w:val="en-US"/>
        </w:rPr>
        <w:t xml:space="preserve">(in </w:t>
      </w:r>
      <w:r w:rsidR="00D21E8F" w:rsidRPr="00D21E8F">
        <w:rPr>
          <w:color w:val="00B050"/>
          <w:lang w:val="en-US"/>
        </w:rPr>
        <w:t>zz_Utilities_CIS_Ndo</w:t>
      </w:r>
      <w:r w:rsidR="00D21E8F">
        <w:rPr>
          <w:color w:val="000000" w:themeColor="text1"/>
          <w:lang w:val="en-US"/>
        </w:rPr>
        <w:t xml:space="preserve">) </w:t>
      </w:r>
      <w:r w:rsidR="00CB29F2">
        <w:rPr>
          <w:color w:val="000000" w:themeColor="text1"/>
          <w:lang w:val="en-US"/>
        </w:rPr>
        <w:t>prior reading the data</w:t>
      </w:r>
      <w:r w:rsidR="00D21E8F">
        <w:rPr>
          <w:color w:val="000000" w:themeColor="text1"/>
          <w:lang w:val="en-US"/>
        </w:rPr>
        <w:t xml:space="preserve"> </w:t>
      </w:r>
      <w:r w:rsidR="00CB7DB6">
        <w:rPr>
          <w:color w:val="000000" w:themeColor="text1"/>
          <w:lang w:val="en-US"/>
        </w:rPr>
        <w:t xml:space="preserve">. </w:t>
      </w:r>
    </w:p>
    <w:p w14:paraId="51575169" w14:textId="77777777" w:rsidR="00D71998" w:rsidRPr="00704CD8" w:rsidRDefault="00D71998" w:rsidP="00D71998">
      <w:pPr>
        <w:pStyle w:val="Body"/>
        <w:rPr>
          <w:lang w:val="en-US"/>
        </w:rPr>
      </w:pPr>
    </w:p>
    <w:p w14:paraId="1DDB0F80" w14:textId="77777777" w:rsidR="00D71998" w:rsidRPr="00704CD8" w:rsidRDefault="00D71998">
      <w:pPr>
        <w:pStyle w:val="Style1"/>
        <w:numPr>
          <w:ilvl w:val="1"/>
          <w:numId w:val="66"/>
        </w:numPr>
        <w:rPr>
          <w:lang w:val="en-US"/>
        </w:rPr>
      </w:pPr>
      <w:bookmarkStart w:id="28" w:name="_Toc125735276"/>
      <w:r w:rsidRPr="00704CD8">
        <w:rPr>
          <w:lang w:val="en-US"/>
        </w:rPr>
        <w:t>KOMSAT:</w:t>
      </w:r>
      <w:bookmarkEnd w:id="28"/>
      <w:r w:rsidRPr="00704CD8">
        <w:rPr>
          <w:lang w:val="en-US"/>
        </w:rPr>
        <w:t xml:space="preserve"> </w:t>
      </w:r>
    </w:p>
    <w:p w14:paraId="77EE599E" w14:textId="54D0F070" w:rsidR="00D71998" w:rsidRDefault="00D71998" w:rsidP="00D71998">
      <w:pPr>
        <w:pStyle w:val="Body"/>
        <w:rPr>
          <w:bCs/>
          <w:lang w:val="en-US"/>
        </w:rPr>
      </w:pPr>
      <w:r w:rsidRPr="00704CD8">
        <w:rPr>
          <w:bCs/>
          <w:lang w:val="en-US"/>
        </w:rPr>
        <w:t xml:space="preserve">Works mostly </w:t>
      </w:r>
      <w:r w:rsidR="009A35E4">
        <w:rPr>
          <w:bCs/>
          <w:lang w:val="en-US"/>
        </w:rPr>
        <w:t>like</w:t>
      </w:r>
      <w:r w:rsidRPr="00704CD8">
        <w:rPr>
          <w:bCs/>
          <w:lang w:val="en-US"/>
        </w:rPr>
        <w:t xml:space="preserve"> CSK</w:t>
      </w:r>
    </w:p>
    <w:p w14:paraId="6EA4D047" w14:textId="3A326A28" w:rsidR="00934F0C" w:rsidRDefault="00934F0C" w:rsidP="00D71998">
      <w:pPr>
        <w:pStyle w:val="Body"/>
        <w:rPr>
          <w:bCs/>
          <w:lang w:val="en-US"/>
        </w:rPr>
      </w:pPr>
    </w:p>
    <w:p w14:paraId="395428CB" w14:textId="77C42ECD" w:rsidR="00934F0C" w:rsidRPr="00704CD8" w:rsidRDefault="00934F0C" w:rsidP="00934F0C">
      <w:pPr>
        <w:pStyle w:val="Style1"/>
        <w:numPr>
          <w:ilvl w:val="1"/>
          <w:numId w:val="66"/>
        </w:numPr>
        <w:rPr>
          <w:lang w:val="en-US"/>
        </w:rPr>
      </w:pPr>
      <w:bookmarkStart w:id="29" w:name="_Toc125735277"/>
      <w:r>
        <w:rPr>
          <w:lang w:val="en-US"/>
        </w:rPr>
        <w:t>PAZ</w:t>
      </w:r>
      <w:r w:rsidRPr="00704CD8">
        <w:rPr>
          <w:lang w:val="en-US"/>
        </w:rPr>
        <w:t>:</w:t>
      </w:r>
      <w:bookmarkEnd w:id="29"/>
      <w:r w:rsidRPr="00704CD8">
        <w:rPr>
          <w:lang w:val="en-US"/>
        </w:rPr>
        <w:t xml:space="preserve"> </w:t>
      </w:r>
    </w:p>
    <w:p w14:paraId="6CADC2CB" w14:textId="51DDDD2E" w:rsidR="00934F0C" w:rsidRPr="00704CD8" w:rsidRDefault="00934F0C" w:rsidP="00934F0C">
      <w:pPr>
        <w:pStyle w:val="Body"/>
        <w:rPr>
          <w:bCs/>
          <w:lang w:val="en-US"/>
        </w:rPr>
      </w:pPr>
      <w:r w:rsidRPr="00704CD8">
        <w:rPr>
          <w:bCs/>
          <w:lang w:val="en-US"/>
        </w:rPr>
        <w:t xml:space="preserve">Works mostly </w:t>
      </w:r>
      <w:r>
        <w:rPr>
          <w:bCs/>
          <w:lang w:val="en-US"/>
        </w:rPr>
        <w:t>like</w:t>
      </w:r>
      <w:r w:rsidRPr="00704CD8">
        <w:rPr>
          <w:bCs/>
          <w:lang w:val="en-US"/>
        </w:rPr>
        <w:t xml:space="preserve"> </w:t>
      </w:r>
      <w:r>
        <w:rPr>
          <w:bCs/>
          <w:lang w:val="en-US"/>
        </w:rPr>
        <w:t>TSX</w:t>
      </w:r>
    </w:p>
    <w:p w14:paraId="3B1F42D8" w14:textId="77777777" w:rsidR="00934F0C" w:rsidRPr="00704CD8" w:rsidRDefault="00934F0C" w:rsidP="00D71998">
      <w:pPr>
        <w:pStyle w:val="Body"/>
        <w:rPr>
          <w:bCs/>
          <w:lang w:val="en-US"/>
        </w:rPr>
      </w:pPr>
    </w:p>
    <w:p w14:paraId="3ADCC205" w14:textId="3D2B1B2E" w:rsidR="00DD1109" w:rsidRPr="00704CD8" w:rsidRDefault="00DD1109" w:rsidP="00DD1109">
      <w:pPr>
        <w:pStyle w:val="Style1"/>
        <w:numPr>
          <w:ilvl w:val="1"/>
          <w:numId w:val="66"/>
        </w:numPr>
        <w:rPr>
          <w:lang w:val="en-US"/>
        </w:rPr>
      </w:pPr>
      <w:bookmarkStart w:id="30" w:name="_Toc125735278"/>
      <w:r>
        <w:rPr>
          <w:lang w:val="en-US"/>
        </w:rPr>
        <w:t>RS1</w:t>
      </w:r>
      <w:r w:rsidRPr="00704CD8">
        <w:rPr>
          <w:lang w:val="en-US"/>
        </w:rPr>
        <w:t>:</w:t>
      </w:r>
      <w:bookmarkEnd w:id="30"/>
      <w:r w:rsidRPr="00704CD8">
        <w:rPr>
          <w:lang w:val="en-US"/>
        </w:rPr>
        <w:t xml:space="preserve"> </w:t>
      </w:r>
    </w:p>
    <w:p w14:paraId="420C04AC" w14:textId="74855404" w:rsidR="00DD1109" w:rsidRPr="00704CD8" w:rsidRDefault="00DD1109" w:rsidP="00DD1109">
      <w:pPr>
        <w:pStyle w:val="Body"/>
        <w:rPr>
          <w:bCs/>
          <w:lang w:val="en-US"/>
        </w:rPr>
      </w:pPr>
      <w:r>
        <w:rPr>
          <w:iCs/>
          <w:color w:val="000000" w:themeColor="text1"/>
          <w:lang w:val="en-US"/>
        </w:rPr>
        <w:t>Radarsat-1 can be read and processed, though only in slant range. Hence, DInSAR can be performed in 3 passes mode but results can’t be geocoded because external DEM can’t be taken into account. This is related to the fact that the orbits of RS1 are provided in a different reference frame</w:t>
      </w:r>
      <w:r>
        <w:rPr>
          <w:bCs/>
          <w:lang w:val="en-US"/>
        </w:rPr>
        <w:t xml:space="preserve">. </w:t>
      </w:r>
    </w:p>
    <w:p w14:paraId="621BFF91" w14:textId="77777777" w:rsidR="00DD1109" w:rsidRPr="00704CD8" w:rsidRDefault="00DD1109" w:rsidP="00DD1109">
      <w:pPr>
        <w:pStyle w:val="Body"/>
        <w:rPr>
          <w:bCs/>
          <w:lang w:val="en-US"/>
        </w:rPr>
      </w:pPr>
    </w:p>
    <w:p w14:paraId="0DF1047A" w14:textId="77777777" w:rsidR="00D71998" w:rsidRPr="00704CD8" w:rsidRDefault="00D71998" w:rsidP="00D71998">
      <w:pPr>
        <w:rPr>
          <w:rFonts w:ascii="Helvetica" w:eastAsia="Helvetica" w:hAnsi="Helvetica" w:cs="Helvetica"/>
          <w:b/>
          <w:bCs/>
          <w:color w:val="000000"/>
          <w:sz w:val="36"/>
          <w:szCs w:val="36"/>
        </w:rPr>
      </w:pPr>
      <w:r w:rsidRPr="00704CD8">
        <w:rPr>
          <w:rFonts w:ascii="Helvetica" w:hAnsi="Helvetica"/>
        </w:rPr>
        <w:br w:type="page"/>
      </w:r>
    </w:p>
    <w:p w14:paraId="72457C62" w14:textId="77777777" w:rsidR="00D71998" w:rsidRPr="00704CD8" w:rsidRDefault="00D71998">
      <w:pPr>
        <w:pStyle w:val="Heading"/>
        <w:numPr>
          <w:ilvl w:val="0"/>
          <w:numId w:val="66"/>
        </w:numPr>
        <w:rPr>
          <w:i/>
          <w:lang w:val="en-US"/>
        </w:rPr>
      </w:pPr>
      <w:bookmarkStart w:id="31" w:name="_Toc125735279"/>
      <w:r w:rsidRPr="00704CD8">
        <w:rPr>
          <w:lang w:val="en-US"/>
        </w:rPr>
        <w:lastRenderedPageBreak/>
        <w:t xml:space="preserve">Reading all available images for each mode: </w:t>
      </w:r>
      <w:r w:rsidRPr="00704CD8">
        <w:rPr>
          <w:i/>
          <w:lang w:val="en-US"/>
        </w:rPr>
        <w:t>Read_All_Img.sh</w:t>
      </w:r>
      <w:bookmarkEnd w:id="31"/>
      <w:r w:rsidRPr="00704CD8">
        <w:rPr>
          <w:i/>
          <w:lang w:val="en-US"/>
        </w:rPr>
        <w:fldChar w:fldCharType="begin"/>
      </w:r>
      <w:r w:rsidRPr="00704CD8">
        <w:instrText xml:space="preserve"> XE "</w:instrText>
      </w:r>
      <w:r w:rsidRPr="00704CD8">
        <w:rPr>
          <w:i/>
          <w:sz w:val="18"/>
          <w:szCs w:val="18"/>
          <w:lang w:val="en-US"/>
        </w:rPr>
        <w:instrText>Read_All_Img.sh</w:instrText>
      </w:r>
      <w:r w:rsidRPr="00704CD8">
        <w:instrText xml:space="preserve">" </w:instrText>
      </w:r>
      <w:r w:rsidRPr="00704CD8">
        <w:rPr>
          <w:i/>
          <w:lang w:val="en-US"/>
        </w:rPr>
        <w:fldChar w:fldCharType="end"/>
      </w:r>
    </w:p>
    <w:p w14:paraId="6EC1A10D" w14:textId="77777777" w:rsidR="00D71998" w:rsidRPr="00704CD8" w:rsidRDefault="00D71998" w:rsidP="00D71998">
      <w:pPr>
        <w:pStyle w:val="Body"/>
        <w:rPr>
          <w:lang w:val="en-US"/>
        </w:rPr>
      </w:pPr>
    </w:p>
    <w:p w14:paraId="7EF86BAA" w14:textId="77777777" w:rsidR="00DC7C2B" w:rsidRDefault="00DC7C2B" w:rsidP="00D71998">
      <w:pPr>
        <w:pStyle w:val="NoSpacing"/>
        <w:spacing w:after="60"/>
        <w:ind w:firstLine="720"/>
        <w:rPr>
          <w:rFonts w:ascii="Helvetica" w:hAnsi="Helvetica"/>
          <w:szCs w:val="22"/>
        </w:rPr>
      </w:pPr>
    </w:p>
    <w:p w14:paraId="1A66501D" w14:textId="77777777" w:rsidR="00DC7C2B" w:rsidRDefault="00DC7C2B" w:rsidP="00D71998">
      <w:pPr>
        <w:pStyle w:val="NoSpacing"/>
        <w:spacing w:after="60"/>
        <w:ind w:firstLine="720"/>
        <w:rPr>
          <w:rFonts w:ascii="Helvetica" w:hAnsi="Helvetica"/>
          <w:szCs w:val="22"/>
        </w:rPr>
      </w:pPr>
    </w:p>
    <w:p w14:paraId="154C6DD4" w14:textId="1B4753CB" w:rsidR="00D71998" w:rsidRPr="00704CD8" w:rsidRDefault="00D71998" w:rsidP="00D71998">
      <w:pPr>
        <w:pStyle w:val="NoSpacing"/>
        <w:spacing w:after="60"/>
        <w:ind w:firstLine="720"/>
        <w:rPr>
          <w:rFonts w:ascii="Helvetica" w:hAnsi="Helvetica"/>
          <w:szCs w:val="22"/>
        </w:rPr>
      </w:pPr>
      <w:r w:rsidRPr="00704CD8">
        <w:rPr>
          <w:rFonts w:ascii="Helvetica" w:hAnsi="Helvetica"/>
          <w:szCs w:val="22"/>
        </w:rPr>
        <w:t xml:space="preserve">This step is aiming at reading all the SAR images available in a given directory for a given satellite in a given mode or track and store them in CSL format where they can be read </w:t>
      </w:r>
      <w:r w:rsidRPr="003A45CD">
        <w:rPr>
          <w:rFonts w:ascii="Helvetica" w:hAnsi="Helvetica"/>
          <w:szCs w:val="22"/>
        </w:rPr>
        <w:t xml:space="preserve">by </w:t>
      </w:r>
      <w:r w:rsidR="00C8008A">
        <w:rPr>
          <w:rFonts w:ascii="Helvetica" w:hAnsi="Helvetica"/>
          <w:szCs w:val="22"/>
          <w:lang w:val="en-GB"/>
        </w:rPr>
        <w:t>MasTerEngine</w:t>
      </w:r>
      <w:r w:rsidR="003A45CD" w:rsidRPr="003A45CD">
        <w:rPr>
          <w:rFonts w:ascii="Helvetica" w:hAnsi="Helvetica"/>
          <w:szCs w:val="22"/>
          <w:lang w:val="en-GB"/>
        </w:rPr>
        <w:t xml:space="preserve"> </w:t>
      </w:r>
      <w:r w:rsidRPr="00704CD8">
        <w:rPr>
          <w:rFonts w:ascii="Helvetica" w:hAnsi="Helvetica"/>
          <w:szCs w:val="22"/>
        </w:rPr>
        <w:t xml:space="preserve">and used for further processing. </w:t>
      </w:r>
    </w:p>
    <w:p w14:paraId="301E2C78" w14:textId="62602349" w:rsidR="00D71998" w:rsidRDefault="00D71998" w:rsidP="00D71998">
      <w:pPr>
        <w:pStyle w:val="NoSpacing"/>
        <w:spacing w:after="60"/>
        <w:ind w:firstLine="720"/>
        <w:rPr>
          <w:rFonts w:ascii="Helvetica" w:hAnsi="Helvetica"/>
          <w:szCs w:val="22"/>
        </w:rPr>
      </w:pPr>
      <w:r w:rsidRPr="00513F90">
        <w:rPr>
          <w:rFonts w:ascii="Helvetica" w:hAnsi="Helvetica"/>
          <w:szCs w:val="22"/>
        </w:rPr>
        <w:t xml:space="preserve">The </w:t>
      </w:r>
      <w:r w:rsidR="00C8008A">
        <w:rPr>
          <w:rFonts w:ascii="Helvetica" w:hAnsi="Helvetica"/>
          <w:color w:val="000000" w:themeColor="text1"/>
        </w:rPr>
        <w:t>MasTerEngine</w:t>
      </w:r>
      <w:r w:rsidR="00513F90" w:rsidRPr="00513F90">
        <w:rPr>
          <w:rFonts w:ascii="Helvetica" w:hAnsi="Helvetica"/>
          <w:color w:val="000000" w:themeColor="text1"/>
        </w:rPr>
        <w:t xml:space="preserve"> </w:t>
      </w:r>
      <w:r w:rsidRPr="00513F90">
        <w:rPr>
          <w:rFonts w:ascii="Helvetica" w:hAnsi="Helvetica"/>
          <w:szCs w:val="22"/>
        </w:rPr>
        <w:t>image reader ingests unzipped images. For safety reason, it is</w:t>
      </w:r>
      <w:r w:rsidRPr="00704CD8">
        <w:rPr>
          <w:rFonts w:ascii="Helvetica" w:hAnsi="Helvetica"/>
          <w:szCs w:val="22"/>
        </w:rPr>
        <w:t xml:space="preserve"> recommended to save original (raw) data in native format and data read in </w:t>
      </w:r>
      <w:r w:rsidRPr="00704CD8">
        <w:rPr>
          <w:rFonts w:ascii="Helvetica" w:hAnsi="Helvetica"/>
          <w:i/>
          <w:szCs w:val="22"/>
        </w:rPr>
        <w:t>.csl</w:t>
      </w:r>
      <w:r w:rsidRPr="00704CD8">
        <w:rPr>
          <w:rFonts w:ascii="Helvetica" w:hAnsi="Helvetica"/>
          <w:szCs w:val="22"/>
        </w:rPr>
        <w:t xml:space="preserve"> format on separate disks. </w:t>
      </w:r>
    </w:p>
    <w:p w14:paraId="1D36A04E" w14:textId="1F5DB23B" w:rsidR="004C731D" w:rsidRPr="004C731D" w:rsidRDefault="004C731D" w:rsidP="004C731D">
      <w:pPr>
        <w:rPr>
          <w:rFonts w:ascii="Helvetica" w:hAnsi="Helvetica"/>
          <w:sz w:val="22"/>
          <w:szCs w:val="22"/>
          <w:lang w:val="en-US" w:eastAsia="en-US"/>
        </w:rPr>
      </w:pPr>
      <w:r w:rsidRPr="004C731D">
        <w:rPr>
          <w:rFonts w:ascii="Helvetica" w:hAnsi="Helvetica"/>
          <w:sz w:val="22"/>
          <w:szCs w:val="22"/>
          <w:lang w:val="en-US" w:eastAsia="en-US"/>
        </w:rPr>
        <w:tab/>
        <w:t xml:space="preserve">All images must be SLC (level </w:t>
      </w:r>
      <w:r>
        <w:rPr>
          <w:rFonts w:ascii="Helvetica" w:hAnsi="Helvetica"/>
          <w:sz w:val="22"/>
          <w:szCs w:val="22"/>
          <w:lang w:val="en-US" w:eastAsia="en-US"/>
        </w:rPr>
        <w:t>1</w:t>
      </w:r>
      <w:r w:rsidRPr="004C731D">
        <w:rPr>
          <w:rFonts w:ascii="Helvetica" w:hAnsi="Helvetica"/>
          <w:sz w:val="22"/>
          <w:szCs w:val="22"/>
          <w:lang w:val="en-US" w:eastAsia="en-US"/>
        </w:rPr>
        <w:t xml:space="preserve">). </w:t>
      </w:r>
      <w:r>
        <w:rPr>
          <w:rFonts w:ascii="Helvetica" w:hAnsi="Helvetica"/>
          <w:sz w:val="22"/>
          <w:szCs w:val="22"/>
          <w:lang w:val="en-US" w:eastAsia="en-US"/>
        </w:rPr>
        <w:t>MasTer Toolbox does not work with level 0 data.</w:t>
      </w:r>
    </w:p>
    <w:p w14:paraId="38279138" w14:textId="77777777" w:rsidR="008010D8" w:rsidRDefault="008010D8" w:rsidP="00D71998">
      <w:pPr>
        <w:spacing w:after="60"/>
        <w:rPr>
          <w:rFonts w:ascii="Helvetica" w:hAnsi="Helvetica"/>
          <w:sz w:val="22"/>
          <w:szCs w:val="22"/>
        </w:rPr>
      </w:pPr>
    </w:p>
    <w:p w14:paraId="109CB1E4" w14:textId="6CA95B7C" w:rsidR="00D71998" w:rsidRPr="00704CD8" w:rsidRDefault="00D71998" w:rsidP="00D71998">
      <w:pPr>
        <w:spacing w:after="60"/>
        <w:rPr>
          <w:rFonts w:ascii="Helvetica" w:hAnsi="Helvetica"/>
          <w:sz w:val="22"/>
          <w:szCs w:val="22"/>
        </w:rPr>
      </w:pPr>
      <w:r w:rsidRPr="00704CD8">
        <w:rPr>
          <w:rFonts w:ascii="Helvetica" w:hAnsi="Helvetica"/>
          <w:sz w:val="22"/>
          <w:szCs w:val="22"/>
        </w:rPr>
        <w:t xml:space="preserve">The process is done by launching the script </w:t>
      </w:r>
      <w:r w:rsidRPr="00704CD8">
        <w:rPr>
          <w:rFonts w:ascii="Helvetica" w:hAnsi="Helvetica"/>
          <w:b/>
          <w:bCs/>
          <w:i/>
          <w:iCs/>
          <w:sz w:val="22"/>
          <w:szCs w:val="22"/>
        </w:rPr>
        <w:t>Read_All_Img.sh</w:t>
      </w:r>
      <w:r w:rsidRPr="00704CD8">
        <w:rPr>
          <w:rFonts w:ascii="Helvetica" w:hAnsi="Helvetica"/>
          <w:b/>
          <w:bCs/>
          <w:i/>
          <w:iCs/>
          <w:sz w:val="22"/>
          <w:szCs w:val="22"/>
        </w:rPr>
        <w:fldChar w:fldCharType="begin"/>
      </w:r>
      <w:r w:rsidRPr="00704CD8">
        <w:rPr>
          <w:rFonts w:ascii="Helvetica" w:hAnsi="Helvetica"/>
        </w:rPr>
        <w:instrText xml:space="preserve"> XE "</w:instrText>
      </w:r>
      <w:r w:rsidRPr="00704CD8">
        <w:rPr>
          <w:rFonts w:ascii="Helvetica" w:hAnsi="Helvetica"/>
          <w:b/>
          <w:i/>
          <w:sz w:val="18"/>
          <w:szCs w:val="18"/>
        </w:rPr>
        <w:instrText>Read_All_Img.sh</w:instrText>
      </w:r>
      <w:r w:rsidRPr="00704CD8">
        <w:rPr>
          <w:rFonts w:ascii="Helvetica" w:hAnsi="Helvetica"/>
        </w:rPr>
        <w:instrText xml:space="preserve">" </w:instrText>
      </w:r>
      <w:r w:rsidRPr="00704CD8">
        <w:rPr>
          <w:rFonts w:ascii="Helvetica" w:hAnsi="Helvetica"/>
          <w:b/>
          <w:bCs/>
          <w:i/>
          <w:iCs/>
          <w:sz w:val="22"/>
          <w:szCs w:val="22"/>
        </w:rPr>
        <w:fldChar w:fldCharType="end"/>
      </w:r>
      <w:r w:rsidRPr="00704CD8">
        <w:rPr>
          <w:rFonts w:ascii="Helvetica" w:hAnsi="Helvetica"/>
          <w:b/>
          <w:bCs/>
          <w:i/>
          <w:iCs/>
          <w:sz w:val="22"/>
          <w:szCs w:val="22"/>
        </w:rPr>
        <w:t xml:space="preserve"> </w:t>
      </w:r>
      <w:r w:rsidRPr="00704CD8">
        <w:rPr>
          <w:rFonts w:ascii="Helvetica" w:hAnsi="Helvetica"/>
          <w:sz w:val="22"/>
          <w:szCs w:val="22"/>
        </w:rPr>
        <w:t>with at least 3 parameters:</w:t>
      </w:r>
    </w:p>
    <w:p w14:paraId="66613771" w14:textId="77777777" w:rsidR="00D71998" w:rsidRPr="00704CD8" w:rsidRDefault="00D71998" w:rsidP="00D71998">
      <w:pPr>
        <w:spacing w:after="60"/>
        <w:ind w:firstLine="720"/>
        <w:rPr>
          <w:rFonts w:ascii="Helvetica" w:hAnsi="Helvetica"/>
          <w:sz w:val="22"/>
          <w:szCs w:val="22"/>
        </w:rPr>
      </w:pPr>
      <w:r w:rsidRPr="00704CD8">
        <w:rPr>
          <w:rFonts w:ascii="Helvetica" w:hAnsi="Helvetica"/>
          <w:sz w:val="22"/>
          <w:szCs w:val="22"/>
        </w:rPr>
        <w:t xml:space="preserve">- the path to the folder where unzipped </w:t>
      </w:r>
      <w:r w:rsidRPr="0086623C">
        <w:rPr>
          <w:rFonts w:ascii="Helvetica" w:hAnsi="Helvetica"/>
          <w:i/>
          <w:iCs/>
          <w:color w:val="00B050"/>
          <w:sz w:val="22"/>
          <w:szCs w:val="22"/>
        </w:rPr>
        <w:t>raw</w:t>
      </w:r>
      <w:r w:rsidRPr="0086623C">
        <w:rPr>
          <w:rFonts w:ascii="Helvetica" w:hAnsi="Helvetica"/>
          <w:color w:val="00B050"/>
          <w:sz w:val="22"/>
          <w:szCs w:val="22"/>
        </w:rPr>
        <w:t xml:space="preserve"> </w:t>
      </w:r>
      <w:r w:rsidRPr="00704CD8">
        <w:rPr>
          <w:rFonts w:ascii="Helvetica" w:hAnsi="Helvetica"/>
          <w:sz w:val="22"/>
          <w:szCs w:val="22"/>
        </w:rPr>
        <w:t>data are stored</w:t>
      </w:r>
    </w:p>
    <w:p w14:paraId="3A98CC0F" w14:textId="77777777" w:rsidR="00D71998" w:rsidRPr="00704CD8" w:rsidRDefault="00D71998" w:rsidP="00D71998">
      <w:pPr>
        <w:spacing w:after="60"/>
        <w:ind w:firstLine="720"/>
        <w:rPr>
          <w:rFonts w:ascii="Helvetica" w:hAnsi="Helvetica"/>
          <w:sz w:val="22"/>
          <w:szCs w:val="22"/>
        </w:rPr>
      </w:pPr>
      <w:r w:rsidRPr="00704CD8">
        <w:rPr>
          <w:rFonts w:ascii="Helvetica" w:hAnsi="Helvetica"/>
          <w:sz w:val="22"/>
          <w:szCs w:val="22"/>
        </w:rPr>
        <w:t xml:space="preserve">- the path to the folder where </w:t>
      </w:r>
      <w:r w:rsidRPr="0086623C">
        <w:rPr>
          <w:rFonts w:ascii="Helvetica" w:hAnsi="Helvetica"/>
          <w:i/>
          <w:iCs/>
          <w:color w:val="00B050"/>
          <w:sz w:val="22"/>
          <w:szCs w:val="22"/>
        </w:rPr>
        <w:t>CSL</w:t>
      </w:r>
      <w:r w:rsidRPr="0086623C">
        <w:rPr>
          <w:rFonts w:ascii="Helvetica" w:hAnsi="Helvetica"/>
          <w:color w:val="00B050"/>
          <w:sz w:val="22"/>
          <w:szCs w:val="22"/>
        </w:rPr>
        <w:t xml:space="preserve"> </w:t>
      </w:r>
      <w:r w:rsidRPr="00704CD8">
        <w:rPr>
          <w:rFonts w:ascii="Helvetica" w:hAnsi="Helvetica"/>
          <w:sz w:val="22"/>
          <w:szCs w:val="22"/>
        </w:rPr>
        <w:t>data will be stored</w:t>
      </w:r>
    </w:p>
    <w:p w14:paraId="12D92568" w14:textId="77777777" w:rsidR="00D71998" w:rsidRPr="00704CD8" w:rsidRDefault="00D71998" w:rsidP="00D71998">
      <w:pPr>
        <w:spacing w:after="60"/>
        <w:ind w:left="851" w:hanging="142"/>
        <w:rPr>
          <w:rFonts w:ascii="Helvetica" w:hAnsi="Helvetica"/>
          <w:sz w:val="22"/>
          <w:szCs w:val="22"/>
        </w:rPr>
      </w:pPr>
      <w:r w:rsidRPr="00704CD8">
        <w:rPr>
          <w:rFonts w:ascii="Helvetica" w:hAnsi="Helvetica"/>
          <w:sz w:val="22"/>
          <w:szCs w:val="22"/>
        </w:rPr>
        <w:t xml:space="preserve">- the </w:t>
      </w:r>
      <w:r w:rsidRPr="0086623C">
        <w:rPr>
          <w:rFonts w:ascii="Helvetica" w:hAnsi="Helvetica"/>
          <w:i/>
          <w:iCs/>
          <w:color w:val="00B050"/>
          <w:sz w:val="22"/>
          <w:szCs w:val="22"/>
        </w:rPr>
        <w:t>satellite</w:t>
      </w:r>
      <w:r w:rsidRPr="0086623C">
        <w:rPr>
          <w:rFonts w:ascii="Helvetica" w:hAnsi="Helvetica"/>
          <w:color w:val="00B050"/>
          <w:sz w:val="22"/>
          <w:szCs w:val="22"/>
        </w:rPr>
        <w:t xml:space="preserve"> </w:t>
      </w:r>
      <w:r w:rsidRPr="00704CD8">
        <w:rPr>
          <w:rFonts w:ascii="Helvetica" w:hAnsi="Helvetica"/>
          <w:sz w:val="22"/>
          <w:szCs w:val="22"/>
        </w:rPr>
        <w:t>(beware of the naming that must fit the dir naming, that is also the naming expected in the script)</w:t>
      </w:r>
    </w:p>
    <w:p w14:paraId="2F7CC4F9" w14:textId="35964BF9" w:rsidR="00D71998" w:rsidRDefault="00971DA0" w:rsidP="00D71998">
      <w:pPr>
        <w:rPr>
          <w:rFonts w:ascii="Helvetica" w:hAnsi="Helvetica"/>
          <w:sz w:val="22"/>
          <w:szCs w:val="22"/>
          <w:lang w:val="en-US"/>
        </w:rPr>
      </w:pPr>
      <w:r w:rsidRPr="00971DA0">
        <w:rPr>
          <w:rFonts w:ascii="Helvetica" w:hAnsi="Helvetica"/>
          <w:sz w:val="22"/>
          <w:szCs w:val="22"/>
          <w:lang w:val="en-US"/>
        </w:rPr>
        <w:t>M</w:t>
      </w:r>
      <w:r w:rsidR="00D71998" w:rsidRPr="00704CD8">
        <w:rPr>
          <w:rFonts w:ascii="Helvetica" w:hAnsi="Helvetica"/>
          <w:sz w:val="22"/>
          <w:szCs w:val="22"/>
        </w:rPr>
        <w:t>ore parameters might be necessary for some specific cases</w:t>
      </w:r>
      <w:r w:rsidR="0029388B" w:rsidRPr="0029388B">
        <w:rPr>
          <w:rFonts w:ascii="Helvetica" w:hAnsi="Helvetica"/>
          <w:sz w:val="22"/>
          <w:szCs w:val="22"/>
          <w:lang w:val="en-US"/>
        </w:rPr>
        <w:t xml:space="preserve"> (</w:t>
      </w:r>
      <w:r w:rsidR="0029388B">
        <w:rPr>
          <w:rFonts w:ascii="Helvetica" w:hAnsi="Helvetica"/>
          <w:sz w:val="22"/>
          <w:szCs w:val="22"/>
          <w:lang w:val="en-US"/>
        </w:rPr>
        <w:t xml:space="preserve">there is no </w:t>
      </w:r>
      <w:r w:rsidR="008267EF">
        <w:rPr>
          <w:rFonts w:ascii="Helvetica" w:hAnsi="Helvetica"/>
          <w:sz w:val="22"/>
          <w:szCs w:val="22"/>
          <w:lang w:val="en-US"/>
        </w:rPr>
        <w:t xml:space="preserve">specific </w:t>
      </w:r>
      <w:r w:rsidR="0029388B">
        <w:rPr>
          <w:rFonts w:ascii="Helvetica" w:hAnsi="Helvetica"/>
          <w:sz w:val="22"/>
          <w:szCs w:val="22"/>
          <w:lang w:val="en-US"/>
        </w:rPr>
        <w:t xml:space="preserve">order in </w:t>
      </w:r>
      <w:r w:rsidR="008267EF">
        <w:rPr>
          <w:rFonts w:ascii="Helvetica" w:hAnsi="Helvetica"/>
          <w:sz w:val="22"/>
          <w:szCs w:val="22"/>
          <w:lang w:val="en-US"/>
        </w:rPr>
        <w:t>providing these options)</w:t>
      </w:r>
      <w:r w:rsidR="00B60C1D" w:rsidRPr="00B60C1D">
        <w:rPr>
          <w:rFonts w:ascii="Helvetica" w:hAnsi="Helvetica"/>
          <w:sz w:val="22"/>
          <w:szCs w:val="22"/>
          <w:lang w:val="en-US"/>
        </w:rPr>
        <w:t xml:space="preserve">: </w:t>
      </w:r>
    </w:p>
    <w:p w14:paraId="70297176" w14:textId="634E02A7" w:rsidR="00B60C1D" w:rsidRDefault="00B60C1D" w:rsidP="00E90081">
      <w:pPr>
        <w:spacing w:after="60"/>
        <w:ind w:left="851" w:hanging="142"/>
        <w:rPr>
          <w:rFonts w:ascii="Helvetica" w:hAnsi="Helvetica"/>
          <w:sz w:val="22"/>
          <w:szCs w:val="22"/>
          <w:lang w:val="en-US"/>
        </w:rPr>
      </w:pPr>
      <w:r w:rsidRPr="00E90081">
        <w:rPr>
          <w:rFonts w:ascii="Helvetica" w:hAnsi="Helvetica"/>
          <w:sz w:val="22"/>
          <w:szCs w:val="22"/>
          <w:lang w:val="en-US"/>
        </w:rPr>
        <w:t xml:space="preserve">- </w:t>
      </w:r>
      <w:r w:rsidR="00E90081">
        <w:rPr>
          <w:rFonts w:ascii="Helvetica" w:hAnsi="Helvetica"/>
          <w:sz w:val="22"/>
          <w:szCs w:val="22"/>
          <w:lang w:val="en-US"/>
        </w:rPr>
        <w:t xml:space="preserve">for S1 and SAOCOM data: </w:t>
      </w:r>
      <w:r w:rsidRPr="00E90081">
        <w:rPr>
          <w:rFonts w:ascii="Helvetica" w:hAnsi="Helvetica"/>
          <w:sz w:val="22"/>
          <w:szCs w:val="22"/>
          <w:lang w:val="en-US"/>
        </w:rPr>
        <w:t xml:space="preserve">the path to a </w:t>
      </w:r>
      <w:r w:rsidRPr="0086623C">
        <w:rPr>
          <w:rFonts w:ascii="Helvetica" w:hAnsi="Helvetica"/>
          <w:i/>
          <w:iCs/>
          <w:color w:val="00B050"/>
          <w:sz w:val="22"/>
          <w:szCs w:val="22"/>
          <w:lang w:val="en-US"/>
        </w:rPr>
        <w:t>kml</w:t>
      </w:r>
      <w:r w:rsidRPr="0086623C">
        <w:rPr>
          <w:rFonts w:ascii="Helvetica" w:hAnsi="Helvetica"/>
          <w:color w:val="00B050"/>
          <w:sz w:val="22"/>
          <w:szCs w:val="22"/>
          <w:lang w:val="en-US"/>
        </w:rPr>
        <w:t xml:space="preserve"> </w:t>
      </w:r>
      <w:r w:rsidRPr="00E90081">
        <w:rPr>
          <w:rFonts w:ascii="Helvetica" w:hAnsi="Helvetica"/>
          <w:sz w:val="22"/>
          <w:szCs w:val="22"/>
          <w:lang w:val="en-US"/>
        </w:rPr>
        <w:t xml:space="preserve">file </w:t>
      </w:r>
      <w:r w:rsidR="00E90081">
        <w:rPr>
          <w:rFonts w:ascii="Helvetica" w:hAnsi="Helvetica"/>
          <w:sz w:val="22"/>
          <w:szCs w:val="22"/>
          <w:lang w:val="en-US"/>
        </w:rPr>
        <w:t xml:space="preserve">delimiting </w:t>
      </w:r>
      <w:r w:rsidR="00E90081" w:rsidRPr="00E90081">
        <w:rPr>
          <w:rFonts w:ascii="Helvetica" w:hAnsi="Helvetica"/>
          <w:sz w:val="22"/>
          <w:szCs w:val="22"/>
          <w:lang w:val="en-US"/>
        </w:rPr>
        <w:t>the footprint of the area of interest</w:t>
      </w:r>
      <w:r w:rsidR="00E90081">
        <w:rPr>
          <w:rFonts w:ascii="Helvetica" w:hAnsi="Helvetica"/>
          <w:sz w:val="22"/>
          <w:szCs w:val="22"/>
          <w:lang w:val="en-US"/>
        </w:rPr>
        <w:t xml:space="preserve">. </w:t>
      </w:r>
      <w:r w:rsidR="00127A2F">
        <w:rPr>
          <w:rFonts w:ascii="Helvetica" w:hAnsi="Helvetica"/>
          <w:sz w:val="22"/>
          <w:szCs w:val="22"/>
          <w:lang w:val="en-US"/>
        </w:rPr>
        <w:t xml:space="preserve">It will be used by the bulk reader to select all and only the S1 bursts that overlap that area of interest, or will be used by the bulk reader to crop the SAOCOM data during the reading. </w:t>
      </w:r>
    </w:p>
    <w:p w14:paraId="42C89F87" w14:textId="1279C9B7" w:rsidR="0086623C" w:rsidRPr="00447EE5" w:rsidRDefault="0086623C" w:rsidP="00E90081">
      <w:pPr>
        <w:spacing w:after="60"/>
        <w:ind w:left="851" w:hanging="142"/>
        <w:rPr>
          <w:rFonts w:ascii="Helvetica" w:hAnsi="Helvetica"/>
          <w:color w:val="000000" w:themeColor="text1"/>
          <w:sz w:val="22"/>
          <w:szCs w:val="22"/>
          <w:lang w:val="en-US"/>
        </w:rPr>
      </w:pPr>
      <w:r>
        <w:rPr>
          <w:rFonts w:ascii="Helvetica" w:hAnsi="Helvetica"/>
          <w:sz w:val="22"/>
          <w:szCs w:val="22"/>
          <w:lang w:val="en-US"/>
        </w:rPr>
        <w:t xml:space="preserve">- </w:t>
      </w:r>
      <w:r w:rsidR="00A1508A" w:rsidRPr="00A1508A">
        <w:rPr>
          <w:rFonts w:ascii="Helvetica" w:hAnsi="Helvetica"/>
          <w:color w:val="00B050"/>
          <w:sz w:val="22"/>
          <w:szCs w:val="22"/>
          <w:lang w:val="en-US"/>
        </w:rPr>
        <w:t>ForceAllYears</w:t>
      </w:r>
      <w:r w:rsidR="00A1508A">
        <w:rPr>
          <w:rFonts w:ascii="Helvetica" w:hAnsi="Helvetica"/>
          <w:sz w:val="22"/>
          <w:szCs w:val="22"/>
          <w:lang w:val="en-US"/>
        </w:rPr>
        <w:t xml:space="preserve">: for S1 data, it will force the reader to read not only the last 6 months data that are stored in </w:t>
      </w:r>
      <w:r w:rsidR="00B536F8" w:rsidRPr="00B536F8">
        <w:rPr>
          <w:rFonts w:ascii="Helvetica" w:hAnsi="Helvetica"/>
          <w:color w:val="00B050"/>
          <w:sz w:val="22"/>
          <w:szCs w:val="22"/>
          <w:lang w:val="en-US"/>
        </w:rPr>
        <w:t>/SAR_DATA/S1-DATA_</w:t>
      </w:r>
      <w:r w:rsidR="00B536F8" w:rsidRPr="00B536F8">
        <w:rPr>
          <w:rFonts w:ascii="Helvetica" w:hAnsi="Helvetica"/>
          <w:i/>
          <w:iCs/>
          <w:color w:val="00B050"/>
          <w:sz w:val="22"/>
          <w:szCs w:val="22"/>
          <w:lang w:val="en-US"/>
        </w:rPr>
        <w:t>YourPlace</w:t>
      </w:r>
      <w:r w:rsidR="00B536F8" w:rsidRPr="00B536F8">
        <w:rPr>
          <w:rFonts w:ascii="Helvetica" w:hAnsi="Helvetica"/>
          <w:color w:val="00B050"/>
          <w:sz w:val="22"/>
          <w:szCs w:val="22"/>
          <w:lang w:val="en-US"/>
        </w:rPr>
        <w:t>-SLC.UNZIP</w:t>
      </w:r>
      <w:r w:rsidR="00B536F8">
        <w:rPr>
          <w:rFonts w:ascii="Helvetica" w:hAnsi="Helvetica"/>
          <w:sz w:val="22"/>
          <w:szCs w:val="22"/>
          <w:lang w:val="en-US"/>
        </w:rPr>
        <w:t xml:space="preserve">, but also those stored in </w:t>
      </w:r>
      <w:r w:rsidR="00B536F8" w:rsidRPr="00B536F8">
        <w:rPr>
          <w:rFonts w:ascii="Helvetica" w:hAnsi="Helvetica"/>
          <w:color w:val="00B050"/>
          <w:sz w:val="22"/>
          <w:szCs w:val="22"/>
          <w:lang w:val="en-US"/>
        </w:rPr>
        <w:t>/SAR_DATA/S1-DATA_</w:t>
      </w:r>
      <w:r w:rsidR="00B536F8" w:rsidRPr="00B536F8">
        <w:rPr>
          <w:rFonts w:ascii="Helvetica" w:hAnsi="Helvetica"/>
          <w:i/>
          <w:iCs/>
          <w:color w:val="00B050"/>
          <w:sz w:val="22"/>
          <w:szCs w:val="22"/>
          <w:lang w:val="en-US"/>
        </w:rPr>
        <w:t>YourPlace</w:t>
      </w:r>
      <w:r w:rsidR="00B536F8" w:rsidRPr="00B536F8">
        <w:rPr>
          <w:rFonts w:ascii="Helvetica" w:hAnsi="Helvetica"/>
          <w:color w:val="00B050"/>
          <w:sz w:val="22"/>
          <w:szCs w:val="22"/>
          <w:lang w:val="en-US"/>
        </w:rPr>
        <w:t>-SLC.UNZIP</w:t>
      </w:r>
      <w:r w:rsidR="00447EE5">
        <w:rPr>
          <w:rFonts w:ascii="Helvetica" w:hAnsi="Helvetica"/>
          <w:color w:val="00B050"/>
          <w:sz w:val="22"/>
          <w:szCs w:val="22"/>
          <w:lang w:val="en-US"/>
        </w:rPr>
        <w:t>_FORMER/</w:t>
      </w:r>
      <w:r w:rsidR="00447EE5" w:rsidRPr="00447EE5">
        <w:rPr>
          <w:rFonts w:ascii="Helvetica" w:hAnsi="Helvetica"/>
          <w:i/>
          <w:iCs/>
          <w:color w:val="00B050"/>
          <w:sz w:val="22"/>
          <w:szCs w:val="22"/>
          <w:lang w:val="en-US"/>
        </w:rPr>
        <w:t>yyyy</w:t>
      </w:r>
      <w:r w:rsidR="00447EE5">
        <w:rPr>
          <w:rFonts w:ascii="Helvetica" w:hAnsi="Helvetica"/>
          <w:i/>
          <w:iCs/>
          <w:color w:val="00B050"/>
          <w:sz w:val="22"/>
          <w:szCs w:val="22"/>
          <w:lang w:val="en-US"/>
        </w:rPr>
        <w:t xml:space="preserve"> </w:t>
      </w:r>
      <w:r w:rsidR="00447EE5">
        <w:rPr>
          <w:rFonts w:ascii="Helvetica" w:hAnsi="Helvetica"/>
          <w:color w:val="000000" w:themeColor="text1"/>
          <w:sz w:val="22"/>
          <w:szCs w:val="22"/>
          <w:lang w:val="en-US"/>
        </w:rPr>
        <w:t xml:space="preserve">(where </w:t>
      </w:r>
      <w:r w:rsidR="00447EE5" w:rsidRPr="00447EE5">
        <w:rPr>
          <w:rFonts w:ascii="Helvetica" w:hAnsi="Helvetica"/>
          <w:i/>
          <w:iCs/>
          <w:color w:val="00B050"/>
          <w:sz w:val="22"/>
          <w:szCs w:val="22"/>
          <w:lang w:val="en-US"/>
        </w:rPr>
        <w:t>yyyy</w:t>
      </w:r>
      <w:r w:rsidR="00447EE5">
        <w:rPr>
          <w:rFonts w:ascii="Helvetica" w:hAnsi="Helvetica"/>
          <w:color w:val="000000" w:themeColor="text1"/>
          <w:sz w:val="22"/>
          <w:szCs w:val="22"/>
          <w:lang w:val="en-US"/>
        </w:rPr>
        <w:t xml:space="preserve"> stands for each year of data already read and older than 6 months). Note that when </w:t>
      </w:r>
      <w:r w:rsidR="00447EE5" w:rsidRPr="00A1508A">
        <w:rPr>
          <w:rFonts w:ascii="Helvetica" w:hAnsi="Helvetica"/>
          <w:color w:val="00B050"/>
          <w:sz w:val="22"/>
          <w:szCs w:val="22"/>
          <w:lang w:val="en-US"/>
        </w:rPr>
        <w:t>ForceAllYears</w:t>
      </w:r>
      <w:r w:rsidR="00447EE5">
        <w:rPr>
          <w:rFonts w:ascii="Helvetica" w:hAnsi="Helvetica"/>
          <w:color w:val="000000" w:themeColor="text1"/>
          <w:sz w:val="22"/>
          <w:szCs w:val="22"/>
          <w:lang w:val="en-US"/>
        </w:rPr>
        <w:t xml:space="preserve"> is used, it will also update all the S1 orbits (and not only those since the last update). </w:t>
      </w:r>
    </w:p>
    <w:p w14:paraId="306E79E0" w14:textId="39905848" w:rsidR="00E90081" w:rsidRDefault="00B90212" w:rsidP="004A64E9">
      <w:pPr>
        <w:spacing w:after="60"/>
        <w:ind w:left="851" w:hanging="142"/>
        <w:rPr>
          <w:rFonts w:ascii="Helvetica" w:hAnsi="Helvetica"/>
          <w:sz w:val="22"/>
          <w:szCs w:val="22"/>
          <w:lang w:val="en-US"/>
        </w:rPr>
      </w:pPr>
      <w:r>
        <w:rPr>
          <w:rFonts w:ascii="Helvetica" w:hAnsi="Helvetica"/>
          <w:sz w:val="22"/>
          <w:szCs w:val="22"/>
          <w:lang w:val="en-US"/>
        </w:rPr>
        <w:t xml:space="preserve">- </w:t>
      </w:r>
      <w:r>
        <w:rPr>
          <w:rFonts w:ascii="Helvetica" w:hAnsi="Helvetica"/>
          <w:color w:val="00B050"/>
          <w:sz w:val="22"/>
          <w:szCs w:val="22"/>
          <w:lang w:val="en-US"/>
        </w:rPr>
        <w:t>-n</w:t>
      </w:r>
      <w:r>
        <w:rPr>
          <w:rFonts w:ascii="Helvetica" w:hAnsi="Helvetica"/>
          <w:sz w:val="22"/>
          <w:szCs w:val="22"/>
          <w:lang w:val="en-US"/>
        </w:rPr>
        <w:t>: for S1 data, it will skip updating the S1 orbits</w:t>
      </w:r>
      <w:r w:rsidR="004A64E9">
        <w:rPr>
          <w:rFonts w:ascii="Helvetica" w:hAnsi="Helvetica"/>
          <w:sz w:val="22"/>
          <w:szCs w:val="22"/>
          <w:lang w:val="en-US"/>
        </w:rPr>
        <w:t xml:space="preserve"> (precise S1 orbits are made available about 3 weeks after the image acquisition)</w:t>
      </w:r>
      <w:r>
        <w:rPr>
          <w:rFonts w:ascii="Helvetica" w:hAnsi="Helvetica"/>
          <w:sz w:val="22"/>
          <w:szCs w:val="22"/>
          <w:lang w:val="en-US"/>
        </w:rPr>
        <w:t xml:space="preserve">. </w:t>
      </w:r>
    </w:p>
    <w:p w14:paraId="0143B9D3" w14:textId="12AE5A75" w:rsidR="001341EB" w:rsidRDefault="00B90212" w:rsidP="004A64E9">
      <w:pPr>
        <w:spacing w:after="60"/>
        <w:ind w:left="851" w:hanging="142"/>
        <w:rPr>
          <w:rFonts w:ascii="Helvetica" w:hAnsi="Helvetica"/>
          <w:sz w:val="22"/>
          <w:szCs w:val="22"/>
          <w:lang w:val="en-US"/>
        </w:rPr>
      </w:pPr>
      <w:r>
        <w:rPr>
          <w:rFonts w:ascii="Helvetica" w:hAnsi="Helvetica"/>
          <w:sz w:val="22"/>
          <w:szCs w:val="22"/>
          <w:lang w:val="en-US"/>
        </w:rPr>
        <w:t xml:space="preserve">- </w:t>
      </w:r>
      <w:r w:rsidRPr="00B90212">
        <w:rPr>
          <w:rFonts w:ascii="Helvetica" w:hAnsi="Helvetica"/>
          <w:i/>
          <w:iCs/>
          <w:color w:val="00B050"/>
          <w:sz w:val="22"/>
          <w:szCs w:val="22"/>
          <w:lang w:val="en-US"/>
        </w:rPr>
        <w:t>RESAMPLED_DIR</w:t>
      </w:r>
      <w:r>
        <w:rPr>
          <w:rFonts w:ascii="Helvetica" w:hAnsi="Helvetica"/>
          <w:sz w:val="22"/>
          <w:szCs w:val="22"/>
          <w:lang w:val="en-US"/>
        </w:rPr>
        <w:t xml:space="preserve">: </w:t>
      </w:r>
      <w:r w:rsidR="009442EF">
        <w:rPr>
          <w:rFonts w:ascii="Helvetica" w:hAnsi="Helvetica"/>
          <w:sz w:val="22"/>
          <w:szCs w:val="22"/>
          <w:lang w:val="en-US"/>
        </w:rPr>
        <w:t>for S1 da</w:t>
      </w:r>
      <w:r w:rsidR="006A40B4">
        <w:rPr>
          <w:rFonts w:ascii="Helvetica" w:hAnsi="Helvetica"/>
          <w:sz w:val="22"/>
          <w:szCs w:val="22"/>
          <w:lang w:val="en-US"/>
        </w:rPr>
        <w:t>t</w:t>
      </w:r>
      <w:r w:rsidR="009442EF">
        <w:rPr>
          <w:rFonts w:ascii="Helvetica" w:hAnsi="Helvetica"/>
          <w:sz w:val="22"/>
          <w:szCs w:val="22"/>
          <w:lang w:val="en-US"/>
        </w:rPr>
        <w:t xml:space="preserve">a, </w:t>
      </w:r>
      <w:r w:rsidR="00066D71">
        <w:rPr>
          <w:rFonts w:ascii="Helvetica" w:hAnsi="Helvetica"/>
          <w:sz w:val="22"/>
          <w:szCs w:val="22"/>
          <w:lang w:val="en-US"/>
        </w:rPr>
        <w:t>the path to the director</w:t>
      </w:r>
      <w:r w:rsidR="009442EF">
        <w:rPr>
          <w:rFonts w:ascii="Helvetica" w:hAnsi="Helvetica"/>
          <w:sz w:val="22"/>
          <w:szCs w:val="22"/>
          <w:lang w:val="en-US"/>
        </w:rPr>
        <w:t>y that contains the data</w:t>
      </w:r>
      <w:r w:rsidR="00172B12">
        <w:rPr>
          <w:rFonts w:ascii="Helvetica" w:hAnsi="Helvetica"/>
          <w:sz w:val="22"/>
          <w:szCs w:val="22"/>
          <w:lang w:val="en-US"/>
        </w:rPr>
        <w:t xml:space="preserve"> </w:t>
      </w:r>
      <w:r w:rsidR="006A40B4">
        <w:rPr>
          <w:rFonts w:ascii="Helvetica" w:hAnsi="Helvetica"/>
          <w:sz w:val="22"/>
          <w:szCs w:val="22"/>
          <w:lang w:val="en-US"/>
        </w:rPr>
        <w:t xml:space="preserve">already resampled </w:t>
      </w:r>
      <w:r w:rsidR="00172B12">
        <w:rPr>
          <w:rFonts w:ascii="Helvetica" w:hAnsi="Helvetica"/>
          <w:sz w:val="22"/>
          <w:szCs w:val="22"/>
          <w:lang w:val="en-US"/>
        </w:rPr>
        <w:t>(</w:t>
      </w:r>
      <w:r w:rsidR="00327473" w:rsidRPr="009442EF">
        <w:rPr>
          <w:rFonts w:ascii="Helvetica" w:hAnsi="Helvetica"/>
          <w:color w:val="00B050"/>
          <w:sz w:val="22"/>
          <w:szCs w:val="22"/>
          <w:lang w:val="en-US"/>
        </w:rPr>
        <w:t>/SAR_SM/</w:t>
      </w:r>
      <w:r w:rsidR="00066D71" w:rsidRPr="009442EF">
        <w:rPr>
          <w:rFonts w:ascii="Helvetica" w:hAnsi="Helvetica"/>
          <w:color w:val="00B050"/>
          <w:sz w:val="22"/>
          <w:szCs w:val="22"/>
          <w:lang w:val="en-US"/>
        </w:rPr>
        <w:t>RESAMPLED</w:t>
      </w:r>
      <w:r w:rsidR="00327473" w:rsidRPr="009442EF">
        <w:rPr>
          <w:rFonts w:ascii="Helvetica" w:hAnsi="Helvetica"/>
          <w:color w:val="00B050"/>
          <w:sz w:val="22"/>
          <w:szCs w:val="22"/>
          <w:lang w:val="en-US"/>
        </w:rPr>
        <w:t>/</w:t>
      </w:r>
      <w:r w:rsidR="00172B12">
        <w:rPr>
          <w:rFonts w:ascii="Helvetica" w:hAnsi="Helvetica"/>
          <w:sz w:val="22"/>
          <w:szCs w:val="22"/>
          <w:lang w:val="en-US"/>
        </w:rPr>
        <w:t>). The script will check there which resampled data were computed with old orbits</w:t>
      </w:r>
      <w:r w:rsidR="006B33D1">
        <w:rPr>
          <w:rFonts w:ascii="Helvetica" w:hAnsi="Helvetica"/>
          <w:sz w:val="22"/>
          <w:szCs w:val="22"/>
          <w:lang w:val="en-US"/>
        </w:rPr>
        <w:t xml:space="preserve"> (or with FAST24 </w:t>
      </w:r>
      <w:r w:rsidR="009C5831">
        <w:rPr>
          <w:rFonts w:ascii="Helvetica" w:hAnsi="Helvetica"/>
          <w:sz w:val="22"/>
          <w:szCs w:val="22"/>
          <w:lang w:val="en-US"/>
        </w:rPr>
        <w:t>images</w:t>
      </w:r>
      <w:r w:rsidR="006B33D1">
        <w:rPr>
          <w:rFonts w:ascii="Helvetica" w:hAnsi="Helvetica"/>
          <w:sz w:val="22"/>
          <w:szCs w:val="22"/>
          <w:lang w:val="en-US"/>
        </w:rPr>
        <w:t>)</w:t>
      </w:r>
      <w:r w:rsidR="00172B12">
        <w:rPr>
          <w:rFonts w:ascii="Helvetica" w:hAnsi="Helvetica"/>
          <w:sz w:val="22"/>
          <w:szCs w:val="22"/>
          <w:lang w:val="en-US"/>
        </w:rPr>
        <w:t xml:space="preserve"> and move them to </w:t>
      </w:r>
      <w:r w:rsidR="002171AF" w:rsidRPr="009442EF">
        <w:rPr>
          <w:rFonts w:ascii="Helvetica" w:hAnsi="Helvetica"/>
          <w:color w:val="00B050"/>
          <w:sz w:val="22"/>
          <w:szCs w:val="22"/>
          <w:lang w:val="en-US"/>
        </w:rPr>
        <w:t>/SAR_SM/RESAMPLED/S1</w:t>
      </w:r>
      <w:r w:rsidR="002171AF">
        <w:rPr>
          <w:rFonts w:ascii="Helvetica" w:hAnsi="Helvetica"/>
          <w:color w:val="00B050"/>
          <w:sz w:val="22"/>
          <w:szCs w:val="22"/>
          <w:lang w:val="en-US"/>
        </w:rPr>
        <w:t>_CLN</w:t>
      </w:r>
      <w:r w:rsidR="00D22407">
        <w:rPr>
          <w:rFonts w:ascii="Helvetica" w:hAnsi="Helvetica"/>
          <w:sz w:val="22"/>
          <w:szCs w:val="22"/>
          <w:lang w:val="en-US"/>
        </w:rPr>
        <w:t xml:space="preserve">. Hence, at the next run of coregistrating the data, MasTer will recompute the resampling with the most accurate orbits. </w:t>
      </w:r>
    </w:p>
    <w:p w14:paraId="1A4B1711" w14:textId="77777777" w:rsidR="001341EB" w:rsidRDefault="001341EB" w:rsidP="001341EB">
      <w:pPr>
        <w:spacing w:after="60"/>
        <w:ind w:left="720" w:firstLine="131"/>
        <w:rPr>
          <w:rFonts w:ascii="Helvetica" w:hAnsi="Helvetica"/>
          <w:sz w:val="22"/>
          <w:szCs w:val="22"/>
          <w:lang w:val="en-US"/>
        </w:rPr>
      </w:pPr>
      <w:r>
        <w:rPr>
          <w:rFonts w:ascii="Helvetica" w:hAnsi="Helvetica"/>
          <w:sz w:val="22"/>
          <w:szCs w:val="22"/>
          <w:lang w:val="en-US"/>
        </w:rPr>
        <w:t xml:space="preserve">Notes: </w:t>
      </w:r>
    </w:p>
    <w:p w14:paraId="03346D08" w14:textId="6F8386CE" w:rsidR="00492D1B" w:rsidRDefault="001341EB" w:rsidP="00040021">
      <w:pPr>
        <w:pStyle w:val="ListParagraph"/>
        <w:numPr>
          <w:ilvl w:val="6"/>
          <w:numId w:val="84"/>
        </w:numPr>
        <w:spacing w:after="60"/>
        <w:ind w:left="1418"/>
        <w:rPr>
          <w:rFonts w:ascii="Helvetica" w:hAnsi="Helvetica"/>
          <w:sz w:val="22"/>
          <w:szCs w:val="22"/>
          <w:lang w:val="en-US"/>
        </w:rPr>
      </w:pPr>
      <w:r>
        <w:rPr>
          <w:rFonts w:ascii="Helvetica" w:hAnsi="Helvetica"/>
          <w:sz w:val="22"/>
          <w:szCs w:val="22"/>
          <w:lang w:val="en-US"/>
        </w:rPr>
        <w:t xml:space="preserve">The path </w:t>
      </w:r>
      <w:r w:rsidRPr="00492D1B">
        <w:rPr>
          <w:rFonts w:ascii="Helvetica" w:hAnsi="Helvetica"/>
          <w:color w:val="FF0000"/>
          <w:sz w:val="22"/>
          <w:szCs w:val="22"/>
          <w:lang w:val="en-US"/>
        </w:rPr>
        <w:t xml:space="preserve">MUST </w:t>
      </w:r>
      <w:r w:rsidR="009C5831">
        <w:rPr>
          <w:rFonts w:ascii="Helvetica" w:hAnsi="Helvetica"/>
          <w:sz w:val="22"/>
          <w:szCs w:val="22"/>
          <w:lang w:val="en-US"/>
        </w:rPr>
        <w:t>end with</w:t>
      </w:r>
      <w:r w:rsidR="00B2084C">
        <w:rPr>
          <w:rFonts w:ascii="Helvetica" w:hAnsi="Helvetica"/>
          <w:sz w:val="22"/>
          <w:szCs w:val="22"/>
          <w:lang w:val="en-US"/>
        </w:rPr>
        <w:t xml:space="preserve"> the</w:t>
      </w:r>
      <w:r>
        <w:rPr>
          <w:rFonts w:ascii="Helvetica" w:hAnsi="Helvetica"/>
          <w:sz w:val="22"/>
          <w:szCs w:val="22"/>
          <w:lang w:val="en-US"/>
        </w:rPr>
        <w:t xml:space="preserve"> </w:t>
      </w:r>
      <w:r w:rsidR="00492D1B">
        <w:rPr>
          <w:rFonts w:ascii="Helvetica" w:hAnsi="Helvetica"/>
          <w:color w:val="00B050"/>
          <w:sz w:val="22"/>
          <w:szCs w:val="22"/>
          <w:lang w:val="en-US"/>
        </w:rPr>
        <w:t>/</w:t>
      </w:r>
      <w:r w:rsidRPr="00492D1B">
        <w:rPr>
          <w:rFonts w:ascii="Helvetica" w:hAnsi="Helvetica"/>
          <w:color w:val="00B050"/>
          <w:sz w:val="22"/>
          <w:szCs w:val="22"/>
          <w:lang w:val="en-US"/>
        </w:rPr>
        <w:t>RESAMPLE</w:t>
      </w:r>
      <w:r w:rsidR="002171AF" w:rsidRPr="00492D1B">
        <w:rPr>
          <w:rFonts w:ascii="Helvetica" w:hAnsi="Helvetica"/>
          <w:color w:val="00B050"/>
          <w:sz w:val="22"/>
          <w:szCs w:val="22"/>
          <w:lang w:val="en-US"/>
        </w:rPr>
        <w:t>D</w:t>
      </w:r>
      <w:r w:rsidR="00492D1B">
        <w:rPr>
          <w:rFonts w:ascii="Helvetica" w:hAnsi="Helvetica"/>
          <w:color w:val="00B050"/>
          <w:sz w:val="22"/>
          <w:szCs w:val="22"/>
          <w:lang w:val="en-US"/>
        </w:rPr>
        <w:t>/</w:t>
      </w:r>
      <w:r w:rsidR="00492D1B" w:rsidRPr="00492D1B">
        <w:rPr>
          <w:rFonts w:ascii="Helvetica" w:hAnsi="Helvetica"/>
          <w:color w:val="00B050"/>
          <w:sz w:val="22"/>
          <w:szCs w:val="22"/>
          <w:lang w:val="en-US"/>
        </w:rPr>
        <w:t xml:space="preserve"> </w:t>
      </w:r>
      <w:r w:rsidR="00492D1B">
        <w:rPr>
          <w:rFonts w:ascii="Helvetica" w:hAnsi="Helvetica"/>
          <w:sz w:val="22"/>
          <w:szCs w:val="22"/>
          <w:lang w:val="en-US"/>
        </w:rPr>
        <w:t>string (as expected anyway in the usual architecture)</w:t>
      </w:r>
    </w:p>
    <w:p w14:paraId="1031BB96" w14:textId="77777777" w:rsidR="00040021" w:rsidRDefault="00492D1B" w:rsidP="00040021">
      <w:pPr>
        <w:pStyle w:val="ListParagraph"/>
        <w:numPr>
          <w:ilvl w:val="6"/>
          <w:numId w:val="84"/>
        </w:numPr>
        <w:spacing w:after="60"/>
        <w:ind w:left="1418"/>
        <w:rPr>
          <w:rFonts w:ascii="Helvetica" w:hAnsi="Helvetica"/>
          <w:sz w:val="22"/>
          <w:szCs w:val="22"/>
          <w:lang w:val="en-US"/>
        </w:rPr>
      </w:pPr>
      <w:r>
        <w:rPr>
          <w:rFonts w:ascii="Helvetica" w:hAnsi="Helvetica"/>
          <w:sz w:val="22"/>
          <w:szCs w:val="22"/>
          <w:lang w:val="en-US"/>
        </w:rPr>
        <w:t xml:space="preserve">If no path is provided, it will </w:t>
      </w:r>
      <w:r w:rsidR="006A40B4">
        <w:rPr>
          <w:rFonts w:ascii="Helvetica" w:hAnsi="Helvetica"/>
          <w:sz w:val="22"/>
          <w:szCs w:val="22"/>
          <w:lang w:val="en-US"/>
        </w:rPr>
        <w:t>NOT update the results</w:t>
      </w:r>
      <w:r w:rsidR="00342DFB">
        <w:rPr>
          <w:rFonts w:ascii="Helvetica" w:hAnsi="Helvetica"/>
          <w:sz w:val="22"/>
          <w:szCs w:val="22"/>
          <w:lang w:val="en-US"/>
        </w:rPr>
        <w:t>, obviously</w:t>
      </w:r>
      <w:r w:rsidR="006A40B4">
        <w:rPr>
          <w:rFonts w:ascii="Helvetica" w:hAnsi="Helvetica"/>
          <w:sz w:val="22"/>
          <w:szCs w:val="22"/>
          <w:lang w:val="en-US"/>
        </w:rPr>
        <w:t xml:space="preserve"> </w:t>
      </w:r>
    </w:p>
    <w:p w14:paraId="23BC3C84" w14:textId="77777777" w:rsidR="00040021" w:rsidRDefault="00492D1B" w:rsidP="00040021">
      <w:pPr>
        <w:pStyle w:val="ListParagraph"/>
        <w:numPr>
          <w:ilvl w:val="6"/>
          <w:numId w:val="84"/>
        </w:numPr>
        <w:spacing w:after="60"/>
        <w:ind w:left="1418"/>
        <w:rPr>
          <w:rFonts w:ascii="Helvetica" w:hAnsi="Helvetica"/>
          <w:sz w:val="22"/>
          <w:szCs w:val="22"/>
          <w:lang w:val="en-US"/>
        </w:rPr>
      </w:pPr>
      <w:r w:rsidRPr="00040021">
        <w:rPr>
          <w:rFonts w:ascii="Helvetica" w:hAnsi="Helvetica"/>
          <w:sz w:val="22"/>
          <w:szCs w:val="22"/>
          <w:lang w:val="en-US"/>
        </w:rPr>
        <w:t>D</w:t>
      </w:r>
      <w:r w:rsidR="002171AF" w:rsidRPr="00040021">
        <w:rPr>
          <w:rFonts w:ascii="Helvetica" w:hAnsi="Helvetica"/>
          <w:sz w:val="22"/>
          <w:szCs w:val="22"/>
          <w:lang w:val="en-US"/>
        </w:rPr>
        <w:t xml:space="preserve">o not forget to </w:t>
      </w:r>
      <w:r w:rsidR="002171AF" w:rsidRPr="00040021">
        <w:rPr>
          <w:rFonts w:ascii="Helvetica" w:hAnsi="Helvetica"/>
          <w:color w:val="FF0000"/>
          <w:sz w:val="22"/>
          <w:szCs w:val="22"/>
          <w:lang w:val="en-US"/>
        </w:rPr>
        <w:t>flush that</w:t>
      </w:r>
      <w:r w:rsidR="00342DFB" w:rsidRPr="00040021">
        <w:rPr>
          <w:rFonts w:ascii="Helvetica" w:hAnsi="Helvetica"/>
          <w:color w:val="FF0000"/>
          <w:sz w:val="22"/>
          <w:szCs w:val="22"/>
          <w:lang w:val="en-US"/>
        </w:rPr>
        <w:t xml:space="preserve"> </w:t>
      </w:r>
      <w:r w:rsidR="00342DFB" w:rsidRPr="00040021">
        <w:rPr>
          <w:rFonts w:ascii="Helvetica" w:hAnsi="Helvetica"/>
          <w:color w:val="00B050"/>
          <w:sz w:val="22"/>
          <w:szCs w:val="22"/>
          <w:lang w:val="en-US"/>
        </w:rPr>
        <w:t>S1_CLN</w:t>
      </w:r>
      <w:r w:rsidR="002171AF" w:rsidRPr="00040021">
        <w:rPr>
          <w:rFonts w:ascii="Helvetica" w:hAnsi="Helvetica"/>
          <w:color w:val="FF0000"/>
          <w:sz w:val="22"/>
          <w:szCs w:val="22"/>
          <w:lang w:val="en-US"/>
        </w:rPr>
        <w:t xml:space="preserve"> directory </w:t>
      </w:r>
      <w:r w:rsidR="002171AF" w:rsidRPr="00040021">
        <w:rPr>
          <w:rFonts w:ascii="Helvetica" w:hAnsi="Helvetica"/>
          <w:sz w:val="22"/>
          <w:szCs w:val="22"/>
          <w:lang w:val="en-US"/>
        </w:rPr>
        <w:t xml:space="preserve">on a regular basis </w:t>
      </w:r>
      <w:r w:rsidR="004A64E9" w:rsidRPr="00040021">
        <w:rPr>
          <w:rFonts w:ascii="Helvetica" w:hAnsi="Helvetica"/>
          <w:sz w:val="22"/>
          <w:szCs w:val="22"/>
          <w:lang w:val="en-US"/>
        </w:rPr>
        <w:t xml:space="preserve">to avoid overloading your hard disks. </w:t>
      </w:r>
    </w:p>
    <w:p w14:paraId="0A32E91B" w14:textId="6FEEFBFD" w:rsidR="00342DFB" w:rsidRPr="00040021" w:rsidRDefault="00342DFB" w:rsidP="00170C00">
      <w:pPr>
        <w:spacing w:after="60"/>
        <w:ind w:left="851" w:hanging="142"/>
        <w:rPr>
          <w:rFonts w:ascii="Helvetica" w:hAnsi="Helvetica"/>
          <w:sz w:val="22"/>
          <w:szCs w:val="22"/>
          <w:lang w:val="en-US"/>
        </w:rPr>
      </w:pPr>
      <w:r w:rsidRPr="00040021">
        <w:rPr>
          <w:rFonts w:ascii="Helvetica" w:hAnsi="Helvetica"/>
          <w:sz w:val="22"/>
          <w:szCs w:val="22"/>
          <w:lang w:val="en-US"/>
        </w:rPr>
        <w:t xml:space="preserve">- </w:t>
      </w:r>
      <w:r w:rsidR="00040021">
        <w:rPr>
          <w:rFonts w:ascii="Helvetica" w:hAnsi="Helvetica"/>
          <w:i/>
          <w:iCs/>
          <w:color w:val="00B050"/>
          <w:sz w:val="22"/>
          <w:szCs w:val="22"/>
          <w:lang w:val="en-US"/>
        </w:rPr>
        <w:t>MASSPROCESS</w:t>
      </w:r>
      <w:r w:rsidRPr="00040021">
        <w:rPr>
          <w:rFonts w:ascii="Helvetica" w:hAnsi="Helvetica"/>
          <w:i/>
          <w:iCs/>
          <w:color w:val="00B050"/>
          <w:sz w:val="22"/>
          <w:szCs w:val="22"/>
          <w:lang w:val="en-US"/>
        </w:rPr>
        <w:t>_DIR</w:t>
      </w:r>
      <w:r w:rsidRPr="00040021">
        <w:rPr>
          <w:rFonts w:ascii="Helvetica" w:hAnsi="Helvetica"/>
          <w:sz w:val="22"/>
          <w:szCs w:val="22"/>
          <w:lang w:val="en-US"/>
        </w:rPr>
        <w:t xml:space="preserve">: for S1 data, the path to the directory that contains the </w:t>
      </w:r>
      <w:r w:rsidR="00040021">
        <w:rPr>
          <w:rFonts w:ascii="Helvetica" w:hAnsi="Helvetica"/>
          <w:sz w:val="22"/>
          <w:szCs w:val="22"/>
          <w:lang w:val="en-US"/>
        </w:rPr>
        <w:t>InSAR pairs</w:t>
      </w:r>
      <w:r w:rsidRPr="00040021">
        <w:rPr>
          <w:rFonts w:ascii="Helvetica" w:hAnsi="Helvetica"/>
          <w:sz w:val="22"/>
          <w:szCs w:val="22"/>
          <w:lang w:val="en-US"/>
        </w:rPr>
        <w:t xml:space="preserve"> already </w:t>
      </w:r>
      <w:r w:rsidR="00040021">
        <w:rPr>
          <w:rFonts w:ascii="Helvetica" w:hAnsi="Helvetica"/>
          <w:sz w:val="22"/>
          <w:szCs w:val="22"/>
          <w:lang w:val="en-US"/>
        </w:rPr>
        <w:t>computed</w:t>
      </w:r>
      <w:r w:rsidRPr="00040021">
        <w:rPr>
          <w:rFonts w:ascii="Helvetica" w:hAnsi="Helvetica"/>
          <w:sz w:val="22"/>
          <w:szCs w:val="22"/>
          <w:lang w:val="en-US"/>
        </w:rPr>
        <w:t xml:space="preserve"> (</w:t>
      </w:r>
      <w:r w:rsidRPr="00040021">
        <w:rPr>
          <w:rFonts w:ascii="Helvetica" w:hAnsi="Helvetica"/>
          <w:color w:val="00B050"/>
          <w:sz w:val="22"/>
          <w:szCs w:val="22"/>
          <w:lang w:val="en-US"/>
        </w:rPr>
        <w:t>/SAR_</w:t>
      </w:r>
      <w:r w:rsidR="009722DC">
        <w:rPr>
          <w:rFonts w:ascii="Helvetica" w:hAnsi="Helvetica"/>
          <w:color w:val="00B050"/>
          <w:sz w:val="22"/>
          <w:szCs w:val="22"/>
          <w:lang w:val="en-US"/>
        </w:rPr>
        <w:t>MASSPROCESS</w:t>
      </w:r>
      <w:r w:rsidRPr="00040021">
        <w:rPr>
          <w:rFonts w:ascii="Helvetica" w:hAnsi="Helvetica"/>
          <w:color w:val="00B050"/>
          <w:sz w:val="22"/>
          <w:szCs w:val="22"/>
          <w:lang w:val="en-US"/>
        </w:rPr>
        <w:t>/</w:t>
      </w:r>
      <w:r w:rsidRPr="00040021">
        <w:rPr>
          <w:rFonts w:ascii="Helvetica" w:hAnsi="Helvetica"/>
          <w:sz w:val="22"/>
          <w:szCs w:val="22"/>
          <w:lang w:val="en-US"/>
        </w:rPr>
        <w:t xml:space="preserve">). The script will check there which </w:t>
      </w:r>
      <w:r w:rsidR="009722DC">
        <w:rPr>
          <w:rFonts w:ascii="Helvetica" w:hAnsi="Helvetica"/>
          <w:sz w:val="22"/>
          <w:szCs w:val="22"/>
          <w:lang w:val="en-US"/>
        </w:rPr>
        <w:t>pairs</w:t>
      </w:r>
      <w:r w:rsidRPr="00040021">
        <w:rPr>
          <w:rFonts w:ascii="Helvetica" w:hAnsi="Helvetica"/>
          <w:sz w:val="22"/>
          <w:szCs w:val="22"/>
          <w:lang w:val="en-US"/>
        </w:rPr>
        <w:t xml:space="preserve"> were computed with old orbits</w:t>
      </w:r>
      <w:r w:rsidR="006B33D1">
        <w:rPr>
          <w:rFonts w:ascii="Helvetica" w:hAnsi="Helvetica"/>
          <w:sz w:val="22"/>
          <w:szCs w:val="22"/>
          <w:lang w:val="en-US"/>
        </w:rPr>
        <w:t xml:space="preserve"> (or FAST24 images)</w:t>
      </w:r>
      <w:r w:rsidRPr="00040021">
        <w:rPr>
          <w:rFonts w:ascii="Helvetica" w:hAnsi="Helvetica"/>
          <w:sz w:val="22"/>
          <w:szCs w:val="22"/>
          <w:lang w:val="en-US"/>
        </w:rPr>
        <w:t xml:space="preserve"> and move them to </w:t>
      </w:r>
      <w:r w:rsidRPr="00040021">
        <w:rPr>
          <w:rFonts w:ascii="Helvetica" w:hAnsi="Helvetica"/>
          <w:color w:val="00B050"/>
          <w:sz w:val="22"/>
          <w:szCs w:val="22"/>
          <w:lang w:val="en-US"/>
        </w:rPr>
        <w:t>/SAR_</w:t>
      </w:r>
      <w:r w:rsidR="009722DC">
        <w:rPr>
          <w:rFonts w:ascii="Helvetica" w:hAnsi="Helvetica"/>
          <w:color w:val="00B050"/>
          <w:sz w:val="22"/>
          <w:szCs w:val="22"/>
          <w:lang w:val="en-US"/>
        </w:rPr>
        <w:t>MASSPROCESS</w:t>
      </w:r>
      <w:r w:rsidR="009722DC" w:rsidRPr="00040021">
        <w:rPr>
          <w:rFonts w:ascii="Helvetica" w:hAnsi="Helvetica"/>
          <w:color w:val="00B050"/>
          <w:sz w:val="22"/>
          <w:szCs w:val="22"/>
          <w:lang w:val="en-US"/>
        </w:rPr>
        <w:t xml:space="preserve"> </w:t>
      </w:r>
      <w:r w:rsidRPr="00040021">
        <w:rPr>
          <w:rFonts w:ascii="Helvetica" w:hAnsi="Helvetica"/>
          <w:color w:val="00B050"/>
          <w:sz w:val="22"/>
          <w:szCs w:val="22"/>
          <w:lang w:val="en-US"/>
        </w:rPr>
        <w:t>/S1_CLN</w:t>
      </w:r>
      <w:r w:rsidRPr="00040021">
        <w:rPr>
          <w:rFonts w:ascii="Helvetica" w:hAnsi="Helvetica"/>
          <w:sz w:val="22"/>
          <w:szCs w:val="22"/>
          <w:lang w:val="en-US"/>
        </w:rPr>
        <w:t xml:space="preserve">. Hence, at the next run of </w:t>
      </w:r>
      <w:r w:rsidR="009722DC">
        <w:rPr>
          <w:rFonts w:ascii="Helvetica" w:hAnsi="Helvetica"/>
          <w:sz w:val="22"/>
          <w:szCs w:val="22"/>
          <w:lang w:val="en-US"/>
        </w:rPr>
        <w:t>mass processing the InSAR pairs</w:t>
      </w:r>
      <w:r w:rsidRPr="00040021">
        <w:rPr>
          <w:rFonts w:ascii="Helvetica" w:hAnsi="Helvetica"/>
          <w:sz w:val="22"/>
          <w:szCs w:val="22"/>
          <w:lang w:val="en-US"/>
        </w:rPr>
        <w:t>, MasTer will recompute the</w:t>
      </w:r>
      <w:r w:rsidR="009722DC">
        <w:rPr>
          <w:rFonts w:ascii="Helvetica" w:hAnsi="Helvetica"/>
          <w:sz w:val="22"/>
          <w:szCs w:val="22"/>
          <w:lang w:val="en-US"/>
        </w:rPr>
        <w:t>m</w:t>
      </w:r>
      <w:r w:rsidRPr="00040021">
        <w:rPr>
          <w:rFonts w:ascii="Helvetica" w:hAnsi="Helvetica"/>
          <w:sz w:val="22"/>
          <w:szCs w:val="22"/>
          <w:lang w:val="en-US"/>
        </w:rPr>
        <w:t xml:space="preserve"> with the most accurate orbits. </w:t>
      </w:r>
    </w:p>
    <w:p w14:paraId="5E256ABA" w14:textId="77777777" w:rsidR="00342DFB" w:rsidRDefault="00342DFB" w:rsidP="00342DFB">
      <w:pPr>
        <w:spacing w:after="60"/>
        <w:ind w:left="720" w:firstLine="131"/>
        <w:rPr>
          <w:rFonts w:ascii="Helvetica" w:hAnsi="Helvetica"/>
          <w:sz w:val="22"/>
          <w:szCs w:val="22"/>
          <w:lang w:val="en-US"/>
        </w:rPr>
      </w:pPr>
      <w:r>
        <w:rPr>
          <w:rFonts w:ascii="Helvetica" w:hAnsi="Helvetica"/>
          <w:sz w:val="22"/>
          <w:szCs w:val="22"/>
          <w:lang w:val="en-US"/>
        </w:rPr>
        <w:t xml:space="preserve">Notes: </w:t>
      </w:r>
    </w:p>
    <w:p w14:paraId="5C7C4B11" w14:textId="2F62EA39" w:rsidR="00342DFB" w:rsidRDefault="00342DFB" w:rsidP="00126CF1">
      <w:pPr>
        <w:pStyle w:val="ListParagraph"/>
        <w:numPr>
          <w:ilvl w:val="4"/>
          <w:numId w:val="85"/>
        </w:numPr>
        <w:spacing w:after="60"/>
        <w:ind w:left="1418"/>
        <w:rPr>
          <w:rFonts w:ascii="Helvetica" w:hAnsi="Helvetica"/>
          <w:sz w:val="22"/>
          <w:szCs w:val="22"/>
          <w:lang w:val="en-US"/>
        </w:rPr>
      </w:pPr>
      <w:r>
        <w:rPr>
          <w:rFonts w:ascii="Helvetica" w:hAnsi="Helvetica"/>
          <w:sz w:val="22"/>
          <w:szCs w:val="22"/>
          <w:lang w:val="en-US"/>
        </w:rPr>
        <w:lastRenderedPageBreak/>
        <w:t xml:space="preserve">The path </w:t>
      </w:r>
      <w:r w:rsidRPr="00492D1B">
        <w:rPr>
          <w:rFonts w:ascii="Helvetica" w:hAnsi="Helvetica"/>
          <w:color w:val="FF0000"/>
          <w:sz w:val="22"/>
          <w:szCs w:val="22"/>
          <w:lang w:val="en-US"/>
        </w:rPr>
        <w:t xml:space="preserve">MUST </w:t>
      </w:r>
      <w:r w:rsidR="00B2084C">
        <w:rPr>
          <w:rFonts w:ascii="Helvetica" w:hAnsi="Helvetica"/>
          <w:sz w:val="22"/>
          <w:szCs w:val="22"/>
          <w:lang w:val="en-US"/>
        </w:rPr>
        <w:t>end</w:t>
      </w:r>
      <w:r>
        <w:rPr>
          <w:rFonts w:ascii="Helvetica" w:hAnsi="Helvetica"/>
          <w:sz w:val="22"/>
          <w:szCs w:val="22"/>
          <w:lang w:val="en-US"/>
        </w:rPr>
        <w:t xml:space="preserve"> </w:t>
      </w:r>
      <w:r w:rsidR="00B2084C">
        <w:rPr>
          <w:rFonts w:ascii="Helvetica" w:hAnsi="Helvetica"/>
          <w:sz w:val="22"/>
          <w:szCs w:val="22"/>
          <w:lang w:val="en-US"/>
        </w:rPr>
        <w:t>with</w:t>
      </w:r>
      <w:r>
        <w:rPr>
          <w:rFonts w:ascii="Helvetica" w:hAnsi="Helvetica"/>
          <w:sz w:val="22"/>
          <w:szCs w:val="22"/>
          <w:lang w:val="en-US"/>
        </w:rPr>
        <w:t xml:space="preserve"> </w:t>
      </w:r>
      <w:r w:rsidR="00B2084C">
        <w:rPr>
          <w:rFonts w:ascii="Helvetica" w:hAnsi="Helvetica"/>
          <w:sz w:val="22"/>
          <w:szCs w:val="22"/>
          <w:lang w:val="en-US"/>
        </w:rPr>
        <w:t xml:space="preserve">the </w:t>
      </w:r>
      <w:r>
        <w:rPr>
          <w:rFonts w:ascii="Helvetica" w:hAnsi="Helvetica"/>
          <w:color w:val="00B050"/>
          <w:sz w:val="22"/>
          <w:szCs w:val="22"/>
          <w:lang w:val="en-US"/>
        </w:rPr>
        <w:t>/</w:t>
      </w:r>
      <w:r w:rsidR="00126CF1" w:rsidRPr="00040021">
        <w:rPr>
          <w:rFonts w:ascii="Helvetica" w:hAnsi="Helvetica"/>
          <w:color w:val="00B050"/>
          <w:sz w:val="22"/>
          <w:szCs w:val="22"/>
          <w:lang w:val="en-US"/>
        </w:rPr>
        <w:t>SAR_</w:t>
      </w:r>
      <w:r w:rsidR="00126CF1">
        <w:rPr>
          <w:rFonts w:ascii="Helvetica" w:hAnsi="Helvetica"/>
          <w:color w:val="00B050"/>
          <w:sz w:val="22"/>
          <w:szCs w:val="22"/>
          <w:lang w:val="en-US"/>
        </w:rPr>
        <w:t>MASSPROCESS</w:t>
      </w:r>
      <w:r>
        <w:rPr>
          <w:rFonts w:ascii="Helvetica" w:hAnsi="Helvetica"/>
          <w:color w:val="00B050"/>
          <w:sz w:val="22"/>
          <w:szCs w:val="22"/>
          <w:lang w:val="en-US"/>
        </w:rPr>
        <w:t>/</w:t>
      </w:r>
      <w:r w:rsidRPr="00492D1B">
        <w:rPr>
          <w:rFonts w:ascii="Helvetica" w:hAnsi="Helvetica"/>
          <w:color w:val="00B050"/>
          <w:sz w:val="22"/>
          <w:szCs w:val="22"/>
          <w:lang w:val="en-US"/>
        </w:rPr>
        <w:t xml:space="preserve"> </w:t>
      </w:r>
      <w:r>
        <w:rPr>
          <w:rFonts w:ascii="Helvetica" w:hAnsi="Helvetica"/>
          <w:sz w:val="22"/>
          <w:szCs w:val="22"/>
          <w:lang w:val="en-US"/>
        </w:rPr>
        <w:t>string (as expected anyway in the usual architecture)</w:t>
      </w:r>
    </w:p>
    <w:p w14:paraId="2758C1CA" w14:textId="77777777" w:rsidR="00342DFB" w:rsidRDefault="00342DFB" w:rsidP="00126CF1">
      <w:pPr>
        <w:pStyle w:val="ListParagraph"/>
        <w:numPr>
          <w:ilvl w:val="4"/>
          <w:numId w:val="85"/>
        </w:numPr>
        <w:spacing w:after="60"/>
        <w:ind w:left="1418"/>
        <w:rPr>
          <w:rFonts w:ascii="Helvetica" w:hAnsi="Helvetica"/>
          <w:sz w:val="22"/>
          <w:szCs w:val="22"/>
          <w:lang w:val="en-US"/>
        </w:rPr>
      </w:pPr>
      <w:r>
        <w:rPr>
          <w:rFonts w:ascii="Helvetica" w:hAnsi="Helvetica"/>
          <w:sz w:val="22"/>
          <w:szCs w:val="22"/>
          <w:lang w:val="en-US"/>
        </w:rPr>
        <w:t xml:space="preserve">If no path is provided, it will NOT update the results, obviously </w:t>
      </w:r>
    </w:p>
    <w:p w14:paraId="110EF695" w14:textId="130F2A78" w:rsidR="00B90212" w:rsidRPr="001341EB" w:rsidRDefault="00342DFB" w:rsidP="00126CF1">
      <w:pPr>
        <w:pStyle w:val="ListParagraph"/>
        <w:numPr>
          <w:ilvl w:val="4"/>
          <w:numId w:val="85"/>
        </w:numPr>
        <w:spacing w:after="60"/>
        <w:ind w:left="1418"/>
        <w:rPr>
          <w:rFonts w:ascii="Helvetica" w:hAnsi="Helvetica"/>
          <w:sz w:val="22"/>
          <w:szCs w:val="22"/>
          <w:lang w:val="en-US"/>
        </w:rPr>
      </w:pPr>
      <w:r>
        <w:rPr>
          <w:rFonts w:ascii="Helvetica" w:hAnsi="Helvetica"/>
          <w:sz w:val="22"/>
          <w:szCs w:val="22"/>
          <w:lang w:val="en-US"/>
        </w:rPr>
        <w:t>D</w:t>
      </w:r>
      <w:r w:rsidRPr="001341EB">
        <w:rPr>
          <w:rFonts w:ascii="Helvetica" w:hAnsi="Helvetica"/>
          <w:sz w:val="22"/>
          <w:szCs w:val="22"/>
          <w:lang w:val="en-US"/>
        </w:rPr>
        <w:t xml:space="preserve">o not forget to </w:t>
      </w:r>
      <w:r w:rsidRPr="001341EB">
        <w:rPr>
          <w:rFonts w:ascii="Helvetica" w:hAnsi="Helvetica"/>
          <w:color w:val="FF0000"/>
          <w:sz w:val="22"/>
          <w:szCs w:val="22"/>
          <w:lang w:val="en-US"/>
        </w:rPr>
        <w:t>flush that</w:t>
      </w:r>
      <w:r>
        <w:rPr>
          <w:rFonts w:ascii="Helvetica" w:hAnsi="Helvetica"/>
          <w:color w:val="FF0000"/>
          <w:sz w:val="22"/>
          <w:szCs w:val="22"/>
          <w:lang w:val="en-US"/>
        </w:rPr>
        <w:t xml:space="preserve"> </w:t>
      </w:r>
      <w:r w:rsidRPr="009442EF">
        <w:rPr>
          <w:rFonts w:ascii="Helvetica" w:hAnsi="Helvetica"/>
          <w:color w:val="00B050"/>
          <w:sz w:val="22"/>
          <w:szCs w:val="22"/>
          <w:lang w:val="en-US"/>
        </w:rPr>
        <w:t>S1</w:t>
      </w:r>
      <w:r>
        <w:rPr>
          <w:rFonts w:ascii="Helvetica" w:hAnsi="Helvetica"/>
          <w:color w:val="00B050"/>
          <w:sz w:val="22"/>
          <w:szCs w:val="22"/>
          <w:lang w:val="en-US"/>
        </w:rPr>
        <w:t>_CLN</w:t>
      </w:r>
      <w:r w:rsidRPr="001341EB">
        <w:rPr>
          <w:rFonts w:ascii="Helvetica" w:hAnsi="Helvetica"/>
          <w:color w:val="FF0000"/>
          <w:sz w:val="22"/>
          <w:szCs w:val="22"/>
          <w:lang w:val="en-US"/>
        </w:rPr>
        <w:t xml:space="preserve"> directory </w:t>
      </w:r>
      <w:r w:rsidRPr="001341EB">
        <w:rPr>
          <w:rFonts w:ascii="Helvetica" w:hAnsi="Helvetica"/>
          <w:sz w:val="22"/>
          <w:szCs w:val="22"/>
          <w:lang w:val="en-US"/>
        </w:rPr>
        <w:t>on a regular basis to avoid overloading your hard disks.</w:t>
      </w:r>
    </w:p>
    <w:p w14:paraId="5B88765A" w14:textId="281BFBE4" w:rsidR="00126CF1" w:rsidRPr="00126CF1" w:rsidRDefault="00126CF1" w:rsidP="00170C00">
      <w:pPr>
        <w:pStyle w:val="ListParagraph"/>
        <w:spacing w:after="60"/>
        <w:ind w:left="851" w:hanging="142"/>
        <w:rPr>
          <w:rFonts w:ascii="Helvetica" w:hAnsi="Helvetica"/>
          <w:sz w:val="22"/>
          <w:szCs w:val="22"/>
          <w:lang w:val="en-US"/>
        </w:rPr>
      </w:pPr>
      <w:r w:rsidRPr="00126CF1">
        <w:rPr>
          <w:rFonts w:ascii="Helvetica" w:hAnsi="Helvetica"/>
          <w:sz w:val="22"/>
          <w:szCs w:val="22"/>
          <w:lang w:val="en-US"/>
        </w:rPr>
        <w:t xml:space="preserve">- </w:t>
      </w:r>
      <w:r>
        <w:rPr>
          <w:rFonts w:ascii="Helvetica" w:hAnsi="Helvetica"/>
          <w:color w:val="00B050"/>
          <w:sz w:val="22"/>
          <w:szCs w:val="22"/>
          <w:lang w:val="en-US"/>
        </w:rPr>
        <w:t>POL</w:t>
      </w:r>
      <w:r w:rsidRPr="00126CF1">
        <w:rPr>
          <w:rFonts w:ascii="Helvetica" w:hAnsi="Helvetica"/>
          <w:sz w:val="22"/>
          <w:szCs w:val="22"/>
          <w:lang w:val="en-US"/>
        </w:rPr>
        <w:t>:</w:t>
      </w:r>
      <w:r w:rsidR="002C445C">
        <w:rPr>
          <w:rFonts w:ascii="Helvetica" w:hAnsi="Helvetica"/>
          <w:sz w:val="22"/>
          <w:szCs w:val="22"/>
          <w:lang w:val="en-US"/>
        </w:rPr>
        <w:t xml:space="preserve"> </w:t>
      </w:r>
      <w:r w:rsidRPr="00126CF1">
        <w:rPr>
          <w:rFonts w:ascii="Helvetica" w:hAnsi="Helvetica"/>
          <w:sz w:val="22"/>
          <w:szCs w:val="22"/>
          <w:lang w:val="en-US"/>
        </w:rPr>
        <w:t xml:space="preserve">for S1 </w:t>
      </w:r>
      <w:r>
        <w:rPr>
          <w:rFonts w:ascii="Helvetica" w:hAnsi="Helvetica"/>
          <w:sz w:val="22"/>
          <w:szCs w:val="22"/>
          <w:lang w:val="en-US"/>
        </w:rPr>
        <w:t xml:space="preserve">or SAOCOM </w:t>
      </w:r>
      <w:r w:rsidRPr="00126CF1">
        <w:rPr>
          <w:rFonts w:ascii="Helvetica" w:hAnsi="Helvetica"/>
          <w:sz w:val="22"/>
          <w:szCs w:val="22"/>
          <w:lang w:val="en-US"/>
        </w:rPr>
        <w:t>data</w:t>
      </w:r>
      <w:r w:rsidR="002C445C">
        <w:rPr>
          <w:rFonts w:ascii="Helvetica" w:hAnsi="Helvetica"/>
          <w:sz w:val="22"/>
          <w:szCs w:val="22"/>
          <w:lang w:val="en-US"/>
        </w:rPr>
        <w:t xml:space="preserve"> (</w:t>
      </w:r>
      <w:r w:rsidR="002C445C" w:rsidRPr="002C445C">
        <w:rPr>
          <w:rFonts w:ascii="Helvetica" w:hAnsi="Helvetica"/>
          <w:color w:val="FF0000"/>
          <w:sz w:val="22"/>
          <w:szCs w:val="22"/>
          <w:lang w:val="en-US"/>
        </w:rPr>
        <w:t>mandatory</w:t>
      </w:r>
      <w:r w:rsidR="002C445C">
        <w:rPr>
          <w:rFonts w:ascii="Helvetica" w:hAnsi="Helvetica"/>
          <w:sz w:val="22"/>
          <w:szCs w:val="22"/>
          <w:lang w:val="en-US"/>
        </w:rPr>
        <w:t>)</w:t>
      </w:r>
      <w:r w:rsidRPr="00126CF1">
        <w:rPr>
          <w:rFonts w:ascii="Helvetica" w:hAnsi="Helvetica"/>
          <w:sz w:val="22"/>
          <w:szCs w:val="22"/>
          <w:lang w:val="en-US"/>
        </w:rPr>
        <w:t xml:space="preserve">, </w:t>
      </w:r>
      <w:r>
        <w:rPr>
          <w:rFonts w:ascii="Helvetica" w:hAnsi="Helvetica"/>
          <w:sz w:val="22"/>
          <w:szCs w:val="22"/>
          <w:lang w:val="en-US"/>
        </w:rPr>
        <w:t xml:space="preserve">the </w:t>
      </w:r>
      <w:r w:rsidRPr="00126CF1">
        <w:rPr>
          <w:rFonts w:ascii="Helvetica" w:hAnsi="Helvetica"/>
          <w:sz w:val="22"/>
          <w:szCs w:val="22"/>
          <w:lang w:val="en-US"/>
        </w:rPr>
        <w:t xml:space="preserve">preferred </w:t>
      </w:r>
      <w:r w:rsidR="00695B6F" w:rsidRPr="00126CF1">
        <w:rPr>
          <w:rFonts w:ascii="Helvetica" w:hAnsi="Helvetica"/>
          <w:sz w:val="22"/>
          <w:szCs w:val="22"/>
          <w:lang w:val="en-US"/>
        </w:rPr>
        <w:t>polarization</w:t>
      </w:r>
      <w:r w:rsidRPr="00126CF1">
        <w:rPr>
          <w:rFonts w:ascii="Helvetica" w:hAnsi="Helvetica"/>
          <w:sz w:val="22"/>
          <w:szCs w:val="22"/>
          <w:lang w:val="en-US"/>
        </w:rPr>
        <w:t xml:space="preserve"> (</w:t>
      </w:r>
      <w:r w:rsidRPr="00126CF1">
        <w:rPr>
          <w:rFonts w:ascii="Helvetica" w:hAnsi="Helvetica"/>
          <w:i/>
          <w:iCs/>
          <w:color w:val="00B050"/>
          <w:sz w:val="22"/>
          <w:szCs w:val="22"/>
          <w:lang w:val="en-US"/>
        </w:rPr>
        <w:t>VV</w:t>
      </w:r>
      <w:r w:rsidRPr="00126CF1">
        <w:rPr>
          <w:rFonts w:ascii="Helvetica" w:hAnsi="Helvetica"/>
          <w:sz w:val="22"/>
          <w:szCs w:val="22"/>
          <w:lang w:val="en-US"/>
        </w:rPr>
        <w:t xml:space="preserve">, </w:t>
      </w:r>
      <w:r w:rsidRPr="00126CF1">
        <w:rPr>
          <w:rFonts w:ascii="Helvetica" w:hAnsi="Helvetica"/>
          <w:i/>
          <w:iCs/>
          <w:color w:val="00B050"/>
          <w:sz w:val="22"/>
          <w:szCs w:val="22"/>
          <w:lang w:val="en-US"/>
        </w:rPr>
        <w:t>HH</w:t>
      </w:r>
      <w:r w:rsidRPr="00126CF1">
        <w:rPr>
          <w:rFonts w:ascii="Helvetica" w:hAnsi="Helvetica"/>
          <w:sz w:val="22"/>
          <w:szCs w:val="22"/>
          <w:lang w:val="en-US"/>
        </w:rPr>
        <w:t xml:space="preserve">, </w:t>
      </w:r>
      <w:r w:rsidRPr="00126CF1">
        <w:rPr>
          <w:rFonts w:ascii="Helvetica" w:hAnsi="Helvetica"/>
          <w:i/>
          <w:iCs/>
          <w:color w:val="00B050"/>
          <w:sz w:val="22"/>
          <w:szCs w:val="22"/>
          <w:lang w:val="en-US"/>
        </w:rPr>
        <w:t>VH</w:t>
      </w:r>
      <w:r w:rsidRPr="00126CF1">
        <w:rPr>
          <w:rFonts w:ascii="Helvetica" w:hAnsi="Helvetica"/>
          <w:sz w:val="22"/>
          <w:szCs w:val="22"/>
          <w:lang w:val="en-US"/>
        </w:rPr>
        <w:t xml:space="preserve">, </w:t>
      </w:r>
      <w:r w:rsidRPr="00126CF1">
        <w:rPr>
          <w:rFonts w:ascii="Helvetica" w:hAnsi="Helvetica"/>
          <w:i/>
          <w:iCs/>
          <w:color w:val="00B050"/>
          <w:sz w:val="22"/>
          <w:szCs w:val="22"/>
          <w:lang w:val="en-US"/>
        </w:rPr>
        <w:t>VV</w:t>
      </w:r>
      <w:r w:rsidRPr="00126CF1">
        <w:rPr>
          <w:rFonts w:ascii="Helvetica" w:hAnsi="Helvetica"/>
          <w:color w:val="00B050"/>
          <w:sz w:val="22"/>
          <w:szCs w:val="22"/>
          <w:lang w:val="en-US"/>
        </w:rPr>
        <w:t xml:space="preserve"> </w:t>
      </w:r>
      <w:r w:rsidRPr="00126CF1">
        <w:rPr>
          <w:rFonts w:ascii="Helvetica" w:hAnsi="Helvetica"/>
          <w:sz w:val="22"/>
          <w:szCs w:val="22"/>
          <w:lang w:val="en-US"/>
        </w:rPr>
        <w:t xml:space="preserve">or </w:t>
      </w:r>
      <w:r w:rsidRPr="00126CF1">
        <w:rPr>
          <w:rFonts w:ascii="Helvetica" w:hAnsi="Helvetica"/>
          <w:i/>
          <w:iCs/>
          <w:color w:val="00B050"/>
          <w:sz w:val="22"/>
          <w:szCs w:val="22"/>
          <w:lang w:val="en-US"/>
        </w:rPr>
        <w:t>ALLPOL</w:t>
      </w:r>
      <w:r w:rsidRPr="00126CF1">
        <w:rPr>
          <w:rFonts w:ascii="Helvetica" w:hAnsi="Helvetica"/>
          <w:sz w:val="22"/>
          <w:szCs w:val="22"/>
          <w:lang w:val="en-US"/>
        </w:rPr>
        <w:t xml:space="preserve">) in order to read only that one to spare room on disk. For S1, if a VV (or HH) </w:t>
      </w:r>
      <w:r w:rsidR="007A0AAB" w:rsidRPr="00126CF1">
        <w:rPr>
          <w:rFonts w:ascii="Helvetica" w:hAnsi="Helvetica"/>
          <w:sz w:val="22"/>
          <w:szCs w:val="22"/>
          <w:lang w:val="en-US"/>
        </w:rPr>
        <w:t>pol</w:t>
      </w:r>
      <w:r w:rsidR="007A0AAB">
        <w:rPr>
          <w:rFonts w:ascii="Helvetica" w:hAnsi="Helvetica"/>
          <w:sz w:val="22"/>
          <w:szCs w:val="22"/>
          <w:lang w:val="en-US"/>
        </w:rPr>
        <w:t>arization</w:t>
      </w:r>
      <w:r w:rsidRPr="00126CF1">
        <w:rPr>
          <w:rFonts w:ascii="Helvetica" w:hAnsi="Helvetica"/>
          <w:sz w:val="22"/>
          <w:szCs w:val="22"/>
          <w:lang w:val="en-US"/>
        </w:rPr>
        <w:t xml:space="preserve"> </w:t>
      </w:r>
      <w:r w:rsidRPr="00170C00">
        <w:rPr>
          <w:rFonts w:ascii="Helvetica" w:hAnsi="Helvetica"/>
          <w:sz w:val="22"/>
          <w:szCs w:val="22"/>
          <w:lang w:val="en-US"/>
        </w:rPr>
        <w:t xml:space="preserve">is requested but does not exist, it will try read HH (or VV) to avoid gaps in time series. </w:t>
      </w:r>
      <w:r w:rsidR="00170C00" w:rsidRPr="00170C00">
        <w:rPr>
          <w:rFonts w:ascii="Helvetica" w:hAnsi="Helvetica"/>
          <w:iCs/>
          <w:sz w:val="22"/>
          <w:szCs w:val="22"/>
          <w:lang w:val="en-US"/>
        </w:rPr>
        <w:t>C</w:t>
      </w:r>
      <w:r w:rsidR="00170C00" w:rsidRPr="00170C00">
        <w:rPr>
          <w:rFonts w:ascii="Helvetica" w:hAnsi="Helvetica"/>
          <w:iCs/>
          <w:sz w:val="22"/>
          <w:szCs w:val="22"/>
        </w:rPr>
        <w:t>ross polarization for interferometry (e.g. VV-HH)</w:t>
      </w:r>
      <w:r w:rsidRPr="00170C00">
        <w:rPr>
          <w:rFonts w:ascii="Helvetica" w:hAnsi="Helvetica"/>
          <w:sz w:val="22"/>
          <w:szCs w:val="22"/>
          <w:lang w:val="en-US"/>
        </w:rPr>
        <w:t xml:space="preserve"> may however be </w:t>
      </w:r>
      <w:r w:rsidR="00170C00">
        <w:rPr>
          <w:rFonts w:ascii="Helvetica" w:hAnsi="Helvetica"/>
          <w:sz w:val="22"/>
          <w:szCs w:val="22"/>
          <w:lang w:val="en-US"/>
        </w:rPr>
        <w:t>of a lesser quality</w:t>
      </w:r>
      <w:r w:rsidRPr="00170C00">
        <w:rPr>
          <w:rFonts w:ascii="Helvetica" w:hAnsi="Helvetica"/>
          <w:sz w:val="22"/>
          <w:szCs w:val="22"/>
          <w:lang w:val="en-US"/>
        </w:rPr>
        <w:t xml:space="preserve">. </w:t>
      </w:r>
      <w:r w:rsidR="00170C00">
        <w:rPr>
          <w:rFonts w:ascii="Helvetica" w:hAnsi="Helvetica"/>
          <w:sz w:val="22"/>
          <w:szCs w:val="22"/>
          <w:lang w:val="en-US"/>
        </w:rPr>
        <w:br/>
      </w:r>
      <w:r w:rsidRPr="00170C00">
        <w:rPr>
          <w:rFonts w:ascii="Helvetica" w:hAnsi="Helvetica"/>
          <w:sz w:val="22"/>
          <w:szCs w:val="22"/>
          <w:lang w:val="en-US"/>
        </w:rPr>
        <w:t xml:space="preserve">To read all the pol, use ALLPOL. </w:t>
      </w:r>
      <w:r w:rsidR="007A0AAB" w:rsidRPr="00170C00">
        <w:rPr>
          <w:rFonts w:ascii="Helvetica" w:hAnsi="Helvetica"/>
          <w:sz w:val="22"/>
          <w:szCs w:val="22"/>
          <w:lang w:val="en-US"/>
        </w:rPr>
        <w:t>Reading all the polarizations</w:t>
      </w:r>
      <w:r w:rsidRPr="00170C00">
        <w:rPr>
          <w:rFonts w:ascii="Helvetica" w:hAnsi="Helvetica"/>
          <w:sz w:val="22"/>
          <w:szCs w:val="22"/>
          <w:lang w:val="en-US"/>
        </w:rPr>
        <w:t xml:space="preserve"> </w:t>
      </w:r>
      <w:r w:rsidR="007A0AAB" w:rsidRPr="00170C00">
        <w:rPr>
          <w:rFonts w:ascii="Helvetica" w:hAnsi="Helvetica"/>
          <w:sz w:val="22"/>
          <w:szCs w:val="22"/>
          <w:lang w:val="en-US"/>
        </w:rPr>
        <w:t>is</w:t>
      </w:r>
      <w:r w:rsidRPr="00170C00">
        <w:rPr>
          <w:rFonts w:ascii="Helvetica" w:hAnsi="Helvetica"/>
          <w:sz w:val="22"/>
          <w:szCs w:val="22"/>
          <w:lang w:val="en-US"/>
        </w:rPr>
        <w:t xml:space="preserve"> </w:t>
      </w:r>
      <w:r w:rsidR="007A0AAB" w:rsidRPr="00170C00">
        <w:rPr>
          <w:rFonts w:ascii="Helvetica" w:hAnsi="Helvetica"/>
          <w:sz w:val="22"/>
          <w:szCs w:val="22"/>
          <w:lang w:val="en-US"/>
        </w:rPr>
        <w:t>however</w:t>
      </w:r>
      <w:r w:rsidRPr="00170C00">
        <w:rPr>
          <w:rFonts w:ascii="Helvetica" w:hAnsi="Helvetica"/>
          <w:sz w:val="22"/>
          <w:szCs w:val="22"/>
          <w:lang w:val="en-US"/>
        </w:rPr>
        <w:t xml:space="preserve"> NOT RECOMMANDED </w:t>
      </w:r>
      <w:r w:rsidR="007A0AAB" w:rsidRPr="00170C00">
        <w:rPr>
          <w:rFonts w:ascii="Helvetica" w:hAnsi="Helvetica"/>
          <w:sz w:val="22"/>
          <w:szCs w:val="22"/>
          <w:lang w:val="en-US"/>
        </w:rPr>
        <w:t>for data used for</w:t>
      </w:r>
      <w:r w:rsidR="007A0AAB" w:rsidRPr="00126CF1">
        <w:rPr>
          <w:rFonts w:ascii="Helvetica" w:hAnsi="Helvetica"/>
          <w:sz w:val="22"/>
          <w:szCs w:val="22"/>
          <w:lang w:val="en-US"/>
        </w:rPr>
        <w:t xml:space="preserve"> mass processing for time series</w:t>
      </w:r>
      <w:r w:rsidRPr="00126CF1">
        <w:rPr>
          <w:rFonts w:ascii="Helvetica" w:hAnsi="Helvetica"/>
          <w:sz w:val="22"/>
          <w:szCs w:val="22"/>
          <w:lang w:val="en-US"/>
        </w:rPr>
        <w:t xml:space="preserve"> </w:t>
      </w:r>
      <w:r w:rsidR="00170C00">
        <w:rPr>
          <w:rFonts w:ascii="Helvetica" w:hAnsi="Helvetica"/>
          <w:sz w:val="22"/>
          <w:szCs w:val="22"/>
          <w:lang w:val="en-US"/>
        </w:rPr>
        <w:t>as it will take a lot of time and resources</w:t>
      </w:r>
      <w:r w:rsidRPr="00126CF1">
        <w:rPr>
          <w:rFonts w:ascii="Helvetica" w:hAnsi="Helvetica"/>
          <w:sz w:val="22"/>
          <w:szCs w:val="22"/>
          <w:lang w:val="en-US"/>
        </w:rPr>
        <w:t>!</w:t>
      </w:r>
    </w:p>
    <w:p w14:paraId="609D5527" w14:textId="6EF080A8" w:rsidR="00D71998" w:rsidRPr="006D39B9" w:rsidRDefault="0038069A" w:rsidP="00D71998">
      <w:r>
        <w:rPr>
          <w:noProof/>
        </w:rPr>
        <mc:AlternateContent>
          <mc:Choice Requires="wpg">
            <w:drawing>
              <wp:anchor distT="0" distB="0" distL="114300" distR="114300" simplePos="0" relativeHeight="251743232" behindDoc="0" locked="0" layoutInCell="1" allowOverlap="1" wp14:anchorId="1B84A033" wp14:editId="0861CF72">
                <wp:simplePos x="0" y="0"/>
                <wp:positionH relativeFrom="column">
                  <wp:posOffset>-114935</wp:posOffset>
                </wp:positionH>
                <wp:positionV relativeFrom="paragraph">
                  <wp:posOffset>281305</wp:posOffset>
                </wp:positionV>
                <wp:extent cx="6379210" cy="693420"/>
                <wp:effectExtent l="0" t="0" r="0" b="5080"/>
                <wp:wrapTopAndBottom/>
                <wp:docPr id="129" name="Group 129"/>
                <wp:cNvGraphicFramePr/>
                <a:graphic xmlns:a="http://schemas.openxmlformats.org/drawingml/2006/main">
                  <a:graphicData uri="http://schemas.microsoft.com/office/word/2010/wordprocessingGroup">
                    <wpg:wgp>
                      <wpg:cNvGrpSpPr/>
                      <wpg:grpSpPr>
                        <a:xfrm>
                          <a:off x="0" y="0"/>
                          <a:ext cx="6379210" cy="693420"/>
                          <a:chOff x="0" y="0"/>
                          <a:chExt cx="6379634" cy="693629"/>
                        </a:xfrm>
                      </wpg:grpSpPr>
                      <wpg:grpSp>
                        <wpg:cNvPr id="113" name="Group 113"/>
                        <wpg:cNvGrpSpPr/>
                        <wpg:grpSpPr>
                          <a:xfrm>
                            <a:off x="0" y="0"/>
                            <a:ext cx="5219700" cy="565150"/>
                            <a:chOff x="0" y="0"/>
                            <a:chExt cx="6868973" cy="739140"/>
                          </a:xfrm>
                        </wpg:grpSpPr>
                        <pic:pic xmlns:pic="http://schemas.openxmlformats.org/drawingml/2006/picture">
                          <pic:nvPicPr>
                            <pic:cNvPr id="36" name="Picture 36"/>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6586855" cy="739140"/>
                            </a:xfrm>
                            <a:prstGeom prst="rect">
                              <a:avLst/>
                            </a:prstGeom>
                          </pic:spPr>
                        </pic:pic>
                        <wps:wsp>
                          <wps:cNvPr id="39" name="Text Box 39"/>
                          <wps:cNvSpPr txBox="1"/>
                          <wps:spPr>
                            <a:xfrm>
                              <a:off x="6517844" y="234087"/>
                              <a:ext cx="351129" cy="292608"/>
                            </a:xfrm>
                            <a:prstGeom prst="rect">
                              <a:avLst/>
                            </a:prstGeom>
                            <a:solidFill>
                              <a:srgbClr val="078F33"/>
                            </a:solidFill>
                            <a:ln w="6350">
                              <a:noFill/>
                            </a:ln>
                            <a:effectLst/>
                            <a:sp3d/>
                          </wps:spPr>
                          <wps:style>
                            <a:lnRef idx="0">
                              <a:scrgbClr r="0" g="0" b="0"/>
                            </a:lnRef>
                            <a:fillRef idx="0">
                              <a:scrgbClr r="0" g="0" b="0"/>
                            </a:fillRef>
                            <a:effectRef idx="0">
                              <a:scrgbClr r="0" g="0" b="0"/>
                            </a:effectRef>
                            <a:fontRef idx="none"/>
                          </wps:style>
                          <wps:txbx>
                            <w:txbxContent>
                              <w:p w14:paraId="39F20654" w14:textId="77777777" w:rsidR="00EF79BC" w:rsidRPr="0038069A" w:rsidRDefault="00EF79BC" w:rsidP="00D71998">
                                <w:pPr>
                                  <w:rPr>
                                    <w:color w:val="ACB9CA" w:themeColor="text2" w:themeTint="66"/>
                                    <w:sz w:val="13"/>
                                    <w:szCs w:val="13"/>
                                    <w:lang w:val="nl-NL"/>
                                  </w:rPr>
                                </w:pPr>
                                <w:r w:rsidRPr="0038069A">
                                  <w:rPr>
                                    <w:color w:val="ACB9CA" w:themeColor="text2" w:themeTint="66"/>
                                    <w:sz w:val="13"/>
                                    <w:szCs w:val="13"/>
                                    <w:lang w:val="nl-NL"/>
                                  </w:rPr>
                                  <w:t xml:space="preserve"> [-n]</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wpg:grpSp>
                      <wps:wsp>
                        <wps:cNvPr id="124" name="Text Box 124"/>
                        <wps:cNvSpPr txBox="1"/>
                        <wps:spPr>
                          <a:xfrm>
                            <a:off x="5287434" y="177800"/>
                            <a:ext cx="872066" cy="223729"/>
                          </a:xfrm>
                          <a:prstGeom prst="rect">
                            <a:avLst/>
                          </a:prstGeom>
                          <a:solidFill>
                            <a:srgbClr val="078F33"/>
                          </a:solidFill>
                          <a:ln w="6350">
                            <a:noFill/>
                          </a:ln>
                          <a:effectLst/>
                          <a:sp3d/>
                        </wps:spPr>
                        <wps:style>
                          <a:lnRef idx="0">
                            <a:scrgbClr r="0" g="0" b="0"/>
                          </a:lnRef>
                          <a:fillRef idx="0">
                            <a:scrgbClr r="0" g="0" b="0"/>
                          </a:fillRef>
                          <a:effectRef idx="0">
                            <a:scrgbClr r="0" g="0" b="0"/>
                          </a:effectRef>
                          <a:fontRef idx="none"/>
                        </wps:style>
                        <wps:txbx>
                          <w:txbxContent>
                            <w:p w14:paraId="1877DD5C" w14:textId="0EEE644F" w:rsidR="0038069A" w:rsidRPr="0038069A" w:rsidRDefault="0038069A" w:rsidP="0038069A">
                              <w:pPr>
                                <w:rPr>
                                  <w:color w:val="ACB9CA" w:themeColor="text2" w:themeTint="66"/>
                                  <w:sz w:val="13"/>
                                  <w:szCs w:val="13"/>
                                  <w:lang w:val="nl-NL"/>
                                </w:rPr>
                              </w:pPr>
                              <w:r w:rsidRPr="0038069A">
                                <w:rPr>
                                  <w:color w:val="ACB9CA" w:themeColor="text2" w:themeTint="66"/>
                                  <w:sz w:val="13"/>
                                  <w:szCs w:val="13"/>
                                  <w:lang w:val="nl-NL"/>
                                </w:rPr>
                                <w:t xml:space="preserve"> [</w:t>
                              </w:r>
                              <w:r>
                                <w:rPr>
                                  <w:color w:val="ACB9CA" w:themeColor="text2" w:themeTint="66"/>
                                  <w:sz w:val="13"/>
                                  <w:szCs w:val="13"/>
                                  <w:lang w:val="nl-NL"/>
                                </w:rPr>
                                <w:t>RESAMPLED_DIR</w:t>
                              </w:r>
                              <w:r w:rsidRPr="0038069A">
                                <w:rPr>
                                  <w:color w:val="ACB9CA" w:themeColor="text2" w:themeTint="66"/>
                                  <w:sz w:val="13"/>
                                  <w:szCs w:val="13"/>
                                  <w:lang w:val="nl-NL"/>
                                </w:rPr>
                                <w:t>]</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wps:wsp>
                        <wps:cNvPr id="127" name="Text Box 127"/>
                        <wps:cNvSpPr txBox="1"/>
                        <wps:spPr>
                          <a:xfrm>
                            <a:off x="6007100" y="469900"/>
                            <a:ext cx="372534" cy="223729"/>
                          </a:xfrm>
                          <a:prstGeom prst="rect">
                            <a:avLst/>
                          </a:prstGeom>
                          <a:solidFill>
                            <a:srgbClr val="078F33"/>
                          </a:solidFill>
                          <a:ln w="6350">
                            <a:noFill/>
                          </a:ln>
                          <a:effectLst/>
                          <a:sp3d/>
                        </wps:spPr>
                        <wps:style>
                          <a:lnRef idx="0">
                            <a:scrgbClr r="0" g="0" b="0"/>
                          </a:lnRef>
                          <a:fillRef idx="0">
                            <a:scrgbClr r="0" g="0" b="0"/>
                          </a:fillRef>
                          <a:effectRef idx="0">
                            <a:scrgbClr r="0" g="0" b="0"/>
                          </a:effectRef>
                          <a:fontRef idx="none"/>
                        </wps:style>
                        <wps:txbx>
                          <w:txbxContent>
                            <w:p w14:paraId="7F6DF95F" w14:textId="6CFBA217" w:rsidR="0038069A" w:rsidRPr="0038069A" w:rsidRDefault="0038069A" w:rsidP="0038069A">
                              <w:pPr>
                                <w:rPr>
                                  <w:color w:val="ACB9CA" w:themeColor="text2" w:themeTint="66"/>
                                  <w:sz w:val="13"/>
                                  <w:szCs w:val="13"/>
                                  <w:lang w:val="nl-NL"/>
                                </w:rPr>
                              </w:pPr>
                              <w:r w:rsidRPr="0038069A">
                                <w:rPr>
                                  <w:color w:val="ACB9CA" w:themeColor="text2" w:themeTint="66"/>
                                  <w:sz w:val="13"/>
                                  <w:szCs w:val="13"/>
                                  <w:lang w:val="nl-NL"/>
                                </w:rPr>
                                <w:t xml:space="preserve"> [</w:t>
                              </w:r>
                              <w:r>
                                <w:rPr>
                                  <w:color w:val="ACB9CA" w:themeColor="text2" w:themeTint="66"/>
                                  <w:sz w:val="13"/>
                                  <w:szCs w:val="13"/>
                                  <w:lang w:val="nl-NL"/>
                                </w:rPr>
                                <w:t>POL</w:t>
                              </w:r>
                              <w:r w:rsidRPr="0038069A">
                                <w:rPr>
                                  <w:color w:val="ACB9CA" w:themeColor="text2" w:themeTint="66"/>
                                  <w:sz w:val="13"/>
                                  <w:szCs w:val="13"/>
                                  <w:lang w:val="nl-NL"/>
                                </w:rPr>
                                <w:t>]</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wps:wsp>
                        <wps:cNvPr id="128" name="Text Box 128"/>
                        <wps:cNvSpPr txBox="1"/>
                        <wps:spPr>
                          <a:xfrm>
                            <a:off x="4953000" y="469900"/>
                            <a:ext cx="977900" cy="223729"/>
                          </a:xfrm>
                          <a:prstGeom prst="rect">
                            <a:avLst/>
                          </a:prstGeom>
                          <a:solidFill>
                            <a:srgbClr val="078F33"/>
                          </a:solidFill>
                          <a:ln w="6350">
                            <a:noFill/>
                          </a:ln>
                          <a:effectLst/>
                          <a:sp3d/>
                        </wps:spPr>
                        <wps:style>
                          <a:lnRef idx="0">
                            <a:scrgbClr r="0" g="0" b="0"/>
                          </a:lnRef>
                          <a:fillRef idx="0">
                            <a:scrgbClr r="0" g="0" b="0"/>
                          </a:fillRef>
                          <a:effectRef idx="0">
                            <a:scrgbClr r="0" g="0" b="0"/>
                          </a:effectRef>
                          <a:fontRef idx="none"/>
                        </wps:style>
                        <wps:txbx>
                          <w:txbxContent>
                            <w:p w14:paraId="3EB7791E" w14:textId="14403317" w:rsidR="0038069A" w:rsidRPr="0038069A" w:rsidRDefault="0038069A" w:rsidP="0038069A">
                              <w:pPr>
                                <w:rPr>
                                  <w:color w:val="ACB9CA" w:themeColor="text2" w:themeTint="66"/>
                                  <w:sz w:val="13"/>
                                  <w:szCs w:val="13"/>
                                  <w:lang w:val="nl-NL"/>
                                </w:rPr>
                              </w:pPr>
                              <w:r w:rsidRPr="0038069A">
                                <w:rPr>
                                  <w:color w:val="ACB9CA" w:themeColor="text2" w:themeTint="66"/>
                                  <w:sz w:val="13"/>
                                  <w:szCs w:val="13"/>
                                  <w:lang w:val="nl-NL"/>
                                </w:rPr>
                                <w:t xml:space="preserve"> [</w:t>
                              </w:r>
                              <w:r>
                                <w:rPr>
                                  <w:color w:val="ACB9CA" w:themeColor="text2" w:themeTint="66"/>
                                  <w:sz w:val="13"/>
                                  <w:szCs w:val="13"/>
                                  <w:lang w:val="nl-NL"/>
                                </w:rPr>
                                <w:t>MASSPROCESS_DIR</w:t>
                              </w:r>
                              <w:r w:rsidRPr="0038069A">
                                <w:rPr>
                                  <w:color w:val="ACB9CA" w:themeColor="text2" w:themeTint="66"/>
                                  <w:sz w:val="13"/>
                                  <w:szCs w:val="13"/>
                                  <w:lang w:val="nl-NL"/>
                                </w:rPr>
                                <w:t>]</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wpg:wgp>
                  </a:graphicData>
                </a:graphic>
              </wp:anchor>
            </w:drawing>
          </mc:Choice>
          <mc:Fallback>
            <w:pict>
              <v:group w14:anchorId="1B84A033" id="Group 129" o:spid="_x0000_s1045" style="position:absolute;margin-left:-9.05pt;margin-top:22.15pt;width:502.3pt;height:54.6pt;z-index:251743232" coordsize="63796,693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">
                <v:group id="Group 113" o:spid="_x0000_s1046" style="position:absolute;width:52197;height:5651" coordsize="68689,739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">
                  <v:shape id="Picture 36" o:spid="_x0000_s1047" type="#_x0000_t75" style="position:absolute;width:65868;height:739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">
                    <v:imagedata r:id="rId43" o:title=""/>
                  </v:shape>
                  <v:shape id="Text Box 39" o:spid="_x0000_s1048" type="#_x0000_t202" style="position:absolute;left:65178;top:2340;width:3511;height:292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" fillcolor="#078f33" stroked="f" strokeweight=".5pt">
                    <v:textbox inset="4pt,4pt,4pt,4pt">
                      <w:txbxContent>
                        <w:p w14:paraId="39F20654" w14:textId="77777777" w:rsidR="00EF79BC" w:rsidRPr="0038069A" w:rsidRDefault="00EF79BC" w:rsidP="00D71998">
                          <w:pPr>
                            <w:rPr>
                              <w:color w:val="ACB9CA" w:themeColor="text2" w:themeTint="66"/>
                              <w:sz w:val="13"/>
                              <w:szCs w:val="13"/>
                              <w:lang w:val="nl-NL"/>
                            </w:rPr>
                          </w:pPr>
                          <w:r w:rsidRPr="0038069A">
                            <w:rPr>
                              <w:color w:val="ACB9CA" w:themeColor="text2" w:themeTint="66"/>
                              <w:sz w:val="13"/>
                              <w:szCs w:val="13"/>
                              <w:lang w:val="nl-NL"/>
                            </w:rPr>
                            <w:t xml:space="preserve"> [-n]</w:t>
                          </w:r>
                        </w:p>
                      </w:txbxContent>
                    </v:textbox>
                  </v:shape>
                </v:group>
                <v:shape id="Text Box 124" o:spid="_x0000_s1049" type="#_x0000_t202" style="position:absolute;left:52874;top:1778;width:8721;height:223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" fillcolor="#078f33" stroked="f" strokeweight=".5pt">
                  <v:textbox inset="4pt,4pt,4pt,4pt">
                    <w:txbxContent>
                      <w:p w14:paraId="1877DD5C" w14:textId="0EEE644F" w:rsidR="0038069A" w:rsidRPr="0038069A" w:rsidRDefault="0038069A" w:rsidP="0038069A">
                        <w:pPr>
                          <w:rPr>
                            <w:color w:val="ACB9CA" w:themeColor="text2" w:themeTint="66"/>
                            <w:sz w:val="13"/>
                            <w:szCs w:val="13"/>
                            <w:lang w:val="nl-NL"/>
                          </w:rPr>
                        </w:pPr>
                        <w:r w:rsidRPr="0038069A">
                          <w:rPr>
                            <w:color w:val="ACB9CA" w:themeColor="text2" w:themeTint="66"/>
                            <w:sz w:val="13"/>
                            <w:szCs w:val="13"/>
                            <w:lang w:val="nl-NL"/>
                          </w:rPr>
                          <w:t xml:space="preserve"> [</w:t>
                        </w:r>
                        <w:r>
                          <w:rPr>
                            <w:color w:val="ACB9CA" w:themeColor="text2" w:themeTint="66"/>
                            <w:sz w:val="13"/>
                            <w:szCs w:val="13"/>
                            <w:lang w:val="nl-NL"/>
                          </w:rPr>
                          <w:t>RESAMPLED_DIR</w:t>
                        </w:r>
                        <w:r w:rsidRPr="0038069A">
                          <w:rPr>
                            <w:color w:val="ACB9CA" w:themeColor="text2" w:themeTint="66"/>
                            <w:sz w:val="13"/>
                            <w:szCs w:val="13"/>
                            <w:lang w:val="nl-NL"/>
                          </w:rPr>
                          <w:t>]</w:t>
                        </w:r>
                      </w:p>
                    </w:txbxContent>
                  </v:textbox>
                </v:shape>
                <v:shape id="Text Box 127" o:spid="_x0000_s1050" type="#_x0000_t202" style="position:absolute;left:60071;top:4699;width:3725;height:223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" fillcolor="#078f33" stroked="f" strokeweight=".5pt">
                  <v:textbox inset="4pt,4pt,4pt,4pt">
                    <w:txbxContent>
                      <w:p w14:paraId="7F6DF95F" w14:textId="6CFBA217" w:rsidR="0038069A" w:rsidRPr="0038069A" w:rsidRDefault="0038069A" w:rsidP="0038069A">
                        <w:pPr>
                          <w:rPr>
                            <w:color w:val="ACB9CA" w:themeColor="text2" w:themeTint="66"/>
                            <w:sz w:val="13"/>
                            <w:szCs w:val="13"/>
                            <w:lang w:val="nl-NL"/>
                          </w:rPr>
                        </w:pPr>
                        <w:r w:rsidRPr="0038069A">
                          <w:rPr>
                            <w:color w:val="ACB9CA" w:themeColor="text2" w:themeTint="66"/>
                            <w:sz w:val="13"/>
                            <w:szCs w:val="13"/>
                            <w:lang w:val="nl-NL"/>
                          </w:rPr>
                          <w:t xml:space="preserve"> [</w:t>
                        </w:r>
                        <w:r>
                          <w:rPr>
                            <w:color w:val="ACB9CA" w:themeColor="text2" w:themeTint="66"/>
                            <w:sz w:val="13"/>
                            <w:szCs w:val="13"/>
                            <w:lang w:val="nl-NL"/>
                          </w:rPr>
                          <w:t>POL</w:t>
                        </w:r>
                        <w:r w:rsidRPr="0038069A">
                          <w:rPr>
                            <w:color w:val="ACB9CA" w:themeColor="text2" w:themeTint="66"/>
                            <w:sz w:val="13"/>
                            <w:szCs w:val="13"/>
                            <w:lang w:val="nl-NL"/>
                          </w:rPr>
                          <w:t>]</w:t>
                        </w:r>
                      </w:p>
                    </w:txbxContent>
                  </v:textbox>
                </v:shape>
                <v:shape id="Text Box 128" o:spid="_x0000_s1051" type="#_x0000_t202" style="position:absolute;left:49530;top:4699;width:9779;height:223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" fillcolor="#078f33" stroked="f" strokeweight=".5pt">
                  <v:textbox inset="4pt,4pt,4pt,4pt">
                    <w:txbxContent>
                      <w:p w14:paraId="3EB7791E" w14:textId="14403317" w:rsidR="0038069A" w:rsidRPr="0038069A" w:rsidRDefault="0038069A" w:rsidP="0038069A">
                        <w:pPr>
                          <w:rPr>
                            <w:color w:val="ACB9CA" w:themeColor="text2" w:themeTint="66"/>
                            <w:sz w:val="13"/>
                            <w:szCs w:val="13"/>
                            <w:lang w:val="nl-NL"/>
                          </w:rPr>
                        </w:pPr>
                        <w:r w:rsidRPr="0038069A">
                          <w:rPr>
                            <w:color w:val="ACB9CA" w:themeColor="text2" w:themeTint="66"/>
                            <w:sz w:val="13"/>
                            <w:szCs w:val="13"/>
                            <w:lang w:val="nl-NL"/>
                          </w:rPr>
                          <w:t xml:space="preserve"> [</w:t>
                        </w:r>
                        <w:r>
                          <w:rPr>
                            <w:color w:val="ACB9CA" w:themeColor="text2" w:themeTint="66"/>
                            <w:sz w:val="13"/>
                            <w:szCs w:val="13"/>
                            <w:lang w:val="nl-NL"/>
                          </w:rPr>
                          <w:t>MASSPROCESS_DIR</w:t>
                        </w:r>
                        <w:r w:rsidRPr="0038069A">
                          <w:rPr>
                            <w:color w:val="ACB9CA" w:themeColor="text2" w:themeTint="66"/>
                            <w:sz w:val="13"/>
                            <w:szCs w:val="13"/>
                            <w:lang w:val="nl-NL"/>
                          </w:rPr>
                          <w:t>]</w:t>
                        </w:r>
                      </w:p>
                    </w:txbxContent>
                  </v:textbox>
                </v:shape>
                <w10:wrap type="topAndBottom"/>
              </v:group>
            </w:pict>
          </mc:Fallback>
        </mc:AlternateContent>
      </w:r>
    </w:p>
    <w:p w14:paraId="0ED8AB10" w14:textId="13F8C595" w:rsidR="00D71998" w:rsidRPr="006D39B9" w:rsidRDefault="00D71998" w:rsidP="00D71998"/>
    <w:p w14:paraId="6379F505" w14:textId="77777777" w:rsidR="00D71998" w:rsidRPr="00704CD8" w:rsidRDefault="00D71998" w:rsidP="00D71998">
      <w:pPr>
        <w:rPr>
          <w:rFonts w:ascii="Helvetica" w:hAnsi="Helvetica"/>
        </w:rPr>
      </w:pPr>
    </w:p>
    <w:p w14:paraId="58B9AEE3" w14:textId="0506AD6B" w:rsidR="00D71998" w:rsidRDefault="00D71998" w:rsidP="00D71998">
      <w:pPr>
        <w:rPr>
          <w:rFonts w:ascii="Helvetica" w:eastAsia="Arial Unicode MS" w:hAnsi="Helvetica"/>
          <w:iCs/>
          <w:sz w:val="22"/>
          <w:szCs w:val="22"/>
          <w:bdr w:val="nil"/>
        </w:rPr>
      </w:pPr>
      <w:r w:rsidRPr="00704CD8">
        <w:rPr>
          <w:rFonts w:ascii="Helvetica" w:eastAsia="Arial Unicode MS" w:hAnsi="Helvetica"/>
          <w:iCs/>
          <w:sz w:val="22"/>
          <w:szCs w:val="22"/>
          <w:bdr w:val="nil"/>
        </w:rPr>
        <w:t xml:space="preserve">The script makes use of </w:t>
      </w:r>
      <w:r w:rsidRPr="00704CD8">
        <w:rPr>
          <w:rFonts w:ascii="Helvetica" w:eastAsia="Arial Unicode MS" w:hAnsi="Helvetica"/>
          <w:b/>
          <w:i/>
          <w:iCs/>
          <w:sz w:val="22"/>
          <w:szCs w:val="22"/>
          <w:bdr w:val="nil"/>
        </w:rPr>
        <w:t>FUNCTIONS_FOR_CIS.sh</w:t>
      </w:r>
      <w:r w:rsidRPr="00704CD8">
        <w:rPr>
          <w:rFonts w:ascii="Helvetica" w:eastAsia="Arial Unicode MS" w:hAnsi="Helvetica"/>
          <w:b/>
          <w:i/>
          <w:iCs/>
          <w:sz w:val="22"/>
          <w:szCs w:val="22"/>
          <w:bdr w:val="nil"/>
        </w:rPr>
        <w:fldChar w:fldCharType="begin"/>
      </w:r>
      <w:r w:rsidRPr="00704CD8">
        <w:rPr>
          <w:rFonts w:ascii="Helvetica" w:hAnsi="Helvetica"/>
        </w:rPr>
        <w:instrText xml:space="preserve"> XE "</w:instrText>
      </w:r>
      <w:r w:rsidRPr="00704CD8">
        <w:rPr>
          <w:rFonts w:ascii="Helvetica" w:hAnsi="Helvetica"/>
          <w:b/>
          <w:i/>
          <w:sz w:val="18"/>
          <w:szCs w:val="18"/>
        </w:rPr>
        <w:instrText>FUNCTIONS_FOR_CIS.sh</w:instrText>
      </w:r>
      <w:r w:rsidRPr="00704CD8">
        <w:rPr>
          <w:rFonts w:ascii="Helvetica" w:hAnsi="Helvetica"/>
        </w:rPr>
        <w:instrText xml:space="preserve">" </w:instrText>
      </w:r>
      <w:r w:rsidRPr="00704CD8">
        <w:rPr>
          <w:rFonts w:ascii="Helvetica" w:eastAsia="Arial Unicode MS" w:hAnsi="Helvetica"/>
          <w:b/>
          <w:i/>
          <w:iCs/>
          <w:sz w:val="22"/>
          <w:szCs w:val="22"/>
          <w:bdr w:val="nil"/>
        </w:rPr>
        <w:fldChar w:fldCharType="end"/>
      </w:r>
      <w:r w:rsidRPr="00704CD8">
        <w:rPr>
          <w:rFonts w:ascii="Helvetica" w:eastAsia="Arial Unicode MS" w:hAnsi="Helvetica"/>
          <w:b/>
          <w:i/>
          <w:iCs/>
          <w:sz w:val="22"/>
          <w:szCs w:val="22"/>
          <w:bdr w:val="nil"/>
        </w:rPr>
        <w:t>,</w:t>
      </w:r>
      <w:r w:rsidRPr="00704CD8">
        <w:rPr>
          <w:rFonts w:ascii="Helvetica" w:eastAsia="Arial Unicode MS" w:hAnsi="Helvetica"/>
          <w:iCs/>
          <w:sz w:val="22"/>
          <w:szCs w:val="22"/>
          <w:bdr w:val="nil"/>
        </w:rPr>
        <w:t xml:space="preserve"> </w:t>
      </w:r>
      <w:r w:rsidRPr="00704CD8">
        <w:rPr>
          <w:rFonts w:ascii="Helvetica" w:eastAsia="Arial Unicode MS" w:hAnsi="Helvetica"/>
          <w:b/>
          <w:i/>
          <w:iCs/>
          <w:sz w:val="22"/>
          <w:szCs w:val="22"/>
          <w:bdr w:val="nil"/>
        </w:rPr>
        <w:t>Check_All_S1_ImgReadSize.sh</w:t>
      </w:r>
      <w:r w:rsidRPr="00704CD8">
        <w:rPr>
          <w:rFonts w:ascii="Helvetica" w:eastAsia="Arial Unicode MS" w:hAnsi="Helvetica"/>
          <w:b/>
          <w:i/>
          <w:iCs/>
          <w:sz w:val="22"/>
          <w:szCs w:val="22"/>
          <w:bdr w:val="nil"/>
        </w:rPr>
        <w:fldChar w:fldCharType="begin"/>
      </w:r>
      <w:r w:rsidRPr="00704CD8">
        <w:rPr>
          <w:rFonts w:ascii="Helvetica" w:hAnsi="Helvetica"/>
        </w:rPr>
        <w:instrText xml:space="preserve"> XE "</w:instrText>
      </w:r>
      <w:r w:rsidRPr="00704CD8">
        <w:rPr>
          <w:rFonts w:ascii="Helvetica" w:eastAsia="Arial Unicode MS" w:hAnsi="Helvetica"/>
          <w:b/>
          <w:i/>
          <w:iCs/>
          <w:sz w:val="22"/>
          <w:szCs w:val="22"/>
          <w:bdr w:val="nil"/>
        </w:rPr>
        <w:instrText>Check_All_S1_ImgReadSize.sh</w:instrText>
      </w:r>
      <w:r w:rsidRPr="00704CD8">
        <w:rPr>
          <w:rFonts w:ascii="Helvetica" w:hAnsi="Helvetica"/>
        </w:rPr>
        <w:instrText xml:space="preserve">" </w:instrText>
      </w:r>
      <w:r w:rsidRPr="00704CD8">
        <w:rPr>
          <w:rFonts w:ascii="Helvetica" w:eastAsia="Arial Unicode MS" w:hAnsi="Helvetica"/>
          <w:b/>
          <w:i/>
          <w:iCs/>
          <w:sz w:val="22"/>
          <w:szCs w:val="22"/>
          <w:bdr w:val="nil"/>
        </w:rPr>
        <w:fldChar w:fldCharType="end"/>
      </w:r>
      <w:r w:rsidRPr="00704CD8">
        <w:rPr>
          <w:rFonts w:ascii="Helvetica" w:eastAsia="Arial Unicode MS" w:hAnsi="Helvetica"/>
          <w:iCs/>
          <w:sz w:val="22"/>
          <w:szCs w:val="22"/>
          <w:bdr w:val="nil"/>
        </w:rPr>
        <w:t xml:space="preserve">., </w:t>
      </w:r>
      <w:r w:rsidRPr="00704CD8">
        <w:rPr>
          <w:rFonts w:ascii="Helvetica" w:eastAsia="Arial Unicode MS" w:hAnsi="Helvetica"/>
          <w:b/>
          <w:i/>
          <w:iCs/>
          <w:sz w:val="22"/>
          <w:szCs w:val="22"/>
          <w:bdr w:val="nil"/>
        </w:rPr>
        <w:t>List_All_S1_ImgSize.sh</w:t>
      </w:r>
      <w:r w:rsidRPr="00704CD8">
        <w:rPr>
          <w:rFonts w:ascii="Helvetica" w:eastAsia="Arial Unicode MS" w:hAnsi="Helvetica"/>
          <w:b/>
          <w:i/>
          <w:iCs/>
          <w:sz w:val="22"/>
          <w:szCs w:val="22"/>
          <w:bdr w:val="nil"/>
        </w:rPr>
        <w:fldChar w:fldCharType="begin"/>
      </w:r>
      <w:r w:rsidRPr="00704CD8">
        <w:rPr>
          <w:rFonts w:ascii="Helvetica" w:hAnsi="Helvetica"/>
        </w:rPr>
        <w:instrText xml:space="preserve"> XE "</w:instrText>
      </w:r>
      <w:r w:rsidRPr="00704CD8">
        <w:rPr>
          <w:rFonts w:ascii="Helvetica" w:eastAsia="Arial Unicode MS" w:hAnsi="Helvetica"/>
          <w:b/>
          <w:i/>
          <w:iCs/>
          <w:sz w:val="22"/>
          <w:szCs w:val="22"/>
          <w:bdr w:val="nil"/>
        </w:rPr>
        <w:instrText>List_All_S1_ImgSize.sh</w:instrText>
      </w:r>
      <w:r w:rsidRPr="00704CD8">
        <w:rPr>
          <w:rFonts w:ascii="Helvetica" w:hAnsi="Helvetica"/>
        </w:rPr>
        <w:instrText xml:space="preserve">" </w:instrText>
      </w:r>
      <w:r w:rsidRPr="00704CD8">
        <w:rPr>
          <w:rFonts w:ascii="Helvetica" w:eastAsia="Arial Unicode MS" w:hAnsi="Helvetica"/>
          <w:b/>
          <w:i/>
          <w:iCs/>
          <w:sz w:val="22"/>
          <w:szCs w:val="22"/>
          <w:bdr w:val="nil"/>
        </w:rPr>
        <w:fldChar w:fldCharType="end"/>
      </w:r>
      <w:r w:rsidRPr="00704CD8">
        <w:rPr>
          <w:rFonts w:ascii="Helvetica" w:eastAsia="Arial Unicode MS" w:hAnsi="Helvetica"/>
          <w:iCs/>
          <w:sz w:val="22"/>
          <w:szCs w:val="22"/>
          <w:bdr w:val="nil"/>
        </w:rPr>
        <w:t xml:space="preserve"> and </w:t>
      </w:r>
      <w:r w:rsidRPr="00704CD8">
        <w:rPr>
          <w:rFonts w:ascii="Helvetica" w:eastAsia="Arial Unicode MS" w:hAnsi="Helvetica"/>
          <w:b/>
          <w:i/>
          <w:iCs/>
          <w:sz w:val="22"/>
          <w:szCs w:val="22"/>
          <w:bdr w:val="nil"/>
        </w:rPr>
        <w:t>List_S1_Frames_Swaths_Bursts.sh</w:t>
      </w:r>
      <w:r w:rsidRPr="00704CD8">
        <w:rPr>
          <w:rFonts w:ascii="Helvetica" w:eastAsia="Arial Unicode MS" w:hAnsi="Helvetica"/>
          <w:b/>
          <w:i/>
          <w:iCs/>
          <w:sz w:val="22"/>
          <w:szCs w:val="22"/>
          <w:bdr w:val="nil"/>
        </w:rPr>
        <w:fldChar w:fldCharType="begin"/>
      </w:r>
      <w:r w:rsidRPr="00704CD8">
        <w:rPr>
          <w:rFonts w:ascii="Helvetica" w:hAnsi="Helvetica"/>
        </w:rPr>
        <w:instrText xml:space="preserve"> XE "</w:instrText>
      </w:r>
      <w:r w:rsidRPr="00704CD8">
        <w:rPr>
          <w:rFonts w:ascii="Helvetica" w:eastAsia="Arial Unicode MS" w:hAnsi="Helvetica"/>
          <w:b/>
          <w:i/>
          <w:iCs/>
          <w:sz w:val="22"/>
          <w:szCs w:val="22"/>
          <w:bdr w:val="nil"/>
        </w:rPr>
        <w:instrText>List_S1_Frames_Swaths_Bursts.sh</w:instrText>
      </w:r>
      <w:r w:rsidRPr="00704CD8">
        <w:rPr>
          <w:rFonts w:ascii="Helvetica" w:hAnsi="Helvetica"/>
        </w:rPr>
        <w:instrText xml:space="preserve">" </w:instrText>
      </w:r>
      <w:r w:rsidRPr="00704CD8">
        <w:rPr>
          <w:rFonts w:ascii="Helvetica" w:eastAsia="Arial Unicode MS" w:hAnsi="Helvetica"/>
          <w:b/>
          <w:i/>
          <w:iCs/>
          <w:sz w:val="22"/>
          <w:szCs w:val="22"/>
          <w:bdr w:val="nil"/>
        </w:rPr>
        <w:fldChar w:fldCharType="end"/>
      </w:r>
      <w:r w:rsidRPr="00704CD8">
        <w:rPr>
          <w:rFonts w:ascii="Helvetica" w:eastAsia="Arial Unicode MS" w:hAnsi="Helvetica"/>
          <w:iCs/>
          <w:sz w:val="22"/>
          <w:szCs w:val="22"/>
          <w:bdr w:val="nil"/>
        </w:rPr>
        <w:t xml:space="preserve">.     </w:t>
      </w:r>
    </w:p>
    <w:p w14:paraId="6C37A72D" w14:textId="2E156A3A" w:rsidR="00885EC9" w:rsidRDefault="00885EC9" w:rsidP="00D71998">
      <w:pPr>
        <w:rPr>
          <w:rFonts w:ascii="Helvetica" w:eastAsia="Arial Unicode MS" w:hAnsi="Helvetica"/>
          <w:iCs/>
          <w:sz w:val="22"/>
          <w:szCs w:val="22"/>
          <w:bdr w:val="nil"/>
        </w:rPr>
      </w:pPr>
    </w:p>
    <w:p w14:paraId="0698F6BC" w14:textId="4294CF0E" w:rsidR="00885EC9" w:rsidRPr="00704CD8" w:rsidRDefault="00885EC9" w:rsidP="00693B98">
      <w:pPr>
        <w:jc w:val="both"/>
        <w:rPr>
          <w:rFonts w:ascii="Helvetica" w:eastAsia="Arial Unicode MS" w:hAnsi="Helvetica"/>
          <w:iCs/>
          <w:sz w:val="22"/>
          <w:szCs w:val="22"/>
          <w:bdr w:val="nil"/>
        </w:rPr>
      </w:pPr>
      <w:r>
        <w:rPr>
          <w:rFonts w:ascii="Helvetica" w:eastAsia="Arial Unicode MS" w:hAnsi="Helvetica"/>
          <w:iCs/>
          <w:sz w:val="22"/>
          <w:szCs w:val="22"/>
          <w:bdr w:val="nil"/>
        </w:rPr>
        <w:t xml:space="preserve">In order to keep track of the version of </w:t>
      </w:r>
      <w:r w:rsidR="00C8008A">
        <w:rPr>
          <w:rFonts w:ascii="Helvetica" w:eastAsia="Arial Unicode MS" w:hAnsi="Helvetica"/>
          <w:iCs/>
          <w:sz w:val="22"/>
          <w:szCs w:val="22"/>
          <w:bdr w:val="nil"/>
        </w:rPr>
        <w:t>MasTerEngine</w:t>
      </w:r>
      <w:r>
        <w:rPr>
          <w:rFonts w:ascii="Helvetica" w:eastAsia="Arial Unicode MS" w:hAnsi="Helvetica"/>
          <w:iCs/>
          <w:sz w:val="22"/>
          <w:szCs w:val="22"/>
          <w:bdr w:val="nil"/>
        </w:rPr>
        <w:t xml:space="preserve"> use</w:t>
      </w:r>
      <w:r w:rsidR="000110C2">
        <w:rPr>
          <w:rFonts w:ascii="Helvetica" w:eastAsia="Arial Unicode MS" w:hAnsi="Helvetica"/>
          <w:iCs/>
          <w:sz w:val="22"/>
          <w:szCs w:val="22"/>
          <w:bdr w:val="nil"/>
        </w:rPr>
        <w:t>d</w:t>
      </w:r>
      <w:r>
        <w:rPr>
          <w:rFonts w:ascii="Helvetica" w:eastAsia="Arial Unicode MS" w:hAnsi="Helvetica"/>
          <w:iCs/>
          <w:sz w:val="22"/>
          <w:szCs w:val="22"/>
          <w:bdr w:val="nil"/>
        </w:rPr>
        <w:t xml:space="preserve"> to read the data, the script will store a small text file named </w:t>
      </w:r>
      <w:r w:rsidR="000110C2" w:rsidRPr="002F35E6">
        <w:rPr>
          <w:rFonts w:ascii="Helvetica" w:eastAsia="Arial Unicode MS" w:hAnsi="Helvetica"/>
          <w:i/>
          <w:color w:val="0070C0"/>
          <w:sz w:val="22"/>
          <w:szCs w:val="22"/>
          <w:bdr w:val="nil"/>
        </w:rPr>
        <w:t>Read_w_MasTerEngine_V.txt</w:t>
      </w:r>
      <w:r w:rsidRPr="002F35E6">
        <w:rPr>
          <w:rFonts w:ascii="Helvetica" w:eastAsia="Arial Unicode MS" w:hAnsi="Helvetica"/>
          <w:iCs/>
          <w:color w:val="0070C0"/>
          <w:sz w:val="22"/>
          <w:szCs w:val="22"/>
          <w:bdr w:val="nil"/>
        </w:rPr>
        <w:t xml:space="preserve"> </w:t>
      </w:r>
      <w:r>
        <w:rPr>
          <w:rFonts w:ascii="Helvetica" w:eastAsia="Arial Unicode MS" w:hAnsi="Helvetica"/>
          <w:iCs/>
          <w:sz w:val="22"/>
          <w:szCs w:val="22"/>
          <w:bdr w:val="nil"/>
        </w:rPr>
        <w:t>in</w:t>
      </w:r>
      <w:r w:rsidR="00693B98">
        <w:rPr>
          <w:rFonts w:ascii="Helvetica" w:eastAsia="Arial Unicode MS" w:hAnsi="Helvetica"/>
          <w:iCs/>
          <w:sz w:val="22"/>
          <w:szCs w:val="22"/>
          <w:bdr w:val="nil"/>
        </w:rPr>
        <w:tab/>
      </w:r>
      <w:r>
        <w:rPr>
          <w:rFonts w:ascii="Helvetica" w:eastAsia="Arial Unicode MS" w:hAnsi="Helvetica"/>
          <w:iCs/>
          <w:sz w:val="22"/>
          <w:szCs w:val="22"/>
          <w:bdr w:val="nil"/>
        </w:rPr>
        <w:t xml:space="preserve"> </w:t>
      </w:r>
      <w:r w:rsidR="00547A26" w:rsidRPr="00547A26">
        <w:rPr>
          <w:rFonts w:ascii="Helvetica" w:hAnsi="Helvetica"/>
          <w:color w:val="00B050"/>
          <w:sz w:val="22"/>
          <w:szCs w:val="22"/>
        </w:rPr>
        <w:t>…/SAR_CSL/</w:t>
      </w:r>
      <w:r w:rsidR="00547A26" w:rsidRPr="00547A26">
        <w:rPr>
          <w:rFonts w:ascii="Helvetica" w:hAnsi="Helvetica"/>
          <w:i/>
          <w:iCs/>
          <w:color w:val="00B050"/>
          <w:sz w:val="22"/>
          <w:szCs w:val="22"/>
        </w:rPr>
        <w:t>SAT</w:t>
      </w:r>
      <w:r w:rsidR="00547A26" w:rsidRPr="00547A26">
        <w:rPr>
          <w:rFonts w:ascii="Helvetica" w:hAnsi="Helvetica"/>
          <w:color w:val="00B050"/>
          <w:sz w:val="22"/>
          <w:szCs w:val="22"/>
        </w:rPr>
        <w:t>/</w:t>
      </w:r>
      <w:r w:rsidR="00547A26" w:rsidRPr="00547A26">
        <w:rPr>
          <w:rFonts w:ascii="Helvetica" w:hAnsi="Helvetica"/>
          <w:i/>
          <w:iCs/>
          <w:color w:val="00B050"/>
          <w:sz w:val="22"/>
          <w:szCs w:val="22"/>
        </w:rPr>
        <w:t>REGION</w:t>
      </w:r>
      <w:r w:rsidR="00547A26" w:rsidRPr="00547A26">
        <w:rPr>
          <w:rFonts w:ascii="Helvetica" w:hAnsi="Helvetica"/>
          <w:color w:val="00B050"/>
          <w:sz w:val="22"/>
          <w:szCs w:val="22"/>
        </w:rPr>
        <w:t>/NoCrop</w:t>
      </w:r>
      <w:r w:rsidR="002F06C0">
        <w:rPr>
          <w:rFonts w:ascii="Helvetica" w:hAnsi="Helvetica"/>
          <w:color w:val="00B050"/>
          <w:sz w:val="22"/>
          <w:szCs w:val="22"/>
        </w:rPr>
        <w:t>/</w:t>
      </w:r>
      <w:r w:rsidR="00D51F65">
        <w:rPr>
          <w:rFonts w:ascii="Helvetica" w:hAnsi="Helvetica"/>
          <w:i/>
          <w:iCs/>
          <w:color w:val="00B050"/>
          <w:sz w:val="22"/>
          <w:szCs w:val="22"/>
        </w:rPr>
        <w:t>date</w:t>
      </w:r>
      <w:r w:rsidR="002F06C0">
        <w:rPr>
          <w:rFonts w:ascii="Helvetica" w:hAnsi="Helvetica"/>
          <w:color w:val="00B050"/>
          <w:sz w:val="22"/>
          <w:szCs w:val="22"/>
        </w:rPr>
        <w:t>.CSL/</w:t>
      </w:r>
      <w:r>
        <w:rPr>
          <w:rFonts w:ascii="Helvetica" w:eastAsia="Arial Unicode MS" w:hAnsi="Helvetica"/>
          <w:iCs/>
          <w:sz w:val="22"/>
          <w:szCs w:val="22"/>
          <w:bdr w:val="nil"/>
        </w:rPr>
        <w:t xml:space="preserve">. It contains a single line indicating the date of the last version </w:t>
      </w:r>
      <w:r w:rsidR="00D51F65">
        <w:rPr>
          <w:rFonts w:ascii="Helvetica" w:eastAsia="Arial Unicode MS" w:hAnsi="Helvetica"/>
          <w:iCs/>
          <w:sz w:val="22"/>
          <w:szCs w:val="22"/>
          <w:bdr w:val="nil"/>
        </w:rPr>
        <w:t xml:space="preserve">of the software present in </w:t>
      </w:r>
      <w:r w:rsidR="00D51F65" w:rsidRPr="002E30A9">
        <w:rPr>
          <w:rFonts w:ascii="Helvetica" w:eastAsia="Arial Unicode MS" w:hAnsi="Helvetica"/>
          <w:iCs/>
          <w:sz w:val="22"/>
          <w:szCs w:val="22"/>
          <w:bdr w:val="nil"/>
        </w:rPr>
        <w:t>the</w:t>
      </w:r>
      <w:r w:rsidR="00D005D1">
        <w:rPr>
          <w:rFonts w:ascii="Helvetica" w:eastAsia="Arial Unicode MS" w:hAnsi="Helvetica"/>
          <w:iCs/>
          <w:sz w:val="22"/>
          <w:szCs w:val="22"/>
          <w:bdr w:val="nil"/>
        </w:rPr>
        <w:tab/>
      </w:r>
      <w:r w:rsidR="00D51F65" w:rsidRPr="002E30A9">
        <w:rPr>
          <w:rFonts w:ascii="Helvetica" w:eastAsia="Arial Unicode MS" w:hAnsi="Helvetica"/>
          <w:iCs/>
          <w:sz w:val="22"/>
          <w:szCs w:val="22"/>
          <w:bdr w:val="nil"/>
        </w:rPr>
        <w:t xml:space="preserve"> </w:t>
      </w:r>
      <w:r w:rsidR="002E30A9" w:rsidRPr="002E30A9">
        <w:rPr>
          <w:rFonts w:ascii="Helvetica" w:hAnsi="Helvetica"/>
          <w:color w:val="00B050"/>
          <w:sz w:val="22"/>
          <w:szCs w:val="22"/>
        </w:rPr>
        <w:t>/$HOME/</w:t>
      </w:r>
      <w:r w:rsidR="008E456E">
        <w:rPr>
          <w:rFonts w:ascii="Helvetica" w:hAnsi="Helvetica"/>
          <w:color w:val="00B050"/>
          <w:sz w:val="22"/>
          <w:szCs w:val="22"/>
        </w:rPr>
        <w:t>SAR/</w:t>
      </w:r>
      <w:r w:rsidR="00E36467">
        <w:rPr>
          <w:rFonts w:ascii="Helvetica" w:hAnsi="Helvetica"/>
          <w:color w:val="00B050"/>
          <w:sz w:val="22"/>
          <w:szCs w:val="22"/>
        </w:rPr>
        <w:t>MasTerToolbox</w:t>
      </w:r>
      <w:r w:rsidR="008E456E">
        <w:rPr>
          <w:rFonts w:ascii="Helvetica" w:hAnsi="Helvetica"/>
          <w:color w:val="00B050"/>
          <w:sz w:val="22"/>
          <w:szCs w:val="22"/>
        </w:rPr>
        <w:t>/</w:t>
      </w:r>
      <w:r w:rsidR="00022C62">
        <w:rPr>
          <w:rFonts w:ascii="Helvetica" w:hAnsi="Helvetica"/>
          <w:color w:val="00B050"/>
          <w:sz w:val="22"/>
          <w:szCs w:val="22"/>
        </w:rPr>
        <w:t>MasTerEngine</w:t>
      </w:r>
      <w:r w:rsidR="00FB219E">
        <w:rPr>
          <w:rFonts w:ascii="Helvetica" w:hAnsi="Helvetica"/>
          <w:color w:val="00B050"/>
          <w:sz w:val="22"/>
          <w:szCs w:val="22"/>
        </w:rPr>
        <w:t>/</w:t>
      </w:r>
      <w:r w:rsidR="00704FFA">
        <w:rPr>
          <w:rFonts w:ascii="Helvetica" w:hAnsi="Helvetica"/>
          <w:color w:val="00B050"/>
          <w:sz w:val="22"/>
          <w:szCs w:val="22"/>
        </w:rPr>
        <w:t>_Sources_ME</w:t>
      </w:r>
      <w:r w:rsidR="00FB219E">
        <w:rPr>
          <w:rFonts w:ascii="Helvetica" w:hAnsi="Helvetica"/>
          <w:color w:val="00B050"/>
          <w:sz w:val="22"/>
          <w:szCs w:val="22"/>
        </w:rPr>
        <w:t>/Older</w:t>
      </w:r>
      <w:r w:rsidR="002E30A9" w:rsidRPr="002E30A9">
        <w:rPr>
          <w:rFonts w:ascii="Helvetica" w:eastAsia="Arial Unicode MS" w:hAnsi="Helvetica"/>
          <w:iCs/>
          <w:sz w:val="22"/>
          <w:szCs w:val="22"/>
          <w:bdr w:val="nil"/>
        </w:rPr>
        <w:t>.</w:t>
      </w:r>
      <w:r w:rsidR="002E30A9">
        <w:rPr>
          <w:rFonts w:ascii="Helvetica" w:eastAsia="Arial Unicode MS" w:hAnsi="Helvetica"/>
          <w:iCs/>
          <w:sz w:val="22"/>
          <w:szCs w:val="22"/>
          <w:bdr w:val="nil"/>
        </w:rPr>
        <w:t xml:space="preserve"> It is supposed to be the last one that was compiles and </w:t>
      </w:r>
      <w:r w:rsidR="00DA50CB">
        <w:rPr>
          <w:rFonts w:ascii="Helvetica" w:eastAsia="Arial Unicode MS" w:hAnsi="Helvetica"/>
          <w:iCs/>
          <w:sz w:val="22"/>
          <w:szCs w:val="22"/>
          <w:bdr w:val="nil"/>
        </w:rPr>
        <w:t xml:space="preserve">hence the one </w:t>
      </w:r>
      <w:r w:rsidR="002E30A9">
        <w:rPr>
          <w:rFonts w:ascii="Helvetica" w:eastAsia="Arial Unicode MS" w:hAnsi="Helvetica"/>
          <w:iCs/>
          <w:sz w:val="22"/>
          <w:szCs w:val="22"/>
          <w:bdr w:val="nil"/>
        </w:rPr>
        <w:t xml:space="preserve">currently used. </w:t>
      </w:r>
    </w:p>
    <w:p w14:paraId="66770DC8" w14:textId="77777777" w:rsidR="00D71998" w:rsidRPr="009A35E4" w:rsidRDefault="00D71998" w:rsidP="00D71998">
      <w:pPr>
        <w:rPr>
          <w:rFonts w:ascii="Helvetica" w:hAnsi="Helvetica"/>
          <w:sz w:val="22"/>
          <w:szCs w:val="22"/>
          <w:lang w:val="en-GB"/>
        </w:rPr>
      </w:pPr>
    </w:p>
    <w:p w14:paraId="0023BE9C" w14:textId="77777777" w:rsidR="009A35E4" w:rsidRPr="009A35E4" w:rsidRDefault="009A35E4">
      <w:pPr>
        <w:rPr>
          <w:rFonts w:ascii="Helvetica" w:hAnsi="Helvetica"/>
          <w:color w:val="FF0000"/>
          <w:sz w:val="22"/>
          <w:szCs w:val="22"/>
          <w:lang w:val="en-GB"/>
        </w:rPr>
      </w:pPr>
      <w:bookmarkStart w:id="32" w:name="_Ref67492894"/>
      <w:r w:rsidRPr="009A35E4">
        <w:rPr>
          <w:rFonts w:ascii="Helvetica" w:hAnsi="Helvetica"/>
          <w:color w:val="FF0000"/>
          <w:sz w:val="22"/>
          <w:szCs w:val="22"/>
          <w:lang w:val="en-GB"/>
        </w:rPr>
        <w:t xml:space="preserve">NOTES: </w:t>
      </w:r>
    </w:p>
    <w:p w14:paraId="774262FE" w14:textId="77777777" w:rsidR="00AA3284" w:rsidRDefault="009A35E4" w:rsidP="00AA3284">
      <w:pPr>
        <w:jc w:val="both"/>
        <w:rPr>
          <w:rFonts w:ascii="Helvetica" w:hAnsi="Helvetica"/>
          <w:sz w:val="22"/>
          <w:szCs w:val="22"/>
          <w:lang w:val="en-US"/>
        </w:rPr>
      </w:pPr>
      <w:r w:rsidRPr="009A35E4">
        <w:rPr>
          <w:rFonts w:ascii="Helvetica" w:hAnsi="Helvetica"/>
          <w:sz w:val="22"/>
          <w:szCs w:val="22"/>
          <w:lang w:val="en-GB"/>
        </w:rPr>
        <w:t xml:space="preserve">In principle, </w:t>
      </w:r>
      <w:r>
        <w:rPr>
          <w:rFonts w:ascii="Helvetica" w:hAnsi="Helvetica"/>
          <w:sz w:val="22"/>
          <w:szCs w:val="22"/>
          <w:lang w:val="en-GB"/>
        </w:rPr>
        <w:t xml:space="preserve">if the script is launched several times while some images may be added in the </w:t>
      </w:r>
      <w:r w:rsidRPr="0086623C">
        <w:rPr>
          <w:rFonts w:ascii="Helvetica" w:hAnsi="Helvetica"/>
          <w:i/>
          <w:iCs/>
          <w:color w:val="00B050"/>
          <w:sz w:val="22"/>
          <w:szCs w:val="22"/>
        </w:rPr>
        <w:t>raw</w:t>
      </w:r>
      <w:r w:rsidRPr="0086623C">
        <w:rPr>
          <w:rFonts w:ascii="Helvetica" w:hAnsi="Helvetica"/>
          <w:color w:val="00B050"/>
          <w:sz w:val="22"/>
          <w:szCs w:val="22"/>
        </w:rPr>
        <w:t xml:space="preserve"> </w:t>
      </w:r>
      <w:r w:rsidRPr="00704CD8">
        <w:rPr>
          <w:rFonts w:ascii="Helvetica" w:hAnsi="Helvetica"/>
          <w:sz w:val="22"/>
          <w:szCs w:val="22"/>
        </w:rPr>
        <w:t>d</w:t>
      </w:r>
      <w:r w:rsidRPr="009A35E4">
        <w:rPr>
          <w:rFonts w:ascii="Helvetica" w:hAnsi="Helvetica"/>
          <w:sz w:val="22"/>
          <w:szCs w:val="22"/>
          <w:lang w:val="en-US"/>
        </w:rPr>
        <w:t>ire</w:t>
      </w:r>
      <w:r>
        <w:rPr>
          <w:rFonts w:ascii="Helvetica" w:hAnsi="Helvetica"/>
          <w:sz w:val="22"/>
          <w:szCs w:val="22"/>
          <w:lang w:val="en-US"/>
        </w:rPr>
        <w:t xml:space="preserve">ctory, it will only process the new data and ignore the </w:t>
      </w:r>
      <w:r w:rsidR="00AA3284">
        <w:rPr>
          <w:rFonts w:ascii="Helvetica" w:hAnsi="Helvetica"/>
          <w:sz w:val="22"/>
          <w:szCs w:val="22"/>
          <w:lang w:val="en-US"/>
        </w:rPr>
        <w:t>images already read</w:t>
      </w:r>
      <w:r>
        <w:rPr>
          <w:rFonts w:ascii="Helvetica" w:hAnsi="Helvetica"/>
          <w:sz w:val="22"/>
          <w:szCs w:val="22"/>
          <w:lang w:val="en-US"/>
        </w:rPr>
        <w:t xml:space="preserve">. </w:t>
      </w:r>
      <w:r w:rsidR="00AA3284">
        <w:rPr>
          <w:rFonts w:ascii="Helvetica" w:hAnsi="Helvetica"/>
          <w:sz w:val="22"/>
          <w:szCs w:val="22"/>
          <w:lang w:val="en-US"/>
        </w:rPr>
        <w:t xml:space="preserve">At least, this should be the case </w:t>
      </w:r>
    </w:p>
    <w:p w14:paraId="09107350" w14:textId="31BBE29C" w:rsidR="00F114A2" w:rsidRPr="00AA3284" w:rsidRDefault="00F114A2" w:rsidP="00AA3284">
      <w:pPr>
        <w:pStyle w:val="ListParagraph"/>
        <w:numPr>
          <w:ilvl w:val="0"/>
          <w:numId w:val="85"/>
        </w:numPr>
        <w:jc w:val="both"/>
        <w:rPr>
          <w:rFonts w:ascii="Helvetica" w:hAnsi="Helvetica"/>
          <w:sz w:val="22"/>
          <w:szCs w:val="22"/>
          <w:lang w:val="en-US"/>
        </w:rPr>
      </w:pPr>
      <w:r w:rsidRPr="00AA3284">
        <w:rPr>
          <w:rFonts w:ascii="Helvetica" w:hAnsi="Helvetica"/>
          <w:sz w:val="22"/>
          <w:szCs w:val="22"/>
          <w:lang w:val="en-US"/>
        </w:rPr>
        <w:t>For the data read using the bulk reader, that is Sentinel-1, SAOCOM, ICEYE and TDX</w:t>
      </w:r>
    </w:p>
    <w:p w14:paraId="65F95758" w14:textId="6637DDD6" w:rsidR="00F114A2" w:rsidRDefault="00F114A2" w:rsidP="00AA3284">
      <w:pPr>
        <w:pStyle w:val="ListParagraph"/>
        <w:numPr>
          <w:ilvl w:val="0"/>
          <w:numId w:val="85"/>
        </w:numPr>
        <w:jc w:val="both"/>
        <w:rPr>
          <w:rFonts w:ascii="Helvetica" w:hAnsi="Helvetica"/>
          <w:sz w:val="22"/>
          <w:szCs w:val="22"/>
          <w:lang w:val="en-US"/>
        </w:rPr>
      </w:pPr>
      <w:r w:rsidRPr="00F114A2">
        <w:rPr>
          <w:rFonts w:ascii="Helvetica" w:hAnsi="Helvetica"/>
          <w:sz w:val="22"/>
          <w:szCs w:val="22"/>
          <w:lang w:val="en-US"/>
        </w:rPr>
        <w:t xml:space="preserve">For all the other satellites, which are read one by one, as long as </w:t>
      </w:r>
      <w:r w:rsidR="009A35E4" w:rsidRPr="00F114A2">
        <w:rPr>
          <w:rFonts w:ascii="Helvetica" w:hAnsi="Helvetica"/>
          <w:sz w:val="22"/>
          <w:szCs w:val="22"/>
          <w:lang w:val="en-US"/>
        </w:rPr>
        <w:t xml:space="preserve">the date of the images are included </w:t>
      </w:r>
      <w:r w:rsidR="00AA3284">
        <w:rPr>
          <w:rFonts w:ascii="Helvetica" w:hAnsi="Helvetica"/>
          <w:sz w:val="22"/>
          <w:szCs w:val="22"/>
          <w:lang w:val="en-US"/>
        </w:rPr>
        <w:t xml:space="preserve">as </w:t>
      </w:r>
      <w:r w:rsidR="00AA3284" w:rsidRPr="00AA3284">
        <w:rPr>
          <w:rFonts w:ascii="Helvetica" w:hAnsi="Helvetica"/>
          <w:i/>
          <w:iCs/>
          <w:sz w:val="22"/>
          <w:szCs w:val="22"/>
          <w:lang w:val="en-US"/>
        </w:rPr>
        <w:t>yyyymmdd</w:t>
      </w:r>
      <w:r w:rsidR="00AA3284">
        <w:rPr>
          <w:rFonts w:ascii="Helvetica" w:hAnsi="Helvetica"/>
          <w:sz w:val="22"/>
          <w:szCs w:val="22"/>
          <w:lang w:val="en-US"/>
        </w:rPr>
        <w:t xml:space="preserve"> </w:t>
      </w:r>
      <w:r w:rsidR="009A35E4" w:rsidRPr="00F114A2">
        <w:rPr>
          <w:rFonts w:ascii="Helvetica" w:hAnsi="Helvetica"/>
          <w:sz w:val="22"/>
          <w:szCs w:val="22"/>
          <w:lang w:val="en-US"/>
        </w:rPr>
        <w:t>somewhere in</w:t>
      </w:r>
      <w:r>
        <w:rPr>
          <w:rFonts w:ascii="Helvetica" w:hAnsi="Helvetica"/>
          <w:sz w:val="22"/>
          <w:szCs w:val="22"/>
          <w:lang w:val="en-US"/>
        </w:rPr>
        <w:t xml:space="preserve"> the name of </w:t>
      </w:r>
      <w:r w:rsidR="009A35E4" w:rsidRPr="00F114A2">
        <w:rPr>
          <w:rFonts w:ascii="Helvetica" w:hAnsi="Helvetica"/>
          <w:sz w:val="22"/>
          <w:szCs w:val="22"/>
          <w:lang w:val="en-US"/>
        </w:rPr>
        <w:t>the raw image directory</w:t>
      </w:r>
      <w:r>
        <w:rPr>
          <w:rFonts w:ascii="Helvetica" w:hAnsi="Helvetica"/>
          <w:sz w:val="22"/>
          <w:szCs w:val="22"/>
          <w:lang w:val="en-US"/>
        </w:rPr>
        <w:t xml:space="preserve"> (or, for ALOS2, at least</w:t>
      </w:r>
      <w:r w:rsidR="00AA3284">
        <w:rPr>
          <w:rFonts w:ascii="Helvetica" w:hAnsi="Helvetica"/>
          <w:sz w:val="22"/>
          <w:szCs w:val="22"/>
          <w:lang w:val="en-US"/>
        </w:rPr>
        <w:t xml:space="preserve"> as</w:t>
      </w:r>
      <w:r>
        <w:rPr>
          <w:rFonts w:ascii="Helvetica" w:hAnsi="Helvetica"/>
          <w:sz w:val="22"/>
          <w:szCs w:val="22"/>
          <w:lang w:val="en-US"/>
        </w:rPr>
        <w:t xml:space="preserve"> </w:t>
      </w:r>
      <w:r w:rsidRPr="00AA3284">
        <w:rPr>
          <w:rFonts w:ascii="Helvetica" w:hAnsi="Helvetica"/>
          <w:i/>
          <w:iCs/>
          <w:sz w:val="22"/>
          <w:szCs w:val="22"/>
          <w:lang w:val="en-US"/>
        </w:rPr>
        <w:t>yymmdd</w:t>
      </w:r>
      <w:r>
        <w:rPr>
          <w:rFonts w:ascii="Helvetica" w:hAnsi="Helvetica"/>
          <w:sz w:val="22"/>
          <w:szCs w:val="22"/>
          <w:lang w:val="en-US"/>
        </w:rPr>
        <w:t xml:space="preserve"> in the name)</w:t>
      </w:r>
      <w:r w:rsidR="009A35E4" w:rsidRPr="00F114A2">
        <w:rPr>
          <w:rFonts w:ascii="Helvetica" w:hAnsi="Helvetica"/>
          <w:sz w:val="22"/>
          <w:szCs w:val="22"/>
          <w:lang w:val="en-US"/>
        </w:rPr>
        <w:t xml:space="preserve">. </w:t>
      </w:r>
      <w:r w:rsidR="00AA3284">
        <w:rPr>
          <w:rFonts w:ascii="Helvetica" w:hAnsi="Helvetica"/>
          <w:sz w:val="22"/>
          <w:szCs w:val="22"/>
          <w:lang w:val="en-US"/>
        </w:rPr>
        <w:tab/>
      </w:r>
      <w:r w:rsidRPr="00F114A2">
        <w:rPr>
          <w:rFonts w:ascii="Helvetica" w:hAnsi="Helvetica"/>
          <w:sz w:val="22"/>
          <w:szCs w:val="22"/>
          <w:lang w:val="en-US"/>
        </w:rPr>
        <w:t xml:space="preserve"> </w:t>
      </w:r>
      <w:r>
        <w:rPr>
          <w:rFonts w:ascii="Helvetica" w:hAnsi="Helvetica"/>
          <w:sz w:val="22"/>
          <w:szCs w:val="22"/>
          <w:lang w:val="en-US"/>
        </w:rPr>
        <w:br/>
      </w:r>
      <w:r w:rsidR="00AA3284">
        <w:rPr>
          <w:rFonts w:ascii="Helvetica" w:hAnsi="Helvetica"/>
          <w:sz w:val="22"/>
          <w:szCs w:val="22"/>
          <w:lang w:val="en-US"/>
        </w:rPr>
        <w:t>When raw images do not contains the date in their name, (</w:t>
      </w:r>
      <w:r w:rsidR="009A35E4" w:rsidRPr="00F114A2">
        <w:rPr>
          <w:rFonts w:ascii="Helvetica" w:hAnsi="Helvetica"/>
          <w:sz w:val="22"/>
          <w:szCs w:val="22"/>
          <w:lang w:val="en-US"/>
        </w:rPr>
        <w:t xml:space="preserve">e.g. for </w:t>
      </w:r>
      <w:r w:rsidR="001D183A">
        <w:rPr>
          <w:rFonts w:ascii="Helvetica" w:hAnsi="Helvetica"/>
          <w:sz w:val="22"/>
          <w:szCs w:val="22"/>
          <w:lang w:val="en-US"/>
        </w:rPr>
        <w:t xml:space="preserve">ALOS, </w:t>
      </w:r>
      <w:r w:rsidR="009A35E4" w:rsidRPr="00F114A2">
        <w:rPr>
          <w:rFonts w:ascii="Helvetica" w:hAnsi="Helvetica"/>
          <w:sz w:val="22"/>
          <w:szCs w:val="22"/>
          <w:lang w:val="en-US"/>
        </w:rPr>
        <w:t>TSX or CSK</w:t>
      </w:r>
      <w:r w:rsidR="00AA3284">
        <w:rPr>
          <w:rFonts w:ascii="Helvetica" w:hAnsi="Helvetica"/>
          <w:sz w:val="22"/>
          <w:szCs w:val="22"/>
          <w:lang w:val="en-US"/>
        </w:rPr>
        <w:t>)</w:t>
      </w:r>
      <w:r w:rsidR="009A35E4" w:rsidRPr="00F114A2">
        <w:rPr>
          <w:rFonts w:ascii="Helvetica" w:hAnsi="Helvetica"/>
          <w:sz w:val="22"/>
          <w:szCs w:val="22"/>
          <w:lang w:val="en-US"/>
        </w:rPr>
        <w:t xml:space="preserve">, it is strongly advised to run a preparatory script that will rename the raw image directories by their dates (and maybe check if / sort all the images that would be acquired in different modes or on different targets). See for instance </w:t>
      </w:r>
      <w:r w:rsidR="009A35E4" w:rsidRPr="00F114A2">
        <w:rPr>
          <w:rFonts w:ascii="Helvetica" w:hAnsi="Helvetica"/>
          <w:b/>
          <w:bCs/>
          <w:i/>
          <w:iCs/>
          <w:sz w:val="22"/>
          <w:szCs w:val="22"/>
          <w:lang w:val="en-US"/>
        </w:rPr>
        <w:t>Prepa_CSK.sh</w:t>
      </w:r>
      <w:r w:rsidR="009A35E4" w:rsidRPr="00F114A2">
        <w:rPr>
          <w:rFonts w:ascii="Helvetica" w:hAnsi="Helvetica"/>
          <w:b/>
          <w:bCs/>
          <w:i/>
          <w:iCs/>
          <w:sz w:val="22"/>
          <w:szCs w:val="22"/>
          <w:lang w:val="en-US"/>
        </w:rPr>
        <w:fldChar w:fldCharType="begin"/>
      </w:r>
      <w:r w:rsidR="009A35E4">
        <w:instrText xml:space="preserve"> XE "</w:instrText>
      </w:r>
      <w:r w:rsidR="009A35E4" w:rsidRPr="00F114A2">
        <w:rPr>
          <w:rFonts w:ascii="Helvetica" w:hAnsi="Helvetica"/>
          <w:b/>
          <w:bCs/>
          <w:i/>
          <w:iCs/>
          <w:sz w:val="22"/>
          <w:szCs w:val="22"/>
          <w:lang w:val="en-US"/>
        </w:rPr>
        <w:instrText>Prepa_CSK.sh</w:instrText>
      </w:r>
      <w:r w:rsidR="009A35E4">
        <w:instrText xml:space="preserve">" </w:instrText>
      </w:r>
      <w:r w:rsidR="009A35E4" w:rsidRPr="00F114A2">
        <w:rPr>
          <w:rFonts w:ascii="Helvetica" w:hAnsi="Helvetica"/>
          <w:b/>
          <w:bCs/>
          <w:i/>
          <w:iCs/>
          <w:sz w:val="22"/>
          <w:szCs w:val="22"/>
          <w:lang w:val="en-US"/>
        </w:rPr>
        <w:fldChar w:fldCharType="end"/>
      </w:r>
      <w:r w:rsidR="009A35E4" w:rsidRPr="00F114A2">
        <w:rPr>
          <w:rFonts w:ascii="Helvetica" w:hAnsi="Helvetica"/>
          <w:sz w:val="22"/>
          <w:szCs w:val="22"/>
          <w:lang w:val="en-US"/>
        </w:rPr>
        <w:t xml:space="preserve"> or </w:t>
      </w:r>
      <w:r w:rsidR="009A35E4" w:rsidRPr="00F114A2">
        <w:rPr>
          <w:rFonts w:ascii="Helvetica" w:hAnsi="Helvetica"/>
          <w:b/>
          <w:bCs/>
          <w:i/>
          <w:iCs/>
          <w:sz w:val="22"/>
          <w:szCs w:val="22"/>
          <w:lang w:val="en-US"/>
        </w:rPr>
        <w:t>Prepa_TSX.sh</w:t>
      </w:r>
      <w:r w:rsidR="009A35E4" w:rsidRPr="00F114A2">
        <w:rPr>
          <w:rFonts w:ascii="Helvetica" w:hAnsi="Helvetica"/>
          <w:b/>
          <w:bCs/>
          <w:i/>
          <w:iCs/>
          <w:sz w:val="22"/>
          <w:szCs w:val="22"/>
          <w:lang w:val="en-US"/>
        </w:rPr>
        <w:fldChar w:fldCharType="begin"/>
      </w:r>
      <w:r w:rsidR="009A35E4">
        <w:instrText xml:space="preserve"> XE "</w:instrText>
      </w:r>
      <w:r w:rsidR="009A35E4" w:rsidRPr="00F114A2">
        <w:rPr>
          <w:b/>
          <w:bCs/>
          <w:i/>
          <w:iCs/>
          <w:lang w:val="en-US"/>
        </w:rPr>
        <w:instrText>Prepa_TSX.sh</w:instrText>
      </w:r>
      <w:r w:rsidR="009A35E4">
        <w:instrText xml:space="preserve">" </w:instrText>
      </w:r>
      <w:r w:rsidR="009A35E4" w:rsidRPr="00F114A2">
        <w:rPr>
          <w:rFonts w:ascii="Helvetica" w:hAnsi="Helvetica"/>
          <w:b/>
          <w:bCs/>
          <w:i/>
          <w:iCs/>
          <w:sz w:val="22"/>
          <w:szCs w:val="22"/>
          <w:lang w:val="en-US"/>
        </w:rPr>
        <w:fldChar w:fldCharType="end"/>
      </w:r>
      <w:r w:rsidR="009A35E4" w:rsidRPr="00F114A2">
        <w:rPr>
          <w:rFonts w:ascii="Helvetica" w:hAnsi="Helvetica"/>
          <w:sz w:val="22"/>
          <w:szCs w:val="22"/>
          <w:lang w:val="en-US"/>
        </w:rPr>
        <w:t xml:space="preserve">. </w:t>
      </w:r>
      <w:r w:rsidR="00F00C65">
        <w:rPr>
          <w:rFonts w:ascii="Helvetica" w:hAnsi="Helvetica"/>
          <w:sz w:val="22"/>
          <w:szCs w:val="22"/>
          <w:lang w:val="en-US"/>
        </w:rPr>
        <w:t xml:space="preserve">Depending on your needs, you may want/need to adapt these scripts. </w:t>
      </w:r>
    </w:p>
    <w:p w14:paraId="7B3FEB7B" w14:textId="0950793C" w:rsidR="00F114A2" w:rsidRDefault="00F114A2" w:rsidP="00F114A2">
      <w:pPr>
        <w:rPr>
          <w:rFonts w:ascii="Helvetica" w:hAnsi="Helvetica"/>
          <w:sz w:val="22"/>
          <w:szCs w:val="22"/>
          <w:lang w:val="en-US"/>
        </w:rPr>
      </w:pPr>
    </w:p>
    <w:p w14:paraId="6F47B27C" w14:textId="182DEE4F" w:rsidR="00F114A2" w:rsidRPr="00F114A2" w:rsidRDefault="00F114A2" w:rsidP="00AA3284">
      <w:pPr>
        <w:jc w:val="both"/>
        <w:rPr>
          <w:rFonts w:ascii="Helvetica" w:hAnsi="Helvetica"/>
          <w:sz w:val="22"/>
          <w:szCs w:val="22"/>
          <w:lang w:val="en-US"/>
        </w:rPr>
      </w:pPr>
      <w:r>
        <w:rPr>
          <w:rFonts w:ascii="Helvetica" w:hAnsi="Helvetica"/>
          <w:sz w:val="22"/>
          <w:szCs w:val="22"/>
          <w:lang w:val="en-US"/>
        </w:rPr>
        <w:t>Note that reading with bulk reader or one by one is defined in the script and is not an option. Bulk reader has the advantage of taking care of image that would be already read etc. but has the inconvenient to stop when it encounters a bad image. Reading one by one requires to check the data that would be already read. If it is not performed correctly, it will ask the user if one wants to overwrite the existing data</w:t>
      </w:r>
      <w:r w:rsidR="00AA3284">
        <w:rPr>
          <w:rFonts w:ascii="Helvetica" w:hAnsi="Helvetica"/>
          <w:sz w:val="22"/>
          <w:szCs w:val="22"/>
          <w:lang w:val="en-US"/>
        </w:rPr>
        <w:t xml:space="preserve"> each time the scripts encounters an image already processed with the same acquisition date.</w:t>
      </w:r>
      <w:r>
        <w:rPr>
          <w:rFonts w:ascii="Helvetica" w:hAnsi="Helvetica"/>
          <w:sz w:val="22"/>
          <w:szCs w:val="22"/>
          <w:lang w:val="en-US"/>
        </w:rPr>
        <w:t xml:space="preserve"> </w:t>
      </w:r>
    </w:p>
    <w:p w14:paraId="63FD791F" w14:textId="452C1969" w:rsidR="009A35E4" w:rsidRPr="009A35E4" w:rsidRDefault="009A35E4">
      <w:pPr>
        <w:rPr>
          <w:rFonts w:ascii="Helvetica" w:hAnsi="Helvetica"/>
          <w:sz w:val="22"/>
          <w:szCs w:val="22"/>
          <w:lang w:val="en-GB"/>
        </w:rPr>
      </w:pPr>
      <w:r>
        <w:rPr>
          <w:rFonts w:ascii="Helvetica" w:hAnsi="Helvetica"/>
          <w:sz w:val="22"/>
          <w:szCs w:val="22"/>
          <w:lang w:val="en-GB"/>
        </w:rPr>
        <w:t xml:space="preserve">  </w:t>
      </w:r>
    </w:p>
    <w:p w14:paraId="2AE64CFE" w14:textId="42613F52" w:rsidR="002C5A1F" w:rsidRDefault="002C5A1F">
      <w:pPr>
        <w:rPr>
          <w:rFonts w:ascii="Helvetica" w:hAnsi="Helvetica"/>
          <w:sz w:val="22"/>
          <w:szCs w:val="22"/>
          <w:lang w:val="en-GB"/>
        </w:rPr>
      </w:pPr>
      <w:r w:rsidRPr="002C5A1F">
        <w:rPr>
          <w:rFonts w:ascii="Helvetica" w:hAnsi="Helvetica"/>
          <w:sz w:val="22"/>
          <w:szCs w:val="22"/>
          <w:lang w:val="en-GB"/>
        </w:rPr>
        <w:lastRenderedPageBreak/>
        <w:t xml:space="preserve">Note: </w:t>
      </w:r>
      <w:r>
        <w:rPr>
          <w:rFonts w:ascii="Helvetica" w:hAnsi="Helvetica"/>
          <w:sz w:val="22"/>
          <w:szCs w:val="22"/>
          <w:lang w:val="en-GB"/>
        </w:rPr>
        <w:t xml:space="preserve">you can always check the characteristics of all the images in your </w:t>
      </w:r>
      <w:r w:rsidRPr="00547A26">
        <w:rPr>
          <w:rFonts w:ascii="Helvetica" w:hAnsi="Helvetica"/>
          <w:color w:val="00B050"/>
          <w:sz w:val="22"/>
          <w:szCs w:val="22"/>
        </w:rPr>
        <w:t>…/SAR_CSL/</w:t>
      </w:r>
      <w:r w:rsidRPr="00547A26">
        <w:rPr>
          <w:rFonts w:ascii="Helvetica" w:hAnsi="Helvetica"/>
          <w:i/>
          <w:iCs/>
          <w:color w:val="00B050"/>
          <w:sz w:val="22"/>
          <w:szCs w:val="22"/>
        </w:rPr>
        <w:t>SAT</w:t>
      </w:r>
      <w:r w:rsidRPr="00547A26">
        <w:rPr>
          <w:rFonts w:ascii="Helvetica" w:hAnsi="Helvetica"/>
          <w:color w:val="00B050"/>
          <w:sz w:val="22"/>
          <w:szCs w:val="22"/>
        </w:rPr>
        <w:t>/</w:t>
      </w:r>
      <w:r w:rsidRPr="00547A26">
        <w:rPr>
          <w:rFonts w:ascii="Helvetica" w:hAnsi="Helvetica"/>
          <w:i/>
          <w:iCs/>
          <w:color w:val="00B050"/>
          <w:sz w:val="22"/>
          <w:szCs w:val="22"/>
        </w:rPr>
        <w:t>REGION</w:t>
      </w:r>
      <w:r>
        <w:rPr>
          <w:rFonts w:ascii="Helvetica" w:hAnsi="Helvetica"/>
          <w:sz w:val="22"/>
          <w:szCs w:val="22"/>
          <w:lang w:val="en-GB"/>
        </w:rPr>
        <w:t xml:space="preserve"> by running the script </w:t>
      </w:r>
      <w:r w:rsidRPr="002C5A1F">
        <w:rPr>
          <w:rFonts w:ascii="Helvetica" w:hAnsi="Helvetica"/>
          <w:b/>
          <w:bCs/>
          <w:i/>
          <w:iCs/>
          <w:sz w:val="22"/>
          <w:szCs w:val="22"/>
          <w:lang w:val="en-GB"/>
        </w:rPr>
        <w:t>_Check_CSL_Corners_Trk_etc.sh</w:t>
      </w:r>
      <w:r w:rsidR="000F2381">
        <w:rPr>
          <w:rFonts w:ascii="Helvetica" w:hAnsi="Helvetica"/>
          <w:b/>
          <w:bCs/>
          <w:i/>
          <w:iCs/>
          <w:sz w:val="22"/>
          <w:szCs w:val="22"/>
          <w:lang w:val="en-GB"/>
        </w:rPr>
        <w:fldChar w:fldCharType="begin"/>
      </w:r>
      <w:r w:rsidR="000F2381">
        <w:instrText xml:space="preserve"> XE "</w:instrText>
      </w:r>
      <w:r w:rsidR="000F2381" w:rsidRPr="001947BE">
        <w:rPr>
          <w:rFonts w:ascii="Helvetica" w:hAnsi="Helvetica"/>
          <w:b/>
          <w:bCs/>
          <w:i/>
          <w:iCs/>
          <w:sz w:val="22"/>
          <w:szCs w:val="22"/>
          <w:lang w:val="en-GB"/>
        </w:rPr>
        <w:instrText>_Check_CSL_Corners_Trk_etc.sh</w:instrText>
      </w:r>
      <w:r w:rsidR="000F2381">
        <w:instrText xml:space="preserve">" </w:instrText>
      </w:r>
      <w:r w:rsidR="000F2381">
        <w:rPr>
          <w:rFonts w:ascii="Helvetica" w:hAnsi="Helvetica"/>
          <w:b/>
          <w:bCs/>
          <w:i/>
          <w:iCs/>
          <w:sz w:val="22"/>
          <w:szCs w:val="22"/>
          <w:lang w:val="en-GB"/>
        </w:rPr>
        <w:fldChar w:fldCharType="end"/>
      </w:r>
      <w:r>
        <w:rPr>
          <w:rFonts w:ascii="Helvetica" w:hAnsi="Helvetica"/>
          <w:sz w:val="22"/>
          <w:szCs w:val="22"/>
          <w:lang w:val="en-GB"/>
        </w:rPr>
        <w:t xml:space="preserve">, which will log the main characteristics of all the images in </w:t>
      </w:r>
      <w:r w:rsidR="000F2381">
        <w:rPr>
          <w:rFonts w:ascii="Helvetica" w:hAnsi="Helvetica"/>
          <w:sz w:val="22"/>
          <w:szCs w:val="22"/>
          <w:lang w:val="en-GB"/>
        </w:rPr>
        <w:t xml:space="preserve">a </w:t>
      </w:r>
      <w:r>
        <w:rPr>
          <w:rFonts w:ascii="Helvetica" w:hAnsi="Helvetica"/>
          <w:sz w:val="22"/>
          <w:szCs w:val="22"/>
          <w:lang w:val="en-GB"/>
        </w:rPr>
        <w:t xml:space="preserve">file named </w:t>
      </w:r>
      <w:r w:rsidRPr="002C5A1F">
        <w:rPr>
          <w:rFonts w:ascii="Helvetica" w:hAnsi="Helvetica"/>
          <w:color w:val="0070C0"/>
          <w:sz w:val="22"/>
          <w:szCs w:val="22"/>
          <w:lang w:val="en-GB"/>
        </w:rPr>
        <w:t>List_Img_Characteristics.txt</w:t>
      </w:r>
      <w:r>
        <w:rPr>
          <w:rFonts w:ascii="Helvetica" w:hAnsi="Helvetica"/>
          <w:sz w:val="22"/>
          <w:szCs w:val="22"/>
          <w:lang w:val="en-GB"/>
        </w:rPr>
        <w:t xml:space="preserve">. That file logs the following characteristics read in the </w:t>
      </w:r>
      <w:r w:rsidRPr="002C5A1F">
        <w:rPr>
          <w:rFonts w:ascii="Helvetica" w:hAnsi="Helvetica"/>
          <w:color w:val="00B050"/>
          <w:sz w:val="22"/>
          <w:szCs w:val="22"/>
          <w:lang w:val="en-GB"/>
        </w:rPr>
        <w:t xml:space="preserve">/Info/SLCImageInfo.txt </w:t>
      </w:r>
      <w:r>
        <w:rPr>
          <w:rFonts w:ascii="Helvetica" w:hAnsi="Helvetica"/>
          <w:sz w:val="22"/>
          <w:szCs w:val="22"/>
          <w:lang w:val="en-GB"/>
        </w:rPr>
        <w:t xml:space="preserve">of each image: </w:t>
      </w:r>
    </w:p>
    <w:p w14:paraId="7BD3FB22" w14:textId="77777777" w:rsidR="002C5A1F" w:rsidRDefault="002C5A1F">
      <w:pPr>
        <w:rPr>
          <w:rFonts w:ascii="Helvetica" w:hAnsi="Helvetica"/>
          <w:sz w:val="22"/>
          <w:szCs w:val="22"/>
          <w:lang w:val="en-GB"/>
        </w:rPr>
      </w:pPr>
    </w:p>
    <w:p w14:paraId="1DAD5938" w14:textId="047F5086" w:rsidR="002C5A1F" w:rsidRDefault="002C5A1F" w:rsidP="002C5A1F">
      <w:pPr>
        <w:ind w:left="426"/>
        <w:rPr>
          <w:rFonts w:ascii="Helvetica" w:hAnsi="Helvetica"/>
          <w:sz w:val="22"/>
          <w:szCs w:val="22"/>
          <w:lang w:val="en-GB"/>
        </w:rPr>
      </w:pPr>
      <w:r w:rsidRPr="002C5A1F">
        <w:rPr>
          <w:rFonts w:ascii="Helvetica" w:hAnsi="Helvetica"/>
          <w:sz w:val="22"/>
          <w:szCs w:val="22"/>
          <w:lang w:val="en-GB"/>
        </w:rPr>
        <w:t>Date</w:t>
      </w:r>
      <w:r>
        <w:rPr>
          <w:rFonts w:ascii="Helvetica" w:hAnsi="Helvetica"/>
          <w:sz w:val="22"/>
          <w:szCs w:val="22"/>
          <w:lang w:val="en-GB"/>
        </w:rPr>
        <w:t xml:space="preserve">: </w:t>
      </w:r>
      <w:r>
        <w:rPr>
          <w:rFonts w:ascii="Helvetica" w:hAnsi="Helvetica"/>
          <w:sz w:val="22"/>
          <w:szCs w:val="22"/>
          <w:lang w:val="en-GB"/>
        </w:rPr>
        <w:tab/>
      </w:r>
      <w:r>
        <w:rPr>
          <w:rFonts w:ascii="Helvetica" w:hAnsi="Helvetica"/>
          <w:sz w:val="22"/>
          <w:szCs w:val="22"/>
          <w:lang w:val="en-GB"/>
        </w:rPr>
        <w:tab/>
        <w:t xml:space="preserve">The acquisition date of the image </w:t>
      </w:r>
    </w:p>
    <w:p w14:paraId="1675AB9E" w14:textId="2D6B328F" w:rsidR="002C5A1F" w:rsidRDefault="002C5A1F" w:rsidP="002C5A1F">
      <w:pPr>
        <w:ind w:left="426"/>
        <w:rPr>
          <w:rFonts w:ascii="Helvetica" w:hAnsi="Helvetica"/>
          <w:sz w:val="22"/>
          <w:szCs w:val="22"/>
          <w:lang w:val="en-GB"/>
        </w:rPr>
      </w:pPr>
      <w:r w:rsidRPr="002C5A1F">
        <w:rPr>
          <w:rFonts w:ascii="Helvetica" w:hAnsi="Helvetica"/>
          <w:sz w:val="22"/>
          <w:szCs w:val="22"/>
          <w:lang w:val="en-GB"/>
        </w:rPr>
        <w:t>Time</w:t>
      </w:r>
      <w:r>
        <w:rPr>
          <w:rFonts w:ascii="Helvetica" w:hAnsi="Helvetica"/>
          <w:sz w:val="22"/>
          <w:szCs w:val="22"/>
          <w:lang w:val="en-GB"/>
        </w:rPr>
        <w:t xml:space="preserve">: </w:t>
      </w:r>
      <w:r>
        <w:rPr>
          <w:rFonts w:ascii="Helvetica" w:hAnsi="Helvetica"/>
          <w:sz w:val="22"/>
          <w:szCs w:val="22"/>
          <w:lang w:val="en-GB"/>
        </w:rPr>
        <w:tab/>
      </w:r>
      <w:r>
        <w:rPr>
          <w:rFonts w:ascii="Helvetica" w:hAnsi="Helvetica"/>
          <w:sz w:val="22"/>
          <w:szCs w:val="22"/>
          <w:lang w:val="en-GB"/>
        </w:rPr>
        <w:tab/>
        <w:t xml:space="preserve">The acquisition time </w:t>
      </w:r>
    </w:p>
    <w:p w14:paraId="76BDF7DC" w14:textId="1B761DBC" w:rsidR="002C5A1F" w:rsidRDefault="002C5A1F" w:rsidP="002C5A1F">
      <w:pPr>
        <w:ind w:left="426"/>
        <w:rPr>
          <w:rFonts w:ascii="Helvetica" w:hAnsi="Helvetica"/>
          <w:sz w:val="22"/>
          <w:szCs w:val="22"/>
          <w:lang w:val="en-GB"/>
        </w:rPr>
      </w:pPr>
      <w:r w:rsidRPr="002C5A1F">
        <w:rPr>
          <w:rFonts w:ascii="Helvetica" w:hAnsi="Helvetica"/>
          <w:sz w:val="22"/>
          <w:szCs w:val="22"/>
          <w:lang w:val="en-GB"/>
        </w:rPr>
        <w:t>Mode</w:t>
      </w:r>
      <w:r>
        <w:rPr>
          <w:rFonts w:ascii="Helvetica" w:hAnsi="Helvetica"/>
          <w:sz w:val="22"/>
          <w:szCs w:val="22"/>
          <w:lang w:val="en-GB"/>
        </w:rPr>
        <w:t>:</w:t>
      </w:r>
      <w:r>
        <w:rPr>
          <w:rFonts w:ascii="Helvetica" w:hAnsi="Helvetica"/>
          <w:sz w:val="22"/>
          <w:szCs w:val="22"/>
          <w:lang w:val="en-GB"/>
        </w:rPr>
        <w:tab/>
      </w:r>
      <w:r>
        <w:rPr>
          <w:rFonts w:ascii="Helvetica" w:hAnsi="Helvetica"/>
          <w:sz w:val="22"/>
          <w:szCs w:val="22"/>
          <w:lang w:val="en-GB"/>
        </w:rPr>
        <w:tab/>
        <w:t>The Orbit geometry (Asc or Desc)</w:t>
      </w:r>
    </w:p>
    <w:p w14:paraId="081A017B" w14:textId="7DE1243D" w:rsidR="002C5A1F" w:rsidRDefault="002C5A1F" w:rsidP="002C5A1F">
      <w:pPr>
        <w:ind w:left="426"/>
        <w:rPr>
          <w:rFonts w:ascii="Helvetica" w:hAnsi="Helvetica"/>
          <w:sz w:val="22"/>
          <w:szCs w:val="22"/>
          <w:lang w:val="en-GB"/>
        </w:rPr>
      </w:pPr>
      <w:r w:rsidRPr="002C5A1F">
        <w:rPr>
          <w:rFonts w:ascii="Helvetica" w:hAnsi="Helvetica"/>
          <w:sz w:val="22"/>
          <w:szCs w:val="22"/>
          <w:lang w:val="en-GB"/>
        </w:rPr>
        <w:t>LookDir</w:t>
      </w:r>
      <w:r>
        <w:rPr>
          <w:rFonts w:ascii="Helvetica" w:hAnsi="Helvetica"/>
          <w:sz w:val="22"/>
          <w:szCs w:val="22"/>
          <w:lang w:val="en-GB"/>
        </w:rPr>
        <w:t>:</w:t>
      </w:r>
      <w:r>
        <w:rPr>
          <w:rFonts w:ascii="Helvetica" w:hAnsi="Helvetica"/>
          <w:sz w:val="22"/>
          <w:szCs w:val="22"/>
          <w:lang w:val="en-GB"/>
        </w:rPr>
        <w:tab/>
      </w:r>
      <w:r>
        <w:rPr>
          <w:rFonts w:ascii="Helvetica" w:hAnsi="Helvetica"/>
          <w:sz w:val="22"/>
          <w:szCs w:val="22"/>
          <w:lang w:val="en-GB"/>
        </w:rPr>
        <w:tab/>
        <w:t>Right or Left</w:t>
      </w:r>
    </w:p>
    <w:p w14:paraId="03D69066" w14:textId="4ED44775" w:rsidR="002C5A1F" w:rsidRDefault="002C5A1F" w:rsidP="002C5A1F">
      <w:pPr>
        <w:ind w:left="426"/>
        <w:rPr>
          <w:rFonts w:ascii="Helvetica" w:hAnsi="Helvetica"/>
          <w:sz w:val="22"/>
          <w:szCs w:val="22"/>
          <w:lang w:val="en-GB"/>
        </w:rPr>
      </w:pPr>
      <w:r w:rsidRPr="002C5A1F">
        <w:rPr>
          <w:rFonts w:ascii="Helvetica" w:hAnsi="Helvetica"/>
          <w:sz w:val="22"/>
          <w:szCs w:val="22"/>
          <w:lang w:val="en-GB"/>
        </w:rPr>
        <w:t>LookAngl[deg]</w:t>
      </w:r>
      <w:r>
        <w:rPr>
          <w:rFonts w:ascii="Helvetica" w:hAnsi="Helvetica"/>
          <w:sz w:val="22"/>
          <w:szCs w:val="22"/>
          <w:lang w:val="en-GB"/>
        </w:rPr>
        <w:t>:</w:t>
      </w:r>
      <w:r>
        <w:rPr>
          <w:rFonts w:ascii="Helvetica" w:hAnsi="Helvetica"/>
          <w:sz w:val="22"/>
          <w:szCs w:val="22"/>
          <w:lang w:val="en-GB"/>
        </w:rPr>
        <w:tab/>
        <w:t xml:space="preserve">The incidence angle </w:t>
      </w:r>
    </w:p>
    <w:p w14:paraId="0433468A" w14:textId="24A6EE26" w:rsidR="002C5A1F" w:rsidRDefault="002C5A1F" w:rsidP="002C5A1F">
      <w:pPr>
        <w:ind w:left="426"/>
        <w:rPr>
          <w:rFonts w:ascii="Helvetica" w:hAnsi="Helvetica"/>
          <w:sz w:val="22"/>
          <w:szCs w:val="22"/>
          <w:lang w:val="en-GB"/>
        </w:rPr>
      </w:pPr>
      <w:r w:rsidRPr="002C5A1F">
        <w:rPr>
          <w:rFonts w:ascii="Helvetica" w:hAnsi="Helvetica"/>
          <w:sz w:val="22"/>
          <w:szCs w:val="22"/>
          <w:lang w:val="en-GB"/>
        </w:rPr>
        <w:t>Xsize[pix</w:t>
      </w:r>
      <w:r>
        <w:rPr>
          <w:rFonts w:ascii="Helvetica" w:hAnsi="Helvetica"/>
          <w:sz w:val="22"/>
          <w:szCs w:val="22"/>
          <w:lang w:val="en-GB"/>
        </w:rPr>
        <w:t>]:</w:t>
      </w:r>
      <w:r>
        <w:rPr>
          <w:rFonts w:ascii="Helvetica" w:hAnsi="Helvetica"/>
          <w:sz w:val="22"/>
          <w:szCs w:val="22"/>
          <w:lang w:val="en-GB"/>
        </w:rPr>
        <w:tab/>
      </w:r>
      <w:r>
        <w:rPr>
          <w:rFonts w:ascii="Helvetica" w:hAnsi="Helvetica"/>
          <w:sz w:val="22"/>
          <w:szCs w:val="22"/>
          <w:lang w:val="en-GB"/>
        </w:rPr>
        <w:tab/>
        <w:t>The size of image in range direction (in pixels)</w:t>
      </w:r>
    </w:p>
    <w:p w14:paraId="0155A8C6" w14:textId="46FD779D" w:rsidR="002C5A1F" w:rsidRDefault="002C5A1F" w:rsidP="002C5A1F">
      <w:pPr>
        <w:ind w:left="426"/>
        <w:rPr>
          <w:rFonts w:ascii="Helvetica" w:hAnsi="Helvetica"/>
          <w:sz w:val="22"/>
          <w:szCs w:val="22"/>
          <w:lang w:val="en-GB"/>
        </w:rPr>
      </w:pPr>
      <w:r w:rsidRPr="002C5A1F">
        <w:rPr>
          <w:rFonts w:ascii="Helvetica" w:hAnsi="Helvetica"/>
          <w:sz w:val="22"/>
          <w:szCs w:val="22"/>
          <w:lang w:val="en-GB"/>
        </w:rPr>
        <w:t>Ysize[pix]</w:t>
      </w:r>
      <w:r>
        <w:rPr>
          <w:rFonts w:ascii="Helvetica" w:hAnsi="Helvetica"/>
          <w:sz w:val="22"/>
          <w:szCs w:val="22"/>
          <w:lang w:val="en-GB"/>
        </w:rPr>
        <w:t>:</w:t>
      </w:r>
      <w:r w:rsidRPr="002C5A1F">
        <w:rPr>
          <w:rFonts w:ascii="Helvetica" w:hAnsi="Helvetica"/>
          <w:sz w:val="22"/>
          <w:szCs w:val="22"/>
          <w:lang w:val="en-GB"/>
        </w:rPr>
        <w:t xml:space="preserve"> </w:t>
      </w:r>
      <w:r>
        <w:rPr>
          <w:rFonts w:ascii="Helvetica" w:hAnsi="Helvetica"/>
          <w:sz w:val="22"/>
          <w:szCs w:val="22"/>
          <w:lang w:val="en-GB"/>
        </w:rPr>
        <w:tab/>
        <w:t>The size of image in azimuth direction (in pixels)</w:t>
      </w:r>
    </w:p>
    <w:p w14:paraId="226025D9" w14:textId="04E2AD1D" w:rsidR="002C5A1F" w:rsidRDefault="002C5A1F" w:rsidP="002C5A1F">
      <w:pPr>
        <w:ind w:left="426"/>
        <w:rPr>
          <w:rFonts w:ascii="Helvetica" w:hAnsi="Helvetica"/>
          <w:sz w:val="22"/>
          <w:szCs w:val="22"/>
          <w:lang w:val="en-GB"/>
        </w:rPr>
      </w:pPr>
      <w:r w:rsidRPr="002C5A1F">
        <w:rPr>
          <w:rFonts w:ascii="Helvetica" w:hAnsi="Helvetica"/>
          <w:sz w:val="22"/>
          <w:szCs w:val="22"/>
          <w:lang w:val="en-GB"/>
        </w:rPr>
        <w:t>Xsampl[m]</w:t>
      </w:r>
      <w:r>
        <w:rPr>
          <w:rFonts w:ascii="Helvetica" w:hAnsi="Helvetica"/>
          <w:sz w:val="22"/>
          <w:szCs w:val="22"/>
          <w:lang w:val="en-GB"/>
        </w:rPr>
        <w:t>:</w:t>
      </w:r>
      <w:r>
        <w:rPr>
          <w:rFonts w:ascii="Helvetica" w:hAnsi="Helvetica"/>
          <w:sz w:val="22"/>
          <w:szCs w:val="22"/>
          <w:lang w:val="en-GB"/>
        </w:rPr>
        <w:tab/>
        <w:t>The pixel size in range direction (in m)</w:t>
      </w:r>
    </w:p>
    <w:p w14:paraId="3A0FE754" w14:textId="59FEB03C" w:rsidR="002C5A1F" w:rsidRDefault="002C5A1F" w:rsidP="002C5A1F">
      <w:pPr>
        <w:ind w:left="426"/>
        <w:rPr>
          <w:rFonts w:ascii="Helvetica" w:hAnsi="Helvetica"/>
          <w:sz w:val="22"/>
          <w:szCs w:val="22"/>
          <w:lang w:val="en-GB"/>
        </w:rPr>
      </w:pPr>
      <w:r w:rsidRPr="002C5A1F">
        <w:rPr>
          <w:rFonts w:ascii="Helvetica" w:hAnsi="Helvetica"/>
          <w:sz w:val="22"/>
          <w:szCs w:val="22"/>
          <w:lang w:val="en-GB"/>
        </w:rPr>
        <w:t>Ysampl[m]</w:t>
      </w:r>
      <w:r>
        <w:rPr>
          <w:rFonts w:ascii="Helvetica" w:hAnsi="Helvetica"/>
          <w:sz w:val="22"/>
          <w:szCs w:val="22"/>
          <w:lang w:val="en-GB"/>
        </w:rPr>
        <w:t>:</w:t>
      </w:r>
      <w:r>
        <w:rPr>
          <w:rFonts w:ascii="Helvetica" w:hAnsi="Helvetica"/>
          <w:sz w:val="22"/>
          <w:szCs w:val="22"/>
          <w:lang w:val="en-GB"/>
        </w:rPr>
        <w:tab/>
        <w:t>The pixel size in azimuth direction (in m)</w:t>
      </w:r>
    </w:p>
    <w:p w14:paraId="40B6824F" w14:textId="3AF74E8E" w:rsidR="002C5A1F" w:rsidRPr="002C5A1F" w:rsidRDefault="002C5A1F" w:rsidP="002C5A1F">
      <w:pPr>
        <w:ind w:left="426"/>
        <w:rPr>
          <w:rFonts w:ascii="Helvetica" w:hAnsi="Helvetica"/>
          <w:sz w:val="22"/>
          <w:szCs w:val="22"/>
          <w:lang w:val="en-US"/>
        </w:rPr>
      </w:pPr>
      <w:r w:rsidRPr="002C5A1F">
        <w:rPr>
          <w:rFonts w:ascii="Helvetica" w:hAnsi="Helvetica"/>
          <w:sz w:val="22"/>
          <w:szCs w:val="22"/>
          <w:lang w:val="en-US"/>
        </w:rPr>
        <w:t>Center/Ext-Lon:</w:t>
      </w:r>
      <w:r w:rsidRPr="002C5A1F">
        <w:rPr>
          <w:rFonts w:ascii="Helvetica" w:hAnsi="Helvetica"/>
          <w:sz w:val="22"/>
          <w:szCs w:val="22"/>
          <w:lang w:val="en-US"/>
        </w:rPr>
        <w:tab/>
        <w:t xml:space="preserve">The </w:t>
      </w:r>
      <w:r>
        <w:rPr>
          <w:rFonts w:ascii="Helvetica" w:hAnsi="Helvetica"/>
          <w:sz w:val="22"/>
          <w:szCs w:val="22"/>
          <w:lang w:val="en-US"/>
        </w:rPr>
        <w:t>longitude</w:t>
      </w:r>
      <w:r w:rsidRPr="002C5A1F">
        <w:rPr>
          <w:rFonts w:ascii="Helvetica" w:hAnsi="Helvetica"/>
          <w:sz w:val="22"/>
          <w:szCs w:val="22"/>
          <w:lang w:val="en-US"/>
        </w:rPr>
        <w:t xml:space="preserve"> of the center </w:t>
      </w:r>
      <w:r>
        <w:rPr>
          <w:rFonts w:ascii="Helvetica" w:hAnsi="Helvetica"/>
          <w:sz w:val="22"/>
          <w:szCs w:val="22"/>
          <w:lang w:val="en-US"/>
        </w:rPr>
        <w:t>(or the min-max UTM Y value) of the scene</w:t>
      </w:r>
    </w:p>
    <w:p w14:paraId="7F3D06BB" w14:textId="38BBF30D" w:rsidR="00DC7C2B" w:rsidRPr="002C5A1F" w:rsidRDefault="002C5A1F" w:rsidP="002C5A1F">
      <w:pPr>
        <w:ind w:left="426"/>
        <w:rPr>
          <w:rFonts w:ascii="Helvetica" w:eastAsia="Arial Unicode MS" w:hAnsi="Helvetica" w:cs="Arial Unicode MS"/>
          <w:b/>
          <w:bCs/>
          <w:color w:val="000000"/>
          <w:sz w:val="22"/>
          <w:szCs w:val="22"/>
          <w:bdr w:val="nil"/>
          <w:lang w:val="en-US"/>
        </w:rPr>
      </w:pPr>
      <w:r w:rsidRPr="002C5A1F">
        <w:rPr>
          <w:rFonts w:ascii="Helvetica" w:hAnsi="Helvetica"/>
          <w:sz w:val="22"/>
          <w:szCs w:val="22"/>
          <w:lang w:val="en-US"/>
        </w:rPr>
        <w:t>Center/Ext-Lat :</w:t>
      </w:r>
      <w:r>
        <w:rPr>
          <w:rFonts w:ascii="Helvetica" w:hAnsi="Helvetica"/>
          <w:sz w:val="22"/>
          <w:szCs w:val="22"/>
          <w:lang w:val="en-US"/>
        </w:rPr>
        <w:tab/>
      </w:r>
      <w:r w:rsidRPr="002C5A1F">
        <w:rPr>
          <w:rFonts w:ascii="Helvetica" w:hAnsi="Helvetica"/>
          <w:sz w:val="22"/>
          <w:szCs w:val="22"/>
          <w:lang w:val="en-US"/>
        </w:rPr>
        <w:t xml:space="preserve">The latitude of the center </w:t>
      </w:r>
      <w:r>
        <w:rPr>
          <w:rFonts w:ascii="Helvetica" w:hAnsi="Helvetica"/>
          <w:sz w:val="22"/>
          <w:szCs w:val="22"/>
          <w:lang w:val="en-US"/>
        </w:rPr>
        <w:t>(or the min-max UTM X value) of the scene</w:t>
      </w:r>
      <w:r w:rsidRPr="002C5A1F">
        <w:rPr>
          <w:rFonts w:ascii="Helvetica" w:hAnsi="Helvetica"/>
          <w:sz w:val="22"/>
          <w:szCs w:val="22"/>
          <w:lang w:val="en-US"/>
        </w:rPr>
        <w:t xml:space="preserve"> </w:t>
      </w:r>
      <w:r w:rsidR="00DC7C2B" w:rsidRPr="002C5A1F">
        <w:rPr>
          <w:rFonts w:ascii="Helvetica" w:hAnsi="Helvetica"/>
          <w:sz w:val="22"/>
          <w:szCs w:val="22"/>
          <w:lang w:val="en-US"/>
        </w:rPr>
        <w:br w:type="page"/>
      </w:r>
    </w:p>
    <w:p w14:paraId="0058B143" w14:textId="21E6C705" w:rsidR="00D71998" w:rsidRPr="00704CD8" w:rsidRDefault="00D71998">
      <w:pPr>
        <w:pStyle w:val="Style1"/>
        <w:numPr>
          <w:ilvl w:val="1"/>
          <w:numId w:val="66"/>
        </w:numPr>
        <w:rPr>
          <w:lang w:val="en-US"/>
        </w:rPr>
      </w:pPr>
      <w:bookmarkStart w:id="33" w:name="_Toc125735280"/>
      <w:r w:rsidRPr="00704CD8">
        <w:rPr>
          <w:lang w:val="en-US"/>
        </w:rPr>
        <w:lastRenderedPageBreak/>
        <w:t xml:space="preserve">Sentinel 1 </w:t>
      </w:r>
      <w:r w:rsidR="0028201A">
        <w:rPr>
          <w:lang w:val="en-US"/>
        </w:rPr>
        <w:t>(Wide Swath or Strip Map)</w:t>
      </w:r>
      <w:r w:rsidRPr="00704CD8">
        <w:rPr>
          <w:lang w:val="en-US"/>
        </w:rPr>
        <w:t>:</w:t>
      </w:r>
      <w:bookmarkEnd w:id="32"/>
      <w:bookmarkEnd w:id="33"/>
      <w:r w:rsidRPr="00704CD8">
        <w:rPr>
          <w:lang w:val="en-US"/>
        </w:rPr>
        <w:t xml:space="preserve"> </w:t>
      </w:r>
    </w:p>
    <w:p w14:paraId="659517A0" w14:textId="351C0652" w:rsidR="00D71998" w:rsidRDefault="00D71998" w:rsidP="00D71998">
      <w:pPr>
        <w:pStyle w:val="NoSpacing"/>
        <w:rPr>
          <w:rFonts w:ascii="Helvetica" w:hAnsi="Helvetica"/>
          <w:szCs w:val="22"/>
        </w:rPr>
      </w:pPr>
    </w:p>
    <w:p w14:paraId="0F65151C" w14:textId="27567413" w:rsidR="00AA3284" w:rsidRDefault="00AA3284" w:rsidP="00AA3284">
      <w:pPr>
        <w:ind w:firstLine="720"/>
        <w:rPr>
          <w:rFonts w:ascii="Helvetica" w:eastAsia="Arial Unicode MS" w:hAnsi="Helvetica"/>
          <w:sz w:val="22"/>
          <w:szCs w:val="22"/>
          <w:bdr w:val="nil"/>
          <w:lang w:val="en-US" w:eastAsia="en-US"/>
        </w:rPr>
      </w:pPr>
      <w:r w:rsidRPr="00AA3284">
        <w:rPr>
          <w:rFonts w:ascii="Helvetica" w:eastAsia="Arial Unicode MS" w:hAnsi="Helvetica"/>
          <w:sz w:val="22"/>
          <w:szCs w:val="22"/>
          <w:bdr w:val="nil"/>
          <w:lang w:val="en-US" w:eastAsia="en-US"/>
        </w:rPr>
        <w:t xml:space="preserve">Sentinel-1 </w:t>
      </w:r>
      <w:r w:rsidR="008079A2">
        <w:rPr>
          <w:rFonts w:ascii="Helvetica" w:eastAsia="Arial Unicode MS" w:hAnsi="Helvetica"/>
          <w:sz w:val="22"/>
          <w:szCs w:val="22"/>
          <w:bdr w:val="nil"/>
          <w:lang w:val="en-US" w:eastAsia="en-US"/>
        </w:rPr>
        <w:t>Strip Map (SM) or Wide Swath (IW) data</w:t>
      </w:r>
      <w:r>
        <w:rPr>
          <w:rFonts w:ascii="Helvetica" w:eastAsia="Arial Unicode MS" w:hAnsi="Helvetica"/>
          <w:sz w:val="22"/>
          <w:szCs w:val="22"/>
          <w:bdr w:val="nil"/>
          <w:lang w:val="en-US" w:eastAsia="en-US"/>
        </w:rPr>
        <w:t xml:space="preserve"> are usually downloaded as .zip files. After unzip, each image is stored in a directory named e.g. </w:t>
      </w:r>
    </w:p>
    <w:p w14:paraId="479E9F88" w14:textId="353A752E" w:rsidR="00AA3284" w:rsidRPr="00AA3284" w:rsidRDefault="00AA3284" w:rsidP="00AA3284">
      <w:pPr>
        <w:ind w:firstLine="720"/>
        <w:rPr>
          <w:rFonts w:ascii="Helvetica" w:eastAsia="Arial Unicode MS" w:hAnsi="Helvetica"/>
          <w:i/>
          <w:iCs/>
          <w:color w:val="00B050"/>
          <w:sz w:val="20"/>
          <w:szCs w:val="20"/>
          <w:bdr w:val="nil"/>
          <w:lang w:val="en-US" w:eastAsia="en-US"/>
        </w:rPr>
      </w:pPr>
      <w:r w:rsidRPr="00AA3284">
        <w:rPr>
          <w:rFonts w:ascii="Helvetica" w:eastAsia="Arial Unicode MS" w:hAnsi="Helvetica"/>
          <w:i/>
          <w:iCs/>
          <w:color w:val="00B050"/>
          <w:sz w:val="20"/>
          <w:szCs w:val="20"/>
          <w:bdr w:val="nil"/>
          <w:lang w:val="en-US" w:eastAsia="en-US"/>
        </w:rPr>
        <w:t>S1A_IW_SLC__1SDV_20220801T232721_20220801T232748_044365_054B6D_01E8.SAFE</w:t>
      </w:r>
    </w:p>
    <w:p w14:paraId="15934FCD" w14:textId="300DF34B" w:rsidR="00AA3284" w:rsidRDefault="00AA3284" w:rsidP="00AA3284">
      <w:pPr>
        <w:ind w:firstLine="720"/>
        <w:rPr>
          <w:rFonts w:ascii="Helvetica" w:eastAsia="Arial Unicode MS" w:hAnsi="Helvetica"/>
          <w:sz w:val="22"/>
          <w:szCs w:val="22"/>
          <w:bdr w:val="nil"/>
          <w:lang w:val="en-US" w:eastAsia="en-US"/>
        </w:rPr>
      </w:pPr>
      <w:r>
        <w:rPr>
          <w:rFonts w:ascii="Helvetica" w:eastAsia="Arial Unicode MS" w:hAnsi="Helvetica"/>
          <w:sz w:val="22"/>
          <w:szCs w:val="22"/>
          <w:bdr w:val="nil"/>
          <w:lang w:val="en-US" w:eastAsia="en-US"/>
        </w:rPr>
        <w:t xml:space="preserve">MasTer Toolbox will read Sentinel-1 images from that expected format. </w:t>
      </w:r>
    </w:p>
    <w:p w14:paraId="12DFF365" w14:textId="77777777" w:rsidR="00AA3284" w:rsidRPr="00AA3284" w:rsidRDefault="00AA3284" w:rsidP="00AA3284">
      <w:pPr>
        <w:ind w:firstLine="720"/>
        <w:rPr>
          <w:rFonts w:ascii="Helvetica" w:eastAsia="Arial Unicode MS" w:hAnsi="Helvetica"/>
          <w:sz w:val="22"/>
          <w:szCs w:val="22"/>
          <w:bdr w:val="nil"/>
          <w:lang w:val="en-US" w:eastAsia="en-US"/>
        </w:rPr>
      </w:pPr>
    </w:p>
    <w:p w14:paraId="23B84F7D" w14:textId="0C2043AD" w:rsidR="00D71998" w:rsidRPr="00704CD8" w:rsidRDefault="00D71998" w:rsidP="00D71998">
      <w:pPr>
        <w:pStyle w:val="NoSpacing"/>
        <w:spacing w:after="60"/>
        <w:ind w:firstLine="720"/>
        <w:rPr>
          <w:rFonts w:ascii="Helvetica" w:hAnsi="Helvetica"/>
          <w:szCs w:val="22"/>
        </w:rPr>
      </w:pPr>
      <w:r w:rsidRPr="00704CD8">
        <w:rPr>
          <w:rFonts w:ascii="Helvetica" w:hAnsi="Helvetica"/>
          <w:szCs w:val="22"/>
        </w:rPr>
        <w:t xml:space="preserve">For Sentinel-1 data, the script </w:t>
      </w:r>
      <w:r w:rsidR="00AA3284" w:rsidRPr="00704CD8">
        <w:rPr>
          <w:rFonts w:ascii="Helvetica" w:hAnsi="Helvetica"/>
          <w:b/>
          <w:bCs/>
          <w:i/>
          <w:iCs/>
          <w:szCs w:val="22"/>
        </w:rPr>
        <w:t>Read_All_Img.sh</w:t>
      </w:r>
      <w:r w:rsidR="00AA3284" w:rsidRPr="00704CD8">
        <w:rPr>
          <w:rFonts w:ascii="Helvetica" w:hAnsi="Helvetica"/>
          <w:b/>
          <w:bCs/>
          <w:i/>
          <w:iCs/>
          <w:szCs w:val="22"/>
        </w:rPr>
        <w:fldChar w:fldCharType="begin"/>
      </w:r>
      <w:r w:rsidR="00AA3284" w:rsidRPr="00704CD8">
        <w:rPr>
          <w:rFonts w:ascii="Helvetica" w:hAnsi="Helvetica"/>
        </w:rPr>
        <w:instrText xml:space="preserve"> XE "</w:instrText>
      </w:r>
      <w:r w:rsidR="00AA3284" w:rsidRPr="00704CD8">
        <w:rPr>
          <w:rFonts w:ascii="Helvetica" w:hAnsi="Helvetica"/>
          <w:b/>
          <w:i/>
          <w:sz w:val="18"/>
          <w:szCs w:val="18"/>
        </w:rPr>
        <w:instrText>Read_All_Img.sh</w:instrText>
      </w:r>
      <w:r w:rsidR="00AA3284" w:rsidRPr="00704CD8">
        <w:rPr>
          <w:rFonts w:ascii="Helvetica" w:hAnsi="Helvetica"/>
        </w:rPr>
        <w:instrText xml:space="preserve">" </w:instrText>
      </w:r>
      <w:r w:rsidR="00AA3284" w:rsidRPr="00704CD8">
        <w:rPr>
          <w:rFonts w:ascii="Helvetica" w:hAnsi="Helvetica"/>
          <w:b/>
          <w:bCs/>
          <w:i/>
          <w:iCs/>
          <w:szCs w:val="22"/>
        </w:rPr>
        <w:fldChar w:fldCharType="end"/>
      </w:r>
      <w:r w:rsidR="00AA3284" w:rsidRPr="00704CD8">
        <w:rPr>
          <w:rFonts w:ascii="Helvetica" w:hAnsi="Helvetica"/>
          <w:b/>
          <w:bCs/>
          <w:i/>
          <w:iCs/>
          <w:szCs w:val="22"/>
        </w:rPr>
        <w:t xml:space="preserve"> </w:t>
      </w:r>
      <w:r w:rsidRPr="00704CD8">
        <w:rPr>
          <w:rFonts w:ascii="Helvetica" w:hAnsi="Helvetica"/>
          <w:szCs w:val="22"/>
        </w:rPr>
        <w:t xml:space="preserve">will select all and only the swath(s) and burst(s) of interest to cover the desired footprint (these can be from separate images if the area of interest is larger than a regular S1 frame or if the area of interest is located across two S1 frames). The footprint is defined by providing a </w:t>
      </w:r>
      <w:r w:rsidRPr="00704CD8">
        <w:rPr>
          <w:rFonts w:ascii="Helvetica" w:hAnsi="Helvetica"/>
          <w:i/>
          <w:color w:val="00B050"/>
          <w:szCs w:val="22"/>
        </w:rPr>
        <w:t>KML</w:t>
      </w:r>
      <w:r w:rsidRPr="00704CD8">
        <w:rPr>
          <w:rFonts w:ascii="Helvetica" w:hAnsi="Helvetica"/>
          <w:color w:val="00B050"/>
          <w:szCs w:val="22"/>
        </w:rPr>
        <w:t xml:space="preserve"> </w:t>
      </w:r>
      <w:r w:rsidRPr="00704CD8">
        <w:rPr>
          <w:rFonts w:ascii="Helvetica" w:hAnsi="Helvetica"/>
          <w:szCs w:val="22"/>
        </w:rPr>
        <w:t>file as the 4</w:t>
      </w:r>
      <w:r w:rsidRPr="00704CD8">
        <w:rPr>
          <w:rFonts w:ascii="Helvetica" w:hAnsi="Helvetica"/>
          <w:szCs w:val="22"/>
          <w:vertAlign w:val="superscript"/>
        </w:rPr>
        <w:t>th</w:t>
      </w:r>
      <w:r w:rsidRPr="00704CD8">
        <w:rPr>
          <w:rFonts w:ascii="Helvetica" w:hAnsi="Helvetica"/>
          <w:szCs w:val="22"/>
        </w:rPr>
        <w:t xml:space="preserve"> parameter (e.g. produced in Google Earth). The script will also sort the S1 images (Ascending or Descending). </w:t>
      </w:r>
    </w:p>
    <w:p w14:paraId="70CE21A9" w14:textId="6438EAFE" w:rsidR="00D71998" w:rsidRDefault="00D71998" w:rsidP="00D71998">
      <w:pPr>
        <w:pStyle w:val="NoSpacing"/>
        <w:spacing w:after="60"/>
        <w:ind w:firstLine="720"/>
        <w:rPr>
          <w:rFonts w:ascii="Helvetica" w:hAnsi="Helvetica"/>
          <w:szCs w:val="22"/>
        </w:rPr>
      </w:pPr>
      <w:r w:rsidRPr="00704CD8">
        <w:rPr>
          <w:rFonts w:ascii="Helvetica" w:hAnsi="Helvetica"/>
          <w:szCs w:val="22"/>
        </w:rPr>
        <w:t>The optional 5</w:t>
      </w:r>
      <w:r w:rsidRPr="00704CD8">
        <w:rPr>
          <w:rFonts w:ascii="Helvetica" w:hAnsi="Helvetica"/>
          <w:szCs w:val="22"/>
          <w:vertAlign w:val="superscript"/>
        </w:rPr>
        <w:t>th</w:t>
      </w:r>
      <w:r w:rsidRPr="00704CD8">
        <w:rPr>
          <w:rFonts w:ascii="Helvetica" w:hAnsi="Helvetica"/>
          <w:szCs w:val="22"/>
        </w:rPr>
        <w:t xml:space="preserve"> parameter is a text string. If that string is </w:t>
      </w:r>
      <w:r w:rsidRPr="00704CD8">
        <w:rPr>
          <w:rFonts w:ascii="Helvetica" w:hAnsi="Helvetica"/>
          <w:i/>
          <w:iCs/>
          <w:color w:val="00B050"/>
          <w:szCs w:val="22"/>
        </w:rPr>
        <w:t>ForceAllYears</w:t>
      </w:r>
      <w:r w:rsidRPr="00704CD8">
        <w:rPr>
          <w:rFonts w:ascii="Helvetica" w:hAnsi="Helvetica"/>
          <w:szCs w:val="22"/>
        </w:rPr>
        <w:t xml:space="preserve">, the script will force the reading of all the images available. If that parameter is left empty (or contains another string than </w:t>
      </w:r>
      <w:r w:rsidRPr="00704CD8">
        <w:rPr>
          <w:rFonts w:ascii="Helvetica" w:hAnsi="Helvetica"/>
          <w:i/>
          <w:iCs/>
          <w:color w:val="00B050"/>
          <w:szCs w:val="22"/>
        </w:rPr>
        <w:t>ForceAllYears</w:t>
      </w:r>
      <w:r w:rsidRPr="00704CD8">
        <w:rPr>
          <w:rFonts w:ascii="Helvetica" w:hAnsi="Helvetica"/>
          <w:szCs w:val="22"/>
        </w:rPr>
        <w:t xml:space="preserve">, the script will read only the images that are less than 6 months old (or that were not read yet). See below for explanations about the archiving of raw images after reading. </w:t>
      </w:r>
    </w:p>
    <w:p w14:paraId="769BEF2E" w14:textId="1024635D" w:rsidR="007764D4" w:rsidRPr="007764D4" w:rsidRDefault="007764D4" w:rsidP="007764D4">
      <w:pPr>
        <w:rPr>
          <w:rFonts w:ascii="Helvetica" w:eastAsia="Arial Unicode MS" w:hAnsi="Helvetica"/>
          <w:sz w:val="22"/>
          <w:szCs w:val="22"/>
          <w:bdr w:val="nil"/>
          <w:lang w:eastAsia="en-US"/>
        </w:rPr>
      </w:pPr>
      <w:r w:rsidRPr="007764D4">
        <w:rPr>
          <w:rFonts w:ascii="Helvetica" w:eastAsia="Arial Unicode MS" w:hAnsi="Helvetica"/>
          <w:sz w:val="22"/>
          <w:szCs w:val="22"/>
          <w:bdr w:val="nil"/>
          <w:lang w:eastAsia="en-US"/>
        </w:rPr>
        <w:tab/>
        <w:t xml:space="preserve">Note that using the parameter </w:t>
      </w:r>
      <w:r w:rsidRPr="007764D4">
        <w:rPr>
          <w:rFonts w:ascii="Helvetica" w:hAnsi="Helvetica"/>
          <w:i/>
          <w:iCs/>
          <w:color w:val="00B050"/>
          <w:sz w:val="22"/>
          <w:szCs w:val="22"/>
        </w:rPr>
        <w:t>ForceAllYears</w:t>
      </w:r>
      <w:r w:rsidRPr="007764D4">
        <w:rPr>
          <w:rFonts w:ascii="Helvetica" w:hAnsi="Helvetica"/>
          <w:sz w:val="22"/>
          <w:szCs w:val="22"/>
        </w:rPr>
        <w:t xml:space="preserve"> will </w:t>
      </w:r>
      <w:r w:rsidR="00C06473">
        <w:rPr>
          <w:rFonts w:ascii="Helvetica" w:hAnsi="Helvetica"/>
          <w:sz w:val="22"/>
          <w:szCs w:val="22"/>
        </w:rPr>
        <w:t xml:space="preserve">also </w:t>
      </w:r>
      <w:r w:rsidRPr="007764D4">
        <w:rPr>
          <w:rFonts w:ascii="Helvetica" w:hAnsi="Helvetica"/>
          <w:sz w:val="22"/>
          <w:szCs w:val="22"/>
        </w:rPr>
        <w:t xml:space="preserve">force the script to update the </w:t>
      </w:r>
      <w:r w:rsidRPr="00C06473">
        <w:rPr>
          <w:rFonts w:ascii="Helvetica" w:hAnsi="Helvetica"/>
          <w:sz w:val="22"/>
          <w:szCs w:val="22"/>
          <w:u w:val="single"/>
        </w:rPr>
        <w:t>whole</w:t>
      </w:r>
      <w:r w:rsidRPr="007764D4">
        <w:rPr>
          <w:rFonts w:ascii="Helvetica" w:hAnsi="Helvetica"/>
          <w:sz w:val="22"/>
          <w:szCs w:val="22"/>
        </w:rPr>
        <w:t xml:space="preserve"> </w:t>
      </w:r>
      <w:r w:rsidRPr="00C06473">
        <w:rPr>
          <w:rFonts w:ascii="Helvetica" w:hAnsi="Helvetica"/>
          <w:sz w:val="22"/>
          <w:szCs w:val="22"/>
          <w:u w:val="single"/>
        </w:rPr>
        <w:t>orbit database</w:t>
      </w:r>
      <w:r w:rsidR="00C06473">
        <w:rPr>
          <w:rFonts w:ascii="Helvetica" w:hAnsi="Helvetica"/>
          <w:sz w:val="22"/>
          <w:szCs w:val="22"/>
        </w:rPr>
        <w:t xml:space="preserve"> instead of updating it </w:t>
      </w:r>
      <w:r w:rsidR="00C06473" w:rsidRPr="00C06473">
        <w:rPr>
          <w:rFonts w:ascii="Helvetica" w:hAnsi="Helvetica"/>
          <w:sz w:val="22"/>
          <w:szCs w:val="22"/>
        </w:rPr>
        <w:t>only since last available precise orbit date</w:t>
      </w:r>
      <w:r>
        <w:rPr>
          <w:rFonts w:ascii="Helvetica" w:hAnsi="Helvetica"/>
          <w:sz w:val="22"/>
          <w:szCs w:val="22"/>
        </w:rPr>
        <w:t xml:space="preserve">. </w:t>
      </w:r>
    </w:p>
    <w:p w14:paraId="2EEE3387" w14:textId="77777777" w:rsidR="00D71998" w:rsidRPr="00704CD8" w:rsidRDefault="00D71998" w:rsidP="00D71998">
      <w:pPr>
        <w:ind w:firstLine="720"/>
        <w:rPr>
          <w:rFonts w:ascii="Helvetica" w:eastAsia="Arial Unicode MS" w:hAnsi="Helvetica"/>
          <w:sz w:val="22"/>
          <w:szCs w:val="22"/>
          <w:bdr w:val="nil"/>
          <w:lang w:eastAsia="en-US"/>
        </w:rPr>
      </w:pPr>
      <w:r w:rsidRPr="00704CD8">
        <w:rPr>
          <w:rFonts w:ascii="Helvetica" w:eastAsia="Arial Unicode MS" w:hAnsi="Helvetica"/>
          <w:sz w:val="22"/>
          <w:szCs w:val="22"/>
          <w:bdr w:val="nil"/>
          <w:lang w:eastAsia="en-US"/>
        </w:rPr>
        <w:t>The optional 6</w:t>
      </w:r>
      <w:r w:rsidRPr="00704CD8">
        <w:rPr>
          <w:rFonts w:ascii="Helvetica" w:eastAsia="Arial Unicode MS" w:hAnsi="Helvetica"/>
          <w:sz w:val="22"/>
          <w:szCs w:val="22"/>
          <w:bdr w:val="nil"/>
          <w:vertAlign w:val="superscript"/>
          <w:lang w:eastAsia="en-US"/>
        </w:rPr>
        <w:t>th</w:t>
      </w:r>
      <w:r w:rsidRPr="00704CD8">
        <w:rPr>
          <w:rFonts w:ascii="Helvetica" w:eastAsia="Arial Unicode MS" w:hAnsi="Helvetica"/>
          <w:sz w:val="22"/>
          <w:szCs w:val="22"/>
          <w:bdr w:val="nil"/>
          <w:lang w:eastAsia="en-US"/>
        </w:rPr>
        <w:t xml:space="preserve"> parameter is a text string “-n” (without quotes). This option allows skipping the orbits update process. </w:t>
      </w:r>
    </w:p>
    <w:p w14:paraId="033B8183" w14:textId="77777777" w:rsidR="00D71998" w:rsidRPr="00704CD8" w:rsidRDefault="00D71998" w:rsidP="00D71998">
      <w:pPr>
        <w:rPr>
          <w:rFonts w:ascii="Helvetica" w:hAnsi="Helvetica"/>
          <w:lang w:eastAsia="en-US"/>
        </w:rPr>
      </w:pPr>
    </w:p>
    <w:p w14:paraId="788431CE" w14:textId="77777777" w:rsidR="00D71998" w:rsidRPr="00704CD8" w:rsidRDefault="00D71998" w:rsidP="00D71998">
      <w:pPr>
        <w:spacing w:after="60"/>
        <w:jc w:val="both"/>
        <w:rPr>
          <w:rFonts w:ascii="Helvetica" w:hAnsi="Helvetica"/>
          <w:sz w:val="22"/>
          <w:szCs w:val="22"/>
        </w:rPr>
      </w:pPr>
      <w:r w:rsidRPr="00704CD8">
        <w:rPr>
          <w:rFonts w:ascii="Helvetica" w:hAnsi="Helvetica"/>
          <w:sz w:val="22"/>
          <w:szCs w:val="22"/>
        </w:rPr>
        <w:tab/>
        <w:t xml:space="preserve">After having selected the required swaths and bursts and sorted the images, it will assemble the bursts into a single image in each </w:t>
      </w:r>
      <w:r w:rsidRPr="00704CD8">
        <w:rPr>
          <w:rFonts w:ascii="Helvetica" w:hAnsi="Helvetica"/>
          <w:color w:val="00B050"/>
          <w:sz w:val="22"/>
          <w:szCs w:val="22"/>
        </w:rPr>
        <w:t>…/</w:t>
      </w:r>
      <w:r w:rsidRPr="00704CD8">
        <w:rPr>
          <w:rFonts w:ascii="Helvetica" w:hAnsi="Helvetica"/>
          <w:iCs/>
          <w:color w:val="00B050"/>
          <w:sz w:val="22"/>
          <w:szCs w:val="22"/>
        </w:rPr>
        <w:t>SAR_CSL/S1/</w:t>
      </w:r>
      <w:r w:rsidRPr="00704CD8">
        <w:rPr>
          <w:rFonts w:ascii="Helvetica" w:hAnsi="Helvetica"/>
          <w:i/>
          <w:iCs/>
          <w:color w:val="00B050"/>
          <w:sz w:val="22"/>
          <w:szCs w:val="22"/>
        </w:rPr>
        <w:t>REGION</w:t>
      </w:r>
      <w:r w:rsidRPr="00704CD8">
        <w:rPr>
          <w:rFonts w:ascii="Helvetica" w:hAnsi="Helvetica"/>
          <w:iCs/>
          <w:color w:val="00B050"/>
          <w:sz w:val="22"/>
          <w:szCs w:val="22"/>
        </w:rPr>
        <w:t>/NoCrop/</w:t>
      </w:r>
      <w:r w:rsidRPr="00704CD8">
        <w:rPr>
          <w:rFonts w:ascii="Helvetica" w:hAnsi="Helvetica"/>
          <w:i/>
          <w:color w:val="00B050"/>
          <w:sz w:val="22"/>
          <w:szCs w:val="22"/>
        </w:rPr>
        <w:t>MASTER</w:t>
      </w:r>
      <w:r w:rsidRPr="00704CD8">
        <w:rPr>
          <w:rFonts w:ascii="Helvetica" w:hAnsi="Helvetica"/>
          <w:color w:val="00B050"/>
          <w:sz w:val="22"/>
          <w:szCs w:val="22"/>
        </w:rPr>
        <w:t xml:space="preserve">.slc </w:t>
      </w:r>
      <w:r w:rsidRPr="00704CD8">
        <w:rPr>
          <w:rFonts w:ascii="Helvetica" w:hAnsi="Helvetica"/>
          <w:sz w:val="22"/>
          <w:szCs w:val="22"/>
        </w:rPr>
        <w:t xml:space="preserve">directory (where </w:t>
      </w:r>
      <w:r w:rsidRPr="00704CD8">
        <w:rPr>
          <w:rFonts w:ascii="Helvetica" w:hAnsi="Helvetica"/>
          <w:i/>
          <w:color w:val="00B050"/>
          <w:sz w:val="22"/>
          <w:szCs w:val="22"/>
        </w:rPr>
        <w:t>MASTER</w:t>
      </w:r>
      <w:r w:rsidRPr="00704CD8">
        <w:rPr>
          <w:rFonts w:ascii="Helvetica" w:hAnsi="Helvetica"/>
          <w:color w:val="00B050"/>
          <w:sz w:val="22"/>
          <w:szCs w:val="22"/>
        </w:rPr>
        <w:t xml:space="preserve"> </w:t>
      </w:r>
      <w:r w:rsidRPr="00704CD8">
        <w:rPr>
          <w:rFonts w:ascii="Helvetica" w:hAnsi="Helvetica"/>
          <w:sz w:val="22"/>
          <w:szCs w:val="22"/>
        </w:rPr>
        <w:t xml:space="preserve">is the date of the image), then check that the size in bytes of that file is consistent with the expected number of lines and columns. If not, it will re-read (re-stitch actually) the image. This is sometimes needed for unknown reason. Do not remove the separated bursts after stitching as it will need them for coregistration when the image will be used as slave. </w:t>
      </w:r>
    </w:p>
    <w:p w14:paraId="0277A6A6" w14:textId="77777777" w:rsidR="00D71998" w:rsidRPr="00704CD8" w:rsidRDefault="00D71998" w:rsidP="00D71998">
      <w:pPr>
        <w:spacing w:after="60"/>
        <w:jc w:val="both"/>
        <w:rPr>
          <w:rFonts w:ascii="Helvetica" w:hAnsi="Helvetica"/>
          <w:sz w:val="22"/>
          <w:szCs w:val="22"/>
        </w:rPr>
      </w:pPr>
    </w:p>
    <w:p w14:paraId="4340D6B1" w14:textId="3C52182E" w:rsidR="00D71998" w:rsidRPr="00704CD8" w:rsidRDefault="00D71998" w:rsidP="00D71998">
      <w:pPr>
        <w:pStyle w:val="Body"/>
        <w:ind w:firstLine="720"/>
        <w:rPr>
          <w:color w:val="000000" w:themeColor="text1"/>
          <w:lang w:val="en-US"/>
        </w:rPr>
      </w:pPr>
      <w:r w:rsidRPr="00704CD8">
        <w:rPr>
          <w:lang w:val="en-US"/>
        </w:rPr>
        <w:t xml:space="preserve">Because all Ascending and Descending raw Sentinel-1 images that are stored in </w:t>
      </w:r>
      <w:r w:rsidRPr="00704CD8">
        <w:rPr>
          <w:color w:val="00B050"/>
          <w:lang w:val="en-US"/>
        </w:rPr>
        <w:t>…/SAR_DATA/S1/S1_</w:t>
      </w:r>
      <w:r w:rsidRPr="00704CD8">
        <w:rPr>
          <w:i/>
          <w:iCs/>
          <w:color w:val="00B050"/>
          <w:lang w:val="en-US"/>
        </w:rPr>
        <w:t>info</w:t>
      </w:r>
      <w:r w:rsidRPr="00704CD8">
        <w:rPr>
          <w:color w:val="00B050"/>
          <w:lang w:val="en-US"/>
        </w:rPr>
        <w:t xml:space="preserve">_UNZIP </w:t>
      </w:r>
      <w:r w:rsidRPr="00704CD8">
        <w:rPr>
          <w:lang w:val="en-US"/>
        </w:rPr>
        <w:t xml:space="preserve">will be read at the same time by the </w:t>
      </w:r>
      <w:r w:rsidR="00C8008A">
        <w:rPr>
          <w:color w:val="000000" w:themeColor="text1"/>
          <w:lang w:val="en-US"/>
        </w:rPr>
        <w:t>MasTerEngine</w:t>
      </w:r>
      <w:r w:rsidR="00513F90" w:rsidRPr="00513F90">
        <w:rPr>
          <w:color w:val="000000" w:themeColor="text1"/>
          <w:lang w:val="en-US"/>
        </w:rPr>
        <w:t xml:space="preserve"> </w:t>
      </w:r>
      <w:r w:rsidRPr="00704CD8">
        <w:rPr>
          <w:lang w:val="en-US"/>
        </w:rPr>
        <w:t xml:space="preserve">reader, the script will sort and store the CSL images in directories named after their geometry (ascending or descending) and the orbit number. However, because the mass reading compares the folder with raw data </w:t>
      </w:r>
      <w:r w:rsidRPr="00704CD8">
        <w:rPr>
          <w:color w:val="00B050"/>
          <w:lang w:val="en-US"/>
        </w:rPr>
        <w:t>(…/</w:t>
      </w:r>
      <w:r w:rsidRPr="00704CD8">
        <w:rPr>
          <w:color w:val="00B050"/>
          <w:sz w:val="20"/>
          <w:szCs w:val="20"/>
          <w:lang w:val="en-US"/>
        </w:rPr>
        <w:t>SAR_DATA/S1/S1_</w:t>
      </w:r>
      <w:r w:rsidRPr="00704CD8">
        <w:rPr>
          <w:i/>
          <w:iCs/>
          <w:color w:val="00B050"/>
          <w:sz w:val="20"/>
          <w:szCs w:val="20"/>
          <w:lang w:val="en-US"/>
        </w:rPr>
        <w:t>info</w:t>
      </w:r>
      <w:r w:rsidRPr="00704CD8">
        <w:rPr>
          <w:color w:val="00B050"/>
          <w:sz w:val="20"/>
          <w:szCs w:val="20"/>
          <w:lang w:val="en-US"/>
        </w:rPr>
        <w:t>_UNZIP</w:t>
      </w:r>
      <w:r w:rsidRPr="00704CD8">
        <w:rPr>
          <w:lang w:val="en-US"/>
        </w:rPr>
        <w:t>) with the target folder where the CSL data are (</w:t>
      </w:r>
      <w:r w:rsidRPr="00704CD8">
        <w:rPr>
          <w:color w:val="00B050"/>
          <w:lang w:val="en-US"/>
        </w:rPr>
        <w:t>…/</w:t>
      </w:r>
      <w:r w:rsidRPr="00704CD8">
        <w:rPr>
          <w:color w:val="00B050"/>
          <w:sz w:val="20"/>
          <w:szCs w:val="20"/>
          <w:lang w:val="en-US"/>
        </w:rPr>
        <w:t>SAR_CSL/S1/</w:t>
      </w:r>
      <w:r w:rsidRPr="00704CD8">
        <w:rPr>
          <w:i/>
          <w:iCs/>
          <w:color w:val="00B050"/>
          <w:sz w:val="20"/>
          <w:szCs w:val="20"/>
          <w:lang w:val="en-US"/>
        </w:rPr>
        <w:t>REGION</w:t>
      </w:r>
      <w:r w:rsidRPr="00704CD8">
        <w:rPr>
          <w:color w:val="00B050"/>
          <w:sz w:val="20"/>
          <w:szCs w:val="20"/>
          <w:lang w:val="en-US"/>
        </w:rPr>
        <w:t>/NoCrop</w:t>
      </w:r>
      <w:r w:rsidRPr="00704CD8">
        <w:rPr>
          <w:color w:val="000000" w:themeColor="text1"/>
          <w:sz w:val="20"/>
          <w:szCs w:val="20"/>
          <w:lang w:val="en-US"/>
        </w:rPr>
        <w:t>)</w:t>
      </w:r>
      <w:r w:rsidRPr="00704CD8">
        <w:rPr>
          <w:lang w:val="en-US"/>
        </w:rPr>
        <w:t xml:space="preserve">, one cannot </w:t>
      </w:r>
      <w:r w:rsidRPr="00704CD8">
        <w:rPr>
          <w:u w:val="single"/>
          <w:lang w:val="en-US"/>
        </w:rPr>
        <w:t>move</w:t>
      </w:r>
      <w:r w:rsidRPr="00704CD8">
        <w:rPr>
          <w:lang w:val="en-US"/>
        </w:rPr>
        <w:t xml:space="preserve"> the CSL data in sub-directories (these images would be read again at the next execution of the reader). For this reason, the script keeps all the images (whatever their geometry or orbit) as links in the target directory (</w:t>
      </w:r>
      <w:r w:rsidRPr="00704CD8">
        <w:rPr>
          <w:color w:val="00B050"/>
          <w:lang w:val="en-US"/>
        </w:rPr>
        <w:t>…/SAR_CSL/S1/</w:t>
      </w:r>
      <w:r w:rsidRPr="00704CD8">
        <w:rPr>
          <w:i/>
          <w:iCs/>
          <w:color w:val="00B050"/>
          <w:lang w:val="en-US"/>
        </w:rPr>
        <w:t>REGION</w:t>
      </w:r>
      <w:r w:rsidRPr="00704CD8">
        <w:rPr>
          <w:color w:val="00B050"/>
          <w:lang w:val="en-US"/>
        </w:rPr>
        <w:t>/NoCrop</w:t>
      </w:r>
      <w:r w:rsidRPr="00704CD8">
        <w:rPr>
          <w:color w:val="000000" w:themeColor="text1"/>
          <w:lang w:val="en-US"/>
        </w:rPr>
        <w:t>) while CSL images (to which links point at) are stored in other directories (</w:t>
      </w:r>
      <w:r w:rsidRPr="00704CD8">
        <w:rPr>
          <w:color w:val="000000" w:themeColor="text1"/>
          <w:lang w:val="en-US"/>
        </w:rPr>
        <w:fldChar w:fldCharType="begin"/>
      </w:r>
      <w:r w:rsidRPr="00704CD8">
        <w:rPr>
          <w:color w:val="000000" w:themeColor="text1"/>
          <w:lang w:val="en-US"/>
        </w:rPr>
        <w:instrText xml:space="preserve"> REF _Ref67409283 \h </w:instrText>
      </w:r>
      <w:r w:rsidR="00704CD8">
        <w:rPr>
          <w:color w:val="000000" w:themeColor="text1"/>
          <w:lang w:val="en-US"/>
        </w:rPr>
        <w:instrText xml:space="preserve"> \* MERGEFORMAT </w:instrText>
      </w:r>
      <w:r w:rsidRPr="00704CD8">
        <w:rPr>
          <w:color w:val="000000" w:themeColor="text1"/>
          <w:lang w:val="en-US"/>
        </w:rPr>
      </w:r>
      <w:r w:rsidRPr="00704CD8">
        <w:rPr>
          <w:color w:val="000000" w:themeColor="text1"/>
          <w:lang w:val="en-US"/>
        </w:rPr>
        <w:fldChar w:fldCharType="separate"/>
      </w:r>
      <w:r w:rsidR="00311AEB" w:rsidRPr="00311AEB">
        <w:rPr>
          <w:lang w:val="en-US"/>
        </w:rPr>
        <w:t xml:space="preserve">Figure </w:t>
      </w:r>
      <w:r w:rsidR="00311AEB" w:rsidRPr="00311AEB">
        <w:rPr>
          <w:noProof/>
          <w:lang w:val="en-US"/>
        </w:rPr>
        <w:t>3</w:t>
      </w:r>
      <w:r w:rsidRPr="00704CD8">
        <w:rPr>
          <w:color w:val="000000" w:themeColor="text1"/>
          <w:lang w:val="en-US"/>
        </w:rPr>
        <w:fldChar w:fldCharType="end"/>
      </w:r>
      <w:r w:rsidRPr="00704CD8">
        <w:rPr>
          <w:color w:val="000000" w:themeColor="text1"/>
          <w:lang w:val="en-US"/>
        </w:rPr>
        <w:t xml:space="preserve">) such as </w:t>
      </w:r>
    </w:p>
    <w:p w14:paraId="29791A79" w14:textId="77777777" w:rsidR="00D71998" w:rsidRPr="00704CD8" w:rsidRDefault="00D71998" w:rsidP="00D71998">
      <w:pPr>
        <w:pStyle w:val="Body"/>
        <w:rPr>
          <w:color w:val="00B050"/>
          <w:lang w:val="en-US"/>
        </w:rPr>
      </w:pPr>
      <w:r w:rsidRPr="00704CD8">
        <w:rPr>
          <w:color w:val="00B050"/>
          <w:lang w:val="en-US"/>
        </w:rPr>
        <w:t>…/SAR_CSL/S1/</w:t>
      </w:r>
      <w:r w:rsidRPr="00704CD8">
        <w:rPr>
          <w:i/>
          <w:iCs/>
          <w:color w:val="00B050"/>
          <w:lang w:val="en-US"/>
        </w:rPr>
        <w:t>REGION_GEOM</w:t>
      </w:r>
      <w:r w:rsidRPr="00704CD8">
        <w:rPr>
          <w:color w:val="00B050"/>
          <w:lang w:val="en-US"/>
        </w:rPr>
        <w:t>_</w:t>
      </w:r>
      <w:r w:rsidRPr="00704CD8">
        <w:rPr>
          <w:i/>
          <w:color w:val="00B050"/>
          <w:lang w:val="en-US"/>
        </w:rPr>
        <w:t>ORB</w:t>
      </w:r>
      <w:r w:rsidRPr="00704CD8">
        <w:rPr>
          <w:color w:val="00B050"/>
          <w:lang w:val="en-US"/>
        </w:rPr>
        <w:t xml:space="preserve">/NoCrop </w:t>
      </w:r>
    </w:p>
    <w:p w14:paraId="25F95A18" w14:textId="77777777" w:rsidR="00D71998" w:rsidRPr="00704CD8" w:rsidRDefault="00D71998" w:rsidP="00D71998">
      <w:pPr>
        <w:pStyle w:val="Body"/>
        <w:rPr>
          <w:lang w:val="en-US"/>
        </w:rPr>
      </w:pPr>
      <w:r w:rsidRPr="00704CD8">
        <w:rPr>
          <w:lang w:val="en-US"/>
        </w:rPr>
        <w:t xml:space="preserve">where </w:t>
      </w:r>
      <w:r w:rsidRPr="00704CD8">
        <w:rPr>
          <w:lang w:val="en-US"/>
        </w:rPr>
        <w:tab/>
      </w:r>
      <w:r w:rsidRPr="00704CD8">
        <w:rPr>
          <w:lang w:val="en-US"/>
        </w:rPr>
        <w:br/>
        <w:t xml:space="preserve">    - </w:t>
      </w:r>
      <w:r w:rsidRPr="00704CD8">
        <w:rPr>
          <w:i/>
          <w:iCs/>
          <w:color w:val="00B050"/>
          <w:lang w:val="en-US"/>
        </w:rPr>
        <w:t>GEOM</w:t>
      </w:r>
      <w:r w:rsidRPr="00704CD8">
        <w:rPr>
          <w:color w:val="00B050"/>
          <w:lang w:val="en-US"/>
        </w:rPr>
        <w:t xml:space="preserve"> </w:t>
      </w:r>
      <w:r w:rsidRPr="00704CD8">
        <w:rPr>
          <w:lang w:val="en-US"/>
        </w:rPr>
        <w:t xml:space="preserve">is </w:t>
      </w:r>
      <w:r w:rsidRPr="00704CD8">
        <w:rPr>
          <w:i/>
          <w:iCs/>
          <w:color w:val="00B050"/>
          <w:lang w:val="en-US"/>
        </w:rPr>
        <w:t>A</w:t>
      </w:r>
      <w:r w:rsidRPr="00704CD8">
        <w:rPr>
          <w:lang w:val="en-US"/>
        </w:rPr>
        <w:t xml:space="preserve"> or </w:t>
      </w:r>
      <w:r w:rsidRPr="00704CD8">
        <w:rPr>
          <w:i/>
          <w:iCs/>
          <w:color w:val="00B050"/>
          <w:lang w:val="en-US"/>
        </w:rPr>
        <w:t>D</w:t>
      </w:r>
      <w:r w:rsidRPr="00704CD8">
        <w:rPr>
          <w:color w:val="79AE3D"/>
          <w:lang w:val="en-US"/>
        </w:rPr>
        <w:t xml:space="preserve"> </w:t>
      </w:r>
      <w:r w:rsidRPr="00704CD8">
        <w:rPr>
          <w:lang w:val="en-US"/>
        </w:rPr>
        <w:t>(for ascending or descending orbit)</w:t>
      </w:r>
    </w:p>
    <w:p w14:paraId="6A01FECB" w14:textId="77777777" w:rsidR="00D71998" w:rsidRPr="00704CD8" w:rsidRDefault="00D71998" w:rsidP="00D71998">
      <w:pPr>
        <w:pStyle w:val="Body"/>
        <w:rPr>
          <w:lang w:val="en-US"/>
        </w:rPr>
      </w:pPr>
      <w:r w:rsidRPr="00704CD8">
        <w:rPr>
          <w:lang w:val="en-US"/>
        </w:rPr>
        <w:t xml:space="preserve">    - </w:t>
      </w:r>
      <w:r w:rsidRPr="00704CD8">
        <w:rPr>
          <w:i/>
          <w:iCs/>
          <w:color w:val="00B050"/>
          <w:lang w:val="en-US"/>
        </w:rPr>
        <w:t>ORB</w:t>
      </w:r>
      <w:r w:rsidRPr="00704CD8">
        <w:rPr>
          <w:color w:val="00B050"/>
          <w:lang w:val="en-US"/>
        </w:rPr>
        <w:t xml:space="preserve"> </w:t>
      </w:r>
      <w:r w:rsidRPr="00704CD8">
        <w:rPr>
          <w:lang w:val="en-US"/>
        </w:rPr>
        <w:t xml:space="preserve">is the orbit number </w:t>
      </w:r>
    </w:p>
    <w:p w14:paraId="699894CD" w14:textId="77777777" w:rsidR="00D71998" w:rsidRPr="00704CD8" w:rsidRDefault="00D71998" w:rsidP="00D71998">
      <w:pPr>
        <w:pStyle w:val="Body"/>
        <w:rPr>
          <w:lang w:val="en-US"/>
        </w:rPr>
      </w:pPr>
    </w:p>
    <w:p w14:paraId="1D915B42" w14:textId="77777777" w:rsidR="00D71998" w:rsidRPr="00704CD8" w:rsidRDefault="00D71998" w:rsidP="00D71998">
      <w:pPr>
        <w:pStyle w:val="Body"/>
        <w:rPr>
          <w:lang w:val="en-US"/>
        </w:rPr>
      </w:pPr>
      <w:r w:rsidRPr="00704CD8">
        <w:rPr>
          <w:lang w:val="en-US"/>
        </w:rPr>
        <w:t>Images in CSL format are named as:</w:t>
      </w:r>
      <w:r w:rsidRPr="00704CD8">
        <w:rPr>
          <w:lang w:val="en-US"/>
        </w:rPr>
        <w:tab/>
      </w:r>
      <w:r w:rsidRPr="00704CD8">
        <w:rPr>
          <w:lang w:val="en-US"/>
        </w:rPr>
        <w:br/>
      </w:r>
      <w:r w:rsidRPr="00704CD8">
        <w:rPr>
          <w:color w:val="00B050"/>
          <w:lang w:val="en-US"/>
        </w:rPr>
        <w:t>S1</w:t>
      </w:r>
      <w:r w:rsidRPr="00704CD8">
        <w:rPr>
          <w:i/>
          <w:iCs/>
          <w:color w:val="00B050"/>
          <w:lang w:val="en-US"/>
        </w:rPr>
        <w:t>A</w:t>
      </w:r>
      <w:r w:rsidRPr="00704CD8">
        <w:rPr>
          <w:color w:val="00B050"/>
          <w:lang w:val="en-US"/>
        </w:rPr>
        <w:t>(or</w:t>
      </w:r>
      <w:r w:rsidRPr="00704CD8">
        <w:rPr>
          <w:i/>
          <w:iCs/>
          <w:color w:val="00B050"/>
          <w:lang w:val="en-US"/>
        </w:rPr>
        <w:t>B</w:t>
      </w:r>
      <w:r w:rsidRPr="00704CD8">
        <w:rPr>
          <w:color w:val="00B050"/>
          <w:lang w:val="en-US"/>
        </w:rPr>
        <w:t>)_</w:t>
      </w:r>
      <w:r w:rsidRPr="00704CD8">
        <w:rPr>
          <w:i/>
          <w:iCs/>
          <w:color w:val="00B050"/>
          <w:lang w:val="en-US"/>
        </w:rPr>
        <w:t>ORB</w:t>
      </w:r>
      <w:r w:rsidRPr="00704CD8">
        <w:rPr>
          <w:color w:val="00B050"/>
          <w:lang w:val="en-US"/>
        </w:rPr>
        <w:t>_</w:t>
      </w:r>
      <w:r w:rsidRPr="00704CD8">
        <w:rPr>
          <w:i/>
          <w:color w:val="00B050"/>
          <w:lang w:val="en-US"/>
        </w:rPr>
        <w:t>DATE</w:t>
      </w:r>
      <w:r w:rsidRPr="00704CD8">
        <w:rPr>
          <w:color w:val="00B050"/>
          <w:lang w:val="en-US"/>
        </w:rPr>
        <w:t>_</w:t>
      </w:r>
      <w:r w:rsidRPr="00704CD8">
        <w:rPr>
          <w:i/>
          <w:iCs/>
          <w:color w:val="00B050"/>
          <w:lang w:val="en-US"/>
        </w:rPr>
        <w:t>A</w:t>
      </w:r>
      <w:r w:rsidRPr="00704CD8">
        <w:rPr>
          <w:color w:val="00B050"/>
          <w:lang w:val="en-US"/>
        </w:rPr>
        <w:t>(or</w:t>
      </w:r>
      <w:r w:rsidRPr="00704CD8">
        <w:rPr>
          <w:i/>
          <w:iCs/>
          <w:color w:val="00B050"/>
          <w:lang w:val="en-US"/>
        </w:rPr>
        <w:t>D</w:t>
      </w:r>
      <w:r w:rsidRPr="00704CD8">
        <w:rPr>
          <w:color w:val="00B050"/>
          <w:lang w:val="en-US"/>
        </w:rPr>
        <w:t xml:space="preserve">).csl </w:t>
      </w:r>
      <w:r w:rsidRPr="00704CD8">
        <w:rPr>
          <w:lang w:val="en-US"/>
        </w:rPr>
        <w:t xml:space="preserve">where </w:t>
      </w:r>
      <w:r w:rsidRPr="00704CD8">
        <w:rPr>
          <w:lang w:val="en-US"/>
        </w:rPr>
        <w:tab/>
      </w:r>
      <w:r w:rsidRPr="00704CD8">
        <w:rPr>
          <w:lang w:val="en-US"/>
        </w:rPr>
        <w:br/>
        <w:t xml:space="preserve">    - </w:t>
      </w:r>
      <w:r w:rsidRPr="00704CD8">
        <w:rPr>
          <w:i/>
          <w:iCs/>
          <w:color w:val="00B050"/>
          <w:lang w:val="en-US"/>
        </w:rPr>
        <w:t>A</w:t>
      </w:r>
      <w:r w:rsidRPr="00704CD8">
        <w:rPr>
          <w:color w:val="00B050"/>
          <w:lang w:val="en-US"/>
        </w:rPr>
        <w:t xml:space="preserve"> </w:t>
      </w:r>
      <w:r w:rsidRPr="00704CD8">
        <w:rPr>
          <w:lang w:val="en-US"/>
        </w:rPr>
        <w:t xml:space="preserve">or </w:t>
      </w:r>
      <w:r w:rsidRPr="00704CD8">
        <w:rPr>
          <w:i/>
          <w:iCs/>
          <w:color w:val="00B050"/>
          <w:lang w:val="en-US"/>
        </w:rPr>
        <w:t>B</w:t>
      </w:r>
      <w:r w:rsidRPr="00704CD8">
        <w:rPr>
          <w:color w:val="00B050"/>
          <w:lang w:val="en-US"/>
        </w:rPr>
        <w:t xml:space="preserve"> </w:t>
      </w:r>
      <w:r w:rsidRPr="00704CD8">
        <w:rPr>
          <w:lang w:val="en-US"/>
        </w:rPr>
        <w:t>depends on the Sentinel 1A or 1B</w:t>
      </w:r>
    </w:p>
    <w:p w14:paraId="6C66C432" w14:textId="77777777" w:rsidR="00D71998" w:rsidRPr="00704CD8" w:rsidRDefault="00D71998" w:rsidP="00D71998">
      <w:pPr>
        <w:pStyle w:val="Body"/>
        <w:rPr>
          <w:lang w:val="en-US"/>
        </w:rPr>
      </w:pPr>
      <w:r w:rsidRPr="00704CD8">
        <w:rPr>
          <w:lang w:val="en-US"/>
        </w:rPr>
        <w:t xml:space="preserve">    - </w:t>
      </w:r>
      <w:r w:rsidRPr="00704CD8">
        <w:rPr>
          <w:i/>
          <w:iCs/>
          <w:color w:val="00B050"/>
          <w:lang w:val="en-US"/>
        </w:rPr>
        <w:t>A</w:t>
      </w:r>
      <w:r w:rsidRPr="00704CD8">
        <w:rPr>
          <w:color w:val="00B050"/>
          <w:lang w:val="en-US"/>
        </w:rPr>
        <w:t xml:space="preserve"> </w:t>
      </w:r>
      <w:r w:rsidRPr="00704CD8">
        <w:rPr>
          <w:lang w:val="en-US"/>
        </w:rPr>
        <w:t xml:space="preserve">or </w:t>
      </w:r>
      <w:r w:rsidRPr="00704CD8">
        <w:rPr>
          <w:i/>
          <w:iCs/>
          <w:color w:val="00B050"/>
          <w:lang w:val="en-US"/>
        </w:rPr>
        <w:t>D</w:t>
      </w:r>
      <w:r w:rsidRPr="00704CD8">
        <w:rPr>
          <w:color w:val="00B050"/>
          <w:lang w:val="en-US"/>
        </w:rPr>
        <w:t xml:space="preserve"> </w:t>
      </w:r>
      <w:r w:rsidRPr="00704CD8">
        <w:rPr>
          <w:lang w:val="en-US"/>
        </w:rPr>
        <w:t>depends on ascending or descending orbit</w:t>
      </w:r>
    </w:p>
    <w:p w14:paraId="3D81AE78" w14:textId="77777777" w:rsidR="00D71998" w:rsidRPr="00704CD8" w:rsidRDefault="00D71998" w:rsidP="00D71998">
      <w:pPr>
        <w:pStyle w:val="Body"/>
        <w:rPr>
          <w:lang w:val="en-US"/>
        </w:rPr>
      </w:pPr>
      <w:r w:rsidRPr="00704CD8">
        <w:rPr>
          <w:lang w:val="en-US"/>
        </w:rPr>
        <w:t xml:space="preserve">    - </w:t>
      </w:r>
      <w:r w:rsidRPr="00704CD8">
        <w:rPr>
          <w:i/>
          <w:iCs/>
          <w:color w:val="00B050"/>
          <w:lang w:val="en-US"/>
        </w:rPr>
        <w:t>ORB</w:t>
      </w:r>
      <w:r w:rsidRPr="00704CD8">
        <w:rPr>
          <w:color w:val="00B050"/>
          <w:lang w:val="en-US"/>
        </w:rPr>
        <w:t xml:space="preserve"> </w:t>
      </w:r>
      <w:r w:rsidRPr="00704CD8">
        <w:rPr>
          <w:lang w:val="en-US"/>
        </w:rPr>
        <w:t xml:space="preserve">is the orbit number </w:t>
      </w:r>
    </w:p>
    <w:p w14:paraId="330F189F" w14:textId="77777777" w:rsidR="00D71998" w:rsidRPr="00704CD8" w:rsidRDefault="00D71998" w:rsidP="00D71998">
      <w:pPr>
        <w:spacing w:after="60"/>
        <w:jc w:val="both"/>
        <w:rPr>
          <w:rFonts w:ascii="Helvetica" w:hAnsi="Helvetica"/>
          <w:sz w:val="22"/>
          <w:szCs w:val="22"/>
        </w:rPr>
      </w:pPr>
    </w:p>
    <w:p w14:paraId="65305C3C" w14:textId="77777777" w:rsidR="00D71998" w:rsidRPr="00704CD8" w:rsidRDefault="00D71998" w:rsidP="00D71998">
      <w:pPr>
        <w:spacing w:after="60"/>
        <w:jc w:val="both"/>
        <w:rPr>
          <w:rFonts w:ascii="Helvetica" w:hAnsi="Helvetica"/>
          <w:sz w:val="22"/>
          <w:szCs w:val="22"/>
        </w:rPr>
      </w:pPr>
      <w:r w:rsidRPr="00704CD8">
        <w:rPr>
          <w:rFonts w:ascii="Helvetica" w:hAnsi="Helvetica"/>
          <w:sz w:val="22"/>
          <w:szCs w:val="22"/>
        </w:rPr>
        <w:tab/>
        <w:t>Note that the stitched image file</w:t>
      </w:r>
    </w:p>
    <w:p w14:paraId="0B4F46C9" w14:textId="1C04B2E3" w:rsidR="00D71998" w:rsidRPr="00704CD8" w:rsidRDefault="00D71998" w:rsidP="00D71998">
      <w:pPr>
        <w:spacing w:after="60"/>
        <w:jc w:val="both"/>
        <w:rPr>
          <w:rFonts w:ascii="Helvetica" w:hAnsi="Helvetica"/>
          <w:sz w:val="22"/>
          <w:szCs w:val="22"/>
        </w:rPr>
      </w:pPr>
      <w:r w:rsidRPr="00704CD8">
        <w:rPr>
          <w:rFonts w:ascii="Helvetica" w:hAnsi="Helvetica"/>
          <w:color w:val="00B050"/>
        </w:rPr>
        <w:t>…/</w:t>
      </w:r>
      <w:r w:rsidRPr="00704CD8">
        <w:rPr>
          <w:rFonts w:ascii="Helvetica" w:hAnsi="Helvetica"/>
          <w:iCs/>
          <w:color w:val="00B050"/>
          <w:szCs w:val="22"/>
        </w:rPr>
        <w:t>SAR_CSL/S1/</w:t>
      </w:r>
      <w:r w:rsidRPr="00704CD8">
        <w:rPr>
          <w:rFonts w:ascii="Helvetica" w:hAnsi="Helvetica"/>
          <w:i/>
          <w:iCs/>
          <w:color w:val="00B050"/>
        </w:rPr>
        <w:t>REGION_GEOM</w:t>
      </w:r>
      <w:r w:rsidRPr="00704CD8">
        <w:rPr>
          <w:rFonts w:ascii="Helvetica" w:hAnsi="Helvetica"/>
          <w:color w:val="00B050"/>
        </w:rPr>
        <w:t>_</w:t>
      </w:r>
      <w:r w:rsidRPr="00704CD8">
        <w:rPr>
          <w:rFonts w:ascii="Helvetica" w:hAnsi="Helvetica"/>
          <w:i/>
          <w:color w:val="00B050"/>
        </w:rPr>
        <w:t>ORB</w:t>
      </w:r>
      <w:r w:rsidRPr="00704CD8">
        <w:rPr>
          <w:rFonts w:ascii="Helvetica" w:hAnsi="Helvetica"/>
          <w:iCs/>
          <w:color w:val="00B050"/>
          <w:szCs w:val="22"/>
        </w:rPr>
        <w:t>/NoCrop/</w:t>
      </w:r>
      <w:r w:rsidRPr="00704CD8">
        <w:rPr>
          <w:rFonts w:ascii="Helvetica" w:hAnsi="Helvetica"/>
          <w:i/>
          <w:iCs/>
          <w:color w:val="00B050"/>
          <w:szCs w:val="22"/>
        </w:rPr>
        <w:t>MASTER</w:t>
      </w:r>
      <w:r w:rsidRPr="00704CD8">
        <w:rPr>
          <w:rFonts w:ascii="Helvetica" w:hAnsi="Helvetica"/>
          <w:iCs/>
          <w:color w:val="00B050"/>
          <w:szCs w:val="22"/>
        </w:rPr>
        <w:t>.slc/Data/</w:t>
      </w:r>
      <w:r w:rsidRPr="00704CD8">
        <w:rPr>
          <w:rFonts w:ascii="Helvetica" w:hAnsi="Helvetica"/>
          <w:color w:val="00B050"/>
          <w:sz w:val="22"/>
          <w:szCs w:val="22"/>
        </w:rPr>
        <w:t>SLCData.</w:t>
      </w:r>
      <w:r w:rsidRPr="00704CD8">
        <w:rPr>
          <w:rFonts w:ascii="Helvetica" w:hAnsi="Helvetica"/>
          <w:i/>
          <w:color w:val="00B050"/>
          <w:sz w:val="22"/>
          <w:szCs w:val="22"/>
        </w:rPr>
        <w:t>POL</w:t>
      </w:r>
      <w:r w:rsidRPr="00704CD8">
        <w:rPr>
          <w:rFonts w:ascii="Helvetica" w:hAnsi="Helvetica"/>
          <w:color w:val="00B050"/>
          <w:sz w:val="22"/>
          <w:szCs w:val="22"/>
        </w:rPr>
        <w:t xml:space="preserve"> </w:t>
      </w:r>
      <w:r w:rsidRPr="00704CD8">
        <w:rPr>
          <w:rFonts w:ascii="Helvetica" w:hAnsi="Helvetica"/>
          <w:i/>
          <w:color w:val="00B050"/>
          <w:sz w:val="22"/>
          <w:szCs w:val="22"/>
        </w:rPr>
        <w:t xml:space="preserve"> </w:t>
      </w:r>
      <w:r w:rsidRPr="00704CD8">
        <w:rPr>
          <w:rFonts w:ascii="Helvetica" w:hAnsi="Helvetica"/>
          <w:sz w:val="22"/>
          <w:szCs w:val="22"/>
        </w:rPr>
        <w:t xml:space="preserve">(where </w:t>
      </w:r>
      <w:r w:rsidRPr="00704CD8">
        <w:rPr>
          <w:rFonts w:ascii="Helvetica" w:hAnsi="Helvetica"/>
          <w:i/>
          <w:color w:val="00B050"/>
          <w:sz w:val="22"/>
          <w:szCs w:val="22"/>
        </w:rPr>
        <w:t>POL</w:t>
      </w:r>
      <w:r w:rsidRPr="00704CD8">
        <w:rPr>
          <w:rFonts w:ascii="Helvetica" w:hAnsi="Helvetica"/>
          <w:color w:val="00B050"/>
          <w:sz w:val="22"/>
          <w:szCs w:val="22"/>
        </w:rPr>
        <w:t xml:space="preserve"> </w:t>
      </w:r>
      <w:r w:rsidRPr="00704CD8">
        <w:rPr>
          <w:rFonts w:ascii="Helvetica" w:hAnsi="Helvetica"/>
          <w:sz w:val="22"/>
          <w:szCs w:val="22"/>
        </w:rPr>
        <w:t>is the polarization</w:t>
      </w:r>
      <w:r w:rsidR="00E00547" w:rsidRPr="00E00547">
        <w:rPr>
          <w:rFonts w:ascii="Helvetica" w:hAnsi="Helvetica"/>
          <w:sz w:val="22"/>
          <w:szCs w:val="22"/>
          <w:lang w:val="en-US"/>
        </w:rPr>
        <w:t xml:space="preserve"> </w:t>
      </w:r>
      <w:r w:rsidR="00E00547" w:rsidRPr="00704CD8">
        <w:rPr>
          <w:rFonts w:ascii="Helvetica" w:hAnsi="Helvetica"/>
          <w:sz w:val="22"/>
          <w:szCs w:val="22"/>
        </w:rPr>
        <w:t xml:space="preserve">and which is usually </w:t>
      </w:r>
      <w:r w:rsidR="00E00547" w:rsidRPr="00704CD8">
        <w:rPr>
          <w:rFonts w:ascii="Helvetica" w:hAnsi="Helvetica"/>
          <w:i/>
          <w:color w:val="00B050"/>
          <w:sz w:val="22"/>
          <w:szCs w:val="22"/>
        </w:rPr>
        <w:t>VV</w:t>
      </w:r>
      <w:r w:rsidRPr="00704CD8">
        <w:rPr>
          <w:rFonts w:ascii="Helvetica" w:hAnsi="Helvetica"/>
          <w:sz w:val="22"/>
          <w:szCs w:val="22"/>
        </w:rPr>
        <w:t xml:space="preserve">; see </w:t>
      </w:r>
      <w:r w:rsidR="00E00547" w:rsidRPr="00E00547">
        <w:rPr>
          <w:rFonts w:ascii="Helvetica" w:hAnsi="Helvetica"/>
          <w:sz w:val="22"/>
          <w:szCs w:val="22"/>
          <w:lang w:val="en-US"/>
        </w:rPr>
        <w:t>the pre</w:t>
      </w:r>
      <w:r w:rsidR="00E00547">
        <w:rPr>
          <w:rFonts w:ascii="Helvetica" w:hAnsi="Helvetica"/>
          <w:sz w:val="22"/>
          <w:szCs w:val="22"/>
          <w:lang w:val="en-US"/>
        </w:rPr>
        <w:t xml:space="preserve">ferred polarization chosen </w:t>
      </w:r>
      <w:r w:rsidRPr="00704CD8">
        <w:rPr>
          <w:rFonts w:ascii="Helvetica" w:hAnsi="Helvetica"/>
          <w:sz w:val="22"/>
          <w:szCs w:val="22"/>
        </w:rPr>
        <w:t xml:space="preserve">in </w:t>
      </w:r>
      <w:r w:rsidRPr="00704CD8">
        <w:rPr>
          <w:rFonts w:ascii="Helvetica" w:hAnsi="Helvetica"/>
          <w:b/>
          <w:i/>
          <w:sz w:val="22"/>
          <w:szCs w:val="22"/>
        </w:rPr>
        <w:lastRenderedPageBreak/>
        <w:t>Read_All_Img.sh</w:t>
      </w:r>
      <w:r w:rsidRPr="00704CD8">
        <w:rPr>
          <w:rFonts w:ascii="Helvetica" w:hAnsi="Helvetica"/>
          <w:b/>
          <w:i/>
          <w:sz w:val="22"/>
          <w:szCs w:val="22"/>
        </w:rPr>
        <w:fldChar w:fldCharType="begin"/>
      </w:r>
      <w:r w:rsidRPr="00704CD8">
        <w:rPr>
          <w:rFonts w:ascii="Helvetica" w:hAnsi="Helvetica"/>
        </w:rPr>
        <w:instrText xml:space="preserve"> XE "</w:instrText>
      </w:r>
      <w:r w:rsidRPr="00704CD8">
        <w:rPr>
          <w:rFonts w:ascii="Helvetica" w:hAnsi="Helvetica"/>
          <w:b/>
          <w:i/>
          <w:sz w:val="22"/>
          <w:szCs w:val="22"/>
        </w:rPr>
        <w:instrText>Read_All_Img.sh</w:instrText>
      </w:r>
      <w:r w:rsidRPr="00704CD8">
        <w:rPr>
          <w:rFonts w:ascii="Helvetica" w:hAnsi="Helvetica"/>
        </w:rPr>
        <w:instrText xml:space="preserve">" </w:instrText>
      </w:r>
      <w:r w:rsidRPr="00704CD8">
        <w:rPr>
          <w:rFonts w:ascii="Helvetica" w:hAnsi="Helvetica"/>
          <w:b/>
          <w:i/>
          <w:sz w:val="22"/>
          <w:szCs w:val="22"/>
        </w:rPr>
        <w:fldChar w:fldCharType="end"/>
      </w:r>
      <w:r w:rsidRPr="00704CD8">
        <w:rPr>
          <w:rFonts w:ascii="Helvetica" w:hAnsi="Helvetica"/>
          <w:sz w:val="22"/>
          <w:szCs w:val="22"/>
        </w:rPr>
        <w:t xml:space="preserve">) is used during the (mass)processing at coregistration step. If it is missing, it will be recomputed at S1Coregistration, but it will not be overwritten if present and of expected size.  </w:t>
      </w:r>
    </w:p>
    <w:p w14:paraId="7B5B5074" w14:textId="77777777" w:rsidR="00D71998" w:rsidRPr="006D39B9" w:rsidRDefault="00D71998" w:rsidP="00D71998">
      <w:pPr>
        <w:spacing w:after="60"/>
        <w:rPr>
          <w:rFonts w:asciiTheme="minorHAnsi" w:hAnsiTheme="minorHAnsi"/>
          <w:sz w:val="22"/>
          <w:szCs w:val="22"/>
        </w:rPr>
      </w:pPr>
      <w:r>
        <w:rPr>
          <w:rFonts w:asciiTheme="minorHAnsi" w:hAnsiTheme="minorHAnsi"/>
          <w:noProof/>
          <w:sz w:val="22"/>
          <w:szCs w:val="22"/>
          <w:bdr w:val="nil"/>
          <w:lang w:val="en-GB"/>
        </w:rPr>
        <mc:AlternateContent>
          <mc:Choice Requires="wpg">
            <w:drawing>
              <wp:anchor distT="0" distB="0" distL="114300" distR="114300" simplePos="0" relativeHeight="251702272" behindDoc="0" locked="0" layoutInCell="1" allowOverlap="1" wp14:anchorId="1AE09EC1" wp14:editId="56C73BA3">
                <wp:simplePos x="0" y="0"/>
                <wp:positionH relativeFrom="column">
                  <wp:posOffset>-2002</wp:posOffset>
                </wp:positionH>
                <wp:positionV relativeFrom="paragraph">
                  <wp:posOffset>207236</wp:posOffset>
                </wp:positionV>
                <wp:extent cx="6275112" cy="2230120"/>
                <wp:effectExtent l="0" t="0" r="0" b="5080"/>
                <wp:wrapTopAndBottom/>
                <wp:docPr id="80" name="Group 80"/>
                <wp:cNvGraphicFramePr/>
                <a:graphic xmlns:a="http://schemas.openxmlformats.org/drawingml/2006/main">
                  <a:graphicData uri="http://schemas.microsoft.com/office/word/2010/wordprocessingGroup">
                    <wpg:wgp>
                      <wpg:cNvGrpSpPr/>
                      <wpg:grpSpPr>
                        <a:xfrm>
                          <a:off x="0" y="0"/>
                          <a:ext cx="6275112" cy="2230120"/>
                          <a:chOff x="0" y="0"/>
                          <a:chExt cx="6275112" cy="2230120"/>
                        </a:xfrm>
                      </wpg:grpSpPr>
                      <pic:pic xmlns:pic="http://schemas.openxmlformats.org/drawingml/2006/picture">
                        <pic:nvPicPr>
                          <pic:cNvPr id="82" name="Picture 82"/>
                          <pic:cNvPicPr>
                            <a:picLocks noChangeAspect="1"/>
                          </pic:cNvPicPr>
                        </pic:nvPicPr>
                        <pic:blipFill>
                          <a:blip r:embed="rId44"/>
                          <a:stretch>
                            <a:fillRect/>
                          </a:stretch>
                        </pic:blipFill>
                        <pic:spPr>
                          <a:xfrm>
                            <a:off x="0" y="0"/>
                            <a:ext cx="6120130" cy="1762125"/>
                          </a:xfrm>
                          <a:prstGeom prst="rect">
                            <a:avLst/>
                          </a:prstGeom>
                        </pic:spPr>
                      </pic:pic>
                      <wps:wsp>
                        <wps:cNvPr id="78" name="Text Box 78"/>
                        <wps:cNvSpPr txBox="1"/>
                        <wps:spPr>
                          <a:xfrm>
                            <a:off x="154982" y="1838960"/>
                            <a:ext cx="6120130" cy="391160"/>
                          </a:xfrm>
                          <a:prstGeom prst="rect">
                            <a:avLst/>
                          </a:prstGeom>
                          <a:solidFill>
                            <a:prstClr val="white"/>
                          </a:solidFill>
                          <a:ln>
                            <a:noFill/>
                          </a:ln>
                        </wps:spPr>
                        <wps:txbx>
                          <w:txbxContent>
                            <w:p w14:paraId="619AD8A9" w14:textId="045F80D0" w:rsidR="00EF79BC" w:rsidRPr="00405E33" w:rsidRDefault="00EF79BC" w:rsidP="00D71998">
                              <w:pPr>
                                <w:pStyle w:val="Caption"/>
                                <w:rPr>
                                  <w:noProof/>
                                  <w:sz w:val="22"/>
                                  <w:szCs w:val="22"/>
                                </w:rPr>
                              </w:pPr>
                              <w:bookmarkStart w:id="34" w:name="_Ref67409283"/>
                              <w:bookmarkStart w:id="35" w:name="_Toc117609831"/>
                              <w:r>
                                <w:t xml:space="preserve">Figure </w:t>
                              </w:r>
                              <w:r>
                                <w:fldChar w:fldCharType="begin"/>
                              </w:r>
                              <w:r>
                                <w:instrText xml:space="preserve"> SEQ Figure \* ARABIC </w:instrText>
                              </w:r>
                              <w:r>
                                <w:fldChar w:fldCharType="separate"/>
                              </w:r>
                              <w:r w:rsidR="00311AEB">
                                <w:rPr>
                                  <w:noProof/>
                                </w:rPr>
                                <w:t>3</w:t>
                              </w:r>
                              <w:r>
                                <w:rPr>
                                  <w:noProof/>
                                </w:rPr>
                                <w:fldChar w:fldCharType="end"/>
                              </w:r>
                              <w:bookmarkEnd w:id="34"/>
                              <w:r>
                                <w:t xml:space="preserve">: </w:t>
                              </w:r>
                              <w:r w:rsidRPr="00915A1A">
                                <w:t>Example of input and output directories associated with the usage of Read_All_Img.sh in the case of S1 data acquired for DR Congo and reading for the Virunga Volcanic Province (VVP)</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AE09EC1" id="Group 80" o:spid="_x0000_s1052" style="position:absolute;margin-left:-.15pt;margin-top:16.3pt;width:494.1pt;height:175.6pt;z-index:251702272" coordsize="62751,2230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">
                <v:shape id="Picture 82" o:spid="_x0000_s1053" type="#_x0000_t75" style="position:absolute;width:61201;height:1762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">
                  <v:imagedata r:id="rId45" o:title=""/>
                </v:shape>
                <v:shape id="Text Box 78" o:spid="_x0000_s1054" type="#_x0000_t202" style="position:absolute;left:1549;top:18389;width:61202;height:391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" stroked="f">
                  <v:textbox style="mso-fit-shape-to-text:t" inset="0,0,0,0">
                    <w:txbxContent>
                      <w:p w14:paraId="619AD8A9" w14:textId="045F80D0" w:rsidR="00EF79BC" w:rsidRPr="00405E33" w:rsidRDefault="00EF79BC" w:rsidP="00D71998">
                        <w:pPr>
                          <w:pStyle w:val="Caption"/>
                          <w:rPr>
                            <w:noProof/>
                            <w:sz w:val="22"/>
                            <w:szCs w:val="22"/>
                          </w:rPr>
                        </w:pPr>
                        <w:bookmarkStart w:id="40" w:name="_Ref67409283"/>
                        <w:bookmarkStart w:id="41" w:name="_Toc117609831"/>
                        <w:r>
                          <w:t xml:space="preserve">Figure </w:t>
                        </w:r>
                        <w:r>
                          <w:fldChar w:fldCharType="begin"/>
                        </w:r>
                        <w:r>
                          <w:instrText xml:space="preserve"> SEQ Figure \* ARABIC </w:instrText>
                        </w:r>
                        <w:r>
                          <w:fldChar w:fldCharType="separate"/>
                        </w:r>
                        <w:r w:rsidR="00311AEB">
                          <w:rPr>
                            <w:noProof/>
                          </w:rPr>
                          <w:t>3</w:t>
                        </w:r>
                        <w:r>
                          <w:rPr>
                            <w:noProof/>
                          </w:rPr>
                          <w:fldChar w:fldCharType="end"/>
                        </w:r>
                        <w:bookmarkEnd w:id="40"/>
                        <w:r>
                          <w:t xml:space="preserve">: </w:t>
                        </w:r>
                        <w:r w:rsidRPr="00915A1A">
                          <w:t>Example of input and output directories associated with the usage of Read_All_Img.sh in the case of S1 data acquired for DR Congo and reading for the Virunga Volcanic Province (VVP)</w:t>
                        </w:r>
                        <w:bookmarkEnd w:id="41"/>
                      </w:p>
                    </w:txbxContent>
                  </v:textbox>
                </v:shape>
                <w10:wrap type="topAndBottom"/>
              </v:group>
            </w:pict>
          </mc:Fallback>
        </mc:AlternateContent>
      </w:r>
      <w:r w:rsidRPr="006D39B9">
        <w:rPr>
          <w:rFonts w:asciiTheme="minorHAnsi" w:hAnsiTheme="minorHAnsi"/>
          <w:sz w:val="22"/>
          <w:szCs w:val="22"/>
        </w:rPr>
        <w:t xml:space="preserve"> </w:t>
      </w:r>
    </w:p>
    <w:p w14:paraId="792A5E42" w14:textId="77777777" w:rsidR="00D71998" w:rsidRPr="006D39B9" w:rsidRDefault="00D71998" w:rsidP="00D71998">
      <w:pPr>
        <w:spacing w:after="60"/>
        <w:rPr>
          <w:rFonts w:asciiTheme="minorHAnsi" w:hAnsiTheme="minorHAnsi"/>
          <w:sz w:val="22"/>
          <w:szCs w:val="22"/>
        </w:rPr>
      </w:pPr>
    </w:p>
    <w:p w14:paraId="696F0E5F" w14:textId="77777777" w:rsidR="00D71998" w:rsidRPr="006D39B9" w:rsidRDefault="00D71998" w:rsidP="00D71998">
      <w:pPr>
        <w:spacing w:after="60"/>
        <w:rPr>
          <w:rFonts w:asciiTheme="minorHAnsi" w:hAnsiTheme="minorHAnsi"/>
          <w:sz w:val="22"/>
          <w:szCs w:val="22"/>
        </w:rPr>
      </w:pPr>
    </w:p>
    <w:p w14:paraId="044F8D1F" w14:textId="18F7A78F" w:rsidR="00D71998" w:rsidRPr="00704CD8" w:rsidRDefault="00D71998" w:rsidP="00D71998">
      <w:pPr>
        <w:jc w:val="both"/>
        <w:rPr>
          <w:rFonts w:ascii="Helvetica" w:hAnsi="Helvetica"/>
          <w:sz w:val="22"/>
          <w:szCs w:val="22"/>
        </w:rPr>
      </w:pPr>
      <w:r w:rsidRPr="00704CD8">
        <w:rPr>
          <w:rFonts w:ascii="Helvetica" w:hAnsi="Helvetica"/>
          <w:sz w:val="22"/>
          <w:szCs w:val="22"/>
        </w:rPr>
        <w:tab/>
        <w:t xml:space="preserve">Attention, if a </w:t>
      </w:r>
      <w:r w:rsidRPr="00704CD8">
        <w:rPr>
          <w:rFonts w:ascii="Helvetica" w:hAnsi="Helvetica"/>
          <w:i/>
          <w:sz w:val="22"/>
          <w:szCs w:val="22"/>
        </w:rPr>
        <w:t>kml</w:t>
      </w:r>
      <w:r w:rsidRPr="00704CD8">
        <w:rPr>
          <w:rFonts w:ascii="Helvetica" w:hAnsi="Helvetica"/>
          <w:sz w:val="22"/>
          <w:szCs w:val="22"/>
        </w:rPr>
        <w:t xml:space="preserve"> is provided at mass processing for cropping, and if that </w:t>
      </w:r>
      <w:r w:rsidRPr="00704CD8">
        <w:rPr>
          <w:rFonts w:ascii="Helvetica" w:hAnsi="Helvetica"/>
          <w:i/>
          <w:sz w:val="22"/>
          <w:szCs w:val="22"/>
        </w:rPr>
        <w:t>kml</w:t>
      </w:r>
      <w:r w:rsidRPr="00704CD8">
        <w:rPr>
          <w:rFonts w:ascii="Helvetica" w:hAnsi="Helvetica"/>
          <w:sz w:val="22"/>
          <w:szCs w:val="22"/>
        </w:rPr>
        <w:t xml:space="preserve"> does not overlaps the same bursts as those assembled at reading (</w:t>
      </w:r>
      <w:r w:rsidRPr="00704CD8">
        <w:rPr>
          <w:rFonts w:ascii="Helvetica" w:hAnsi="Helvetica"/>
          <w:sz w:val="22"/>
          <w:szCs w:val="22"/>
        </w:rPr>
        <w:fldChar w:fldCharType="begin"/>
      </w:r>
      <w:r w:rsidRPr="00704CD8">
        <w:rPr>
          <w:rFonts w:ascii="Helvetica" w:hAnsi="Helvetica"/>
          <w:sz w:val="22"/>
          <w:szCs w:val="22"/>
        </w:rPr>
        <w:instrText xml:space="preserve"> REF _Ref67409371 \h </w:instrText>
      </w:r>
      <w:r w:rsidR="00704CD8">
        <w:rPr>
          <w:rFonts w:ascii="Helvetica" w:hAnsi="Helvetica"/>
          <w:sz w:val="22"/>
          <w:szCs w:val="22"/>
        </w:rPr>
        <w:instrText xml:space="preserve"> \* MERGEFORMAT </w:instrText>
      </w:r>
      <w:r w:rsidRPr="00704CD8">
        <w:rPr>
          <w:rFonts w:ascii="Helvetica" w:hAnsi="Helvetica"/>
          <w:sz w:val="22"/>
          <w:szCs w:val="22"/>
        </w:rPr>
      </w:r>
      <w:r w:rsidRPr="00704CD8">
        <w:rPr>
          <w:rFonts w:ascii="Helvetica" w:hAnsi="Helvetica"/>
          <w:sz w:val="22"/>
          <w:szCs w:val="22"/>
        </w:rPr>
        <w:fldChar w:fldCharType="separate"/>
      </w:r>
      <w:r w:rsidR="00311AEB" w:rsidRPr="00311AEB">
        <w:rPr>
          <w:rFonts w:ascii="Helvetica" w:hAnsi="Helvetica"/>
        </w:rPr>
        <w:t xml:space="preserve">Figure </w:t>
      </w:r>
      <w:r w:rsidR="00311AEB" w:rsidRPr="00311AEB">
        <w:rPr>
          <w:rFonts w:ascii="Helvetica" w:hAnsi="Helvetica"/>
          <w:noProof/>
        </w:rPr>
        <w:t>4</w:t>
      </w:r>
      <w:r w:rsidRPr="00704CD8">
        <w:rPr>
          <w:rFonts w:ascii="Helvetica" w:hAnsi="Helvetica"/>
          <w:sz w:val="22"/>
          <w:szCs w:val="22"/>
        </w:rPr>
        <w:fldChar w:fldCharType="end"/>
      </w:r>
      <w:r w:rsidRPr="00704CD8">
        <w:rPr>
          <w:rFonts w:ascii="Helvetica" w:hAnsi="Helvetica"/>
          <w:sz w:val="22"/>
          <w:szCs w:val="22"/>
        </w:rPr>
        <w:t xml:space="preserve">), it will stitch again the bursts in the </w:t>
      </w:r>
      <w:r w:rsidRPr="00704CD8">
        <w:rPr>
          <w:rFonts w:ascii="Helvetica" w:hAnsi="Helvetica"/>
          <w:color w:val="00B14F"/>
          <w:sz w:val="22"/>
          <w:szCs w:val="22"/>
        </w:rPr>
        <w:t xml:space="preserve">i12 </w:t>
      </w:r>
      <w:r w:rsidRPr="00704CD8">
        <w:rPr>
          <w:rFonts w:ascii="Helvetica" w:hAnsi="Helvetica"/>
          <w:sz w:val="22"/>
          <w:szCs w:val="22"/>
        </w:rPr>
        <w:t xml:space="preserve">directory during the InSAR processing. This would take time and disk space! To spare time and space, better adjust your </w:t>
      </w:r>
      <w:r w:rsidRPr="00704CD8">
        <w:rPr>
          <w:rFonts w:ascii="Helvetica" w:hAnsi="Helvetica"/>
          <w:i/>
          <w:sz w:val="22"/>
          <w:szCs w:val="22"/>
        </w:rPr>
        <w:t>kml</w:t>
      </w:r>
      <w:r w:rsidRPr="00704CD8">
        <w:rPr>
          <w:rFonts w:ascii="Helvetica" w:hAnsi="Helvetica"/>
          <w:sz w:val="22"/>
          <w:szCs w:val="22"/>
        </w:rPr>
        <w:t xml:space="preserve">’s properly from beginning, i.e. at reading step. </w:t>
      </w:r>
    </w:p>
    <w:p w14:paraId="7AE5A3B8" w14:textId="77777777" w:rsidR="00D71998" w:rsidRPr="00704CD8" w:rsidRDefault="00D71998" w:rsidP="00D71998">
      <w:pPr>
        <w:jc w:val="both"/>
        <w:rPr>
          <w:rFonts w:ascii="Helvetica" w:hAnsi="Helvetica"/>
          <w:sz w:val="22"/>
          <w:szCs w:val="22"/>
        </w:rPr>
      </w:pPr>
    </w:p>
    <w:p w14:paraId="56C6B24B" w14:textId="77777777" w:rsidR="00D71998" w:rsidRPr="00704CD8" w:rsidRDefault="00D71998" w:rsidP="00D71998">
      <w:pPr>
        <w:pStyle w:val="Body"/>
        <w:spacing w:after="60"/>
        <w:ind w:firstLine="720"/>
        <w:rPr>
          <w:color w:val="000000" w:themeColor="text1"/>
          <w:lang w:val="en-US"/>
        </w:rPr>
      </w:pPr>
      <w:r w:rsidRPr="00704CD8">
        <w:rPr>
          <w:color w:val="000000" w:themeColor="text1"/>
          <w:lang w:val="en-US"/>
        </w:rPr>
        <w:t xml:space="preserve">This was planned for mass processing using S1. The reason is a matter of disk space and processing time: if the </w:t>
      </w:r>
      <w:r w:rsidRPr="00704CD8">
        <w:rPr>
          <w:i/>
          <w:color w:val="000000" w:themeColor="text1"/>
          <w:lang w:val="en-US"/>
        </w:rPr>
        <w:t>kml</w:t>
      </w:r>
      <w:r w:rsidRPr="00704CD8">
        <w:rPr>
          <w:color w:val="000000" w:themeColor="text1"/>
          <w:lang w:val="en-US"/>
        </w:rPr>
        <w:t xml:space="preserve"> used to crop the interferogram has a footprint that cover less bursts than what has been read (and hence assembled as</w:t>
      </w:r>
    </w:p>
    <w:p w14:paraId="1FB2C92E" w14:textId="226B375B" w:rsidR="00D71998" w:rsidRPr="00704CD8" w:rsidRDefault="00D71998" w:rsidP="00D71998">
      <w:pPr>
        <w:pStyle w:val="Body"/>
        <w:spacing w:after="60"/>
        <w:rPr>
          <w:color w:val="000000" w:themeColor="text1"/>
          <w:lang w:val="en-US"/>
        </w:rPr>
      </w:pPr>
      <w:r w:rsidRPr="00704CD8">
        <w:rPr>
          <w:color w:val="00B050"/>
          <w:lang w:val="en-US"/>
        </w:rPr>
        <w:t>…/SAR_CSL/</w:t>
      </w:r>
      <w:r w:rsidRPr="00704CD8">
        <w:rPr>
          <w:i/>
          <w:color w:val="00B050"/>
          <w:lang w:val="en-US"/>
        </w:rPr>
        <w:t>SAT/TRK</w:t>
      </w:r>
      <w:r w:rsidRPr="00704CD8">
        <w:rPr>
          <w:color w:val="00B050"/>
          <w:lang w:val="en-US"/>
        </w:rPr>
        <w:t>/NoCrop/</w:t>
      </w:r>
      <w:r w:rsidRPr="00704CD8">
        <w:rPr>
          <w:i/>
          <w:color w:val="00B050"/>
          <w:lang w:val="en-US"/>
        </w:rPr>
        <w:t>MASTER</w:t>
      </w:r>
      <w:r w:rsidRPr="00704CD8">
        <w:rPr>
          <w:color w:val="00B050"/>
          <w:lang w:val="en-US"/>
        </w:rPr>
        <w:t>.csl/Data/SLCData.</w:t>
      </w:r>
      <w:r w:rsidRPr="00704CD8">
        <w:rPr>
          <w:i/>
          <w:color w:val="00B050"/>
          <w:lang w:val="en-US"/>
        </w:rPr>
        <w:t>pol</w:t>
      </w:r>
      <w:r w:rsidRPr="00704CD8">
        <w:rPr>
          <w:color w:val="000000" w:themeColor="text1"/>
          <w:lang w:val="en-US"/>
        </w:rPr>
        <w:t xml:space="preserve">), </w:t>
      </w:r>
      <w:r w:rsidR="00C8008A">
        <w:rPr>
          <w:color w:val="000000" w:themeColor="text1"/>
          <w:lang w:val="en-US"/>
        </w:rPr>
        <w:t>MasTerEngine</w:t>
      </w:r>
      <w:r w:rsidR="00513F90" w:rsidRPr="00513F90">
        <w:rPr>
          <w:color w:val="000000" w:themeColor="text1"/>
          <w:lang w:val="en-US"/>
        </w:rPr>
        <w:t xml:space="preserve"> </w:t>
      </w:r>
      <w:r w:rsidRPr="00704CD8">
        <w:rPr>
          <w:color w:val="000000" w:themeColor="text1"/>
          <w:lang w:val="en-US"/>
        </w:rPr>
        <w:t xml:space="preserve">will assemble again the required bursts in a new </w:t>
      </w:r>
      <w:r w:rsidRPr="00704CD8">
        <w:rPr>
          <w:color w:val="00B050"/>
          <w:lang w:val="en-US"/>
        </w:rPr>
        <w:t>SLCData.</w:t>
      </w:r>
      <w:r w:rsidRPr="00704CD8">
        <w:rPr>
          <w:i/>
          <w:color w:val="00B050"/>
          <w:lang w:val="en-US"/>
        </w:rPr>
        <w:t>pol</w:t>
      </w:r>
      <w:r w:rsidRPr="00704CD8">
        <w:rPr>
          <w:color w:val="00B050"/>
          <w:lang w:val="en-US"/>
        </w:rPr>
        <w:t xml:space="preserve"> </w:t>
      </w:r>
      <w:r w:rsidRPr="00704CD8">
        <w:rPr>
          <w:color w:val="000000" w:themeColor="text1"/>
          <w:lang w:val="en-US"/>
        </w:rPr>
        <w:t xml:space="preserve">but saved this time in your </w:t>
      </w:r>
      <w:r w:rsidRPr="00704CD8">
        <w:rPr>
          <w:i/>
          <w:color w:val="00B050"/>
          <w:lang w:val="en-US"/>
        </w:rPr>
        <w:t>MAS_SLV</w:t>
      </w:r>
      <w:r w:rsidRPr="00704CD8">
        <w:rPr>
          <w:color w:val="00B050"/>
          <w:lang w:val="en-US"/>
        </w:rPr>
        <w:t xml:space="preserve">/i12 </w:t>
      </w:r>
      <w:r w:rsidRPr="00704CD8">
        <w:rPr>
          <w:color w:val="000000" w:themeColor="text1"/>
          <w:lang w:val="en-US"/>
        </w:rPr>
        <w:t xml:space="preserve">directory. Hence it will make a new copy of the master in </w:t>
      </w:r>
      <w:r w:rsidRPr="00704CD8">
        <w:rPr>
          <w:b/>
          <w:color w:val="000000" w:themeColor="text1"/>
          <w:lang w:val="en-US"/>
        </w:rPr>
        <w:t>EACH</w:t>
      </w:r>
      <w:r w:rsidRPr="00704CD8">
        <w:rPr>
          <w:color w:val="000000" w:themeColor="text1"/>
          <w:lang w:val="en-US"/>
        </w:rPr>
        <w:t xml:space="preserve"> processing pair, </w:t>
      </w:r>
      <w:r w:rsidRPr="00704CD8">
        <w:rPr>
          <w:color w:val="FF0000"/>
          <w:lang w:val="en-US"/>
        </w:rPr>
        <w:t>which would be a huge waste</w:t>
      </w:r>
      <w:r w:rsidRPr="00704CD8">
        <w:rPr>
          <w:color w:val="000000" w:themeColor="text1"/>
          <w:lang w:val="en-US"/>
        </w:rPr>
        <w:t xml:space="preserve">. There is of course no problem if you set no </w:t>
      </w:r>
      <w:r w:rsidRPr="00704CD8">
        <w:rPr>
          <w:i/>
          <w:color w:val="000000" w:themeColor="text1"/>
          <w:lang w:val="en-US"/>
        </w:rPr>
        <w:t>kml</w:t>
      </w:r>
      <w:r w:rsidRPr="00704CD8">
        <w:rPr>
          <w:color w:val="000000" w:themeColor="text1"/>
          <w:lang w:val="en-US"/>
        </w:rPr>
        <w:t xml:space="preserve"> as a crop region for interferometric computation.    </w:t>
      </w:r>
    </w:p>
    <w:p w14:paraId="28DCACB3" w14:textId="77777777" w:rsidR="00D71998" w:rsidRPr="006D39B9" w:rsidRDefault="00D71998" w:rsidP="00D71998">
      <w:pPr>
        <w:spacing w:after="60"/>
        <w:rPr>
          <w:rFonts w:asciiTheme="minorHAnsi" w:hAnsiTheme="minorHAnsi"/>
          <w:sz w:val="22"/>
          <w:szCs w:val="22"/>
        </w:rPr>
      </w:pPr>
    </w:p>
    <w:p w14:paraId="34DA1157" w14:textId="77777777" w:rsidR="00D71998" w:rsidRPr="00704CD8" w:rsidRDefault="00D71998" w:rsidP="00D71998">
      <w:pPr>
        <w:rPr>
          <w:rFonts w:ascii="Helvetica" w:hAnsi="Helvetica"/>
          <w:b/>
        </w:rPr>
      </w:pPr>
      <w:r w:rsidRPr="00704CD8">
        <w:rPr>
          <w:rFonts w:ascii="Helvetica" w:hAnsi="Helvetica"/>
          <w:b/>
        </w:rPr>
        <w:t xml:space="preserve">Example: </w:t>
      </w:r>
    </w:p>
    <w:p w14:paraId="2CD806EE" w14:textId="77777777" w:rsidR="00D71998" w:rsidRPr="00704CD8" w:rsidRDefault="00D71998" w:rsidP="00D71998">
      <w:pPr>
        <w:rPr>
          <w:rFonts w:ascii="Helvetica" w:hAnsi="Helvetica"/>
        </w:rPr>
      </w:pPr>
      <w:r w:rsidRPr="00704CD8">
        <w:rPr>
          <w:rFonts w:ascii="Helvetica" w:hAnsi="Helvetica"/>
        </w:rPr>
        <w:t xml:space="preserve">Black: </w:t>
      </w:r>
      <w:r w:rsidRPr="00704CD8">
        <w:rPr>
          <w:rFonts w:ascii="Helvetica" w:hAnsi="Helvetica"/>
        </w:rPr>
        <w:tab/>
        <w:t>S1 bursts footprints as selected with KML used for reading (blue)</w:t>
      </w:r>
    </w:p>
    <w:p w14:paraId="768EA782" w14:textId="22CEC063" w:rsidR="00D71998" w:rsidRPr="00704CD8" w:rsidRDefault="00D71998" w:rsidP="00D71998">
      <w:pPr>
        <w:rPr>
          <w:rFonts w:ascii="Helvetica" w:hAnsi="Helvetica"/>
        </w:rPr>
      </w:pPr>
      <w:r w:rsidRPr="00704CD8">
        <w:rPr>
          <w:rFonts w:ascii="Helvetica" w:hAnsi="Helvetica"/>
          <w:color w:val="2F5496" w:themeColor="accent1" w:themeShade="BF"/>
        </w:rPr>
        <w:t>Blue</w:t>
      </w:r>
      <w:r w:rsidRPr="00704CD8">
        <w:rPr>
          <w:rFonts w:ascii="Helvetica" w:hAnsi="Helvetica"/>
        </w:rPr>
        <w:t xml:space="preserve">: </w:t>
      </w:r>
      <w:r w:rsidRPr="00704CD8">
        <w:rPr>
          <w:rFonts w:ascii="Helvetica" w:hAnsi="Helvetica"/>
        </w:rPr>
        <w:tab/>
      </w:r>
      <w:r w:rsidR="00704CD8">
        <w:rPr>
          <w:rFonts w:ascii="Helvetica" w:hAnsi="Helvetica"/>
        </w:rPr>
        <w:tab/>
      </w:r>
      <w:r w:rsidRPr="00704CD8">
        <w:rPr>
          <w:rFonts w:ascii="Helvetica" w:hAnsi="Helvetica"/>
        </w:rPr>
        <w:t xml:space="preserve">KML used for reading. </w:t>
      </w:r>
    </w:p>
    <w:p w14:paraId="59BD1844" w14:textId="77777777" w:rsidR="00D71998" w:rsidRPr="00704CD8" w:rsidRDefault="00D71998" w:rsidP="00D71998">
      <w:pPr>
        <w:rPr>
          <w:rFonts w:ascii="Helvetica" w:hAnsi="Helvetica"/>
        </w:rPr>
      </w:pPr>
      <w:r w:rsidRPr="00704CD8">
        <w:rPr>
          <w:rFonts w:ascii="Helvetica" w:hAnsi="Helvetica"/>
          <w:color w:val="00B050"/>
        </w:rPr>
        <w:t>Green</w:t>
      </w:r>
      <w:r w:rsidRPr="00704CD8">
        <w:rPr>
          <w:rFonts w:ascii="Helvetica" w:hAnsi="Helvetica"/>
        </w:rPr>
        <w:t>:</w:t>
      </w:r>
      <w:r w:rsidRPr="00704CD8">
        <w:rPr>
          <w:rFonts w:ascii="Helvetica" w:hAnsi="Helvetica"/>
        </w:rPr>
        <w:tab/>
        <w:t xml:space="preserve">Example of good KML’s used for cropping interferograms. </w:t>
      </w:r>
    </w:p>
    <w:p w14:paraId="4658D43A" w14:textId="70B75234" w:rsidR="00D71998" w:rsidRPr="00704CD8" w:rsidRDefault="00D71998" w:rsidP="00D71998">
      <w:pPr>
        <w:rPr>
          <w:rFonts w:ascii="Helvetica" w:hAnsi="Helvetica"/>
        </w:rPr>
      </w:pPr>
      <w:r w:rsidRPr="00704CD8">
        <w:rPr>
          <w:rFonts w:ascii="Helvetica" w:hAnsi="Helvetica"/>
          <w:color w:val="FF0000"/>
        </w:rPr>
        <w:t>Red</w:t>
      </w:r>
      <w:r w:rsidRPr="00704CD8">
        <w:rPr>
          <w:rFonts w:ascii="Helvetica" w:hAnsi="Helvetica"/>
        </w:rPr>
        <w:t xml:space="preserve">: </w:t>
      </w:r>
      <w:r w:rsidRPr="00704CD8">
        <w:rPr>
          <w:rFonts w:ascii="Helvetica" w:hAnsi="Helvetica"/>
        </w:rPr>
        <w:tab/>
      </w:r>
      <w:r w:rsidR="00704CD8">
        <w:rPr>
          <w:rFonts w:ascii="Helvetica" w:hAnsi="Helvetica"/>
        </w:rPr>
        <w:tab/>
      </w:r>
      <w:r w:rsidRPr="00704CD8">
        <w:rPr>
          <w:rFonts w:ascii="Helvetica" w:hAnsi="Helvetica"/>
        </w:rPr>
        <w:t>Examples of bad KML’s used for cropping interferograms.</w:t>
      </w:r>
    </w:p>
    <w:p w14:paraId="58D281A5" w14:textId="77777777" w:rsidR="00D71998" w:rsidRPr="006D39B9" w:rsidRDefault="00D71998" w:rsidP="00D71998">
      <w:r>
        <w:rPr>
          <w:noProof/>
          <w:bdr w:val="nil"/>
          <w:lang w:val="en-GB"/>
        </w:rPr>
        <w:lastRenderedPageBreak/>
        <mc:AlternateContent>
          <mc:Choice Requires="wpg">
            <w:drawing>
              <wp:anchor distT="0" distB="0" distL="114300" distR="114300" simplePos="0" relativeHeight="251703296" behindDoc="0" locked="0" layoutInCell="1" allowOverlap="1" wp14:anchorId="7BBDF6E8" wp14:editId="3447B468">
                <wp:simplePos x="0" y="0"/>
                <wp:positionH relativeFrom="column">
                  <wp:posOffset>912398</wp:posOffset>
                </wp:positionH>
                <wp:positionV relativeFrom="paragraph">
                  <wp:posOffset>86500</wp:posOffset>
                </wp:positionV>
                <wp:extent cx="4132580" cy="4201160"/>
                <wp:effectExtent l="0" t="0" r="0" b="2540"/>
                <wp:wrapTopAndBottom/>
                <wp:docPr id="86" name="Group 86"/>
                <wp:cNvGraphicFramePr/>
                <a:graphic xmlns:a="http://schemas.openxmlformats.org/drawingml/2006/main">
                  <a:graphicData uri="http://schemas.microsoft.com/office/word/2010/wordprocessingGroup">
                    <wpg:wgp>
                      <wpg:cNvGrpSpPr/>
                      <wpg:grpSpPr>
                        <a:xfrm>
                          <a:off x="0" y="0"/>
                          <a:ext cx="4132580" cy="4201160"/>
                          <a:chOff x="0" y="0"/>
                          <a:chExt cx="4132580" cy="4201160"/>
                        </a:xfrm>
                      </wpg:grpSpPr>
                      <pic:pic xmlns:pic="http://schemas.openxmlformats.org/drawingml/2006/picture">
                        <pic:nvPicPr>
                          <pic:cNvPr id="83" name="Picture 83"/>
                          <pic:cNvPicPr>
                            <a:picLocks noChangeAspect="1"/>
                          </pic:cNvPicPr>
                        </pic:nvPicPr>
                        <pic:blipFill>
                          <a:blip r:embed="rId46"/>
                          <a:stretch>
                            <a:fillRect/>
                          </a:stretch>
                        </pic:blipFill>
                        <pic:spPr>
                          <a:xfrm>
                            <a:off x="0" y="0"/>
                            <a:ext cx="4132580" cy="3622040"/>
                          </a:xfrm>
                          <a:prstGeom prst="rect">
                            <a:avLst/>
                          </a:prstGeom>
                        </pic:spPr>
                      </pic:pic>
                      <wps:wsp>
                        <wps:cNvPr id="81" name="Text Box 81"/>
                        <wps:cNvSpPr txBox="1"/>
                        <wps:spPr>
                          <a:xfrm>
                            <a:off x="0" y="3677920"/>
                            <a:ext cx="4132580" cy="523240"/>
                          </a:xfrm>
                          <a:prstGeom prst="rect">
                            <a:avLst/>
                          </a:prstGeom>
                          <a:solidFill>
                            <a:prstClr val="white"/>
                          </a:solidFill>
                          <a:ln>
                            <a:noFill/>
                          </a:ln>
                        </wps:spPr>
                        <wps:txbx>
                          <w:txbxContent>
                            <w:p w14:paraId="403A6E9F" w14:textId="79E2D767" w:rsidR="00EF79BC" w:rsidRPr="00241717" w:rsidRDefault="00EF79BC" w:rsidP="00D71998">
                              <w:pPr>
                                <w:pStyle w:val="Caption"/>
                                <w:rPr>
                                  <w:noProof/>
                                </w:rPr>
                              </w:pPr>
                              <w:bookmarkStart w:id="36" w:name="_Ref67409371"/>
                              <w:bookmarkStart w:id="37" w:name="_Toc117609832"/>
                              <w:r>
                                <w:t xml:space="preserve">Figure </w:t>
                              </w:r>
                              <w:r>
                                <w:fldChar w:fldCharType="begin"/>
                              </w:r>
                              <w:r>
                                <w:instrText xml:space="preserve"> SEQ Figure \* ARABIC </w:instrText>
                              </w:r>
                              <w:r>
                                <w:fldChar w:fldCharType="separate"/>
                              </w:r>
                              <w:r w:rsidR="00311AEB">
                                <w:rPr>
                                  <w:noProof/>
                                </w:rPr>
                                <w:t>4</w:t>
                              </w:r>
                              <w:r>
                                <w:rPr>
                                  <w:noProof/>
                                </w:rPr>
                                <w:fldChar w:fldCharType="end"/>
                              </w:r>
                              <w:bookmarkEnd w:id="36"/>
                              <w:r>
                                <w:t xml:space="preserve">: </w:t>
                              </w:r>
                              <w:r w:rsidRPr="00D02546">
                                <w:t>Example of S1 bursts footpint (black), kml footprint used for reading (blue) and for cropping at processing (Greens are good, Reds would require wasted time and disk space).</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BBDF6E8" id="Group 86" o:spid="_x0000_s1055" style="position:absolute;margin-left:71.85pt;margin-top:6.8pt;width:325.4pt;height:330.8pt;z-index:251703296" coordsize="41325,4201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">
                <v:shape id="Picture 83" o:spid="_x0000_s1056" type="#_x0000_t75" style="position:absolute;width:41325;height:3622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">
                  <v:imagedata r:id="rId47" o:title=""/>
                </v:shape>
                <v:shape id="Text Box 81" o:spid="_x0000_s1057" type="#_x0000_t202" style="position:absolute;top:36779;width:41325;height:523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" stroked="f">
                  <v:textbox style="mso-fit-shape-to-text:t" inset="0,0,0,0">
                    <w:txbxContent>
                      <w:p w14:paraId="403A6E9F" w14:textId="79E2D767" w:rsidR="00EF79BC" w:rsidRPr="00241717" w:rsidRDefault="00EF79BC" w:rsidP="00D71998">
                        <w:pPr>
                          <w:pStyle w:val="Caption"/>
                          <w:rPr>
                            <w:noProof/>
                          </w:rPr>
                        </w:pPr>
                        <w:bookmarkStart w:id="44" w:name="_Ref67409371"/>
                        <w:bookmarkStart w:id="45" w:name="_Toc117609832"/>
                        <w:r>
                          <w:t xml:space="preserve">Figure </w:t>
                        </w:r>
                        <w:r>
                          <w:fldChar w:fldCharType="begin"/>
                        </w:r>
                        <w:r>
                          <w:instrText xml:space="preserve"> SEQ Figure \* ARABIC </w:instrText>
                        </w:r>
                        <w:r>
                          <w:fldChar w:fldCharType="separate"/>
                        </w:r>
                        <w:r w:rsidR="00311AEB">
                          <w:rPr>
                            <w:noProof/>
                          </w:rPr>
                          <w:t>4</w:t>
                        </w:r>
                        <w:r>
                          <w:rPr>
                            <w:noProof/>
                          </w:rPr>
                          <w:fldChar w:fldCharType="end"/>
                        </w:r>
                        <w:bookmarkEnd w:id="44"/>
                        <w:r>
                          <w:t xml:space="preserve">: </w:t>
                        </w:r>
                        <w:r w:rsidRPr="00D02546">
                          <w:t>Example of S1 bursts footpint (black), kml footprint used for reading (blue) and for cropping at processing (Greens are good, Reds would require wasted time and disk space).</w:t>
                        </w:r>
                        <w:bookmarkEnd w:id="45"/>
                      </w:p>
                    </w:txbxContent>
                  </v:textbox>
                </v:shape>
                <w10:wrap type="topAndBottom"/>
              </v:group>
            </w:pict>
          </mc:Fallback>
        </mc:AlternateContent>
      </w:r>
    </w:p>
    <w:p w14:paraId="026D7595" w14:textId="77777777" w:rsidR="00D71998" w:rsidRPr="00704CD8" w:rsidRDefault="00D71998" w:rsidP="00D71998">
      <w:pPr>
        <w:spacing w:after="60"/>
        <w:rPr>
          <w:rFonts w:ascii="Helvetica" w:hAnsi="Helvetica"/>
          <w:sz w:val="22"/>
          <w:szCs w:val="22"/>
        </w:rPr>
      </w:pPr>
      <w:r w:rsidRPr="00704CD8">
        <w:rPr>
          <w:rFonts w:ascii="Helvetica" w:hAnsi="Helvetica"/>
          <w:sz w:val="22"/>
          <w:szCs w:val="22"/>
        </w:rPr>
        <w:t xml:space="preserve">Notes: </w:t>
      </w:r>
    </w:p>
    <w:p w14:paraId="3C447CFE" w14:textId="7A4030E9" w:rsidR="00D71998" w:rsidRPr="00704CD8" w:rsidRDefault="00D71998" w:rsidP="00D71998">
      <w:pPr>
        <w:pStyle w:val="ListParagraph"/>
        <w:numPr>
          <w:ilvl w:val="0"/>
          <w:numId w:val="4"/>
        </w:numPr>
        <w:spacing w:after="60"/>
        <w:jc w:val="both"/>
        <w:rPr>
          <w:rFonts w:ascii="Helvetica" w:hAnsi="Helvetica"/>
          <w:sz w:val="22"/>
          <w:szCs w:val="22"/>
        </w:rPr>
      </w:pPr>
      <w:r w:rsidRPr="00704CD8">
        <w:rPr>
          <w:rFonts w:ascii="Helvetica" w:hAnsi="Helvetica"/>
          <w:sz w:val="22"/>
          <w:szCs w:val="22"/>
        </w:rPr>
        <w:t xml:space="preserve">Remember that the script </w:t>
      </w:r>
      <w:r w:rsidRPr="00704CD8">
        <w:rPr>
          <w:rFonts w:ascii="Helvetica" w:hAnsi="Helvetica"/>
          <w:b/>
          <w:i/>
          <w:sz w:val="22"/>
          <w:szCs w:val="22"/>
        </w:rPr>
        <w:t>Read_All_Img.sh</w:t>
      </w:r>
      <w:r w:rsidRPr="00704CD8">
        <w:rPr>
          <w:rFonts w:ascii="Helvetica" w:hAnsi="Helvetica"/>
          <w:b/>
          <w:i/>
          <w:sz w:val="22"/>
          <w:szCs w:val="22"/>
        </w:rPr>
        <w:fldChar w:fldCharType="begin"/>
      </w:r>
      <w:r w:rsidRPr="00704CD8">
        <w:rPr>
          <w:rFonts w:ascii="Helvetica" w:hAnsi="Helvetica"/>
        </w:rPr>
        <w:instrText xml:space="preserve"> XE "</w:instrText>
      </w:r>
      <w:r w:rsidRPr="00704CD8">
        <w:rPr>
          <w:rFonts w:ascii="Helvetica" w:hAnsi="Helvetica"/>
          <w:b/>
          <w:i/>
          <w:sz w:val="22"/>
          <w:szCs w:val="22"/>
        </w:rPr>
        <w:instrText>Read_All_Img.sh</w:instrText>
      </w:r>
      <w:r w:rsidRPr="00704CD8">
        <w:rPr>
          <w:rFonts w:ascii="Helvetica" w:hAnsi="Helvetica"/>
        </w:rPr>
        <w:instrText xml:space="preserve">" </w:instrText>
      </w:r>
      <w:r w:rsidRPr="00704CD8">
        <w:rPr>
          <w:rFonts w:ascii="Helvetica" w:hAnsi="Helvetica"/>
          <w:b/>
          <w:i/>
          <w:sz w:val="22"/>
          <w:szCs w:val="22"/>
        </w:rPr>
        <w:fldChar w:fldCharType="end"/>
      </w:r>
      <w:r w:rsidRPr="00704CD8">
        <w:rPr>
          <w:rFonts w:ascii="Helvetica" w:hAnsi="Helvetica"/>
          <w:b/>
          <w:i/>
          <w:sz w:val="22"/>
          <w:szCs w:val="22"/>
        </w:rPr>
        <w:t xml:space="preserve"> </w:t>
      </w:r>
      <w:r w:rsidRPr="00704CD8">
        <w:rPr>
          <w:rFonts w:ascii="Helvetica" w:hAnsi="Helvetica"/>
          <w:sz w:val="22"/>
          <w:szCs w:val="22"/>
        </w:rPr>
        <w:t xml:space="preserve">will also restrict the reading to a chosen polarization. If you want all the polarizations, </w:t>
      </w:r>
      <w:r w:rsidR="004B4FA0" w:rsidRPr="004B4FA0">
        <w:rPr>
          <w:rFonts w:ascii="Helvetica" w:hAnsi="Helvetica"/>
          <w:sz w:val="22"/>
          <w:szCs w:val="22"/>
          <w:lang w:val="en-US"/>
        </w:rPr>
        <w:t>use</w:t>
      </w:r>
      <w:r w:rsidRPr="00704CD8">
        <w:rPr>
          <w:rFonts w:ascii="Helvetica" w:hAnsi="Helvetica"/>
          <w:sz w:val="22"/>
          <w:szCs w:val="22"/>
        </w:rPr>
        <w:t xml:space="preserve"> the option </w:t>
      </w:r>
      <w:r w:rsidR="004B4FA0" w:rsidRPr="004B4FA0">
        <w:rPr>
          <w:rFonts w:ascii="Helvetica" w:hAnsi="Helvetica"/>
          <w:bCs/>
          <w:color w:val="00B050"/>
          <w:sz w:val="22"/>
          <w:szCs w:val="22"/>
          <w:lang w:val="en-US"/>
        </w:rPr>
        <w:t>ALLPOL</w:t>
      </w:r>
      <w:r w:rsidRPr="004B4FA0">
        <w:rPr>
          <w:rFonts w:ascii="Helvetica" w:hAnsi="Helvetica"/>
          <w:color w:val="00B050"/>
          <w:sz w:val="22"/>
          <w:szCs w:val="22"/>
        </w:rPr>
        <w:t xml:space="preserve"> </w:t>
      </w:r>
      <w:r w:rsidRPr="00704CD8">
        <w:rPr>
          <w:rFonts w:ascii="Helvetica" w:hAnsi="Helvetica"/>
          <w:sz w:val="22"/>
          <w:szCs w:val="22"/>
        </w:rPr>
        <w:t xml:space="preserve">in </w:t>
      </w:r>
      <w:r w:rsidRPr="00704CD8">
        <w:rPr>
          <w:rFonts w:ascii="Helvetica" w:hAnsi="Helvetica"/>
          <w:b/>
          <w:i/>
          <w:sz w:val="22"/>
          <w:szCs w:val="22"/>
        </w:rPr>
        <w:t>Read_All_Img.sh</w:t>
      </w:r>
      <w:r w:rsidRPr="00704CD8">
        <w:rPr>
          <w:rFonts w:ascii="Helvetica" w:hAnsi="Helvetica"/>
          <w:sz w:val="22"/>
          <w:szCs w:val="22"/>
        </w:rPr>
        <w:t xml:space="preserve"> at each use of </w:t>
      </w:r>
      <w:r w:rsidRPr="00704CD8">
        <w:rPr>
          <w:rFonts w:ascii="Helvetica" w:hAnsi="Helvetica"/>
          <w:b/>
          <w:i/>
          <w:color w:val="0070C0"/>
          <w:sz w:val="22"/>
          <w:szCs w:val="22"/>
        </w:rPr>
        <w:t>S1DataReader.</w:t>
      </w:r>
      <w:r w:rsidRPr="00704CD8">
        <w:rPr>
          <w:rFonts w:ascii="Helvetica" w:hAnsi="Helvetica"/>
          <w:sz w:val="22"/>
          <w:szCs w:val="22"/>
        </w:rPr>
        <w:t xml:space="preserve"> Same applies for SAOCOM.</w:t>
      </w:r>
    </w:p>
    <w:p w14:paraId="2A7BE808" w14:textId="29208831" w:rsidR="00D71998" w:rsidRDefault="00D71998" w:rsidP="00D71998">
      <w:pPr>
        <w:pStyle w:val="Body"/>
        <w:numPr>
          <w:ilvl w:val="0"/>
          <w:numId w:val="4"/>
        </w:numPr>
        <w:rPr>
          <w:lang w:val="en-US"/>
        </w:rPr>
      </w:pPr>
      <w:r w:rsidRPr="00704CD8">
        <w:rPr>
          <w:lang w:val="en-US"/>
        </w:rPr>
        <w:t xml:space="preserve">If precise orbits are not present in the </w:t>
      </w:r>
      <w:r w:rsidRPr="00704CD8">
        <w:rPr>
          <w:color w:val="00B050"/>
          <w:lang w:val="en-US"/>
        </w:rPr>
        <w:t xml:space="preserve">S1_ORBITS_DIR </w:t>
      </w:r>
      <w:r w:rsidRPr="00704CD8">
        <w:rPr>
          <w:lang w:val="en-US"/>
        </w:rPr>
        <w:t xml:space="preserve">folder yet, the script will attempt to download them if available (i.e. for image at least ~31 days old).  If no precise orbits are available, restitute orbits will be used. </w:t>
      </w:r>
    </w:p>
    <w:p w14:paraId="6015925F" w14:textId="3226AB06" w:rsidR="00ED2D74" w:rsidRPr="00704CD8" w:rsidRDefault="00ED2D74" w:rsidP="00843997">
      <w:pPr>
        <w:pStyle w:val="Body"/>
        <w:numPr>
          <w:ilvl w:val="0"/>
          <w:numId w:val="4"/>
        </w:numPr>
        <w:rPr>
          <w:lang w:val="en-US"/>
        </w:rPr>
      </w:pPr>
      <w:r>
        <w:rPr>
          <w:lang w:val="en-US"/>
        </w:rPr>
        <w:t>To gain time, t</w:t>
      </w:r>
      <w:r w:rsidRPr="00ED2D74">
        <w:rPr>
          <w:lang w:val="en-US"/>
        </w:rPr>
        <w:t xml:space="preserve">he script </w:t>
      </w:r>
      <w:r>
        <w:rPr>
          <w:lang w:val="en-US"/>
        </w:rPr>
        <w:t xml:space="preserve">attempts to </w:t>
      </w:r>
      <w:r w:rsidRPr="00ED2D74">
        <w:rPr>
          <w:lang w:val="en-US"/>
        </w:rPr>
        <w:t>update</w:t>
      </w:r>
      <w:r>
        <w:rPr>
          <w:lang w:val="en-US"/>
        </w:rPr>
        <w:t xml:space="preserve"> the S1 orbits only </w:t>
      </w:r>
      <w:r w:rsidRPr="00ED2D74">
        <w:rPr>
          <w:lang w:val="en-US"/>
        </w:rPr>
        <w:t>since last available precise orbit date</w:t>
      </w:r>
      <w:r>
        <w:rPr>
          <w:lang w:val="en-US"/>
        </w:rPr>
        <w:t xml:space="preserve"> (i.e. it supposes that all the former orbits were already correctly updated). If for any reason you need to update older o</w:t>
      </w:r>
      <w:r w:rsidR="00AC4C91">
        <w:rPr>
          <w:lang w:val="en-US"/>
        </w:rPr>
        <w:t>rbits, you can either change the script to manually hard code the date from when to begin the update</w:t>
      </w:r>
      <w:r w:rsidR="000217B3">
        <w:rPr>
          <w:lang w:val="en-US"/>
        </w:rPr>
        <w:t xml:space="preserve"> (</w:t>
      </w:r>
      <w:r w:rsidR="000217B3" w:rsidRPr="00AC4C91">
        <w:rPr>
          <w:b/>
          <w:i/>
          <w:lang w:val="en-US"/>
        </w:rPr>
        <w:t>Read_All_Img.sh</w:t>
      </w:r>
      <w:r w:rsidR="000217B3" w:rsidRPr="00AC4C91">
        <w:rPr>
          <w:lang w:val="en-US"/>
        </w:rPr>
        <w:t xml:space="preserve"> </w:t>
      </w:r>
      <w:r w:rsidR="000217B3">
        <w:rPr>
          <w:lang w:val="en-US"/>
        </w:rPr>
        <w:t xml:space="preserve">where it calls the function </w:t>
      </w:r>
      <w:r w:rsidR="000217B3" w:rsidRPr="009B226B">
        <w:rPr>
          <w:b/>
          <w:bCs/>
          <w:i/>
          <w:color w:val="000000" w:themeColor="text1"/>
          <w:lang w:val="en-US"/>
        </w:rPr>
        <w:t>updateS1Orbit</w:t>
      </w:r>
      <w:r w:rsidR="000217B3">
        <w:rPr>
          <w:b/>
          <w:bCs/>
          <w:i/>
          <w:color w:val="000000" w:themeColor="text1"/>
          <w:lang w:val="en-US"/>
        </w:rPr>
        <w:t>s</w:t>
      </w:r>
      <w:r w:rsidR="000217B3">
        <w:rPr>
          <w:lang w:val="en-US"/>
        </w:rPr>
        <w:t>)</w:t>
      </w:r>
      <w:r w:rsidR="00AC4C91">
        <w:rPr>
          <w:lang w:val="en-US"/>
        </w:rPr>
        <w:t xml:space="preserve">, </w:t>
      </w:r>
      <w:r w:rsidR="000217B3">
        <w:rPr>
          <w:lang w:val="en-US"/>
        </w:rPr>
        <w:t xml:space="preserve">or launch manually the function </w:t>
      </w:r>
      <w:r w:rsidR="000217B3" w:rsidRPr="009B226B">
        <w:rPr>
          <w:b/>
          <w:bCs/>
          <w:i/>
          <w:color w:val="000000" w:themeColor="text1"/>
          <w:lang w:val="en-US"/>
        </w:rPr>
        <w:t>updateS1Orbit</w:t>
      </w:r>
      <w:r w:rsidR="000217B3">
        <w:rPr>
          <w:b/>
          <w:bCs/>
          <w:i/>
          <w:color w:val="000000" w:themeColor="text1"/>
          <w:lang w:val="en-US"/>
        </w:rPr>
        <w:t>s</w:t>
      </w:r>
      <w:r w:rsidR="000217B3">
        <w:rPr>
          <w:lang w:val="en-US"/>
        </w:rPr>
        <w:t xml:space="preserve"> </w:t>
      </w:r>
      <w:r w:rsidR="00933545">
        <w:rPr>
          <w:lang w:val="en-US"/>
        </w:rPr>
        <w:t xml:space="preserve">with appropriate </w:t>
      </w:r>
      <w:r w:rsidR="00933545" w:rsidRPr="00923D37">
        <w:rPr>
          <w:i/>
          <w:color w:val="00B050"/>
          <w:lang w:val="en-US"/>
        </w:rPr>
        <w:t>fr</w:t>
      </w:r>
      <w:r w:rsidR="00B2084C">
        <w:rPr>
          <w:i/>
          <w:color w:val="00B050"/>
          <w:lang w:val="en-US"/>
        </w:rPr>
        <w:t>o</w:t>
      </w:r>
      <w:r w:rsidR="00933545" w:rsidRPr="00923D37">
        <w:rPr>
          <w:i/>
          <w:color w:val="00B050"/>
          <w:lang w:val="en-US"/>
        </w:rPr>
        <w:t xml:space="preserve">m=YYYYMMDD </w:t>
      </w:r>
      <w:r w:rsidR="00933545">
        <w:rPr>
          <w:lang w:val="en-US"/>
        </w:rPr>
        <w:t xml:space="preserve">parameter, </w:t>
      </w:r>
      <w:r w:rsidR="00843997" w:rsidRPr="00AC4FE1">
        <w:rPr>
          <w:iCs/>
          <w:color w:val="000000" w:themeColor="text1"/>
          <w:lang w:val="en-US"/>
        </w:rPr>
        <w:t xml:space="preserve">(see </w:t>
      </w:r>
      <w:r w:rsidR="00843997" w:rsidRPr="00843997">
        <w:rPr>
          <w:b/>
          <w:bCs/>
          <w:i/>
          <w:color w:val="000000" w:themeColor="text1"/>
          <w:lang w:val="en-US"/>
        </w:rPr>
        <w:t xml:space="preserve">updateS1Orbits </w:t>
      </w:r>
      <w:r w:rsidR="00843997" w:rsidRPr="00843997">
        <w:rPr>
          <w:i/>
          <w:color w:val="00B050"/>
          <w:lang w:val="en-US"/>
        </w:rPr>
        <w:t>-help</w:t>
      </w:r>
      <w:r w:rsidR="00843997" w:rsidRPr="00AC4FE1">
        <w:rPr>
          <w:iCs/>
          <w:color w:val="000000" w:themeColor="text1"/>
          <w:lang w:val="en-US"/>
        </w:rPr>
        <w:t>)</w:t>
      </w:r>
      <w:r w:rsidR="00933545">
        <w:rPr>
          <w:lang w:val="en-US"/>
        </w:rPr>
        <w:t xml:space="preserve"> before launching </w:t>
      </w:r>
      <w:r w:rsidR="00933545" w:rsidRPr="00AC4C91">
        <w:rPr>
          <w:b/>
          <w:i/>
          <w:lang w:val="en-US"/>
        </w:rPr>
        <w:t>Read_All_Img.sh</w:t>
      </w:r>
      <w:r w:rsidR="00933545" w:rsidRPr="00933545">
        <w:rPr>
          <w:bCs/>
          <w:iCs/>
          <w:lang w:val="en-US"/>
        </w:rPr>
        <w:t>,</w:t>
      </w:r>
      <w:r w:rsidR="00933545">
        <w:rPr>
          <w:lang w:val="en-US"/>
        </w:rPr>
        <w:t xml:space="preserve"> </w:t>
      </w:r>
      <w:r w:rsidR="00AC4C91">
        <w:rPr>
          <w:lang w:val="en-US"/>
        </w:rPr>
        <w:t xml:space="preserve">or more simply, you can launch </w:t>
      </w:r>
      <w:r w:rsidR="00AC4C91" w:rsidRPr="00AC4C91">
        <w:rPr>
          <w:b/>
          <w:i/>
          <w:lang w:val="en-US"/>
        </w:rPr>
        <w:t>Read_All_Img.sh</w:t>
      </w:r>
      <w:r w:rsidR="00AC4C91" w:rsidRPr="00AC4C91">
        <w:rPr>
          <w:lang w:val="en-US"/>
        </w:rPr>
        <w:t xml:space="preserve"> </w:t>
      </w:r>
      <w:r w:rsidR="00AC4C91">
        <w:rPr>
          <w:lang w:val="en-US"/>
        </w:rPr>
        <w:t xml:space="preserve">with the </w:t>
      </w:r>
      <w:r w:rsidR="009C2F8E" w:rsidRPr="00704CD8">
        <w:rPr>
          <w:i/>
          <w:color w:val="00B050"/>
          <w:sz w:val="20"/>
          <w:szCs w:val="20"/>
          <w:lang w:val="en-US"/>
        </w:rPr>
        <w:t>ForceAllYears</w:t>
      </w:r>
      <w:r w:rsidR="009C2F8E">
        <w:rPr>
          <w:color w:val="00B050"/>
          <w:sz w:val="20"/>
          <w:szCs w:val="20"/>
          <w:lang w:val="en-US"/>
        </w:rPr>
        <w:t xml:space="preserve"> </w:t>
      </w:r>
      <w:r w:rsidR="009C2F8E">
        <w:rPr>
          <w:lang w:val="en-US"/>
        </w:rPr>
        <w:t>parameter. In that case, it will indeed update the whole S1 orbit database</w:t>
      </w:r>
      <w:r w:rsidR="000217B3">
        <w:rPr>
          <w:lang w:val="en-US"/>
        </w:rPr>
        <w:t xml:space="preserve"> since the beginning of S1</w:t>
      </w:r>
      <w:r w:rsidR="009C2F8E">
        <w:rPr>
          <w:lang w:val="en-US"/>
        </w:rPr>
        <w:t xml:space="preserve">. </w:t>
      </w:r>
    </w:p>
    <w:p w14:paraId="6E813785" w14:textId="77777777" w:rsidR="00D71998" w:rsidRPr="00704CD8" w:rsidRDefault="00D71998" w:rsidP="00D71998">
      <w:pPr>
        <w:pStyle w:val="Body"/>
        <w:numPr>
          <w:ilvl w:val="0"/>
          <w:numId w:val="4"/>
        </w:numPr>
        <w:rPr>
          <w:lang w:val="en-US"/>
        </w:rPr>
      </w:pPr>
      <w:r w:rsidRPr="00704CD8">
        <w:rPr>
          <w:iCs/>
          <w:lang w:val="en-US"/>
        </w:rPr>
        <w:t xml:space="preserve">Note that the path to the folder with the sentinel orbits must be defined in the </w:t>
      </w:r>
      <w:r w:rsidRPr="00704CD8">
        <w:rPr>
          <w:i/>
          <w:iCs/>
          <w:color w:val="00B050"/>
          <w:lang w:val="en-US"/>
        </w:rPr>
        <w:t>/$HOME/</w:t>
      </w:r>
      <w:r w:rsidRPr="00704CD8">
        <w:rPr>
          <w:i/>
          <w:iCs/>
          <w:color w:val="4472C4" w:themeColor="accent1"/>
          <w:lang w:val="en-US"/>
        </w:rPr>
        <w:t>.bashrc</w:t>
      </w:r>
      <w:r w:rsidRPr="00704CD8">
        <w:rPr>
          <w:i/>
          <w:iCs/>
          <w:color w:val="4472C4" w:themeColor="accent1"/>
          <w:lang w:val="en-US"/>
        </w:rPr>
        <w:fldChar w:fldCharType="begin"/>
      </w:r>
      <w:r w:rsidRPr="00704CD8">
        <w:rPr>
          <w:lang w:val="en-US"/>
        </w:rPr>
        <w:instrText xml:space="preserve"> XE "</w:instrText>
      </w:r>
      <w:r w:rsidRPr="00704CD8">
        <w:rPr>
          <w:i/>
          <w:color w:val="4472C4" w:themeColor="accent1"/>
          <w:lang w:val="en-US"/>
        </w:rPr>
        <w:instrText>.bashrc</w:instrText>
      </w:r>
      <w:r w:rsidRPr="00704CD8">
        <w:rPr>
          <w:lang w:val="en-US"/>
        </w:rPr>
        <w:instrText xml:space="preserve">" </w:instrText>
      </w:r>
      <w:r w:rsidRPr="00704CD8">
        <w:rPr>
          <w:i/>
          <w:iCs/>
          <w:color w:val="4472C4" w:themeColor="accent1"/>
          <w:lang w:val="en-US"/>
        </w:rPr>
        <w:fldChar w:fldCharType="end"/>
      </w:r>
      <w:r w:rsidRPr="00704CD8">
        <w:rPr>
          <w:i/>
          <w:iCs/>
          <w:color w:val="4472C4" w:themeColor="accent1"/>
          <w:lang w:val="en-US"/>
        </w:rPr>
        <w:t xml:space="preserve"> </w:t>
      </w:r>
      <w:r w:rsidRPr="00704CD8">
        <w:rPr>
          <w:iCs/>
          <w:lang w:val="en-US"/>
        </w:rPr>
        <w:t xml:space="preserve">as a state variable </w:t>
      </w:r>
      <w:r w:rsidRPr="00704CD8">
        <w:rPr>
          <w:color w:val="00B050"/>
          <w:lang w:val="en-US"/>
        </w:rPr>
        <w:t>S1_ORBITS_DIR</w:t>
      </w:r>
      <w:r w:rsidRPr="00704CD8">
        <w:rPr>
          <w:iCs/>
          <w:lang w:val="en-US"/>
        </w:rPr>
        <w:t xml:space="preserve">. </w:t>
      </w:r>
    </w:p>
    <w:p w14:paraId="6E3BE77E" w14:textId="77777777" w:rsidR="00D71998" w:rsidRPr="00704CD8" w:rsidRDefault="00D71998" w:rsidP="00D71998">
      <w:pPr>
        <w:pStyle w:val="Body"/>
        <w:numPr>
          <w:ilvl w:val="0"/>
          <w:numId w:val="4"/>
        </w:numPr>
        <w:rPr>
          <w:lang w:val="en-US"/>
        </w:rPr>
      </w:pPr>
      <w:r w:rsidRPr="00704CD8">
        <w:rPr>
          <w:color w:val="FF0000"/>
          <w:lang w:val="en-US"/>
        </w:rPr>
        <w:t xml:space="preserve">Note: Do </w:t>
      </w:r>
      <w:r w:rsidRPr="00704CD8">
        <w:rPr>
          <w:b/>
          <w:color w:val="FF0000"/>
          <w:lang w:val="en-US"/>
        </w:rPr>
        <w:t>not</w:t>
      </w:r>
      <w:r w:rsidRPr="00704CD8">
        <w:rPr>
          <w:color w:val="FF0000"/>
          <w:lang w:val="en-US"/>
        </w:rPr>
        <w:t xml:space="preserve"> </w:t>
      </w:r>
      <w:r w:rsidRPr="00704CD8">
        <w:rPr>
          <w:lang w:val="en-US"/>
        </w:rPr>
        <w:t xml:space="preserve">name two S1 </w:t>
      </w:r>
      <w:r w:rsidRPr="00704CD8">
        <w:rPr>
          <w:iCs/>
          <w:color w:val="00B050"/>
          <w:lang w:val="en-US"/>
        </w:rPr>
        <w:t>REGION</w:t>
      </w:r>
      <w:r w:rsidRPr="00704CD8">
        <w:rPr>
          <w:lang w:val="en-US"/>
        </w:rPr>
        <w:t xml:space="preserve"> with the same beginning of name followed by an underscore (e.g. do NOT use </w:t>
      </w:r>
      <w:r w:rsidRPr="00704CD8">
        <w:rPr>
          <w:i/>
          <w:color w:val="00B050"/>
          <w:lang w:val="en-US"/>
        </w:rPr>
        <w:t xml:space="preserve">LUX </w:t>
      </w:r>
      <w:r w:rsidRPr="00704CD8">
        <w:rPr>
          <w:lang w:val="en-US"/>
        </w:rPr>
        <w:t xml:space="preserve">and </w:t>
      </w:r>
      <w:r w:rsidRPr="00704CD8">
        <w:rPr>
          <w:i/>
          <w:color w:val="00B050"/>
          <w:lang w:val="en-US"/>
        </w:rPr>
        <w:t>LUX_TEST</w:t>
      </w:r>
      <w:r w:rsidRPr="00704CD8">
        <w:rPr>
          <w:lang w:val="en-US"/>
        </w:rPr>
        <w:t xml:space="preserve">; you can, however, use for instance </w:t>
      </w:r>
      <w:r w:rsidRPr="00704CD8">
        <w:rPr>
          <w:i/>
          <w:color w:val="00B050"/>
          <w:lang w:val="en-US"/>
        </w:rPr>
        <w:t xml:space="preserve">LUX </w:t>
      </w:r>
      <w:r w:rsidRPr="00704CD8">
        <w:rPr>
          <w:lang w:val="en-US"/>
        </w:rPr>
        <w:t xml:space="preserve">and </w:t>
      </w:r>
      <w:r w:rsidRPr="00704CD8">
        <w:rPr>
          <w:i/>
          <w:color w:val="00B050"/>
          <w:lang w:val="en-US"/>
        </w:rPr>
        <w:t>LUXTEST</w:t>
      </w:r>
      <w:r w:rsidRPr="00704CD8">
        <w:rPr>
          <w:lang w:val="en-US"/>
        </w:rPr>
        <w:t xml:space="preserve">) because it would result in some problems at sorting the orbit modes after reading </w:t>
      </w:r>
      <w:r w:rsidRPr="00704CD8">
        <w:rPr>
          <w:i/>
          <w:color w:val="00B050"/>
          <w:lang w:val="en-US"/>
        </w:rPr>
        <w:t xml:space="preserve">LUX </w:t>
      </w:r>
      <w:r w:rsidRPr="00704CD8">
        <w:rPr>
          <w:lang w:val="en-US"/>
        </w:rPr>
        <w:t xml:space="preserve">images. </w:t>
      </w:r>
    </w:p>
    <w:p w14:paraId="0B2CC87C" w14:textId="77777777" w:rsidR="00D71998" w:rsidRPr="00704CD8" w:rsidRDefault="00D71998" w:rsidP="00D71998">
      <w:pPr>
        <w:pStyle w:val="NoSpacing"/>
        <w:rPr>
          <w:rFonts w:ascii="Helvetica" w:hAnsi="Helvetica"/>
          <w:szCs w:val="22"/>
        </w:rPr>
      </w:pPr>
    </w:p>
    <w:p w14:paraId="05C8A2FB" w14:textId="77777777" w:rsidR="00DC7C2B" w:rsidRDefault="00DC7C2B">
      <w:pPr>
        <w:rPr>
          <w:rFonts w:ascii="Helvetica" w:hAnsi="Helvetica"/>
          <w:b/>
          <w:color w:val="FF0000"/>
          <w:sz w:val="22"/>
          <w:szCs w:val="22"/>
        </w:rPr>
      </w:pPr>
      <w:r>
        <w:rPr>
          <w:rFonts w:ascii="Helvetica" w:hAnsi="Helvetica"/>
          <w:b/>
          <w:color w:val="FF0000"/>
          <w:sz w:val="22"/>
          <w:szCs w:val="22"/>
        </w:rPr>
        <w:br w:type="page"/>
      </w:r>
    </w:p>
    <w:p w14:paraId="5013EC53" w14:textId="32EE94A1" w:rsidR="00D71998" w:rsidRPr="00704CD8" w:rsidRDefault="00D71998" w:rsidP="00D71998">
      <w:pPr>
        <w:jc w:val="both"/>
        <w:rPr>
          <w:rFonts w:ascii="Helvetica" w:hAnsi="Helvetica"/>
          <w:color w:val="000000" w:themeColor="text1"/>
          <w:sz w:val="22"/>
          <w:szCs w:val="22"/>
        </w:rPr>
      </w:pPr>
      <w:r w:rsidRPr="00704CD8">
        <w:rPr>
          <w:rFonts w:ascii="Helvetica" w:hAnsi="Helvetica"/>
          <w:b/>
          <w:color w:val="FF0000"/>
          <w:sz w:val="22"/>
          <w:szCs w:val="22"/>
        </w:rPr>
        <w:lastRenderedPageBreak/>
        <w:t>Attention:</w:t>
      </w:r>
      <w:r w:rsidRPr="00704CD8">
        <w:rPr>
          <w:rFonts w:ascii="Helvetica" w:hAnsi="Helvetica"/>
          <w:color w:val="FF0000"/>
          <w:sz w:val="22"/>
          <w:szCs w:val="22"/>
        </w:rPr>
        <w:t xml:space="preserve"> </w:t>
      </w:r>
      <w:r w:rsidRPr="00704CD8">
        <w:rPr>
          <w:rFonts w:ascii="Helvetica" w:hAnsi="Helvetica"/>
          <w:color w:val="000000" w:themeColor="text1"/>
          <w:sz w:val="22"/>
          <w:szCs w:val="22"/>
        </w:rPr>
        <w:t xml:space="preserve">when an updated precise orbit is found (or when a FAST24 image is updated with a normal one), the script will update the </w:t>
      </w:r>
      <w:r w:rsidRPr="00704CD8">
        <w:rPr>
          <w:rFonts w:ascii="Helvetica" w:hAnsi="Helvetica"/>
          <w:i/>
          <w:color w:val="000000" w:themeColor="text1"/>
          <w:sz w:val="22"/>
          <w:szCs w:val="22"/>
        </w:rPr>
        <w:t>SLCImageInfo.txt</w:t>
      </w:r>
      <w:r w:rsidRPr="00704CD8">
        <w:rPr>
          <w:rFonts w:ascii="Helvetica" w:hAnsi="Helvetica"/>
          <w:color w:val="000000" w:themeColor="text1"/>
          <w:sz w:val="22"/>
          <w:szCs w:val="22"/>
        </w:rPr>
        <w:t xml:space="preserve"> with the new orbit in </w:t>
      </w:r>
    </w:p>
    <w:p w14:paraId="275E1D98" w14:textId="77777777" w:rsidR="00D71998" w:rsidRPr="00704CD8" w:rsidRDefault="00D71998" w:rsidP="00D71998">
      <w:pPr>
        <w:jc w:val="both"/>
        <w:rPr>
          <w:rFonts w:ascii="Helvetica" w:hAnsi="Helvetica"/>
          <w:color w:val="00B050"/>
          <w:sz w:val="22"/>
          <w:szCs w:val="22"/>
        </w:rPr>
      </w:pPr>
      <w:r w:rsidRPr="00704CD8">
        <w:rPr>
          <w:rFonts w:ascii="Helvetica" w:hAnsi="Helvetica"/>
          <w:color w:val="00B050"/>
        </w:rPr>
        <w:t>…/</w:t>
      </w:r>
      <w:r w:rsidRPr="00704CD8">
        <w:rPr>
          <w:rFonts w:ascii="Helvetica" w:hAnsi="Helvetica"/>
          <w:iCs/>
          <w:color w:val="00B050"/>
          <w:sz w:val="22"/>
          <w:szCs w:val="22"/>
        </w:rPr>
        <w:t>SAR_CSL/S1/REGION/NoCrop/S1</w:t>
      </w:r>
      <w:r w:rsidRPr="00704CD8">
        <w:rPr>
          <w:rFonts w:ascii="Helvetica" w:hAnsi="Helvetica"/>
          <w:i/>
          <w:iCs/>
          <w:color w:val="00B050"/>
          <w:sz w:val="22"/>
          <w:szCs w:val="22"/>
        </w:rPr>
        <w:t>AorB</w:t>
      </w:r>
      <w:r w:rsidRPr="00704CD8">
        <w:rPr>
          <w:rFonts w:ascii="Helvetica" w:hAnsi="Helvetica"/>
          <w:iCs/>
          <w:color w:val="00B050"/>
          <w:sz w:val="22"/>
          <w:szCs w:val="22"/>
        </w:rPr>
        <w:t>_track_date_</w:t>
      </w:r>
      <w:r w:rsidRPr="00704CD8">
        <w:rPr>
          <w:rFonts w:ascii="Helvetica" w:hAnsi="Helvetica"/>
          <w:i/>
          <w:iCs/>
          <w:color w:val="00B050"/>
          <w:sz w:val="22"/>
          <w:szCs w:val="22"/>
        </w:rPr>
        <w:t>AorD</w:t>
      </w:r>
      <w:r w:rsidRPr="00704CD8">
        <w:rPr>
          <w:rFonts w:ascii="Helvetica" w:hAnsi="Helvetica"/>
          <w:iCs/>
          <w:color w:val="00B050"/>
          <w:sz w:val="22"/>
          <w:szCs w:val="22"/>
        </w:rPr>
        <w:t>.csl/Data/Frame</w:t>
      </w:r>
      <w:r w:rsidRPr="00704CD8">
        <w:rPr>
          <w:rFonts w:ascii="Helvetica" w:hAnsi="Helvetica"/>
          <w:i/>
          <w:iCs/>
          <w:color w:val="00B050"/>
          <w:sz w:val="22"/>
          <w:szCs w:val="22"/>
        </w:rPr>
        <w:t>i</w:t>
      </w:r>
      <w:r w:rsidRPr="00704CD8">
        <w:rPr>
          <w:rFonts w:ascii="Helvetica" w:hAnsi="Helvetica"/>
          <w:iCs/>
          <w:color w:val="00B050"/>
          <w:sz w:val="22"/>
          <w:szCs w:val="22"/>
        </w:rPr>
        <w:t>.csl/Info</w:t>
      </w:r>
    </w:p>
    <w:p w14:paraId="60A22A35" w14:textId="77777777" w:rsidR="00D71998" w:rsidRPr="00704CD8" w:rsidRDefault="00D71998" w:rsidP="00D71998">
      <w:pPr>
        <w:jc w:val="both"/>
        <w:rPr>
          <w:rFonts w:ascii="Helvetica" w:hAnsi="Helvetica"/>
          <w:i/>
          <w:color w:val="000000" w:themeColor="text1"/>
          <w:sz w:val="22"/>
          <w:szCs w:val="22"/>
        </w:rPr>
      </w:pPr>
      <w:r w:rsidRPr="00704CD8">
        <w:rPr>
          <w:rFonts w:ascii="Helvetica" w:hAnsi="Helvetica"/>
          <w:color w:val="000000" w:themeColor="text1"/>
          <w:sz w:val="22"/>
          <w:szCs w:val="22"/>
        </w:rPr>
        <w:t xml:space="preserve">where </w:t>
      </w:r>
      <w:r w:rsidRPr="00704CD8">
        <w:rPr>
          <w:rFonts w:ascii="Helvetica" w:hAnsi="Helvetica"/>
          <w:i/>
          <w:color w:val="00B050"/>
          <w:sz w:val="22"/>
          <w:szCs w:val="22"/>
        </w:rPr>
        <w:t>i</w:t>
      </w:r>
      <w:r w:rsidRPr="00704CD8">
        <w:rPr>
          <w:rFonts w:ascii="Helvetica" w:hAnsi="Helvetica"/>
          <w:color w:val="00B050"/>
          <w:sz w:val="22"/>
          <w:szCs w:val="22"/>
        </w:rPr>
        <w:t xml:space="preserve"> </w:t>
      </w:r>
      <w:r w:rsidRPr="00704CD8">
        <w:rPr>
          <w:rFonts w:ascii="Helvetica" w:hAnsi="Helvetica"/>
          <w:color w:val="000000" w:themeColor="text1"/>
          <w:sz w:val="22"/>
          <w:szCs w:val="22"/>
        </w:rPr>
        <w:t xml:space="preserve">of </w:t>
      </w:r>
      <w:r w:rsidRPr="00704CD8">
        <w:rPr>
          <w:rFonts w:ascii="Helvetica" w:hAnsi="Helvetica"/>
          <w:i/>
          <w:color w:val="00B050"/>
          <w:sz w:val="22"/>
          <w:szCs w:val="22"/>
        </w:rPr>
        <w:t>Frame</w:t>
      </w:r>
      <w:r w:rsidRPr="00704CD8">
        <w:rPr>
          <w:rFonts w:ascii="Helvetica" w:hAnsi="Helvetica"/>
          <w:color w:val="00B050"/>
          <w:sz w:val="22"/>
          <w:szCs w:val="22"/>
        </w:rPr>
        <w:t xml:space="preserve"> </w:t>
      </w:r>
      <w:r w:rsidRPr="00704CD8">
        <w:rPr>
          <w:rFonts w:ascii="Helvetica" w:hAnsi="Helvetica"/>
          <w:color w:val="000000" w:themeColor="text1"/>
          <w:sz w:val="22"/>
          <w:szCs w:val="22"/>
        </w:rPr>
        <w:t xml:space="preserve">stands for each of the frame used in your footprint. The former </w:t>
      </w:r>
      <w:r w:rsidRPr="00704CD8">
        <w:rPr>
          <w:rFonts w:ascii="Helvetica" w:hAnsi="Helvetica"/>
          <w:i/>
          <w:color w:val="000000" w:themeColor="text1"/>
          <w:sz w:val="22"/>
          <w:szCs w:val="22"/>
        </w:rPr>
        <w:t>SLCImageInfo.txt</w:t>
      </w:r>
      <w:r w:rsidRPr="00704CD8">
        <w:rPr>
          <w:rFonts w:ascii="Helvetica" w:hAnsi="Helvetica"/>
          <w:color w:val="000000" w:themeColor="text1"/>
          <w:sz w:val="22"/>
          <w:szCs w:val="22"/>
        </w:rPr>
        <w:t xml:space="preserve"> will be renamed </w:t>
      </w:r>
      <w:r w:rsidRPr="00704CD8">
        <w:rPr>
          <w:rFonts w:ascii="Helvetica" w:hAnsi="Helvetica"/>
          <w:i/>
          <w:color w:val="000000" w:themeColor="text1"/>
          <w:sz w:val="22"/>
          <w:szCs w:val="22"/>
        </w:rPr>
        <w:t>SLCImageInfo.txt.old</w:t>
      </w:r>
    </w:p>
    <w:p w14:paraId="483A12DD" w14:textId="77777777" w:rsidR="00D71998" w:rsidRPr="00704CD8" w:rsidRDefault="00D71998" w:rsidP="00D71998">
      <w:pPr>
        <w:jc w:val="both"/>
        <w:rPr>
          <w:rFonts w:ascii="Helvetica" w:hAnsi="Helvetica"/>
          <w:color w:val="000000" w:themeColor="text1"/>
          <w:sz w:val="22"/>
          <w:szCs w:val="22"/>
        </w:rPr>
      </w:pPr>
      <w:r w:rsidRPr="00704CD8">
        <w:rPr>
          <w:rFonts w:ascii="Helvetica" w:hAnsi="Helvetica"/>
          <w:color w:val="000000" w:themeColor="text1"/>
          <w:sz w:val="22"/>
          <w:szCs w:val="22"/>
        </w:rPr>
        <w:t xml:space="preserve">Because this update impacts the results, the script will search for all the processes already performed with the outdated orbits and move them to specific directories. In that case, the products impacted by that updated will be automatically re-processed at the next mass processing runs. Specifically, the script will move the </w:t>
      </w:r>
      <w:r w:rsidRPr="00704CD8">
        <w:rPr>
          <w:rFonts w:ascii="Helvetica" w:hAnsi="Helvetica"/>
          <w:color w:val="00B050"/>
          <w:sz w:val="22"/>
          <w:szCs w:val="22"/>
        </w:rPr>
        <w:t xml:space="preserve">RESAMPLED </w:t>
      </w:r>
      <w:r w:rsidRPr="00704CD8">
        <w:rPr>
          <w:rFonts w:ascii="Helvetica" w:hAnsi="Helvetica"/>
          <w:color w:val="000000" w:themeColor="text1"/>
          <w:sz w:val="22"/>
          <w:szCs w:val="22"/>
        </w:rPr>
        <w:t xml:space="preserve">images and the </w:t>
      </w:r>
      <w:r w:rsidRPr="00704CD8">
        <w:rPr>
          <w:rFonts w:ascii="Helvetica" w:hAnsi="Helvetica"/>
          <w:color w:val="00B050"/>
          <w:sz w:val="22"/>
          <w:szCs w:val="22"/>
        </w:rPr>
        <w:t xml:space="preserve">MASS_PROCESSED </w:t>
      </w:r>
      <w:r w:rsidRPr="00704CD8">
        <w:rPr>
          <w:rFonts w:ascii="Helvetica" w:hAnsi="Helvetica"/>
          <w:color w:val="000000" w:themeColor="text1"/>
          <w:sz w:val="22"/>
          <w:szCs w:val="22"/>
        </w:rPr>
        <w:t xml:space="preserve">pairs involving the updated images resp. in: </w:t>
      </w:r>
    </w:p>
    <w:p w14:paraId="76F2796E" w14:textId="77777777" w:rsidR="00D71998" w:rsidRPr="00704CD8" w:rsidRDefault="00D71998" w:rsidP="006A2F03">
      <w:pPr>
        <w:pStyle w:val="NoSpacing"/>
        <w:numPr>
          <w:ilvl w:val="0"/>
          <w:numId w:val="4"/>
        </w:numPr>
        <w:ind w:left="426"/>
        <w:rPr>
          <w:rFonts w:ascii="Helvetica" w:hAnsi="Helvetica"/>
          <w:szCs w:val="22"/>
        </w:rPr>
      </w:pPr>
      <w:r w:rsidRPr="00704CD8">
        <w:rPr>
          <w:rFonts w:ascii="Helvetica" w:hAnsi="Helvetica"/>
          <w:iCs/>
          <w:color w:val="00B050"/>
          <w:szCs w:val="22"/>
        </w:rPr>
        <w:t xml:space="preserve">…/SAR_SM/RESAMPLED/S1_CLN/CLEANED_FAST24 </w:t>
      </w:r>
      <w:r w:rsidRPr="00704CD8">
        <w:rPr>
          <w:rFonts w:ascii="Helvetica" w:hAnsi="Helvetica"/>
          <w:iCs/>
          <w:szCs w:val="22"/>
        </w:rPr>
        <w:t xml:space="preserve">(both Asc and Desc in same dir) or </w:t>
      </w:r>
      <w:r w:rsidRPr="00704CD8">
        <w:rPr>
          <w:rFonts w:ascii="Helvetica" w:hAnsi="Helvetica"/>
          <w:iCs/>
          <w:color w:val="00B050"/>
          <w:szCs w:val="22"/>
        </w:rPr>
        <w:t xml:space="preserve">…/SAR_SM/RESAMPLED/S1_CLN/CLEANED_ORB </w:t>
      </w:r>
      <w:r w:rsidRPr="00704CD8">
        <w:rPr>
          <w:rFonts w:ascii="Helvetica" w:hAnsi="Helvetica"/>
          <w:iCs/>
          <w:color w:val="C45911" w:themeColor="accent2" w:themeShade="BF"/>
          <w:szCs w:val="22"/>
        </w:rPr>
        <w:tab/>
      </w:r>
      <w:r w:rsidRPr="00704CD8">
        <w:rPr>
          <w:rFonts w:ascii="Helvetica" w:hAnsi="Helvetica"/>
          <w:iCs/>
          <w:szCs w:val="22"/>
        </w:rPr>
        <w:t>(both Asc and Desc in same dir)</w:t>
      </w:r>
    </w:p>
    <w:p w14:paraId="4F29664C" w14:textId="77777777" w:rsidR="00D71998" w:rsidRPr="00704CD8" w:rsidRDefault="00D71998" w:rsidP="006A2F03">
      <w:pPr>
        <w:pStyle w:val="NoSpacing"/>
        <w:numPr>
          <w:ilvl w:val="0"/>
          <w:numId w:val="4"/>
        </w:numPr>
        <w:ind w:left="426"/>
        <w:rPr>
          <w:rFonts w:ascii="Helvetica" w:hAnsi="Helvetica"/>
          <w:iCs/>
          <w:szCs w:val="22"/>
        </w:rPr>
      </w:pPr>
      <w:r w:rsidRPr="00704CD8">
        <w:rPr>
          <w:rFonts w:ascii="Helvetica" w:hAnsi="Helvetica"/>
          <w:iCs/>
          <w:color w:val="00B050"/>
          <w:szCs w:val="22"/>
        </w:rPr>
        <w:t xml:space="preserve">…/SAR_MASSPROCESS/S1_CLN/CLEANED_FAST24 </w:t>
      </w:r>
      <w:r w:rsidRPr="00704CD8">
        <w:rPr>
          <w:rFonts w:ascii="Helvetica" w:hAnsi="Helvetica"/>
          <w:iCs/>
          <w:szCs w:val="22"/>
        </w:rPr>
        <w:t>(both Asc and Desc in same dir) or</w:t>
      </w:r>
      <w:r w:rsidRPr="00704CD8">
        <w:rPr>
          <w:rFonts w:ascii="Helvetica" w:hAnsi="Helvetica"/>
          <w:iCs/>
          <w:szCs w:val="22"/>
        </w:rPr>
        <w:tab/>
      </w:r>
      <w:r w:rsidRPr="00704CD8">
        <w:rPr>
          <w:rFonts w:ascii="Helvetica" w:hAnsi="Helvetica"/>
          <w:iCs/>
          <w:color w:val="C45911" w:themeColor="accent2" w:themeShade="BF"/>
          <w:szCs w:val="22"/>
        </w:rPr>
        <w:br/>
      </w:r>
      <w:r w:rsidRPr="00704CD8">
        <w:rPr>
          <w:rFonts w:ascii="Helvetica" w:hAnsi="Helvetica"/>
          <w:iCs/>
          <w:color w:val="00B050"/>
          <w:szCs w:val="22"/>
        </w:rPr>
        <w:t xml:space="preserve">…/SAR_MASSPROCESS/S1_CLN/CLEANED_ORB </w:t>
      </w:r>
      <w:r w:rsidRPr="00704CD8">
        <w:rPr>
          <w:rFonts w:ascii="Helvetica" w:hAnsi="Helvetica"/>
          <w:iCs/>
          <w:color w:val="00B050"/>
          <w:szCs w:val="22"/>
        </w:rPr>
        <w:tab/>
      </w:r>
      <w:r w:rsidRPr="00704CD8">
        <w:rPr>
          <w:rFonts w:ascii="Helvetica" w:hAnsi="Helvetica"/>
          <w:iCs/>
          <w:szCs w:val="22"/>
        </w:rPr>
        <w:t>(both Asc and Desc in same dir)</w:t>
      </w:r>
      <w:r w:rsidRPr="00704CD8">
        <w:rPr>
          <w:rFonts w:ascii="Helvetica" w:hAnsi="Helvetica"/>
          <w:iCs/>
          <w:color w:val="00B050"/>
          <w:szCs w:val="22"/>
        </w:rPr>
        <w:tab/>
      </w:r>
    </w:p>
    <w:p w14:paraId="02465CD6" w14:textId="77777777" w:rsidR="00D71998" w:rsidRPr="00704CD8" w:rsidRDefault="00D71998" w:rsidP="00D71998">
      <w:pPr>
        <w:pStyle w:val="ListParagraph"/>
        <w:ind w:left="240"/>
        <w:rPr>
          <w:rFonts w:ascii="Helvetica" w:hAnsi="Helvetica"/>
          <w:sz w:val="22"/>
          <w:szCs w:val="22"/>
        </w:rPr>
      </w:pPr>
    </w:p>
    <w:p w14:paraId="60642E72" w14:textId="77777777" w:rsidR="00D71998" w:rsidRPr="00704CD8" w:rsidRDefault="00D71998" w:rsidP="00D71998">
      <w:pPr>
        <w:ind w:firstLine="426"/>
        <w:jc w:val="both"/>
        <w:rPr>
          <w:rFonts w:ascii="Helvetica" w:hAnsi="Helvetica"/>
          <w:sz w:val="22"/>
          <w:szCs w:val="22"/>
        </w:rPr>
      </w:pPr>
      <w:r w:rsidRPr="00704CD8">
        <w:rPr>
          <w:rFonts w:ascii="Helvetica" w:hAnsi="Helvetica"/>
          <w:sz w:val="22"/>
          <w:szCs w:val="22"/>
        </w:rPr>
        <w:t xml:space="preserve">Of course, one must run again the scripts </w:t>
      </w:r>
      <w:r w:rsidRPr="00704CD8">
        <w:rPr>
          <w:rFonts w:ascii="Helvetica" w:hAnsi="Helvetica"/>
          <w:b/>
          <w:i/>
          <w:color w:val="000000" w:themeColor="text1"/>
          <w:sz w:val="22"/>
          <w:szCs w:val="22"/>
        </w:rPr>
        <w:t>SuperMasterCoreg.sh</w:t>
      </w:r>
      <w:r w:rsidRPr="00704CD8">
        <w:rPr>
          <w:rFonts w:ascii="Helvetica" w:hAnsi="Helvetica"/>
          <w:b/>
          <w:i/>
          <w:color w:val="000000" w:themeColor="text1"/>
          <w:sz w:val="22"/>
          <w:szCs w:val="22"/>
        </w:rPr>
        <w:fldChar w:fldCharType="begin"/>
      </w:r>
      <w:r w:rsidRPr="00704CD8">
        <w:rPr>
          <w:rFonts w:ascii="Helvetica" w:hAnsi="Helvetica"/>
        </w:rPr>
        <w:instrText xml:space="preserve"> XE "</w:instrText>
      </w:r>
      <w:r w:rsidRPr="00704CD8">
        <w:rPr>
          <w:rFonts w:ascii="Helvetica" w:hAnsi="Helvetica"/>
          <w:b/>
          <w:i/>
          <w:color w:val="000000" w:themeColor="text1"/>
          <w:sz w:val="22"/>
          <w:szCs w:val="22"/>
        </w:rPr>
        <w:instrText>SuperMasterCoreg.sh</w:instrText>
      </w:r>
      <w:r w:rsidRPr="00704CD8">
        <w:rPr>
          <w:rFonts w:ascii="Helvetica" w:hAnsi="Helvetica"/>
        </w:rPr>
        <w:instrText xml:space="preserve">" </w:instrText>
      </w:r>
      <w:r w:rsidRPr="00704CD8">
        <w:rPr>
          <w:rFonts w:ascii="Helvetica" w:hAnsi="Helvetica"/>
          <w:b/>
          <w:i/>
          <w:color w:val="000000" w:themeColor="text1"/>
          <w:sz w:val="22"/>
          <w:szCs w:val="22"/>
        </w:rPr>
        <w:fldChar w:fldCharType="end"/>
      </w:r>
      <w:r w:rsidRPr="00704CD8">
        <w:rPr>
          <w:rFonts w:ascii="Helvetica" w:hAnsi="Helvetica"/>
          <w:color w:val="000000" w:themeColor="text1"/>
          <w:sz w:val="22"/>
          <w:szCs w:val="22"/>
        </w:rPr>
        <w:t xml:space="preserve"> </w:t>
      </w:r>
      <w:r w:rsidRPr="00704CD8">
        <w:rPr>
          <w:rFonts w:ascii="Helvetica" w:hAnsi="Helvetica"/>
          <w:sz w:val="22"/>
          <w:szCs w:val="22"/>
        </w:rPr>
        <w:t xml:space="preserve">and </w:t>
      </w:r>
      <w:r w:rsidRPr="00704CD8">
        <w:rPr>
          <w:rFonts w:ascii="Helvetica" w:hAnsi="Helvetica"/>
          <w:b/>
          <w:i/>
          <w:color w:val="000000" w:themeColor="text1"/>
          <w:sz w:val="22"/>
          <w:szCs w:val="22"/>
        </w:rPr>
        <w:t>SuperMaster_MassProc.sh</w:t>
      </w:r>
      <w:r w:rsidRPr="00704CD8">
        <w:rPr>
          <w:rFonts w:ascii="Helvetica" w:hAnsi="Helvetica"/>
          <w:b/>
          <w:i/>
          <w:color w:val="000000" w:themeColor="text1"/>
          <w:sz w:val="22"/>
          <w:szCs w:val="22"/>
        </w:rPr>
        <w:fldChar w:fldCharType="begin"/>
      </w:r>
      <w:r w:rsidRPr="00704CD8">
        <w:rPr>
          <w:rFonts w:ascii="Helvetica" w:hAnsi="Helvetica"/>
        </w:rPr>
        <w:instrText xml:space="preserve"> XE "</w:instrText>
      </w:r>
      <w:r w:rsidRPr="00704CD8">
        <w:rPr>
          <w:rFonts w:ascii="Helvetica" w:hAnsi="Helvetica"/>
          <w:b/>
          <w:i/>
          <w:color w:val="000000" w:themeColor="text1"/>
          <w:sz w:val="22"/>
          <w:szCs w:val="22"/>
        </w:rPr>
        <w:instrText>SuperMaster_MassProc.sh</w:instrText>
      </w:r>
      <w:r w:rsidRPr="00704CD8">
        <w:rPr>
          <w:rFonts w:ascii="Helvetica" w:hAnsi="Helvetica"/>
        </w:rPr>
        <w:instrText xml:space="preserve">" </w:instrText>
      </w:r>
      <w:r w:rsidRPr="00704CD8">
        <w:rPr>
          <w:rFonts w:ascii="Helvetica" w:hAnsi="Helvetica"/>
          <w:b/>
          <w:i/>
          <w:color w:val="000000" w:themeColor="text1"/>
          <w:sz w:val="22"/>
          <w:szCs w:val="22"/>
        </w:rPr>
        <w:fldChar w:fldCharType="end"/>
      </w:r>
      <w:r w:rsidRPr="00704CD8">
        <w:rPr>
          <w:rFonts w:ascii="Helvetica" w:hAnsi="Helvetica"/>
          <w:color w:val="000000" w:themeColor="text1"/>
          <w:sz w:val="22"/>
          <w:szCs w:val="22"/>
        </w:rPr>
        <w:t xml:space="preserve"> </w:t>
      </w:r>
      <w:r w:rsidRPr="00704CD8">
        <w:rPr>
          <w:rFonts w:ascii="Helvetica" w:hAnsi="Helvetica"/>
          <w:sz w:val="22"/>
          <w:szCs w:val="22"/>
        </w:rPr>
        <w:t xml:space="preserve">to get the products involving the updated images back into the database. Note that updating the orbits does not requires to recompute the slant Range DEM nor the Slant Range Mask (unless your DEM is precise at few cm.. which is unlikely). </w:t>
      </w:r>
    </w:p>
    <w:p w14:paraId="7E56A7CD" w14:textId="77777777" w:rsidR="00D71998" w:rsidRPr="00704CD8" w:rsidRDefault="00D71998" w:rsidP="00D71998">
      <w:pPr>
        <w:ind w:firstLine="426"/>
        <w:jc w:val="both"/>
        <w:rPr>
          <w:rFonts w:ascii="Helvetica" w:hAnsi="Helvetica"/>
          <w:sz w:val="22"/>
          <w:szCs w:val="22"/>
        </w:rPr>
      </w:pPr>
      <w:r w:rsidRPr="00704CD8">
        <w:rPr>
          <w:rFonts w:ascii="Helvetica" w:hAnsi="Helvetica"/>
          <w:sz w:val="22"/>
          <w:szCs w:val="22"/>
        </w:rPr>
        <w:t xml:space="preserve">The amplitude products computed with </w:t>
      </w:r>
      <w:r w:rsidRPr="00704CD8">
        <w:rPr>
          <w:rFonts w:ascii="Helvetica" w:hAnsi="Helvetica"/>
          <w:b/>
          <w:i/>
          <w:color w:val="000000" w:themeColor="text1"/>
          <w:sz w:val="22"/>
          <w:szCs w:val="22"/>
        </w:rPr>
        <w:t>ALL2GIF.sh</w:t>
      </w:r>
      <w:r w:rsidRPr="00704CD8">
        <w:rPr>
          <w:rFonts w:ascii="Helvetica" w:hAnsi="Helvetica"/>
          <w:b/>
          <w:i/>
          <w:color w:val="000000" w:themeColor="text1"/>
          <w:sz w:val="22"/>
          <w:szCs w:val="22"/>
        </w:rPr>
        <w:fldChar w:fldCharType="begin"/>
      </w:r>
      <w:r w:rsidRPr="00704CD8">
        <w:rPr>
          <w:rFonts w:ascii="Helvetica" w:hAnsi="Helvetica"/>
        </w:rPr>
        <w:instrText xml:space="preserve"> XE "</w:instrText>
      </w:r>
      <w:r w:rsidRPr="00704CD8">
        <w:rPr>
          <w:rFonts w:ascii="Helvetica" w:hAnsi="Helvetica"/>
          <w:b/>
          <w:i/>
          <w:sz w:val="18"/>
          <w:szCs w:val="18"/>
        </w:rPr>
        <w:instrText>ALL2GIF.sh</w:instrText>
      </w:r>
      <w:r w:rsidRPr="00704CD8">
        <w:rPr>
          <w:rFonts w:ascii="Helvetica" w:hAnsi="Helvetica"/>
        </w:rPr>
        <w:instrText xml:space="preserve">" </w:instrText>
      </w:r>
      <w:r w:rsidRPr="00704CD8">
        <w:rPr>
          <w:rFonts w:ascii="Helvetica" w:hAnsi="Helvetica"/>
          <w:b/>
          <w:i/>
          <w:color w:val="000000" w:themeColor="text1"/>
          <w:sz w:val="22"/>
          <w:szCs w:val="22"/>
        </w:rPr>
        <w:fldChar w:fldCharType="end"/>
      </w:r>
      <w:r w:rsidRPr="00704CD8">
        <w:rPr>
          <w:rFonts w:ascii="Helvetica" w:hAnsi="Helvetica"/>
          <w:color w:val="000000" w:themeColor="text1"/>
          <w:sz w:val="22"/>
          <w:szCs w:val="22"/>
        </w:rPr>
        <w:t xml:space="preserve"> </w:t>
      </w:r>
      <w:r w:rsidRPr="00704CD8">
        <w:rPr>
          <w:rFonts w:ascii="Helvetica" w:hAnsi="Helvetica"/>
          <w:sz w:val="22"/>
          <w:szCs w:val="22"/>
        </w:rPr>
        <w:t xml:space="preserve">(see below) are not updated! This however shouldn’t be a problem.  </w:t>
      </w:r>
    </w:p>
    <w:p w14:paraId="5D7052E4" w14:textId="77777777" w:rsidR="00D71998" w:rsidRPr="00704CD8" w:rsidRDefault="00D71998" w:rsidP="00D71998">
      <w:pPr>
        <w:jc w:val="both"/>
        <w:rPr>
          <w:rFonts w:ascii="Helvetica" w:hAnsi="Helvetica"/>
          <w:sz w:val="22"/>
          <w:szCs w:val="22"/>
        </w:rPr>
      </w:pPr>
    </w:p>
    <w:p w14:paraId="3928D290" w14:textId="522E3910" w:rsidR="00D71998" w:rsidRPr="00704CD8" w:rsidRDefault="00D71998" w:rsidP="00D71998">
      <w:pPr>
        <w:ind w:firstLine="720"/>
        <w:jc w:val="both"/>
        <w:rPr>
          <w:rFonts w:ascii="Helvetica" w:hAnsi="Helvetica"/>
          <w:sz w:val="22"/>
          <w:szCs w:val="22"/>
        </w:rPr>
      </w:pPr>
      <w:r w:rsidRPr="00704CD8">
        <w:rPr>
          <w:rFonts w:ascii="Helvetica" w:hAnsi="Helvetica"/>
          <w:color w:val="FF0000"/>
          <w:sz w:val="22"/>
          <w:szCs w:val="22"/>
          <w:u w:val="single"/>
        </w:rPr>
        <w:t xml:space="preserve">If you do not want </w:t>
      </w:r>
      <w:r w:rsidRPr="00704CD8">
        <w:rPr>
          <w:rFonts w:ascii="Helvetica" w:hAnsi="Helvetica"/>
          <w:sz w:val="22"/>
          <w:szCs w:val="22"/>
          <w:u w:val="single"/>
        </w:rPr>
        <w:t>to have the images removed</w:t>
      </w:r>
      <w:r w:rsidRPr="00704CD8">
        <w:rPr>
          <w:rFonts w:ascii="Helvetica" w:hAnsi="Helvetica"/>
          <w:sz w:val="22"/>
          <w:szCs w:val="22"/>
        </w:rPr>
        <w:t xml:space="preserve"> from your </w:t>
      </w:r>
      <w:r w:rsidRPr="00704CD8">
        <w:rPr>
          <w:rFonts w:ascii="Helvetica" w:hAnsi="Helvetica"/>
          <w:color w:val="00B050"/>
          <w:sz w:val="22"/>
          <w:szCs w:val="22"/>
        </w:rPr>
        <w:t xml:space="preserve">RESAMPLED </w:t>
      </w:r>
      <w:r w:rsidRPr="00704CD8">
        <w:rPr>
          <w:rFonts w:ascii="Helvetica" w:hAnsi="Helvetica"/>
          <w:sz w:val="22"/>
          <w:szCs w:val="22"/>
        </w:rPr>
        <w:t xml:space="preserve">and/or </w:t>
      </w:r>
      <w:r w:rsidRPr="00704CD8">
        <w:rPr>
          <w:rFonts w:ascii="Helvetica" w:hAnsi="Helvetica"/>
          <w:color w:val="00B050"/>
          <w:sz w:val="22"/>
          <w:szCs w:val="22"/>
        </w:rPr>
        <w:t xml:space="preserve">MASSPROCESS </w:t>
      </w:r>
      <w:r w:rsidRPr="00704CD8">
        <w:rPr>
          <w:rFonts w:ascii="Helvetica" w:hAnsi="Helvetica"/>
          <w:sz w:val="22"/>
          <w:szCs w:val="22"/>
        </w:rPr>
        <w:t xml:space="preserve">databases, </w:t>
      </w:r>
      <w:r w:rsidR="007E3830" w:rsidRPr="007E3830">
        <w:rPr>
          <w:rFonts w:ascii="Helvetica" w:hAnsi="Helvetica"/>
          <w:sz w:val="22"/>
          <w:szCs w:val="22"/>
          <w:lang w:val="en-US"/>
        </w:rPr>
        <w:t xml:space="preserve">simply </w:t>
      </w:r>
      <w:r w:rsidR="007E3830">
        <w:rPr>
          <w:rFonts w:ascii="Helvetica" w:hAnsi="Helvetica"/>
          <w:sz w:val="22"/>
          <w:szCs w:val="22"/>
          <w:lang w:val="en-US"/>
        </w:rPr>
        <w:t>do not provide  corresponding path</w:t>
      </w:r>
      <w:r w:rsidR="000B357F">
        <w:rPr>
          <w:rFonts w:ascii="Helvetica" w:hAnsi="Helvetica"/>
          <w:sz w:val="22"/>
          <w:szCs w:val="22"/>
          <w:lang w:val="en-US"/>
        </w:rPr>
        <w:t xml:space="preserve">s during </w:t>
      </w:r>
      <w:r w:rsidR="000B357F" w:rsidRPr="00704CD8">
        <w:rPr>
          <w:rFonts w:ascii="Helvetica" w:hAnsi="Helvetica"/>
          <w:b/>
          <w:i/>
          <w:color w:val="000000" w:themeColor="text1"/>
          <w:sz w:val="22"/>
          <w:szCs w:val="22"/>
        </w:rPr>
        <w:t>Read_All_Img.sh</w:t>
      </w:r>
      <w:r w:rsidR="000B357F">
        <w:rPr>
          <w:rFonts w:ascii="Helvetica" w:hAnsi="Helvetica"/>
          <w:sz w:val="22"/>
          <w:szCs w:val="22"/>
          <w:lang w:val="en-US"/>
        </w:rPr>
        <w:t xml:space="preserve"> execution. </w:t>
      </w:r>
      <w:r w:rsidR="000B357F" w:rsidRPr="000B357F">
        <w:rPr>
          <w:rFonts w:ascii="Helvetica" w:hAnsi="Helvetica"/>
          <w:sz w:val="22"/>
          <w:szCs w:val="22"/>
          <w:u w:val="single"/>
          <w:lang w:val="en-US"/>
        </w:rPr>
        <w:t>I</w:t>
      </w:r>
      <w:r w:rsidRPr="00704CD8">
        <w:rPr>
          <w:rFonts w:ascii="Helvetica" w:hAnsi="Helvetica"/>
          <w:sz w:val="22"/>
          <w:szCs w:val="22"/>
          <w:u w:val="single"/>
        </w:rPr>
        <w:t>f you want to remove</w:t>
      </w:r>
      <w:r w:rsidRPr="00704CD8">
        <w:rPr>
          <w:rFonts w:ascii="Helvetica" w:hAnsi="Helvetica"/>
          <w:sz w:val="22"/>
          <w:szCs w:val="22"/>
        </w:rPr>
        <w:t xml:space="preserve"> instead of move these files, </w:t>
      </w:r>
      <w:r w:rsidRPr="00704CD8">
        <w:rPr>
          <w:rFonts w:ascii="Helvetica" w:hAnsi="Helvetica"/>
          <w:sz w:val="22"/>
          <w:szCs w:val="22"/>
          <w:u w:val="single"/>
        </w:rPr>
        <w:t>or if you want to update also the amplitude</w:t>
      </w:r>
      <w:r w:rsidRPr="00704CD8">
        <w:rPr>
          <w:rFonts w:ascii="Helvetica" w:hAnsi="Helvetica"/>
          <w:sz w:val="22"/>
          <w:szCs w:val="22"/>
        </w:rPr>
        <w:t xml:space="preserve"> products computed with </w:t>
      </w:r>
      <w:r w:rsidRPr="00704CD8">
        <w:rPr>
          <w:rFonts w:ascii="Helvetica" w:hAnsi="Helvetica"/>
          <w:b/>
          <w:i/>
          <w:color w:val="000000" w:themeColor="text1"/>
          <w:sz w:val="22"/>
          <w:szCs w:val="22"/>
        </w:rPr>
        <w:t>ALL2GIF.sh</w:t>
      </w:r>
      <w:r w:rsidRPr="00704CD8">
        <w:rPr>
          <w:rFonts w:ascii="Helvetica" w:hAnsi="Helvetica"/>
          <w:b/>
          <w:i/>
          <w:color w:val="000000" w:themeColor="text1"/>
          <w:sz w:val="22"/>
          <w:szCs w:val="22"/>
        </w:rPr>
        <w:fldChar w:fldCharType="begin"/>
      </w:r>
      <w:r w:rsidRPr="00704CD8">
        <w:rPr>
          <w:rFonts w:ascii="Helvetica" w:hAnsi="Helvetica"/>
        </w:rPr>
        <w:instrText xml:space="preserve"> XE "</w:instrText>
      </w:r>
      <w:r w:rsidRPr="00704CD8">
        <w:rPr>
          <w:rFonts w:ascii="Helvetica" w:hAnsi="Helvetica"/>
          <w:b/>
          <w:i/>
          <w:sz w:val="18"/>
          <w:szCs w:val="18"/>
        </w:rPr>
        <w:instrText>ALL2GIF.sh</w:instrText>
      </w:r>
      <w:r w:rsidRPr="00704CD8">
        <w:rPr>
          <w:rFonts w:ascii="Helvetica" w:hAnsi="Helvetica"/>
        </w:rPr>
        <w:instrText xml:space="preserve">" </w:instrText>
      </w:r>
      <w:r w:rsidRPr="00704CD8">
        <w:rPr>
          <w:rFonts w:ascii="Helvetica" w:hAnsi="Helvetica"/>
          <w:b/>
          <w:i/>
          <w:color w:val="000000" w:themeColor="text1"/>
          <w:sz w:val="22"/>
          <w:szCs w:val="22"/>
        </w:rPr>
        <w:fldChar w:fldCharType="end"/>
      </w:r>
      <w:r w:rsidRPr="00704CD8">
        <w:rPr>
          <w:rFonts w:ascii="Helvetica" w:hAnsi="Helvetica"/>
          <w:sz w:val="22"/>
          <w:szCs w:val="22"/>
        </w:rPr>
        <w:t xml:space="preserve"> (I don’t see why you would like that form amplitudes though), see </w:t>
      </w:r>
      <w:r w:rsidR="000B357F" w:rsidRPr="0077641B">
        <w:rPr>
          <w:rFonts w:ascii="Helvetica" w:hAnsi="Helvetica"/>
          <w:sz w:val="22"/>
          <w:szCs w:val="22"/>
          <w:lang w:val="en-US"/>
        </w:rPr>
        <w:t xml:space="preserve">and change </w:t>
      </w:r>
      <w:r w:rsidRPr="00704CD8">
        <w:rPr>
          <w:rFonts w:ascii="Helvetica" w:hAnsi="Helvetica"/>
          <w:sz w:val="22"/>
          <w:szCs w:val="22"/>
        </w:rPr>
        <w:t xml:space="preserve">script </w:t>
      </w:r>
      <w:r w:rsidRPr="00704CD8">
        <w:rPr>
          <w:rFonts w:ascii="Helvetica" w:hAnsi="Helvetica"/>
          <w:b/>
          <w:i/>
          <w:color w:val="000000" w:themeColor="text1"/>
          <w:sz w:val="22"/>
          <w:szCs w:val="22"/>
        </w:rPr>
        <w:t>Read_All_Img.sh</w:t>
      </w:r>
      <w:r w:rsidRPr="00704CD8">
        <w:rPr>
          <w:rFonts w:ascii="Helvetica" w:hAnsi="Helvetica"/>
          <w:b/>
          <w:i/>
          <w:color w:val="000000" w:themeColor="text1"/>
          <w:sz w:val="22"/>
          <w:szCs w:val="22"/>
        </w:rPr>
        <w:fldChar w:fldCharType="begin"/>
      </w:r>
      <w:r w:rsidRPr="00704CD8">
        <w:rPr>
          <w:rFonts w:ascii="Helvetica" w:hAnsi="Helvetica"/>
        </w:rPr>
        <w:instrText xml:space="preserve"> XE "</w:instrText>
      </w:r>
      <w:r w:rsidRPr="00704CD8">
        <w:rPr>
          <w:rFonts w:ascii="Helvetica" w:hAnsi="Helvetica"/>
          <w:b/>
          <w:i/>
          <w:sz w:val="18"/>
          <w:szCs w:val="18"/>
        </w:rPr>
        <w:instrText>Read_All_Img.sh</w:instrText>
      </w:r>
      <w:r w:rsidRPr="00704CD8">
        <w:rPr>
          <w:rFonts w:ascii="Helvetica" w:hAnsi="Helvetica"/>
        </w:rPr>
        <w:instrText xml:space="preserve">" </w:instrText>
      </w:r>
      <w:r w:rsidRPr="00704CD8">
        <w:rPr>
          <w:rFonts w:ascii="Helvetica" w:hAnsi="Helvetica"/>
          <w:b/>
          <w:i/>
          <w:color w:val="000000" w:themeColor="text1"/>
          <w:sz w:val="22"/>
          <w:szCs w:val="22"/>
        </w:rPr>
        <w:fldChar w:fldCharType="end"/>
      </w:r>
      <w:r w:rsidRPr="00704CD8">
        <w:rPr>
          <w:rFonts w:ascii="Helvetica" w:hAnsi="Helvetica"/>
          <w:sz w:val="22"/>
          <w:szCs w:val="22"/>
        </w:rPr>
        <w:t>.</w:t>
      </w:r>
    </w:p>
    <w:p w14:paraId="6E22C111" w14:textId="77777777" w:rsidR="00D71998" w:rsidRPr="00704CD8" w:rsidRDefault="00D71998" w:rsidP="00D71998">
      <w:pPr>
        <w:rPr>
          <w:rFonts w:ascii="Helvetica" w:hAnsi="Helvetica"/>
        </w:rPr>
      </w:pPr>
    </w:p>
    <w:p w14:paraId="46559273" w14:textId="77777777" w:rsidR="00D71998" w:rsidRPr="00704CD8" w:rsidRDefault="00D71998" w:rsidP="00D71998">
      <w:pPr>
        <w:rPr>
          <w:rFonts w:ascii="Helvetica" w:hAnsi="Helvetica"/>
          <w:b/>
        </w:rPr>
      </w:pPr>
      <w:r w:rsidRPr="00704CD8">
        <w:rPr>
          <w:rFonts w:ascii="Helvetica" w:hAnsi="Helvetica"/>
          <w:b/>
        </w:rPr>
        <w:t xml:space="preserve">EXECUTION: </w:t>
      </w:r>
    </w:p>
    <w:p w14:paraId="5BE0278F" w14:textId="77777777" w:rsidR="00D71998" w:rsidRPr="00704CD8" w:rsidRDefault="00D71998" w:rsidP="00D71998">
      <w:pPr>
        <w:rPr>
          <w:rFonts w:ascii="Helvetica" w:hAnsi="Helvetica"/>
          <w:b/>
        </w:rPr>
      </w:pPr>
    </w:p>
    <w:p w14:paraId="415A745D" w14:textId="2BDC45F1" w:rsidR="00D71998" w:rsidRPr="00704CD8" w:rsidRDefault="00D71998" w:rsidP="00D71998">
      <w:pPr>
        <w:pStyle w:val="Body"/>
        <w:rPr>
          <w:sz w:val="20"/>
          <w:szCs w:val="20"/>
          <w:lang w:val="en-US"/>
        </w:rPr>
      </w:pPr>
      <w:r w:rsidRPr="00704CD8">
        <w:rPr>
          <w:lang w:val="en-US"/>
        </w:rPr>
        <w:t>For a Sentinel 1 processing, run “</w:t>
      </w:r>
      <w:r w:rsidRPr="00704CD8">
        <w:rPr>
          <w:b/>
          <w:bCs/>
          <w:i/>
          <w:iCs/>
          <w:lang w:val="en-US"/>
        </w:rPr>
        <w:t>Read_All_Img.sh</w:t>
      </w:r>
      <w:r w:rsidRPr="00704CD8">
        <w:rPr>
          <w:b/>
          <w:bCs/>
          <w:i/>
          <w:iCs/>
          <w:lang w:val="en-US"/>
        </w:rPr>
        <w:fldChar w:fldCharType="begin"/>
      </w:r>
      <w:r w:rsidRPr="00704CD8">
        <w:rPr>
          <w:lang w:val="en-US"/>
        </w:rPr>
        <w:instrText xml:space="preserve"> XE "</w:instrText>
      </w:r>
      <w:r w:rsidRPr="00704CD8">
        <w:rPr>
          <w:b/>
          <w:i/>
          <w:sz w:val="18"/>
          <w:szCs w:val="18"/>
          <w:lang w:val="en-US"/>
        </w:rPr>
        <w:instrText>Read_All_Img.sh</w:instrText>
      </w:r>
      <w:r w:rsidRPr="00704CD8">
        <w:rPr>
          <w:lang w:val="en-US"/>
        </w:rPr>
        <w:instrText xml:space="preserve">" </w:instrText>
      </w:r>
      <w:r w:rsidRPr="00704CD8">
        <w:rPr>
          <w:b/>
          <w:bCs/>
          <w:i/>
          <w:iCs/>
          <w:lang w:val="en-US"/>
        </w:rPr>
        <w:fldChar w:fldCharType="end"/>
      </w:r>
      <w:r w:rsidRPr="00704CD8">
        <w:rPr>
          <w:lang w:val="en-US"/>
        </w:rPr>
        <w:t xml:space="preserve">” with the following 4 or </w:t>
      </w:r>
      <w:r w:rsidR="0077641B">
        <w:rPr>
          <w:lang w:val="en-US"/>
        </w:rPr>
        <w:t>more</w:t>
      </w:r>
      <w:r w:rsidRPr="00704CD8">
        <w:rPr>
          <w:lang w:val="en-US"/>
        </w:rPr>
        <w:t xml:space="preserve"> parameters: </w:t>
      </w:r>
      <w:r w:rsidRPr="00704CD8">
        <w:rPr>
          <w:lang w:val="en-US"/>
        </w:rPr>
        <w:tab/>
      </w:r>
      <w:r w:rsidRPr="00704CD8">
        <w:rPr>
          <w:lang w:val="en-US"/>
        </w:rPr>
        <w:br/>
      </w:r>
      <w:r w:rsidRPr="00704CD8">
        <w:rPr>
          <w:sz w:val="20"/>
          <w:szCs w:val="20"/>
          <w:lang w:val="en-US"/>
        </w:rPr>
        <w:t xml:space="preserve">  </w:t>
      </w:r>
      <w:r w:rsidRPr="00704CD8">
        <w:rPr>
          <w:color w:val="00B050"/>
          <w:lang w:val="en-US"/>
        </w:rPr>
        <w:t>…/</w:t>
      </w:r>
      <w:r w:rsidRPr="00704CD8">
        <w:rPr>
          <w:color w:val="00B050"/>
          <w:sz w:val="20"/>
          <w:szCs w:val="20"/>
          <w:lang w:val="en-US"/>
        </w:rPr>
        <w:t>SAR_DATA/S1/S1_</w:t>
      </w:r>
      <w:r w:rsidRPr="00704CD8">
        <w:rPr>
          <w:i/>
          <w:iCs/>
          <w:color w:val="00B050"/>
          <w:sz w:val="20"/>
          <w:szCs w:val="20"/>
          <w:lang w:val="en-US"/>
        </w:rPr>
        <w:t>info</w:t>
      </w:r>
      <w:r w:rsidRPr="00704CD8">
        <w:rPr>
          <w:color w:val="00B050"/>
          <w:sz w:val="20"/>
          <w:szCs w:val="20"/>
          <w:lang w:val="en-US"/>
        </w:rPr>
        <w:t>_UNZIP</w:t>
      </w:r>
      <w:r w:rsidRPr="00704CD8">
        <w:rPr>
          <w:sz w:val="20"/>
          <w:szCs w:val="20"/>
          <w:lang w:val="en-US"/>
        </w:rPr>
        <w:tab/>
        <w:t>(that is where unzipped raw data are)</w:t>
      </w:r>
      <w:r w:rsidRPr="00704CD8">
        <w:rPr>
          <w:sz w:val="20"/>
          <w:szCs w:val="20"/>
          <w:lang w:val="en-US"/>
        </w:rPr>
        <w:tab/>
      </w:r>
      <w:r w:rsidRPr="00704CD8">
        <w:rPr>
          <w:sz w:val="20"/>
          <w:szCs w:val="20"/>
          <w:lang w:val="en-US"/>
        </w:rPr>
        <w:br/>
        <w:t xml:space="preserve">  </w:t>
      </w:r>
      <w:r w:rsidRPr="00704CD8">
        <w:rPr>
          <w:color w:val="00B050"/>
          <w:lang w:val="en-US"/>
        </w:rPr>
        <w:t>…/</w:t>
      </w:r>
      <w:r w:rsidRPr="00704CD8">
        <w:rPr>
          <w:color w:val="00B050"/>
          <w:sz w:val="20"/>
          <w:szCs w:val="20"/>
          <w:lang w:val="en-US"/>
        </w:rPr>
        <w:t>SAR_CSL/S1/</w:t>
      </w:r>
      <w:r w:rsidRPr="00704CD8">
        <w:rPr>
          <w:i/>
          <w:iCs/>
          <w:color w:val="00B050"/>
          <w:sz w:val="20"/>
          <w:szCs w:val="20"/>
          <w:lang w:val="en-US"/>
        </w:rPr>
        <w:t>REGION</w:t>
      </w:r>
      <w:r w:rsidRPr="00704CD8">
        <w:rPr>
          <w:color w:val="00B050"/>
          <w:sz w:val="20"/>
          <w:szCs w:val="20"/>
          <w:lang w:val="en-US"/>
        </w:rPr>
        <w:t>/NoCrop</w:t>
      </w:r>
      <w:r w:rsidRPr="00704CD8">
        <w:rPr>
          <w:sz w:val="20"/>
          <w:szCs w:val="20"/>
          <w:lang w:val="en-US"/>
        </w:rPr>
        <w:tab/>
        <w:t>(that is the target folder where CSL images must be stored)</w:t>
      </w:r>
      <w:r w:rsidRPr="00704CD8">
        <w:rPr>
          <w:sz w:val="20"/>
          <w:szCs w:val="20"/>
          <w:lang w:val="en-US"/>
        </w:rPr>
        <w:br/>
      </w:r>
      <w:r w:rsidRPr="00704CD8">
        <w:rPr>
          <w:color w:val="00B050"/>
          <w:sz w:val="20"/>
          <w:szCs w:val="20"/>
          <w:lang w:val="en-US"/>
        </w:rPr>
        <w:t xml:space="preserve">  S1</w:t>
      </w:r>
      <w:r w:rsidRPr="00704CD8">
        <w:rPr>
          <w:sz w:val="20"/>
          <w:szCs w:val="20"/>
          <w:lang w:val="en-US"/>
        </w:rPr>
        <w:tab/>
      </w:r>
      <w:r w:rsidRPr="00704CD8">
        <w:rPr>
          <w:sz w:val="20"/>
          <w:szCs w:val="20"/>
          <w:lang w:val="en-US"/>
        </w:rPr>
        <w:tab/>
      </w:r>
      <w:r w:rsidRPr="00704CD8">
        <w:rPr>
          <w:sz w:val="20"/>
          <w:szCs w:val="20"/>
          <w:lang w:val="en-US"/>
        </w:rPr>
        <w:tab/>
      </w:r>
      <w:r w:rsidRPr="00704CD8">
        <w:rPr>
          <w:sz w:val="20"/>
          <w:szCs w:val="20"/>
          <w:lang w:val="en-US"/>
        </w:rPr>
        <w:tab/>
      </w:r>
      <w:r w:rsidRPr="00704CD8">
        <w:rPr>
          <w:sz w:val="20"/>
          <w:szCs w:val="20"/>
          <w:lang w:val="en-US"/>
        </w:rPr>
        <w:tab/>
        <w:t xml:space="preserve">(that is the satellite name; must be consistent with dir naming) </w:t>
      </w:r>
    </w:p>
    <w:p w14:paraId="462EDE57" w14:textId="77777777" w:rsidR="00D71998" w:rsidRPr="00704CD8" w:rsidRDefault="00D71998" w:rsidP="00D71998">
      <w:pPr>
        <w:pStyle w:val="Body"/>
        <w:ind w:left="142"/>
        <w:rPr>
          <w:sz w:val="20"/>
          <w:szCs w:val="20"/>
          <w:lang w:val="en-US"/>
        </w:rPr>
      </w:pPr>
      <w:r w:rsidRPr="00704CD8">
        <w:rPr>
          <w:color w:val="00B050"/>
          <w:sz w:val="20"/>
          <w:szCs w:val="20"/>
          <w:lang w:val="en-US"/>
        </w:rPr>
        <w:t>…</w:t>
      </w:r>
      <w:r w:rsidRPr="00704CD8">
        <w:rPr>
          <w:iCs/>
          <w:color w:val="00B050"/>
          <w:sz w:val="20"/>
          <w:szCs w:val="20"/>
          <w:lang w:val="en-US"/>
        </w:rPr>
        <w:t>/</w:t>
      </w:r>
      <w:r w:rsidRPr="00704CD8">
        <w:rPr>
          <w:color w:val="00B050"/>
          <w:sz w:val="20"/>
          <w:szCs w:val="20"/>
          <w:lang w:val="en-US"/>
        </w:rPr>
        <w:t>SAR_CSL/S1/</w:t>
      </w:r>
      <w:r w:rsidRPr="00704CD8">
        <w:rPr>
          <w:i/>
          <w:iCs/>
          <w:color w:val="00B050"/>
          <w:sz w:val="20"/>
          <w:szCs w:val="20"/>
          <w:lang w:val="en-US"/>
        </w:rPr>
        <w:t>REGION</w:t>
      </w:r>
      <w:r w:rsidRPr="00704CD8">
        <w:rPr>
          <w:color w:val="00B050"/>
          <w:sz w:val="20"/>
          <w:szCs w:val="20"/>
          <w:lang w:val="en-US"/>
        </w:rPr>
        <w:t>/</w:t>
      </w:r>
      <w:r w:rsidRPr="00704CD8">
        <w:rPr>
          <w:i/>
          <w:iCs/>
          <w:color w:val="00B050"/>
          <w:sz w:val="20"/>
          <w:szCs w:val="20"/>
          <w:lang w:val="en-US"/>
        </w:rPr>
        <w:t>region</w:t>
      </w:r>
      <w:r w:rsidRPr="00704CD8">
        <w:rPr>
          <w:color w:val="00B050"/>
          <w:sz w:val="20"/>
          <w:szCs w:val="20"/>
          <w:lang w:val="en-US"/>
        </w:rPr>
        <w:t>.kml</w:t>
      </w:r>
      <w:r w:rsidRPr="00704CD8">
        <w:rPr>
          <w:color w:val="79AE3D"/>
          <w:sz w:val="20"/>
          <w:szCs w:val="20"/>
          <w:lang w:val="en-US"/>
        </w:rPr>
        <w:tab/>
      </w:r>
      <w:r w:rsidRPr="00704CD8">
        <w:rPr>
          <w:sz w:val="20"/>
          <w:szCs w:val="20"/>
          <w:lang w:val="en-US"/>
        </w:rPr>
        <w:t xml:space="preserve">(a </w:t>
      </w:r>
      <w:r w:rsidRPr="00704CD8">
        <w:rPr>
          <w:i/>
          <w:sz w:val="20"/>
          <w:szCs w:val="20"/>
          <w:lang w:val="en-US"/>
        </w:rPr>
        <w:t>kml</w:t>
      </w:r>
      <w:r w:rsidRPr="00704CD8">
        <w:rPr>
          <w:sz w:val="20"/>
          <w:szCs w:val="20"/>
          <w:lang w:val="en-US"/>
        </w:rPr>
        <w:t xml:space="preserve"> file spanning the area of interest)</w:t>
      </w:r>
    </w:p>
    <w:p w14:paraId="0F147F2F" w14:textId="77777777" w:rsidR="00D71998" w:rsidRPr="00704CD8" w:rsidRDefault="00D71998" w:rsidP="00D71998">
      <w:pPr>
        <w:pStyle w:val="Body"/>
        <w:ind w:left="142"/>
        <w:rPr>
          <w:sz w:val="20"/>
          <w:szCs w:val="20"/>
          <w:lang w:val="en-US"/>
        </w:rPr>
      </w:pPr>
      <w:r w:rsidRPr="00704CD8">
        <w:rPr>
          <w:i/>
          <w:color w:val="00B050"/>
          <w:sz w:val="20"/>
          <w:szCs w:val="20"/>
          <w:lang w:val="en-US"/>
        </w:rPr>
        <w:t>ForceAllYears</w:t>
      </w:r>
      <w:r w:rsidRPr="00704CD8">
        <w:rPr>
          <w:color w:val="00B050"/>
          <w:sz w:val="20"/>
          <w:szCs w:val="20"/>
          <w:lang w:val="en-US"/>
        </w:rPr>
        <w:tab/>
      </w:r>
      <w:r w:rsidRPr="00704CD8">
        <w:rPr>
          <w:sz w:val="20"/>
          <w:szCs w:val="20"/>
          <w:lang w:val="en-US"/>
        </w:rPr>
        <w:tab/>
      </w:r>
      <w:r w:rsidRPr="00704CD8">
        <w:rPr>
          <w:sz w:val="20"/>
          <w:szCs w:val="20"/>
          <w:lang w:val="en-US"/>
        </w:rPr>
        <w:tab/>
      </w:r>
      <w:r w:rsidRPr="00704CD8">
        <w:rPr>
          <w:sz w:val="20"/>
          <w:szCs w:val="20"/>
          <w:lang w:val="en-US"/>
        </w:rPr>
        <w:tab/>
        <w:t>(an option to force reading of images older than roughly 6 months)</w:t>
      </w:r>
    </w:p>
    <w:p w14:paraId="205FDDCE" w14:textId="2F3F9EDF" w:rsidR="00D71998" w:rsidRDefault="00D71998" w:rsidP="00D71998">
      <w:pPr>
        <w:pStyle w:val="Body"/>
        <w:ind w:left="142"/>
        <w:rPr>
          <w:sz w:val="20"/>
          <w:szCs w:val="20"/>
          <w:lang w:val="en-US"/>
        </w:rPr>
      </w:pPr>
      <w:r w:rsidRPr="00704CD8">
        <w:rPr>
          <w:i/>
          <w:color w:val="00B050"/>
          <w:sz w:val="20"/>
          <w:szCs w:val="20"/>
          <w:lang w:val="en-US"/>
        </w:rPr>
        <w:t>-n</w:t>
      </w:r>
      <w:r w:rsidRPr="00704CD8">
        <w:rPr>
          <w:color w:val="00B050"/>
          <w:sz w:val="20"/>
          <w:szCs w:val="20"/>
          <w:lang w:val="en-US"/>
        </w:rPr>
        <w:tab/>
      </w:r>
      <w:r w:rsidRPr="00704CD8">
        <w:rPr>
          <w:sz w:val="20"/>
          <w:szCs w:val="20"/>
          <w:lang w:val="en-US"/>
        </w:rPr>
        <w:tab/>
      </w:r>
      <w:r w:rsidRPr="00704CD8">
        <w:rPr>
          <w:sz w:val="20"/>
          <w:szCs w:val="20"/>
          <w:lang w:val="en-US"/>
        </w:rPr>
        <w:tab/>
      </w:r>
      <w:r w:rsidRPr="00704CD8">
        <w:rPr>
          <w:sz w:val="20"/>
          <w:szCs w:val="20"/>
          <w:lang w:val="en-US"/>
        </w:rPr>
        <w:tab/>
      </w:r>
      <w:r w:rsidRPr="00704CD8">
        <w:rPr>
          <w:sz w:val="20"/>
          <w:szCs w:val="20"/>
          <w:lang w:val="en-US"/>
        </w:rPr>
        <w:tab/>
        <w:t>(an option to skip updating the orbits)</w:t>
      </w:r>
    </w:p>
    <w:p w14:paraId="52D9CCC1" w14:textId="0FEC3458" w:rsidR="00695B6F" w:rsidRDefault="00695B6F" w:rsidP="00D71998">
      <w:pPr>
        <w:pStyle w:val="Body"/>
        <w:ind w:left="142"/>
        <w:rPr>
          <w:sz w:val="20"/>
          <w:szCs w:val="20"/>
          <w:lang w:val="en-US"/>
        </w:rPr>
      </w:pPr>
      <w:r>
        <w:rPr>
          <w:color w:val="00B050"/>
          <w:sz w:val="20"/>
          <w:szCs w:val="20"/>
          <w:lang w:val="en-US"/>
        </w:rPr>
        <w:t>…</w:t>
      </w:r>
      <w:r w:rsidR="008267EF" w:rsidRPr="008267EF">
        <w:rPr>
          <w:color w:val="00B050"/>
          <w:sz w:val="20"/>
          <w:szCs w:val="20"/>
          <w:lang w:val="en-US"/>
        </w:rPr>
        <w:t>/SAR_SM/RESAMPLED/</w:t>
      </w:r>
      <w:r w:rsidR="007E58CC">
        <w:rPr>
          <w:color w:val="00B050"/>
          <w:sz w:val="20"/>
          <w:szCs w:val="20"/>
          <w:lang w:val="en-US"/>
        </w:rPr>
        <w:tab/>
      </w:r>
      <w:r w:rsidR="007E58CC">
        <w:rPr>
          <w:color w:val="00B050"/>
          <w:sz w:val="20"/>
          <w:szCs w:val="20"/>
          <w:lang w:val="en-US"/>
        </w:rPr>
        <w:tab/>
      </w:r>
      <w:r w:rsidR="008267EF" w:rsidRPr="00704CD8">
        <w:rPr>
          <w:sz w:val="20"/>
          <w:szCs w:val="20"/>
          <w:lang w:val="en-US"/>
        </w:rPr>
        <w:t>(a</w:t>
      </w:r>
      <w:r w:rsidR="008267EF">
        <w:rPr>
          <w:sz w:val="20"/>
          <w:szCs w:val="20"/>
          <w:lang w:val="en-US"/>
        </w:rPr>
        <w:t xml:space="preserve"> path to the resampled data to recompute them later with updated </w:t>
      </w:r>
    </w:p>
    <w:p w14:paraId="36BEACA6" w14:textId="7F8600CE" w:rsidR="008267EF" w:rsidRPr="008267EF" w:rsidRDefault="008267EF" w:rsidP="00695B6F">
      <w:pPr>
        <w:pStyle w:val="Body"/>
        <w:ind w:left="3742"/>
        <w:rPr>
          <w:sz w:val="20"/>
          <w:szCs w:val="20"/>
          <w:lang w:val="en-US"/>
        </w:rPr>
      </w:pPr>
      <w:r>
        <w:rPr>
          <w:sz w:val="20"/>
          <w:szCs w:val="20"/>
          <w:lang w:val="en-US"/>
        </w:rPr>
        <w:t xml:space="preserve">orbits) </w:t>
      </w:r>
    </w:p>
    <w:p w14:paraId="752F7607" w14:textId="436CADB2" w:rsidR="00695B6F" w:rsidRDefault="00695B6F" w:rsidP="00695B6F">
      <w:pPr>
        <w:pStyle w:val="Body"/>
        <w:ind w:left="142"/>
        <w:rPr>
          <w:sz w:val="20"/>
          <w:szCs w:val="20"/>
          <w:lang w:val="en-US"/>
        </w:rPr>
      </w:pPr>
      <w:r>
        <w:rPr>
          <w:color w:val="00B050"/>
          <w:sz w:val="20"/>
          <w:szCs w:val="20"/>
          <w:lang w:val="en-US"/>
        </w:rPr>
        <w:t>…</w:t>
      </w:r>
      <w:r w:rsidRPr="008267EF">
        <w:rPr>
          <w:color w:val="00B050"/>
          <w:sz w:val="20"/>
          <w:szCs w:val="20"/>
          <w:lang w:val="en-US"/>
        </w:rPr>
        <w:t>/</w:t>
      </w:r>
      <w:r w:rsidRPr="00695B6F">
        <w:rPr>
          <w:color w:val="00B050"/>
          <w:sz w:val="20"/>
          <w:szCs w:val="20"/>
          <w:lang w:val="en-US"/>
        </w:rPr>
        <w:t>SAR_MASSPROCESS</w:t>
      </w:r>
      <w:r w:rsidRPr="008267EF">
        <w:rPr>
          <w:color w:val="00B050"/>
          <w:sz w:val="20"/>
          <w:szCs w:val="20"/>
          <w:lang w:val="en-US"/>
        </w:rPr>
        <w:t>/</w:t>
      </w:r>
      <w:r w:rsidR="007E58CC">
        <w:rPr>
          <w:color w:val="00B050"/>
          <w:sz w:val="20"/>
          <w:szCs w:val="20"/>
          <w:lang w:val="en-US"/>
        </w:rPr>
        <w:tab/>
      </w:r>
      <w:r w:rsidR="007E58CC">
        <w:rPr>
          <w:color w:val="00B050"/>
          <w:sz w:val="20"/>
          <w:szCs w:val="20"/>
          <w:lang w:val="en-US"/>
        </w:rPr>
        <w:tab/>
      </w:r>
      <w:r w:rsidRPr="00704CD8">
        <w:rPr>
          <w:sz w:val="20"/>
          <w:szCs w:val="20"/>
          <w:lang w:val="en-US"/>
        </w:rPr>
        <w:t>(a</w:t>
      </w:r>
      <w:r>
        <w:rPr>
          <w:sz w:val="20"/>
          <w:szCs w:val="20"/>
          <w:lang w:val="en-US"/>
        </w:rPr>
        <w:t xml:space="preserve"> path to the InSAR pairs to recompute them later with updated </w:t>
      </w:r>
    </w:p>
    <w:p w14:paraId="38CFDB76" w14:textId="77777777" w:rsidR="00695B6F" w:rsidRPr="008267EF" w:rsidRDefault="00695B6F" w:rsidP="00695B6F">
      <w:pPr>
        <w:pStyle w:val="Body"/>
        <w:ind w:left="3742"/>
        <w:rPr>
          <w:sz w:val="20"/>
          <w:szCs w:val="20"/>
          <w:lang w:val="en-US"/>
        </w:rPr>
      </w:pPr>
      <w:r>
        <w:rPr>
          <w:sz w:val="20"/>
          <w:szCs w:val="20"/>
          <w:lang w:val="en-US"/>
        </w:rPr>
        <w:t xml:space="preserve">orbits) </w:t>
      </w:r>
    </w:p>
    <w:p w14:paraId="74A1C170" w14:textId="7EA803DE" w:rsidR="00695B6F" w:rsidRDefault="00695B6F" w:rsidP="00695B6F">
      <w:pPr>
        <w:pStyle w:val="Body"/>
        <w:ind w:left="142"/>
        <w:rPr>
          <w:sz w:val="20"/>
          <w:szCs w:val="20"/>
          <w:lang w:val="en-US"/>
        </w:rPr>
      </w:pPr>
      <w:r>
        <w:rPr>
          <w:i/>
          <w:color w:val="00B050"/>
          <w:sz w:val="20"/>
          <w:szCs w:val="20"/>
          <w:lang w:val="en-US"/>
        </w:rPr>
        <w:t>POL</w:t>
      </w:r>
      <w:r w:rsidRPr="00704CD8">
        <w:rPr>
          <w:color w:val="00B050"/>
          <w:sz w:val="20"/>
          <w:szCs w:val="20"/>
          <w:lang w:val="en-US"/>
        </w:rPr>
        <w:tab/>
      </w:r>
      <w:r w:rsidRPr="00704CD8">
        <w:rPr>
          <w:sz w:val="20"/>
          <w:szCs w:val="20"/>
          <w:lang w:val="en-US"/>
        </w:rPr>
        <w:tab/>
      </w:r>
      <w:r w:rsidRPr="00704CD8">
        <w:rPr>
          <w:sz w:val="20"/>
          <w:szCs w:val="20"/>
          <w:lang w:val="en-US"/>
        </w:rPr>
        <w:tab/>
      </w:r>
      <w:r w:rsidRPr="00704CD8">
        <w:rPr>
          <w:sz w:val="20"/>
          <w:szCs w:val="20"/>
          <w:lang w:val="en-US"/>
        </w:rPr>
        <w:tab/>
      </w:r>
      <w:r w:rsidRPr="00704CD8">
        <w:rPr>
          <w:sz w:val="20"/>
          <w:szCs w:val="20"/>
          <w:lang w:val="en-US"/>
        </w:rPr>
        <w:tab/>
        <w:t>(</w:t>
      </w:r>
      <w:r w:rsidRPr="00695B6F">
        <w:rPr>
          <w:sz w:val="20"/>
          <w:szCs w:val="20"/>
          <w:lang w:val="en-US"/>
        </w:rPr>
        <w:t>preferred polarization</w:t>
      </w:r>
      <w:r>
        <w:rPr>
          <w:sz w:val="20"/>
          <w:szCs w:val="20"/>
          <w:lang w:val="en-US"/>
        </w:rPr>
        <w:t xml:space="preserve">, i.e. </w:t>
      </w:r>
      <w:r w:rsidRPr="00695B6F">
        <w:rPr>
          <w:i/>
          <w:iCs/>
          <w:sz w:val="20"/>
          <w:szCs w:val="20"/>
          <w:lang w:val="en-US"/>
        </w:rPr>
        <w:t>VV</w:t>
      </w:r>
      <w:r w:rsidRPr="00695B6F">
        <w:rPr>
          <w:sz w:val="20"/>
          <w:szCs w:val="20"/>
          <w:lang w:val="en-US"/>
        </w:rPr>
        <w:t xml:space="preserve">, </w:t>
      </w:r>
      <w:r w:rsidRPr="00695B6F">
        <w:rPr>
          <w:i/>
          <w:iCs/>
          <w:sz w:val="20"/>
          <w:szCs w:val="20"/>
          <w:lang w:val="en-US"/>
        </w:rPr>
        <w:t>HH</w:t>
      </w:r>
      <w:r w:rsidRPr="00695B6F">
        <w:rPr>
          <w:sz w:val="20"/>
          <w:szCs w:val="20"/>
          <w:lang w:val="en-US"/>
        </w:rPr>
        <w:t xml:space="preserve">, </w:t>
      </w:r>
      <w:r w:rsidRPr="00695B6F">
        <w:rPr>
          <w:i/>
          <w:iCs/>
          <w:sz w:val="20"/>
          <w:szCs w:val="20"/>
          <w:lang w:val="en-US"/>
        </w:rPr>
        <w:t>VH</w:t>
      </w:r>
      <w:r w:rsidRPr="00695B6F">
        <w:rPr>
          <w:sz w:val="20"/>
          <w:szCs w:val="20"/>
          <w:lang w:val="en-US"/>
        </w:rPr>
        <w:t xml:space="preserve">, </w:t>
      </w:r>
      <w:r w:rsidRPr="00695B6F">
        <w:rPr>
          <w:i/>
          <w:iCs/>
          <w:sz w:val="20"/>
          <w:szCs w:val="20"/>
          <w:lang w:val="en-US"/>
        </w:rPr>
        <w:t>VV</w:t>
      </w:r>
      <w:r w:rsidRPr="00695B6F">
        <w:rPr>
          <w:sz w:val="20"/>
          <w:szCs w:val="20"/>
          <w:lang w:val="en-US"/>
        </w:rPr>
        <w:t xml:space="preserve"> or </w:t>
      </w:r>
      <w:r w:rsidRPr="00695B6F">
        <w:rPr>
          <w:i/>
          <w:iCs/>
          <w:sz w:val="20"/>
          <w:szCs w:val="20"/>
          <w:lang w:val="en-US"/>
        </w:rPr>
        <w:t>ALLPOL</w:t>
      </w:r>
      <w:r w:rsidRPr="00704CD8">
        <w:rPr>
          <w:sz w:val="20"/>
          <w:szCs w:val="20"/>
          <w:lang w:val="en-US"/>
        </w:rPr>
        <w:t>)</w:t>
      </w:r>
    </w:p>
    <w:p w14:paraId="4AAB5C57" w14:textId="77777777" w:rsidR="00695B6F" w:rsidRPr="00704CD8" w:rsidRDefault="00695B6F" w:rsidP="00D71998">
      <w:pPr>
        <w:pStyle w:val="Body"/>
        <w:ind w:left="142"/>
        <w:rPr>
          <w:sz w:val="20"/>
          <w:szCs w:val="20"/>
          <w:lang w:val="en-US"/>
        </w:rPr>
      </w:pPr>
    </w:p>
    <w:p w14:paraId="0A140F0D" w14:textId="77777777" w:rsidR="00D71998" w:rsidRPr="00704CD8" w:rsidRDefault="00D71998" w:rsidP="00D71998">
      <w:pPr>
        <w:pStyle w:val="Body"/>
        <w:rPr>
          <w:lang w:val="en-US"/>
        </w:rPr>
      </w:pPr>
      <w:r w:rsidRPr="00704CD8">
        <w:rPr>
          <w:lang w:val="en-US"/>
        </w:rPr>
        <w:t xml:space="preserve">The name </w:t>
      </w:r>
      <w:r w:rsidRPr="00704CD8">
        <w:rPr>
          <w:i/>
          <w:iCs/>
          <w:color w:val="00B050"/>
          <w:lang w:val="en-US"/>
        </w:rPr>
        <w:t>info</w:t>
      </w:r>
      <w:r w:rsidRPr="00704CD8">
        <w:rPr>
          <w:color w:val="00B050"/>
          <w:lang w:val="en-US"/>
        </w:rPr>
        <w:t xml:space="preserve"> </w:t>
      </w:r>
      <w:r w:rsidRPr="00704CD8">
        <w:rPr>
          <w:lang w:val="en-US"/>
        </w:rPr>
        <w:t xml:space="preserve">is chosen to help identifying the data (e.g. name of a country). </w:t>
      </w:r>
    </w:p>
    <w:p w14:paraId="3E922137" w14:textId="77777777" w:rsidR="00D71998" w:rsidRPr="00704CD8" w:rsidRDefault="00D71998" w:rsidP="00D71998">
      <w:pPr>
        <w:pStyle w:val="Body"/>
        <w:rPr>
          <w:lang w:val="en-US"/>
        </w:rPr>
      </w:pPr>
      <w:r w:rsidRPr="00704CD8">
        <w:rPr>
          <w:lang w:val="en-US"/>
        </w:rPr>
        <w:t xml:space="preserve">The name </w:t>
      </w:r>
      <w:r w:rsidRPr="00704CD8">
        <w:rPr>
          <w:i/>
          <w:iCs/>
          <w:color w:val="00B050"/>
          <w:lang w:val="en-US"/>
        </w:rPr>
        <w:t>REGION</w:t>
      </w:r>
      <w:r w:rsidRPr="00704CD8" w:rsidDel="00AC6EAC">
        <w:rPr>
          <w:i/>
          <w:iCs/>
          <w:color w:val="00B050"/>
          <w:lang w:val="en-US"/>
        </w:rPr>
        <w:t xml:space="preserve"> </w:t>
      </w:r>
      <w:r w:rsidRPr="00704CD8">
        <w:rPr>
          <w:lang w:val="en-US"/>
        </w:rPr>
        <w:t xml:space="preserve">describes the area of interest; chose it carefully as it will also be part of the </w:t>
      </w:r>
      <w:r w:rsidRPr="00704CD8">
        <w:rPr>
          <w:color w:val="00B050"/>
          <w:lang w:val="en-US"/>
        </w:rPr>
        <w:t xml:space="preserve">TRK </w:t>
      </w:r>
      <w:r w:rsidRPr="00704CD8">
        <w:rPr>
          <w:lang w:val="en-US"/>
        </w:rPr>
        <w:t xml:space="preserve">parameter. It differs from the </w:t>
      </w:r>
      <w:r w:rsidRPr="00704CD8">
        <w:rPr>
          <w:i/>
          <w:iCs/>
          <w:color w:val="00B050"/>
          <w:lang w:val="en-US"/>
        </w:rPr>
        <w:t>info</w:t>
      </w:r>
      <w:r w:rsidRPr="00704CD8">
        <w:rPr>
          <w:color w:val="00B050"/>
          <w:lang w:val="en-US"/>
        </w:rPr>
        <w:t xml:space="preserve"> </w:t>
      </w:r>
      <w:r w:rsidRPr="00704CD8">
        <w:rPr>
          <w:lang w:val="en-US"/>
        </w:rPr>
        <w:t xml:space="preserve">because from the same set of S1 image, you may want to process InSAR over different regions (e.g. name of a volcano).  </w:t>
      </w:r>
    </w:p>
    <w:p w14:paraId="07111D5D" w14:textId="77777777" w:rsidR="00D71998" w:rsidRPr="00704CD8" w:rsidRDefault="00D71998" w:rsidP="00D71998">
      <w:pPr>
        <w:pStyle w:val="Body"/>
        <w:rPr>
          <w:lang w:val="en-US"/>
        </w:rPr>
      </w:pPr>
      <w:r w:rsidRPr="00704CD8">
        <w:rPr>
          <w:lang w:val="en-US"/>
        </w:rPr>
        <w:t xml:space="preserve">The </w:t>
      </w:r>
      <w:r w:rsidRPr="00704CD8">
        <w:rPr>
          <w:i/>
          <w:iCs/>
          <w:color w:val="00B050"/>
          <w:lang w:val="en-US"/>
        </w:rPr>
        <w:t>region</w:t>
      </w:r>
      <w:r w:rsidRPr="00704CD8">
        <w:rPr>
          <w:color w:val="00B050"/>
          <w:lang w:val="en-US"/>
        </w:rPr>
        <w:t xml:space="preserve">.kml </w:t>
      </w:r>
      <w:r w:rsidRPr="00704CD8">
        <w:rPr>
          <w:lang w:val="en-US"/>
        </w:rPr>
        <w:t xml:space="preserve">is a polygon e.g. created with GoogleEarth contouring the footprint of the area of interest. </w:t>
      </w:r>
    </w:p>
    <w:p w14:paraId="36A03F38" w14:textId="77777777" w:rsidR="00D71998" w:rsidRPr="00704CD8" w:rsidRDefault="00D71998" w:rsidP="00D71998">
      <w:pPr>
        <w:pStyle w:val="Body"/>
        <w:rPr>
          <w:lang w:val="en-US"/>
        </w:rPr>
      </w:pPr>
      <w:r w:rsidRPr="00704CD8">
        <w:rPr>
          <w:color w:val="FF2C21"/>
          <w:u w:val="single"/>
          <w:lang w:val="en-US"/>
        </w:rPr>
        <w:t>Do not forget</w:t>
      </w:r>
      <w:r w:rsidRPr="00704CD8">
        <w:rPr>
          <w:lang w:val="en-US"/>
        </w:rPr>
        <w:t xml:space="preserve"> </w:t>
      </w:r>
      <w:r w:rsidRPr="00704CD8">
        <w:rPr>
          <w:color w:val="00B050"/>
          <w:lang w:val="en-US"/>
        </w:rPr>
        <w:t xml:space="preserve">/NoCrop </w:t>
      </w:r>
      <w:r w:rsidRPr="00704CD8">
        <w:rPr>
          <w:lang w:val="en-US"/>
        </w:rPr>
        <w:t xml:space="preserve">at the end of dir path where data in csl format must be stored. </w:t>
      </w:r>
    </w:p>
    <w:p w14:paraId="3CA6174B" w14:textId="77777777" w:rsidR="00D71998" w:rsidRPr="00704CD8" w:rsidRDefault="00D71998" w:rsidP="00D71998">
      <w:pPr>
        <w:pStyle w:val="Body"/>
        <w:rPr>
          <w:lang w:val="en-US"/>
        </w:rPr>
      </w:pPr>
    </w:p>
    <w:p w14:paraId="4AD86AD1" w14:textId="77777777" w:rsidR="00D71998" w:rsidRPr="00704CD8" w:rsidRDefault="00D71998" w:rsidP="00D71998">
      <w:pPr>
        <w:pStyle w:val="Body"/>
        <w:ind w:firstLine="720"/>
        <w:rPr>
          <w:color w:val="79AE3D"/>
          <w:lang w:val="en-US"/>
        </w:rPr>
      </w:pPr>
      <w:r w:rsidRPr="00704CD8">
        <w:rPr>
          <w:lang w:val="en-US"/>
        </w:rPr>
        <w:t xml:space="preserve">To avoid time consuming re-check of former S1 images during the next execution of </w:t>
      </w:r>
      <w:r w:rsidRPr="00704CD8">
        <w:rPr>
          <w:b/>
          <w:bCs/>
          <w:i/>
          <w:iCs/>
          <w:lang w:val="en-US"/>
        </w:rPr>
        <w:t>Read_All_Img.sh</w:t>
      </w:r>
      <w:r w:rsidRPr="00704CD8">
        <w:rPr>
          <w:b/>
          <w:bCs/>
          <w:i/>
          <w:iCs/>
          <w:lang w:val="en-US"/>
        </w:rPr>
        <w:fldChar w:fldCharType="begin"/>
      </w:r>
      <w:r w:rsidRPr="00704CD8">
        <w:rPr>
          <w:lang w:val="en-US"/>
        </w:rPr>
        <w:instrText xml:space="preserve"> XE "</w:instrText>
      </w:r>
      <w:r w:rsidRPr="00704CD8">
        <w:rPr>
          <w:b/>
          <w:i/>
          <w:sz w:val="18"/>
          <w:szCs w:val="18"/>
          <w:lang w:val="en-US"/>
        </w:rPr>
        <w:instrText>Read_All_Img.sh</w:instrText>
      </w:r>
      <w:r w:rsidRPr="00704CD8">
        <w:rPr>
          <w:lang w:val="en-US"/>
        </w:rPr>
        <w:instrText xml:space="preserve">" </w:instrText>
      </w:r>
      <w:r w:rsidRPr="00704CD8">
        <w:rPr>
          <w:b/>
          <w:bCs/>
          <w:i/>
          <w:iCs/>
          <w:lang w:val="en-US"/>
        </w:rPr>
        <w:fldChar w:fldCharType="end"/>
      </w:r>
      <w:r w:rsidRPr="00704CD8">
        <w:rPr>
          <w:lang w:val="en-US"/>
        </w:rPr>
        <w:t xml:space="preserve">, the script will move images older than 6 months in </w:t>
      </w:r>
      <w:r w:rsidRPr="00704CD8">
        <w:rPr>
          <w:i/>
          <w:lang w:val="en-US"/>
        </w:rPr>
        <w:t>YYYY</w:t>
      </w:r>
      <w:r w:rsidRPr="00704CD8">
        <w:rPr>
          <w:lang w:val="en-US"/>
        </w:rPr>
        <w:t xml:space="preserve"> directories in </w:t>
      </w:r>
      <w:r w:rsidRPr="00704CD8">
        <w:rPr>
          <w:color w:val="00B050"/>
          <w:lang w:val="en-US"/>
        </w:rPr>
        <w:t>…/SAR_DATA/S1/S1_</w:t>
      </w:r>
      <w:r w:rsidRPr="00704CD8">
        <w:rPr>
          <w:i/>
          <w:iCs/>
          <w:color w:val="00B050"/>
          <w:lang w:val="en-US"/>
        </w:rPr>
        <w:t>info</w:t>
      </w:r>
      <w:r w:rsidRPr="00704CD8">
        <w:rPr>
          <w:color w:val="00B050"/>
          <w:lang w:val="en-US"/>
        </w:rPr>
        <w:t>_UNZIP_FORMER/</w:t>
      </w:r>
      <w:r w:rsidRPr="00704CD8">
        <w:rPr>
          <w:i/>
          <w:color w:val="00B050"/>
          <w:lang w:val="en-US"/>
        </w:rPr>
        <w:t>YYYY</w:t>
      </w:r>
      <w:r w:rsidRPr="00704CD8">
        <w:rPr>
          <w:color w:val="00B050"/>
          <w:lang w:val="en-US"/>
        </w:rPr>
        <w:t xml:space="preserve">. </w:t>
      </w:r>
    </w:p>
    <w:p w14:paraId="6B86B435" w14:textId="77777777" w:rsidR="00D71998" w:rsidRPr="00704CD8" w:rsidRDefault="00D71998" w:rsidP="00D71998">
      <w:pPr>
        <w:pStyle w:val="Body"/>
        <w:rPr>
          <w:color w:val="000000" w:themeColor="text1"/>
          <w:lang w:val="en-US"/>
        </w:rPr>
      </w:pPr>
      <w:r w:rsidRPr="00704CD8">
        <w:rPr>
          <w:lang w:val="en-US"/>
        </w:rPr>
        <w:lastRenderedPageBreak/>
        <w:t xml:space="preserve">Next time </w:t>
      </w:r>
      <w:r w:rsidRPr="00704CD8">
        <w:rPr>
          <w:b/>
          <w:bCs/>
          <w:i/>
          <w:iCs/>
          <w:lang w:val="en-US"/>
        </w:rPr>
        <w:t>Read_All_Img.sh</w:t>
      </w:r>
      <w:r w:rsidRPr="00704CD8">
        <w:rPr>
          <w:b/>
          <w:bCs/>
          <w:i/>
          <w:iCs/>
          <w:lang w:val="en-US"/>
        </w:rPr>
        <w:fldChar w:fldCharType="begin"/>
      </w:r>
      <w:r w:rsidRPr="00704CD8">
        <w:rPr>
          <w:lang w:val="en-US"/>
        </w:rPr>
        <w:instrText xml:space="preserve"> XE "</w:instrText>
      </w:r>
      <w:r w:rsidRPr="00704CD8">
        <w:rPr>
          <w:b/>
          <w:i/>
          <w:sz w:val="18"/>
          <w:szCs w:val="18"/>
          <w:lang w:val="en-US"/>
        </w:rPr>
        <w:instrText>Read_All_Img.sh</w:instrText>
      </w:r>
      <w:r w:rsidRPr="00704CD8">
        <w:rPr>
          <w:lang w:val="en-US"/>
        </w:rPr>
        <w:instrText xml:space="preserve">" </w:instrText>
      </w:r>
      <w:r w:rsidRPr="00704CD8">
        <w:rPr>
          <w:b/>
          <w:bCs/>
          <w:i/>
          <w:iCs/>
          <w:lang w:val="en-US"/>
        </w:rPr>
        <w:fldChar w:fldCharType="end"/>
      </w:r>
      <w:r w:rsidRPr="00704CD8">
        <w:rPr>
          <w:lang w:val="en-US"/>
        </w:rPr>
        <w:t xml:space="preserve"> is executed, it will hence only check and read the last 6 months of data. If you want to check and read (again) images older than 6 months, run the script with the 5</w:t>
      </w:r>
      <w:r w:rsidRPr="00704CD8">
        <w:rPr>
          <w:vertAlign w:val="superscript"/>
          <w:lang w:val="en-US"/>
        </w:rPr>
        <w:t>th</w:t>
      </w:r>
      <w:r w:rsidRPr="00704CD8">
        <w:rPr>
          <w:lang w:val="en-US"/>
        </w:rPr>
        <w:t xml:space="preserve"> parameter </w:t>
      </w:r>
      <w:r w:rsidRPr="00704CD8">
        <w:rPr>
          <w:i/>
          <w:color w:val="00B050"/>
          <w:lang w:val="en-US"/>
        </w:rPr>
        <w:t>ForceAllYears</w:t>
      </w:r>
      <w:r w:rsidRPr="00704CD8">
        <w:rPr>
          <w:color w:val="79AE3D"/>
          <w:lang w:val="en-US"/>
        </w:rPr>
        <w:t xml:space="preserve">. </w:t>
      </w:r>
      <w:r w:rsidRPr="00704CD8">
        <w:rPr>
          <w:color w:val="000000" w:themeColor="text1"/>
          <w:lang w:val="en-US"/>
        </w:rPr>
        <w:t xml:space="preserve">If you want to re-read only some of the FORMER images, you can put them back in </w:t>
      </w:r>
      <w:r w:rsidRPr="00704CD8">
        <w:rPr>
          <w:color w:val="00B050"/>
          <w:lang w:val="en-US"/>
        </w:rPr>
        <w:t>…/SAR_DATA/S1/S1_</w:t>
      </w:r>
      <w:r w:rsidRPr="00704CD8">
        <w:rPr>
          <w:i/>
          <w:iCs/>
          <w:color w:val="00B050"/>
          <w:lang w:val="en-US"/>
        </w:rPr>
        <w:t>info</w:t>
      </w:r>
      <w:r w:rsidRPr="00704CD8">
        <w:rPr>
          <w:color w:val="00B050"/>
          <w:lang w:val="en-US"/>
        </w:rPr>
        <w:t>_UNZIP</w:t>
      </w:r>
      <w:r w:rsidRPr="00704CD8">
        <w:rPr>
          <w:color w:val="000000" w:themeColor="text1"/>
          <w:lang w:val="en-US"/>
        </w:rPr>
        <w:t>.</w:t>
      </w:r>
    </w:p>
    <w:p w14:paraId="29BC3EC1" w14:textId="77777777" w:rsidR="00D71998" w:rsidRPr="00704CD8" w:rsidRDefault="00D71998" w:rsidP="00D71998">
      <w:pPr>
        <w:pStyle w:val="Body"/>
        <w:rPr>
          <w:lang w:val="en-US"/>
        </w:rPr>
      </w:pPr>
    </w:p>
    <w:p w14:paraId="35C0425D" w14:textId="77777777" w:rsidR="00D71998" w:rsidRPr="00704CD8" w:rsidRDefault="00D71998" w:rsidP="00D71998">
      <w:pPr>
        <w:pStyle w:val="Body"/>
        <w:rPr>
          <w:lang w:val="en-US"/>
        </w:rPr>
      </w:pPr>
      <w:r w:rsidRPr="00704CD8">
        <w:rPr>
          <w:lang w:val="en-US"/>
        </w:rPr>
        <w:t xml:space="preserve">When run again, the script will ensure that every link in </w:t>
      </w:r>
      <w:r w:rsidRPr="00704CD8">
        <w:rPr>
          <w:color w:val="00B050"/>
          <w:lang w:val="en-US"/>
        </w:rPr>
        <w:t>…/</w:t>
      </w:r>
      <w:r w:rsidRPr="00704CD8">
        <w:rPr>
          <w:color w:val="00B050"/>
          <w:sz w:val="20"/>
          <w:szCs w:val="20"/>
          <w:lang w:val="en-US"/>
        </w:rPr>
        <w:t>SAR_CSL/S1/</w:t>
      </w:r>
      <w:r w:rsidRPr="00704CD8">
        <w:rPr>
          <w:i/>
          <w:iCs/>
          <w:color w:val="00B050"/>
          <w:sz w:val="20"/>
          <w:szCs w:val="20"/>
          <w:lang w:val="en-US"/>
        </w:rPr>
        <w:t>REGION</w:t>
      </w:r>
      <w:r w:rsidRPr="00704CD8">
        <w:rPr>
          <w:color w:val="00B050"/>
          <w:sz w:val="20"/>
          <w:szCs w:val="20"/>
          <w:lang w:val="en-US"/>
        </w:rPr>
        <w:t>/NoCrop</w:t>
      </w:r>
      <w:r w:rsidRPr="00704CD8">
        <w:rPr>
          <w:color w:val="00B050"/>
          <w:lang w:val="en-US"/>
        </w:rPr>
        <w:t xml:space="preserve"> </w:t>
      </w:r>
      <w:r w:rsidRPr="00704CD8">
        <w:rPr>
          <w:lang w:val="en-US"/>
        </w:rPr>
        <w:t xml:space="preserve">points toward an image in the corresponding directory and that every image in the </w:t>
      </w:r>
      <w:r w:rsidRPr="00704CD8">
        <w:rPr>
          <w:color w:val="00B050"/>
          <w:lang w:val="en-US"/>
        </w:rPr>
        <w:t>…/</w:t>
      </w:r>
      <w:r w:rsidRPr="00704CD8">
        <w:rPr>
          <w:color w:val="00B050"/>
          <w:sz w:val="20"/>
          <w:szCs w:val="20"/>
          <w:lang w:val="en-US"/>
        </w:rPr>
        <w:t>SAR_CSL/S1/</w:t>
      </w:r>
      <w:r w:rsidRPr="00704CD8">
        <w:rPr>
          <w:i/>
          <w:iCs/>
          <w:color w:val="00B050"/>
          <w:sz w:val="20"/>
          <w:szCs w:val="20"/>
          <w:lang w:val="en-US"/>
        </w:rPr>
        <w:t>REGION_</w:t>
      </w:r>
      <w:r w:rsidRPr="00704CD8">
        <w:rPr>
          <w:i/>
          <w:iCs/>
          <w:color w:val="00B050"/>
          <w:lang w:val="en-US"/>
        </w:rPr>
        <w:t>GEOM</w:t>
      </w:r>
      <w:r w:rsidRPr="00704CD8">
        <w:rPr>
          <w:color w:val="00B050"/>
          <w:lang w:val="en-US"/>
        </w:rPr>
        <w:t>_</w:t>
      </w:r>
      <w:r w:rsidRPr="00704CD8">
        <w:rPr>
          <w:i/>
          <w:color w:val="00B050"/>
          <w:lang w:val="en-US"/>
        </w:rPr>
        <w:t>ORB</w:t>
      </w:r>
      <w:r w:rsidRPr="00704CD8">
        <w:rPr>
          <w:color w:val="00B050"/>
          <w:sz w:val="20"/>
          <w:szCs w:val="20"/>
          <w:lang w:val="en-US"/>
        </w:rPr>
        <w:t xml:space="preserve">/NoCrop </w:t>
      </w:r>
      <w:r w:rsidRPr="00704CD8">
        <w:rPr>
          <w:lang w:val="en-US"/>
        </w:rPr>
        <w:t xml:space="preserve">directories have a link in </w:t>
      </w:r>
      <w:r w:rsidRPr="00704CD8">
        <w:rPr>
          <w:color w:val="00B050"/>
          <w:lang w:val="en-US"/>
        </w:rPr>
        <w:t>…/</w:t>
      </w:r>
      <w:r w:rsidRPr="00704CD8">
        <w:rPr>
          <w:color w:val="00B050"/>
          <w:sz w:val="20"/>
          <w:szCs w:val="20"/>
          <w:lang w:val="en-US"/>
        </w:rPr>
        <w:t>SAR_CSL/S1/</w:t>
      </w:r>
      <w:r w:rsidRPr="00704CD8">
        <w:rPr>
          <w:i/>
          <w:iCs/>
          <w:color w:val="00B050"/>
          <w:sz w:val="20"/>
          <w:szCs w:val="20"/>
          <w:lang w:val="en-US"/>
        </w:rPr>
        <w:t>REGION</w:t>
      </w:r>
      <w:r w:rsidRPr="00704CD8">
        <w:rPr>
          <w:color w:val="00B050"/>
          <w:sz w:val="20"/>
          <w:szCs w:val="20"/>
          <w:lang w:val="en-US"/>
        </w:rPr>
        <w:t>/NoCrop.</w:t>
      </w:r>
      <w:r w:rsidRPr="00704CD8">
        <w:rPr>
          <w:color w:val="00B050"/>
          <w:lang w:val="en-US"/>
        </w:rPr>
        <w:t xml:space="preserve"> </w:t>
      </w:r>
      <w:r w:rsidRPr="00704CD8">
        <w:rPr>
          <w:lang w:val="en-US"/>
        </w:rPr>
        <w:t xml:space="preserve">If not, it will read again what is missing and/or clean up the directories. </w:t>
      </w:r>
    </w:p>
    <w:p w14:paraId="2BBEB1DE" w14:textId="77777777" w:rsidR="00D71998" w:rsidRPr="00704CD8" w:rsidRDefault="00D71998" w:rsidP="00D71998">
      <w:pPr>
        <w:pStyle w:val="Body"/>
        <w:rPr>
          <w:lang w:val="en-US"/>
        </w:rPr>
      </w:pPr>
    </w:p>
    <w:p w14:paraId="4DBA6172" w14:textId="6507DE95" w:rsidR="00D71998" w:rsidRPr="00704CD8" w:rsidRDefault="00D71998" w:rsidP="00D71998">
      <w:pPr>
        <w:jc w:val="both"/>
        <w:rPr>
          <w:rFonts w:ascii="Helvetica" w:hAnsi="Helvetica"/>
          <w:color w:val="00B050"/>
          <w:sz w:val="22"/>
          <w:szCs w:val="22"/>
        </w:rPr>
      </w:pPr>
      <w:r w:rsidRPr="00704CD8">
        <w:rPr>
          <w:rFonts w:ascii="Helvetica" w:hAnsi="Helvetica"/>
          <w:b/>
          <w:color w:val="000000" w:themeColor="text1"/>
          <w:sz w:val="22"/>
          <w:szCs w:val="22"/>
          <w:u w:val="single"/>
        </w:rPr>
        <w:t>Note:</w:t>
      </w:r>
      <w:r w:rsidRPr="00704CD8">
        <w:rPr>
          <w:rFonts w:ascii="Helvetica" w:hAnsi="Helvetica"/>
          <w:color w:val="000000" w:themeColor="text1"/>
          <w:sz w:val="22"/>
          <w:szCs w:val="22"/>
          <w:u w:val="single"/>
        </w:rPr>
        <w:t xml:space="preserve"> </w:t>
      </w:r>
      <w:r w:rsidRPr="00704CD8">
        <w:rPr>
          <w:rFonts w:ascii="Helvetica" w:hAnsi="Helvetica"/>
          <w:color w:val="000000" w:themeColor="text1"/>
          <w:sz w:val="22"/>
          <w:szCs w:val="22"/>
        </w:rPr>
        <w:t xml:space="preserve">to read only S1 images from </w:t>
      </w:r>
      <w:r w:rsidR="00B61D6D" w:rsidRPr="00B61D6D">
        <w:rPr>
          <w:rFonts w:ascii="Helvetica" w:hAnsi="Helvetica"/>
          <w:color w:val="000000" w:themeColor="text1"/>
          <w:sz w:val="22"/>
          <w:szCs w:val="22"/>
          <w:lang w:val="en-US"/>
        </w:rPr>
        <w:t>ONL</w:t>
      </w:r>
      <w:r w:rsidR="00B61D6D">
        <w:rPr>
          <w:rFonts w:ascii="Helvetica" w:hAnsi="Helvetica"/>
          <w:color w:val="000000" w:themeColor="text1"/>
          <w:sz w:val="22"/>
          <w:szCs w:val="22"/>
          <w:lang w:val="en-US"/>
        </w:rPr>
        <w:t xml:space="preserve">Y </w:t>
      </w:r>
      <w:r w:rsidRPr="00704CD8">
        <w:rPr>
          <w:rFonts w:ascii="Helvetica" w:hAnsi="Helvetica"/>
          <w:color w:val="000000" w:themeColor="text1"/>
          <w:sz w:val="22"/>
          <w:szCs w:val="22"/>
        </w:rPr>
        <w:t xml:space="preserve">a given year, you can try to launch </w:t>
      </w:r>
      <w:r w:rsidRPr="00704CD8">
        <w:rPr>
          <w:rFonts w:ascii="Helvetica" w:hAnsi="Helvetica"/>
          <w:b/>
          <w:i/>
          <w:color w:val="000000" w:themeColor="text1"/>
          <w:sz w:val="22"/>
          <w:szCs w:val="22"/>
        </w:rPr>
        <w:t>Read_All_Img.sh</w:t>
      </w:r>
      <w:r w:rsidRPr="00704CD8">
        <w:rPr>
          <w:rFonts w:ascii="Helvetica" w:hAnsi="Helvetica"/>
          <w:b/>
          <w:i/>
          <w:color w:val="000000" w:themeColor="text1"/>
          <w:sz w:val="22"/>
          <w:szCs w:val="22"/>
        </w:rPr>
        <w:fldChar w:fldCharType="begin"/>
      </w:r>
      <w:r w:rsidRPr="00704CD8">
        <w:rPr>
          <w:rFonts w:ascii="Helvetica" w:hAnsi="Helvetica"/>
        </w:rPr>
        <w:instrText xml:space="preserve"> XE "</w:instrText>
      </w:r>
      <w:r w:rsidRPr="00704CD8">
        <w:rPr>
          <w:rFonts w:ascii="Helvetica" w:hAnsi="Helvetica"/>
          <w:b/>
          <w:i/>
          <w:sz w:val="18"/>
          <w:szCs w:val="18"/>
        </w:rPr>
        <w:instrText>Read_All_Img.sh</w:instrText>
      </w:r>
      <w:r w:rsidRPr="00704CD8">
        <w:rPr>
          <w:rFonts w:ascii="Helvetica" w:hAnsi="Helvetica"/>
        </w:rPr>
        <w:instrText xml:space="preserve">" </w:instrText>
      </w:r>
      <w:r w:rsidRPr="00704CD8">
        <w:rPr>
          <w:rFonts w:ascii="Helvetica" w:hAnsi="Helvetica"/>
          <w:b/>
          <w:i/>
          <w:color w:val="000000" w:themeColor="text1"/>
          <w:sz w:val="22"/>
          <w:szCs w:val="22"/>
        </w:rPr>
        <w:fldChar w:fldCharType="end"/>
      </w:r>
      <w:r w:rsidRPr="00704CD8">
        <w:rPr>
          <w:rFonts w:ascii="Helvetica" w:hAnsi="Helvetica"/>
          <w:b/>
          <w:i/>
          <w:color w:val="000000" w:themeColor="text1"/>
          <w:sz w:val="22"/>
          <w:szCs w:val="22"/>
        </w:rPr>
        <w:t xml:space="preserve"> </w:t>
      </w:r>
      <w:r w:rsidRPr="00704CD8">
        <w:rPr>
          <w:rFonts w:ascii="Helvetica" w:hAnsi="Helvetica"/>
          <w:color w:val="000000" w:themeColor="text1"/>
          <w:sz w:val="22"/>
          <w:szCs w:val="22"/>
        </w:rPr>
        <w:t xml:space="preserve">with the first parameter as </w:t>
      </w:r>
      <w:r w:rsidRPr="00704CD8">
        <w:rPr>
          <w:rFonts w:ascii="Helvetica" w:hAnsi="Helvetica"/>
          <w:color w:val="00B050"/>
        </w:rPr>
        <w:t>…/</w:t>
      </w:r>
      <w:r w:rsidRPr="00704CD8">
        <w:rPr>
          <w:rFonts w:ascii="Helvetica" w:hAnsi="Helvetica"/>
          <w:color w:val="00B050"/>
          <w:sz w:val="22"/>
          <w:szCs w:val="22"/>
        </w:rPr>
        <w:t>SAR_DATA/S1/S1_</w:t>
      </w:r>
      <w:r w:rsidRPr="00704CD8">
        <w:rPr>
          <w:rFonts w:ascii="Helvetica" w:hAnsi="Helvetica"/>
          <w:i/>
          <w:iCs/>
          <w:color w:val="00B050"/>
          <w:sz w:val="22"/>
          <w:szCs w:val="22"/>
        </w:rPr>
        <w:t>info</w:t>
      </w:r>
      <w:r w:rsidRPr="00704CD8">
        <w:rPr>
          <w:rFonts w:ascii="Helvetica" w:hAnsi="Helvetica"/>
          <w:color w:val="00B050"/>
          <w:sz w:val="22"/>
          <w:szCs w:val="22"/>
        </w:rPr>
        <w:t>_UNZIP_FORMER/</w:t>
      </w:r>
      <w:r w:rsidRPr="00704CD8">
        <w:rPr>
          <w:rFonts w:ascii="Helvetica" w:hAnsi="Helvetica"/>
          <w:i/>
          <w:color w:val="00B050"/>
          <w:sz w:val="22"/>
          <w:szCs w:val="22"/>
        </w:rPr>
        <w:t xml:space="preserve">_YYYY </w:t>
      </w:r>
      <w:r w:rsidRPr="00704CD8">
        <w:rPr>
          <w:rFonts w:ascii="Helvetica" w:hAnsi="Helvetica"/>
          <w:color w:val="FF0000"/>
          <w:sz w:val="22"/>
          <w:szCs w:val="22"/>
        </w:rPr>
        <w:t xml:space="preserve">without </w:t>
      </w:r>
      <w:r w:rsidRPr="00704CD8">
        <w:rPr>
          <w:rFonts w:ascii="Helvetica" w:hAnsi="Helvetica"/>
          <w:i/>
          <w:color w:val="00B050"/>
          <w:sz w:val="22"/>
          <w:szCs w:val="22"/>
        </w:rPr>
        <w:t>ForceAllYears</w:t>
      </w:r>
      <w:r w:rsidRPr="00704CD8">
        <w:rPr>
          <w:rFonts w:ascii="Helvetica" w:hAnsi="Helvetica"/>
          <w:sz w:val="22"/>
          <w:szCs w:val="22"/>
        </w:rPr>
        <w:t xml:space="preserve">. </w:t>
      </w:r>
    </w:p>
    <w:p w14:paraId="02393D6A" w14:textId="77777777" w:rsidR="00D71998" w:rsidRPr="00704CD8" w:rsidRDefault="00D71998" w:rsidP="00D71998">
      <w:pPr>
        <w:pStyle w:val="Body"/>
        <w:rPr>
          <w:lang w:val="en-US"/>
        </w:rPr>
      </w:pPr>
    </w:p>
    <w:p w14:paraId="68F5CDAB" w14:textId="77777777" w:rsidR="00D71998" w:rsidRPr="00704CD8" w:rsidRDefault="00D71998" w:rsidP="00D71998">
      <w:pPr>
        <w:pStyle w:val="Body"/>
        <w:rPr>
          <w:lang w:val="en-US"/>
        </w:rPr>
      </w:pPr>
      <w:r w:rsidRPr="00704CD8">
        <w:rPr>
          <w:b/>
          <w:lang w:val="en-US"/>
        </w:rPr>
        <w:t>Note:</w:t>
      </w:r>
      <w:r w:rsidRPr="00704CD8">
        <w:rPr>
          <w:lang w:val="en-US"/>
        </w:rPr>
        <w:t xml:space="preserve"> after reading S1 images, it will make a file listing the size of all the images, saved in </w:t>
      </w:r>
      <w:r w:rsidRPr="00704CD8">
        <w:rPr>
          <w:color w:val="00B050"/>
          <w:lang w:val="en-US"/>
        </w:rPr>
        <w:t>…/SAR_CSL/S1/</w:t>
      </w:r>
      <w:r w:rsidRPr="00704CD8">
        <w:rPr>
          <w:i/>
          <w:iCs/>
          <w:color w:val="00B050"/>
          <w:lang w:val="en-US"/>
        </w:rPr>
        <w:t>REGION</w:t>
      </w:r>
      <w:r w:rsidRPr="00704CD8">
        <w:rPr>
          <w:color w:val="00B050"/>
          <w:lang w:val="en-US"/>
        </w:rPr>
        <w:t xml:space="preserve">/NoCrop/List_Master_Sizes.txt. </w:t>
      </w:r>
      <w:r w:rsidRPr="00704CD8">
        <w:rPr>
          <w:lang w:val="en-US"/>
        </w:rPr>
        <w:t xml:space="preserve">It might be a good idea to check it and check that all of your images have the same kind of size. If one image is too small, it will most likely be due to missing bursts. That area, if missing in one pair used in your mass processing for msbas, will be lost for the whole msbas series! Reminder: a S1 burst is about 1.200-1.500 lines by 22.000-25.000 columns. </w:t>
      </w:r>
    </w:p>
    <w:p w14:paraId="38E001E0" w14:textId="77777777" w:rsidR="00D71998" w:rsidRPr="00704CD8" w:rsidRDefault="00D71998" w:rsidP="00D71998">
      <w:pPr>
        <w:pStyle w:val="Body"/>
        <w:rPr>
          <w:lang w:val="en-US"/>
        </w:rPr>
      </w:pPr>
    </w:p>
    <w:p w14:paraId="04B4B64F" w14:textId="77777777" w:rsidR="00D71998" w:rsidRPr="00704CD8" w:rsidRDefault="00D71998" w:rsidP="00D71998">
      <w:pPr>
        <w:pStyle w:val="Body"/>
        <w:rPr>
          <w:lang w:val="en-US"/>
        </w:rPr>
      </w:pPr>
      <w:r w:rsidRPr="00704CD8">
        <w:rPr>
          <w:lang w:val="en-US"/>
        </w:rPr>
        <w:t xml:space="preserve">It will also list the bursts in </w:t>
      </w:r>
      <w:r w:rsidRPr="00704CD8">
        <w:rPr>
          <w:color w:val="00B050"/>
          <w:sz w:val="20"/>
          <w:szCs w:val="20"/>
          <w:lang w:val="en-US"/>
        </w:rPr>
        <w:t>…/SAR_CSL/S1/</w:t>
      </w:r>
      <w:r w:rsidRPr="00704CD8">
        <w:rPr>
          <w:i/>
          <w:iCs/>
          <w:color w:val="00B050"/>
          <w:sz w:val="20"/>
          <w:szCs w:val="20"/>
          <w:lang w:val="en-US"/>
        </w:rPr>
        <w:t>REGION</w:t>
      </w:r>
      <w:r w:rsidRPr="00704CD8">
        <w:rPr>
          <w:color w:val="00B050"/>
          <w:sz w:val="20"/>
          <w:szCs w:val="20"/>
          <w:lang w:val="en-US"/>
        </w:rPr>
        <w:t>/NoCrop/FramesSwathBurst_</w:t>
      </w:r>
      <w:r w:rsidRPr="00704CD8">
        <w:rPr>
          <w:i/>
          <w:color w:val="00B050"/>
          <w:sz w:val="20"/>
          <w:szCs w:val="20"/>
          <w:lang w:val="en-US"/>
        </w:rPr>
        <w:t>DATE</w:t>
      </w:r>
      <w:r w:rsidRPr="00704CD8">
        <w:rPr>
          <w:color w:val="00B050"/>
          <w:sz w:val="20"/>
          <w:szCs w:val="20"/>
          <w:lang w:val="en-US"/>
        </w:rPr>
        <w:t>_</w:t>
      </w:r>
      <w:r w:rsidRPr="00704CD8">
        <w:rPr>
          <w:i/>
          <w:color w:val="00B050"/>
          <w:sz w:val="20"/>
          <w:szCs w:val="20"/>
          <w:lang w:val="en-US"/>
        </w:rPr>
        <w:t>xx</w:t>
      </w:r>
      <w:r w:rsidRPr="00704CD8">
        <w:rPr>
          <w:color w:val="00B050"/>
          <w:sz w:val="20"/>
          <w:szCs w:val="20"/>
          <w:lang w:val="en-US"/>
        </w:rPr>
        <w:t xml:space="preserve">_bursts.txt </w:t>
      </w:r>
      <w:r w:rsidRPr="00704CD8">
        <w:rPr>
          <w:color w:val="000000" w:themeColor="text1"/>
          <w:sz w:val="20"/>
          <w:szCs w:val="20"/>
          <w:lang w:val="en-US"/>
        </w:rPr>
        <w:t xml:space="preserve">for </w:t>
      </w:r>
      <w:r w:rsidRPr="00704CD8">
        <w:rPr>
          <w:lang w:val="en-US"/>
        </w:rPr>
        <w:t xml:space="preserve">each master (where </w:t>
      </w:r>
      <w:r w:rsidRPr="00704CD8">
        <w:rPr>
          <w:i/>
          <w:color w:val="00B050"/>
          <w:lang w:val="en-US"/>
        </w:rPr>
        <w:t>xx</w:t>
      </w:r>
      <w:r w:rsidRPr="00704CD8">
        <w:rPr>
          <w:color w:val="00B050"/>
          <w:lang w:val="en-US"/>
        </w:rPr>
        <w:t xml:space="preserve"> </w:t>
      </w:r>
      <w:r w:rsidRPr="00704CD8">
        <w:rPr>
          <w:lang w:val="en-US"/>
        </w:rPr>
        <w:t xml:space="preserve">is the number of bursts). It allows a quick look to identify wrong images. </w:t>
      </w:r>
    </w:p>
    <w:p w14:paraId="23C2B690" w14:textId="77777777" w:rsidR="00D71998" w:rsidRPr="00704CD8" w:rsidRDefault="00D71998" w:rsidP="00D71998">
      <w:pPr>
        <w:pStyle w:val="Body"/>
        <w:rPr>
          <w:lang w:val="en-US"/>
        </w:rPr>
      </w:pPr>
    </w:p>
    <w:p w14:paraId="7FE27F2F" w14:textId="77777777" w:rsidR="00D71998" w:rsidRPr="00704CD8" w:rsidRDefault="00D71998" w:rsidP="00D71998">
      <w:pPr>
        <w:pStyle w:val="Body"/>
        <w:rPr>
          <w:color w:val="79AE3D"/>
          <w:sz w:val="20"/>
          <w:szCs w:val="20"/>
          <w:lang w:val="en-US"/>
        </w:rPr>
      </w:pPr>
      <w:r w:rsidRPr="00704CD8">
        <w:rPr>
          <w:lang w:val="en-US"/>
        </w:rPr>
        <w:t xml:space="preserve">If some of your images are incomplete (i.e. if not all the bursts are available for some images) or corrupted for any reason, you can move your images from </w:t>
      </w:r>
      <w:r w:rsidRPr="00704CD8">
        <w:rPr>
          <w:lang w:val="en-US"/>
        </w:rPr>
        <w:tab/>
      </w:r>
      <w:r w:rsidRPr="00704CD8">
        <w:rPr>
          <w:lang w:val="en-US"/>
        </w:rPr>
        <w:br/>
      </w:r>
      <w:r w:rsidRPr="00704CD8">
        <w:rPr>
          <w:color w:val="00B050"/>
          <w:sz w:val="20"/>
          <w:szCs w:val="20"/>
          <w:lang w:val="en-US"/>
        </w:rPr>
        <w:t>…/SAR_CSL/S1/</w:t>
      </w:r>
      <w:r w:rsidRPr="00704CD8">
        <w:rPr>
          <w:i/>
          <w:iCs/>
          <w:color w:val="00B050"/>
          <w:sz w:val="20"/>
          <w:szCs w:val="20"/>
          <w:lang w:val="en-US"/>
        </w:rPr>
        <w:t>REGION</w:t>
      </w:r>
      <w:r w:rsidRPr="00704CD8">
        <w:rPr>
          <w:color w:val="00B050"/>
          <w:sz w:val="20"/>
          <w:szCs w:val="20"/>
          <w:lang w:val="en-US"/>
        </w:rPr>
        <w:t>/NoCrop</w:t>
      </w:r>
    </w:p>
    <w:p w14:paraId="2F363C37" w14:textId="77777777" w:rsidR="00D71998" w:rsidRPr="00704CD8" w:rsidRDefault="00D71998" w:rsidP="00D71998">
      <w:pPr>
        <w:pStyle w:val="Body"/>
        <w:rPr>
          <w:lang w:val="en-US"/>
        </w:rPr>
      </w:pPr>
      <w:r w:rsidRPr="00704CD8">
        <w:rPr>
          <w:lang w:val="en-US"/>
        </w:rPr>
        <w:t xml:space="preserve">into </w:t>
      </w:r>
    </w:p>
    <w:p w14:paraId="4EB0D37C" w14:textId="77777777" w:rsidR="00D71998" w:rsidRPr="00704CD8" w:rsidRDefault="00D71998" w:rsidP="00D71998">
      <w:pPr>
        <w:pStyle w:val="Body"/>
        <w:rPr>
          <w:color w:val="00B050"/>
          <w:lang w:val="en-US"/>
        </w:rPr>
      </w:pPr>
      <w:r w:rsidRPr="00704CD8">
        <w:rPr>
          <w:color w:val="00B050"/>
          <w:lang w:val="en-US"/>
        </w:rPr>
        <w:t>…/SAR_CSL/S1/</w:t>
      </w:r>
      <w:r w:rsidRPr="00704CD8">
        <w:rPr>
          <w:i/>
          <w:iCs/>
          <w:color w:val="00B050"/>
          <w:lang w:val="en-US"/>
        </w:rPr>
        <w:t>REGION</w:t>
      </w:r>
      <w:r w:rsidRPr="00704CD8">
        <w:rPr>
          <w:color w:val="00B050"/>
          <w:lang w:val="en-US"/>
        </w:rPr>
        <w:t>/Quarantained</w:t>
      </w:r>
    </w:p>
    <w:p w14:paraId="70AE1D27" w14:textId="77777777" w:rsidR="00D71998" w:rsidRPr="00704CD8" w:rsidRDefault="00D71998" w:rsidP="00D71998">
      <w:pPr>
        <w:pStyle w:val="Body"/>
        <w:rPr>
          <w:lang w:val="en-US"/>
        </w:rPr>
      </w:pPr>
      <w:r w:rsidRPr="00704CD8">
        <w:rPr>
          <w:lang w:val="en-US"/>
        </w:rPr>
        <w:t xml:space="preserve">Images set in </w:t>
      </w:r>
      <w:r w:rsidRPr="00704CD8">
        <w:rPr>
          <w:color w:val="00B050"/>
          <w:lang w:val="en-US"/>
        </w:rPr>
        <w:t>Quarantained</w:t>
      </w:r>
      <w:r w:rsidRPr="00704CD8">
        <w:rPr>
          <w:lang w:val="en-US"/>
        </w:rPr>
        <w:t xml:space="preserve"> will be ignored when re-running the </w:t>
      </w:r>
      <w:r w:rsidRPr="00704CD8">
        <w:rPr>
          <w:b/>
          <w:bCs/>
          <w:i/>
          <w:iCs/>
          <w:lang w:val="en-US"/>
        </w:rPr>
        <w:t>Read_All_Img.sh</w:t>
      </w:r>
      <w:r w:rsidRPr="00704CD8">
        <w:rPr>
          <w:b/>
          <w:bCs/>
          <w:i/>
          <w:iCs/>
          <w:lang w:val="en-US"/>
        </w:rPr>
        <w:fldChar w:fldCharType="begin"/>
      </w:r>
      <w:r w:rsidRPr="00704CD8">
        <w:rPr>
          <w:lang w:val="en-US"/>
        </w:rPr>
        <w:instrText xml:space="preserve"> XE "</w:instrText>
      </w:r>
      <w:r w:rsidRPr="00704CD8">
        <w:rPr>
          <w:b/>
          <w:i/>
          <w:sz w:val="18"/>
          <w:szCs w:val="18"/>
          <w:lang w:val="en-US"/>
        </w:rPr>
        <w:instrText>Read_All_Img.sh</w:instrText>
      </w:r>
      <w:r w:rsidRPr="00704CD8">
        <w:rPr>
          <w:lang w:val="en-US"/>
        </w:rPr>
        <w:instrText xml:space="preserve">" </w:instrText>
      </w:r>
      <w:r w:rsidRPr="00704CD8">
        <w:rPr>
          <w:b/>
          <w:bCs/>
          <w:i/>
          <w:iCs/>
          <w:lang w:val="en-US"/>
        </w:rPr>
        <w:fldChar w:fldCharType="end"/>
      </w:r>
      <w:r w:rsidRPr="00704CD8">
        <w:rPr>
          <w:lang w:val="en-US"/>
        </w:rPr>
        <w:t xml:space="preserve">. Deleting rather than moving these images in </w:t>
      </w:r>
      <w:r w:rsidRPr="00704CD8">
        <w:rPr>
          <w:color w:val="00B050"/>
          <w:lang w:val="en-US"/>
        </w:rPr>
        <w:t>Quarantained</w:t>
      </w:r>
      <w:r w:rsidRPr="00704CD8">
        <w:rPr>
          <w:lang w:val="en-US"/>
        </w:rPr>
        <w:t xml:space="preserve"> would result in re-reading them every time you run a </w:t>
      </w:r>
      <w:r w:rsidRPr="00704CD8">
        <w:rPr>
          <w:b/>
          <w:bCs/>
          <w:i/>
          <w:iCs/>
          <w:lang w:val="en-US"/>
        </w:rPr>
        <w:t>Read_All_Img.sh,</w:t>
      </w:r>
      <w:r w:rsidRPr="00704CD8">
        <w:rPr>
          <w:lang w:val="en-US"/>
        </w:rPr>
        <w:t xml:space="preserve"> which is not what you want unless you have corrected the problem leading to a corrupted image or incomplete image. </w:t>
      </w:r>
    </w:p>
    <w:p w14:paraId="62A14A97" w14:textId="77777777" w:rsidR="00D71998" w:rsidRPr="00704CD8" w:rsidRDefault="00D71998" w:rsidP="00D71998">
      <w:pPr>
        <w:pStyle w:val="Body"/>
        <w:rPr>
          <w:lang w:val="en-US"/>
        </w:rPr>
      </w:pPr>
    </w:p>
    <w:p w14:paraId="60B77292" w14:textId="1428A09D" w:rsidR="00D71998" w:rsidRPr="00704CD8" w:rsidRDefault="00D71998" w:rsidP="00D71998">
      <w:pPr>
        <w:pStyle w:val="Body"/>
        <w:rPr>
          <w:lang w:val="en-US"/>
        </w:rPr>
      </w:pPr>
      <w:r w:rsidRPr="00704CD8">
        <w:rPr>
          <w:lang w:val="en-US"/>
        </w:rPr>
        <w:t xml:space="preserve">Scripts </w:t>
      </w:r>
      <w:r w:rsidRPr="00704CD8">
        <w:rPr>
          <w:b/>
          <w:i/>
          <w:lang w:val="en-US"/>
        </w:rPr>
        <w:t>_Check_S1_SizeAndCoord.sh</w:t>
      </w:r>
      <w:r w:rsidRPr="00704CD8">
        <w:rPr>
          <w:b/>
          <w:i/>
          <w:lang w:val="en-US"/>
        </w:rPr>
        <w:fldChar w:fldCharType="begin"/>
      </w:r>
      <w:r w:rsidRPr="00704CD8">
        <w:rPr>
          <w:lang w:val="en-US"/>
        </w:rPr>
        <w:instrText xml:space="preserve"> XE "</w:instrText>
      </w:r>
      <w:r w:rsidRPr="00704CD8">
        <w:rPr>
          <w:b/>
          <w:i/>
          <w:lang w:val="en-US"/>
        </w:rPr>
        <w:instrText>_Check_S1_SizeAndCoord.sh</w:instrText>
      </w:r>
      <w:r w:rsidRPr="00704CD8">
        <w:rPr>
          <w:lang w:val="en-US"/>
        </w:rPr>
        <w:instrText xml:space="preserve">" </w:instrText>
      </w:r>
      <w:r w:rsidRPr="00704CD8">
        <w:rPr>
          <w:b/>
          <w:i/>
          <w:lang w:val="en-US"/>
        </w:rPr>
        <w:fldChar w:fldCharType="end"/>
      </w:r>
      <w:r w:rsidRPr="00704CD8">
        <w:rPr>
          <w:lang w:val="en-US"/>
        </w:rPr>
        <w:t xml:space="preserve"> and </w:t>
      </w:r>
      <w:r w:rsidRPr="00704CD8">
        <w:rPr>
          <w:b/>
          <w:i/>
          <w:lang w:val="en-US"/>
        </w:rPr>
        <w:t>_Check_ALL_S1_SizeAndCoord_InDir.sh</w:t>
      </w:r>
      <w:r w:rsidRPr="00704CD8">
        <w:rPr>
          <w:b/>
          <w:i/>
          <w:lang w:val="en-US"/>
        </w:rPr>
        <w:fldChar w:fldCharType="begin"/>
      </w:r>
      <w:r w:rsidRPr="00704CD8">
        <w:rPr>
          <w:lang w:val="en-US"/>
        </w:rPr>
        <w:instrText xml:space="preserve"> XE "</w:instrText>
      </w:r>
      <w:r w:rsidRPr="00704CD8">
        <w:rPr>
          <w:b/>
          <w:i/>
          <w:lang w:val="en-US"/>
        </w:rPr>
        <w:instrText>_Check_ALL_S1_SizeAndCoord_InDir.sh</w:instrText>
      </w:r>
      <w:r w:rsidRPr="00704CD8">
        <w:rPr>
          <w:lang w:val="en-US"/>
        </w:rPr>
        <w:instrText xml:space="preserve">" </w:instrText>
      </w:r>
      <w:r w:rsidRPr="00704CD8">
        <w:rPr>
          <w:b/>
          <w:i/>
          <w:lang w:val="en-US"/>
        </w:rPr>
        <w:fldChar w:fldCharType="end"/>
      </w:r>
      <w:r w:rsidRPr="00704CD8">
        <w:rPr>
          <w:b/>
          <w:i/>
          <w:lang w:val="en-US"/>
        </w:rPr>
        <w:t xml:space="preserve"> </w:t>
      </w:r>
      <w:r w:rsidRPr="00704CD8">
        <w:rPr>
          <w:lang w:val="en-US"/>
        </w:rPr>
        <w:t xml:space="preserve">can also be used to check if image(s) are as expected, that is the image as the expected number of bursts and corner’s coordinates are within a range of 0.05 degree of expected coordinates. (For more info see chapter </w:t>
      </w:r>
      <w:r w:rsidRPr="00704CD8">
        <w:rPr>
          <w:lang w:val="en-US"/>
        </w:rPr>
        <w:fldChar w:fldCharType="begin"/>
      </w:r>
      <w:r w:rsidRPr="00704CD8">
        <w:rPr>
          <w:lang w:val="en-US"/>
        </w:rPr>
        <w:instrText xml:space="preserve"> REF _Ref92449055 \r \h  \* MERGEFORMAT </w:instrText>
      </w:r>
      <w:r w:rsidRPr="00704CD8">
        <w:rPr>
          <w:lang w:val="en-US"/>
        </w:rPr>
      </w:r>
      <w:r w:rsidRPr="00704CD8">
        <w:rPr>
          <w:lang w:val="en-US"/>
        </w:rPr>
        <w:fldChar w:fldCharType="separate"/>
      </w:r>
      <w:r w:rsidR="00311AEB">
        <w:rPr>
          <w:lang w:val="en-US"/>
        </w:rPr>
        <w:t>9.1)</w:t>
      </w:r>
      <w:r w:rsidRPr="00704CD8">
        <w:rPr>
          <w:lang w:val="en-US"/>
        </w:rPr>
        <w:fldChar w:fldCharType="end"/>
      </w:r>
      <w:r w:rsidRPr="00704CD8">
        <w:rPr>
          <w:lang w:val="en-US"/>
        </w:rPr>
        <w:t>.</w:t>
      </w:r>
    </w:p>
    <w:p w14:paraId="78B34492" w14:textId="77777777" w:rsidR="00D71998" w:rsidRPr="00704CD8" w:rsidRDefault="00D71998" w:rsidP="00D71998">
      <w:pPr>
        <w:pStyle w:val="Body"/>
        <w:rPr>
          <w:lang w:val="en-US"/>
        </w:rPr>
      </w:pPr>
    </w:p>
    <w:p w14:paraId="105A86B5" w14:textId="77777777" w:rsidR="00D71998" w:rsidRPr="00704CD8" w:rsidRDefault="00D71998" w:rsidP="00D71998">
      <w:pPr>
        <w:pStyle w:val="Body"/>
        <w:rPr>
          <w:lang w:val="en-US"/>
        </w:rPr>
      </w:pPr>
      <w:r w:rsidRPr="00704CD8">
        <w:rPr>
          <w:lang w:val="en-US"/>
        </w:rPr>
        <w:t xml:space="preserve">Example: </w:t>
      </w:r>
    </w:p>
    <w:p w14:paraId="7BEE965B" w14:textId="4157CA84" w:rsidR="00D71998" w:rsidRPr="00704CD8" w:rsidRDefault="00D71998" w:rsidP="00D71998">
      <w:pPr>
        <w:pStyle w:val="Body"/>
        <w:rPr>
          <w:color w:val="79AE3D"/>
          <w:sz w:val="18"/>
          <w:szCs w:val="18"/>
          <w:lang w:val="en-US"/>
        </w:rPr>
      </w:pPr>
      <w:r w:rsidRPr="00704CD8">
        <w:rPr>
          <w:lang w:val="en-US"/>
        </w:rPr>
        <w:br/>
      </w:r>
      <w:r w:rsidRPr="00704CD8">
        <w:rPr>
          <w:b/>
          <w:bCs/>
          <w:i/>
          <w:iCs/>
          <w:sz w:val="18"/>
          <w:szCs w:val="18"/>
          <w:lang w:val="en-US"/>
        </w:rPr>
        <w:t>Read_All_Img.sh</w:t>
      </w:r>
      <w:r w:rsidRPr="00704CD8">
        <w:rPr>
          <w:b/>
          <w:bCs/>
          <w:i/>
          <w:iCs/>
          <w:sz w:val="18"/>
          <w:szCs w:val="18"/>
          <w:lang w:val="en-US"/>
        </w:rPr>
        <w:fldChar w:fldCharType="begin"/>
      </w:r>
      <w:r w:rsidRPr="00704CD8">
        <w:rPr>
          <w:lang w:val="en-US"/>
        </w:rPr>
        <w:instrText xml:space="preserve"> XE "</w:instrText>
      </w:r>
      <w:r w:rsidRPr="00704CD8">
        <w:rPr>
          <w:b/>
          <w:i/>
          <w:sz w:val="18"/>
          <w:szCs w:val="18"/>
          <w:lang w:val="en-US"/>
        </w:rPr>
        <w:instrText>Read_All_Img.sh</w:instrText>
      </w:r>
      <w:r w:rsidRPr="00704CD8">
        <w:rPr>
          <w:lang w:val="en-US"/>
        </w:rPr>
        <w:instrText xml:space="preserve">" </w:instrText>
      </w:r>
      <w:r w:rsidRPr="00704CD8">
        <w:rPr>
          <w:b/>
          <w:bCs/>
          <w:i/>
          <w:iCs/>
          <w:sz w:val="18"/>
          <w:szCs w:val="18"/>
          <w:lang w:val="en-US"/>
        </w:rPr>
        <w:fldChar w:fldCharType="end"/>
      </w:r>
      <w:r w:rsidRPr="00704CD8">
        <w:rPr>
          <w:b/>
          <w:bCs/>
          <w:i/>
          <w:iCs/>
          <w:sz w:val="18"/>
          <w:szCs w:val="18"/>
          <w:lang w:val="en-US"/>
        </w:rPr>
        <w:t xml:space="preserve"> </w:t>
      </w:r>
      <w:r w:rsidRPr="00704CD8">
        <w:rPr>
          <w:color w:val="00B050"/>
          <w:sz w:val="18"/>
          <w:szCs w:val="18"/>
          <w:lang w:val="en-US"/>
        </w:rPr>
        <w:t>…/SAR_DATA/S1/S1-DATA-DRCONGO-SLC.UNZIP …/SAR_CSL/S1/DRC_Funu/NoCrop S1 …/Share1/SAR_CSL/S1/DRC_Funu/Funu.kml ForceAllYears</w:t>
      </w:r>
      <w:r w:rsidR="006F64E1">
        <w:rPr>
          <w:color w:val="00B050"/>
          <w:sz w:val="18"/>
          <w:szCs w:val="18"/>
          <w:lang w:val="en-US"/>
        </w:rPr>
        <w:t xml:space="preserve"> </w:t>
      </w:r>
      <w:r w:rsidR="006F64E1" w:rsidRPr="00704CD8">
        <w:rPr>
          <w:color w:val="00B050"/>
          <w:sz w:val="18"/>
          <w:szCs w:val="18"/>
          <w:lang w:val="en-US"/>
        </w:rPr>
        <w:t>…/SAR_</w:t>
      </w:r>
      <w:r w:rsidR="006F64E1">
        <w:rPr>
          <w:color w:val="00B050"/>
          <w:sz w:val="18"/>
          <w:szCs w:val="18"/>
          <w:lang w:val="en-US"/>
        </w:rPr>
        <w:t>SM/RESAMPLED</w:t>
      </w:r>
      <w:r w:rsidR="006F64E1" w:rsidRPr="00704CD8">
        <w:rPr>
          <w:color w:val="00B050"/>
          <w:sz w:val="18"/>
          <w:szCs w:val="18"/>
          <w:lang w:val="en-US"/>
        </w:rPr>
        <w:t>/</w:t>
      </w:r>
      <w:r w:rsidR="006F64E1">
        <w:rPr>
          <w:color w:val="00B050"/>
          <w:sz w:val="18"/>
          <w:szCs w:val="18"/>
          <w:lang w:val="en-US"/>
        </w:rPr>
        <w:t xml:space="preserve"> </w:t>
      </w:r>
      <w:r w:rsidR="006F64E1" w:rsidRPr="00704CD8">
        <w:rPr>
          <w:color w:val="00B050"/>
          <w:sz w:val="18"/>
          <w:szCs w:val="18"/>
          <w:lang w:val="en-US"/>
        </w:rPr>
        <w:t>…/SAR_</w:t>
      </w:r>
      <w:r w:rsidR="006F64E1">
        <w:rPr>
          <w:color w:val="00B050"/>
          <w:sz w:val="18"/>
          <w:szCs w:val="18"/>
          <w:lang w:val="en-US"/>
        </w:rPr>
        <w:t>MASSPROCESS</w:t>
      </w:r>
      <w:r w:rsidR="004945D7">
        <w:rPr>
          <w:color w:val="00B050"/>
          <w:sz w:val="18"/>
          <w:szCs w:val="18"/>
          <w:lang w:val="en-US"/>
        </w:rPr>
        <w:t>/</w:t>
      </w:r>
      <w:r w:rsidR="006F64E1" w:rsidRPr="00704CD8">
        <w:rPr>
          <w:color w:val="00B050"/>
          <w:sz w:val="18"/>
          <w:szCs w:val="18"/>
          <w:lang w:val="en-US"/>
        </w:rPr>
        <w:t xml:space="preserve"> </w:t>
      </w:r>
      <w:r w:rsidR="006F64E1">
        <w:rPr>
          <w:color w:val="00B050"/>
          <w:sz w:val="18"/>
          <w:szCs w:val="18"/>
          <w:lang w:val="en-US"/>
        </w:rPr>
        <w:t xml:space="preserve"> VV</w:t>
      </w:r>
    </w:p>
    <w:p w14:paraId="0B0B21A4" w14:textId="77777777" w:rsidR="00D71998" w:rsidRPr="006D39B9" w:rsidRDefault="00D71998" w:rsidP="00D71998">
      <w:pPr>
        <w:pStyle w:val="Body"/>
        <w:rPr>
          <w:color w:val="79AE3D"/>
          <w:sz w:val="18"/>
          <w:szCs w:val="18"/>
          <w:lang w:val="en-US"/>
        </w:rPr>
      </w:pPr>
    </w:p>
    <w:p w14:paraId="4516385D" w14:textId="77777777" w:rsidR="00D71998" w:rsidRPr="006D39B9" w:rsidRDefault="00D71998" w:rsidP="00D71998">
      <w:pPr>
        <w:pStyle w:val="Body"/>
        <w:rPr>
          <w:color w:val="79AE3D"/>
          <w:sz w:val="18"/>
          <w:szCs w:val="18"/>
          <w:lang w:val="en-US"/>
        </w:rPr>
      </w:pPr>
    </w:p>
    <w:p w14:paraId="007D32F0" w14:textId="77777777" w:rsidR="00D71998" w:rsidRDefault="00D71998" w:rsidP="00D71998">
      <w:pPr>
        <w:pStyle w:val="Style1"/>
        <w:rPr>
          <w:lang w:val="en-US"/>
        </w:rPr>
      </w:pPr>
    </w:p>
    <w:p w14:paraId="6FCF5E31" w14:textId="77777777" w:rsidR="00DC7C2B" w:rsidRDefault="00DC7C2B">
      <w:pPr>
        <w:rPr>
          <w:rFonts w:ascii="Helvetica" w:eastAsia="Arial Unicode MS" w:hAnsi="Helvetica" w:cs="Arial Unicode MS"/>
          <w:b/>
          <w:bCs/>
          <w:color w:val="000000"/>
          <w:szCs w:val="32"/>
          <w:bdr w:val="nil"/>
        </w:rPr>
      </w:pPr>
      <w:r>
        <w:br w:type="page"/>
      </w:r>
    </w:p>
    <w:p w14:paraId="5E17CAEC" w14:textId="2D6DC6E9" w:rsidR="00D71998" w:rsidRPr="00704CD8" w:rsidRDefault="00D71998">
      <w:pPr>
        <w:pStyle w:val="Style1"/>
        <w:numPr>
          <w:ilvl w:val="1"/>
          <w:numId w:val="66"/>
        </w:numPr>
        <w:rPr>
          <w:lang w:val="en-US"/>
        </w:rPr>
      </w:pPr>
      <w:bookmarkStart w:id="38" w:name="_Toc125735281"/>
      <w:r w:rsidRPr="00704CD8">
        <w:rPr>
          <w:lang w:val="en-US"/>
        </w:rPr>
        <w:lastRenderedPageBreak/>
        <w:t>CSK:</w:t>
      </w:r>
      <w:bookmarkEnd w:id="38"/>
      <w:r w:rsidRPr="00704CD8">
        <w:rPr>
          <w:lang w:val="en-US"/>
        </w:rPr>
        <w:t xml:space="preserve"> </w:t>
      </w:r>
    </w:p>
    <w:p w14:paraId="4B0D46A1" w14:textId="77777777" w:rsidR="00AA3284" w:rsidRDefault="00AA3284" w:rsidP="00D71998">
      <w:pPr>
        <w:pStyle w:val="NoSpacing"/>
        <w:ind w:firstLine="720"/>
        <w:rPr>
          <w:rFonts w:ascii="Helvetica" w:hAnsi="Helvetica"/>
          <w:szCs w:val="22"/>
        </w:rPr>
      </w:pPr>
    </w:p>
    <w:p w14:paraId="4BA04E07" w14:textId="2995CE65" w:rsidR="00D71998" w:rsidRPr="00AA3284" w:rsidRDefault="00AA3284" w:rsidP="00AA3284">
      <w:pPr>
        <w:pStyle w:val="Body"/>
        <w:ind w:firstLine="709"/>
        <w:rPr>
          <w:lang w:val="en-US"/>
        </w:rPr>
      </w:pPr>
      <w:r w:rsidRPr="00AA3284">
        <w:rPr>
          <w:lang w:val="en-US" w:eastAsia="en-US"/>
        </w:rPr>
        <w:t xml:space="preserve">CSK data are usually provided in directories named with codes that are not explanatory </w:t>
      </w:r>
      <w:r>
        <w:rPr>
          <w:lang w:val="en-US" w:eastAsia="en-US"/>
        </w:rPr>
        <w:t>such as</w:t>
      </w:r>
      <w:r w:rsidRPr="00AA3284">
        <w:rPr>
          <w:lang w:val="en-US" w:eastAsia="en-US"/>
        </w:rPr>
        <w:t xml:space="preserve"> </w:t>
      </w:r>
      <w:r w:rsidRPr="00AA3284">
        <w:rPr>
          <w:i/>
          <w:iCs/>
          <w:color w:val="00B050"/>
          <w:sz w:val="20"/>
          <w:szCs w:val="20"/>
          <w:lang w:val="en-US" w:eastAsia="en-US"/>
        </w:rPr>
        <w:t xml:space="preserve">525071-400979 </w:t>
      </w:r>
      <w:r w:rsidRPr="00AA3284">
        <w:rPr>
          <w:lang w:val="en-US" w:eastAsia="en-US"/>
        </w:rPr>
        <w:t xml:space="preserve">or </w:t>
      </w:r>
      <w:r w:rsidRPr="00AA3284">
        <w:rPr>
          <w:i/>
          <w:iCs/>
          <w:color w:val="00B050"/>
          <w:sz w:val="20"/>
          <w:szCs w:val="20"/>
          <w:lang w:val="en-US" w:eastAsia="en-US"/>
        </w:rPr>
        <w:t>EL20161213_1412143_4408467.6.2</w:t>
      </w:r>
      <w:r>
        <w:rPr>
          <w:lang w:val="en-US" w:eastAsia="en-US"/>
        </w:rPr>
        <w:t xml:space="preserve"> for instance.</w:t>
      </w:r>
      <w:r w:rsidRPr="00AA3284">
        <w:rPr>
          <w:lang w:val="en-US" w:eastAsia="en-US"/>
        </w:rPr>
        <w:t xml:space="preserve"> </w:t>
      </w:r>
      <w:r w:rsidRPr="00AA3284">
        <w:rPr>
          <w:b/>
          <w:bCs/>
          <w:i/>
          <w:iCs/>
          <w:lang w:val="en-US"/>
        </w:rPr>
        <w:t>Read_All_Img.sh</w:t>
      </w:r>
      <w:r w:rsidRPr="00AA3284">
        <w:rPr>
          <w:b/>
          <w:bCs/>
          <w:i/>
          <w:iCs/>
          <w:lang w:val="en-US"/>
        </w:rPr>
        <w:fldChar w:fldCharType="begin"/>
      </w:r>
      <w:r w:rsidRPr="00AA3284">
        <w:rPr>
          <w:lang w:val="en-US"/>
        </w:rPr>
        <w:instrText xml:space="preserve"> XE "</w:instrText>
      </w:r>
      <w:r w:rsidRPr="00AA3284">
        <w:rPr>
          <w:b/>
          <w:i/>
          <w:sz w:val="18"/>
          <w:szCs w:val="18"/>
          <w:lang w:val="en-US"/>
        </w:rPr>
        <w:instrText>Read_All_Img.sh</w:instrText>
      </w:r>
      <w:r w:rsidRPr="00AA3284">
        <w:rPr>
          <w:lang w:val="en-US"/>
        </w:rPr>
        <w:instrText xml:space="preserve">" </w:instrText>
      </w:r>
      <w:r w:rsidRPr="00AA3284">
        <w:rPr>
          <w:b/>
          <w:bCs/>
          <w:i/>
          <w:iCs/>
          <w:lang w:val="en-US"/>
        </w:rPr>
        <w:fldChar w:fldCharType="end"/>
      </w:r>
      <w:r w:rsidRPr="00AA3284">
        <w:rPr>
          <w:b/>
          <w:bCs/>
          <w:i/>
          <w:iCs/>
          <w:lang w:val="en-US"/>
        </w:rPr>
        <w:t xml:space="preserve"> </w:t>
      </w:r>
      <w:r>
        <w:rPr>
          <w:lang w:val="en-US" w:eastAsia="en-US"/>
        </w:rPr>
        <w:t>wi</w:t>
      </w:r>
      <w:r w:rsidRPr="00AA3284">
        <w:rPr>
          <w:lang w:val="en-US" w:eastAsia="en-US"/>
        </w:rPr>
        <w:t xml:space="preserve">ll however expect these CSK images </w:t>
      </w:r>
      <w:r>
        <w:rPr>
          <w:lang w:val="en-US" w:eastAsia="en-US"/>
        </w:rPr>
        <w:t>to be renamed by the date to avoid possible confusion</w:t>
      </w:r>
      <w:r w:rsidRPr="00AA3284">
        <w:rPr>
          <w:lang w:val="en-US" w:eastAsia="en-US"/>
        </w:rPr>
        <w:t xml:space="preserve">. </w:t>
      </w:r>
      <w:r w:rsidR="00D71998" w:rsidRPr="00AA3284">
        <w:rPr>
          <w:lang w:val="en-US"/>
        </w:rPr>
        <w:t xml:space="preserve">CSK images must </w:t>
      </w:r>
      <w:r w:rsidRPr="00AA3284">
        <w:rPr>
          <w:lang w:val="en-US"/>
        </w:rPr>
        <w:t>hence</w:t>
      </w:r>
      <w:r w:rsidR="00D71998" w:rsidRPr="00AA3284">
        <w:rPr>
          <w:lang w:val="en-US"/>
        </w:rPr>
        <w:t xml:space="preserve"> be prepared with preliminary processing (</w:t>
      </w:r>
      <w:r w:rsidR="00D71998" w:rsidRPr="00AA3284">
        <w:rPr>
          <w:b/>
          <w:bCs/>
          <w:i/>
          <w:iCs/>
          <w:lang w:val="en-US"/>
        </w:rPr>
        <w:t>ReadDateCSK.sh</w:t>
      </w:r>
      <w:r w:rsidR="00D71998" w:rsidRPr="00704CD8">
        <w:rPr>
          <w:b/>
          <w:bCs/>
          <w:i/>
          <w:iCs/>
        </w:rPr>
        <w:fldChar w:fldCharType="begin"/>
      </w:r>
      <w:r w:rsidR="00D71998" w:rsidRPr="00AA3284">
        <w:rPr>
          <w:lang w:val="en-US"/>
        </w:rPr>
        <w:instrText xml:space="preserve"> XE "</w:instrText>
      </w:r>
      <w:r w:rsidR="00D71998" w:rsidRPr="00AA3284">
        <w:rPr>
          <w:b/>
          <w:bCs/>
          <w:i/>
          <w:iCs/>
          <w:lang w:val="en-US"/>
        </w:rPr>
        <w:instrText>ReadDateCSK.sh</w:instrText>
      </w:r>
      <w:r w:rsidR="00D71998" w:rsidRPr="00AA3284">
        <w:rPr>
          <w:lang w:val="en-US"/>
        </w:rPr>
        <w:instrText xml:space="preserve">" </w:instrText>
      </w:r>
      <w:r w:rsidR="00D71998" w:rsidRPr="00704CD8">
        <w:rPr>
          <w:b/>
          <w:bCs/>
          <w:i/>
          <w:iCs/>
        </w:rPr>
        <w:fldChar w:fldCharType="end"/>
      </w:r>
      <w:r w:rsidR="00D71998" w:rsidRPr="00AA3284">
        <w:rPr>
          <w:b/>
          <w:bCs/>
          <w:i/>
          <w:iCs/>
          <w:lang w:val="en-US"/>
        </w:rPr>
        <w:t xml:space="preserve"> </w:t>
      </w:r>
      <w:r w:rsidR="00D71998" w:rsidRPr="00AA3284">
        <w:rPr>
          <w:bCs/>
          <w:iCs/>
          <w:lang w:val="en-US"/>
        </w:rPr>
        <w:t>and</w:t>
      </w:r>
      <w:r w:rsidR="00D71998" w:rsidRPr="00AA3284">
        <w:rPr>
          <w:b/>
          <w:bCs/>
          <w:i/>
          <w:iCs/>
          <w:lang w:val="en-US"/>
        </w:rPr>
        <w:t xml:space="preserve"> PrepaCSK.sh</w:t>
      </w:r>
      <w:r w:rsidR="00D71998" w:rsidRPr="00704CD8">
        <w:rPr>
          <w:b/>
          <w:bCs/>
          <w:i/>
          <w:iCs/>
        </w:rPr>
        <w:fldChar w:fldCharType="begin"/>
      </w:r>
      <w:r w:rsidR="00D71998" w:rsidRPr="00AA3284">
        <w:rPr>
          <w:lang w:val="en-US"/>
        </w:rPr>
        <w:instrText xml:space="preserve"> XE "</w:instrText>
      </w:r>
      <w:r w:rsidR="00D71998" w:rsidRPr="00AA3284">
        <w:rPr>
          <w:b/>
          <w:bCs/>
          <w:i/>
          <w:iCs/>
          <w:lang w:val="en-US"/>
        </w:rPr>
        <w:instrText>PrepaCSK.sh</w:instrText>
      </w:r>
      <w:r w:rsidR="00D71998" w:rsidRPr="00AA3284">
        <w:rPr>
          <w:lang w:val="en-US"/>
        </w:rPr>
        <w:instrText xml:space="preserve">" </w:instrText>
      </w:r>
      <w:r w:rsidR="00D71998" w:rsidRPr="00704CD8">
        <w:rPr>
          <w:b/>
          <w:bCs/>
          <w:i/>
          <w:iCs/>
        </w:rPr>
        <w:fldChar w:fldCharType="end"/>
      </w:r>
      <w:r w:rsidR="00D71998" w:rsidRPr="00AA3284">
        <w:rPr>
          <w:bCs/>
          <w:iCs/>
          <w:lang w:val="en-US"/>
        </w:rPr>
        <w:t>; see</w:t>
      </w:r>
      <w:r w:rsidRPr="00AA3284">
        <w:rPr>
          <w:bCs/>
          <w:iCs/>
          <w:lang w:val="en-US"/>
        </w:rPr>
        <w:t xml:space="preserve"> </w:t>
      </w:r>
      <w:r>
        <w:rPr>
          <w:bCs/>
          <w:iCs/>
          <w:lang w:val="en-US"/>
        </w:rPr>
        <w:t>§</w:t>
      </w:r>
      <w:r w:rsidR="00D71998" w:rsidRPr="00AA3284">
        <w:rPr>
          <w:bCs/>
          <w:iCs/>
          <w:lang w:val="en-US"/>
        </w:rPr>
        <w:t xml:space="preserve"> 1.)</w:t>
      </w:r>
      <w:r w:rsidR="00D71998" w:rsidRPr="00AA3284">
        <w:rPr>
          <w:lang w:val="en-US"/>
        </w:rPr>
        <w:t>.</w:t>
      </w:r>
    </w:p>
    <w:p w14:paraId="5FDE44C6" w14:textId="77777777" w:rsidR="00D71998" w:rsidRPr="00704CD8" w:rsidRDefault="00D71998" w:rsidP="00D71998">
      <w:pPr>
        <w:pStyle w:val="Body"/>
        <w:rPr>
          <w:bCs/>
          <w:lang w:val="en-US"/>
        </w:rPr>
      </w:pPr>
    </w:p>
    <w:p w14:paraId="6D013EC9" w14:textId="5353B052" w:rsidR="00D71998" w:rsidRPr="00704CD8" w:rsidRDefault="00AA3284" w:rsidP="00D71998">
      <w:pPr>
        <w:pStyle w:val="Body"/>
        <w:ind w:firstLine="720"/>
        <w:rPr>
          <w:lang w:val="en-US"/>
        </w:rPr>
      </w:pPr>
      <w:r>
        <w:rPr>
          <w:lang w:val="en-US"/>
        </w:rPr>
        <w:t>Then, b</w:t>
      </w:r>
      <w:r w:rsidR="00D71998" w:rsidRPr="00704CD8">
        <w:rPr>
          <w:lang w:val="en-US"/>
        </w:rPr>
        <w:t xml:space="preserve">ecause ASI’s CSK data naming doesn’t allow to assess which image is in Asc and which is Desc orbit, one must proceed with a two steps procedure: </w:t>
      </w:r>
    </w:p>
    <w:p w14:paraId="63D2A392" w14:textId="77777777" w:rsidR="00D71998" w:rsidRPr="00704CD8" w:rsidRDefault="00D71998" w:rsidP="00D71998">
      <w:pPr>
        <w:pStyle w:val="Body"/>
        <w:numPr>
          <w:ilvl w:val="0"/>
          <w:numId w:val="4"/>
        </w:numPr>
        <w:rPr>
          <w:b/>
          <w:bCs/>
          <w:i/>
          <w:iCs/>
          <w:lang w:val="en-US"/>
        </w:rPr>
      </w:pPr>
      <w:r w:rsidRPr="00704CD8">
        <w:rPr>
          <w:lang w:val="en-US"/>
        </w:rPr>
        <w:t xml:space="preserve">read all the images in a temporary directory named </w:t>
      </w:r>
      <w:r w:rsidRPr="00704CD8">
        <w:rPr>
          <w:color w:val="00B050"/>
          <w:lang w:val="en-US"/>
        </w:rPr>
        <w:t xml:space="preserve">MassRead </w:t>
      </w:r>
      <w:r w:rsidRPr="00704CD8">
        <w:rPr>
          <w:lang w:val="en-US"/>
        </w:rPr>
        <w:t xml:space="preserve">with </w:t>
      </w:r>
      <w:r w:rsidRPr="00704CD8">
        <w:rPr>
          <w:b/>
          <w:bCs/>
          <w:i/>
          <w:iCs/>
          <w:lang w:val="en-US"/>
        </w:rPr>
        <w:t>Read_All_Img.sh</w:t>
      </w:r>
      <w:r w:rsidRPr="00704CD8">
        <w:rPr>
          <w:b/>
          <w:bCs/>
          <w:i/>
          <w:iCs/>
          <w:lang w:val="en-US"/>
        </w:rPr>
        <w:fldChar w:fldCharType="begin"/>
      </w:r>
      <w:r w:rsidRPr="00704CD8">
        <w:rPr>
          <w:lang w:val="en-US"/>
        </w:rPr>
        <w:instrText xml:space="preserve"> XE "</w:instrText>
      </w:r>
      <w:r w:rsidRPr="00704CD8">
        <w:rPr>
          <w:b/>
          <w:i/>
          <w:sz w:val="18"/>
          <w:szCs w:val="18"/>
          <w:lang w:val="en-US"/>
        </w:rPr>
        <w:instrText>Read_All_Img.sh</w:instrText>
      </w:r>
      <w:r w:rsidRPr="00704CD8">
        <w:rPr>
          <w:lang w:val="en-US"/>
        </w:rPr>
        <w:instrText xml:space="preserve">" </w:instrText>
      </w:r>
      <w:r w:rsidRPr="00704CD8">
        <w:rPr>
          <w:b/>
          <w:bCs/>
          <w:i/>
          <w:iCs/>
          <w:lang w:val="en-US"/>
        </w:rPr>
        <w:fldChar w:fldCharType="end"/>
      </w:r>
      <w:r w:rsidRPr="00704CD8">
        <w:rPr>
          <w:b/>
          <w:bCs/>
          <w:i/>
          <w:iCs/>
          <w:lang w:val="en-US"/>
        </w:rPr>
        <w:t xml:space="preserve"> </w:t>
      </w:r>
    </w:p>
    <w:p w14:paraId="22DA104D" w14:textId="77777777" w:rsidR="00D71998" w:rsidRPr="00704CD8" w:rsidRDefault="00D71998" w:rsidP="00D71998">
      <w:pPr>
        <w:pStyle w:val="Body"/>
        <w:numPr>
          <w:ilvl w:val="0"/>
          <w:numId w:val="4"/>
        </w:numPr>
        <w:rPr>
          <w:b/>
          <w:bCs/>
          <w:i/>
          <w:iCs/>
          <w:lang w:val="en-US"/>
        </w:rPr>
      </w:pPr>
      <w:r w:rsidRPr="00704CD8">
        <w:rPr>
          <w:lang w:val="en-US"/>
        </w:rPr>
        <w:t xml:space="preserve">then move the corresponding Asc and Desc images toward appropriate respective directories with an additional script </w:t>
      </w:r>
      <w:r w:rsidRPr="00704CD8">
        <w:rPr>
          <w:b/>
          <w:bCs/>
          <w:i/>
          <w:iCs/>
          <w:lang w:val="en-US"/>
        </w:rPr>
        <w:t>ReadModeCSK.sh</w:t>
      </w:r>
      <w:r w:rsidRPr="00704CD8">
        <w:rPr>
          <w:bCs/>
          <w:i/>
          <w:iCs/>
          <w:lang w:val="en-US"/>
        </w:rPr>
        <w:fldChar w:fldCharType="begin"/>
      </w:r>
      <w:r w:rsidRPr="00704CD8">
        <w:rPr>
          <w:lang w:val="en-US"/>
        </w:rPr>
        <w:instrText xml:space="preserve"> XE "</w:instrText>
      </w:r>
      <w:r w:rsidRPr="00704CD8">
        <w:rPr>
          <w:b/>
          <w:bCs/>
          <w:i/>
          <w:iCs/>
          <w:lang w:val="en-US"/>
        </w:rPr>
        <w:instrText>ReadModeCSK.sh</w:instrText>
      </w:r>
      <w:r w:rsidRPr="00704CD8">
        <w:rPr>
          <w:lang w:val="en-US"/>
        </w:rPr>
        <w:instrText xml:space="preserve">" </w:instrText>
      </w:r>
      <w:r w:rsidRPr="00704CD8">
        <w:rPr>
          <w:bCs/>
          <w:i/>
          <w:iCs/>
          <w:lang w:val="en-US"/>
        </w:rPr>
        <w:fldChar w:fldCharType="end"/>
      </w:r>
      <w:r w:rsidRPr="00704CD8">
        <w:rPr>
          <w:bCs/>
          <w:i/>
          <w:iCs/>
          <w:lang w:val="en-US"/>
        </w:rPr>
        <w:t>,</w:t>
      </w:r>
      <w:r w:rsidRPr="00704CD8">
        <w:rPr>
          <w:bCs/>
          <w:iCs/>
          <w:lang w:val="en-US"/>
        </w:rPr>
        <w:t xml:space="preserve"> while keeping links in the original directory. This is mandatory to allow incremental reading without having to read again images. </w:t>
      </w:r>
    </w:p>
    <w:p w14:paraId="22B021E8" w14:textId="77777777" w:rsidR="00D71998" w:rsidRPr="00704CD8" w:rsidRDefault="00D71998" w:rsidP="00D71998">
      <w:pPr>
        <w:pStyle w:val="Body"/>
        <w:rPr>
          <w:bCs/>
          <w:lang w:val="en-US"/>
        </w:rPr>
      </w:pPr>
    </w:p>
    <w:p w14:paraId="5A118324" w14:textId="77777777" w:rsidR="00D71998" w:rsidRPr="00704CD8" w:rsidRDefault="00D71998" w:rsidP="00D71998">
      <w:pPr>
        <w:rPr>
          <w:rFonts w:ascii="Helvetica" w:hAnsi="Helvetica"/>
          <w:b/>
        </w:rPr>
      </w:pPr>
      <w:r w:rsidRPr="00704CD8">
        <w:rPr>
          <w:rFonts w:ascii="Helvetica" w:hAnsi="Helvetica"/>
          <w:b/>
        </w:rPr>
        <w:t xml:space="preserve">EXECUTION: </w:t>
      </w:r>
    </w:p>
    <w:p w14:paraId="6CE0EF51" w14:textId="77777777" w:rsidR="00D71998" w:rsidRPr="00704CD8" w:rsidRDefault="00D71998" w:rsidP="00D71998">
      <w:pPr>
        <w:pStyle w:val="Body"/>
        <w:numPr>
          <w:ilvl w:val="0"/>
          <w:numId w:val="8"/>
        </w:numPr>
        <w:ind w:left="426"/>
        <w:rPr>
          <w:lang w:val="en-US"/>
        </w:rPr>
      </w:pPr>
      <w:r w:rsidRPr="00704CD8">
        <w:rPr>
          <w:lang w:val="en-US"/>
        </w:rPr>
        <w:t>run “</w:t>
      </w:r>
      <w:r w:rsidRPr="00704CD8">
        <w:rPr>
          <w:b/>
          <w:bCs/>
          <w:i/>
          <w:iCs/>
          <w:lang w:val="en-US"/>
        </w:rPr>
        <w:t>Read_All_Img.sh</w:t>
      </w:r>
      <w:r w:rsidRPr="00704CD8">
        <w:rPr>
          <w:b/>
          <w:bCs/>
          <w:i/>
          <w:iCs/>
          <w:lang w:val="en-US"/>
        </w:rPr>
        <w:fldChar w:fldCharType="begin"/>
      </w:r>
      <w:r w:rsidRPr="00704CD8">
        <w:rPr>
          <w:lang w:val="en-US"/>
        </w:rPr>
        <w:instrText xml:space="preserve"> XE "</w:instrText>
      </w:r>
      <w:r w:rsidRPr="00704CD8">
        <w:rPr>
          <w:b/>
          <w:i/>
          <w:sz w:val="18"/>
          <w:szCs w:val="18"/>
          <w:lang w:val="en-US"/>
        </w:rPr>
        <w:instrText>Read_All_Img.sh</w:instrText>
      </w:r>
      <w:r w:rsidRPr="00704CD8">
        <w:rPr>
          <w:lang w:val="en-US"/>
        </w:rPr>
        <w:instrText xml:space="preserve">" </w:instrText>
      </w:r>
      <w:r w:rsidRPr="00704CD8">
        <w:rPr>
          <w:b/>
          <w:bCs/>
          <w:i/>
          <w:iCs/>
          <w:lang w:val="en-US"/>
        </w:rPr>
        <w:fldChar w:fldCharType="end"/>
      </w:r>
      <w:r w:rsidRPr="00704CD8">
        <w:rPr>
          <w:lang w:val="en-US"/>
        </w:rPr>
        <w:t xml:space="preserve">” with the following 3 parameters: </w:t>
      </w:r>
      <w:r w:rsidRPr="00704CD8">
        <w:rPr>
          <w:lang w:val="en-US"/>
        </w:rPr>
        <w:tab/>
      </w:r>
      <w:r w:rsidRPr="00704CD8">
        <w:rPr>
          <w:lang w:val="en-US"/>
        </w:rPr>
        <w:br/>
      </w:r>
      <w:r w:rsidRPr="00704CD8">
        <w:rPr>
          <w:color w:val="00B050"/>
          <w:lang w:val="en-US"/>
        </w:rPr>
        <w:t>…</w:t>
      </w:r>
      <w:r w:rsidRPr="00704CD8" w:rsidDel="00C94B07">
        <w:rPr>
          <w:i/>
          <w:iCs/>
          <w:color w:val="00B050"/>
          <w:lang w:val="en-US"/>
        </w:rPr>
        <w:t xml:space="preserve"> </w:t>
      </w:r>
      <w:r w:rsidRPr="00704CD8">
        <w:rPr>
          <w:color w:val="00B050"/>
          <w:lang w:val="en-US"/>
        </w:rPr>
        <w:t>/SAR_DATA/CSK/OriginalZip/</w:t>
      </w:r>
      <w:r w:rsidRPr="00704CD8">
        <w:rPr>
          <w:i/>
          <w:iCs/>
          <w:color w:val="00B050"/>
          <w:lang w:val="en-US"/>
        </w:rPr>
        <w:t>info</w:t>
      </w:r>
      <w:r w:rsidRPr="00704CD8">
        <w:rPr>
          <w:color w:val="00B050"/>
          <w:lang w:val="en-US"/>
        </w:rPr>
        <w:tab/>
      </w:r>
      <w:r w:rsidRPr="00704CD8">
        <w:rPr>
          <w:lang w:val="en-US"/>
        </w:rPr>
        <w:t xml:space="preserve">(that is where </w:t>
      </w:r>
      <w:r w:rsidRPr="00704CD8">
        <w:rPr>
          <w:b/>
          <w:lang w:val="en-US"/>
        </w:rPr>
        <w:t>zipped</w:t>
      </w:r>
      <w:r w:rsidRPr="00704CD8">
        <w:rPr>
          <w:lang w:val="en-US"/>
        </w:rPr>
        <w:t xml:space="preserve"> data are stored)</w:t>
      </w:r>
      <w:r w:rsidRPr="00704CD8">
        <w:rPr>
          <w:lang w:val="en-US"/>
        </w:rPr>
        <w:tab/>
      </w:r>
      <w:r w:rsidRPr="00704CD8">
        <w:rPr>
          <w:lang w:val="en-US"/>
        </w:rPr>
        <w:br/>
      </w:r>
      <w:r w:rsidRPr="00704CD8">
        <w:rPr>
          <w:color w:val="00B050"/>
          <w:lang w:val="en-US"/>
        </w:rPr>
        <w:t>…</w:t>
      </w:r>
      <w:r w:rsidRPr="00704CD8" w:rsidDel="00C94B07">
        <w:rPr>
          <w:i/>
          <w:iCs/>
          <w:color w:val="00B050"/>
          <w:lang w:val="en-US"/>
        </w:rPr>
        <w:t xml:space="preserve"> </w:t>
      </w:r>
      <w:r w:rsidRPr="00704CD8">
        <w:rPr>
          <w:iCs/>
          <w:color w:val="00B050"/>
          <w:lang w:val="en-US"/>
        </w:rPr>
        <w:t>/</w:t>
      </w:r>
      <w:r w:rsidRPr="00704CD8">
        <w:rPr>
          <w:color w:val="00B050"/>
          <w:lang w:val="en-US"/>
        </w:rPr>
        <w:t>SAR_CSL/CSK/MassRead</w:t>
      </w:r>
      <w:r w:rsidRPr="00704CD8">
        <w:rPr>
          <w:color w:val="00B050"/>
          <w:lang w:val="en-US"/>
        </w:rPr>
        <w:tab/>
      </w:r>
      <w:r w:rsidRPr="00704CD8">
        <w:rPr>
          <w:color w:val="00B050"/>
          <w:lang w:val="en-US"/>
        </w:rPr>
        <w:tab/>
      </w:r>
      <w:r w:rsidRPr="00704CD8">
        <w:rPr>
          <w:lang w:val="en-US"/>
        </w:rPr>
        <w:t xml:space="preserve">(that is a temporary folder where Asc and Desc CSK </w:t>
      </w:r>
      <w:r w:rsidRPr="00704CD8">
        <w:rPr>
          <w:lang w:val="en-US"/>
        </w:rPr>
        <w:br/>
      </w:r>
      <w:r w:rsidRPr="00704CD8">
        <w:rPr>
          <w:lang w:val="en-US"/>
        </w:rPr>
        <w:tab/>
      </w:r>
      <w:r w:rsidRPr="00704CD8">
        <w:rPr>
          <w:lang w:val="en-US"/>
        </w:rPr>
        <w:tab/>
      </w:r>
      <w:r w:rsidRPr="00704CD8">
        <w:rPr>
          <w:lang w:val="en-US"/>
        </w:rPr>
        <w:tab/>
      </w:r>
      <w:r w:rsidRPr="00704CD8">
        <w:rPr>
          <w:lang w:val="en-US"/>
        </w:rPr>
        <w:tab/>
      </w:r>
      <w:r w:rsidRPr="00704CD8">
        <w:rPr>
          <w:lang w:val="en-US"/>
        </w:rPr>
        <w:tab/>
      </w:r>
      <w:r w:rsidRPr="00704CD8">
        <w:rPr>
          <w:lang w:val="en-US"/>
        </w:rPr>
        <w:tab/>
        <w:t>images in csl format will be stored before sorting)</w:t>
      </w:r>
      <w:r w:rsidRPr="00704CD8">
        <w:rPr>
          <w:lang w:val="en-US"/>
        </w:rPr>
        <w:br/>
      </w:r>
      <w:r w:rsidRPr="00704CD8">
        <w:rPr>
          <w:color w:val="00B050"/>
          <w:lang w:val="en-US"/>
        </w:rPr>
        <w:t xml:space="preserve">CSK </w:t>
      </w:r>
      <w:r w:rsidRPr="00704CD8">
        <w:rPr>
          <w:lang w:val="en-US"/>
        </w:rPr>
        <w:tab/>
      </w:r>
      <w:r w:rsidRPr="00704CD8">
        <w:rPr>
          <w:lang w:val="en-US"/>
        </w:rPr>
        <w:tab/>
      </w:r>
      <w:r w:rsidRPr="00704CD8">
        <w:rPr>
          <w:lang w:val="en-US"/>
        </w:rPr>
        <w:tab/>
      </w:r>
      <w:r w:rsidRPr="00704CD8">
        <w:rPr>
          <w:lang w:val="en-US"/>
        </w:rPr>
        <w:tab/>
      </w:r>
      <w:r w:rsidRPr="00704CD8">
        <w:rPr>
          <w:lang w:val="en-US"/>
        </w:rPr>
        <w:tab/>
        <w:t xml:space="preserve">(satellite name; must be consistent with dir naming) </w:t>
      </w:r>
    </w:p>
    <w:p w14:paraId="0C49DE34" w14:textId="77777777" w:rsidR="00D71998" w:rsidRPr="00704CD8" w:rsidRDefault="00D71998" w:rsidP="00D71998">
      <w:pPr>
        <w:pStyle w:val="Body"/>
        <w:ind w:left="720"/>
        <w:rPr>
          <w:lang w:val="en-US"/>
        </w:rPr>
      </w:pPr>
    </w:p>
    <w:p w14:paraId="08DE3A66" w14:textId="77777777" w:rsidR="00D71998" w:rsidRPr="00704CD8" w:rsidRDefault="00D71998" w:rsidP="00D71998">
      <w:pPr>
        <w:pStyle w:val="Body"/>
        <w:ind w:left="284"/>
        <w:jc w:val="left"/>
        <w:rPr>
          <w:color w:val="00B050"/>
          <w:lang w:val="en-US"/>
        </w:rPr>
      </w:pPr>
      <w:r w:rsidRPr="00704CD8">
        <w:rPr>
          <w:lang w:val="en-US"/>
        </w:rPr>
        <w:t xml:space="preserve">Example: </w:t>
      </w:r>
      <w:r w:rsidRPr="00704CD8">
        <w:rPr>
          <w:lang w:val="en-US"/>
        </w:rPr>
        <w:br/>
      </w:r>
      <w:r w:rsidRPr="00704CD8">
        <w:rPr>
          <w:b/>
          <w:bCs/>
          <w:i/>
          <w:iCs/>
          <w:sz w:val="18"/>
          <w:szCs w:val="18"/>
          <w:lang w:val="en-US"/>
        </w:rPr>
        <w:t>Read_All_Img.sh</w:t>
      </w:r>
      <w:r w:rsidRPr="00704CD8">
        <w:rPr>
          <w:b/>
          <w:bCs/>
          <w:i/>
          <w:iCs/>
          <w:color w:val="00B050"/>
          <w:sz w:val="18"/>
          <w:szCs w:val="18"/>
          <w:lang w:val="en-US"/>
        </w:rPr>
        <w:fldChar w:fldCharType="begin"/>
      </w:r>
      <w:r w:rsidRPr="00704CD8">
        <w:rPr>
          <w:lang w:val="en-US"/>
        </w:rPr>
        <w:instrText xml:space="preserve"> XE "</w:instrText>
      </w:r>
      <w:r w:rsidRPr="00704CD8">
        <w:rPr>
          <w:b/>
          <w:i/>
          <w:sz w:val="18"/>
          <w:szCs w:val="18"/>
          <w:lang w:val="en-US"/>
        </w:rPr>
        <w:instrText>Read_All_Img.sh</w:instrText>
      </w:r>
      <w:r w:rsidRPr="00704CD8">
        <w:rPr>
          <w:lang w:val="en-US"/>
        </w:rPr>
        <w:instrText xml:space="preserve">" </w:instrText>
      </w:r>
      <w:r w:rsidRPr="00704CD8">
        <w:rPr>
          <w:b/>
          <w:bCs/>
          <w:i/>
          <w:iCs/>
          <w:color w:val="00B050"/>
          <w:sz w:val="18"/>
          <w:szCs w:val="18"/>
          <w:lang w:val="en-US"/>
        </w:rPr>
        <w:fldChar w:fldCharType="end"/>
      </w:r>
      <w:r w:rsidRPr="00704CD8">
        <w:rPr>
          <w:b/>
          <w:bCs/>
          <w:i/>
          <w:iCs/>
          <w:color w:val="00B050"/>
          <w:sz w:val="18"/>
          <w:szCs w:val="18"/>
          <w:lang w:val="en-US"/>
        </w:rPr>
        <w:t xml:space="preserve"> </w:t>
      </w:r>
      <w:r w:rsidRPr="00704CD8">
        <w:rPr>
          <w:color w:val="00B050"/>
          <w:sz w:val="18"/>
          <w:szCs w:val="18"/>
          <w:lang w:val="en-US"/>
        </w:rPr>
        <w:t>…/SAR_DATA/CSK/OriginalZip/Dec2017 /SAR_CSL/CSK/UnZipNoRename_AndMassRead CSK</w:t>
      </w:r>
      <w:r w:rsidRPr="00704CD8">
        <w:rPr>
          <w:color w:val="00B050"/>
          <w:sz w:val="18"/>
          <w:szCs w:val="18"/>
          <w:lang w:val="en-US"/>
        </w:rPr>
        <w:br/>
      </w:r>
    </w:p>
    <w:p w14:paraId="507315CC" w14:textId="77777777" w:rsidR="00D71998" w:rsidRPr="00704CD8" w:rsidRDefault="00D71998" w:rsidP="00D71998">
      <w:pPr>
        <w:pStyle w:val="Body"/>
        <w:numPr>
          <w:ilvl w:val="0"/>
          <w:numId w:val="8"/>
        </w:numPr>
        <w:ind w:left="426"/>
        <w:rPr>
          <w:lang w:val="en-US"/>
        </w:rPr>
      </w:pPr>
      <w:r w:rsidRPr="00704CD8">
        <w:rPr>
          <w:lang w:val="en-US"/>
        </w:rPr>
        <w:t xml:space="preserve">go to the temporary directory </w:t>
      </w:r>
      <w:r w:rsidRPr="00704CD8">
        <w:rPr>
          <w:color w:val="00B050"/>
          <w:lang w:val="en-US"/>
        </w:rPr>
        <w:t>…</w:t>
      </w:r>
      <w:r w:rsidRPr="00704CD8">
        <w:rPr>
          <w:iCs/>
          <w:color w:val="00B050"/>
          <w:lang w:val="en-US"/>
        </w:rPr>
        <w:t>/</w:t>
      </w:r>
      <w:r w:rsidRPr="00704CD8">
        <w:rPr>
          <w:color w:val="00B050"/>
          <w:lang w:val="en-US"/>
        </w:rPr>
        <w:t xml:space="preserve">SAR_CSL/CSK/MassRead </w:t>
      </w:r>
    </w:p>
    <w:p w14:paraId="6A181C88" w14:textId="77777777" w:rsidR="00D71998" w:rsidRPr="00704CD8" w:rsidRDefault="00D71998" w:rsidP="00D71998">
      <w:pPr>
        <w:pStyle w:val="Body"/>
        <w:numPr>
          <w:ilvl w:val="0"/>
          <w:numId w:val="8"/>
        </w:numPr>
        <w:ind w:left="426"/>
        <w:rPr>
          <w:lang w:val="en-US"/>
        </w:rPr>
      </w:pPr>
      <w:r w:rsidRPr="00704CD8">
        <w:rPr>
          <w:lang w:val="en-US"/>
        </w:rPr>
        <w:t>run “</w:t>
      </w:r>
      <w:r w:rsidRPr="00704CD8">
        <w:rPr>
          <w:b/>
          <w:bCs/>
          <w:i/>
          <w:iCs/>
          <w:lang w:val="en-US"/>
        </w:rPr>
        <w:t>ReadModeCSK.sh</w:t>
      </w:r>
      <w:r w:rsidRPr="00704CD8">
        <w:rPr>
          <w:b/>
          <w:bCs/>
          <w:i/>
          <w:iCs/>
          <w:lang w:val="en-US"/>
        </w:rPr>
        <w:fldChar w:fldCharType="begin"/>
      </w:r>
      <w:r w:rsidRPr="00704CD8">
        <w:rPr>
          <w:lang w:val="en-US"/>
        </w:rPr>
        <w:instrText xml:space="preserve"> XE "</w:instrText>
      </w:r>
      <w:r w:rsidRPr="00704CD8">
        <w:rPr>
          <w:b/>
          <w:bCs/>
          <w:i/>
          <w:iCs/>
          <w:lang w:val="en-US"/>
        </w:rPr>
        <w:instrText>ReadModeCSK.sh</w:instrText>
      </w:r>
      <w:r w:rsidRPr="00704CD8">
        <w:rPr>
          <w:lang w:val="en-US"/>
        </w:rPr>
        <w:instrText xml:space="preserve">" </w:instrText>
      </w:r>
      <w:r w:rsidRPr="00704CD8">
        <w:rPr>
          <w:b/>
          <w:bCs/>
          <w:i/>
          <w:iCs/>
          <w:lang w:val="en-US"/>
        </w:rPr>
        <w:fldChar w:fldCharType="end"/>
      </w:r>
      <w:r w:rsidRPr="00704CD8">
        <w:rPr>
          <w:lang w:val="en-US"/>
        </w:rPr>
        <w:t>” with the following parameter:</w:t>
      </w:r>
      <w:r w:rsidRPr="00704CD8">
        <w:rPr>
          <w:lang w:val="en-US"/>
        </w:rPr>
        <w:tab/>
      </w:r>
      <w:r w:rsidRPr="00704CD8">
        <w:rPr>
          <w:lang w:val="en-US"/>
        </w:rPr>
        <w:br/>
      </w:r>
      <w:r w:rsidRPr="00704CD8">
        <w:rPr>
          <w:i/>
          <w:iCs/>
          <w:color w:val="00B050"/>
          <w:lang w:val="en-US"/>
        </w:rPr>
        <w:t>REGION</w:t>
      </w:r>
      <w:r w:rsidRPr="00704CD8">
        <w:rPr>
          <w:lang w:val="en-US"/>
        </w:rPr>
        <w:tab/>
      </w:r>
      <w:r w:rsidRPr="00704CD8">
        <w:rPr>
          <w:lang w:val="en-US"/>
        </w:rPr>
        <w:tab/>
      </w:r>
      <w:r w:rsidRPr="00704CD8">
        <w:rPr>
          <w:lang w:val="en-US"/>
        </w:rPr>
        <w:tab/>
      </w:r>
      <w:r w:rsidRPr="00704CD8">
        <w:rPr>
          <w:lang w:val="en-US"/>
        </w:rPr>
        <w:tab/>
      </w:r>
      <w:r w:rsidRPr="00704CD8">
        <w:rPr>
          <w:lang w:val="en-US"/>
        </w:rPr>
        <w:tab/>
        <w:t>(that is the region name used to identify the data)</w:t>
      </w:r>
    </w:p>
    <w:p w14:paraId="3A0B7D0D" w14:textId="77777777" w:rsidR="00D71998" w:rsidRPr="00704CD8" w:rsidRDefault="00D71998" w:rsidP="00D71998">
      <w:pPr>
        <w:pStyle w:val="Body"/>
        <w:rPr>
          <w:lang w:val="en-US"/>
        </w:rPr>
      </w:pPr>
    </w:p>
    <w:p w14:paraId="65C927EC" w14:textId="77777777" w:rsidR="00D71998" w:rsidRPr="00704CD8" w:rsidRDefault="00D71998" w:rsidP="00D71998">
      <w:pPr>
        <w:pStyle w:val="Body"/>
        <w:ind w:left="284"/>
        <w:rPr>
          <w:lang w:val="en-US"/>
        </w:rPr>
      </w:pPr>
      <w:r w:rsidRPr="00704CD8">
        <w:rPr>
          <w:lang w:val="en-US"/>
        </w:rPr>
        <w:t>Attention,</w:t>
      </w:r>
      <w:r w:rsidRPr="00704CD8">
        <w:rPr>
          <w:lang w:val="en-US"/>
        </w:rPr>
        <w:tab/>
      </w:r>
      <w:r w:rsidRPr="00704CD8">
        <w:rPr>
          <w:color w:val="00B050"/>
          <w:lang w:val="en-US"/>
        </w:rPr>
        <w:t>…</w:t>
      </w:r>
      <w:r w:rsidRPr="00704CD8">
        <w:rPr>
          <w:iCs/>
          <w:color w:val="00B050"/>
          <w:lang w:val="en-US"/>
        </w:rPr>
        <w:t>/</w:t>
      </w:r>
      <w:r w:rsidRPr="00704CD8">
        <w:rPr>
          <w:color w:val="00B050"/>
          <w:lang w:val="en-US"/>
        </w:rPr>
        <w:t>SAR_CSL/CSK/</w:t>
      </w:r>
      <w:r w:rsidRPr="00704CD8">
        <w:rPr>
          <w:i/>
          <w:iCs/>
          <w:color w:val="00B050"/>
          <w:lang w:val="en-US"/>
        </w:rPr>
        <w:t>REGION</w:t>
      </w:r>
      <w:r w:rsidRPr="00704CD8">
        <w:rPr>
          <w:color w:val="00B050"/>
          <w:lang w:val="en-US"/>
        </w:rPr>
        <w:t>_Asc/NoCrop</w:t>
      </w:r>
      <w:r w:rsidRPr="00704CD8">
        <w:rPr>
          <w:color w:val="79AE3D"/>
          <w:lang w:val="en-US"/>
        </w:rPr>
        <w:t xml:space="preserve"> </w:t>
      </w:r>
      <w:r w:rsidRPr="00704CD8">
        <w:rPr>
          <w:lang w:val="en-US"/>
        </w:rPr>
        <w:t xml:space="preserve">and </w:t>
      </w:r>
      <w:r w:rsidRPr="00704CD8">
        <w:rPr>
          <w:lang w:val="en-US"/>
        </w:rPr>
        <w:tab/>
      </w:r>
      <w:r w:rsidRPr="00704CD8">
        <w:rPr>
          <w:lang w:val="en-US"/>
        </w:rPr>
        <w:br/>
      </w:r>
      <w:r w:rsidRPr="00704CD8">
        <w:rPr>
          <w:lang w:val="en-US"/>
        </w:rPr>
        <w:tab/>
      </w:r>
      <w:r w:rsidRPr="00704CD8">
        <w:rPr>
          <w:lang w:val="en-US"/>
        </w:rPr>
        <w:tab/>
      </w:r>
      <w:r w:rsidRPr="00704CD8">
        <w:rPr>
          <w:color w:val="00B050"/>
          <w:lang w:val="en-US"/>
        </w:rPr>
        <w:t>…</w:t>
      </w:r>
      <w:r w:rsidRPr="00704CD8">
        <w:rPr>
          <w:iCs/>
          <w:color w:val="00B050"/>
          <w:lang w:val="en-US"/>
        </w:rPr>
        <w:t>/</w:t>
      </w:r>
      <w:r w:rsidRPr="00704CD8">
        <w:rPr>
          <w:color w:val="00B050"/>
          <w:lang w:val="en-US"/>
        </w:rPr>
        <w:t>SAR_CSL/CSK/</w:t>
      </w:r>
      <w:r w:rsidRPr="00704CD8">
        <w:rPr>
          <w:i/>
          <w:iCs/>
          <w:color w:val="00B050"/>
          <w:lang w:val="en-US"/>
        </w:rPr>
        <w:t>REGION</w:t>
      </w:r>
      <w:r w:rsidRPr="00704CD8">
        <w:rPr>
          <w:color w:val="00B050"/>
          <w:lang w:val="en-US"/>
        </w:rPr>
        <w:t>_Desc/NoCrop</w:t>
      </w:r>
      <w:r w:rsidRPr="00704CD8">
        <w:rPr>
          <w:color w:val="79AE3D"/>
          <w:lang w:val="en-US"/>
        </w:rPr>
        <w:t xml:space="preserve"> </w:t>
      </w:r>
      <w:r w:rsidRPr="00704CD8">
        <w:rPr>
          <w:lang w:val="en-US"/>
        </w:rPr>
        <w:t xml:space="preserve">must exist. </w:t>
      </w:r>
      <w:r w:rsidRPr="00704CD8">
        <w:rPr>
          <w:lang w:val="en-US"/>
        </w:rPr>
        <w:tab/>
      </w:r>
      <w:r w:rsidRPr="00704CD8">
        <w:rPr>
          <w:lang w:val="en-US"/>
        </w:rPr>
        <w:br/>
        <w:t xml:space="preserve"> </w:t>
      </w:r>
    </w:p>
    <w:p w14:paraId="710D7E85" w14:textId="77777777" w:rsidR="00D71998" w:rsidRPr="00704CD8" w:rsidRDefault="00D71998" w:rsidP="00D71998">
      <w:pPr>
        <w:pStyle w:val="Body"/>
        <w:ind w:left="284"/>
        <w:rPr>
          <w:i/>
          <w:iCs/>
          <w:color w:val="79AE3D"/>
          <w:sz w:val="18"/>
          <w:szCs w:val="18"/>
          <w:lang w:val="en-US"/>
        </w:rPr>
      </w:pPr>
      <w:r w:rsidRPr="00704CD8">
        <w:rPr>
          <w:lang w:val="en-US"/>
        </w:rPr>
        <w:t xml:space="preserve">Example: </w:t>
      </w:r>
      <w:r w:rsidRPr="00704CD8">
        <w:rPr>
          <w:lang w:val="en-US"/>
        </w:rPr>
        <w:br/>
      </w:r>
      <w:r w:rsidRPr="00704CD8">
        <w:rPr>
          <w:b/>
          <w:bCs/>
          <w:i/>
          <w:iCs/>
          <w:sz w:val="18"/>
          <w:szCs w:val="18"/>
          <w:lang w:val="en-US"/>
        </w:rPr>
        <w:t>ReadModeCSK.sh</w:t>
      </w:r>
      <w:r w:rsidRPr="00704CD8">
        <w:rPr>
          <w:b/>
          <w:bCs/>
          <w:i/>
          <w:iCs/>
          <w:sz w:val="18"/>
          <w:szCs w:val="18"/>
          <w:lang w:val="en-US"/>
        </w:rPr>
        <w:fldChar w:fldCharType="begin"/>
      </w:r>
      <w:r w:rsidRPr="00704CD8">
        <w:rPr>
          <w:lang w:val="en-US"/>
        </w:rPr>
        <w:instrText xml:space="preserve"> XE "</w:instrText>
      </w:r>
      <w:r w:rsidRPr="00704CD8">
        <w:rPr>
          <w:b/>
          <w:bCs/>
          <w:i/>
          <w:iCs/>
          <w:lang w:val="en-US"/>
        </w:rPr>
        <w:instrText>ReadModeCSK.sh</w:instrText>
      </w:r>
      <w:r w:rsidRPr="00704CD8">
        <w:rPr>
          <w:lang w:val="en-US"/>
        </w:rPr>
        <w:instrText xml:space="preserve">" </w:instrText>
      </w:r>
      <w:r w:rsidRPr="00704CD8">
        <w:rPr>
          <w:b/>
          <w:bCs/>
          <w:i/>
          <w:iCs/>
          <w:sz w:val="18"/>
          <w:szCs w:val="18"/>
          <w:lang w:val="en-US"/>
        </w:rPr>
        <w:fldChar w:fldCharType="end"/>
      </w:r>
      <w:r w:rsidRPr="00704CD8">
        <w:rPr>
          <w:b/>
          <w:bCs/>
          <w:i/>
          <w:iCs/>
          <w:sz w:val="18"/>
          <w:szCs w:val="18"/>
          <w:lang w:val="en-US"/>
        </w:rPr>
        <w:t xml:space="preserve"> </w:t>
      </w:r>
      <w:r w:rsidRPr="00704CD8">
        <w:rPr>
          <w:i/>
          <w:iCs/>
          <w:color w:val="00B050"/>
          <w:sz w:val="18"/>
          <w:szCs w:val="18"/>
          <w:lang w:val="en-US"/>
        </w:rPr>
        <w:t>Bukavu</w:t>
      </w:r>
    </w:p>
    <w:p w14:paraId="2DBBA2D6" w14:textId="77777777" w:rsidR="00D71998" w:rsidRPr="00704CD8" w:rsidRDefault="00D71998" w:rsidP="00D71998">
      <w:pPr>
        <w:pStyle w:val="Body"/>
        <w:ind w:left="720"/>
        <w:rPr>
          <w:iCs/>
          <w:color w:val="auto"/>
          <w:lang w:val="en-US"/>
        </w:rPr>
      </w:pPr>
    </w:p>
    <w:p w14:paraId="1262C296" w14:textId="7215536C" w:rsidR="00D71998" w:rsidRDefault="00D71998" w:rsidP="00D71998">
      <w:pPr>
        <w:pStyle w:val="NoSpacing"/>
        <w:rPr>
          <w:rFonts w:ascii="Helvetica" w:hAnsi="Helvetica"/>
          <w:szCs w:val="22"/>
        </w:rPr>
      </w:pPr>
    </w:p>
    <w:p w14:paraId="372E53BD" w14:textId="074F5D18" w:rsidR="00DC7C2B" w:rsidRDefault="00DC7C2B" w:rsidP="00DC7C2B">
      <w:pPr>
        <w:rPr>
          <w:lang w:eastAsia="en-US"/>
        </w:rPr>
      </w:pPr>
    </w:p>
    <w:p w14:paraId="4AB13013" w14:textId="4B5549BF" w:rsidR="00F76018" w:rsidRDefault="00F76018">
      <w:pPr>
        <w:rPr>
          <w:rFonts w:ascii="Helvetica" w:hAnsi="Helvetica"/>
        </w:rPr>
      </w:pPr>
      <w:r>
        <w:rPr>
          <w:rFonts w:ascii="Helvetica" w:hAnsi="Helvetica"/>
        </w:rPr>
        <w:br w:type="page"/>
      </w:r>
    </w:p>
    <w:p w14:paraId="21FB0D37" w14:textId="77777777" w:rsidR="00D71998" w:rsidRPr="00704CD8" w:rsidRDefault="00D71998" w:rsidP="00D71998">
      <w:pPr>
        <w:rPr>
          <w:rFonts w:ascii="Helvetica" w:hAnsi="Helvetica"/>
        </w:rPr>
      </w:pPr>
    </w:p>
    <w:p w14:paraId="088D1392" w14:textId="2D05A327" w:rsidR="00D71998" w:rsidRPr="00704CD8" w:rsidRDefault="00D71998">
      <w:pPr>
        <w:pStyle w:val="Style1"/>
        <w:numPr>
          <w:ilvl w:val="1"/>
          <w:numId w:val="66"/>
        </w:numPr>
        <w:rPr>
          <w:lang w:val="en-US"/>
        </w:rPr>
      </w:pPr>
      <w:bookmarkStart w:id="39" w:name="_Ref125719755"/>
      <w:bookmarkStart w:id="40" w:name="_Toc125735282"/>
      <w:r w:rsidRPr="00704CD8">
        <w:rPr>
          <w:lang w:val="en-US"/>
        </w:rPr>
        <w:t>TDX</w:t>
      </w:r>
      <w:r w:rsidR="0028201A">
        <w:rPr>
          <w:lang w:val="en-US"/>
        </w:rPr>
        <w:t xml:space="preserve"> (Bistatic or Pursuit mode)</w:t>
      </w:r>
      <w:r w:rsidRPr="00704CD8">
        <w:rPr>
          <w:lang w:val="en-US"/>
        </w:rPr>
        <w:t>:</w:t>
      </w:r>
      <w:bookmarkEnd w:id="39"/>
      <w:bookmarkEnd w:id="40"/>
      <w:r w:rsidRPr="00704CD8">
        <w:rPr>
          <w:lang w:val="en-US"/>
        </w:rPr>
        <w:t xml:space="preserve"> </w:t>
      </w:r>
    </w:p>
    <w:p w14:paraId="273488A1" w14:textId="4B63E9B0" w:rsidR="00D71998" w:rsidRDefault="00D71998" w:rsidP="00D71998">
      <w:pPr>
        <w:pStyle w:val="NoSpacing"/>
        <w:rPr>
          <w:rFonts w:ascii="Helvetica" w:hAnsi="Helvetica"/>
          <w:szCs w:val="22"/>
        </w:rPr>
      </w:pPr>
    </w:p>
    <w:p w14:paraId="13C5E103" w14:textId="2193E957" w:rsidR="00ED7E82" w:rsidRPr="0028201A" w:rsidRDefault="008256C1" w:rsidP="00ED7E82">
      <w:pPr>
        <w:ind w:firstLine="720"/>
        <w:jc w:val="both"/>
        <w:rPr>
          <w:rFonts w:ascii="Helvetica" w:eastAsia="Arial Unicode MS" w:hAnsi="Helvetica"/>
          <w:i/>
          <w:iCs/>
          <w:color w:val="00B050"/>
          <w:sz w:val="22"/>
          <w:szCs w:val="22"/>
          <w:bdr w:val="nil"/>
          <w:lang w:val="en-US" w:eastAsia="en-US"/>
        </w:rPr>
      </w:pPr>
      <w:r w:rsidRPr="006678A2">
        <w:rPr>
          <w:rFonts w:ascii="Helvetica" w:hAnsi="Helvetica"/>
          <w:sz w:val="22"/>
          <w:szCs w:val="22"/>
          <w:lang w:val="en-US"/>
        </w:rPr>
        <w:t xml:space="preserve">Usually, </w:t>
      </w:r>
      <w:r w:rsidRPr="006678A2">
        <w:rPr>
          <w:rFonts w:ascii="Helvetica" w:eastAsia="Arial Unicode MS" w:hAnsi="Helvetica"/>
          <w:sz w:val="22"/>
          <w:szCs w:val="22"/>
          <w:bdr w:val="nil"/>
          <w:lang w:val="en-US" w:eastAsia="en-US"/>
        </w:rPr>
        <w:t xml:space="preserve">TDX data are provided as .zip files. After unzip, each image is stored in a directory named e.g. </w:t>
      </w:r>
      <w:r w:rsidRPr="006678A2">
        <w:rPr>
          <w:rFonts w:ascii="Helvetica" w:eastAsia="Arial Unicode MS" w:hAnsi="Helvetica"/>
          <w:i/>
          <w:iCs/>
          <w:color w:val="00B050"/>
          <w:sz w:val="22"/>
          <w:szCs w:val="22"/>
          <w:bdr w:val="nil"/>
          <w:lang w:val="en-US" w:eastAsia="en-US"/>
        </w:rPr>
        <w:t>dims_op_oc_dfd2_369957642_11</w:t>
      </w:r>
      <w:r w:rsidRPr="006678A2">
        <w:rPr>
          <w:rFonts w:ascii="Helvetica" w:eastAsia="Arial Unicode MS" w:hAnsi="Helvetica"/>
          <w:color w:val="000000" w:themeColor="text1"/>
          <w:sz w:val="22"/>
          <w:szCs w:val="22"/>
          <w:bdr w:val="nil"/>
          <w:lang w:val="en-US" w:eastAsia="en-US"/>
        </w:rPr>
        <w:t xml:space="preserve">, which is </w:t>
      </w:r>
      <w:r w:rsidR="00EA3EDC">
        <w:rPr>
          <w:rFonts w:ascii="Helvetica" w:eastAsia="Arial Unicode MS" w:hAnsi="Helvetica"/>
          <w:color w:val="000000" w:themeColor="text1"/>
          <w:sz w:val="22"/>
          <w:szCs w:val="22"/>
          <w:bdr w:val="nil"/>
          <w:lang w:val="en-US" w:eastAsia="en-US"/>
        </w:rPr>
        <w:t xml:space="preserve">fine like that for </w:t>
      </w:r>
      <w:r w:rsidR="00EA3EDC" w:rsidRPr="006678A2">
        <w:rPr>
          <w:rFonts w:ascii="Helvetica" w:hAnsi="Helvetica"/>
          <w:sz w:val="22"/>
          <w:szCs w:val="22"/>
        </w:rPr>
        <w:t>the script</w:t>
      </w:r>
      <w:r w:rsidR="00EA3EDC" w:rsidRPr="006678A2">
        <w:rPr>
          <w:rFonts w:ascii="Helvetica" w:hAnsi="Helvetica"/>
          <w:sz w:val="22"/>
          <w:szCs w:val="22"/>
          <w:lang w:val="en-US"/>
        </w:rPr>
        <w:t xml:space="preserve"> </w:t>
      </w:r>
      <w:r w:rsidR="00EA3EDC" w:rsidRPr="006678A2">
        <w:rPr>
          <w:rFonts w:ascii="Helvetica" w:hAnsi="Helvetica"/>
          <w:b/>
          <w:bCs/>
          <w:i/>
          <w:iCs/>
          <w:sz w:val="22"/>
          <w:szCs w:val="22"/>
          <w:lang w:val="en-US"/>
        </w:rPr>
        <w:t>Read_All_Img.sh</w:t>
      </w:r>
      <w:r w:rsidR="00EA3EDC" w:rsidRPr="006678A2">
        <w:rPr>
          <w:rFonts w:ascii="Helvetica" w:hAnsi="Helvetica"/>
          <w:b/>
          <w:bCs/>
          <w:i/>
          <w:iCs/>
          <w:sz w:val="22"/>
          <w:szCs w:val="22"/>
          <w:lang w:val="en-US"/>
        </w:rPr>
        <w:fldChar w:fldCharType="begin"/>
      </w:r>
      <w:r w:rsidR="00EA3EDC" w:rsidRPr="006678A2">
        <w:rPr>
          <w:rFonts w:ascii="Helvetica" w:hAnsi="Helvetica"/>
          <w:sz w:val="22"/>
          <w:szCs w:val="22"/>
          <w:lang w:val="en-US"/>
        </w:rPr>
        <w:instrText xml:space="preserve"> XE "</w:instrText>
      </w:r>
      <w:r w:rsidR="00EA3EDC" w:rsidRPr="006678A2">
        <w:rPr>
          <w:rFonts w:ascii="Helvetica" w:hAnsi="Helvetica"/>
          <w:b/>
          <w:i/>
          <w:sz w:val="22"/>
          <w:szCs w:val="22"/>
          <w:lang w:val="en-US"/>
        </w:rPr>
        <w:instrText>Read_All_Img.sh</w:instrText>
      </w:r>
      <w:r w:rsidR="00EA3EDC" w:rsidRPr="006678A2">
        <w:rPr>
          <w:rFonts w:ascii="Helvetica" w:hAnsi="Helvetica"/>
          <w:sz w:val="22"/>
          <w:szCs w:val="22"/>
          <w:lang w:val="en-US"/>
        </w:rPr>
        <w:instrText xml:space="preserve">" </w:instrText>
      </w:r>
      <w:r w:rsidR="00EA3EDC" w:rsidRPr="006678A2">
        <w:rPr>
          <w:rFonts w:ascii="Helvetica" w:hAnsi="Helvetica"/>
          <w:b/>
          <w:bCs/>
          <w:i/>
          <w:iCs/>
          <w:sz w:val="22"/>
          <w:szCs w:val="22"/>
          <w:lang w:val="en-US"/>
        </w:rPr>
        <w:fldChar w:fldCharType="end"/>
      </w:r>
      <w:r w:rsidR="00EA3EDC" w:rsidRPr="006678A2">
        <w:rPr>
          <w:rFonts w:ascii="Helvetica" w:hAnsi="Helvetica"/>
          <w:sz w:val="22"/>
          <w:szCs w:val="22"/>
        </w:rPr>
        <w:t xml:space="preserve"> </w:t>
      </w:r>
      <w:r w:rsidR="00EA3EDC">
        <w:rPr>
          <w:rFonts w:ascii="Helvetica" w:eastAsia="Arial Unicode MS" w:hAnsi="Helvetica"/>
          <w:color w:val="000000" w:themeColor="text1"/>
          <w:sz w:val="22"/>
          <w:szCs w:val="22"/>
          <w:bdr w:val="nil"/>
          <w:lang w:val="en-US" w:eastAsia="en-US"/>
        </w:rPr>
        <w:t xml:space="preserve">if you are sure to have only one mode and footprint. </w:t>
      </w:r>
    </w:p>
    <w:p w14:paraId="5E0DEE99" w14:textId="77777777" w:rsidR="00ED7E82" w:rsidRPr="0028201A" w:rsidRDefault="00ED7E82" w:rsidP="008256C1">
      <w:pPr>
        <w:ind w:firstLine="720"/>
        <w:jc w:val="both"/>
        <w:rPr>
          <w:rFonts w:ascii="Helvetica" w:eastAsia="Arial Unicode MS" w:hAnsi="Helvetica"/>
          <w:color w:val="000000" w:themeColor="text1"/>
          <w:sz w:val="22"/>
          <w:szCs w:val="22"/>
          <w:bdr w:val="nil"/>
          <w:lang w:val="en-US" w:eastAsia="en-US"/>
        </w:rPr>
      </w:pPr>
    </w:p>
    <w:p w14:paraId="33E81E77" w14:textId="0A7ADAEC" w:rsidR="008256C1" w:rsidRPr="006678A2" w:rsidRDefault="00EA3EDC" w:rsidP="008256C1">
      <w:pPr>
        <w:ind w:firstLine="720"/>
        <w:jc w:val="both"/>
        <w:rPr>
          <w:rFonts w:ascii="Helvetica" w:eastAsia="Arial Unicode MS" w:hAnsi="Helvetica"/>
          <w:color w:val="000000" w:themeColor="text1"/>
          <w:sz w:val="22"/>
          <w:szCs w:val="22"/>
          <w:bdr w:val="nil"/>
          <w:lang w:val="en-US" w:eastAsia="en-US"/>
        </w:rPr>
      </w:pPr>
      <w:r>
        <w:rPr>
          <w:rFonts w:ascii="Helvetica" w:eastAsia="Arial Unicode MS" w:hAnsi="Helvetica"/>
          <w:color w:val="000000" w:themeColor="text1"/>
          <w:sz w:val="22"/>
          <w:szCs w:val="22"/>
          <w:bdr w:val="nil"/>
          <w:lang w:val="en-US" w:eastAsia="en-US"/>
        </w:rPr>
        <w:t xml:space="preserve">However, that naming will be of </w:t>
      </w:r>
      <w:r w:rsidR="008256C1" w:rsidRPr="006678A2">
        <w:rPr>
          <w:rFonts w:ascii="Helvetica" w:eastAsia="Arial Unicode MS" w:hAnsi="Helvetica"/>
          <w:color w:val="000000" w:themeColor="text1"/>
          <w:sz w:val="22"/>
          <w:szCs w:val="22"/>
          <w:bdr w:val="nil"/>
          <w:lang w:val="en-US" w:eastAsia="en-US"/>
        </w:rPr>
        <w:t xml:space="preserve">little help if you have several modes or footprints </w:t>
      </w:r>
      <w:r w:rsidR="006678A2" w:rsidRPr="006678A2">
        <w:rPr>
          <w:rFonts w:ascii="Helvetica" w:eastAsia="Arial Unicode MS" w:hAnsi="Helvetica"/>
          <w:color w:val="000000" w:themeColor="text1"/>
          <w:sz w:val="22"/>
          <w:szCs w:val="22"/>
          <w:bdr w:val="nil"/>
          <w:lang w:val="en-US" w:eastAsia="en-US"/>
        </w:rPr>
        <w:t xml:space="preserve">(hence incompatible for InSAR) </w:t>
      </w:r>
      <w:r w:rsidR="008256C1" w:rsidRPr="006678A2">
        <w:rPr>
          <w:rFonts w:ascii="Helvetica" w:eastAsia="Arial Unicode MS" w:hAnsi="Helvetica"/>
          <w:color w:val="000000" w:themeColor="text1"/>
          <w:sz w:val="22"/>
          <w:szCs w:val="22"/>
          <w:bdr w:val="nil"/>
          <w:lang w:val="en-US" w:eastAsia="en-US"/>
        </w:rPr>
        <w:t>and maybe several images acquired on the same days.</w:t>
      </w:r>
      <w:r>
        <w:rPr>
          <w:rFonts w:ascii="Helvetica" w:eastAsia="Arial Unicode MS" w:hAnsi="Helvetica"/>
          <w:color w:val="000000" w:themeColor="text1"/>
          <w:sz w:val="22"/>
          <w:szCs w:val="22"/>
          <w:bdr w:val="nil"/>
          <w:lang w:val="en-US" w:eastAsia="en-US"/>
        </w:rPr>
        <w:t xml:space="preserve"> </w:t>
      </w:r>
    </w:p>
    <w:p w14:paraId="4EDFBA8C" w14:textId="2BBBF485" w:rsidR="006678A2" w:rsidRDefault="00EA3EDC" w:rsidP="006678A2">
      <w:pPr>
        <w:ind w:firstLine="720"/>
        <w:jc w:val="both"/>
        <w:rPr>
          <w:rFonts w:ascii="Helvetica" w:hAnsi="Helvetica"/>
          <w:sz w:val="22"/>
          <w:szCs w:val="22"/>
          <w:lang w:val="en-US"/>
        </w:rPr>
      </w:pPr>
      <w:r>
        <w:rPr>
          <w:rFonts w:ascii="Helvetica" w:hAnsi="Helvetica"/>
          <w:sz w:val="22"/>
          <w:szCs w:val="22"/>
          <w:lang w:val="en-US"/>
        </w:rPr>
        <w:t xml:space="preserve">In that case, </w:t>
      </w:r>
      <w:r w:rsidR="006678A2" w:rsidRPr="006678A2">
        <w:rPr>
          <w:rFonts w:ascii="Helvetica" w:hAnsi="Helvetica"/>
          <w:sz w:val="22"/>
          <w:szCs w:val="22"/>
        </w:rPr>
        <w:t>the script</w:t>
      </w:r>
      <w:r w:rsidR="006678A2" w:rsidRPr="006678A2">
        <w:rPr>
          <w:rFonts w:ascii="Helvetica" w:hAnsi="Helvetica"/>
          <w:sz w:val="22"/>
          <w:szCs w:val="22"/>
          <w:lang w:val="en-US"/>
        </w:rPr>
        <w:t xml:space="preserve"> </w:t>
      </w:r>
      <w:r w:rsidR="006678A2" w:rsidRPr="006678A2">
        <w:rPr>
          <w:rFonts w:ascii="Helvetica" w:hAnsi="Helvetica"/>
          <w:b/>
          <w:bCs/>
          <w:i/>
          <w:iCs/>
          <w:sz w:val="22"/>
          <w:szCs w:val="22"/>
          <w:lang w:val="en-US"/>
        </w:rPr>
        <w:t>Read_All_Img.sh</w:t>
      </w:r>
      <w:r w:rsidR="006678A2" w:rsidRPr="006678A2">
        <w:rPr>
          <w:rFonts w:ascii="Helvetica" w:hAnsi="Helvetica"/>
          <w:b/>
          <w:bCs/>
          <w:i/>
          <w:iCs/>
          <w:sz w:val="22"/>
          <w:szCs w:val="22"/>
          <w:lang w:val="en-US"/>
        </w:rPr>
        <w:fldChar w:fldCharType="begin"/>
      </w:r>
      <w:r w:rsidR="006678A2" w:rsidRPr="006678A2">
        <w:rPr>
          <w:rFonts w:ascii="Helvetica" w:hAnsi="Helvetica"/>
          <w:sz w:val="22"/>
          <w:szCs w:val="22"/>
          <w:lang w:val="en-US"/>
        </w:rPr>
        <w:instrText xml:space="preserve"> XE "</w:instrText>
      </w:r>
      <w:r w:rsidR="006678A2" w:rsidRPr="006678A2">
        <w:rPr>
          <w:rFonts w:ascii="Helvetica" w:hAnsi="Helvetica"/>
          <w:b/>
          <w:i/>
          <w:sz w:val="22"/>
          <w:szCs w:val="22"/>
          <w:lang w:val="en-US"/>
        </w:rPr>
        <w:instrText>Read_All_Img.sh</w:instrText>
      </w:r>
      <w:r w:rsidR="006678A2" w:rsidRPr="006678A2">
        <w:rPr>
          <w:rFonts w:ascii="Helvetica" w:hAnsi="Helvetica"/>
          <w:sz w:val="22"/>
          <w:szCs w:val="22"/>
          <w:lang w:val="en-US"/>
        </w:rPr>
        <w:instrText xml:space="preserve">" </w:instrText>
      </w:r>
      <w:r w:rsidR="006678A2" w:rsidRPr="006678A2">
        <w:rPr>
          <w:rFonts w:ascii="Helvetica" w:hAnsi="Helvetica"/>
          <w:b/>
          <w:bCs/>
          <w:i/>
          <w:iCs/>
          <w:sz w:val="22"/>
          <w:szCs w:val="22"/>
          <w:lang w:val="en-US"/>
        </w:rPr>
        <w:fldChar w:fldCharType="end"/>
      </w:r>
      <w:r w:rsidR="006678A2" w:rsidRPr="006678A2">
        <w:rPr>
          <w:rFonts w:ascii="Helvetica" w:hAnsi="Helvetica"/>
          <w:sz w:val="22"/>
          <w:szCs w:val="22"/>
        </w:rPr>
        <w:t xml:space="preserve"> can’t </w:t>
      </w:r>
      <w:r w:rsidRPr="00EA3EDC">
        <w:rPr>
          <w:rFonts w:ascii="Helvetica" w:hAnsi="Helvetica"/>
          <w:sz w:val="22"/>
          <w:szCs w:val="22"/>
          <w:lang w:val="en-US"/>
        </w:rPr>
        <w:t xml:space="preserve">unfortunately </w:t>
      </w:r>
      <w:r w:rsidR="006678A2" w:rsidRPr="006678A2">
        <w:rPr>
          <w:rFonts w:ascii="Helvetica" w:hAnsi="Helvetica"/>
          <w:sz w:val="22"/>
          <w:szCs w:val="22"/>
        </w:rPr>
        <w:t xml:space="preserve">sort </w:t>
      </w:r>
      <w:r w:rsidR="006678A2" w:rsidRPr="006678A2">
        <w:rPr>
          <w:rFonts w:ascii="Helvetica" w:hAnsi="Helvetica"/>
          <w:sz w:val="22"/>
          <w:szCs w:val="22"/>
          <w:lang w:val="en-US"/>
        </w:rPr>
        <w:t>automat</w:t>
      </w:r>
      <w:r w:rsidR="006678A2">
        <w:rPr>
          <w:rFonts w:ascii="Helvetica" w:hAnsi="Helvetica"/>
          <w:sz w:val="22"/>
          <w:szCs w:val="22"/>
          <w:lang w:val="en-US"/>
        </w:rPr>
        <w:t xml:space="preserve">ically </w:t>
      </w:r>
      <w:r w:rsidR="006678A2" w:rsidRPr="006678A2">
        <w:rPr>
          <w:rFonts w:ascii="Helvetica" w:hAnsi="Helvetica"/>
          <w:sz w:val="22"/>
          <w:szCs w:val="22"/>
        </w:rPr>
        <w:t xml:space="preserve">the images by footprint because coordinates vary. Hence the user must sort them manually or ensure that all the images in </w:t>
      </w:r>
      <w:r w:rsidR="006678A2" w:rsidRPr="006678A2">
        <w:rPr>
          <w:rFonts w:ascii="Helvetica" w:hAnsi="Helvetica"/>
          <w:color w:val="00B050"/>
          <w:sz w:val="22"/>
          <w:szCs w:val="22"/>
        </w:rPr>
        <w:t>…</w:t>
      </w:r>
      <w:r w:rsidR="006678A2" w:rsidRPr="006678A2">
        <w:rPr>
          <w:rFonts w:ascii="Helvetica" w:hAnsi="Helvetica"/>
          <w:iCs/>
          <w:color w:val="00B050"/>
          <w:sz w:val="22"/>
          <w:szCs w:val="22"/>
        </w:rPr>
        <w:t>/</w:t>
      </w:r>
      <w:r w:rsidR="006678A2" w:rsidRPr="006678A2">
        <w:rPr>
          <w:rFonts w:ascii="Helvetica" w:hAnsi="Helvetica"/>
          <w:color w:val="00B050"/>
          <w:sz w:val="22"/>
          <w:szCs w:val="22"/>
        </w:rPr>
        <w:t>SAR_DATA/TDX/</w:t>
      </w:r>
      <w:r w:rsidR="006678A2" w:rsidRPr="006678A2">
        <w:rPr>
          <w:rFonts w:ascii="Helvetica" w:hAnsi="Helvetica"/>
          <w:i/>
          <w:iCs/>
          <w:color w:val="00B050"/>
          <w:sz w:val="22"/>
          <w:szCs w:val="22"/>
        </w:rPr>
        <w:t>REGION</w:t>
      </w:r>
      <w:r w:rsidR="006678A2" w:rsidRPr="006678A2">
        <w:rPr>
          <w:rFonts w:ascii="Helvetica" w:hAnsi="Helvetica"/>
          <w:color w:val="00B050"/>
          <w:sz w:val="22"/>
          <w:szCs w:val="22"/>
        </w:rPr>
        <w:t xml:space="preserve"> </w:t>
      </w:r>
      <w:r w:rsidR="006678A2" w:rsidRPr="006678A2">
        <w:rPr>
          <w:rFonts w:ascii="Helvetica" w:hAnsi="Helvetica"/>
          <w:sz w:val="22"/>
          <w:szCs w:val="22"/>
        </w:rPr>
        <w:t>have the same footprint.</w:t>
      </w:r>
      <w:r w:rsidR="006678A2" w:rsidRPr="006678A2">
        <w:rPr>
          <w:rFonts w:ascii="Helvetica" w:hAnsi="Helvetica"/>
          <w:sz w:val="22"/>
          <w:szCs w:val="22"/>
          <w:lang w:val="en-US"/>
        </w:rPr>
        <w:t xml:space="preserve"> </w:t>
      </w:r>
    </w:p>
    <w:p w14:paraId="06296C7B" w14:textId="77777777" w:rsidR="00EA3EDC" w:rsidRDefault="00EA3EDC" w:rsidP="008256C1">
      <w:pPr>
        <w:ind w:firstLine="720"/>
        <w:jc w:val="both"/>
        <w:rPr>
          <w:rFonts w:ascii="Helvetica" w:eastAsia="Arial Unicode MS" w:hAnsi="Helvetica"/>
          <w:color w:val="000000" w:themeColor="text1"/>
          <w:sz w:val="22"/>
          <w:szCs w:val="22"/>
          <w:bdr w:val="nil"/>
          <w:lang w:val="en-US" w:eastAsia="en-US"/>
        </w:rPr>
      </w:pPr>
    </w:p>
    <w:p w14:paraId="7B89261F" w14:textId="52223A75" w:rsidR="008256C1" w:rsidRPr="006678A2" w:rsidRDefault="008256C1" w:rsidP="008256C1">
      <w:pPr>
        <w:ind w:firstLine="720"/>
        <w:jc w:val="both"/>
        <w:rPr>
          <w:rFonts w:ascii="Helvetica" w:hAnsi="Helvetica"/>
          <w:sz w:val="22"/>
          <w:szCs w:val="22"/>
          <w:lang w:val="en-US"/>
        </w:rPr>
      </w:pPr>
      <w:r w:rsidRPr="006678A2">
        <w:rPr>
          <w:rFonts w:ascii="Helvetica" w:eastAsia="Arial Unicode MS" w:hAnsi="Helvetica"/>
          <w:color w:val="000000" w:themeColor="text1"/>
          <w:sz w:val="22"/>
          <w:szCs w:val="22"/>
          <w:bdr w:val="nil"/>
          <w:lang w:val="en-US" w:eastAsia="en-US"/>
        </w:rPr>
        <w:t xml:space="preserve">If your data contains several footprints, it is advised to sort the raw data prior to read the data. This can be eased by using the script </w:t>
      </w:r>
      <w:r w:rsidRPr="006678A2">
        <w:rPr>
          <w:rFonts w:ascii="Helvetica" w:hAnsi="Helvetica"/>
          <w:b/>
          <w:i/>
          <w:sz w:val="22"/>
          <w:szCs w:val="22"/>
        </w:rPr>
        <w:t>SORT_TDX.sh</w:t>
      </w:r>
      <w:r w:rsidRPr="006678A2">
        <w:rPr>
          <w:rFonts w:ascii="Helvetica" w:hAnsi="Helvetica"/>
          <w:b/>
          <w:i/>
          <w:sz w:val="22"/>
          <w:szCs w:val="22"/>
        </w:rPr>
        <w:fldChar w:fldCharType="begin"/>
      </w:r>
      <w:r w:rsidRPr="006678A2">
        <w:rPr>
          <w:rFonts w:ascii="Helvetica" w:hAnsi="Helvetica"/>
          <w:sz w:val="22"/>
          <w:szCs w:val="22"/>
        </w:rPr>
        <w:instrText xml:space="preserve"> XE "</w:instrText>
      </w:r>
      <w:r w:rsidRPr="006678A2">
        <w:rPr>
          <w:rFonts w:ascii="Helvetica" w:hAnsi="Helvetica"/>
          <w:b/>
          <w:i/>
          <w:sz w:val="22"/>
          <w:szCs w:val="22"/>
        </w:rPr>
        <w:instrText>SORT_TDX.sh</w:instrText>
      </w:r>
      <w:r w:rsidRPr="006678A2">
        <w:rPr>
          <w:rFonts w:ascii="Helvetica" w:hAnsi="Helvetica"/>
          <w:sz w:val="22"/>
          <w:szCs w:val="22"/>
        </w:rPr>
        <w:instrText xml:space="preserve">" </w:instrText>
      </w:r>
      <w:r w:rsidRPr="006678A2">
        <w:rPr>
          <w:rFonts w:ascii="Helvetica" w:hAnsi="Helvetica"/>
          <w:b/>
          <w:i/>
          <w:sz w:val="22"/>
          <w:szCs w:val="22"/>
        </w:rPr>
        <w:fldChar w:fldCharType="end"/>
      </w:r>
      <w:r w:rsidRPr="006678A2">
        <w:rPr>
          <w:rFonts w:ascii="Helvetica" w:hAnsi="Helvetica"/>
          <w:sz w:val="22"/>
          <w:szCs w:val="22"/>
          <w:lang w:val="en-US"/>
        </w:rPr>
        <w:t xml:space="preserve">. That script will: </w:t>
      </w:r>
    </w:p>
    <w:p w14:paraId="49DB4A12" w14:textId="32AC27B3" w:rsidR="008256C1" w:rsidRPr="006678A2" w:rsidRDefault="008256C1" w:rsidP="008256C1">
      <w:pPr>
        <w:pStyle w:val="ListParagraph"/>
        <w:numPr>
          <w:ilvl w:val="1"/>
          <w:numId w:val="4"/>
        </w:numPr>
        <w:jc w:val="both"/>
        <w:rPr>
          <w:rFonts w:ascii="Helvetica" w:hAnsi="Helvetica"/>
          <w:sz w:val="22"/>
          <w:szCs w:val="22"/>
          <w:lang w:val="en-US"/>
        </w:rPr>
      </w:pPr>
      <w:r w:rsidRPr="006678A2">
        <w:rPr>
          <w:rFonts w:ascii="Helvetica" w:hAnsi="Helvetica"/>
          <w:sz w:val="22"/>
          <w:szCs w:val="22"/>
        </w:rPr>
        <w:t xml:space="preserve">copy </w:t>
      </w:r>
      <w:r w:rsidRPr="006678A2">
        <w:rPr>
          <w:rFonts w:ascii="Helvetica" w:hAnsi="Helvetica"/>
          <w:sz w:val="22"/>
          <w:szCs w:val="22"/>
          <w:lang w:val="en-US"/>
        </w:rPr>
        <w:t>in specific director</w:t>
      </w:r>
      <w:r w:rsidR="006678A2" w:rsidRPr="006678A2">
        <w:rPr>
          <w:rFonts w:ascii="Helvetica" w:hAnsi="Helvetica"/>
          <w:sz w:val="22"/>
          <w:szCs w:val="22"/>
          <w:lang w:val="en-US"/>
        </w:rPr>
        <w:t>ies created on purpose (</w:t>
      </w:r>
      <w:r w:rsidR="006678A2" w:rsidRPr="006678A2">
        <w:rPr>
          <w:rFonts w:ascii="Helvetica" w:hAnsi="Helvetica"/>
          <w:color w:val="00B050"/>
          <w:sz w:val="22"/>
          <w:szCs w:val="22"/>
          <w:lang w:val="en-US"/>
        </w:rPr>
        <w:t xml:space="preserve">_Check_common_images </w:t>
      </w:r>
      <w:r w:rsidR="006678A2" w:rsidRPr="006678A2">
        <w:rPr>
          <w:rFonts w:ascii="Helvetica" w:hAnsi="Helvetica"/>
          <w:sz w:val="22"/>
          <w:szCs w:val="22"/>
          <w:lang w:val="en-US"/>
        </w:rPr>
        <w:t xml:space="preserve">and </w:t>
      </w:r>
      <w:r w:rsidR="006678A2" w:rsidRPr="006678A2">
        <w:rPr>
          <w:rFonts w:ascii="Helvetica" w:hAnsi="Helvetica"/>
          <w:color w:val="00B050"/>
          <w:sz w:val="22"/>
          <w:szCs w:val="22"/>
          <w:lang w:val="en-US"/>
        </w:rPr>
        <w:t>_Check_single_images</w:t>
      </w:r>
      <w:r w:rsidR="006678A2" w:rsidRPr="006678A2">
        <w:rPr>
          <w:rFonts w:ascii="Helvetica" w:hAnsi="Helvetica"/>
          <w:sz w:val="22"/>
          <w:szCs w:val="22"/>
          <w:lang w:val="en-US"/>
        </w:rPr>
        <w:t>)</w:t>
      </w:r>
      <w:r w:rsidRPr="006678A2">
        <w:rPr>
          <w:rFonts w:ascii="Helvetica" w:hAnsi="Helvetica"/>
          <w:sz w:val="22"/>
          <w:szCs w:val="22"/>
          <w:lang w:val="en-US"/>
        </w:rPr>
        <w:t xml:space="preserve">, </w:t>
      </w:r>
      <w:r w:rsidRPr="006678A2">
        <w:rPr>
          <w:rFonts w:ascii="Helvetica" w:hAnsi="Helvetica"/>
          <w:sz w:val="22"/>
          <w:szCs w:val="22"/>
        </w:rPr>
        <w:t xml:space="preserve">a quick look of all the images </w:t>
      </w:r>
      <w:r w:rsidRPr="006678A2">
        <w:rPr>
          <w:rFonts w:ascii="Helvetica" w:hAnsi="Helvetica"/>
          <w:sz w:val="22"/>
          <w:szCs w:val="22"/>
          <w:lang w:val="en-US"/>
        </w:rPr>
        <w:t xml:space="preserve">that are stored </w:t>
      </w:r>
      <w:r w:rsidRPr="006678A2">
        <w:rPr>
          <w:rFonts w:ascii="Helvetica" w:hAnsi="Helvetica"/>
          <w:sz w:val="22"/>
          <w:szCs w:val="22"/>
        </w:rPr>
        <w:t xml:space="preserve">in all the subdirectories from the current directory </w:t>
      </w:r>
      <w:r w:rsidRPr="006678A2">
        <w:rPr>
          <w:rFonts w:ascii="Helvetica" w:hAnsi="Helvetica"/>
          <w:sz w:val="22"/>
          <w:szCs w:val="22"/>
          <w:lang w:val="en-US"/>
        </w:rPr>
        <w:t>(</w:t>
      </w:r>
      <w:r w:rsidR="006678A2" w:rsidRPr="006678A2">
        <w:rPr>
          <w:rFonts w:ascii="Helvetica" w:hAnsi="Helvetica"/>
          <w:sz w:val="22"/>
          <w:szCs w:val="22"/>
          <w:lang w:val="en-US"/>
        </w:rPr>
        <w:t xml:space="preserve">i.e. </w:t>
      </w:r>
      <w:r w:rsidRPr="006678A2">
        <w:rPr>
          <w:rFonts w:ascii="Helvetica" w:hAnsi="Helvetica"/>
          <w:sz w:val="22"/>
          <w:szCs w:val="22"/>
        </w:rPr>
        <w:t xml:space="preserve">TSX </w:t>
      </w:r>
      <w:r w:rsidRPr="006678A2">
        <w:rPr>
          <w:rFonts w:ascii="Helvetica" w:hAnsi="Helvetica"/>
          <w:sz w:val="22"/>
          <w:szCs w:val="22"/>
          <w:lang w:val="en-US"/>
        </w:rPr>
        <w:t>or</w:t>
      </w:r>
      <w:r w:rsidRPr="006678A2">
        <w:rPr>
          <w:rFonts w:ascii="Helvetica" w:hAnsi="Helvetica"/>
          <w:sz w:val="22"/>
          <w:szCs w:val="22"/>
        </w:rPr>
        <w:t xml:space="preserve"> TDX </w:t>
      </w:r>
      <w:r w:rsidRPr="006678A2">
        <w:rPr>
          <w:rFonts w:ascii="Helvetica" w:hAnsi="Helvetica"/>
          <w:sz w:val="22"/>
          <w:szCs w:val="22"/>
          <w:lang w:val="en-US"/>
        </w:rPr>
        <w:t xml:space="preserve">amplitude </w:t>
      </w:r>
      <w:r w:rsidRPr="006678A2">
        <w:rPr>
          <w:rFonts w:ascii="Helvetica" w:hAnsi="Helvetica"/>
          <w:sz w:val="22"/>
          <w:szCs w:val="22"/>
        </w:rPr>
        <w:t>images</w:t>
      </w:r>
      <w:r w:rsidRPr="006678A2">
        <w:rPr>
          <w:rFonts w:ascii="Helvetica" w:hAnsi="Helvetica"/>
          <w:sz w:val="22"/>
          <w:szCs w:val="22"/>
          <w:lang w:val="en-US"/>
        </w:rPr>
        <w:t>)</w:t>
      </w:r>
    </w:p>
    <w:p w14:paraId="06058B17" w14:textId="67759CAB" w:rsidR="006678A2" w:rsidRPr="006678A2" w:rsidRDefault="008256C1" w:rsidP="008256C1">
      <w:pPr>
        <w:pStyle w:val="ListParagraph"/>
        <w:numPr>
          <w:ilvl w:val="1"/>
          <w:numId w:val="4"/>
        </w:numPr>
        <w:jc w:val="both"/>
        <w:rPr>
          <w:rFonts w:ascii="Helvetica" w:hAnsi="Helvetica"/>
          <w:sz w:val="22"/>
          <w:szCs w:val="22"/>
          <w:lang w:val="en-US"/>
        </w:rPr>
      </w:pPr>
      <w:r w:rsidRPr="006678A2">
        <w:rPr>
          <w:rFonts w:ascii="Helvetica" w:hAnsi="Helvetica"/>
          <w:sz w:val="22"/>
          <w:szCs w:val="22"/>
        </w:rPr>
        <w:t>lis</w:t>
      </w:r>
      <w:r w:rsidRPr="006678A2">
        <w:rPr>
          <w:rFonts w:ascii="Helvetica" w:hAnsi="Helvetica"/>
          <w:sz w:val="22"/>
          <w:szCs w:val="22"/>
          <w:lang w:val="en-US"/>
        </w:rPr>
        <w:t>t</w:t>
      </w:r>
      <w:r w:rsidRPr="006678A2">
        <w:rPr>
          <w:rFonts w:ascii="Helvetica" w:hAnsi="Helvetica"/>
          <w:sz w:val="22"/>
          <w:szCs w:val="22"/>
        </w:rPr>
        <w:t xml:space="preserve"> the path and dates of each images</w:t>
      </w:r>
      <w:r w:rsidR="006678A2" w:rsidRPr="006678A2">
        <w:rPr>
          <w:rFonts w:ascii="Helvetica" w:hAnsi="Helvetica"/>
          <w:sz w:val="22"/>
          <w:szCs w:val="22"/>
          <w:lang w:val="en-US"/>
        </w:rPr>
        <w:t xml:space="preserve"> in each of these directories in a file named </w:t>
      </w:r>
      <w:r w:rsidR="006678A2" w:rsidRPr="006678A2">
        <w:rPr>
          <w:rFonts w:ascii="Helvetica" w:hAnsi="Helvetica"/>
          <w:i/>
          <w:iCs/>
          <w:color w:val="0070C0"/>
          <w:sz w:val="22"/>
          <w:szCs w:val="22"/>
          <w:lang w:val="en-US"/>
        </w:rPr>
        <w:t>List_tif.txt</w:t>
      </w:r>
      <w:r w:rsidRPr="006678A2">
        <w:rPr>
          <w:rFonts w:ascii="Helvetica" w:hAnsi="Helvetica"/>
          <w:sz w:val="22"/>
          <w:szCs w:val="22"/>
        </w:rPr>
        <w:t xml:space="preserve">. </w:t>
      </w:r>
    </w:p>
    <w:p w14:paraId="00B56E4E" w14:textId="4B4D4B53" w:rsidR="008256C1" w:rsidRPr="006678A2" w:rsidRDefault="008256C1" w:rsidP="006678A2">
      <w:pPr>
        <w:ind w:left="1080"/>
        <w:jc w:val="both"/>
        <w:rPr>
          <w:rFonts w:ascii="Helvetica" w:eastAsia="Arial Unicode MS" w:hAnsi="Helvetica"/>
          <w:sz w:val="22"/>
          <w:szCs w:val="22"/>
          <w:bdr w:val="nil"/>
          <w:lang w:val="en-US" w:eastAsia="en-US"/>
        </w:rPr>
      </w:pPr>
      <w:r w:rsidRPr="006678A2">
        <w:rPr>
          <w:rFonts w:ascii="Helvetica" w:hAnsi="Helvetica"/>
          <w:sz w:val="22"/>
          <w:szCs w:val="22"/>
        </w:rPr>
        <w:t>See script</w:t>
      </w:r>
      <w:r w:rsidR="006678A2" w:rsidRPr="006678A2">
        <w:rPr>
          <w:rFonts w:ascii="Helvetica" w:hAnsi="Helvetica"/>
          <w:sz w:val="22"/>
          <w:szCs w:val="22"/>
          <w:lang w:val="en-US"/>
        </w:rPr>
        <w:t xml:space="preserve"> for more information about usage</w:t>
      </w:r>
      <w:r w:rsidRPr="006678A2">
        <w:rPr>
          <w:rFonts w:ascii="Helvetica" w:hAnsi="Helvetica"/>
          <w:sz w:val="22"/>
          <w:szCs w:val="22"/>
        </w:rPr>
        <w:t xml:space="preserve">. </w:t>
      </w:r>
    </w:p>
    <w:p w14:paraId="398595BA" w14:textId="52DE5240" w:rsidR="008256C1" w:rsidRPr="006678A2" w:rsidRDefault="008256C1" w:rsidP="006678A2">
      <w:pPr>
        <w:jc w:val="both"/>
        <w:rPr>
          <w:rFonts w:ascii="Helvetica" w:hAnsi="Helvetica"/>
          <w:sz w:val="22"/>
          <w:szCs w:val="22"/>
          <w:lang w:val="en-US"/>
        </w:rPr>
      </w:pPr>
      <w:r w:rsidRPr="006678A2">
        <w:rPr>
          <w:rFonts w:ascii="Helvetica" w:hAnsi="Helvetica"/>
          <w:sz w:val="22"/>
          <w:szCs w:val="22"/>
          <w:lang w:val="en-US"/>
        </w:rPr>
        <w:t>By looking at the</w:t>
      </w:r>
      <w:r w:rsidR="006678A2" w:rsidRPr="006678A2">
        <w:rPr>
          <w:rFonts w:ascii="Helvetica" w:hAnsi="Helvetica"/>
          <w:sz w:val="22"/>
          <w:szCs w:val="22"/>
          <w:lang w:val="en-US"/>
        </w:rPr>
        <w:t>se quick looks and files list</w:t>
      </w:r>
      <w:r w:rsidRPr="006678A2">
        <w:rPr>
          <w:rFonts w:ascii="Helvetica" w:hAnsi="Helvetica"/>
          <w:sz w:val="22"/>
          <w:szCs w:val="22"/>
          <w:lang w:val="en-US"/>
        </w:rPr>
        <w:t xml:space="preserve">, you can move the images in appropriate </w:t>
      </w:r>
      <w:r w:rsidRPr="006678A2">
        <w:rPr>
          <w:rFonts w:ascii="Helvetica" w:hAnsi="Helvetica"/>
          <w:color w:val="000000" w:themeColor="text1"/>
          <w:sz w:val="22"/>
          <w:szCs w:val="22"/>
          <w:lang w:val="en-US"/>
        </w:rPr>
        <w:t>directories</w:t>
      </w:r>
      <w:r w:rsidR="006678A2" w:rsidRPr="006678A2">
        <w:rPr>
          <w:rFonts w:ascii="Helvetica" w:hAnsi="Helvetica"/>
          <w:color w:val="000000" w:themeColor="text1"/>
          <w:sz w:val="22"/>
          <w:szCs w:val="22"/>
          <w:lang w:val="en-US"/>
        </w:rPr>
        <w:t xml:space="preserve"> such as </w:t>
      </w:r>
      <w:r w:rsidR="006678A2" w:rsidRPr="006678A2">
        <w:rPr>
          <w:rFonts w:ascii="Helvetica" w:hAnsi="Helvetica"/>
          <w:color w:val="00B050"/>
          <w:sz w:val="22"/>
          <w:szCs w:val="22"/>
        </w:rPr>
        <w:t>…</w:t>
      </w:r>
      <w:r w:rsidR="006678A2" w:rsidRPr="006678A2">
        <w:rPr>
          <w:rFonts w:ascii="Helvetica" w:hAnsi="Helvetica"/>
          <w:iCs/>
          <w:color w:val="00B050"/>
          <w:sz w:val="22"/>
          <w:szCs w:val="22"/>
        </w:rPr>
        <w:t>/</w:t>
      </w:r>
      <w:r w:rsidR="006678A2" w:rsidRPr="006678A2">
        <w:rPr>
          <w:rFonts w:ascii="Helvetica" w:hAnsi="Helvetica"/>
          <w:color w:val="00B050"/>
          <w:sz w:val="22"/>
          <w:szCs w:val="22"/>
        </w:rPr>
        <w:t>SAR_DATA/TDX/</w:t>
      </w:r>
      <w:r w:rsidR="006678A2" w:rsidRPr="006678A2">
        <w:rPr>
          <w:rFonts w:ascii="Helvetica" w:hAnsi="Helvetica"/>
          <w:i/>
          <w:iCs/>
          <w:color w:val="00B050"/>
          <w:sz w:val="22"/>
          <w:szCs w:val="22"/>
        </w:rPr>
        <w:t>REGION</w:t>
      </w:r>
      <w:r w:rsidR="006678A2">
        <w:rPr>
          <w:rFonts w:ascii="Helvetica" w:hAnsi="Helvetica"/>
          <w:color w:val="000000" w:themeColor="text1"/>
          <w:sz w:val="22"/>
          <w:szCs w:val="22"/>
          <w:lang w:val="en-US"/>
        </w:rPr>
        <w:t>.</w:t>
      </w:r>
      <w:r w:rsidR="006678A2" w:rsidRPr="006678A2">
        <w:rPr>
          <w:rFonts w:ascii="Helvetica" w:hAnsi="Helvetica"/>
          <w:color w:val="000000" w:themeColor="text1"/>
          <w:sz w:val="22"/>
          <w:szCs w:val="22"/>
          <w:lang w:val="en-US"/>
        </w:rPr>
        <w:t xml:space="preserve"> </w:t>
      </w:r>
    </w:p>
    <w:p w14:paraId="691ACDB1" w14:textId="587B42C0" w:rsidR="008256C1" w:rsidRPr="006678A2" w:rsidRDefault="008256C1" w:rsidP="00D71998">
      <w:pPr>
        <w:jc w:val="both"/>
        <w:rPr>
          <w:rFonts w:ascii="Helvetica" w:hAnsi="Helvetica"/>
          <w:sz w:val="22"/>
          <w:szCs w:val="22"/>
        </w:rPr>
      </w:pPr>
    </w:p>
    <w:p w14:paraId="6032557B" w14:textId="44E98D96" w:rsidR="006678A2" w:rsidRDefault="006678A2" w:rsidP="006678A2">
      <w:pPr>
        <w:ind w:firstLine="720"/>
        <w:jc w:val="both"/>
        <w:rPr>
          <w:rFonts w:ascii="Helvetica" w:hAnsi="Helvetica"/>
          <w:sz w:val="22"/>
          <w:szCs w:val="22"/>
        </w:rPr>
      </w:pPr>
      <w:r>
        <w:rPr>
          <w:rFonts w:ascii="Helvetica" w:hAnsi="Helvetica"/>
          <w:sz w:val="22"/>
          <w:szCs w:val="22"/>
          <w:lang w:val="en-US"/>
        </w:rPr>
        <w:t>T</w:t>
      </w:r>
      <w:r w:rsidRPr="006678A2">
        <w:rPr>
          <w:rFonts w:ascii="Helvetica" w:hAnsi="Helvetica"/>
          <w:sz w:val="22"/>
          <w:szCs w:val="22"/>
        </w:rPr>
        <w:t xml:space="preserve">o </w:t>
      </w:r>
      <w:r w:rsidRPr="006678A2">
        <w:rPr>
          <w:rFonts w:ascii="Helvetica" w:hAnsi="Helvetica"/>
          <w:sz w:val="22"/>
          <w:szCs w:val="22"/>
          <w:lang w:val="en-US"/>
        </w:rPr>
        <w:t xml:space="preserve">further </w:t>
      </w:r>
      <w:r w:rsidRPr="006678A2">
        <w:rPr>
          <w:rFonts w:ascii="Helvetica" w:hAnsi="Helvetica"/>
          <w:sz w:val="22"/>
          <w:szCs w:val="22"/>
        </w:rPr>
        <w:t xml:space="preserve">assist the user for </w:t>
      </w:r>
      <w:r w:rsidRPr="006678A2">
        <w:rPr>
          <w:rFonts w:ascii="Helvetica" w:hAnsi="Helvetica"/>
          <w:sz w:val="22"/>
          <w:szCs w:val="22"/>
          <w:lang w:val="en-US"/>
        </w:rPr>
        <w:t>sorting the footprints</w:t>
      </w:r>
      <w:r w:rsidRPr="006678A2">
        <w:rPr>
          <w:rFonts w:ascii="Helvetica" w:hAnsi="Helvetica"/>
          <w:sz w:val="22"/>
          <w:szCs w:val="22"/>
        </w:rPr>
        <w:t>, the script</w:t>
      </w:r>
      <w:r w:rsidRPr="006678A2">
        <w:rPr>
          <w:rFonts w:ascii="Helvetica" w:hAnsi="Helvetica"/>
          <w:sz w:val="22"/>
          <w:szCs w:val="22"/>
          <w:lang w:val="en-US"/>
        </w:rPr>
        <w:t xml:space="preserve"> </w:t>
      </w:r>
      <w:r w:rsidRPr="006678A2">
        <w:rPr>
          <w:rFonts w:ascii="Helvetica" w:hAnsi="Helvetica"/>
          <w:b/>
          <w:bCs/>
          <w:i/>
          <w:iCs/>
          <w:sz w:val="22"/>
          <w:szCs w:val="22"/>
          <w:lang w:val="en-US"/>
        </w:rPr>
        <w:t>Read_All_Img.sh</w:t>
      </w:r>
      <w:r w:rsidRPr="006678A2">
        <w:rPr>
          <w:rFonts w:ascii="Helvetica" w:hAnsi="Helvetica"/>
          <w:b/>
          <w:bCs/>
          <w:i/>
          <w:iCs/>
          <w:sz w:val="22"/>
          <w:szCs w:val="22"/>
          <w:lang w:val="en-US"/>
        </w:rPr>
        <w:fldChar w:fldCharType="begin"/>
      </w:r>
      <w:r w:rsidRPr="006678A2">
        <w:rPr>
          <w:rFonts w:ascii="Helvetica" w:hAnsi="Helvetica"/>
          <w:sz w:val="22"/>
          <w:szCs w:val="22"/>
          <w:lang w:val="en-US"/>
        </w:rPr>
        <w:instrText xml:space="preserve"> XE "</w:instrText>
      </w:r>
      <w:r w:rsidRPr="006678A2">
        <w:rPr>
          <w:rFonts w:ascii="Helvetica" w:hAnsi="Helvetica"/>
          <w:b/>
          <w:i/>
          <w:sz w:val="22"/>
          <w:szCs w:val="22"/>
          <w:lang w:val="en-US"/>
        </w:rPr>
        <w:instrText>Read_All_Img.sh</w:instrText>
      </w:r>
      <w:r w:rsidRPr="006678A2">
        <w:rPr>
          <w:rFonts w:ascii="Helvetica" w:hAnsi="Helvetica"/>
          <w:sz w:val="22"/>
          <w:szCs w:val="22"/>
          <w:lang w:val="en-US"/>
        </w:rPr>
        <w:instrText xml:space="preserve">" </w:instrText>
      </w:r>
      <w:r w:rsidRPr="006678A2">
        <w:rPr>
          <w:rFonts w:ascii="Helvetica" w:hAnsi="Helvetica"/>
          <w:b/>
          <w:bCs/>
          <w:i/>
          <w:iCs/>
          <w:sz w:val="22"/>
          <w:szCs w:val="22"/>
          <w:lang w:val="en-US"/>
        </w:rPr>
        <w:fldChar w:fldCharType="end"/>
      </w:r>
      <w:r w:rsidRPr="006678A2">
        <w:rPr>
          <w:rFonts w:ascii="Helvetica" w:hAnsi="Helvetica"/>
          <w:sz w:val="22"/>
          <w:szCs w:val="22"/>
        </w:rPr>
        <w:t xml:space="preserve"> </w:t>
      </w:r>
      <w:r w:rsidRPr="006678A2">
        <w:rPr>
          <w:rFonts w:ascii="Helvetica" w:hAnsi="Helvetica"/>
          <w:sz w:val="22"/>
          <w:szCs w:val="22"/>
          <w:lang w:val="en-US"/>
        </w:rPr>
        <w:t xml:space="preserve">can also </w:t>
      </w:r>
      <w:r w:rsidRPr="006678A2">
        <w:rPr>
          <w:rFonts w:ascii="Helvetica" w:hAnsi="Helvetica"/>
          <w:sz w:val="22"/>
          <w:szCs w:val="22"/>
        </w:rPr>
        <w:t xml:space="preserve">create a text file </w:t>
      </w:r>
      <w:r w:rsidRPr="006678A2">
        <w:rPr>
          <w:rFonts w:ascii="Helvetica" w:hAnsi="Helvetica"/>
          <w:color w:val="00B050"/>
          <w:sz w:val="22"/>
          <w:szCs w:val="22"/>
        </w:rPr>
        <w:t>…/SAR_CSL/ TDX/</w:t>
      </w:r>
      <w:r w:rsidRPr="006678A2">
        <w:rPr>
          <w:rFonts w:ascii="Helvetica" w:hAnsi="Helvetica"/>
          <w:i/>
          <w:iCs/>
          <w:color w:val="00B050"/>
          <w:sz w:val="22"/>
          <w:szCs w:val="22"/>
        </w:rPr>
        <w:t>REGION/</w:t>
      </w:r>
      <w:r w:rsidRPr="006678A2">
        <w:rPr>
          <w:rFonts w:ascii="Helvetica" w:hAnsi="Helvetica"/>
          <w:iCs/>
          <w:color w:val="0070C0"/>
          <w:sz w:val="22"/>
          <w:szCs w:val="22"/>
        </w:rPr>
        <w:t xml:space="preserve">Center_Of_Scene.txt </w:t>
      </w:r>
      <w:r w:rsidRPr="006678A2">
        <w:rPr>
          <w:rFonts w:ascii="Helvetica" w:hAnsi="Helvetica"/>
          <w:sz w:val="22"/>
          <w:szCs w:val="22"/>
        </w:rPr>
        <w:t xml:space="preserve">with the list of the Latitude and Longitude of each scene coordinates. This allows to quickly check if images have similar footprint. </w:t>
      </w:r>
    </w:p>
    <w:p w14:paraId="5B7A577C" w14:textId="77777777" w:rsidR="006678A2" w:rsidRPr="006678A2" w:rsidRDefault="006678A2" w:rsidP="006678A2">
      <w:pPr>
        <w:ind w:firstLine="720"/>
        <w:jc w:val="both"/>
        <w:rPr>
          <w:rFonts w:ascii="Helvetica" w:hAnsi="Helvetica"/>
          <w:sz w:val="22"/>
          <w:szCs w:val="22"/>
        </w:rPr>
      </w:pPr>
    </w:p>
    <w:p w14:paraId="717481E7" w14:textId="663DC59E" w:rsidR="006678A2" w:rsidRDefault="006678A2" w:rsidP="006678A2">
      <w:pPr>
        <w:ind w:firstLine="720"/>
        <w:jc w:val="both"/>
        <w:rPr>
          <w:rFonts w:ascii="Helvetica" w:hAnsi="Helvetica"/>
          <w:sz w:val="22"/>
          <w:szCs w:val="22"/>
        </w:rPr>
      </w:pPr>
      <w:r w:rsidRPr="006678A2">
        <w:rPr>
          <w:rFonts w:ascii="Helvetica" w:hAnsi="Helvetica"/>
          <w:sz w:val="22"/>
          <w:szCs w:val="22"/>
          <w:lang w:val="en-US"/>
        </w:rPr>
        <w:t>Note that i</w:t>
      </w:r>
      <w:r w:rsidRPr="006678A2">
        <w:rPr>
          <w:rFonts w:ascii="Helvetica" w:hAnsi="Helvetica"/>
          <w:sz w:val="22"/>
          <w:szCs w:val="22"/>
        </w:rPr>
        <w:t xml:space="preserve">f </w:t>
      </w:r>
      <w:r w:rsidRPr="006678A2">
        <w:rPr>
          <w:rFonts w:ascii="Helvetica" w:hAnsi="Helvetica"/>
          <w:sz w:val="22"/>
          <w:szCs w:val="22"/>
          <w:lang w:val="en-US"/>
        </w:rPr>
        <w:t xml:space="preserve">the </w:t>
      </w:r>
      <w:r w:rsidRPr="006678A2">
        <w:rPr>
          <w:rFonts w:ascii="Helvetica" w:hAnsi="Helvetica"/>
          <w:sz w:val="22"/>
          <w:szCs w:val="22"/>
        </w:rPr>
        <w:t xml:space="preserve">images are </w:t>
      </w:r>
      <w:r w:rsidRPr="006678A2">
        <w:rPr>
          <w:rFonts w:ascii="Helvetica" w:hAnsi="Helvetica"/>
          <w:sz w:val="22"/>
          <w:szCs w:val="22"/>
          <w:lang w:val="en-US"/>
        </w:rPr>
        <w:t>inco</w:t>
      </w:r>
      <w:r>
        <w:rPr>
          <w:rFonts w:ascii="Helvetica" w:hAnsi="Helvetica"/>
          <w:sz w:val="22"/>
          <w:szCs w:val="22"/>
          <w:lang w:val="en-US"/>
        </w:rPr>
        <w:t>rrectly</w:t>
      </w:r>
      <w:r w:rsidRPr="006678A2">
        <w:rPr>
          <w:rFonts w:ascii="Helvetica" w:hAnsi="Helvetica"/>
          <w:sz w:val="22"/>
          <w:szCs w:val="22"/>
        </w:rPr>
        <w:t xml:space="preserve"> sorted by footprint</w:t>
      </w:r>
      <w:r w:rsidRPr="006678A2">
        <w:rPr>
          <w:rFonts w:ascii="Helvetica" w:hAnsi="Helvetica"/>
          <w:sz w:val="22"/>
          <w:szCs w:val="22"/>
          <w:lang w:val="en-US"/>
        </w:rPr>
        <w:t xml:space="preserve"> or mode, there are some chances that two images would be acquired at the same date. </w:t>
      </w:r>
      <w:r>
        <w:rPr>
          <w:rFonts w:ascii="Helvetica" w:hAnsi="Helvetica"/>
          <w:sz w:val="22"/>
          <w:szCs w:val="22"/>
          <w:lang w:val="en-US"/>
        </w:rPr>
        <w:t>Nevertheless, t</w:t>
      </w:r>
      <w:r w:rsidRPr="006678A2">
        <w:rPr>
          <w:rFonts w:ascii="Helvetica" w:hAnsi="Helvetica"/>
          <w:sz w:val="22"/>
          <w:szCs w:val="22"/>
        </w:rPr>
        <w:t>he script</w:t>
      </w:r>
      <w:r w:rsidRPr="006678A2">
        <w:rPr>
          <w:rFonts w:ascii="Helvetica" w:hAnsi="Helvetica"/>
          <w:sz w:val="22"/>
          <w:szCs w:val="22"/>
          <w:lang w:val="en-US"/>
        </w:rPr>
        <w:t xml:space="preserve"> </w:t>
      </w:r>
      <w:r w:rsidRPr="006678A2">
        <w:rPr>
          <w:rFonts w:ascii="Helvetica" w:hAnsi="Helvetica"/>
          <w:b/>
          <w:bCs/>
          <w:i/>
          <w:iCs/>
          <w:sz w:val="22"/>
          <w:szCs w:val="22"/>
          <w:lang w:val="en-US"/>
        </w:rPr>
        <w:t>Read_All_Img.sh</w:t>
      </w:r>
      <w:r w:rsidRPr="006678A2">
        <w:rPr>
          <w:rFonts w:ascii="Helvetica" w:hAnsi="Helvetica"/>
          <w:b/>
          <w:bCs/>
          <w:i/>
          <w:iCs/>
          <w:sz w:val="22"/>
          <w:szCs w:val="22"/>
          <w:lang w:val="en-US"/>
        </w:rPr>
        <w:fldChar w:fldCharType="begin"/>
      </w:r>
      <w:r w:rsidRPr="006678A2">
        <w:rPr>
          <w:rFonts w:ascii="Helvetica" w:hAnsi="Helvetica"/>
          <w:sz w:val="22"/>
          <w:szCs w:val="22"/>
          <w:lang w:val="en-US"/>
        </w:rPr>
        <w:instrText xml:space="preserve"> XE "</w:instrText>
      </w:r>
      <w:r w:rsidRPr="006678A2">
        <w:rPr>
          <w:rFonts w:ascii="Helvetica" w:hAnsi="Helvetica"/>
          <w:b/>
          <w:i/>
          <w:sz w:val="22"/>
          <w:szCs w:val="22"/>
          <w:lang w:val="en-US"/>
        </w:rPr>
        <w:instrText>Read_All_Img.sh</w:instrText>
      </w:r>
      <w:r w:rsidRPr="006678A2">
        <w:rPr>
          <w:rFonts w:ascii="Helvetica" w:hAnsi="Helvetica"/>
          <w:sz w:val="22"/>
          <w:szCs w:val="22"/>
          <w:lang w:val="en-US"/>
        </w:rPr>
        <w:instrText xml:space="preserve">" </w:instrText>
      </w:r>
      <w:r w:rsidRPr="006678A2">
        <w:rPr>
          <w:rFonts w:ascii="Helvetica" w:hAnsi="Helvetica"/>
          <w:b/>
          <w:bCs/>
          <w:i/>
          <w:iCs/>
          <w:sz w:val="22"/>
          <w:szCs w:val="22"/>
          <w:lang w:val="en-US"/>
        </w:rPr>
        <w:fldChar w:fldCharType="end"/>
      </w:r>
      <w:r w:rsidRPr="006678A2">
        <w:rPr>
          <w:rFonts w:ascii="Helvetica" w:hAnsi="Helvetica"/>
          <w:sz w:val="22"/>
          <w:szCs w:val="22"/>
        </w:rPr>
        <w:t xml:space="preserve"> can cope with </w:t>
      </w:r>
      <w:r w:rsidRPr="006678A2">
        <w:rPr>
          <w:rFonts w:ascii="Helvetica" w:hAnsi="Helvetica"/>
          <w:sz w:val="22"/>
          <w:szCs w:val="22"/>
          <w:lang w:val="en-US"/>
        </w:rPr>
        <w:t>that and a</w:t>
      </w:r>
      <w:r>
        <w:rPr>
          <w:rFonts w:ascii="Helvetica" w:hAnsi="Helvetica"/>
          <w:sz w:val="22"/>
          <w:szCs w:val="22"/>
          <w:lang w:val="en-US"/>
        </w:rPr>
        <w:t>void missing or overwriting images</w:t>
      </w:r>
      <w:r w:rsidRPr="006678A2">
        <w:rPr>
          <w:rFonts w:ascii="Helvetica" w:hAnsi="Helvetica"/>
          <w:sz w:val="22"/>
          <w:szCs w:val="22"/>
        </w:rPr>
        <w:t xml:space="preserve">. </w:t>
      </w:r>
      <w:r w:rsidRPr="006678A2">
        <w:rPr>
          <w:rFonts w:ascii="Helvetica" w:hAnsi="Helvetica"/>
          <w:sz w:val="22"/>
          <w:szCs w:val="22"/>
          <w:lang w:val="en-US"/>
        </w:rPr>
        <w:t>Images read</w:t>
      </w:r>
      <w:r w:rsidRPr="006678A2">
        <w:rPr>
          <w:rFonts w:ascii="Helvetica" w:hAnsi="Helvetica"/>
          <w:sz w:val="22"/>
          <w:szCs w:val="22"/>
        </w:rPr>
        <w:t xml:space="preserve"> will be stored in </w:t>
      </w:r>
      <w:r w:rsidRPr="006678A2">
        <w:rPr>
          <w:rFonts w:ascii="Helvetica" w:hAnsi="Helvetica"/>
          <w:sz w:val="22"/>
          <w:szCs w:val="22"/>
          <w:lang w:val="en-US"/>
        </w:rPr>
        <w:t xml:space="preserve">directories </w:t>
      </w:r>
      <w:r w:rsidRPr="006678A2">
        <w:rPr>
          <w:rFonts w:ascii="Helvetica" w:hAnsi="Helvetica"/>
          <w:sz w:val="22"/>
          <w:szCs w:val="22"/>
        </w:rPr>
        <w:br/>
      </w:r>
      <w:r w:rsidRPr="006678A2">
        <w:rPr>
          <w:rFonts w:ascii="Helvetica" w:hAnsi="Helvetica"/>
          <w:color w:val="00B050"/>
          <w:sz w:val="22"/>
          <w:szCs w:val="22"/>
        </w:rPr>
        <w:t>…/SAR_CSL/ TDX/</w:t>
      </w:r>
      <w:r w:rsidRPr="006678A2">
        <w:rPr>
          <w:rFonts w:ascii="Helvetica" w:hAnsi="Helvetica"/>
          <w:i/>
          <w:iCs/>
          <w:color w:val="00B050"/>
          <w:sz w:val="22"/>
          <w:szCs w:val="22"/>
        </w:rPr>
        <w:t>REGION</w:t>
      </w:r>
      <w:r w:rsidRPr="006678A2">
        <w:rPr>
          <w:rFonts w:ascii="Helvetica" w:hAnsi="Helvetica"/>
          <w:i/>
          <w:color w:val="00B050"/>
          <w:sz w:val="22"/>
          <w:szCs w:val="22"/>
        </w:rPr>
        <w:t>_BWZ_BIS_MODE_ORB_</w:t>
      </w:r>
      <w:r w:rsidRPr="006678A2">
        <w:rPr>
          <w:rFonts w:ascii="Helvetica" w:hAnsi="Helvetica"/>
          <w:color w:val="00B050"/>
          <w:sz w:val="22"/>
          <w:szCs w:val="22"/>
        </w:rPr>
        <w:t>TX(orRX)_</w:t>
      </w:r>
      <w:r w:rsidRPr="006678A2">
        <w:rPr>
          <w:rFonts w:ascii="Helvetica" w:hAnsi="Helvetica"/>
          <w:i/>
          <w:iCs/>
          <w:color w:val="00B050"/>
          <w:sz w:val="22"/>
          <w:szCs w:val="22"/>
          <w:lang w:val="en-US"/>
        </w:rPr>
        <w:t>i</w:t>
      </w:r>
      <w:r w:rsidRPr="006678A2">
        <w:rPr>
          <w:rFonts w:ascii="Helvetica" w:hAnsi="Helvetica"/>
          <w:i/>
          <w:color w:val="00B050"/>
          <w:sz w:val="22"/>
          <w:szCs w:val="22"/>
        </w:rPr>
        <w:t>i</w:t>
      </w:r>
      <w:r w:rsidRPr="006678A2">
        <w:rPr>
          <w:rFonts w:ascii="Helvetica" w:hAnsi="Helvetica"/>
          <w:color w:val="00B050"/>
          <w:sz w:val="22"/>
          <w:szCs w:val="22"/>
        </w:rPr>
        <w:t>/NoCrop</w:t>
      </w:r>
      <w:r w:rsidRPr="006678A2">
        <w:rPr>
          <w:rFonts w:ascii="Helvetica" w:hAnsi="Helvetica"/>
          <w:color w:val="000000" w:themeColor="text1"/>
          <w:sz w:val="22"/>
          <w:szCs w:val="22"/>
          <w:lang w:val="en-US"/>
        </w:rPr>
        <w:t>,</w:t>
      </w:r>
      <w:r w:rsidRPr="006678A2">
        <w:rPr>
          <w:rFonts w:ascii="Helvetica" w:hAnsi="Helvetica"/>
          <w:color w:val="00B050"/>
          <w:sz w:val="22"/>
          <w:szCs w:val="22"/>
        </w:rPr>
        <w:t xml:space="preserve"> </w:t>
      </w:r>
      <w:r w:rsidRPr="006678A2">
        <w:rPr>
          <w:rFonts w:ascii="Helvetica" w:hAnsi="Helvetica"/>
          <w:sz w:val="22"/>
          <w:szCs w:val="22"/>
        </w:rPr>
        <w:t>where</w:t>
      </w:r>
      <w:r w:rsidRPr="006678A2">
        <w:rPr>
          <w:rFonts w:ascii="Helvetica" w:hAnsi="Helvetica"/>
          <w:color w:val="C45911" w:themeColor="accent2" w:themeShade="BF"/>
          <w:sz w:val="22"/>
          <w:szCs w:val="22"/>
        </w:rPr>
        <w:t xml:space="preserve"> </w:t>
      </w:r>
      <w:r w:rsidRPr="006678A2">
        <w:rPr>
          <w:rFonts w:ascii="Helvetica" w:hAnsi="Helvetica"/>
          <w:i/>
          <w:color w:val="00B050"/>
          <w:sz w:val="22"/>
          <w:szCs w:val="22"/>
        </w:rPr>
        <w:t>i</w:t>
      </w:r>
      <w:r w:rsidRPr="006678A2">
        <w:rPr>
          <w:rFonts w:ascii="Helvetica" w:hAnsi="Helvetica"/>
          <w:i/>
          <w:color w:val="00B050"/>
          <w:sz w:val="22"/>
          <w:szCs w:val="22"/>
          <w:lang w:val="en-US"/>
        </w:rPr>
        <w:t>i</w:t>
      </w:r>
      <w:r w:rsidRPr="006678A2">
        <w:rPr>
          <w:rFonts w:ascii="Helvetica" w:hAnsi="Helvetica"/>
          <w:color w:val="00B050"/>
          <w:sz w:val="22"/>
          <w:szCs w:val="22"/>
        </w:rPr>
        <w:t xml:space="preserve"> </w:t>
      </w:r>
      <w:r w:rsidRPr="006678A2">
        <w:rPr>
          <w:rFonts w:ascii="Helvetica" w:hAnsi="Helvetica"/>
          <w:sz w:val="22"/>
          <w:szCs w:val="22"/>
        </w:rPr>
        <w:t xml:space="preserve">is an integer index. </w:t>
      </w:r>
    </w:p>
    <w:p w14:paraId="426B78F0" w14:textId="7AE99DAB" w:rsidR="00ED7E82" w:rsidRDefault="00ED7E82" w:rsidP="00ED7E82">
      <w:pPr>
        <w:ind w:firstLine="720"/>
        <w:jc w:val="both"/>
        <w:rPr>
          <w:rFonts w:ascii="Helvetica" w:eastAsia="Arial Unicode MS" w:hAnsi="Helvetica"/>
          <w:color w:val="000000" w:themeColor="text1"/>
          <w:sz w:val="22"/>
          <w:szCs w:val="22"/>
          <w:bdr w:val="nil"/>
          <w:lang w:val="en-US" w:eastAsia="en-US"/>
        </w:rPr>
      </w:pPr>
      <w:r>
        <w:rPr>
          <w:rFonts w:ascii="Helvetica" w:eastAsia="Arial Unicode MS" w:hAnsi="Helvetica"/>
          <w:color w:val="000000" w:themeColor="text1"/>
          <w:sz w:val="22"/>
          <w:szCs w:val="22"/>
          <w:bdr w:val="nil"/>
          <w:lang w:val="en-US" w:eastAsia="en-US"/>
        </w:rPr>
        <w:t xml:space="preserve">In any case, each of the image directory must contain somewhere two subdirectories which names </w:t>
      </w:r>
      <w:r>
        <w:rPr>
          <w:rFonts w:ascii="Helvetica" w:eastAsia="Arial Unicode MS" w:hAnsi="Helvetica"/>
          <w:sz w:val="22"/>
          <w:szCs w:val="22"/>
          <w:bdr w:val="nil"/>
          <w:lang w:val="en-US" w:eastAsia="en-US"/>
        </w:rPr>
        <w:t xml:space="preserve">contain the date coded as </w:t>
      </w:r>
      <w:r w:rsidRPr="00A80EFC">
        <w:rPr>
          <w:rFonts w:ascii="Helvetica" w:eastAsia="Arial Unicode MS" w:hAnsi="Helvetica"/>
          <w:i/>
          <w:iCs/>
          <w:color w:val="00B050"/>
          <w:sz w:val="22"/>
          <w:szCs w:val="22"/>
          <w:bdr w:val="nil"/>
          <w:lang w:val="en-US" w:eastAsia="en-US"/>
        </w:rPr>
        <w:t>yyyymmdd</w:t>
      </w:r>
      <w:r w:rsidRPr="00F13FB5">
        <w:rPr>
          <w:rFonts w:ascii="Helvetica" w:eastAsia="Arial Unicode MS" w:hAnsi="Helvetica"/>
          <w:color w:val="00B050"/>
          <w:sz w:val="22"/>
          <w:szCs w:val="22"/>
          <w:bdr w:val="nil"/>
          <w:lang w:val="en-US" w:eastAsia="en-US"/>
        </w:rPr>
        <w:t>T</w:t>
      </w:r>
      <w:r w:rsidRPr="00A80EFC">
        <w:rPr>
          <w:rFonts w:ascii="Helvetica" w:eastAsia="Arial Unicode MS" w:hAnsi="Helvetica"/>
          <w:i/>
          <w:iCs/>
          <w:color w:val="00B050"/>
          <w:sz w:val="22"/>
          <w:szCs w:val="22"/>
          <w:bdr w:val="nil"/>
          <w:lang w:val="en-US" w:eastAsia="en-US"/>
        </w:rPr>
        <w:t>hhmmss</w:t>
      </w:r>
      <w:r>
        <w:rPr>
          <w:rFonts w:ascii="Helvetica" w:eastAsia="Arial Unicode MS" w:hAnsi="Helvetica"/>
          <w:i/>
          <w:iCs/>
          <w:color w:val="00B050"/>
          <w:sz w:val="22"/>
          <w:szCs w:val="22"/>
          <w:bdr w:val="nil"/>
          <w:lang w:val="en-US" w:eastAsia="en-US"/>
        </w:rPr>
        <w:t>,</w:t>
      </w:r>
      <w:r>
        <w:rPr>
          <w:rFonts w:ascii="Helvetica" w:eastAsia="Arial Unicode MS" w:hAnsi="Helvetica"/>
          <w:color w:val="000000" w:themeColor="text1"/>
          <w:sz w:val="22"/>
          <w:szCs w:val="22"/>
          <w:bdr w:val="nil"/>
          <w:lang w:val="en-US" w:eastAsia="en-US"/>
        </w:rPr>
        <w:t xml:space="preserve"> eg.:  </w:t>
      </w:r>
    </w:p>
    <w:p w14:paraId="300B555C" w14:textId="77777777" w:rsidR="00ED7E82" w:rsidRPr="00ED7E82" w:rsidRDefault="00ED7E82" w:rsidP="00ED7E82">
      <w:pPr>
        <w:ind w:firstLine="720"/>
        <w:jc w:val="both"/>
        <w:rPr>
          <w:rFonts w:ascii="Helvetica" w:eastAsia="Arial Unicode MS" w:hAnsi="Helvetica"/>
          <w:i/>
          <w:iCs/>
          <w:color w:val="00B050"/>
          <w:sz w:val="22"/>
          <w:szCs w:val="22"/>
          <w:bdr w:val="nil"/>
          <w:lang w:val="fr-FR" w:eastAsia="en-US"/>
        </w:rPr>
      </w:pPr>
      <w:r w:rsidRPr="00ED7E82">
        <w:rPr>
          <w:rFonts w:ascii="Helvetica" w:eastAsia="Arial Unicode MS" w:hAnsi="Helvetica"/>
          <w:i/>
          <w:iCs/>
          <w:color w:val="00B050"/>
          <w:sz w:val="22"/>
          <w:szCs w:val="22"/>
          <w:bdr w:val="nil"/>
          <w:lang w:val="fr-FR" w:eastAsia="en-US"/>
        </w:rPr>
        <w:t>TDX1_SAR__SSC_BRX2_SM_S_SRA_20120905T035616_20120905T035621</w:t>
      </w:r>
    </w:p>
    <w:p w14:paraId="3DD67533" w14:textId="77777777" w:rsidR="00ED7E82" w:rsidRPr="00ED7E82" w:rsidRDefault="00ED7E82" w:rsidP="00ED7E82">
      <w:pPr>
        <w:ind w:firstLine="720"/>
        <w:jc w:val="both"/>
        <w:rPr>
          <w:rFonts w:ascii="Helvetica" w:eastAsia="Arial Unicode MS" w:hAnsi="Helvetica"/>
          <w:i/>
          <w:iCs/>
          <w:color w:val="00B050"/>
          <w:sz w:val="22"/>
          <w:szCs w:val="22"/>
          <w:bdr w:val="nil"/>
          <w:lang w:val="fr-FR" w:eastAsia="en-US"/>
        </w:rPr>
      </w:pPr>
      <w:r w:rsidRPr="00ED7E82">
        <w:rPr>
          <w:rFonts w:ascii="Helvetica" w:eastAsia="Arial Unicode MS" w:hAnsi="Helvetica"/>
          <w:i/>
          <w:iCs/>
          <w:color w:val="00B050"/>
          <w:sz w:val="22"/>
          <w:szCs w:val="22"/>
          <w:bdr w:val="nil"/>
          <w:lang w:val="fr-FR" w:eastAsia="en-US"/>
        </w:rPr>
        <w:t>TSX1_SAR__SSC_BTX1_SM_S_SRA_20120905T035616_20120905T035621</w:t>
      </w:r>
    </w:p>
    <w:p w14:paraId="6AD31AC8" w14:textId="3FB7696F" w:rsidR="00EA3EDC" w:rsidRPr="00ED7E82" w:rsidRDefault="00EA3EDC" w:rsidP="006678A2">
      <w:pPr>
        <w:ind w:firstLine="720"/>
        <w:jc w:val="both"/>
        <w:rPr>
          <w:rFonts w:ascii="Helvetica" w:hAnsi="Helvetica"/>
          <w:sz w:val="22"/>
          <w:szCs w:val="22"/>
          <w:lang w:val="fr-FR"/>
        </w:rPr>
      </w:pPr>
    </w:p>
    <w:p w14:paraId="53CC831E" w14:textId="77777777" w:rsidR="0062372E" w:rsidRPr="0062372E" w:rsidRDefault="00D71998" w:rsidP="00EA3EDC">
      <w:pPr>
        <w:ind w:firstLine="720"/>
        <w:jc w:val="both"/>
        <w:rPr>
          <w:rFonts w:ascii="Helvetica" w:hAnsi="Helvetica"/>
          <w:sz w:val="22"/>
          <w:szCs w:val="22"/>
          <w:lang w:val="en-US"/>
        </w:rPr>
      </w:pPr>
      <w:r w:rsidRPr="006678A2">
        <w:rPr>
          <w:rFonts w:ascii="Helvetica" w:hAnsi="Helvetica"/>
          <w:sz w:val="22"/>
          <w:szCs w:val="22"/>
        </w:rPr>
        <w:t>“</w:t>
      </w:r>
      <w:r w:rsidRPr="006678A2">
        <w:rPr>
          <w:rFonts w:ascii="Helvetica" w:hAnsi="Helvetica"/>
          <w:b/>
          <w:bCs/>
          <w:i/>
          <w:iCs/>
          <w:sz w:val="22"/>
          <w:szCs w:val="22"/>
        </w:rPr>
        <w:t>Read_All_Img.sh</w:t>
      </w:r>
      <w:r w:rsidRPr="006678A2">
        <w:rPr>
          <w:rFonts w:ascii="Helvetica" w:hAnsi="Helvetica"/>
          <w:b/>
          <w:bCs/>
          <w:i/>
          <w:iCs/>
          <w:sz w:val="22"/>
          <w:szCs w:val="22"/>
        </w:rPr>
        <w:fldChar w:fldCharType="begin"/>
      </w:r>
      <w:r w:rsidRPr="006678A2">
        <w:rPr>
          <w:rFonts w:ascii="Helvetica" w:hAnsi="Helvetica"/>
          <w:sz w:val="22"/>
          <w:szCs w:val="22"/>
        </w:rPr>
        <w:instrText xml:space="preserve"> XE "</w:instrText>
      </w:r>
      <w:r w:rsidRPr="006678A2">
        <w:rPr>
          <w:rFonts w:ascii="Helvetica" w:hAnsi="Helvetica"/>
          <w:b/>
          <w:i/>
          <w:sz w:val="22"/>
          <w:szCs w:val="22"/>
        </w:rPr>
        <w:instrText>Read_All_Img.sh</w:instrText>
      </w:r>
      <w:r w:rsidRPr="006678A2">
        <w:rPr>
          <w:rFonts w:ascii="Helvetica" w:hAnsi="Helvetica"/>
          <w:sz w:val="22"/>
          <w:szCs w:val="22"/>
        </w:rPr>
        <w:instrText xml:space="preserve">" </w:instrText>
      </w:r>
      <w:r w:rsidRPr="006678A2">
        <w:rPr>
          <w:rFonts w:ascii="Helvetica" w:hAnsi="Helvetica"/>
          <w:b/>
          <w:bCs/>
          <w:i/>
          <w:iCs/>
          <w:sz w:val="22"/>
          <w:szCs w:val="22"/>
        </w:rPr>
        <w:fldChar w:fldCharType="end"/>
      </w:r>
      <w:r w:rsidRPr="006678A2">
        <w:rPr>
          <w:rFonts w:ascii="Helvetica" w:hAnsi="Helvetica"/>
          <w:sz w:val="22"/>
          <w:szCs w:val="22"/>
        </w:rPr>
        <w:t>” works with the same 3 parameters</w:t>
      </w:r>
      <w:r w:rsidR="00EA3EDC" w:rsidRPr="00EA3EDC">
        <w:rPr>
          <w:rFonts w:ascii="Helvetica" w:hAnsi="Helvetica"/>
          <w:sz w:val="22"/>
          <w:szCs w:val="22"/>
          <w:lang w:val="en-US"/>
        </w:rPr>
        <w:t xml:space="preserve">, the </w:t>
      </w:r>
      <w:r w:rsidR="00EA3EDC">
        <w:rPr>
          <w:rFonts w:ascii="Helvetica" w:hAnsi="Helvetica"/>
          <w:sz w:val="22"/>
          <w:szCs w:val="22"/>
          <w:lang w:val="en-US"/>
        </w:rPr>
        <w:t xml:space="preserve">third being </w:t>
      </w:r>
      <w:r w:rsidR="00EA3EDC" w:rsidRPr="00EA3EDC">
        <w:rPr>
          <w:rFonts w:ascii="Helvetica" w:hAnsi="Helvetica"/>
          <w:color w:val="00B050"/>
          <w:sz w:val="22"/>
          <w:szCs w:val="22"/>
          <w:lang w:val="en-US"/>
        </w:rPr>
        <w:t>TDX</w:t>
      </w:r>
      <w:r w:rsidR="0062372E" w:rsidRPr="0062372E">
        <w:rPr>
          <w:rFonts w:ascii="Helvetica" w:hAnsi="Helvetica"/>
          <w:sz w:val="22"/>
          <w:szCs w:val="22"/>
          <w:lang w:val="en-US"/>
        </w:rPr>
        <w:t>:</w:t>
      </w:r>
    </w:p>
    <w:p w14:paraId="67CF077D" w14:textId="69B1B561" w:rsidR="0062372E" w:rsidRPr="00704CD8" w:rsidRDefault="0062372E" w:rsidP="0062372E">
      <w:pPr>
        <w:pStyle w:val="Body"/>
        <w:rPr>
          <w:sz w:val="20"/>
          <w:szCs w:val="20"/>
          <w:lang w:val="en-US"/>
        </w:rPr>
      </w:pPr>
      <w:r w:rsidRPr="00704CD8">
        <w:rPr>
          <w:sz w:val="20"/>
          <w:szCs w:val="20"/>
          <w:lang w:val="en-US"/>
        </w:rPr>
        <w:t xml:space="preserve">  </w:t>
      </w:r>
      <w:r w:rsidRPr="00704CD8">
        <w:rPr>
          <w:color w:val="00B050"/>
          <w:sz w:val="20"/>
          <w:szCs w:val="20"/>
          <w:lang w:val="en-US"/>
        </w:rPr>
        <w:t>…</w:t>
      </w:r>
      <w:r w:rsidRPr="00704CD8">
        <w:rPr>
          <w:iCs/>
          <w:color w:val="00B050"/>
          <w:sz w:val="20"/>
          <w:szCs w:val="20"/>
          <w:lang w:val="en-US"/>
        </w:rPr>
        <w:t>/</w:t>
      </w:r>
      <w:r w:rsidRPr="00704CD8">
        <w:rPr>
          <w:color w:val="00B050"/>
          <w:sz w:val="20"/>
          <w:szCs w:val="20"/>
          <w:lang w:val="en-US"/>
        </w:rPr>
        <w:t>SAR_DATA/</w:t>
      </w:r>
      <w:r>
        <w:rPr>
          <w:color w:val="00B050"/>
          <w:sz w:val="20"/>
          <w:szCs w:val="20"/>
          <w:lang w:val="en-US"/>
        </w:rPr>
        <w:t>TDX</w:t>
      </w:r>
      <w:r w:rsidRPr="00704CD8">
        <w:rPr>
          <w:color w:val="00B050"/>
          <w:sz w:val="20"/>
          <w:szCs w:val="20"/>
          <w:lang w:val="en-US"/>
        </w:rPr>
        <w:t>/</w:t>
      </w:r>
      <w:r w:rsidRPr="00704CD8">
        <w:rPr>
          <w:i/>
          <w:color w:val="00B050"/>
          <w:sz w:val="20"/>
          <w:szCs w:val="20"/>
          <w:lang w:val="en-US"/>
        </w:rPr>
        <w:t>TRK_MODE</w:t>
      </w:r>
      <w:r w:rsidRPr="00704CD8">
        <w:rPr>
          <w:color w:val="00B050"/>
          <w:sz w:val="20"/>
          <w:szCs w:val="20"/>
          <w:lang w:val="en-US"/>
        </w:rPr>
        <w:tab/>
      </w:r>
      <w:r w:rsidRPr="00704CD8">
        <w:rPr>
          <w:sz w:val="20"/>
          <w:szCs w:val="20"/>
          <w:lang w:val="en-US"/>
        </w:rPr>
        <w:t>(that is where unzipped raw data are)</w:t>
      </w:r>
      <w:r w:rsidRPr="00704CD8">
        <w:rPr>
          <w:sz w:val="20"/>
          <w:szCs w:val="20"/>
          <w:lang w:val="en-US"/>
        </w:rPr>
        <w:tab/>
      </w:r>
      <w:r w:rsidRPr="00704CD8">
        <w:rPr>
          <w:sz w:val="20"/>
          <w:szCs w:val="20"/>
          <w:lang w:val="en-US"/>
        </w:rPr>
        <w:br/>
        <w:t xml:space="preserve">  </w:t>
      </w:r>
      <w:r w:rsidRPr="00704CD8">
        <w:rPr>
          <w:color w:val="00B050"/>
          <w:sz w:val="20"/>
          <w:szCs w:val="20"/>
          <w:lang w:val="en-US"/>
        </w:rPr>
        <w:t>…/SAR_CSL/</w:t>
      </w:r>
      <w:r>
        <w:rPr>
          <w:color w:val="00B050"/>
          <w:sz w:val="20"/>
          <w:szCs w:val="20"/>
          <w:lang w:val="en-US"/>
        </w:rPr>
        <w:t>TDX</w:t>
      </w:r>
      <w:r w:rsidRPr="00704CD8">
        <w:rPr>
          <w:color w:val="00B050"/>
          <w:sz w:val="20"/>
          <w:szCs w:val="20"/>
          <w:lang w:val="en-US"/>
        </w:rPr>
        <w:t>/</w:t>
      </w:r>
      <w:r w:rsidRPr="00704CD8">
        <w:rPr>
          <w:i/>
          <w:iCs/>
          <w:color w:val="00B050"/>
          <w:sz w:val="20"/>
          <w:szCs w:val="20"/>
          <w:lang w:val="en-US"/>
        </w:rPr>
        <w:t>REGION</w:t>
      </w:r>
      <w:r w:rsidRPr="00704CD8">
        <w:rPr>
          <w:color w:val="00B050"/>
          <w:sz w:val="20"/>
          <w:szCs w:val="20"/>
          <w:lang w:val="en-US"/>
        </w:rPr>
        <w:t>/NoCrop</w:t>
      </w:r>
      <w:r w:rsidRPr="00704CD8">
        <w:rPr>
          <w:sz w:val="20"/>
          <w:szCs w:val="20"/>
          <w:lang w:val="en-US"/>
        </w:rPr>
        <w:t xml:space="preserve">  </w:t>
      </w:r>
      <w:r>
        <w:rPr>
          <w:sz w:val="20"/>
          <w:szCs w:val="20"/>
          <w:lang w:val="en-US"/>
        </w:rPr>
        <w:tab/>
      </w:r>
      <w:r w:rsidRPr="00704CD8">
        <w:rPr>
          <w:sz w:val="20"/>
          <w:szCs w:val="20"/>
          <w:lang w:val="en-US"/>
        </w:rPr>
        <w:t>(that is the target folder where CSL images must be stored)</w:t>
      </w:r>
      <w:r w:rsidRPr="00704CD8">
        <w:rPr>
          <w:sz w:val="20"/>
          <w:szCs w:val="20"/>
          <w:lang w:val="en-US"/>
        </w:rPr>
        <w:tab/>
      </w:r>
      <w:r w:rsidRPr="00704CD8">
        <w:rPr>
          <w:sz w:val="20"/>
          <w:szCs w:val="20"/>
          <w:lang w:val="en-US"/>
        </w:rPr>
        <w:br/>
        <w:t xml:space="preserve">  </w:t>
      </w:r>
      <w:r>
        <w:rPr>
          <w:color w:val="00B050"/>
          <w:sz w:val="20"/>
          <w:szCs w:val="20"/>
          <w:lang w:val="en-US"/>
        </w:rPr>
        <w:t>TDX</w:t>
      </w:r>
      <w:r w:rsidRPr="00704CD8">
        <w:rPr>
          <w:color w:val="00B050"/>
          <w:sz w:val="20"/>
          <w:szCs w:val="20"/>
          <w:lang w:val="en-US"/>
        </w:rPr>
        <w:tab/>
      </w:r>
      <w:r w:rsidRPr="00704CD8">
        <w:rPr>
          <w:color w:val="00B050"/>
          <w:sz w:val="20"/>
          <w:szCs w:val="20"/>
          <w:lang w:val="en-US"/>
        </w:rPr>
        <w:tab/>
      </w:r>
      <w:r w:rsidRPr="00704CD8">
        <w:rPr>
          <w:color w:val="00B050"/>
          <w:sz w:val="20"/>
          <w:szCs w:val="20"/>
          <w:lang w:val="en-US"/>
        </w:rPr>
        <w:tab/>
      </w:r>
      <w:r w:rsidRPr="00704CD8">
        <w:rPr>
          <w:color w:val="00B050"/>
          <w:sz w:val="20"/>
          <w:szCs w:val="20"/>
          <w:lang w:val="en-US"/>
        </w:rPr>
        <w:tab/>
        <w:t xml:space="preserve">    </w:t>
      </w:r>
      <w:r w:rsidRPr="00704CD8">
        <w:rPr>
          <w:sz w:val="20"/>
          <w:szCs w:val="20"/>
          <w:lang w:val="en-US"/>
        </w:rPr>
        <w:t xml:space="preserve"> </w:t>
      </w:r>
      <w:r>
        <w:rPr>
          <w:sz w:val="20"/>
          <w:szCs w:val="20"/>
          <w:lang w:val="en-US"/>
        </w:rPr>
        <w:tab/>
      </w:r>
      <w:r w:rsidRPr="00704CD8">
        <w:rPr>
          <w:sz w:val="20"/>
          <w:szCs w:val="20"/>
          <w:lang w:val="en-US"/>
        </w:rPr>
        <w:t xml:space="preserve">(that is the satellite name; must be consistent with dir naming) </w:t>
      </w:r>
    </w:p>
    <w:p w14:paraId="53700DA0" w14:textId="77777777" w:rsidR="00EA3EDC" w:rsidRDefault="00EA3EDC" w:rsidP="00EA3EDC">
      <w:pPr>
        <w:ind w:firstLine="720"/>
        <w:jc w:val="both"/>
        <w:rPr>
          <w:rFonts w:ascii="Helvetica" w:hAnsi="Helvetica"/>
          <w:sz w:val="22"/>
          <w:szCs w:val="22"/>
        </w:rPr>
      </w:pPr>
    </w:p>
    <w:p w14:paraId="32A1128D" w14:textId="51F0A15D" w:rsidR="00EA3EDC" w:rsidRDefault="00EA3EDC" w:rsidP="00EA3EDC">
      <w:pPr>
        <w:ind w:firstLine="720"/>
        <w:jc w:val="both"/>
        <w:rPr>
          <w:rFonts w:ascii="Helvetica" w:hAnsi="Helvetica"/>
          <w:sz w:val="22"/>
          <w:szCs w:val="22"/>
          <w:lang w:val="en-US"/>
        </w:rPr>
      </w:pPr>
      <w:r>
        <w:rPr>
          <w:rFonts w:ascii="Helvetica" w:hAnsi="Helvetica"/>
          <w:sz w:val="22"/>
          <w:szCs w:val="22"/>
          <w:lang w:val="en-US"/>
        </w:rPr>
        <w:t xml:space="preserve">Remember that TSX and TDX are two satellites operating in tandem and TDX acquire images in two modes: as emitting (TX) or reception (RX). If you need the tandem specificity (i.e. 2 images at the nearly same time) to perform DEM computation for instance, then you need to read both type of image which are provided in the same directory. Note however that these two images can be labelled TDX and/or TSX. No matter the label, it is indeed the </w:t>
      </w:r>
      <w:r w:rsidRPr="00EA3EDC">
        <w:rPr>
          <w:rFonts w:ascii="Helvetica" w:hAnsi="Helvetica"/>
          <w:color w:val="00B050"/>
          <w:sz w:val="22"/>
          <w:szCs w:val="22"/>
          <w:lang w:val="en-US"/>
        </w:rPr>
        <w:t xml:space="preserve">TDX </w:t>
      </w:r>
      <w:r>
        <w:rPr>
          <w:rFonts w:ascii="Helvetica" w:hAnsi="Helvetica"/>
          <w:sz w:val="22"/>
          <w:szCs w:val="22"/>
          <w:lang w:val="en-US"/>
        </w:rPr>
        <w:t xml:space="preserve">option you should use here as third parameter while using </w:t>
      </w:r>
      <w:r w:rsidRPr="006678A2">
        <w:rPr>
          <w:rFonts w:ascii="Helvetica" w:hAnsi="Helvetica"/>
          <w:sz w:val="22"/>
          <w:szCs w:val="22"/>
        </w:rPr>
        <w:t>the script</w:t>
      </w:r>
      <w:r w:rsidRPr="006678A2">
        <w:rPr>
          <w:rFonts w:ascii="Helvetica" w:hAnsi="Helvetica"/>
          <w:sz w:val="22"/>
          <w:szCs w:val="22"/>
          <w:lang w:val="en-US"/>
        </w:rPr>
        <w:t xml:space="preserve"> </w:t>
      </w:r>
      <w:r w:rsidRPr="006678A2">
        <w:rPr>
          <w:rFonts w:ascii="Helvetica" w:hAnsi="Helvetica"/>
          <w:b/>
          <w:bCs/>
          <w:i/>
          <w:iCs/>
          <w:sz w:val="22"/>
          <w:szCs w:val="22"/>
          <w:lang w:val="en-US"/>
        </w:rPr>
        <w:t>Read_All_Img.sh</w:t>
      </w:r>
      <w:r w:rsidRPr="006678A2">
        <w:rPr>
          <w:rFonts w:ascii="Helvetica" w:hAnsi="Helvetica"/>
          <w:b/>
          <w:bCs/>
          <w:i/>
          <w:iCs/>
          <w:sz w:val="22"/>
          <w:szCs w:val="22"/>
          <w:lang w:val="en-US"/>
        </w:rPr>
        <w:fldChar w:fldCharType="begin"/>
      </w:r>
      <w:r w:rsidRPr="006678A2">
        <w:rPr>
          <w:rFonts w:ascii="Helvetica" w:hAnsi="Helvetica"/>
          <w:sz w:val="22"/>
          <w:szCs w:val="22"/>
          <w:lang w:val="en-US"/>
        </w:rPr>
        <w:instrText xml:space="preserve"> XE "</w:instrText>
      </w:r>
      <w:r w:rsidRPr="006678A2">
        <w:rPr>
          <w:rFonts w:ascii="Helvetica" w:hAnsi="Helvetica"/>
          <w:b/>
          <w:i/>
          <w:sz w:val="22"/>
          <w:szCs w:val="22"/>
          <w:lang w:val="en-US"/>
        </w:rPr>
        <w:instrText>Read_All_Img.sh</w:instrText>
      </w:r>
      <w:r w:rsidRPr="006678A2">
        <w:rPr>
          <w:rFonts w:ascii="Helvetica" w:hAnsi="Helvetica"/>
          <w:sz w:val="22"/>
          <w:szCs w:val="22"/>
          <w:lang w:val="en-US"/>
        </w:rPr>
        <w:instrText xml:space="preserve">" </w:instrText>
      </w:r>
      <w:r w:rsidRPr="006678A2">
        <w:rPr>
          <w:rFonts w:ascii="Helvetica" w:hAnsi="Helvetica"/>
          <w:b/>
          <w:bCs/>
          <w:i/>
          <w:iCs/>
          <w:sz w:val="22"/>
          <w:szCs w:val="22"/>
          <w:lang w:val="en-US"/>
        </w:rPr>
        <w:fldChar w:fldCharType="end"/>
      </w:r>
      <w:r>
        <w:rPr>
          <w:rFonts w:ascii="Helvetica" w:hAnsi="Helvetica"/>
          <w:sz w:val="22"/>
          <w:szCs w:val="22"/>
          <w:lang w:val="en-US"/>
        </w:rPr>
        <w:t xml:space="preserve">. </w:t>
      </w:r>
    </w:p>
    <w:p w14:paraId="2362D805" w14:textId="2205F7CF" w:rsidR="00EA3EDC" w:rsidRPr="00EA3EDC" w:rsidRDefault="00EA3EDC" w:rsidP="00D71998">
      <w:pPr>
        <w:jc w:val="both"/>
        <w:rPr>
          <w:rFonts w:ascii="Helvetica" w:hAnsi="Helvetica"/>
          <w:sz w:val="22"/>
          <w:szCs w:val="22"/>
          <w:lang w:val="en-US"/>
        </w:rPr>
      </w:pPr>
    </w:p>
    <w:p w14:paraId="256A51FF" w14:textId="565B0AF1" w:rsidR="00D71998" w:rsidRPr="006678A2" w:rsidRDefault="00EA3EDC" w:rsidP="00EA3EDC">
      <w:pPr>
        <w:ind w:firstLine="720"/>
        <w:jc w:val="both"/>
        <w:rPr>
          <w:rFonts w:ascii="Helvetica" w:hAnsi="Helvetica"/>
          <w:sz w:val="22"/>
          <w:szCs w:val="22"/>
        </w:rPr>
      </w:pPr>
      <w:r w:rsidRPr="006678A2">
        <w:rPr>
          <w:rFonts w:ascii="Helvetica" w:hAnsi="Helvetica"/>
          <w:b/>
          <w:bCs/>
          <w:i/>
          <w:iCs/>
          <w:sz w:val="22"/>
          <w:szCs w:val="22"/>
          <w:lang w:val="en-US"/>
        </w:rPr>
        <w:t>Read_All_Img.sh</w:t>
      </w:r>
      <w:r w:rsidRPr="006678A2">
        <w:rPr>
          <w:rFonts w:ascii="Helvetica" w:hAnsi="Helvetica"/>
          <w:b/>
          <w:bCs/>
          <w:i/>
          <w:iCs/>
          <w:sz w:val="22"/>
          <w:szCs w:val="22"/>
          <w:lang w:val="en-US"/>
        </w:rPr>
        <w:fldChar w:fldCharType="begin"/>
      </w:r>
      <w:r w:rsidRPr="006678A2">
        <w:rPr>
          <w:rFonts w:ascii="Helvetica" w:hAnsi="Helvetica"/>
          <w:sz w:val="22"/>
          <w:szCs w:val="22"/>
          <w:lang w:val="en-US"/>
        </w:rPr>
        <w:instrText xml:space="preserve"> XE "</w:instrText>
      </w:r>
      <w:r w:rsidRPr="006678A2">
        <w:rPr>
          <w:rFonts w:ascii="Helvetica" w:hAnsi="Helvetica"/>
          <w:b/>
          <w:i/>
          <w:sz w:val="22"/>
          <w:szCs w:val="22"/>
          <w:lang w:val="en-US"/>
        </w:rPr>
        <w:instrText>Read_All_Img.sh</w:instrText>
      </w:r>
      <w:r w:rsidRPr="006678A2">
        <w:rPr>
          <w:rFonts w:ascii="Helvetica" w:hAnsi="Helvetica"/>
          <w:sz w:val="22"/>
          <w:szCs w:val="22"/>
          <w:lang w:val="en-US"/>
        </w:rPr>
        <w:instrText xml:space="preserve">" </w:instrText>
      </w:r>
      <w:r w:rsidRPr="006678A2">
        <w:rPr>
          <w:rFonts w:ascii="Helvetica" w:hAnsi="Helvetica"/>
          <w:b/>
          <w:bCs/>
          <w:i/>
          <w:iCs/>
          <w:sz w:val="22"/>
          <w:szCs w:val="22"/>
          <w:lang w:val="en-US"/>
        </w:rPr>
        <w:fldChar w:fldCharType="end"/>
      </w:r>
      <w:r>
        <w:rPr>
          <w:rFonts w:ascii="Helvetica" w:hAnsi="Helvetica"/>
          <w:sz w:val="22"/>
          <w:szCs w:val="22"/>
          <w:lang w:val="en-US"/>
        </w:rPr>
        <w:t xml:space="preserve"> </w:t>
      </w:r>
      <w:r w:rsidR="00D71998" w:rsidRPr="006678A2">
        <w:rPr>
          <w:rFonts w:ascii="Helvetica" w:hAnsi="Helvetica"/>
          <w:sz w:val="22"/>
          <w:szCs w:val="22"/>
        </w:rPr>
        <w:t xml:space="preserve">will read all the images that are stored in the sub directories of the </w:t>
      </w:r>
      <w:r w:rsidR="00D71998" w:rsidRPr="006678A2">
        <w:rPr>
          <w:rFonts w:ascii="Helvetica" w:hAnsi="Helvetica"/>
          <w:color w:val="00B050"/>
          <w:sz w:val="22"/>
          <w:szCs w:val="22"/>
        </w:rPr>
        <w:t>…</w:t>
      </w:r>
      <w:r w:rsidR="00D71998" w:rsidRPr="006678A2">
        <w:rPr>
          <w:rFonts w:ascii="Helvetica" w:hAnsi="Helvetica"/>
          <w:iCs/>
          <w:color w:val="00B050"/>
          <w:sz w:val="22"/>
          <w:szCs w:val="22"/>
        </w:rPr>
        <w:t>/</w:t>
      </w:r>
      <w:r w:rsidR="00D71998" w:rsidRPr="006678A2">
        <w:rPr>
          <w:rFonts w:ascii="Helvetica" w:hAnsi="Helvetica"/>
          <w:color w:val="00B050"/>
          <w:sz w:val="22"/>
          <w:szCs w:val="22"/>
        </w:rPr>
        <w:t>SAR_DATA/TDX/</w:t>
      </w:r>
      <w:r w:rsidR="00D71998" w:rsidRPr="006678A2">
        <w:rPr>
          <w:rFonts w:ascii="Helvetica" w:hAnsi="Helvetica"/>
          <w:i/>
          <w:iCs/>
          <w:color w:val="00B050"/>
          <w:sz w:val="22"/>
          <w:szCs w:val="22"/>
        </w:rPr>
        <w:t>REGION</w:t>
      </w:r>
      <w:r w:rsidR="00D71998" w:rsidRPr="006678A2">
        <w:rPr>
          <w:rFonts w:ascii="Helvetica" w:hAnsi="Helvetica"/>
          <w:color w:val="00B050"/>
          <w:sz w:val="22"/>
          <w:szCs w:val="22"/>
        </w:rPr>
        <w:t xml:space="preserve"> </w:t>
      </w:r>
      <w:r w:rsidR="00D71998" w:rsidRPr="006678A2">
        <w:rPr>
          <w:rFonts w:ascii="Helvetica" w:hAnsi="Helvetica"/>
          <w:sz w:val="22"/>
          <w:szCs w:val="22"/>
        </w:rPr>
        <w:t xml:space="preserve">and read them and store then in CSL format in the </w:t>
      </w:r>
      <w:r w:rsidR="00D71998" w:rsidRPr="006678A2">
        <w:rPr>
          <w:rFonts w:ascii="Helvetica" w:hAnsi="Helvetica"/>
          <w:color w:val="00B050"/>
          <w:sz w:val="22"/>
          <w:szCs w:val="22"/>
        </w:rPr>
        <w:t>…/SAR_CSL/ TDX/</w:t>
      </w:r>
      <w:r w:rsidR="00D71998" w:rsidRPr="006678A2">
        <w:rPr>
          <w:rFonts w:ascii="Helvetica" w:hAnsi="Helvetica"/>
          <w:i/>
          <w:iCs/>
          <w:color w:val="00B050"/>
          <w:sz w:val="22"/>
          <w:szCs w:val="22"/>
        </w:rPr>
        <w:t>REGION</w:t>
      </w:r>
      <w:r w:rsidR="00D71998" w:rsidRPr="006678A2">
        <w:rPr>
          <w:rFonts w:ascii="Helvetica" w:hAnsi="Helvetica"/>
          <w:color w:val="00B050"/>
          <w:sz w:val="22"/>
          <w:szCs w:val="22"/>
        </w:rPr>
        <w:t>/NoCrop</w:t>
      </w:r>
      <w:r w:rsidR="00D71998" w:rsidRPr="006678A2">
        <w:rPr>
          <w:rFonts w:ascii="Helvetica" w:hAnsi="Helvetica"/>
          <w:sz w:val="22"/>
          <w:szCs w:val="22"/>
        </w:rPr>
        <w:t>. Because TDX</w:t>
      </w:r>
      <w:r w:rsidR="006678A2" w:rsidRPr="006678A2">
        <w:rPr>
          <w:rFonts w:ascii="Helvetica" w:hAnsi="Helvetica"/>
          <w:sz w:val="22"/>
          <w:szCs w:val="22"/>
          <w:lang w:val="en-US"/>
        </w:rPr>
        <w:t xml:space="preserve"> </w:t>
      </w:r>
      <w:r w:rsidR="006678A2">
        <w:rPr>
          <w:rFonts w:ascii="Helvetica" w:hAnsi="Helvetica"/>
          <w:sz w:val="22"/>
          <w:szCs w:val="22"/>
          <w:lang w:val="en-US"/>
        </w:rPr>
        <w:t>tandem</w:t>
      </w:r>
      <w:r w:rsidR="00D71998" w:rsidRPr="006678A2">
        <w:rPr>
          <w:rFonts w:ascii="Helvetica" w:hAnsi="Helvetica"/>
          <w:sz w:val="22"/>
          <w:szCs w:val="22"/>
        </w:rPr>
        <w:t xml:space="preserve"> data contains TX</w:t>
      </w:r>
      <w:r w:rsidR="006678A2" w:rsidRPr="006678A2">
        <w:rPr>
          <w:rFonts w:ascii="Helvetica" w:hAnsi="Helvetica"/>
          <w:sz w:val="22"/>
          <w:szCs w:val="22"/>
          <w:lang w:val="en-US"/>
        </w:rPr>
        <w:t xml:space="preserve"> (</w:t>
      </w:r>
      <w:r w:rsidR="006678A2" w:rsidRPr="006678A2">
        <w:rPr>
          <w:rFonts w:ascii="Helvetica" w:hAnsi="Helvetica"/>
          <w:sz w:val="22"/>
          <w:szCs w:val="22"/>
          <w:u w:val="single"/>
          <w:lang w:val="en-US"/>
        </w:rPr>
        <w:t>transmit</w:t>
      </w:r>
      <w:r w:rsidR="006678A2">
        <w:rPr>
          <w:rFonts w:ascii="Helvetica" w:hAnsi="Helvetica"/>
          <w:sz w:val="22"/>
          <w:szCs w:val="22"/>
          <w:lang w:val="en-US"/>
        </w:rPr>
        <w:t>)</w:t>
      </w:r>
      <w:r w:rsidR="00D71998" w:rsidRPr="006678A2">
        <w:rPr>
          <w:rFonts w:ascii="Helvetica" w:hAnsi="Helvetica"/>
          <w:sz w:val="22"/>
          <w:szCs w:val="22"/>
        </w:rPr>
        <w:t xml:space="preserve"> and RX </w:t>
      </w:r>
      <w:r w:rsidR="006678A2" w:rsidRPr="006678A2">
        <w:rPr>
          <w:rFonts w:ascii="Helvetica" w:hAnsi="Helvetica"/>
          <w:sz w:val="22"/>
          <w:szCs w:val="22"/>
          <w:lang w:val="en-US"/>
        </w:rPr>
        <w:t>(</w:t>
      </w:r>
      <w:r w:rsidR="006678A2" w:rsidRPr="006678A2">
        <w:rPr>
          <w:rFonts w:ascii="Helvetica" w:hAnsi="Helvetica"/>
          <w:sz w:val="22"/>
          <w:szCs w:val="22"/>
          <w:u w:val="single"/>
          <w:lang w:val="en-US"/>
        </w:rPr>
        <w:t>receive</w:t>
      </w:r>
      <w:r w:rsidR="006678A2">
        <w:rPr>
          <w:rFonts w:ascii="Helvetica" w:hAnsi="Helvetica"/>
          <w:sz w:val="22"/>
          <w:szCs w:val="22"/>
          <w:lang w:val="en-US"/>
        </w:rPr>
        <w:t xml:space="preserve">) </w:t>
      </w:r>
      <w:r w:rsidR="00D71998" w:rsidRPr="006678A2">
        <w:rPr>
          <w:rFonts w:ascii="Helvetica" w:hAnsi="Helvetica"/>
          <w:sz w:val="22"/>
          <w:szCs w:val="22"/>
        </w:rPr>
        <w:t xml:space="preserve">images, </w:t>
      </w:r>
      <w:r w:rsidR="00D71998" w:rsidRPr="006678A2">
        <w:rPr>
          <w:rFonts w:ascii="Helvetica" w:hAnsi="Helvetica"/>
          <w:sz w:val="22"/>
          <w:szCs w:val="22"/>
        </w:rPr>
        <w:lastRenderedPageBreak/>
        <w:t>the script will then move the</w:t>
      </w:r>
      <w:r w:rsidR="006678A2" w:rsidRPr="006678A2">
        <w:rPr>
          <w:rFonts w:ascii="Helvetica" w:hAnsi="Helvetica"/>
          <w:sz w:val="22"/>
          <w:szCs w:val="22"/>
          <w:lang w:val="en-US"/>
        </w:rPr>
        <w:t>se two</w:t>
      </w:r>
      <w:r w:rsidR="00D71998" w:rsidRPr="006678A2">
        <w:rPr>
          <w:rFonts w:ascii="Helvetica" w:hAnsi="Helvetica"/>
          <w:sz w:val="22"/>
          <w:szCs w:val="22"/>
        </w:rPr>
        <w:t xml:space="preserve"> data in directories </w:t>
      </w:r>
      <w:r w:rsidR="006678A2" w:rsidRPr="006678A2">
        <w:rPr>
          <w:rFonts w:ascii="Helvetica" w:hAnsi="Helvetica"/>
          <w:sz w:val="22"/>
          <w:szCs w:val="22"/>
          <w:lang w:val="en-US"/>
        </w:rPr>
        <w:t xml:space="preserve">named </w:t>
      </w:r>
      <w:r w:rsidR="006678A2">
        <w:rPr>
          <w:rFonts w:ascii="Helvetica" w:hAnsi="Helvetica"/>
          <w:sz w:val="22"/>
          <w:szCs w:val="22"/>
          <w:lang w:val="en-US"/>
        </w:rPr>
        <w:tab/>
      </w:r>
      <w:r w:rsidR="00D71998" w:rsidRPr="006678A2">
        <w:rPr>
          <w:rFonts w:ascii="Helvetica" w:hAnsi="Helvetica"/>
          <w:sz w:val="22"/>
          <w:szCs w:val="22"/>
        </w:rPr>
        <w:t xml:space="preserve"> </w:t>
      </w:r>
      <w:r w:rsidR="00D71998" w:rsidRPr="006678A2">
        <w:rPr>
          <w:rFonts w:ascii="Helvetica" w:hAnsi="Helvetica"/>
          <w:sz w:val="22"/>
          <w:szCs w:val="22"/>
        </w:rPr>
        <w:br/>
      </w:r>
      <w:r w:rsidR="00D71998" w:rsidRPr="006678A2">
        <w:rPr>
          <w:rFonts w:ascii="Helvetica" w:hAnsi="Helvetica"/>
          <w:color w:val="00B050"/>
          <w:sz w:val="22"/>
          <w:szCs w:val="22"/>
        </w:rPr>
        <w:t>…/SAR_CSL/ TDX/</w:t>
      </w:r>
      <w:r w:rsidR="00D71998" w:rsidRPr="006678A2">
        <w:rPr>
          <w:rFonts w:ascii="Helvetica" w:hAnsi="Helvetica"/>
          <w:i/>
          <w:iCs/>
          <w:color w:val="00B050"/>
          <w:sz w:val="22"/>
          <w:szCs w:val="22"/>
        </w:rPr>
        <w:t>REGION</w:t>
      </w:r>
      <w:r w:rsidR="00D71998" w:rsidRPr="006678A2">
        <w:rPr>
          <w:rFonts w:ascii="Helvetica" w:hAnsi="Helvetica"/>
          <w:i/>
          <w:color w:val="00B050"/>
          <w:sz w:val="22"/>
          <w:szCs w:val="22"/>
        </w:rPr>
        <w:t>_BWZ_BIS_MODE_ORB_</w:t>
      </w:r>
      <w:r w:rsidR="00D71998" w:rsidRPr="006678A2">
        <w:rPr>
          <w:rFonts w:ascii="Helvetica" w:hAnsi="Helvetica"/>
          <w:color w:val="00B050"/>
          <w:sz w:val="22"/>
          <w:szCs w:val="22"/>
        </w:rPr>
        <w:t xml:space="preserve">TX(orRX)/NoCrop </w:t>
      </w:r>
      <w:r w:rsidR="00D71998" w:rsidRPr="006678A2">
        <w:rPr>
          <w:rFonts w:ascii="Helvetica" w:hAnsi="Helvetica"/>
          <w:sz w:val="22"/>
          <w:szCs w:val="22"/>
        </w:rPr>
        <w:t xml:space="preserve">where </w:t>
      </w:r>
    </w:p>
    <w:p w14:paraId="7AD85E61" w14:textId="77777777" w:rsidR="00D71998" w:rsidRPr="00704CD8" w:rsidRDefault="00D71998" w:rsidP="00D71998">
      <w:pPr>
        <w:pStyle w:val="Body"/>
        <w:rPr>
          <w:sz w:val="20"/>
          <w:szCs w:val="20"/>
          <w:lang w:val="en-US"/>
        </w:rPr>
      </w:pPr>
      <w:r w:rsidRPr="00704CD8">
        <w:rPr>
          <w:sz w:val="20"/>
          <w:szCs w:val="20"/>
          <w:lang w:val="en-US"/>
        </w:rPr>
        <w:t xml:space="preserve">  </w:t>
      </w:r>
      <w:r w:rsidRPr="00704CD8">
        <w:rPr>
          <w:color w:val="00B050"/>
          <w:sz w:val="20"/>
          <w:szCs w:val="20"/>
          <w:lang w:val="en-US"/>
        </w:rPr>
        <w:t>BWZ</w:t>
      </w:r>
      <w:r w:rsidRPr="00704CD8">
        <w:rPr>
          <w:sz w:val="20"/>
          <w:szCs w:val="20"/>
          <w:lang w:val="en-US"/>
        </w:rPr>
        <w:tab/>
      </w:r>
      <w:r w:rsidRPr="00704CD8">
        <w:rPr>
          <w:sz w:val="20"/>
          <w:szCs w:val="20"/>
          <w:lang w:val="en-US"/>
        </w:rPr>
        <w:tab/>
        <w:t>is the bandwidth [in Mhz]</w:t>
      </w:r>
      <w:r w:rsidRPr="00704CD8">
        <w:rPr>
          <w:sz w:val="20"/>
          <w:szCs w:val="20"/>
          <w:lang w:val="en-US"/>
        </w:rPr>
        <w:tab/>
      </w:r>
      <w:r w:rsidRPr="00704CD8">
        <w:rPr>
          <w:sz w:val="20"/>
          <w:szCs w:val="20"/>
          <w:lang w:val="en-US"/>
        </w:rPr>
        <w:br/>
        <w:t xml:space="preserve">  </w:t>
      </w:r>
      <w:r w:rsidRPr="00704CD8">
        <w:rPr>
          <w:color w:val="00B050"/>
          <w:sz w:val="20"/>
          <w:szCs w:val="20"/>
          <w:lang w:val="en-US"/>
        </w:rPr>
        <w:t>BIS</w:t>
      </w:r>
      <w:r w:rsidRPr="00704CD8">
        <w:rPr>
          <w:color w:val="00B050"/>
          <w:sz w:val="20"/>
          <w:szCs w:val="20"/>
          <w:lang w:val="en-US"/>
        </w:rPr>
        <w:tab/>
        <w:t xml:space="preserve">  </w:t>
      </w:r>
      <w:r w:rsidRPr="00704CD8">
        <w:rPr>
          <w:sz w:val="20"/>
          <w:szCs w:val="20"/>
          <w:lang w:val="en-US"/>
        </w:rPr>
        <w:tab/>
        <w:t>is the type of TDX acquisition: BS for Bistatic, PM for Pursuit Mode</w:t>
      </w:r>
      <w:r w:rsidRPr="00704CD8">
        <w:rPr>
          <w:sz w:val="20"/>
          <w:szCs w:val="20"/>
          <w:lang w:val="en-US"/>
        </w:rPr>
        <w:tab/>
      </w:r>
      <w:r w:rsidRPr="00704CD8">
        <w:rPr>
          <w:sz w:val="20"/>
          <w:szCs w:val="20"/>
          <w:lang w:val="en-US"/>
        </w:rPr>
        <w:br/>
        <w:t xml:space="preserve">  </w:t>
      </w:r>
      <w:r w:rsidRPr="00704CD8">
        <w:rPr>
          <w:color w:val="00B050"/>
          <w:sz w:val="20"/>
          <w:szCs w:val="20"/>
          <w:lang w:val="en-US"/>
        </w:rPr>
        <w:t>MODE</w:t>
      </w:r>
      <w:r w:rsidRPr="00704CD8">
        <w:rPr>
          <w:color w:val="00B050"/>
          <w:sz w:val="20"/>
          <w:szCs w:val="20"/>
          <w:lang w:val="en-US"/>
        </w:rPr>
        <w:tab/>
      </w:r>
      <w:r w:rsidRPr="00704CD8">
        <w:rPr>
          <w:sz w:val="20"/>
          <w:szCs w:val="20"/>
          <w:lang w:val="en-US"/>
        </w:rPr>
        <w:tab/>
        <w:t xml:space="preserve">is A or D for Ascending or Descending </w:t>
      </w:r>
    </w:p>
    <w:p w14:paraId="59A998A9" w14:textId="77777777" w:rsidR="00D71998" w:rsidRPr="00704CD8" w:rsidRDefault="00D71998" w:rsidP="00D71998">
      <w:pPr>
        <w:pStyle w:val="Body"/>
        <w:rPr>
          <w:sz w:val="20"/>
          <w:szCs w:val="20"/>
          <w:lang w:val="en-US"/>
        </w:rPr>
      </w:pPr>
      <w:r w:rsidRPr="00704CD8">
        <w:rPr>
          <w:sz w:val="20"/>
          <w:szCs w:val="20"/>
          <w:lang w:val="en-US"/>
        </w:rPr>
        <w:t xml:space="preserve">  </w:t>
      </w:r>
      <w:r w:rsidRPr="00704CD8">
        <w:rPr>
          <w:color w:val="00B050"/>
          <w:sz w:val="20"/>
          <w:szCs w:val="20"/>
          <w:lang w:val="en-US"/>
        </w:rPr>
        <w:t>ORB</w:t>
      </w:r>
      <w:r w:rsidRPr="00704CD8">
        <w:rPr>
          <w:color w:val="00B050"/>
          <w:sz w:val="20"/>
          <w:szCs w:val="20"/>
          <w:lang w:val="en-US"/>
        </w:rPr>
        <w:tab/>
      </w:r>
      <w:r w:rsidRPr="00704CD8">
        <w:rPr>
          <w:sz w:val="20"/>
          <w:szCs w:val="20"/>
          <w:lang w:val="en-US"/>
        </w:rPr>
        <w:tab/>
        <w:t>is the orbit number</w:t>
      </w:r>
    </w:p>
    <w:p w14:paraId="5A527B1D" w14:textId="77777777" w:rsidR="00D71998" w:rsidRPr="00704CD8" w:rsidRDefault="00D71998" w:rsidP="00D71998">
      <w:pPr>
        <w:pStyle w:val="Body"/>
        <w:rPr>
          <w:sz w:val="20"/>
          <w:szCs w:val="20"/>
          <w:lang w:val="en-US"/>
        </w:rPr>
      </w:pPr>
      <w:r w:rsidRPr="00704CD8">
        <w:rPr>
          <w:sz w:val="20"/>
          <w:szCs w:val="20"/>
          <w:lang w:val="en-US"/>
        </w:rPr>
        <w:t xml:space="preserve">  </w:t>
      </w:r>
      <w:r w:rsidRPr="00704CD8">
        <w:rPr>
          <w:color w:val="00B050"/>
          <w:sz w:val="20"/>
          <w:szCs w:val="20"/>
          <w:lang w:val="en-US"/>
        </w:rPr>
        <w:t>TX or RX</w:t>
      </w:r>
      <w:r w:rsidRPr="00704CD8">
        <w:rPr>
          <w:color w:val="79AE3D"/>
          <w:sz w:val="20"/>
          <w:szCs w:val="20"/>
          <w:lang w:val="en-US"/>
        </w:rPr>
        <w:tab/>
      </w:r>
      <w:r w:rsidRPr="00704CD8">
        <w:rPr>
          <w:sz w:val="20"/>
          <w:szCs w:val="20"/>
          <w:lang w:val="en-US"/>
        </w:rPr>
        <w:t>stands for the Transmit or Receive image,</w:t>
      </w:r>
    </w:p>
    <w:p w14:paraId="2949DAB5" w14:textId="77777777" w:rsidR="00D71998" w:rsidRPr="006678A2" w:rsidRDefault="00D71998" w:rsidP="00D71998">
      <w:pPr>
        <w:pStyle w:val="Body"/>
        <w:rPr>
          <w:lang w:val="en-US"/>
        </w:rPr>
      </w:pPr>
      <w:r w:rsidRPr="006678A2">
        <w:rPr>
          <w:lang w:val="en-US"/>
        </w:rPr>
        <w:t xml:space="preserve">and keep links to these data in </w:t>
      </w:r>
      <w:r w:rsidRPr="006678A2">
        <w:rPr>
          <w:color w:val="00B050"/>
          <w:lang w:val="en-US"/>
        </w:rPr>
        <w:t>…/SAR_CSL/ TDX/</w:t>
      </w:r>
      <w:r w:rsidRPr="006678A2">
        <w:rPr>
          <w:i/>
          <w:iCs/>
          <w:color w:val="00B050"/>
          <w:lang w:val="en-US"/>
        </w:rPr>
        <w:t>REGION</w:t>
      </w:r>
      <w:r w:rsidRPr="006678A2">
        <w:rPr>
          <w:color w:val="000000" w:themeColor="text1"/>
          <w:lang w:val="en-US"/>
        </w:rPr>
        <w:t xml:space="preserve">. The directory is named with useful information related to the images acquisition mode. </w:t>
      </w:r>
    </w:p>
    <w:p w14:paraId="11581D0F" w14:textId="77777777" w:rsidR="00D71998" w:rsidRPr="006678A2" w:rsidRDefault="00D71998" w:rsidP="00D71998">
      <w:pPr>
        <w:rPr>
          <w:rFonts w:ascii="Helvetica" w:hAnsi="Helvetica"/>
          <w:sz w:val="22"/>
          <w:szCs w:val="22"/>
        </w:rPr>
      </w:pPr>
    </w:p>
    <w:p w14:paraId="1D680E4F" w14:textId="77777777" w:rsidR="00D71998" w:rsidRPr="006678A2" w:rsidRDefault="00D71998" w:rsidP="00D71998">
      <w:pPr>
        <w:jc w:val="both"/>
        <w:rPr>
          <w:rFonts w:ascii="Helvetica" w:hAnsi="Helvetica"/>
          <w:sz w:val="22"/>
          <w:szCs w:val="22"/>
        </w:rPr>
      </w:pPr>
      <w:r w:rsidRPr="006678A2">
        <w:rPr>
          <w:rFonts w:ascii="Helvetica" w:hAnsi="Helvetica"/>
          <w:sz w:val="22"/>
          <w:szCs w:val="22"/>
        </w:rPr>
        <w:t xml:space="preserve">Notes: </w:t>
      </w:r>
    </w:p>
    <w:p w14:paraId="3BF9B827" w14:textId="77777777" w:rsidR="00D71998" w:rsidRPr="006678A2" w:rsidRDefault="00D71998" w:rsidP="00D71998">
      <w:pPr>
        <w:pStyle w:val="ListParagraph"/>
        <w:numPr>
          <w:ilvl w:val="0"/>
          <w:numId w:val="4"/>
        </w:numPr>
        <w:jc w:val="both"/>
        <w:rPr>
          <w:rFonts w:ascii="Helvetica" w:hAnsi="Helvetica"/>
          <w:sz w:val="22"/>
          <w:szCs w:val="22"/>
        </w:rPr>
      </w:pPr>
      <w:r w:rsidRPr="006678A2">
        <w:rPr>
          <w:rFonts w:ascii="Helvetica" w:hAnsi="Helvetica"/>
          <w:sz w:val="22"/>
          <w:szCs w:val="22"/>
        </w:rPr>
        <w:t xml:space="preserve">When using TDX for InSAR, master must always be TX. If it needs a slave of the same date (eg for making a DEM from bistatic data), the slave will be obviously RX, that is it will be actually stored in another directory. However, the processing scripts always expect the master and slave to be stored in the same </w:t>
      </w:r>
      <w:r w:rsidRPr="006678A2">
        <w:rPr>
          <w:rFonts w:ascii="Helvetica" w:hAnsi="Helvetica"/>
          <w:color w:val="00B050"/>
          <w:sz w:val="22"/>
          <w:szCs w:val="22"/>
        </w:rPr>
        <w:t>…/SAR_CSL</w:t>
      </w:r>
      <w:r w:rsidRPr="006678A2">
        <w:rPr>
          <w:rFonts w:ascii="Helvetica" w:hAnsi="Helvetica"/>
          <w:sz w:val="22"/>
          <w:szCs w:val="22"/>
        </w:rPr>
        <w:t xml:space="preserve"> directory. To allow the processing, the InSAR scripts will hence link the data from RX dir to TX dir. But to avoid clash in naming with the same date, the first digit of the slave date (i.e. the millennia) will be replaced by 9 (e.g. 9019 instead of 2019). The script </w:t>
      </w:r>
      <w:r w:rsidRPr="006678A2">
        <w:rPr>
          <w:rFonts w:ascii="Helvetica" w:hAnsi="Helvetica"/>
          <w:b/>
          <w:bCs/>
          <w:i/>
          <w:iCs/>
          <w:sz w:val="22"/>
          <w:szCs w:val="22"/>
        </w:rPr>
        <w:t>Read_All_Img.sh</w:t>
      </w:r>
      <w:r w:rsidRPr="006678A2">
        <w:rPr>
          <w:rFonts w:ascii="Helvetica" w:hAnsi="Helvetica"/>
          <w:b/>
          <w:bCs/>
          <w:i/>
          <w:iCs/>
          <w:sz w:val="22"/>
          <w:szCs w:val="22"/>
        </w:rPr>
        <w:fldChar w:fldCharType="begin"/>
      </w:r>
      <w:r w:rsidRPr="006678A2">
        <w:rPr>
          <w:rFonts w:ascii="Helvetica" w:hAnsi="Helvetica"/>
          <w:sz w:val="22"/>
          <w:szCs w:val="22"/>
        </w:rPr>
        <w:instrText xml:space="preserve"> XE "</w:instrText>
      </w:r>
      <w:r w:rsidRPr="006678A2">
        <w:rPr>
          <w:rFonts w:ascii="Helvetica" w:hAnsi="Helvetica"/>
          <w:b/>
          <w:i/>
          <w:sz w:val="22"/>
          <w:szCs w:val="22"/>
        </w:rPr>
        <w:instrText>Read_All_Img.sh</w:instrText>
      </w:r>
      <w:r w:rsidRPr="006678A2">
        <w:rPr>
          <w:rFonts w:ascii="Helvetica" w:hAnsi="Helvetica"/>
          <w:sz w:val="22"/>
          <w:szCs w:val="22"/>
        </w:rPr>
        <w:instrText xml:space="preserve">" </w:instrText>
      </w:r>
      <w:r w:rsidRPr="006678A2">
        <w:rPr>
          <w:rFonts w:ascii="Helvetica" w:hAnsi="Helvetica"/>
          <w:b/>
          <w:bCs/>
          <w:i/>
          <w:iCs/>
          <w:sz w:val="22"/>
          <w:szCs w:val="22"/>
        </w:rPr>
        <w:fldChar w:fldCharType="end"/>
      </w:r>
      <w:r w:rsidRPr="006678A2">
        <w:rPr>
          <w:rFonts w:ascii="Helvetica" w:hAnsi="Helvetica"/>
          <w:bCs/>
          <w:iCs/>
          <w:sz w:val="22"/>
          <w:szCs w:val="22"/>
        </w:rPr>
        <w:t xml:space="preserve"> is able to cope with data too. </w:t>
      </w:r>
    </w:p>
    <w:p w14:paraId="573FB69A" w14:textId="6C1E2B49" w:rsidR="00F76018" w:rsidRDefault="00F76018">
      <w:pPr>
        <w:rPr>
          <w:rFonts w:ascii="Helvetica" w:hAnsi="Helvetica"/>
        </w:rPr>
      </w:pPr>
      <w:r>
        <w:rPr>
          <w:rFonts w:ascii="Helvetica" w:hAnsi="Helvetica"/>
        </w:rPr>
        <w:br w:type="page"/>
      </w:r>
    </w:p>
    <w:p w14:paraId="5C6F73D9" w14:textId="77777777" w:rsidR="00DC7C2B" w:rsidRPr="00704CD8" w:rsidRDefault="00DC7C2B" w:rsidP="00D71998">
      <w:pPr>
        <w:rPr>
          <w:rFonts w:ascii="Helvetica" w:hAnsi="Helvetica"/>
        </w:rPr>
      </w:pPr>
    </w:p>
    <w:p w14:paraId="23C24476" w14:textId="6360EFC2" w:rsidR="00D71998" w:rsidRPr="00704CD8" w:rsidRDefault="00EA3EDC">
      <w:pPr>
        <w:pStyle w:val="Style1"/>
        <w:numPr>
          <w:ilvl w:val="1"/>
          <w:numId w:val="66"/>
        </w:numPr>
        <w:rPr>
          <w:lang w:val="en-US"/>
        </w:rPr>
      </w:pPr>
      <w:bookmarkStart w:id="41" w:name="_Toc125735283"/>
      <w:r>
        <w:rPr>
          <w:lang w:val="en-US"/>
        </w:rPr>
        <w:t>TSX</w:t>
      </w:r>
      <w:r w:rsidR="00D71998" w:rsidRPr="00704CD8">
        <w:rPr>
          <w:lang w:val="en-US"/>
        </w:rPr>
        <w:t>:</w:t>
      </w:r>
      <w:bookmarkEnd w:id="41"/>
      <w:r w:rsidR="00D71998" w:rsidRPr="00704CD8">
        <w:rPr>
          <w:lang w:val="en-US"/>
        </w:rPr>
        <w:t xml:space="preserve"> </w:t>
      </w:r>
    </w:p>
    <w:p w14:paraId="6EC9367C" w14:textId="77777777" w:rsidR="00D71998" w:rsidRPr="00704CD8" w:rsidRDefault="00D71998" w:rsidP="00D71998">
      <w:pPr>
        <w:rPr>
          <w:rFonts w:ascii="Helvetica" w:hAnsi="Helvetica"/>
        </w:rPr>
      </w:pPr>
    </w:p>
    <w:p w14:paraId="703567A1" w14:textId="70CFFB55" w:rsidR="00EA3EDC" w:rsidRDefault="00EA3EDC" w:rsidP="00EA3EDC">
      <w:pPr>
        <w:ind w:firstLine="720"/>
        <w:jc w:val="both"/>
        <w:rPr>
          <w:rFonts w:ascii="Helvetica" w:eastAsia="Arial Unicode MS" w:hAnsi="Helvetica"/>
          <w:color w:val="000000" w:themeColor="text1"/>
          <w:sz w:val="22"/>
          <w:szCs w:val="22"/>
          <w:bdr w:val="nil"/>
          <w:lang w:val="en-US" w:eastAsia="en-US"/>
        </w:rPr>
      </w:pPr>
      <w:r w:rsidRPr="006678A2">
        <w:rPr>
          <w:rFonts w:ascii="Helvetica" w:hAnsi="Helvetica"/>
          <w:sz w:val="22"/>
          <w:szCs w:val="22"/>
          <w:lang w:val="en-US"/>
        </w:rPr>
        <w:t xml:space="preserve">Usually, </w:t>
      </w:r>
      <w:r w:rsidRPr="006678A2">
        <w:rPr>
          <w:rFonts w:ascii="Helvetica" w:eastAsia="Arial Unicode MS" w:hAnsi="Helvetica"/>
          <w:sz w:val="22"/>
          <w:szCs w:val="22"/>
          <w:bdr w:val="nil"/>
          <w:lang w:val="en-US" w:eastAsia="en-US"/>
        </w:rPr>
        <w:t>T</w:t>
      </w:r>
      <w:r>
        <w:rPr>
          <w:rFonts w:ascii="Helvetica" w:eastAsia="Arial Unicode MS" w:hAnsi="Helvetica"/>
          <w:sz w:val="22"/>
          <w:szCs w:val="22"/>
          <w:bdr w:val="nil"/>
          <w:lang w:val="en-US" w:eastAsia="en-US"/>
        </w:rPr>
        <w:t>S</w:t>
      </w:r>
      <w:r w:rsidRPr="006678A2">
        <w:rPr>
          <w:rFonts w:ascii="Helvetica" w:eastAsia="Arial Unicode MS" w:hAnsi="Helvetica"/>
          <w:sz w:val="22"/>
          <w:szCs w:val="22"/>
          <w:bdr w:val="nil"/>
          <w:lang w:val="en-US" w:eastAsia="en-US"/>
        </w:rPr>
        <w:t xml:space="preserve">X data are provided as .zip files. After unzip, each image is stored in a directory named e.g. </w:t>
      </w:r>
      <w:r w:rsidRPr="00EA3EDC">
        <w:rPr>
          <w:rFonts w:ascii="Helvetica" w:eastAsia="Arial Unicode MS" w:hAnsi="Helvetica"/>
          <w:i/>
          <w:iCs/>
          <w:color w:val="00B050"/>
          <w:sz w:val="22"/>
          <w:szCs w:val="22"/>
          <w:bdr w:val="nil"/>
          <w:lang w:val="en-US" w:eastAsia="en-US"/>
        </w:rPr>
        <w:t>dims_op_oc_dfd2_371205443_1</w:t>
      </w:r>
      <w:r w:rsidRPr="006678A2">
        <w:rPr>
          <w:rFonts w:ascii="Helvetica" w:eastAsia="Arial Unicode MS" w:hAnsi="Helvetica"/>
          <w:color w:val="000000" w:themeColor="text1"/>
          <w:sz w:val="22"/>
          <w:szCs w:val="22"/>
          <w:bdr w:val="nil"/>
          <w:lang w:val="en-US" w:eastAsia="en-US"/>
        </w:rPr>
        <w:t xml:space="preserve">, which is </w:t>
      </w:r>
      <w:r>
        <w:rPr>
          <w:rFonts w:ascii="Helvetica" w:eastAsia="Arial Unicode MS" w:hAnsi="Helvetica"/>
          <w:color w:val="000000" w:themeColor="text1"/>
          <w:sz w:val="22"/>
          <w:szCs w:val="22"/>
          <w:bdr w:val="nil"/>
          <w:lang w:val="en-US" w:eastAsia="en-US"/>
        </w:rPr>
        <w:t xml:space="preserve">fine like that for </w:t>
      </w:r>
      <w:r w:rsidRPr="006678A2">
        <w:rPr>
          <w:rFonts w:ascii="Helvetica" w:hAnsi="Helvetica"/>
          <w:sz w:val="22"/>
          <w:szCs w:val="22"/>
        </w:rPr>
        <w:t>the script</w:t>
      </w:r>
      <w:r w:rsidRPr="006678A2">
        <w:rPr>
          <w:rFonts w:ascii="Helvetica" w:hAnsi="Helvetica"/>
          <w:sz w:val="22"/>
          <w:szCs w:val="22"/>
          <w:lang w:val="en-US"/>
        </w:rPr>
        <w:t xml:space="preserve"> </w:t>
      </w:r>
      <w:r w:rsidRPr="006678A2">
        <w:rPr>
          <w:rFonts w:ascii="Helvetica" w:hAnsi="Helvetica"/>
          <w:b/>
          <w:bCs/>
          <w:i/>
          <w:iCs/>
          <w:sz w:val="22"/>
          <w:szCs w:val="22"/>
          <w:lang w:val="en-US"/>
        </w:rPr>
        <w:t>Read_All_Img.sh</w:t>
      </w:r>
      <w:r w:rsidRPr="006678A2">
        <w:rPr>
          <w:rFonts w:ascii="Helvetica" w:hAnsi="Helvetica"/>
          <w:b/>
          <w:bCs/>
          <w:i/>
          <w:iCs/>
          <w:sz w:val="22"/>
          <w:szCs w:val="22"/>
          <w:lang w:val="en-US"/>
        </w:rPr>
        <w:fldChar w:fldCharType="begin"/>
      </w:r>
      <w:r w:rsidRPr="006678A2">
        <w:rPr>
          <w:rFonts w:ascii="Helvetica" w:hAnsi="Helvetica"/>
          <w:sz w:val="22"/>
          <w:szCs w:val="22"/>
          <w:lang w:val="en-US"/>
        </w:rPr>
        <w:instrText xml:space="preserve"> XE "</w:instrText>
      </w:r>
      <w:r w:rsidRPr="006678A2">
        <w:rPr>
          <w:rFonts w:ascii="Helvetica" w:hAnsi="Helvetica"/>
          <w:b/>
          <w:i/>
          <w:sz w:val="22"/>
          <w:szCs w:val="22"/>
          <w:lang w:val="en-US"/>
        </w:rPr>
        <w:instrText>Read_All_Img.sh</w:instrText>
      </w:r>
      <w:r w:rsidRPr="006678A2">
        <w:rPr>
          <w:rFonts w:ascii="Helvetica" w:hAnsi="Helvetica"/>
          <w:sz w:val="22"/>
          <w:szCs w:val="22"/>
          <w:lang w:val="en-US"/>
        </w:rPr>
        <w:instrText xml:space="preserve">" </w:instrText>
      </w:r>
      <w:r w:rsidRPr="006678A2">
        <w:rPr>
          <w:rFonts w:ascii="Helvetica" w:hAnsi="Helvetica"/>
          <w:b/>
          <w:bCs/>
          <w:i/>
          <w:iCs/>
          <w:sz w:val="22"/>
          <w:szCs w:val="22"/>
          <w:lang w:val="en-US"/>
        </w:rPr>
        <w:fldChar w:fldCharType="end"/>
      </w:r>
      <w:r w:rsidRPr="006678A2">
        <w:rPr>
          <w:rFonts w:ascii="Helvetica" w:hAnsi="Helvetica"/>
          <w:sz w:val="22"/>
          <w:szCs w:val="22"/>
        </w:rPr>
        <w:t xml:space="preserve"> </w:t>
      </w:r>
      <w:r>
        <w:rPr>
          <w:rFonts w:ascii="Helvetica" w:eastAsia="Arial Unicode MS" w:hAnsi="Helvetica"/>
          <w:color w:val="000000" w:themeColor="text1"/>
          <w:sz w:val="22"/>
          <w:szCs w:val="22"/>
          <w:bdr w:val="nil"/>
          <w:lang w:val="en-US" w:eastAsia="en-US"/>
        </w:rPr>
        <w:t xml:space="preserve">if you are sure to have only one mode and footprint. </w:t>
      </w:r>
    </w:p>
    <w:p w14:paraId="43174EC3" w14:textId="77777777" w:rsidR="00EA3EDC" w:rsidRDefault="00EA3EDC" w:rsidP="00EA3EDC">
      <w:pPr>
        <w:ind w:firstLine="720"/>
        <w:jc w:val="both"/>
        <w:rPr>
          <w:rFonts w:ascii="Helvetica" w:hAnsi="Helvetica"/>
          <w:sz w:val="22"/>
          <w:szCs w:val="22"/>
          <w:lang w:val="en-US"/>
        </w:rPr>
      </w:pPr>
    </w:p>
    <w:p w14:paraId="5361C5CF" w14:textId="77777777" w:rsidR="00EA3EDC" w:rsidRPr="006678A2" w:rsidRDefault="00EA3EDC" w:rsidP="00EA3EDC">
      <w:pPr>
        <w:ind w:firstLine="720"/>
        <w:jc w:val="both"/>
        <w:rPr>
          <w:rFonts w:ascii="Helvetica" w:eastAsia="Arial Unicode MS" w:hAnsi="Helvetica"/>
          <w:color w:val="000000" w:themeColor="text1"/>
          <w:sz w:val="22"/>
          <w:szCs w:val="22"/>
          <w:bdr w:val="nil"/>
          <w:lang w:val="en-US" w:eastAsia="en-US"/>
        </w:rPr>
      </w:pPr>
      <w:r>
        <w:rPr>
          <w:rFonts w:ascii="Helvetica" w:eastAsia="Arial Unicode MS" w:hAnsi="Helvetica"/>
          <w:color w:val="000000" w:themeColor="text1"/>
          <w:sz w:val="22"/>
          <w:szCs w:val="22"/>
          <w:bdr w:val="nil"/>
          <w:lang w:val="en-US" w:eastAsia="en-US"/>
        </w:rPr>
        <w:t xml:space="preserve">However, that naming will be of </w:t>
      </w:r>
      <w:r w:rsidRPr="006678A2">
        <w:rPr>
          <w:rFonts w:ascii="Helvetica" w:eastAsia="Arial Unicode MS" w:hAnsi="Helvetica"/>
          <w:color w:val="000000" w:themeColor="text1"/>
          <w:sz w:val="22"/>
          <w:szCs w:val="22"/>
          <w:bdr w:val="nil"/>
          <w:lang w:val="en-US" w:eastAsia="en-US"/>
        </w:rPr>
        <w:t>little help if you have several modes or footprints (hence incompatible for InSAR) and maybe several images acquired on the same days.</w:t>
      </w:r>
      <w:r>
        <w:rPr>
          <w:rFonts w:ascii="Helvetica" w:eastAsia="Arial Unicode MS" w:hAnsi="Helvetica"/>
          <w:color w:val="000000" w:themeColor="text1"/>
          <w:sz w:val="22"/>
          <w:szCs w:val="22"/>
          <w:bdr w:val="nil"/>
          <w:lang w:val="en-US" w:eastAsia="en-US"/>
        </w:rPr>
        <w:t xml:space="preserve"> </w:t>
      </w:r>
    </w:p>
    <w:p w14:paraId="750ECDF0" w14:textId="71261795" w:rsidR="00EA3EDC" w:rsidRDefault="00EA3EDC" w:rsidP="00EA3EDC">
      <w:pPr>
        <w:ind w:firstLine="720"/>
        <w:jc w:val="both"/>
        <w:rPr>
          <w:rFonts w:ascii="Helvetica" w:hAnsi="Helvetica"/>
          <w:sz w:val="22"/>
          <w:szCs w:val="22"/>
          <w:lang w:val="en-US"/>
        </w:rPr>
      </w:pPr>
      <w:r>
        <w:rPr>
          <w:rFonts w:ascii="Helvetica" w:hAnsi="Helvetica"/>
          <w:sz w:val="22"/>
          <w:szCs w:val="22"/>
          <w:lang w:val="en-US"/>
        </w:rPr>
        <w:t xml:space="preserve">In that case, </w:t>
      </w:r>
      <w:r w:rsidRPr="006678A2">
        <w:rPr>
          <w:rFonts w:ascii="Helvetica" w:hAnsi="Helvetica"/>
          <w:sz w:val="22"/>
          <w:szCs w:val="22"/>
        </w:rPr>
        <w:t>the script</w:t>
      </w:r>
      <w:r w:rsidRPr="006678A2">
        <w:rPr>
          <w:rFonts w:ascii="Helvetica" w:hAnsi="Helvetica"/>
          <w:sz w:val="22"/>
          <w:szCs w:val="22"/>
          <w:lang w:val="en-US"/>
        </w:rPr>
        <w:t xml:space="preserve"> </w:t>
      </w:r>
      <w:r w:rsidRPr="006678A2">
        <w:rPr>
          <w:rFonts w:ascii="Helvetica" w:hAnsi="Helvetica"/>
          <w:b/>
          <w:bCs/>
          <w:i/>
          <w:iCs/>
          <w:sz w:val="22"/>
          <w:szCs w:val="22"/>
          <w:lang w:val="en-US"/>
        </w:rPr>
        <w:t>Read_All_Img.sh</w:t>
      </w:r>
      <w:r w:rsidRPr="006678A2">
        <w:rPr>
          <w:rFonts w:ascii="Helvetica" w:hAnsi="Helvetica"/>
          <w:b/>
          <w:bCs/>
          <w:i/>
          <w:iCs/>
          <w:sz w:val="22"/>
          <w:szCs w:val="22"/>
          <w:lang w:val="en-US"/>
        </w:rPr>
        <w:fldChar w:fldCharType="begin"/>
      </w:r>
      <w:r w:rsidRPr="006678A2">
        <w:rPr>
          <w:rFonts w:ascii="Helvetica" w:hAnsi="Helvetica"/>
          <w:sz w:val="22"/>
          <w:szCs w:val="22"/>
          <w:lang w:val="en-US"/>
        </w:rPr>
        <w:instrText xml:space="preserve"> XE "</w:instrText>
      </w:r>
      <w:r w:rsidRPr="006678A2">
        <w:rPr>
          <w:rFonts w:ascii="Helvetica" w:hAnsi="Helvetica"/>
          <w:b/>
          <w:i/>
          <w:sz w:val="22"/>
          <w:szCs w:val="22"/>
          <w:lang w:val="en-US"/>
        </w:rPr>
        <w:instrText>Read_All_Img.sh</w:instrText>
      </w:r>
      <w:r w:rsidRPr="006678A2">
        <w:rPr>
          <w:rFonts w:ascii="Helvetica" w:hAnsi="Helvetica"/>
          <w:sz w:val="22"/>
          <w:szCs w:val="22"/>
          <w:lang w:val="en-US"/>
        </w:rPr>
        <w:instrText xml:space="preserve">" </w:instrText>
      </w:r>
      <w:r w:rsidRPr="006678A2">
        <w:rPr>
          <w:rFonts w:ascii="Helvetica" w:hAnsi="Helvetica"/>
          <w:b/>
          <w:bCs/>
          <w:i/>
          <w:iCs/>
          <w:sz w:val="22"/>
          <w:szCs w:val="22"/>
          <w:lang w:val="en-US"/>
        </w:rPr>
        <w:fldChar w:fldCharType="end"/>
      </w:r>
      <w:r w:rsidRPr="006678A2">
        <w:rPr>
          <w:rFonts w:ascii="Helvetica" w:hAnsi="Helvetica"/>
          <w:sz w:val="22"/>
          <w:szCs w:val="22"/>
        </w:rPr>
        <w:t xml:space="preserve"> can’t </w:t>
      </w:r>
      <w:r w:rsidRPr="00EA3EDC">
        <w:rPr>
          <w:rFonts w:ascii="Helvetica" w:hAnsi="Helvetica"/>
          <w:sz w:val="22"/>
          <w:szCs w:val="22"/>
          <w:lang w:val="en-US"/>
        </w:rPr>
        <w:t xml:space="preserve">unfortunately </w:t>
      </w:r>
      <w:r w:rsidRPr="006678A2">
        <w:rPr>
          <w:rFonts w:ascii="Helvetica" w:hAnsi="Helvetica"/>
          <w:sz w:val="22"/>
          <w:szCs w:val="22"/>
        </w:rPr>
        <w:t xml:space="preserve">sort </w:t>
      </w:r>
      <w:r w:rsidRPr="006678A2">
        <w:rPr>
          <w:rFonts w:ascii="Helvetica" w:hAnsi="Helvetica"/>
          <w:sz w:val="22"/>
          <w:szCs w:val="22"/>
          <w:lang w:val="en-US"/>
        </w:rPr>
        <w:t>automat</w:t>
      </w:r>
      <w:r>
        <w:rPr>
          <w:rFonts w:ascii="Helvetica" w:hAnsi="Helvetica"/>
          <w:sz w:val="22"/>
          <w:szCs w:val="22"/>
          <w:lang w:val="en-US"/>
        </w:rPr>
        <w:t xml:space="preserve">ically </w:t>
      </w:r>
      <w:r w:rsidRPr="006678A2">
        <w:rPr>
          <w:rFonts w:ascii="Helvetica" w:hAnsi="Helvetica"/>
          <w:sz w:val="22"/>
          <w:szCs w:val="22"/>
        </w:rPr>
        <w:t xml:space="preserve">the images by footprint because coordinates vary. Hence the user must sort them manually or ensure that all the images in </w:t>
      </w:r>
      <w:r w:rsidRPr="006678A2">
        <w:rPr>
          <w:rFonts w:ascii="Helvetica" w:hAnsi="Helvetica"/>
          <w:color w:val="00B050"/>
          <w:sz w:val="22"/>
          <w:szCs w:val="22"/>
        </w:rPr>
        <w:t>…</w:t>
      </w:r>
      <w:r w:rsidRPr="006678A2">
        <w:rPr>
          <w:rFonts w:ascii="Helvetica" w:hAnsi="Helvetica"/>
          <w:iCs/>
          <w:color w:val="00B050"/>
          <w:sz w:val="22"/>
          <w:szCs w:val="22"/>
        </w:rPr>
        <w:t>/</w:t>
      </w:r>
      <w:r w:rsidRPr="006678A2">
        <w:rPr>
          <w:rFonts w:ascii="Helvetica" w:hAnsi="Helvetica"/>
          <w:color w:val="00B050"/>
          <w:sz w:val="22"/>
          <w:szCs w:val="22"/>
        </w:rPr>
        <w:t>SAR_DATA/T</w:t>
      </w:r>
      <w:r w:rsidRPr="00EA3EDC">
        <w:rPr>
          <w:rFonts w:ascii="Helvetica" w:hAnsi="Helvetica"/>
          <w:color w:val="00B050"/>
          <w:sz w:val="22"/>
          <w:szCs w:val="22"/>
          <w:lang w:val="en-US"/>
        </w:rPr>
        <w:t>S</w:t>
      </w:r>
      <w:r w:rsidRPr="006678A2">
        <w:rPr>
          <w:rFonts w:ascii="Helvetica" w:hAnsi="Helvetica"/>
          <w:color w:val="00B050"/>
          <w:sz w:val="22"/>
          <w:szCs w:val="22"/>
        </w:rPr>
        <w:t>X/</w:t>
      </w:r>
      <w:r w:rsidRPr="006678A2">
        <w:rPr>
          <w:rFonts w:ascii="Helvetica" w:hAnsi="Helvetica"/>
          <w:i/>
          <w:iCs/>
          <w:color w:val="00B050"/>
          <w:sz w:val="22"/>
          <w:szCs w:val="22"/>
        </w:rPr>
        <w:t>REGION</w:t>
      </w:r>
      <w:r w:rsidRPr="006678A2">
        <w:rPr>
          <w:rFonts w:ascii="Helvetica" w:hAnsi="Helvetica"/>
          <w:color w:val="00B050"/>
          <w:sz w:val="22"/>
          <w:szCs w:val="22"/>
        </w:rPr>
        <w:t xml:space="preserve"> </w:t>
      </w:r>
      <w:r w:rsidRPr="006678A2">
        <w:rPr>
          <w:rFonts w:ascii="Helvetica" w:hAnsi="Helvetica"/>
          <w:sz w:val="22"/>
          <w:szCs w:val="22"/>
        </w:rPr>
        <w:t>have the same footprint.</w:t>
      </w:r>
      <w:r w:rsidRPr="006678A2">
        <w:rPr>
          <w:rFonts w:ascii="Helvetica" w:hAnsi="Helvetica"/>
          <w:sz w:val="22"/>
          <w:szCs w:val="22"/>
          <w:lang w:val="en-US"/>
        </w:rPr>
        <w:t xml:space="preserve"> </w:t>
      </w:r>
    </w:p>
    <w:p w14:paraId="5D63A0F2" w14:textId="77777777" w:rsidR="00EA3EDC" w:rsidRDefault="00EA3EDC" w:rsidP="00EA3EDC">
      <w:pPr>
        <w:ind w:firstLine="720"/>
        <w:jc w:val="both"/>
        <w:rPr>
          <w:rFonts w:ascii="Helvetica" w:hAnsi="Helvetica"/>
          <w:sz w:val="22"/>
          <w:szCs w:val="22"/>
          <w:lang w:val="en-US"/>
        </w:rPr>
      </w:pPr>
    </w:p>
    <w:p w14:paraId="53FF7615" w14:textId="77777777" w:rsidR="00EA3EDC" w:rsidRPr="006678A2" w:rsidRDefault="00EA3EDC" w:rsidP="00EA3EDC">
      <w:pPr>
        <w:ind w:firstLine="720"/>
        <w:jc w:val="both"/>
        <w:rPr>
          <w:rFonts w:ascii="Helvetica" w:hAnsi="Helvetica"/>
          <w:sz w:val="22"/>
          <w:szCs w:val="22"/>
          <w:lang w:val="en-US"/>
        </w:rPr>
      </w:pPr>
      <w:r w:rsidRPr="006678A2">
        <w:rPr>
          <w:rFonts w:ascii="Helvetica" w:eastAsia="Arial Unicode MS" w:hAnsi="Helvetica"/>
          <w:color w:val="000000" w:themeColor="text1"/>
          <w:sz w:val="22"/>
          <w:szCs w:val="22"/>
          <w:bdr w:val="nil"/>
          <w:lang w:val="en-US" w:eastAsia="en-US"/>
        </w:rPr>
        <w:t xml:space="preserve">If your data contains several footprints, it is advised to sort the raw data prior to read the data. This can be eased by using the script </w:t>
      </w:r>
      <w:r w:rsidRPr="006678A2">
        <w:rPr>
          <w:rFonts w:ascii="Helvetica" w:hAnsi="Helvetica"/>
          <w:b/>
          <w:i/>
          <w:sz w:val="22"/>
          <w:szCs w:val="22"/>
        </w:rPr>
        <w:t>SORT_TDX.sh</w:t>
      </w:r>
      <w:r w:rsidRPr="006678A2">
        <w:rPr>
          <w:rFonts w:ascii="Helvetica" w:hAnsi="Helvetica"/>
          <w:b/>
          <w:i/>
          <w:sz w:val="22"/>
          <w:szCs w:val="22"/>
        </w:rPr>
        <w:fldChar w:fldCharType="begin"/>
      </w:r>
      <w:r w:rsidRPr="006678A2">
        <w:rPr>
          <w:rFonts w:ascii="Helvetica" w:hAnsi="Helvetica"/>
          <w:sz w:val="22"/>
          <w:szCs w:val="22"/>
        </w:rPr>
        <w:instrText xml:space="preserve"> XE "</w:instrText>
      </w:r>
      <w:r w:rsidRPr="006678A2">
        <w:rPr>
          <w:rFonts w:ascii="Helvetica" w:hAnsi="Helvetica"/>
          <w:b/>
          <w:i/>
          <w:sz w:val="22"/>
          <w:szCs w:val="22"/>
        </w:rPr>
        <w:instrText>SORT_TDX.sh</w:instrText>
      </w:r>
      <w:r w:rsidRPr="006678A2">
        <w:rPr>
          <w:rFonts w:ascii="Helvetica" w:hAnsi="Helvetica"/>
          <w:sz w:val="22"/>
          <w:szCs w:val="22"/>
        </w:rPr>
        <w:instrText xml:space="preserve">" </w:instrText>
      </w:r>
      <w:r w:rsidRPr="006678A2">
        <w:rPr>
          <w:rFonts w:ascii="Helvetica" w:hAnsi="Helvetica"/>
          <w:b/>
          <w:i/>
          <w:sz w:val="22"/>
          <w:szCs w:val="22"/>
        </w:rPr>
        <w:fldChar w:fldCharType="end"/>
      </w:r>
      <w:r w:rsidRPr="006678A2">
        <w:rPr>
          <w:rFonts w:ascii="Helvetica" w:hAnsi="Helvetica"/>
          <w:sz w:val="22"/>
          <w:szCs w:val="22"/>
          <w:lang w:val="en-US"/>
        </w:rPr>
        <w:t xml:space="preserve">. That script will: </w:t>
      </w:r>
    </w:p>
    <w:p w14:paraId="0A61F440" w14:textId="77777777" w:rsidR="00EA3EDC" w:rsidRPr="006678A2" w:rsidRDefault="00EA3EDC" w:rsidP="00EA3EDC">
      <w:pPr>
        <w:pStyle w:val="ListParagraph"/>
        <w:numPr>
          <w:ilvl w:val="1"/>
          <w:numId w:val="4"/>
        </w:numPr>
        <w:jc w:val="both"/>
        <w:rPr>
          <w:rFonts w:ascii="Helvetica" w:hAnsi="Helvetica"/>
          <w:sz w:val="22"/>
          <w:szCs w:val="22"/>
          <w:lang w:val="en-US"/>
        </w:rPr>
      </w:pPr>
      <w:r w:rsidRPr="006678A2">
        <w:rPr>
          <w:rFonts w:ascii="Helvetica" w:hAnsi="Helvetica"/>
          <w:sz w:val="22"/>
          <w:szCs w:val="22"/>
        </w:rPr>
        <w:t xml:space="preserve">copy </w:t>
      </w:r>
      <w:r w:rsidRPr="006678A2">
        <w:rPr>
          <w:rFonts w:ascii="Helvetica" w:hAnsi="Helvetica"/>
          <w:sz w:val="22"/>
          <w:szCs w:val="22"/>
          <w:lang w:val="en-US"/>
        </w:rPr>
        <w:t>in specific directories created on purpose (</w:t>
      </w:r>
      <w:r w:rsidRPr="006678A2">
        <w:rPr>
          <w:rFonts w:ascii="Helvetica" w:hAnsi="Helvetica"/>
          <w:color w:val="00B050"/>
          <w:sz w:val="22"/>
          <w:szCs w:val="22"/>
          <w:lang w:val="en-US"/>
        </w:rPr>
        <w:t xml:space="preserve">_Check_common_images </w:t>
      </w:r>
      <w:r w:rsidRPr="006678A2">
        <w:rPr>
          <w:rFonts w:ascii="Helvetica" w:hAnsi="Helvetica"/>
          <w:sz w:val="22"/>
          <w:szCs w:val="22"/>
          <w:lang w:val="en-US"/>
        </w:rPr>
        <w:t xml:space="preserve">and </w:t>
      </w:r>
      <w:r w:rsidRPr="006678A2">
        <w:rPr>
          <w:rFonts w:ascii="Helvetica" w:hAnsi="Helvetica"/>
          <w:color w:val="00B050"/>
          <w:sz w:val="22"/>
          <w:szCs w:val="22"/>
          <w:lang w:val="en-US"/>
        </w:rPr>
        <w:t>_Check_single_images</w:t>
      </w:r>
      <w:r w:rsidRPr="006678A2">
        <w:rPr>
          <w:rFonts w:ascii="Helvetica" w:hAnsi="Helvetica"/>
          <w:sz w:val="22"/>
          <w:szCs w:val="22"/>
          <w:lang w:val="en-US"/>
        </w:rPr>
        <w:t xml:space="preserve">), </w:t>
      </w:r>
      <w:r w:rsidRPr="006678A2">
        <w:rPr>
          <w:rFonts w:ascii="Helvetica" w:hAnsi="Helvetica"/>
          <w:sz w:val="22"/>
          <w:szCs w:val="22"/>
        </w:rPr>
        <w:t xml:space="preserve">a quick look of all the images </w:t>
      </w:r>
      <w:r w:rsidRPr="006678A2">
        <w:rPr>
          <w:rFonts w:ascii="Helvetica" w:hAnsi="Helvetica"/>
          <w:sz w:val="22"/>
          <w:szCs w:val="22"/>
          <w:lang w:val="en-US"/>
        </w:rPr>
        <w:t xml:space="preserve">that are stored </w:t>
      </w:r>
      <w:r w:rsidRPr="006678A2">
        <w:rPr>
          <w:rFonts w:ascii="Helvetica" w:hAnsi="Helvetica"/>
          <w:sz w:val="22"/>
          <w:szCs w:val="22"/>
        </w:rPr>
        <w:t xml:space="preserve">in all the subdirectories from the current directory </w:t>
      </w:r>
      <w:r w:rsidRPr="006678A2">
        <w:rPr>
          <w:rFonts w:ascii="Helvetica" w:hAnsi="Helvetica"/>
          <w:sz w:val="22"/>
          <w:szCs w:val="22"/>
          <w:lang w:val="en-US"/>
        </w:rPr>
        <w:t xml:space="preserve">(i.e. </w:t>
      </w:r>
      <w:r w:rsidRPr="006678A2">
        <w:rPr>
          <w:rFonts w:ascii="Helvetica" w:hAnsi="Helvetica"/>
          <w:sz w:val="22"/>
          <w:szCs w:val="22"/>
        </w:rPr>
        <w:t xml:space="preserve">TSX </w:t>
      </w:r>
      <w:r w:rsidRPr="006678A2">
        <w:rPr>
          <w:rFonts w:ascii="Helvetica" w:hAnsi="Helvetica"/>
          <w:sz w:val="22"/>
          <w:szCs w:val="22"/>
          <w:lang w:val="en-US"/>
        </w:rPr>
        <w:t>or</w:t>
      </w:r>
      <w:r w:rsidRPr="006678A2">
        <w:rPr>
          <w:rFonts w:ascii="Helvetica" w:hAnsi="Helvetica"/>
          <w:sz w:val="22"/>
          <w:szCs w:val="22"/>
        </w:rPr>
        <w:t xml:space="preserve"> TDX </w:t>
      </w:r>
      <w:r w:rsidRPr="006678A2">
        <w:rPr>
          <w:rFonts w:ascii="Helvetica" w:hAnsi="Helvetica"/>
          <w:sz w:val="22"/>
          <w:szCs w:val="22"/>
          <w:lang w:val="en-US"/>
        </w:rPr>
        <w:t xml:space="preserve">amplitude </w:t>
      </w:r>
      <w:r w:rsidRPr="006678A2">
        <w:rPr>
          <w:rFonts w:ascii="Helvetica" w:hAnsi="Helvetica"/>
          <w:sz w:val="22"/>
          <w:szCs w:val="22"/>
        </w:rPr>
        <w:t>images</w:t>
      </w:r>
      <w:r w:rsidRPr="006678A2">
        <w:rPr>
          <w:rFonts w:ascii="Helvetica" w:hAnsi="Helvetica"/>
          <w:sz w:val="22"/>
          <w:szCs w:val="22"/>
          <w:lang w:val="en-US"/>
        </w:rPr>
        <w:t>)</w:t>
      </w:r>
    </w:p>
    <w:p w14:paraId="6AE3EEF3" w14:textId="77777777" w:rsidR="00EA3EDC" w:rsidRPr="006678A2" w:rsidRDefault="00EA3EDC" w:rsidP="00EA3EDC">
      <w:pPr>
        <w:pStyle w:val="ListParagraph"/>
        <w:numPr>
          <w:ilvl w:val="1"/>
          <w:numId w:val="4"/>
        </w:numPr>
        <w:jc w:val="both"/>
        <w:rPr>
          <w:rFonts w:ascii="Helvetica" w:hAnsi="Helvetica"/>
          <w:sz w:val="22"/>
          <w:szCs w:val="22"/>
          <w:lang w:val="en-US"/>
        </w:rPr>
      </w:pPr>
      <w:r w:rsidRPr="006678A2">
        <w:rPr>
          <w:rFonts w:ascii="Helvetica" w:hAnsi="Helvetica"/>
          <w:sz w:val="22"/>
          <w:szCs w:val="22"/>
        </w:rPr>
        <w:t>lis</w:t>
      </w:r>
      <w:r w:rsidRPr="006678A2">
        <w:rPr>
          <w:rFonts w:ascii="Helvetica" w:hAnsi="Helvetica"/>
          <w:sz w:val="22"/>
          <w:szCs w:val="22"/>
          <w:lang w:val="en-US"/>
        </w:rPr>
        <w:t>t</w:t>
      </w:r>
      <w:r w:rsidRPr="006678A2">
        <w:rPr>
          <w:rFonts w:ascii="Helvetica" w:hAnsi="Helvetica"/>
          <w:sz w:val="22"/>
          <w:szCs w:val="22"/>
        </w:rPr>
        <w:t xml:space="preserve"> the path and dates of each images</w:t>
      </w:r>
      <w:r w:rsidRPr="006678A2">
        <w:rPr>
          <w:rFonts w:ascii="Helvetica" w:hAnsi="Helvetica"/>
          <w:sz w:val="22"/>
          <w:szCs w:val="22"/>
          <w:lang w:val="en-US"/>
        </w:rPr>
        <w:t xml:space="preserve"> in each of these directories in a file named </w:t>
      </w:r>
      <w:r w:rsidRPr="006678A2">
        <w:rPr>
          <w:rFonts w:ascii="Helvetica" w:hAnsi="Helvetica"/>
          <w:i/>
          <w:iCs/>
          <w:color w:val="0070C0"/>
          <w:sz w:val="22"/>
          <w:szCs w:val="22"/>
          <w:lang w:val="en-US"/>
        </w:rPr>
        <w:t>List_tif.txt</w:t>
      </w:r>
      <w:r w:rsidRPr="006678A2">
        <w:rPr>
          <w:rFonts w:ascii="Helvetica" w:hAnsi="Helvetica"/>
          <w:sz w:val="22"/>
          <w:szCs w:val="22"/>
        </w:rPr>
        <w:t xml:space="preserve">. </w:t>
      </w:r>
    </w:p>
    <w:p w14:paraId="4552C6DB" w14:textId="77777777" w:rsidR="00EA3EDC" w:rsidRPr="006678A2" w:rsidRDefault="00EA3EDC" w:rsidP="00EA3EDC">
      <w:pPr>
        <w:ind w:left="1080"/>
        <w:jc w:val="both"/>
        <w:rPr>
          <w:rFonts w:ascii="Helvetica" w:eastAsia="Arial Unicode MS" w:hAnsi="Helvetica"/>
          <w:sz w:val="22"/>
          <w:szCs w:val="22"/>
          <w:bdr w:val="nil"/>
          <w:lang w:val="en-US" w:eastAsia="en-US"/>
        </w:rPr>
      </w:pPr>
      <w:r w:rsidRPr="006678A2">
        <w:rPr>
          <w:rFonts w:ascii="Helvetica" w:hAnsi="Helvetica"/>
          <w:sz w:val="22"/>
          <w:szCs w:val="22"/>
        </w:rPr>
        <w:t>See script</w:t>
      </w:r>
      <w:r w:rsidRPr="006678A2">
        <w:rPr>
          <w:rFonts w:ascii="Helvetica" w:hAnsi="Helvetica"/>
          <w:sz w:val="22"/>
          <w:szCs w:val="22"/>
          <w:lang w:val="en-US"/>
        </w:rPr>
        <w:t xml:space="preserve"> for more information about usage</w:t>
      </w:r>
      <w:r w:rsidRPr="006678A2">
        <w:rPr>
          <w:rFonts w:ascii="Helvetica" w:hAnsi="Helvetica"/>
          <w:sz w:val="22"/>
          <w:szCs w:val="22"/>
        </w:rPr>
        <w:t xml:space="preserve">. </w:t>
      </w:r>
    </w:p>
    <w:p w14:paraId="13A38CAA" w14:textId="5221B3F1" w:rsidR="00EA3EDC" w:rsidRPr="006678A2" w:rsidRDefault="00EA3EDC" w:rsidP="00EA3EDC">
      <w:pPr>
        <w:jc w:val="both"/>
        <w:rPr>
          <w:rFonts w:ascii="Helvetica" w:hAnsi="Helvetica"/>
          <w:sz w:val="22"/>
          <w:szCs w:val="22"/>
          <w:lang w:val="en-US"/>
        </w:rPr>
      </w:pPr>
      <w:r w:rsidRPr="006678A2">
        <w:rPr>
          <w:rFonts w:ascii="Helvetica" w:hAnsi="Helvetica"/>
          <w:sz w:val="22"/>
          <w:szCs w:val="22"/>
          <w:lang w:val="en-US"/>
        </w:rPr>
        <w:t xml:space="preserve">By looking at these quick looks and files list, you can move the images in appropriate </w:t>
      </w:r>
      <w:r w:rsidRPr="006678A2">
        <w:rPr>
          <w:rFonts w:ascii="Helvetica" w:hAnsi="Helvetica"/>
          <w:color w:val="000000" w:themeColor="text1"/>
          <w:sz w:val="22"/>
          <w:szCs w:val="22"/>
          <w:lang w:val="en-US"/>
        </w:rPr>
        <w:t xml:space="preserve">directories such as </w:t>
      </w:r>
      <w:r w:rsidRPr="006678A2">
        <w:rPr>
          <w:rFonts w:ascii="Helvetica" w:hAnsi="Helvetica"/>
          <w:color w:val="00B050"/>
          <w:sz w:val="22"/>
          <w:szCs w:val="22"/>
        </w:rPr>
        <w:t>…</w:t>
      </w:r>
      <w:r w:rsidRPr="006678A2">
        <w:rPr>
          <w:rFonts w:ascii="Helvetica" w:hAnsi="Helvetica"/>
          <w:iCs/>
          <w:color w:val="00B050"/>
          <w:sz w:val="22"/>
          <w:szCs w:val="22"/>
        </w:rPr>
        <w:t>/</w:t>
      </w:r>
      <w:r w:rsidRPr="006678A2">
        <w:rPr>
          <w:rFonts w:ascii="Helvetica" w:hAnsi="Helvetica"/>
          <w:color w:val="00B050"/>
          <w:sz w:val="22"/>
          <w:szCs w:val="22"/>
        </w:rPr>
        <w:t>SAR_DATA/T</w:t>
      </w:r>
      <w:r w:rsidRPr="00EA3EDC">
        <w:rPr>
          <w:rFonts w:ascii="Helvetica" w:hAnsi="Helvetica"/>
          <w:color w:val="00B050"/>
          <w:sz w:val="22"/>
          <w:szCs w:val="22"/>
          <w:lang w:val="en-US"/>
        </w:rPr>
        <w:t>S</w:t>
      </w:r>
      <w:r w:rsidRPr="006678A2">
        <w:rPr>
          <w:rFonts w:ascii="Helvetica" w:hAnsi="Helvetica"/>
          <w:color w:val="00B050"/>
          <w:sz w:val="22"/>
          <w:szCs w:val="22"/>
        </w:rPr>
        <w:t>X/</w:t>
      </w:r>
      <w:r w:rsidRPr="006678A2">
        <w:rPr>
          <w:rFonts w:ascii="Helvetica" w:hAnsi="Helvetica"/>
          <w:i/>
          <w:iCs/>
          <w:color w:val="00B050"/>
          <w:sz w:val="22"/>
          <w:szCs w:val="22"/>
        </w:rPr>
        <w:t>REGION</w:t>
      </w:r>
      <w:r>
        <w:rPr>
          <w:rFonts w:ascii="Helvetica" w:hAnsi="Helvetica"/>
          <w:color w:val="000000" w:themeColor="text1"/>
          <w:sz w:val="22"/>
          <w:szCs w:val="22"/>
          <w:lang w:val="en-US"/>
        </w:rPr>
        <w:t>.</w:t>
      </w:r>
      <w:r w:rsidRPr="006678A2">
        <w:rPr>
          <w:rFonts w:ascii="Helvetica" w:hAnsi="Helvetica"/>
          <w:color w:val="000000" w:themeColor="text1"/>
          <w:sz w:val="22"/>
          <w:szCs w:val="22"/>
          <w:lang w:val="en-US"/>
        </w:rPr>
        <w:t xml:space="preserve"> </w:t>
      </w:r>
    </w:p>
    <w:p w14:paraId="045805B7" w14:textId="77777777" w:rsidR="00EA3EDC" w:rsidRPr="006678A2" w:rsidRDefault="00EA3EDC" w:rsidP="00EA3EDC">
      <w:pPr>
        <w:jc w:val="both"/>
        <w:rPr>
          <w:rFonts w:ascii="Helvetica" w:hAnsi="Helvetica"/>
          <w:sz w:val="22"/>
          <w:szCs w:val="22"/>
        </w:rPr>
      </w:pPr>
    </w:p>
    <w:p w14:paraId="6F5D0EFB" w14:textId="2CC7D92E" w:rsidR="00EA3EDC" w:rsidRDefault="00EA3EDC" w:rsidP="00EA3EDC">
      <w:pPr>
        <w:ind w:firstLine="720"/>
        <w:jc w:val="both"/>
        <w:rPr>
          <w:rFonts w:ascii="Helvetica" w:hAnsi="Helvetica"/>
          <w:sz w:val="22"/>
          <w:szCs w:val="22"/>
          <w:lang w:val="en-GB"/>
        </w:rPr>
      </w:pPr>
      <w:r w:rsidRPr="00EA3EDC">
        <w:rPr>
          <w:rFonts w:ascii="Helvetica" w:hAnsi="Helvetica"/>
          <w:sz w:val="22"/>
          <w:szCs w:val="22"/>
          <w:lang w:val="en-GB"/>
        </w:rPr>
        <w:t xml:space="preserve">To further assist you in sorting out </w:t>
      </w:r>
      <w:r>
        <w:rPr>
          <w:rFonts w:ascii="Helvetica" w:hAnsi="Helvetica"/>
          <w:sz w:val="22"/>
          <w:szCs w:val="22"/>
          <w:lang w:val="en-GB"/>
        </w:rPr>
        <w:t xml:space="preserve">your images if you have images acquired by </w:t>
      </w:r>
      <w:r w:rsidRPr="00EA3EDC">
        <w:rPr>
          <w:rFonts w:ascii="Helvetica" w:hAnsi="Helvetica"/>
          <w:sz w:val="22"/>
          <w:szCs w:val="22"/>
          <w:lang w:val="en-GB"/>
        </w:rPr>
        <w:t xml:space="preserve">several </w:t>
      </w:r>
      <w:r>
        <w:rPr>
          <w:rFonts w:ascii="Helvetica" w:hAnsi="Helvetica"/>
          <w:sz w:val="22"/>
          <w:szCs w:val="22"/>
          <w:lang w:val="en-GB"/>
        </w:rPr>
        <w:t xml:space="preserve">modes ad/or footprints, and </w:t>
      </w:r>
      <w:r w:rsidRPr="00EA3EDC">
        <w:rPr>
          <w:rFonts w:ascii="Helvetica" w:hAnsi="Helvetica"/>
          <w:sz w:val="22"/>
          <w:szCs w:val="22"/>
          <w:lang w:val="en-GB"/>
        </w:rPr>
        <w:t>possibl</w:t>
      </w:r>
      <w:r>
        <w:rPr>
          <w:rFonts w:ascii="Helvetica" w:hAnsi="Helvetica"/>
          <w:sz w:val="22"/>
          <w:szCs w:val="22"/>
          <w:lang w:val="en-GB"/>
        </w:rPr>
        <w:t xml:space="preserve">y facing the risk of having two images acquired on the same date, you can run the script </w:t>
      </w:r>
      <w:r w:rsidRPr="00EA3EDC">
        <w:rPr>
          <w:rFonts w:ascii="Helvetica" w:hAnsi="Helvetica"/>
          <w:b/>
          <w:bCs/>
          <w:i/>
          <w:iCs/>
          <w:sz w:val="22"/>
          <w:szCs w:val="22"/>
          <w:lang w:val="en-GB"/>
        </w:rPr>
        <w:t>Prepa_TSX.sh</w:t>
      </w:r>
      <w:r>
        <w:rPr>
          <w:rFonts w:ascii="Helvetica" w:hAnsi="Helvetica"/>
          <w:b/>
          <w:bCs/>
          <w:i/>
          <w:iCs/>
          <w:sz w:val="22"/>
          <w:szCs w:val="22"/>
          <w:lang w:val="en-GB"/>
        </w:rPr>
        <w:fldChar w:fldCharType="begin"/>
      </w:r>
      <w:r>
        <w:instrText xml:space="preserve"> XE "</w:instrText>
      </w:r>
      <w:r w:rsidRPr="00CD5358">
        <w:rPr>
          <w:rFonts w:ascii="Helvetica" w:hAnsi="Helvetica"/>
          <w:b/>
          <w:bCs/>
          <w:i/>
          <w:iCs/>
          <w:sz w:val="22"/>
          <w:szCs w:val="22"/>
          <w:lang w:val="en-GB"/>
        </w:rPr>
        <w:instrText>Prepa_TSX.sh</w:instrText>
      </w:r>
      <w:r>
        <w:instrText xml:space="preserve">" </w:instrText>
      </w:r>
      <w:r>
        <w:rPr>
          <w:rFonts w:ascii="Helvetica" w:hAnsi="Helvetica"/>
          <w:b/>
          <w:bCs/>
          <w:i/>
          <w:iCs/>
          <w:sz w:val="22"/>
          <w:szCs w:val="22"/>
          <w:lang w:val="en-GB"/>
        </w:rPr>
        <w:fldChar w:fldCharType="end"/>
      </w:r>
      <w:r>
        <w:rPr>
          <w:rFonts w:ascii="Helvetica" w:hAnsi="Helvetica"/>
          <w:sz w:val="22"/>
          <w:szCs w:val="22"/>
          <w:lang w:val="en-GB"/>
        </w:rPr>
        <w:t xml:space="preserve">, which will rename all your images directories by their acquisition dates. If two or more images are acquired on the same date, the script will rename the data to read by their date and add an index in case of redundancy. The script </w:t>
      </w:r>
      <w:r w:rsidRPr="006678A2">
        <w:rPr>
          <w:rFonts w:ascii="Helvetica" w:hAnsi="Helvetica"/>
          <w:b/>
          <w:bCs/>
          <w:i/>
          <w:iCs/>
          <w:sz w:val="22"/>
          <w:szCs w:val="22"/>
          <w:lang w:val="en-US"/>
        </w:rPr>
        <w:t>Read_All_Img.sh</w:t>
      </w:r>
      <w:r w:rsidRPr="006678A2">
        <w:rPr>
          <w:rFonts w:ascii="Helvetica" w:hAnsi="Helvetica"/>
          <w:b/>
          <w:bCs/>
          <w:i/>
          <w:iCs/>
          <w:sz w:val="22"/>
          <w:szCs w:val="22"/>
          <w:lang w:val="en-US"/>
        </w:rPr>
        <w:fldChar w:fldCharType="begin"/>
      </w:r>
      <w:r w:rsidRPr="006678A2">
        <w:rPr>
          <w:rFonts w:ascii="Helvetica" w:hAnsi="Helvetica"/>
          <w:sz w:val="22"/>
          <w:szCs w:val="22"/>
          <w:lang w:val="en-US"/>
        </w:rPr>
        <w:instrText xml:space="preserve"> XE "</w:instrText>
      </w:r>
      <w:r w:rsidRPr="006678A2">
        <w:rPr>
          <w:rFonts w:ascii="Helvetica" w:hAnsi="Helvetica"/>
          <w:b/>
          <w:i/>
          <w:sz w:val="22"/>
          <w:szCs w:val="22"/>
          <w:lang w:val="en-US"/>
        </w:rPr>
        <w:instrText>Read_All_Img.sh</w:instrText>
      </w:r>
      <w:r w:rsidRPr="006678A2">
        <w:rPr>
          <w:rFonts w:ascii="Helvetica" w:hAnsi="Helvetica"/>
          <w:sz w:val="22"/>
          <w:szCs w:val="22"/>
          <w:lang w:val="en-US"/>
        </w:rPr>
        <w:instrText xml:space="preserve">" </w:instrText>
      </w:r>
      <w:r w:rsidRPr="006678A2">
        <w:rPr>
          <w:rFonts w:ascii="Helvetica" w:hAnsi="Helvetica"/>
          <w:b/>
          <w:bCs/>
          <w:i/>
          <w:iCs/>
          <w:sz w:val="22"/>
          <w:szCs w:val="22"/>
          <w:lang w:val="en-US"/>
        </w:rPr>
        <w:fldChar w:fldCharType="end"/>
      </w:r>
      <w:r>
        <w:rPr>
          <w:rFonts w:ascii="Helvetica" w:hAnsi="Helvetica"/>
          <w:sz w:val="22"/>
          <w:szCs w:val="22"/>
          <w:lang w:val="en-GB"/>
        </w:rPr>
        <w:t xml:space="preserve"> will cope with that index and you will have the possibility to further sort your images.   </w:t>
      </w:r>
    </w:p>
    <w:p w14:paraId="09E374E8" w14:textId="7608AEC9" w:rsidR="00ED7E82" w:rsidRDefault="00ED7E82" w:rsidP="00EA3EDC">
      <w:pPr>
        <w:ind w:firstLine="720"/>
        <w:jc w:val="both"/>
        <w:rPr>
          <w:rFonts w:ascii="Helvetica" w:hAnsi="Helvetica"/>
          <w:sz w:val="22"/>
          <w:szCs w:val="22"/>
          <w:lang w:val="en-GB"/>
        </w:rPr>
      </w:pPr>
    </w:p>
    <w:p w14:paraId="4730226C" w14:textId="23FEDD0D" w:rsidR="00ED7E82" w:rsidRDefault="00ED7E82" w:rsidP="00ED7E82">
      <w:pPr>
        <w:ind w:firstLine="720"/>
        <w:jc w:val="both"/>
        <w:rPr>
          <w:rFonts w:ascii="Helvetica" w:eastAsia="Arial Unicode MS" w:hAnsi="Helvetica"/>
          <w:color w:val="000000" w:themeColor="text1"/>
          <w:sz w:val="22"/>
          <w:szCs w:val="22"/>
          <w:bdr w:val="nil"/>
          <w:lang w:val="en-US" w:eastAsia="en-US"/>
        </w:rPr>
      </w:pPr>
      <w:r>
        <w:rPr>
          <w:rFonts w:ascii="Helvetica" w:eastAsia="Arial Unicode MS" w:hAnsi="Helvetica"/>
          <w:color w:val="000000" w:themeColor="text1"/>
          <w:sz w:val="22"/>
          <w:szCs w:val="22"/>
          <w:bdr w:val="nil"/>
          <w:lang w:val="en-US" w:eastAsia="en-US"/>
        </w:rPr>
        <w:t xml:space="preserve">In any case, each of the image directory must contain somewhere a subdirectory which name </w:t>
      </w:r>
      <w:r>
        <w:rPr>
          <w:rFonts w:ascii="Helvetica" w:eastAsia="Arial Unicode MS" w:hAnsi="Helvetica"/>
          <w:sz w:val="22"/>
          <w:szCs w:val="22"/>
          <w:bdr w:val="nil"/>
          <w:lang w:val="en-US" w:eastAsia="en-US"/>
        </w:rPr>
        <w:t xml:space="preserve">contains the date coded as </w:t>
      </w:r>
      <w:r w:rsidRPr="00A80EFC">
        <w:rPr>
          <w:rFonts w:ascii="Helvetica" w:eastAsia="Arial Unicode MS" w:hAnsi="Helvetica"/>
          <w:i/>
          <w:iCs/>
          <w:color w:val="00B050"/>
          <w:sz w:val="22"/>
          <w:szCs w:val="22"/>
          <w:bdr w:val="nil"/>
          <w:lang w:val="en-US" w:eastAsia="en-US"/>
        </w:rPr>
        <w:t>yyyymmdd</w:t>
      </w:r>
      <w:r w:rsidRPr="00F13FB5">
        <w:rPr>
          <w:rFonts w:ascii="Helvetica" w:eastAsia="Arial Unicode MS" w:hAnsi="Helvetica"/>
          <w:color w:val="00B050"/>
          <w:sz w:val="22"/>
          <w:szCs w:val="22"/>
          <w:bdr w:val="nil"/>
          <w:lang w:val="en-US" w:eastAsia="en-US"/>
        </w:rPr>
        <w:t>T</w:t>
      </w:r>
      <w:r w:rsidRPr="00A80EFC">
        <w:rPr>
          <w:rFonts w:ascii="Helvetica" w:eastAsia="Arial Unicode MS" w:hAnsi="Helvetica"/>
          <w:i/>
          <w:iCs/>
          <w:color w:val="00B050"/>
          <w:sz w:val="22"/>
          <w:szCs w:val="22"/>
          <w:bdr w:val="nil"/>
          <w:lang w:val="en-US" w:eastAsia="en-US"/>
        </w:rPr>
        <w:t>hhmmss</w:t>
      </w:r>
      <w:r>
        <w:rPr>
          <w:rFonts w:ascii="Helvetica" w:eastAsia="Arial Unicode MS" w:hAnsi="Helvetica"/>
          <w:i/>
          <w:iCs/>
          <w:color w:val="00B050"/>
          <w:sz w:val="22"/>
          <w:szCs w:val="22"/>
          <w:bdr w:val="nil"/>
          <w:lang w:val="en-US" w:eastAsia="en-US"/>
        </w:rPr>
        <w:t>,</w:t>
      </w:r>
      <w:r>
        <w:rPr>
          <w:rFonts w:ascii="Helvetica" w:eastAsia="Arial Unicode MS" w:hAnsi="Helvetica"/>
          <w:color w:val="000000" w:themeColor="text1"/>
          <w:sz w:val="22"/>
          <w:szCs w:val="22"/>
          <w:bdr w:val="nil"/>
          <w:lang w:val="en-US" w:eastAsia="en-US"/>
        </w:rPr>
        <w:t xml:space="preserve"> eg.:  </w:t>
      </w:r>
    </w:p>
    <w:p w14:paraId="4626524D" w14:textId="6BE7A258" w:rsidR="00ED7E82" w:rsidRPr="00ED7E82" w:rsidRDefault="00ED7E82" w:rsidP="00EA3EDC">
      <w:pPr>
        <w:ind w:firstLine="720"/>
        <w:jc w:val="both"/>
        <w:rPr>
          <w:rFonts w:ascii="Helvetica" w:hAnsi="Helvetica"/>
          <w:sz w:val="22"/>
          <w:szCs w:val="22"/>
          <w:lang w:val="fr-FR"/>
        </w:rPr>
      </w:pPr>
      <w:r w:rsidRPr="00ED7E82">
        <w:rPr>
          <w:rFonts w:ascii="Helvetica" w:eastAsia="Arial Unicode MS" w:hAnsi="Helvetica"/>
          <w:i/>
          <w:iCs/>
          <w:color w:val="00B050"/>
          <w:sz w:val="22"/>
          <w:szCs w:val="22"/>
          <w:bdr w:val="nil"/>
          <w:lang w:val="fr-FR" w:eastAsia="en-US"/>
        </w:rPr>
        <w:t>TSX1_SAR__EEC_SE___SL_D_SRA_20080503T162043_20080503T162044</w:t>
      </w:r>
    </w:p>
    <w:p w14:paraId="120C6F73" w14:textId="1E1D908C" w:rsidR="00EA3EDC" w:rsidRPr="00ED7E82" w:rsidRDefault="00EA3EDC" w:rsidP="00EA3EDC">
      <w:pPr>
        <w:ind w:firstLine="720"/>
        <w:jc w:val="both"/>
        <w:rPr>
          <w:rFonts w:ascii="Helvetica" w:hAnsi="Helvetica"/>
          <w:sz w:val="22"/>
          <w:szCs w:val="22"/>
          <w:lang w:val="fr-FR"/>
        </w:rPr>
      </w:pPr>
    </w:p>
    <w:p w14:paraId="4D9840A1" w14:textId="77777777" w:rsidR="00EE0717" w:rsidRDefault="00EA3EDC" w:rsidP="00EA3EDC">
      <w:pPr>
        <w:ind w:firstLine="720"/>
        <w:jc w:val="both"/>
        <w:rPr>
          <w:rFonts w:ascii="Helvetica" w:hAnsi="Helvetica"/>
          <w:sz w:val="22"/>
          <w:szCs w:val="22"/>
          <w:lang w:val="en-US"/>
        </w:rPr>
      </w:pPr>
      <w:r w:rsidRPr="006678A2">
        <w:rPr>
          <w:rFonts w:ascii="Helvetica" w:hAnsi="Helvetica"/>
          <w:sz w:val="22"/>
          <w:szCs w:val="22"/>
        </w:rPr>
        <w:t>“</w:t>
      </w:r>
      <w:r w:rsidRPr="006678A2">
        <w:rPr>
          <w:rFonts w:ascii="Helvetica" w:hAnsi="Helvetica"/>
          <w:b/>
          <w:bCs/>
          <w:i/>
          <w:iCs/>
          <w:sz w:val="22"/>
          <w:szCs w:val="22"/>
        </w:rPr>
        <w:t>Read_All_Img.sh</w:t>
      </w:r>
      <w:r w:rsidRPr="006678A2">
        <w:rPr>
          <w:rFonts w:ascii="Helvetica" w:hAnsi="Helvetica"/>
          <w:b/>
          <w:bCs/>
          <w:i/>
          <w:iCs/>
          <w:sz w:val="22"/>
          <w:szCs w:val="22"/>
        </w:rPr>
        <w:fldChar w:fldCharType="begin"/>
      </w:r>
      <w:r w:rsidRPr="006678A2">
        <w:rPr>
          <w:rFonts w:ascii="Helvetica" w:hAnsi="Helvetica"/>
          <w:sz w:val="22"/>
          <w:szCs w:val="22"/>
        </w:rPr>
        <w:instrText xml:space="preserve"> XE "</w:instrText>
      </w:r>
      <w:r w:rsidRPr="006678A2">
        <w:rPr>
          <w:rFonts w:ascii="Helvetica" w:hAnsi="Helvetica"/>
          <w:b/>
          <w:i/>
          <w:sz w:val="22"/>
          <w:szCs w:val="22"/>
        </w:rPr>
        <w:instrText>Read_All_Img.sh</w:instrText>
      </w:r>
      <w:r w:rsidRPr="006678A2">
        <w:rPr>
          <w:rFonts w:ascii="Helvetica" w:hAnsi="Helvetica"/>
          <w:sz w:val="22"/>
          <w:szCs w:val="22"/>
        </w:rPr>
        <w:instrText xml:space="preserve">" </w:instrText>
      </w:r>
      <w:r w:rsidRPr="006678A2">
        <w:rPr>
          <w:rFonts w:ascii="Helvetica" w:hAnsi="Helvetica"/>
          <w:b/>
          <w:bCs/>
          <w:i/>
          <w:iCs/>
          <w:sz w:val="22"/>
          <w:szCs w:val="22"/>
        </w:rPr>
        <w:fldChar w:fldCharType="end"/>
      </w:r>
      <w:r w:rsidRPr="006678A2">
        <w:rPr>
          <w:rFonts w:ascii="Helvetica" w:hAnsi="Helvetica"/>
          <w:sz w:val="22"/>
          <w:szCs w:val="22"/>
        </w:rPr>
        <w:t>” works with the same 3 parameters</w:t>
      </w:r>
      <w:r w:rsidRPr="00EA3EDC">
        <w:rPr>
          <w:rFonts w:ascii="Helvetica" w:hAnsi="Helvetica"/>
          <w:sz w:val="22"/>
          <w:szCs w:val="22"/>
          <w:lang w:val="en-US"/>
        </w:rPr>
        <w:t xml:space="preserve">, the </w:t>
      </w:r>
      <w:r>
        <w:rPr>
          <w:rFonts w:ascii="Helvetica" w:hAnsi="Helvetica"/>
          <w:sz w:val="22"/>
          <w:szCs w:val="22"/>
          <w:lang w:val="en-US"/>
        </w:rPr>
        <w:t xml:space="preserve">third being </w:t>
      </w:r>
      <w:r w:rsidRPr="00EA3EDC">
        <w:rPr>
          <w:rFonts w:ascii="Helvetica" w:hAnsi="Helvetica"/>
          <w:color w:val="00B050"/>
          <w:sz w:val="22"/>
          <w:szCs w:val="22"/>
          <w:lang w:val="en-US"/>
        </w:rPr>
        <w:t>T</w:t>
      </w:r>
      <w:r>
        <w:rPr>
          <w:rFonts w:ascii="Helvetica" w:hAnsi="Helvetica"/>
          <w:color w:val="00B050"/>
          <w:sz w:val="22"/>
          <w:szCs w:val="22"/>
          <w:lang w:val="en-US"/>
        </w:rPr>
        <w:t>S</w:t>
      </w:r>
      <w:r w:rsidRPr="00EA3EDC">
        <w:rPr>
          <w:rFonts w:ascii="Helvetica" w:hAnsi="Helvetica"/>
          <w:color w:val="00B050"/>
          <w:sz w:val="22"/>
          <w:szCs w:val="22"/>
          <w:lang w:val="en-US"/>
        </w:rPr>
        <w:t>X</w:t>
      </w:r>
      <w:r w:rsidR="00EE0717" w:rsidRPr="00EE0717">
        <w:rPr>
          <w:rFonts w:ascii="Helvetica" w:hAnsi="Helvetica"/>
          <w:sz w:val="22"/>
          <w:szCs w:val="22"/>
          <w:lang w:val="en-US"/>
        </w:rPr>
        <w:t>:</w:t>
      </w:r>
    </w:p>
    <w:p w14:paraId="08183E12" w14:textId="52229E9A" w:rsidR="00EE0717" w:rsidRPr="00704CD8" w:rsidRDefault="00EE0717" w:rsidP="00EE0717">
      <w:pPr>
        <w:pStyle w:val="Body"/>
        <w:rPr>
          <w:sz w:val="20"/>
          <w:szCs w:val="20"/>
          <w:lang w:val="en-US"/>
        </w:rPr>
      </w:pPr>
      <w:r w:rsidRPr="00704CD8">
        <w:rPr>
          <w:sz w:val="20"/>
          <w:szCs w:val="20"/>
          <w:lang w:val="en-US"/>
        </w:rPr>
        <w:t xml:space="preserve">  </w:t>
      </w:r>
      <w:r w:rsidRPr="00704CD8">
        <w:rPr>
          <w:color w:val="00B050"/>
          <w:sz w:val="20"/>
          <w:szCs w:val="20"/>
          <w:lang w:val="en-US"/>
        </w:rPr>
        <w:t>…</w:t>
      </w:r>
      <w:r w:rsidRPr="00704CD8">
        <w:rPr>
          <w:iCs/>
          <w:color w:val="00B050"/>
          <w:sz w:val="20"/>
          <w:szCs w:val="20"/>
          <w:lang w:val="en-US"/>
        </w:rPr>
        <w:t>/</w:t>
      </w:r>
      <w:r w:rsidRPr="00704CD8">
        <w:rPr>
          <w:color w:val="00B050"/>
          <w:sz w:val="20"/>
          <w:szCs w:val="20"/>
          <w:lang w:val="en-US"/>
        </w:rPr>
        <w:t>SAR_DATA/</w:t>
      </w:r>
      <w:r>
        <w:rPr>
          <w:color w:val="00B050"/>
          <w:sz w:val="20"/>
          <w:szCs w:val="20"/>
          <w:lang w:val="en-US"/>
        </w:rPr>
        <w:t>TSX</w:t>
      </w:r>
      <w:r w:rsidRPr="00704CD8">
        <w:rPr>
          <w:color w:val="00B050"/>
          <w:sz w:val="20"/>
          <w:szCs w:val="20"/>
          <w:lang w:val="en-US"/>
        </w:rPr>
        <w:t>/</w:t>
      </w:r>
      <w:r w:rsidRPr="00704CD8">
        <w:rPr>
          <w:i/>
          <w:color w:val="00B050"/>
          <w:sz w:val="20"/>
          <w:szCs w:val="20"/>
          <w:lang w:val="en-US"/>
        </w:rPr>
        <w:t>TRK_MODE</w:t>
      </w:r>
      <w:r w:rsidRPr="00704CD8">
        <w:rPr>
          <w:color w:val="00B050"/>
          <w:sz w:val="20"/>
          <w:szCs w:val="20"/>
          <w:lang w:val="en-US"/>
        </w:rPr>
        <w:tab/>
      </w:r>
      <w:r w:rsidRPr="00704CD8">
        <w:rPr>
          <w:sz w:val="20"/>
          <w:szCs w:val="20"/>
          <w:lang w:val="en-US"/>
        </w:rPr>
        <w:t>(that is where unzipped raw data are)</w:t>
      </w:r>
      <w:r w:rsidRPr="00704CD8">
        <w:rPr>
          <w:sz w:val="20"/>
          <w:szCs w:val="20"/>
          <w:lang w:val="en-US"/>
        </w:rPr>
        <w:tab/>
      </w:r>
      <w:r w:rsidRPr="00704CD8">
        <w:rPr>
          <w:sz w:val="20"/>
          <w:szCs w:val="20"/>
          <w:lang w:val="en-US"/>
        </w:rPr>
        <w:br/>
        <w:t xml:space="preserve">  </w:t>
      </w:r>
      <w:r w:rsidRPr="00704CD8">
        <w:rPr>
          <w:color w:val="00B050"/>
          <w:sz w:val="20"/>
          <w:szCs w:val="20"/>
          <w:lang w:val="en-US"/>
        </w:rPr>
        <w:t>…/SAR_CSL/</w:t>
      </w:r>
      <w:r>
        <w:rPr>
          <w:color w:val="00B050"/>
          <w:sz w:val="20"/>
          <w:szCs w:val="20"/>
          <w:lang w:val="en-US"/>
        </w:rPr>
        <w:t>TSX</w:t>
      </w:r>
      <w:r w:rsidRPr="00704CD8">
        <w:rPr>
          <w:color w:val="00B050"/>
          <w:sz w:val="20"/>
          <w:szCs w:val="20"/>
          <w:lang w:val="en-US"/>
        </w:rPr>
        <w:t>/</w:t>
      </w:r>
      <w:r w:rsidRPr="00704CD8">
        <w:rPr>
          <w:i/>
          <w:iCs/>
          <w:color w:val="00B050"/>
          <w:sz w:val="20"/>
          <w:szCs w:val="20"/>
          <w:lang w:val="en-US"/>
        </w:rPr>
        <w:t>REGION</w:t>
      </w:r>
      <w:r w:rsidRPr="00704CD8">
        <w:rPr>
          <w:color w:val="00B050"/>
          <w:sz w:val="20"/>
          <w:szCs w:val="20"/>
          <w:lang w:val="en-US"/>
        </w:rPr>
        <w:t>/NoCrop</w:t>
      </w:r>
      <w:r w:rsidRPr="00704CD8">
        <w:rPr>
          <w:sz w:val="20"/>
          <w:szCs w:val="20"/>
          <w:lang w:val="en-US"/>
        </w:rPr>
        <w:t xml:space="preserve">  </w:t>
      </w:r>
      <w:r>
        <w:rPr>
          <w:sz w:val="20"/>
          <w:szCs w:val="20"/>
          <w:lang w:val="en-US"/>
        </w:rPr>
        <w:tab/>
      </w:r>
      <w:r w:rsidRPr="00704CD8">
        <w:rPr>
          <w:sz w:val="20"/>
          <w:szCs w:val="20"/>
          <w:lang w:val="en-US"/>
        </w:rPr>
        <w:t>(that is the target folder where CSL images must be stored)</w:t>
      </w:r>
      <w:r w:rsidRPr="00704CD8">
        <w:rPr>
          <w:sz w:val="20"/>
          <w:szCs w:val="20"/>
          <w:lang w:val="en-US"/>
        </w:rPr>
        <w:tab/>
      </w:r>
      <w:r w:rsidRPr="00704CD8">
        <w:rPr>
          <w:sz w:val="20"/>
          <w:szCs w:val="20"/>
          <w:lang w:val="en-US"/>
        </w:rPr>
        <w:br/>
        <w:t xml:space="preserve">  </w:t>
      </w:r>
      <w:r>
        <w:rPr>
          <w:color w:val="00B050"/>
          <w:sz w:val="20"/>
          <w:szCs w:val="20"/>
          <w:lang w:val="en-US"/>
        </w:rPr>
        <w:t>TSX</w:t>
      </w:r>
      <w:r w:rsidRPr="00704CD8">
        <w:rPr>
          <w:color w:val="00B050"/>
          <w:sz w:val="20"/>
          <w:szCs w:val="20"/>
          <w:lang w:val="en-US"/>
        </w:rPr>
        <w:tab/>
      </w:r>
      <w:r w:rsidRPr="00704CD8">
        <w:rPr>
          <w:color w:val="00B050"/>
          <w:sz w:val="20"/>
          <w:szCs w:val="20"/>
          <w:lang w:val="en-US"/>
        </w:rPr>
        <w:tab/>
      </w:r>
      <w:r w:rsidRPr="00704CD8">
        <w:rPr>
          <w:color w:val="00B050"/>
          <w:sz w:val="20"/>
          <w:szCs w:val="20"/>
          <w:lang w:val="en-US"/>
        </w:rPr>
        <w:tab/>
      </w:r>
      <w:r w:rsidRPr="00704CD8">
        <w:rPr>
          <w:color w:val="00B050"/>
          <w:sz w:val="20"/>
          <w:szCs w:val="20"/>
          <w:lang w:val="en-US"/>
        </w:rPr>
        <w:tab/>
        <w:t xml:space="preserve">    </w:t>
      </w:r>
      <w:r w:rsidRPr="00704CD8">
        <w:rPr>
          <w:sz w:val="20"/>
          <w:szCs w:val="20"/>
          <w:lang w:val="en-US"/>
        </w:rPr>
        <w:t xml:space="preserve"> </w:t>
      </w:r>
      <w:r>
        <w:rPr>
          <w:sz w:val="20"/>
          <w:szCs w:val="20"/>
          <w:lang w:val="en-US"/>
        </w:rPr>
        <w:tab/>
      </w:r>
      <w:r w:rsidRPr="00704CD8">
        <w:rPr>
          <w:sz w:val="20"/>
          <w:szCs w:val="20"/>
          <w:lang w:val="en-US"/>
        </w:rPr>
        <w:t xml:space="preserve">(that is the satellite name; must be consistent with dir naming) </w:t>
      </w:r>
    </w:p>
    <w:p w14:paraId="581B528B" w14:textId="66A11B11" w:rsidR="00EA3EDC" w:rsidRDefault="00EA3EDC" w:rsidP="00EA3EDC">
      <w:pPr>
        <w:ind w:firstLine="720"/>
        <w:jc w:val="both"/>
        <w:rPr>
          <w:rFonts w:ascii="Helvetica" w:hAnsi="Helvetica"/>
          <w:sz w:val="22"/>
          <w:szCs w:val="22"/>
        </w:rPr>
      </w:pPr>
      <w:r w:rsidRPr="006678A2">
        <w:rPr>
          <w:rFonts w:ascii="Helvetica" w:hAnsi="Helvetica"/>
          <w:sz w:val="22"/>
          <w:szCs w:val="22"/>
        </w:rPr>
        <w:t xml:space="preserve"> </w:t>
      </w:r>
    </w:p>
    <w:p w14:paraId="3EAED9C0" w14:textId="528DD668" w:rsidR="005E1267" w:rsidRDefault="00EA3EDC" w:rsidP="005E1267">
      <w:pPr>
        <w:ind w:firstLine="720"/>
        <w:jc w:val="both"/>
        <w:rPr>
          <w:rFonts w:ascii="Helvetica" w:hAnsi="Helvetica"/>
          <w:sz w:val="22"/>
          <w:szCs w:val="22"/>
          <w:lang w:val="en-US"/>
        </w:rPr>
      </w:pPr>
      <w:r>
        <w:rPr>
          <w:rFonts w:ascii="Helvetica" w:hAnsi="Helvetica"/>
          <w:sz w:val="22"/>
          <w:szCs w:val="22"/>
          <w:lang w:val="en-US"/>
        </w:rPr>
        <w:t>Remember that TSX and TDX are two satellites operating in tandem. TDX can however acquire</w:t>
      </w:r>
      <w:r w:rsidR="005E1267">
        <w:rPr>
          <w:rFonts w:ascii="Helvetica" w:hAnsi="Helvetica"/>
          <w:sz w:val="22"/>
          <w:szCs w:val="22"/>
          <w:lang w:val="en-US"/>
        </w:rPr>
        <w:t xml:space="preserve"> simple</w:t>
      </w:r>
      <w:r>
        <w:rPr>
          <w:rFonts w:ascii="Helvetica" w:hAnsi="Helvetica"/>
          <w:sz w:val="22"/>
          <w:szCs w:val="22"/>
          <w:lang w:val="en-US"/>
        </w:rPr>
        <w:t xml:space="preserve"> images</w:t>
      </w:r>
      <w:r w:rsidR="005E1267">
        <w:rPr>
          <w:rFonts w:ascii="Helvetica" w:hAnsi="Helvetica"/>
          <w:sz w:val="22"/>
          <w:szCs w:val="22"/>
          <w:lang w:val="en-US"/>
        </w:rPr>
        <w:t xml:space="preserve"> as TSX. That is why DLR may provide TSX images labelled TDX, but in any case, images can be read the same way using </w:t>
      </w:r>
      <w:r w:rsidR="005E1267" w:rsidRPr="006678A2">
        <w:rPr>
          <w:rFonts w:ascii="Helvetica" w:hAnsi="Helvetica"/>
          <w:b/>
          <w:bCs/>
          <w:i/>
          <w:iCs/>
          <w:sz w:val="22"/>
          <w:szCs w:val="22"/>
          <w:lang w:val="en-US"/>
        </w:rPr>
        <w:t>Read_All_Img.sh</w:t>
      </w:r>
      <w:r w:rsidR="005E1267" w:rsidRPr="006678A2">
        <w:rPr>
          <w:rFonts w:ascii="Helvetica" w:hAnsi="Helvetica"/>
          <w:b/>
          <w:bCs/>
          <w:i/>
          <w:iCs/>
          <w:sz w:val="22"/>
          <w:szCs w:val="22"/>
          <w:lang w:val="en-US"/>
        </w:rPr>
        <w:fldChar w:fldCharType="begin"/>
      </w:r>
      <w:r w:rsidR="005E1267" w:rsidRPr="006678A2">
        <w:rPr>
          <w:rFonts w:ascii="Helvetica" w:hAnsi="Helvetica"/>
          <w:sz w:val="22"/>
          <w:szCs w:val="22"/>
          <w:lang w:val="en-US"/>
        </w:rPr>
        <w:instrText xml:space="preserve"> XE "</w:instrText>
      </w:r>
      <w:r w:rsidR="005E1267" w:rsidRPr="006678A2">
        <w:rPr>
          <w:rFonts w:ascii="Helvetica" w:hAnsi="Helvetica"/>
          <w:b/>
          <w:i/>
          <w:sz w:val="22"/>
          <w:szCs w:val="22"/>
          <w:lang w:val="en-US"/>
        </w:rPr>
        <w:instrText>Read_All_Img.sh</w:instrText>
      </w:r>
      <w:r w:rsidR="005E1267" w:rsidRPr="006678A2">
        <w:rPr>
          <w:rFonts w:ascii="Helvetica" w:hAnsi="Helvetica"/>
          <w:sz w:val="22"/>
          <w:szCs w:val="22"/>
          <w:lang w:val="en-US"/>
        </w:rPr>
        <w:instrText xml:space="preserve">" </w:instrText>
      </w:r>
      <w:r w:rsidR="005E1267" w:rsidRPr="006678A2">
        <w:rPr>
          <w:rFonts w:ascii="Helvetica" w:hAnsi="Helvetica"/>
          <w:b/>
          <w:bCs/>
          <w:i/>
          <w:iCs/>
          <w:sz w:val="22"/>
          <w:szCs w:val="22"/>
          <w:lang w:val="en-US"/>
        </w:rPr>
        <w:fldChar w:fldCharType="end"/>
      </w:r>
      <w:r w:rsidR="005E1267">
        <w:rPr>
          <w:rFonts w:ascii="Helvetica" w:hAnsi="Helvetica"/>
          <w:sz w:val="22"/>
          <w:szCs w:val="22"/>
          <w:lang w:val="en-GB"/>
        </w:rPr>
        <w:t xml:space="preserve"> using the third parameter as </w:t>
      </w:r>
      <w:r w:rsidR="005E1267" w:rsidRPr="00EA3EDC">
        <w:rPr>
          <w:rFonts w:ascii="Helvetica" w:hAnsi="Helvetica"/>
          <w:color w:val="00B050"/>
          <w:sz w:val="22"/>
          <w:szCs w:val="22"/>
          <w:lang w:val="en-GB"/>
        </w:rPr>
        <w:t>TSX</w:t>
      </w:r>
      <w:r w:rsidR="005E1267">
        <w:rPr>
          <w:rFonts w:ascii="Helvetica" w:hAnsi="Helvetica"/>
          <w:sz w:val="22"/>
          <w:szCs w:val="22"/>
          <w:lang w:val="en-GB"/>
        </w:rPr>
        <w:t xml:space="preserve">. </w:t>
      </w:r>
    </w:p>
    <w:p w14:paraId="08B7D017" w14:textId="54E4611B" w:rsidR="005E1267" w:rsidRDefault="005E1267" w:rsidP="00EA3EDC">
      <w:pPr>
        <w:ind w:firstLine="720"/>
        <w:jc w:val="both"/>
        <w:rPr>
          <w:rFonts w:ascii="Helvetica" w:hAnsi="Helvetica"/>
          <w:sz w:val="22"/>
          <w:szCs w:val="22"/>
          <w:lang w:val="en-US"/>
        </w:rPr>
      </w:pPr>
    </w:p>
    <w:p w14:paraId="40D5F4F0" w14:textId="6F9F9F89" w:rsidR="00EA3EDC" w:rsidRDefault="005E1267" w:rsidP="00EA3EDC">
      <w:pPr>
        <w:ind w:firstLine="720"/>
        <w:jc w:val="both"/>
        <w:rPr>
          <w:rFonts w:ascii="Helvetica" w:hAnsi="Helvetica"/>
          <w:sz w:val="22"/>
          <w:szCs w:val="22"/>
          <w:lang w:val="en-US"/>
        </w:rPr>
      </w:pPr>
      <w:r>
        <w:rPr>
          <w:rFonts w:ascii="Helvetica" w:hAnsi="Helvetica"/>
          <w:sz w:val="22"/>
          <w:szCs w:val="22"/>
          <w:lang w:val="en-US"/>
        </w:rPr>
        <w:t xml:space="preserve">Note: if you have TDX data in tandem mode (i.e. with a pair of TX and RX images) and want to use only the TX data to perform a differential interferogram between two dates, just read the TDX data in TDX mode with </w:t>
      </w:r>
      <w:r w:rsidRPr="006678A2">
        <w:rPr>
          <w:rFonts w:ascii="Helvetica" w:hAnsi="Helvetica"/>
          <w:b/>
          <w:bCs/>
          <w:i/>
          <w:iCs/>
          <w:sz w:val="22"/>
          <w:szCs w:val="22"/>
          <w:lang w:val="en-US"/>
        </w:rPr>
        <w:t>Read_All_Img.sh</w:t>
      </w:r>
      <w:r w:rsidRPr="006678A2">
        <w:rPr>
          <w:rFonts w:ascii="Helvetica" w:hAnsi="Helvetica"/>
          <w:b/>
          <w:bCs/>
          <w:i/>
          <w:iCs/>
          <w:sz w:val="22"/>
          <w:szCs w:val="22"/>
          <w:lang w:val="en-US"/>
        </w:rPr>
        <w:fldChar w:fldCharType="begin"/>
      </w:r>
      <w:r w:rsidRPr="006678A2">
        <w:rPr>
          <w:rFonts w:ascii="Helvetica" w:hAnsi="Helvetica"/>
          <w:sz w:val="22"/>
          <w:szCs w:val="22"/>
          <w:lang w:val="en-US"/>
        </w:rPr>
        <w:instrText xml:space="preserve"> XE "</w:instrText>
      </w:r>
      <w:r w:rsidRPr="006678A2">
        <w:rPr>
          <w:rFonts w:ascii="Helvetica" w:hAnsi="Helvetica"/>
          <w:b/>
          <w:i/>
          <w:sz w:val="22"/>
          <w:szCs w:val="22"/>
          <w:lang w:val="en-US"/>
        </w:rPr>
        <w:instrText>Read_All_Img.sh</w:instrText>
      </w:r>
      <w:r w:rsidRPr="006678A2">
        <w:rPr>
          <w:rFonts w:ascii="Helvetica" w:hAnsi="Helvetica"/>
          <w:sz w:val="22"/>
          <w:szCs w:val="22"/>
          <w:lang w:val="en-US"/>
        </w:rPr>
        <w:instrText xml:space="preserve">" </w:instrText>
      </w:r>
      <w:r w:rsidRPr="006678A2">
        <w:rPr>
          <w:rFonts w:ascii="Helvetica" w:hAnsi="Helvetica"/>
          <w:b/>
          <w:bCs/>
          <w:i/>
          <w:iCs/>
          <w:sz w:val="22"/>
          <w:szCs w:val="22"/>
          <w:lang w:val="en-US"/>
        </w:rPr>
        <w:fldChar w:fldCharType="end"/>
      </w:r>
      <w:r>
        <w:rPr>
          <w:rFonts w:ascii="Helvetica" w:hAnsi="Helvetica"/>
          <w:sz w:val="22"/>
          <w:szCs w:val="22"/>
          <w:lang w:val="en-GB"/>
        </w:rPr>
        <w:t xml:space="preserve"> </w:t>
      </w:r>
      <w:r>
        <w:rPr>
          <w:rFonts w:ascii="Helvetica" w:hAnsi="Helvetica"/>
          <w:sz w:val="22"/>
          <w:szCs w:val="22"/>
          <w:lang w:val="en-US"/>
        </w:rPr>
        <w:t xml:space="preserve">(see </w:t>
      </w:r>
      <w:r>
        <w:rPr>
          <w:rFonts w:ascii="Helvetica" w:hAnsi="Helvetica"/>
          <w:sz w:val="22"/>
          <w:szCs w:val="22"/>
          <w:lang w:val="en-US"/>
        </w:rPr>
        <w:fldChar w:fldCharType="begin"/>
      </w:r>
      <w:r>
        <w:rPr>
          <w:rFonts w:ascii="Helvetica" w:hAnsi="Helvetica"/>
          <w:sz w:val="22"/>
          <w:szCs w:val="22"/>
          <w:lang w:val="en-US"/>
        </w:rPr>
        <w:instrText xml:space="preserve"> REF _Ref125719755 \r \h </w:instrText>
      </w:r>
      <w:r>
        <w:rPr>
          <w:rFonts w:ascii="Helvetica" w:hAnsi="Helvetica"/>
          <w:sz w:val="22"/>
          <w:szCs w:val="22"/>
          <w:lang w:val="en-US"/>
        </w:rPr>
      </w:r>
      <w:r>
        <w:rPr>
          <w:rFonts w:ascii="Helvetica" w:hAnsi="Helvetica"/>
          <w:sz w:val="22"/>
          <w:szCs w:val="22"/>
          <w:lang w:val="en-US"/>
        </w:rPr>
        <w:fldChar w:fldCharType="separate"/>
      </w:r>
      <w:r>
        <w:rPr>
          <w:rFonts w:ascii="Helvetica" w:hAnsi="Helvetica"/>
          <w:sz w:val="22"/>
          <w:szCs w:val="22"/>
          <w:lang w:val="en-US"/>
        </w:rPr>
        <w:t>2.4)</w:t>
      </w:r>
      <w:r>
        <w:rPr>
          <w:rFonts w:ascii="Helvetica" w:hAnsi="Helvetica"/>
          <w:sz w:val="22"/>
          <w:szCs w:val="22"/>
          <w:lang w:val="en-US"/>
        </w:rPr>
        <w:fldChar w:fldCharType="end"/>
      </w:r>
      <w:r>
        <w:rPr>
          <w:rFonts w:ascii="Helvetica" w:hAnsi="Helvetica"/>
          <w:sz w:val="22"/>
          <w:szCs w:val="22"/>
          <w:lang w:val="en-US"/>
        </w:rPr>
        <w:t xml:space="preserve">, and then perform your interferograms using the _TX data as input.  </w:t>
      </w:r>
    </w:p>
    <w:p w14:paraId="25AB0B4D" w14:textId="77777777" w:rsidR="00EA3EDC" w:rsidRDefault="00EA3EDC" w:rsidP="00EA3EDC">
      <w:pPr>
        <w:ind w:firstLine="720"/>
        <w:jc w:val="both"/>
        <w:rPr>
          <w:rFonts w:ascii="Helvetica" w:hAnsi="Helvetica"/>
          <w:sz w:val="22"/>
          <w:szCs w:val="22"/>
          <w:lang w:val="en-US"/>
        </w:rPr>
      </w:pPr>
    </w:p>
    <w:p w14:paraId="22624BD4" w14:textId="69CDAF94" w:rsidR="00EA3EDC" w:rsidRDefault="00EA3EDC" w:rsidP="00EA3EDC">
      <w:pPr>
        <w:rPr>
          <w:lang w:val="en-US" w:eastAsia="en-US"/>
        </w:rPr>
      </w:pPr>
    </w:p>
    <w:p w14:paraId="12D5B2E2" w14:textId="2E46B37D" w:rsidR="004C731D" w:rsidRDefault="004C731D" w:rsidP="00EA3EDC">
      <w:pPr>
        <w:rPr>
          <w:lang w:val="en-US" w:eastAsia="en-US"/>
        </w:rPr>
      </w:pPr>
    </w:p>
    <w:p w14:paraId="69609102" w14:textId="38A7E852" w:rsidR="00F76018" w:rsidRDefault="00F76018" w:rsidP="00EA3EDC">
      <w:pPr>
        <w:rPr>
          <w:lang w:val="en-US" w:eastAsia="en-US"/>
        </w:rPr>
      </w:pPr>
    </w:p>
    <w:p w14:paraId="1C886F87" w14:textId="0A3A326D" w:rsidR="00F76018" w:rsidRDefault="00F76018" w:rsidP="00EA3EDC">
      <w:pPr>
        <w:rPr>
          <w:lang w:val="en-US" w:eastAsia="en-US"/>
        </w:rPr>
      </w:pPr>
    </w:p>
    <w:p w14:paraId="47ABED7F" w14:textId="77777777" w:rsidR="00F76018" w:rsidRPr="00DC7C2B" w:rsidRDefault="00F76018" w:rsidP="00F76018">
      <w:pPr>
        <w:rPr>
          <w:lang w:eastAsia="en-US"/>
        </w:rPr>
      </w:pPr>
    </w:p>
    <w:p w14:paraId="29C30D7C" w14:textId="6774B18B" w:rsidR="00F76018" w:rsidRPr="00704CD8" w:rsidRDefault="00F76018" w:rsidP="00F76018">
      <w:pPr>
        <w:pStyle w:val="Style1"/>
        <w:numPr>
          <w:ilvl w:val="1"/>
          <w:numId w:val="66"/>
        </w:numPr>
        <w:rPr>
          <w:lang w:val="en-US"/>
        </w:rPr>
      </w:pPr>
      <w:bookmarkStart w:id="42" w:name="_Toc125735284"/>
      <w:r w:rsidRPr="00704CD8">
        <w:rPr>
          <w:lang w:val="en-US"/>
        </w:rPr>
        <w:lastRenderedPageBreak/>
        <w:t>ENVISAT:</w:t>
      </w:r>
      <w:bookmarkEnd w:id="42"/>
      <w:r w:rsidRPr="00704CD8">
        <w:rPr>
          <w:lang w:val="en-US"/>
        </w:rPr>
        <w:t xml:space="preserve"> </w:t>
      </w:r>
    </w:p>
    <w:p w14:paraId="3AE91A8D" w14:textId="77777777" w:rsidR="00F76018" w:rsidRDefault="00F76018" w:rsidP="00F76018">
      <w:pPr>
        <w:pStyle w:val="NoSpacing"/>
        <w:rPr>
          <w:rFonts w:ascii="Helvetica" w:hAnsi="Helvetica"/>
          <w:iCs/>
          <w:szCs w:val="22"/>
        </w:rPr>
      </w:pPr>
    </w:p>
    <w:p w14:paraId="1BAC5829" w14:textId="77777777" w:rsidR="00F76018" w:rsidRDefault="00F76018" w:rsidP="00F76018">
      <w:pPr>
        <w:ind w:firstLine="720"/>
        <w:jc w:val="both"/>
        <w:rPr>
          <w:rFonts w:ascii="Helvetica" w:eastAsia="Arial Unicode MS" w:hAnsi="Helvetica"/>
          <w:sz w:val="22"/>
          <w:szCs w:val="22"/>
          <w:bdr w:val="nil"/>
          <w:lang w:val="en-US" w:eastAsia="en-US"/>
        </w:rPr>
      </w:pPr>
      <w:r w:rsidRPr="00AA3284">
        <w:rPr>
          <w:rFonts w:ascii="Helvetica" w:hAnsi="Helvetica"/>
          <w:b/>
          <w:bCs/>
          <w:i/>
          <w:iCs/>
          <w:sz w:val="22"/>
          <w:szCs w:val="22"/>
          <w:lang w:val="en-US"/>
        </w:rPr>
        <w:t>Read_All_Img.sh</w:t>
      </w:r>
      <w:r>
        <w:rPr>
          <w:rFonts w:ascii="Helvetica" w:hAnsi="Helvetica"/>
          <w:b/>
          <w:bCs/>
          <w:i/>
          <w:iCs/>
          <w:sz w:val="22"/>
          <w:szCs w:val="22"/>
          <w:lang w:val="en-US"/>
        </w:rPr>
        <w:t xml:space="preserve"> </w:t>
      </w:r>
      <w:r>
        <w:rPr>
          <w:rFonts w:ascii="Helvetica" w:eastAsia="Arial Unicode MS" w:hAnsi="Helvetica"/>
          <w:sz w:val="22"/>
          <w:szCs w:val="22"/>
          <w:bdr w:val="nil"/>
          <w:lang w:val="en-US" w:eastAsia="en-US"/>
        </w:rPr>
        <w:t xml:space="preserve">expects </w:t>
      </w:r>
      <w:r w:rsidRPr="00AA3284">
        <w:rPr>
          <w:rFonts w:ascii="Helvetica" w:eastAsia="Arial Unicode MS" w:hAnsi="Helvetica"/>
          <w:sz w:val="22"/>
          <w:szCs w:val="22"/>
          <w:bdr w:val="nil"/>
          <w:lang w:val="en-US" w:eastAsia="en-US"/>
        </w:rPr>
        <w:t xml:space="preserve">ENVISAT data to be provided in directories named by their orbit number (e.g. </w:t>
      </w:r>
      <w:r w:rsidRPr="00AA3284">
        <w:rPr>
          <w:rFonts w:ascii="Helvetica" w:eastAsia="Arial Unicode MS" w:hAnsi="Helvetica"/>
          <w:i/>
          <w:iCs/>
          <w:color w:val="00B050"/>
          <w:sz w:val="22"/>
          <w:szCs w:val="22"/>
          <w:bdr w:val="nil"/>
          <w:lang w:val="en-US" w:eastAsia="en-US"/>
        </w:rPr>
        <w:t>33069</w:t>
      </w:r>
      <w:r w:rsidRPr="00AA3284">
        <w:rPr>
          <w:rFonts w:ascii="Helvetica" w:eastAsia="Arial Unicode MS" w:hAnsi="Helvetica"/>
          <w:sz w:val="22"/>
          <w:szCs w:val="22"/>
          <w:bdr w:val="nil"/>
          <w:lang w:val="en-US" w:eastAsia="en-US"/>
        </w:rPr>
        <w:t>)</w:t>
      </w:r>
      <w:r w:rsidRPr="00AA3284">
        <w:rPr>
          <w:rFonts w:ascii="Helvetica" w:hAnsi="Helvetica"/>
          <w:sz w:val="22"/>
          <w:szCs w:val="22"/>
          <w:lang w:val="en-US" w:eastAsia="en-US"/>
        </w:rPr>
        <w:t>.</w:t>
      </w:r>
      <w:r w:rsidRPr="00AA3284">
        <w:rPr>
          <w:rFonts w:ascii="Helvetica" w:eastAsia="Arial Unicode MS" w:hAnsi="Helvetica"/>
          <w:sz w:val="22"/>
          <w:szCs w:val="22"/>
          <w:bdr w:val="nil"/>
          <w:lang w:val="en-US" w:eastAsia="en-US"/>
        </w:rPr>
        <w:t xml:space="preserve"> </w:t>
      </w:r>
      <w:r>
        <w:rPr>
          <w:rFonts w:ascii="Helvetica" w:eastAsia="Arial Unicode MS" w:hAnsi="Helvetica"/>
          <w:sz w:val="22"/>
          <w:szCs w:val="22"/>
          <w:bdr w:val="nil"/>
          <w:lang w:val="en-US" w:eastAsia="en-US"/>
        </w:rPr>
        <w:t xml:space="preserve">That directory must contain a file with N1 extension, e.g. </w:t>
      </w:r>
    </w:p>
    <w:p w14:paraId="3DBED491" w14:textId="77777777" w:rsidR="00F76018" w:rsidRPr="00F13FB5" w:rsidRDefault="00F76018" w:rsidP="00F76018">
      <w:pPr>
        <w:ind w:firstLine="720"/>
        <w:jc w:val="both"/>
        <w:rPr>
          <w:rFonts w:ascii="Helvetica" w:eastAsia="Arial Unicode MS" w:hAnsi="Helvetica"/>
          <w:color w:val="00B050"/>
          <w:sz w:val="22"/>
          <w:szCs w:val="22"/>
          <w:bdr w:val="nil"/>
          <w:lang w:val="en-US" w:eastAsia="en-US"/>
        </w:rPr>
      </w:pPr>
      <w:r w:rsidRPr="00F13FB5">
        <w:rPr>
          <w:rFonts w:ascii="Helvetica" w:eastAsia="Arial Unicode MS" w:hAnsi="Helvetica"/>
          <w:color w:val="00B050"/>
          <w:sz w:val="22"/>
          <w:szCs w:val="22"/>
          <w:bdr w:val="nil"/>
          <w:lang w:val="en-US" w:eastAsia="en-US"/>
        </w:rPr>
        <w:t>ASA_IMS_1PNIPA20120227_075954_000000163112_00107_52276_0144.N1</w:t>
      </w:r>
    </w:p>
    <w:p w14:paraId="5CED96F1" w14:textId="77777777" w:rsidR="00F76018" w:rsidRDefault="00F76018" w:rsidP="00F76018">
      <w:pPr>
        <w:ind w:firstLine="720"/>
        <w:jc w:val="both"/>
        <w:rPr>
          <w:rFonts w:ascii="Helvetica" w:hAnsi="Helvetica"/>
          <w:color w:val="000000" w:themeColor="text1"/>
          <w:sz w:val="22"/>
          <w:szCs w:val="22"/>
          <w:lang w:val="en-US"/>
        </w:rPr>
      </w:pPr>
      <w:r w:rsidRPr="00AA3284">
        <w:rPr>
          <w:rFonts w:ascii="Helvetica" w:eastAsia="Arial Unicode MS" w:hAnsi="Helvetica"/>
          <w:sz w:val="22"/>
          <w:szCs w:val="22"/>
          <w:bdr w:val="nil"/>
          <w:lang w:val="en-US" w:eastAsia="en-US"/>
        </w:rPr>
        <w:t xml:space="preserve">However, </w:t>
      </w:r>
      <w:r w:rsidRPr="00AA3284">
        <w:rPr>
          <w:rFonts w:ascii="Helvetica" w:hAnsi="Helvetica"/>
          <w:color w:val="000000" w:themeColor="text1"/>
          <w:sz w:val="22"/>
          <w:szCs w:val="22"/>
          <w:lang w:val="en-US"/>
        </w:rPr>
        <w:t xml:space="preserve">data downloaded on ESA web site after termination of ENVISAT mission might be stored in a different manner compared to when data were delivered after each acquisition. If </w:t>
      </w:r>
      <w:r>
        <w:rPr>
          <w:rFonts w:ascii="Helvetica" w:hAnsi="Helvetica"/>
          <w:color w:val="000000" w:themeColor="text1"/>
          <w:sz w:val="22"/>
          <w:szCs w:val="22"/>
          <w:lang w:val="en-US"/>
        </w:rPr>
        <w:t>e</w:t>
      </w:r>
      <w:r w:rsidRPr="00AA3284">
        <w:rPr>
          <w:rFonts w:ascii="Helvetica" w:hAnsi="Helvetica"/>
          <w:color w:val="000000" w:themeColor="text1"/>
          <w:sz w:val="22"/>
          <w:szCs w:val="22"/>
          <w:lang w:val="en-US"/>
        </w:rPr>
        <w:t xml:space="preserve">ach image </w:t>
      </w:r>
      <w:r>
        <w:rPr>
          <w:rFonts w:ascii="Helvetica" w:hAnsi="Helvetica"/>
          <w:color w:val="000000" w:themeColor="text1"/>
          <w:sz w:val="22"/>
          <w:szCs w:val="22"/>
          <w:lang w:val="en-US"/>
        </w:rPr>
        <w:t xml:space="preserve">is not </w:t>
      </w:r>
      <w:r w:rsidRPr="00AA3284">
        <w:rPr>
          <w:rFonts w:ascii="Helvetica" w:hAnsi="Helvetica"/>
          <w:color w:val="000000" w:themeColor="text1"/>
          <w:sz w:val="22"/>
          <w:szCs w:val="22"/>
          <w:lang w:val="en-US"/>
        </w:rPr>
        <w:t xml:space="preserve">stored in a directory named by its orbit number, run </w:t>
      </w:r>
      <w:r w:rsidRPr="00AA3284">
        <w:rPr>
          <w:rFonts w:ascii="Helvetica" w:hAnsi="Helvetica"/>
          <w:b/>
          <w:i/>
          <w:color w:val="000000" w:themeColor="text1"/>
          <w:sz w:val="22"/>
          <w:szCs w:val="22"/>
          <w:lang w:val="en-US"/>
        </w:rPr>
        <w:t>MoveBulkEnvisat_InSubDirs.sh</w:t>
      </w:r>
      <w:r w:rsidRPr="00AA3284">
        <w:rPr>
          <w:rFonts w:ascii="Helvetica" w:hAnsi="Helvetica"/>
          <w:b/>
          <w:i/>
          <w:color w:val="000000" w:themeColor="text1"/>
          <w:sz w:val="22"/>
          <w:szCs w:val="22"/>
          <w:lang w:val="en-US"/>
        </w:rPr>
        <w:fldChar w:fldCharType="begin"/>
      </w:r>
      <w:r w:rsidRPr="00AA3284">
        <w:rPr>
          <w:rFonts w:ascii="Helvetica" w:hAnsi="Helvetica"/>
          <w:sz w:val="22"/>
          <w:szCs w:val="22"/>
          <w:lang w:val="en-US"/>
        </w:rPr>
        <w:instrText xml:space="preserve"> XE "</w:instrText>
      </w:r>
      <w:r w:rsidRPr="00AA3284">
        <w:rPr>
          <w:rFonts w:ascii="Helvetica" w:hAnsi="Helvetica"/>
          <w:b/>
          <w:i/>
          <w:color w:val="000000" w:themeColor="text1"/>
          <w:sz w:val="22"/>
          <w:szCs w:val="22"/>
          <w:lang w:val="en-US"/>
        </w:rPr>
        <w:instrText>MoveBulkEnvisat_InSubDirs.sh</w:instrText>
      </w:r>
      <w:r w:rsidRPr="00AA3284">
        <w:rPr>
          <w:rFonts w:ascii="Helvetica" w:hAnsi="Helvetica"/>
          <w:sz w:val="22"/>
          <w:szCs w:val="22"/>
          <w:lang w:val="en-US"/>
        </w:rPr>
        <w:instrText xml:space="preserve">" </w:instrText>
      </w:r>
      <w:r w:rsidRPr="00AA3284">
        <w:rPr>
          <w:rFonts w:ascii="Helvetica" w:hAnsi="Helvetica"/>
          <w:b/>
          <w:i/>
          <w:color w:val="000000" w:themeColor="text1"/>
          <w:sz w:val="22"/>
          <w:szCs w:val="22"/>
          <w:lang w:val="en-US"/>
        </w:rPr>
        <w:fldChar w:fldCharType="end"/>
      </w:r>
      <w:r w:rsidRPr="00AA3284">
        <w:rPr>
          <w:rFonts w:ascii="Helvetica" w:hAnsi="Helvetica"/>
          <w:color w:val="000000" w:themeColor="text1"/>
          <w:sz w:val="22"/>
          <w:szCs w:val="22"/>
          <w:lang w:val="en-US"/>
        </w:rPr>
        <w:t xml:space="preserve"> (in </w:t>
      </w:r>
      <w:r w:rsidRPr="00AA3284">
        <w:rPr>
          <w:rFonts w:ascii="Helvetica" w:hAnsi="Helvetica"/>
          <w:color w:val="00B050"/>
          <w:sz w:val="22"/>
          <w:szCs w:val="22"/>
          <w:lang w:val="en-US"/>
        </w:rPr>
        <w:t>zz_Utilities_CIS_Ndo</w:t>
      </w:r>
      <w:r w:rsidRPr="00AA3284">
        <w:rPr>
          <w:rFonts w:ascii="Helvetica" w:hAnsi="Helvetica"/>
          <w:color w:val="000000" w:themeColor="text1"/>
          <w:sz w:val="22"/>
          <w:szCs w:val="22"/>
          <w:lang w:val="en-US"/>
        </w:rPr>
        <w:t xml:space="preserve">) prior reading the data. </w:t>
      </w:r>
    </w:p>
    <w:p w14:paraId="21C47458" w14:textId="77777777" w:rsidR="00F76018" w:rsidRPr="00AA3284" w:rsidRDefault="00F76018" w:rsidP="00F76018">
      <w:pPr>
        <w:ind w:firstLine="720"/>
        <w:jc w:val="both"/>
        <w:rPr>
          <w:rFonts w:ascii="Helvetica" w:hAnsi="Helvetica"/>
          <w:color w:val="000000" w:themeColor="text1"/>
          <w:sz w:val="22"/>
          <w:szCs w:val="22"/>
          <w:lang w:val="en-US"/>
        </w:rPr>
      </w:pPr>
      <w:r>
        <w:rPr>
          <w:rFonts w:ascii="Helvetica" w:hAnsi="Helvetica"/>
          <w:color w:val="000000" w:themeColor="text1"/>
          <w:sz w:val="22"/>
          <w:szCs w:val="22"/>
          <w:lang w:val="en-US"/>
        </w:rPr>
        <w:t xml:space="preserve">Note that </w:t>
      </w:r>
      <w:r w:rsidRPr="00AA3284">
        <w:rPr>
          <w:rFonts w:ascii="Helvetica" w:hAnsi="Helvetica"/>
          <w:b/>
          <w:bCs/>
          <w:i/>
          <w:iCs/>
          <w:sz w:val="22"/>
          <w:szCs w:val="22"/>
          <w:lang w:val="en-US"/>
        </w:rPr>
        <w:t>Read_All_Img.sh</w:t>
      </w:r>
      <w:r>
        <w:rPr>
          <w:rFonts w:ascii="Helvetica" w:hAnsi="Helvetica"/>
          <w:b/>
          <w:bCs/>
          <w:i/>
          <w:iCs/>
          <w:sz w:val="22"/>
          <w:szCs w:val="22"/>
          <w:lang w:val="en-US"/>
        </w:rPr>
        <w:t xml:space="preserve"> </w:t>
      </w:r>
      <w:r>
        <w:rPr>
          <w:rFonts w:ascii="Helvetica" w:eastAsia="Arial Unicode MS" w:hAnsi="Helvetica"/>
          <w:sz w:val="22"/>
          <w:szCs w:val="22"/>
          <w:bdr w:val="nil"/>
          <w:lang w:val="en-US" w:eastAsia="en-US"/>
        </w:rPr>
        <w:t xml:space="preserve">expects the acquisition date to be written in the third position of the .N1 file name (underscore-separated string). </w:t>
      </w:r>
    </w:p>
    <w:p w14:paraId="08B010D0" w14:textId="77777777" w:rsidR="00F76018" w:rsidRPr="00AA3284" w:rsidRDefault="00F76018" w:rsidP="00F76018">
      <w:pPr>
        <w:jc w:val="both"/>
        <w:rPr>
          <w:rFonts w:ascii="Helvetica" w:hAnsi="Helvetica"/>
          <w:sz w:val="22"/>
          <w:szCs w:val="22"/>
          <w:lang w:val="en-US" w:eastAsia="en-US"/>
        </w:rPr>
      </w:pPr>
    </w:p>
    <w:p w14:paraId="6581C1EB" w14:textId="77777777" w:rsidR="00F76018" w:rsidRPr="00704CD8" w:rsidRDefault="00F76018" w:rsidP="00F76018">
      <w:pPr>
        <w:pStyle w:val="NoSpacing"/>
        <w:ind w:firstLine="720"/>
        <w:rPr>
          <w:rFonts w:ascii="Helvetica" w:hAnsi="Helvetica"/>
          <w:iCs/>
          <w:szCs w:val="22"/>
        </w:rPr>
      </w:pPr>
      <w:r w:rsidRPr="00704CD8">
        <w:rPr>
          <w:rFonts w:ascii="Helvetica" w:hAnsi="Helvetica"/>
          <w:iCs/>
          <w:szCs w:val="22"/>
        </w:rPr>
        <w:t xml:space="preserve">The path to the folder with the Envisat DORIS precise orbits must be present in the </w:t>
      </w:r>
      <w:r w:rsidRPr="00704CD8">
        <w:rPr>
          <w:rFonts w:ascii="Helvetica" w:hAnsi="Helvetica"/>
          <w:i/>
          <w:iCs/>
          <w:color w:val="00B050"/>
          <w:szCs w:val="22"/>
        </w:rPr>
        <w:t>/</w:t>
      </w:r>
      <w:r w:rsidRPr="00704CD8">
        <w:rPr>
          <w:rFonts w:ascii="Helvetica" w:hAnsi="Helvetica"/>
          <w:iCs/>
          <w:color w:val="00B050"/>
          <w:szCs w:val="22"/>
        </w:rPr>
        <w:t>$HOME</w:t>
      </w:r>
      <w:r w:rsidRPr="00704CD8">
        <w:rPr>
          <w:rFonts w:ascii="Helvetica" w:hAnsi="Helvetica"/>
          <w:i/>
          <w:iCs/>
          <w:color w:val="00B050"/>
          <w:szCs w:val="22"/>
        </w:rPr>
        <w:t>/</w:t>
      </w:r>
      <w:r w:rsidRPr="00704CD8">
        <w:rPr>
          <w:rFonts w:ascii="Helvetica" w:hAnsi="Helvetica"/>
          <w:i/>
          <w:iCs/>
          <w:color w:val="4472C4" w:themeColor="accent1"/>
          <w:szCs w:val="22"/>
        </w:rPr>
        <w:t>.bashrc</w:t>
      </w:r>
      <w:r w:rsidRPr="00704CD8">
        <w:rPr>
          <w:rFonts w:ascii="Helvetica" w:hAnsi="Helvetica"/>
          <w:i/>
          <w:iCs/>
          <w:color w:val="4472C4" w:themeColor="accent1"/>
          <w:szCs w:val="22"/>
        </w:rPr>
        <w:fldChar w:fldCharType="begin"/>
      </w:r>
      <w:r w:rsidRPr="00704CD8">
        <w:rPr>
          <w:rFonts w:ascii="Helvetica" w:hAnsi="Helvetica"/>
        </w:rPr>
        <w:instrText xml:space="preserve"> XE "</w:instrText>
      </w:r>
      <w:r w:rsidRPr="00704CD8">
        <w:rPr>
          <w:rFonts w:ascii="Helvetica" w:hAnsi="Helvetica" w:cs="Arial Unicode MS"/>
          <w:i/>
          <w:color w:val="4472C4" w:themeColor="accent1"/>
          <w:szCs w:val="22"/>
          <w:lang w:eastAsia="en-GB"/>
        </w:rPr>
        <w:instrText>.bashrc</w:instrText>
      </w:r>
      <w:r w:rsidRPr="00704CD8">
        <w:rPr>
          <w:rFonts w:ascii="Helvetica" w:hAnsi="Helvetica"/>
        </w:rPr>
        <w:instrText xml:space="preserve">" </w:instrText>
      </w:r>
      <w:r w:rsidRPr="00704CD8">
        <w:rPr>
          <w:rFonts w:ascii="Helvetica" w:hAnsi="Helvetica"/>
          <w:i/>
          <w:iCs/>
          <w:color w:val="4472C4" w:themeColor="accent1"/>
          <w:szCs w:val="22"/>
        </w:rPr>
        <w:fldChar w:fldCharType="end"/>
      </w:r>
      <w:r w:rsidRPr="00704CD8">
        <w:rPr>
          <w:rFonts w:ascii="Helvetica" w:hAnsi="Helvetica"/>
          <w:i/>
          <w:iCs/>
          <w:color w:val="4472C4" w:themeColor="accent1"/>
          <w:szCs w:val="22"/>
        </w:rPr>
        <w:t xml:space="preserve"> </w:t>
      </w:r>
      <w:r w:rsidRPr="00704CD8">
        <w:rPr>
          <w:rFonts w:ascii="Helvetica" w:hAnsi="Helvetica"/>
          <w:iCs/>
          <w:szCs w:val="22"/>
        </w:rPr>
        <w:t xml:space="preserve">as a state variable </w:t>
      </w:r>
      <w:r w:rsidRPr="00704CD8">
        <w:rPr>
          <w:rFonts w:ascii="Helvetica" w:hAnsi="Helvetica"/>
          <w:color w:val="00B050"/>
        </w:rPr>
        <w:t>ENVISAT_PRECISES_ORBITS_DIR</w:t>
      </w:r>
      <w:r w:rsidRPr="00704CD8">
        <w:rPr>
          <w:rFonts w:ascii="Helvetica" w:hAnsi="Helvetica"/>
          <w:iCs/>
          <w:szCs w:val="22"/>
        </w:rPr>
        <w:t>.</w:t>
      </w:r>
    </w:p>
    <w:p w14:paraId="3DF943B7" w14:textId="77777777" w:rsidR="00F76018" w:rsidRDefault="00F76018" w:rsidP="00F76018">
      <w:pPr>
        <w:pStyle w:val="Body"/>
        <w:rPr>
          <w:color w:val="000000" w:themeColor="text1"/>
          <w:lang w:val="en-US"/>
        </w:rPr>
      </w:pPr>
    </w:p>
    <w:p w14:paraId="1EA79A2D" w14:textId="77777777" w:rsidR="00F76018" w:rsidRPr="00704CD8" w:rsidRDefault="00F76018" w:rsidP="00F76018">
      <w:pPr>
        <w:rPr>
          <w:rFonts w:ascii="Helvetica" w:hAnsi="Helvetica"/>
        </w:rPr>
      </w:pPr>
    </w:p>
    <w:p w14:paraId="1ED269E5" w14:textId="77777777" w:rsidR="00F76018" w:rsidRPr="00704CD8" w:rsidRDefault="00F76018" w:rsidP="00F76018">
      <w:pPr>
        <w:rPr>
          <w:rFonts w:ascii="Helvetica" w:hAnsi="Helvetica"/>
          <w:b/>
        </w:rPr>
      </w:pPr>
      <w:r w:rsidRPr="00704CD8">
        <w:rPr>
          <w:rFonts w:ascii="Helvetica" w:hAnsi="Helvetica"/>
          <w:b/>
        </w:rPr>
        <w:t xml:space="preserve">EXECUTION: </w:t>
      </w:r>
    </w:p>
    <w:p w14:paraId="09353CDA" w14:textId="77777777" w:rsidR="00F76018" w:rsidRPr="00704CD8" w:rsidRDefault="00F76018" w:rsidP="00F76018">
      <w:pPr>
        <w:pStyle w:val="Body"/>
        <w:rPr>
          <w:sz w:val="20"/>
          <w:szCs w:val="20"/>
          <w:lang w:val="en-US"/>
        </w:rPr>
      </w:pPr>
      <w:r w:rsidRPr="00704CD8">
        <w:rPr>
          <w:lang w:val="en-US"/>
        </w:rPr>
        <w:t>Run “</w:t>
      </w:r>
      <w:r w:rsidRPr="00704CD8">
        <w:rPr>
          <w:b/>
          <w:bCs/>
          <w:i/>
          <w:iCs/>
          <w:lang w:val="en-US"/>
        </w:rPr>
        <w:t>Read_All_Img.sh</w:t>
      </w:r>
      <w:r w:rsidRPr="00704CD8">
        <w:rPr>
          <w:b/>
          <w:bCs/>
          <w:i/>
          <w:iCs/>
          <w:lang w:val="en-US"/>
        </w:rPr>
        <w:fldChar w:fldCharType="begin"/>
      </w:r>
      <w:r w:rsidRPr="00704CD8">
        <w:rPr>
          <w:lang w:val="en-US"/>
        </w:rPr>
        <w:instrText xml:space="preserve"> XE "</w:instrText>
      </w:r>
      <w:r w:rsidRPr="00704CD8">
        <w:rPr>
          <w:b/>
          <w:i/>
          <w:sz w:val="18"/>
          <w:szCs w:val="18"/>
          <w:lang w:val="en-US"/>
        </w:rPr>
        <w:instrText>Read_All_Img.sh</w:instrText>
      </w:r>
      <w:r w:rsidRPr="00704CD8">
        <w:rPr>
          <w:lang w:val="en-US"/>
        </w:rPr>
        <w:instrText xml:space="preserve">" </w:instrText>
      </w:r>
      <w:r w:rsidRPr="00704CD8">
        <w:rPr>
          <w:b/>
          <w:bCs/>
          <w:i/>
          <w:iCs/>
          <w:lang w:val="en-US"/>
        </w:rPr>
        <w:fldChar w:fldCharType="end"/>
      </w:r>
      <w:r w:rsidRPr="00704CD8">
        <w:rPr>
          <w:lang w:val="en-US"/>
        </w:rPr>
        <w:t xml:space="preserve">” with the following 3 parameters: </w:t>
      </w:r>
      <w:r w:rsidRPr="00704CD8">
        <w:rPr>
          <w:lang w:val="en-US"/>
        </w:rPr>
        <w:tab/>
      </w:r>
      <w:r w:rsidRPr="00704CD8">
        <w:rPr>
          <w:lang w:val="en-US"/>
        </w:rPr>
        <w:br/>
      </w:r>
      <w:r w:rsidRPr="00704CD8">
        <w:rPr>
          <w:sz w:val="20"/>
          <w:szCs w:val="20"/>
          <w:lang w:val="en-US"/>
        </w:rPr>
        <w:t xml:space="preserve">  </w:t>
      </w:r>
      <w:r w:rsidRPr="00704CD8">
        <w:rPr>
          <w:color w:val="00B050"/>
          <w:sz w:val="20"/>
          <w:szCs w:val="20"/>
          <w:lang w:val="en-US"/>
        </w:rPr>
        <w:t>…</w:t>
      </w:r>
      <w:r w:rsidRPr="00704CD8">
        <w:rPr>
          <w:iCs/>
          <w:color w:val="00B050"/>
          <w:sz w:val="20"/>
          <w:szCs w:val="20"/>
          <w:lang w:val="en-US"/>
        </w:rPr>
        <w:t>/</w:t>
      </w:r>
      <w:r w:rsidRPr="00704CD8">
        <w:rPr>
          <w:color w:val="00B050"/>
          <w:sz w:val="20"/>
          <w:szCs w:val="20"/>
          <w:lang w:val="en-US"/>
        </w:rPr>
        <w:t>SAR_DATA/ENVISAT/</w:t>
      </w:r>
      <w:r w:rsidRPr="00704CD8">
        <w:rPr>
          <w:i/>
          <w:color w:val="00B050"/>
          <w:sz w:val="20"/>
          <w:szCs w:val="20"/>
          <w:lang w:val="en-US"/>
        </w:rPr>
        <w:t>TRK_MODE</w:t>
      </w:r>
      <w:r w:rsidRPr="00704CD8">
        <w:rPr>
          <w:color w:val="00B050"/>
          <w:sz w:val="20"/>
          <w:szCs w:val="20"/>
          <w:lang w:val="en-US"/>
        </w:rPr>
        <w:tab/>
        <w:t xml:space="preserve">    </w:t>
      </w:r>
      <w:r w:rsidRPr="00704CD8">
        <w:rPr>
          <w:sz w:val="20"/>
          <w:szCs w:val="20"/>
          <w:lang w:val="en-US"/>
        </w:rPr>
        <w:t xml:space="preserve">  (that is where unzipped raw data are)</w:t>
      </w:r>
      <w:r w:rsidRPr="00704CD8">
        <w:rPr>
          <w:sz w:val="20"/>
          <w:szCs w:val="20"/>
          <w:lang w:val="en-US"/>
        </w:rPr>
        <w:tab/>
      </w:r>
      <w:r w:rsidRPr="00704CD8">
        <w:rPr>
          <w:sz w:val="20"/>
          <w:szCs w:val="20"/>
          <w:lang w:val="en-US"/>
        </w:rPr>
        <w:br/>
        <w:t xml:space="preserve">  </w:t>
      </w:r>
      <w:r w:rsidRPr="00704CD8">
        <w:rPr>
          <w:color w:val="00B050"/>
          <w:sz w:val="20"/>
          <w:szCs w:val="20"/>
          <w:lang w:val="en-US"/>
        </w:rPr>
        <w:t>…/SAR_CSL/ENVISAT/</w:t>
      </w:r>
      <w:r w:rsidRPr="00704CD8">
        <w:rPr>
          <w:i/>
          <w:iCs/>
          <w:color w:val="00B050"/>
          <w:sz w:val="20"/>
          <w:szCs w:val="20"/>
          <w:lang w:val="en-US"/>
        </w:rPr>
        <w:t>REGION</w:t>
      </w:r>
      <w:r w:rsidRPr="00704CD8">
        <w:rPr>
          <w:color w:val="00B050"/>
          <w:sz w:val="20"/>
          <w:szCs w:val="20"/>
          <w:lang w:val="en-US"/>
        </w:rPr>
        <w:t>/NoCrop</w:t>
      </w:r>
      <w:r w:rsidRPr="00704CD8">
        <w:rPr>
          <w:sz w:val="20"/>
          <w:szCs w:val="20"/>
          <w:lang w:val="en-US"/>
        </w:rPr>
        <w:t xml:space="preserve">  (that is the target folder where CSL images must be stored)</w:t>
      </w:r>
      <w:r w:rsidRPr="00704CD8">
        <w:rPr>
          <w:sz w:val="20"/>
          <w:szCs w:val="20"/>
          <w:lang w:val="en-US"/>
        </w:rPr>
        <w:tab/>
      </w:r>
      <w:r w:rsidRPr="00704CD8">
        <w:rPr>
          <w:sz w:val="20"/>
          <w:szCs w:val="20"/>
          <w:lang w:val="en-US"/>
        </w:rPr>
        <w:br/>
        <w:t xml:space="preserve">  </w:t>
      </w:r>
      <w:r w:rsidRPr="00704CD8">
        <w:rPr>
          <w:color w:val="00B050"/>
          <w:sz w:val="20"/>
          <w:szCs w:val="20"/>
          <w:lang w:val="en-US"/>
        </w:rPr>
        <w:t>ENVISAT</w:t>
      </w:r>
      <w:r w:rsidRPr="00704CD8">
        <w:rPr>
          <w:color w:val="00B050"/>
          <w:sz w:val="20"/>
          <w:szCs w:val="20"/>
          <w:lang w:val="en-US"/>
        </w:rPr>
        <w:tab/>
      </w:r>
      <w:r w:rsidRPr="00704CD8">
        <w:rPr>
          <w:color w:val="00B050"/>
          <w:sz w:val="20"/>
          <w:szCs w:val="20"/>
          <w:lang w:val="en-US"/>
        </w:rPr>
        <w:tab/>
      </w:r>
      <w:r w:rsidRPr="00704CD8">
        <w:rPr>
          <w:color w:val="00B050"/>
          <w:sz w:val="20"/>
          <w:szCs w:val="20"/>
          <w:lang w:val="en-US"/>
        </w:rPr>
        <w:tab/>
      </w:r>
      <w:r w:rsidRPr="00704CD8">
        <w:rPr>
          <w:color w:val="00B050"/>
          <w:sz w:val="20"/>
          <w:szCs w:val="20"/>
          <w:lang w:val="en-US"/>
        </w:rPr>
        <w:tab/>
        <w:t xml:space="preserve">    </w:t>
      </w:r>
      <w:r w:rsidRPr="00704CD8">
        <w:rPr>
          <w:sz w:val="20"/>
          <w:szCs w:val="20"/>
          <w:lang w:val="en-US"/>
        </w:rPr>
        <w:t xml:space="preserve">  (that is the satellite name; must be consistent with dir naming) </w:t>
      </w:r>
    </w:p>
    <w:p w14:paraId="75AD2AD4" w14:textId="04549CAC" w:rsidR="00F76018" w:rsidRPr="00F76018" w:rsidRDefault="00F76018" w:rsidP="00EA3EDC">
      <w:pPr>
        <w:rPr>
          <w:rFonts w:ascii="Helvetica" w:hAnsi="Helvetica"/>
          <w:sz w:val="22"/>
          <w:szCs w:val="22"/>
          <w:lang w:val="en-US" w:eastAsia="en-US"/>
        </w:rPr>
      </w:pPr>
    </w:p>
    <w:p w14:paraId="076F6EAC" w14:textId="423E8758" w:rsidR="00F76018" w:rsidRPr="00F76018" w:rsidRDefault="00F76018" w:rsidP="00EA3EDC">
      <w:pPr>
        <w:rPr>
          <w:rFonts w:ascii="Helvetica" w:hAnsi="Helvetica"/>
          <w:sz w:val="22"/>
          <w:szCs w:val="22"/>
          <w:lang w:val="en-US" w:eastAsia="en-US"/>
        </w:rPr>
      </w:pPr>
    </w:p>
    <w:p w14:paraId="73DAFFE6" w14:textId="77777777" w:rsidR="00F76018" w:rsidRPr="00F76018" w:rsidRDefault="00F76018" w:rsidP="00EA3EDC">
      <w:pPr>
        <w:rPr>
          <w:rFonts w:ascii="Helvetica" w:hAnsi="Helvetica"/>
          <w:sz w:val="22"/>
          <w:szCs w:val="22"/>
          <w:lang w:val="en-US" w:eastAsia="en-US"/>
        </w:rPr>
      </w:pPr>
    </w:p>
    <w:p w14:paraId="46D30546" w14:textId="77777777" w:rsidR="00EA3EDC" w:rsidRPr="00704CD8" w:rsidRDefault="00EA3EDC" w:rsidP="00EA3EDC">
      <w:pPr>
        <w:pStyle w:val="Style1"/>
        <w:numPr>
          <w:ilvl w:val="1"/>
          <w:numId w:val="66"/>
        </w:numPr>
        <w:rPr>
          <w:lang w:val="en-US"/>
        </w:rPr>
      </w:pPr>
      <w:bookmarkStart w:id="43" w:name="_Toc125735285"/>
      <w:r>
        <w:rPr>
          <w:lang w:val="en-US"/>
        </w:rPr>
        <w:t>ERS</w:t>
      </w:r>
      <w:r w:rsidRPr="00704CD8">
        <w:rPr>
          <w:lang w:val="en-US"/>
        </w:rPr>
        <w:t>:</w:t>
      </w:r>
      <w:bookmarkEnd w:id="43"/>
      <w:r w:rsidRPr="00704CD8">
        <w:rPr>
          <w:lang w:val="en-US"/>
        </w:rPr>
        <w:t xml:space="preserve"> </w:t>
      </w:r>
    </w:p>
    <w:p w14:paraId="287E2CEB" w14:textId="77777777" w:rsidR="00EA3EDC" w:rsidRPr="00704CD8" w:rsidRDefault="00EA3EDC" w:rsidP="00EA3EDC">
      <w:pPr>
        <w:rPr>
          <w:rFonts w:ascii="Helvetica" w:hAnsi="Helvetica"/>
        </w:rPr>
      </w:pPr>
    </w:p>
    <w:p w14:paraId="09C9FA67" w14:textId="50E13D48" w:rsidR="00EE0717" w:rsidRPr="00AA3284" w:rsidRDefault="00EE0717" w:rsidP="00EE0717">
      <w:pPr>
        <w:ind w:firstLine="720"/>
        <w:jc w:val="both"/>
        <w:rPr>
          <w:rFonts w:ascii="Helvetica" w:hAnsi="Helvetica"/>
          <w:color w:val="000000" w:themeColor="text1"/>
          <w:sz w:val="22"/>
          <w:szCs w:val="22"/>
          <w:lang w:val="en-US"/>
        </w:rPr>
      </w:pPr>
      <w:r w:rsidRPr="00AA3284">
        <w:rPr>
          <w:rFonts w:ascii="Helvetica" w:hAnsi="Helvetica"/>
          <w:b/>
          <w:bCs/>
          <w:i/>
          <w:iCs/>
          <w:sz w:val="22"/>
          <w:szCs w:val="22"/>
          <w:lang w:val="en-US"/>
        </w:rPr>
        <w:t>Read_All_Img.sh</w:t>
      </w:r>
      <w:r>
        <w:rPr>
          <w:rFonts w:ascii="Helvetica" w:hAnsi="Helvetica"/>
          <w:b/>
          <w:bCs/>
          <w:i/>
          <w:iCs/>
          <w:sz w:val="22"/>
          <w:szCs w:val="22"/>
          <w:lang w:val="en-US"/>
        </w:rPr>
        <w:t xml:space="preserve"> </w:t>
      </w:r>
      <w:r>
        <w:rPr>
          <w:rFonts w:ascii="Helvetica" w:eastAsia="Arial Unicode MS" w:hAnsi="Helvetica"/>
          <w:sz w:val="22"/>
          <w:szCs w:val="22"/>
          <w:bdr w:val="nil"/>
          <w:lang w:val="en-US" w:eastAsia="en-US"/>
        </w:rPr>
        <w:t>expects ERS</w:t>
      </w:r>
      <w:r w:rsidRPr="00AA3284">
        <w:rPr>
          <w:rFonts w:ascii="Helvetica" w:eastAsia="Arial Unicode MS" w:hAnsi="Helvetica"/>
          <w:sz w:val="22"/>
          <w:szCs w:val="22"/>
          <w:bdr w:val="nil"/>
          <w:lang w:val="en-US" w:eastAsia="en-US"/>
        </w:rPr>
        <w:t xml:space="preserve"> data </w:t>
      </w:r>
      <w:r w:rsidR="0022383F">
        <w:rPr>
          <w:rFonts w:ascii="Helvetica" w:eastAsia="Arial Unicode MS" w:hAnsi="Helvetica"/>
          <w:sz w:val="22"/>
          <w:szCs w:val="22"/>
          <w:bdr w:val="nil"/>
          <w:lang w:val="en-US" w:eastAsia="en-US"/>
        </w:rPr>
        <w:t xml:space="preserve">in CEOS format </w:t>
      </w:r>
      <w:r w:rsidRPr="00AA3284">
        <w:rPr>
          <w:rFonts w:ascii="Helvetica" w:eastAsia="Arial Unicode MS" w:hAnsi="Helvetica"/>
          <w:sz w:val="22"/>
          <w:szCs w:val="22"/>
          <w:bdr w:val="nil"/>
          <w:lang w:val="en-US" w:eastAsia="en-US"/>
        </w:rPr>
        <w:t xml:space="preserve">to be provided in directories named by their orbit number (e.g. </w:t>
      </w:r>
      <w:r>
        <w:rPr>
          <w:rFonts w:ascii="Helvetica" w:eastAsia="Arial Unicode MS" w:hAnsi="Helvetica"/>
          <w:i/>
          <w:iCs/>
          <w:color w:val="00B050"/>
          <w:sz w:val="22"/>
          <w:szCs w:val="22"/>
          <w:bdr w:val="nil"/>
          <w:lang w:val="en-US" w:eastAsia="en-US"/>
        </w:rPr>
        <w:t>22712</w:t>
      </w:r>
      <w:r w:rsidRPr="00AA3284">
        <w:rPr>
          <w:rFonts w:ascii="Helvetica" w:eastAsia="Arial Unicode MS" w:hAnsi="Helvetica"/>
          <w:sz w:val="22"/>
          <w:szCs w:val="22"/>
          <w:bdr w:val="nil"/>
          <w:lang w:val="en-US" w:eastAsia="en-US"/>
        </w:rPr>
        <w:t>)</w:t>
      </w:r>
      <w:r w:rsidRPr="00AA3284">
        <w:rPr>
          <w:rFonts w:ascii="Helvetica" w:hAnsi="Helvetica"/>
          <w:sz w:val="22"/>
          <w:szCs w:val="22"/>
          <w:lang w:val="en-US" w:eastAsia="en-US"/>
        </w:rPr>
        <w:t>.</w:t>
      </w:r>
      <w:r w:rsidRPr="00AA3284">
        <w:rPr>
          <w:rFonts w:ascii="Helvetica" w:eastAsia="Arial Unicode MS" w:hAnsi="Helvetica"/>
          <w:sz w:val="22"/>
          <w:szCs w:val="22"/>
          <w:bdr w:val="nil"/>
          <w:lang w:val="en-US" w:eastAsia="en-US"/>
        </w:rPr>
        <w:t xml:space="preserve"> </w:t>
      </w:r>
      <w:r w:rsidR="00ED7E82">
        <w:rPr>
          <w:rFonts w:ascii="Helvetica" w:eastAsia="Arial Unicode MS" w:hAnsi="Helvetica"/>
          <w:sz w:val="22"/>
          <w:szCs w:val="22"/>
          <w:bdr w:val="nil"/>
          <w:lang w:val="en-US" w:eastAsia="en-US"/>
        </w:rPr>
        <w:t xml:space="preserve">That directory must contain a file which name start with the string </w:t>
      </w:r>
      <w:r w:rsidR="00ED7E82" w:rsidRPr="00ED7E82">
        <w:rPr>
          <w:rFonts w:ascii="Helvetica" w:eastAsia="Arial Unicode MS" w:hAnsi="Helvetica"/>
          <w:color w:val="00B050"/>
          <w:sz w:val="22"/>
          <w:szCs w:val="22"/>
          <w:bdr w:val="nil"/>
          <w:lang w:val="en-US" w:eastAsia="en-US"/>
        </w:rPr>
        <w:t xml:space="preserve">LEA_ </w:t>
      </w:r>
      <w:r w:rsidR="00ED7E82">
        <w:rPr>
          <w:rFonts w:ascii="Helvetica" w:eastAsia="Arial Unicode MS" w:hAnsi="Helvetica"/>
          <w:sz w:val="22"/>
          <w:szCs w:val="22"/>
          <w:bdr w:val="nil"/>
          <w:lang w:val="en-US" w:eastAsia="en-US"/>
        </w:rPr>
        <w:t xml:space="preserve">and where </w:t>
      </w:r>
      <w:r w:rsidR="00ED7E82" w:rsidRPr="00AA3284">
        <w:rPr>
          <w:rFonts w:ascii="Helvetica" w:hAnsi="Helvetica"/>
          <w:b/>
          <w:bCs/>
          <w:i/>
          <w:iCs/>
          <w:sz w:val="22"/>
          <w:szCs w:val="22"/>
          <w:lang w:val="en-US"/>
        </w:rPr>
        <w:t>Read_All_Img.sh</w:t>
      </w:r>
      <w:r w:rsidR="00ED7E82">
        <w:rPr>
          <w:rFonts w:ascii="Helvetica" w:eastAsia="Arial Unicode MS" w:hAnsi="Helvetica"/>
          <w:sz w:val="22"/>
          <w:szCs w:val="22"/>
          <w:bdr w:val="nil"/>
          <w:lang w:val="en-US" w:eastAsia="en-US"/>
        </w:rPr>
        <w:t xml:space="preserve"> will be able to dig out the acquisition date. </w:t>
      </w:r>
    </w:p>
    <w:p w14:paraId="2497E6F6" w14:textId="77777777" w:rsidR="00EE0717" w:rsidRPr="00AA3284" w:rsidRDefault="00EE0717" w:rsidP="00EE0717">
      <w:pPr>
        <w:jc w:val="both"/>
        <w:rPr>
          <w:rFonts w:ascii="Helvetica" w:hAnsi="Helvetica"/>
          <w:sz w:val="22"/>
          <w:szCs w:val="22"/>
          <w:lang w:val="en-US" w:eastAsia="en-US"/>
        </w:rPr>
      </w:pPr>
    </w:p>
    <w:p w14:paraId="5A31C5E4" w14:textId="77777777" w:rsidR="00EE0717" w:rsidRPr="00704CD8" w:rsidRDefault="00EE0717" w:rsidP="00EE0717">
      <w:pPr>
        <w:rPr>
          <w:rFonts w:ascii="Helvetica" w:hAnsi="Helvetica"/>
          <w:b/>
        </w:rPr>
      </w:pPr>
      <w:r w:rsidRPr="00704CD8">
        <w:rPr>
          <w:rFonts w:ascii="Helvetica" w:hAnsi="Helvetica"/>
          <w:b/>
        </w:rPr>
        <w:t xml:space="preserve">EXECUTION: </w:t>
      </w:r>
    </w:p>
    <w:p w14:paraId="4281A674" w14:textId="3F55325E" w:rsidR="00EE0717" w:rsidRPr="00704CD8" w:rsidRDefault="00EE0717" w:rsidP="00EE0717">
      <w:pPr>
        <w:pStyle w:val="Body"/>
        <w:rPr>
          <w:sz w:val="20"/>
          <w:szCs w:val="20"/>
          <w:lang w:val="en-US"/>
        </w:rPr>
      </w:pPr>
      <w:r w:rsidRPr="00704CD8">
        <w:rPr>
          <w:lang w:val="en-US"/>
        </w:rPr>
        <w:t>Run “</w:t>
      </w:r>
      <w:r w:rsidRPr="00704CD8">
        <w:rPr>
          <w:b/>
          <w:bCs/>
          <w:i/>
          <w:iCs/>
          <w:lang w:val="en-US"/>
        </w:rPr>
        <w:t>Read_All_Img.sh</w:t>
      </w:r>
      <w:r w:rsidRPr="00704CD8">
        <w:rPr>
          <w:b/>
          <w:bCs/>
          <w:i/>
          <w:iCs/>
          <w:lang w:val="en-US"/>
        </w:rPr>
        <w:fldChar w:fldCharType="begin"/>
      </w:r>
      <w:r w:rsidRPr="00704CD8">
        <w:rPr>
          <w:lang w:val="en-US"/>
        </w:rPr>
        <w:instrText xml:space="preserve"> XE "</w:instrText>
      </w:r>
      <w:r w:rsidRPr="00704CD8">
        <w:rPr>
          <w:b/>
          <w:i/>
          <w:sz w:val="18"/>
          <w:szCs w:val="18"/>
          <w:lang w:val="en-US"/>
        </w:rPr>
        <w:instrText>Read_All_Img.sh</w:instrText>
      </w:r>
      <w:r w:rsidRPr="00704CD8">
        <w:rPr>
          <w:lang w:val="en-US"/>
        </w:rPr>
        <w:instrText xml:space="preserve">" </w:instrText>
      </w:r>
      <w:r w:rsidRPr="00704CD8">
        <w:rPr>
          <w:b/>
          <w:bCs/>
          <w:i/>
          <w:iCs/>
          <w:lang w:val="en-US"/>
        </w:rPr>
        <w:fldChar w:fldCharType="end"/>
      </w:r>
      <w:r w:rsidRPr="00704CD8">
        <w:rPr>
          <w:lang w:val="en-US"/>
        </w:rPr>
        <w:t xml:space="preserve">” with the following 3 parameters: </w:t>
      </w:r>
      <w:r w:rsidRPr="00704CD8">
        <w:rPr>
          <w:lang w:val="en-US"/>
        </w:rPr>
        <w:tab/>
      </w:r>
      <w:r w:rsidRPr="00704CD8">
        <w:rPr>
          <w:lang w:val="en-US"/>
        </w:rPr>
        <w:br/>
      </w:r>
      <w:r w:rsidRPr="00704CD8">
        <w:rPr>
          <w:sz w:val="20"/>
          <w:szCs w:val="20"/>
          <w:lang w:val="en-US"/>
        </w:rPr>
        <w:t xml:space="preserve">  </w:t>
      </w:r>
      <w:r w:rsidRPr="00704CD8">
        <w:rPr>
          <w:color w:val="00B050"/>
          <w:sz w:val="20"/>
          <w:szCs w:val="20"/>
          <w:lang w:val="en-US"/>
        </w:rPr>
        <w:t>…</w:t>
      </w:r>
      <w:r w:rsidRPr="00704CD8">
        <w:rPr>
          <w:iCs/>
          <w:color w:val="00B050"/>
          <w:sz w:val="20"/>
          <w:szCs w:val="20"/>
          <w:lang w:val="en-US"/>
        </w:rPr>
        <w:t>/</w:t>
      </w:r>
      <w:r w:rsidRPr="00704CD8">
        <w:rPr>
          <w:color w:val="00B050"/>
          <w:sz w:val="20"/>
          <w:szCs w:val="20"/>
          <w:lang w:val="en-US"/>
        </w:rPr>
        <w:t>SAR_DATA/</w:t>
      </w:r>
      <w:r>
        <w:rPr>
          <w:color w:val="00B050"/>
          <w:sz w:val="20"/>
          <w:szCs w:val="20"/>
          <w:lang w:val="en-US"/>
        </w:rPr>
        <w:t>ERS</w:t>
      </w:r>
      <w:r w:rsidRPr="00704CD8">
        <w:rPr>
          <w:color w:val="00B050"/>
          <w:sz w:val="20"/>
          <w:szCs w:val="20"/>
          <w:lang w:val="en-US"/>
        </w:rPr>
        <w:t>/</w:t>
      </w:r>
      <w:r w:rsidRPr="00704CD8">
        <w:rPr>
          <w:i/>
          <w:color w:val="00B050"/>
          <w:sz w:val="20"/>
          <w:szCs w:val="20"/>
          <w:lang w:val="en-US"/>
        </w:rPr>
        <w:t>TRK_MODE</w:t>
      </w:r>
      <w:r w:rsidRPr="00704CD8">
        <w:rPr>
          <w:color w:val="00B050"/>
          <w:sz w:val="20"/>
          <w:szCs w:val="20"/>
          <w:lang w:val="en-US"/>
        </w:rPr>
        <w:tab/>
      </w:r>
      <w:r w:rsidRPr="00704CD8">
        <w:rPr>
          <w:sz w:val="20"/>
          <w:szCs w:val="20"/>
          <w:lang w:val="en-US"/>
        </w:rPr>
        <w:t>(that is where unzipped raw data are)</w:t>
      </w:r>
      <w:r w:rsidRPr="00704CD8">
        <w:rPr>
          <w:sz w:val="20"/>
          <w:szCs w:val="20"/>
          <w:lang w:val="en-US"/>
        </w:rPr>
        <w:tab/>
      </w:r>
      <w:r w:rsidRPr="00704CD8">
        <w:rPr>
          <w:sz w:val="20"/>
          <w:szCs w:val="20"/>
          <w:lang w:val="en-US"/>
        </w:rPr>
        <w:br/>
        <w:t xml:space="preserve">  </w:t>
      </w:r>
      <w:r w:rsidRPr="00704CD8">
        <w:rPr>
          <w:color w:val="00B050"/>
          <w:sz w:val="20"/>
          <w:szCs w:val="20"/>
          <w:lang w:val="en-US"/>
        </w:rPr>
        <w:t>…/SAR_CSL/</w:t>
      </w:r>
      <w:r>
        <w:rPr>
          <w:color w:val="00B050"/>
          <w:sz w:val="20"/>
          <w:szCs w:val="20"/>
          <w:lang w:val="en-US"/>
        </w:rPr>
        <w:t>ERS</w:t>
      </w:r>
      <w:r w:rsidRPr="00704CD8">
        <w:rPr>
          <w:color w:val="00B050"/>
          <w:sz w:val="20"/>
          <w:szCs w:val="20"/>
          <w:lang w:val="en-US"/>
        </w:rPr>
        <w:t>/</w:t>
      </w:r>
      <w:r w:rsidRPr="00704CD8">
        <w:rPr>
          <w:i/>
          <w:iCs/>
          <w:color w:val="00B050"/>
          <w:sz w:val="20"/>
          <w:szCs w:val="20"/>
          <w:lang w:val="en-US"/>
        </w:rPr>
        <w:t>REGION</w:t>
      </w:r>
      <w:r w:rsidRPr="00704CD8">
        <w:rPr>
          <w:color w:val="00B050"/>
          <w:sz w:val="20"/>
          <w:szCs w:val="20"/>
          <w:lang w:val="en-US"/>
        </w:rPr>
        <w:t>/NoCrop</w:t>
      </w:r>
      <w:r w:rsidRPr="00704CD8">
        <w:rPr>
          <w:sz w:val="20"/>
          <w:szCs w:val="20"/>
          <w:lang w:val="en-US"/>
        </w:rPr>
        <w:t xml:space="preserve">  </w:t>
      </w:r>
      <w:r>
        <w:rPr>
          <w:sz w:val="20"/>
          <w:szCs w:val="20"/>
          <w:lang w:val="en-US"/>
        </w:rPr>
        <w:tab/>
      </w:r>
      <w:r w:rsidRPr="00704CD8">
        <w:rPr>
          <w:sz w:val="20"/>
          <w:szCs w:val="20"/>
          <w:lang w:val="en-US"/>
        </w:rPr>
        <w:t>(that is the target folder where CSL images must be stored)</w:t>
      </w:r>
      <w:r w:rsidRPr="00704CD8">
        <w:rPr>
          <w:sz w:val="20"/>
          <w:szCs w:val="20"/>
          <w:lang w:val="en-US"/>
        </w:rPr>
        <w:tab/>
      </w:r>
      <w:r w:rsidRPr="00704CD8">
        <w:rPr>
          <w:sz w:val="20"/>
          <w:szCs w:val="20"/>
          <w:lang w:val="en-US"/>
        </w:rPr>
        <w:br/>
        <w:t xml:space="preserve">  </w:t>
      </w:r>
      <w:r>
        <w:rPr>
          <w:color w:val="00B050"/>
          <w:sz w:val="20"/>
          <w:szCs w:val="20"/>
          <w:lang w:val="en-US"/>
        </w:rPr>
        <w:t>ERS</w:t>
      </w:r>
      <w:r w:rsidRPr="00704CD8">
        <w:rPr>
          <w:color w:val="00B050"/>
          <w:sz w:val="20"/>
          <w:szCs w:val="20"/>
          <w:lang w:val="en-US"/>
        </w:rPr>
        <w:tab/>
      </w:r>
      <w:r w:rsidRPr="00704CD8">
        <w:rPr>
          <w:color w:val="00B050"/>
          <w:sz w:val="20"/>
          <w:szCs w:val="20"/>
          <w:lang w:val="en-US"/>
        </w:rPr>
        <w:tab/>
      </w:r>
      <w:r w:rsidRPr="00704CD8">
        <w:rPr>
          <w:color w:val="00B050"/>
          <w:sz w:val="20"/>
          <w:szCs w:val="20"/>
          <w:lang w:val="en-US"/>
        </w:rPr>
        <w:tab/>
      </w:r>
      <w:r w:rsidRPr="00704CD8">
        <w:rPr>
          <w:color w:val="00B050"/>
          <w:sz w:val="20"/>
          <w:szCs w:val="20"/>
          <w:lang w:val="en-US"/>
        </w:rPr>
        <w:tab/>
        <w:t xml:space="preserve">    </w:t>
      </w:r>
      <w:r w:rsidRPr="00704CD8">
        <w:rPr>
          <w:sz w:val="20"/>
          <w:szCs w:val="20"/>
          <w:lang w:val="en-US"/>
        </w:rPr>
        <w:t xml:space="preserve">  </w:t>
      </w:r>
      <w:r>
        <w:rPr>
          <w:sz w:val="20"/>
          <w:szCs w:val="20"/>
          <w:lang w:val="en-US"/>
        </w:rPr>
        <w:tab/>
      </w:r>
      <w:r w:rsidRPr="00704CD8">
        <w:rPr>
          <w:sz w:val="20"/>
          <w:szCs w:val="20"/>
          <w:lang w:val="en-US"/>
        </w:rPr>
        <w:t xml:space="preserve">(that is the satellite name; must be consistent with dir naming) </w:t>
      </w:r>
    </w:p>
    <w:p w14:paraId="1EB953DD" w14:textId="5E25C145" w:rsidR="00EA3EDC" w:rsidRPr="00F76018" w:rsidRDefault="00EA3EDC" w:rsidP="00EA3EDC">
      <w:pPr>
        <w:rPr>
          <w:rFonts w:ascii="Helvetica" w:hAnsi="Helvetica"/>
          <w:sz w:val="22"/>
          <w:szCs w:val="22"/>
          <w:lang w:val="en-US" w:eastAsia="en-US"/>
        </w:rPr>
      </w:pPr>
    </w:p>
    <w:p w14:paraId="79EB46C8" w14:textId="05C3F0E6" w:rsidR="00F76018" w:rsidRPr="00F76018" w:rsidRDefault="00F76018" w:rsidP="00EA3EDC">
      <w:pPr>
        <w:rPr>
          <w:rFonts w:ascii="Helvetica" w:hAnsi="Helvetica"/>
          <w:sz w:val="22"/>
          <w:szCs w:val="22"/>
          <w:lang w:val="en-US" w:eastAsia="en-US"/>
        </w:rPr>
      </w:pPr>
    </w:p>
    <w:p w14:paraId="48FD53B0" w14:textId="77777777" w:rsidR="00F76018" w:rsidRPr="00F76018" w:rsidRDefault="00F76018" w:rsidP="00EA3EDC">
      <w:pPr>
        <w:rPr>
          <w:rFonts w:ascii="Helvetica" w:hAnsi="Helvetica"/>
          <w:sz w:val="22"/>
          <w:szCs w:val="22"/>
          <w:lang w:val="en-US" w:eastAsia="en-US"/>
        </w:rPr>
      </w:pPr>
    </w:p>
    <w:p w14:paraId="57BC908F" w14:textId="7D283D2F" w:rsidR="00EA3EDC" w:rsidRPr="00704CD8" w:rsidRDefault="00EA3EDC" w:rsidP="00EA3EDC">
      <w:pPr>
        <w:pStyle w:val="Style1"/>
        <w:numPr>
          <w:ilvl w:val="1"/>
          <w:numId w:val="66"/>
        </w:numPr>
        <w:rPr>
          <w:lang w:val="en-US"/>
        </w:rPr>
      </w:pPr>
      <w:bookmarkStart w:id="44" w:name="_Toc125735286"/>
      <w:r>
        <w:rPr>
          <w:lang w:val="en-US"/>
        </w:rPr>
        <w:t>RADARSAT</w:t>
      </w:r>
      <w:r w:rsidR="004C731D">
        <w:rPr>
          <w:lang w:val="en-US"/>
        </w:rPr>
        <w:t>-</w:t>
      </w:r>
      <w:r>
        <w:rPr>
          <w:lang w:val="en-US"/>
        </w:rPr>
        <w:t>2</w:t>
      </w:r>
      <w:r w:rsidR="0028201A">
        <w:rPr>
          <w:lang w:val="en-US"/>
        </w:rPr>
        <w:t xml:space="preserve"> (Fine, Ultra Fine,…) </w:t>
      </w:r>
      <w:r w:rsidRPr="00704CD8">
        <w:rPr>
          <w:lang w:val="en-US"/>
        </w:rPr>
        <w:t>:</w:t>
      </w:r>
      <w:bookmarkEnd w:id="44"/>
      <w:r w:rsidRPr="00704CD8">
        <w:rPr>
          <w:lang w:val="en-US"/>
        </w:rPr>
        <w:t xml:space="preserve"> </w:t>
      </w:r>
    </w:p>
    <w:p w14:paraId="7802A75F" w14:textId="77777777" w:rsidR="00EA3EDC" w:rsidRPr="00704CD8" w:rsidRDefault="00EA3EDC" w:rsidP="00EA3EDC">
      <w:pPr>
        <w:rPr>
          <w:rFonts w:ascii="Helvetica" w:hAnsi="Helvetica"/>
        </w:rPr>
      </w:pPr>
    </w:p>
    <w:p w14:paraId="0E0D144F" w14:textId="569E9781" w:rsidR="004C731D" w:rsidRDefault="004C731D" w:rsidP="004C731D">
      <w:pPr>
        <w:ind w:firstLine="720"/>
        <w:jc w:val="both"/>
        <w:rPr>
          <w:rFonts w:ascii="Helvetica" w:eastAsia="Arial Unicode MS" w:hAnsi="Helvetica"/>
          <w:i/>
          <w:iCs/>
          <w:color w:val="00B050"/>
          <w:sz w:val="22"/>
          <w:szCs w:val="22"/>
          <w:bdr w:val="nil"/>
          <w:lang w:val="en-US" w:eastAsia="en-US"/>
        </w:rPr>
      </w:pPr>
      <w:r w:rsidRPr="00AA3284">
        <w:rPr>
          <w:rFonts w:ascii="Helvetica" w:hAnsi="Helvetica"/>
          <w:b/>
          <w:bCs/>
          <w:i/>
          <w:iCs/>
          <w:sz w:val="22"/>
          <w:szCs w:val="22"/>
          <w:lang w:val="en-US"/>
        </w:rPr>
        <w:t>Read_All_Img.sh</w:t>
      </w:r>
      <w:r>
        <w:rPr>
          <w:rFonts w:ascii="Helvetica" w:hAnsi="Helvetica"/>
          <w:b/>
          <w:bCs/>
          <w:i/>
          <w:iCs/>
          <w:sz w:val="22"/>
          <w:szCs w:val="22"/>
          <w:lang w:val="en-US"/>
        </w:rPr>
        <w:t xml:space="preserve"> </w:t>
      </w:r>
      <w:r>
        <w:rPr>
          <w:rFonts w:ascii="Helvetica" w:eastAsia="Arial Unicode MS" w:hAnsi="Helvetica"/>
          <w:sz w:val="22"/>
          <w:szCs w:val="22"/>
          <w:bdr w:val="nil"/>
          <w:lang w:val="en-US" w:eastAsia="en-US"/>
        </w:rPr>
        <w:t>expects RADARSAT-2</w:t>
      </w:r>
      <w:r w:rsidRPr="00AA3284">
        <w:rPr>
          <w:rFonts w:ascii="Helvetica" w:eastAsia="Arial Unicode MS" w:hAnsi="Helvetica"/>
          <w:sz w:val="22"/>
          <w:szCs w:val="22"/>
          <w:bdr w:val="nil"/>
          <w:lang w:val="en-US" w:eastAsia="en-US"/>
        </w:rPr>
        <w:t xml:space="preserve"> data to be provided in directories </w:t>
      </w:r>
      <w:r>
        <w:rPr>
          <w:rFonts w:ascii="Helvetica" w:eastAsia="Arial Unicode MS" w:hAnsi="Helvetica"/>
          <w:sz w:val="22"/>
          <w:szCs w:val="22"/>
          <w:bdr w:val="nil"/>
          <w:lang w:val="en-US" w:eastAsia="en-US"/>
        </w:rPr>
        <w:t>where the acquisition date is provided in 6</w:t>
      </w:r>
      <w:r w:rsidRPr="004C731D">
        <w:rPr>
          <w:rFonts w:ascii="Helvetica" w:eastAsia="Arial Unicode MS" w:hAnsi="Helvetica"/>
          <w:sz w:val="22"/>
          <w:szCs w:val="22"/>
          <w:bdr w:val="nil"/>
          <w:vertAlign w:val="superscript"/>
          <w:lang w:val="en-US" w:eastAsia="en-US"/>
        </w:rPr>
        <w:t>th</w:t>
      </w:r>
      <w:r>
        <w:rPr>
          <w:rFonts w:ascii="Helvetica" w:eastAsia="Arial Unicode MS" w:hAnsi="Helvetica"/>
          <w:sz w:val="22"/>
          <w:szCs w:val="22"/>
          <w:bdr w:val="nil"/>
          <w:lang w:val="en-US" w:eastAsia="en-US"/>
        </w:rPr>
        <w:t xml:space="preserve"> position (from underscore-separated string) as </w:t>
      </w:r>
      <w:r w:rsidRPr="004C731D">
        <w:rPr>
          <w:rFonts w:ascii="Helvetica" w:eastAsia="Arial Unicode MS" w:hAnsi="Helvetica"/>
          <w:i/>
          <w:iCs/>
          <w:color w:val="00B050"/>
          <w:sz w:val="22"/>
          <w:szCs w:val="22"/>
          <w:bdr w:val="nil"/>
          <w:lang w:val="en-US" w:eastAsia="en-US"/>
        </w:rPr>
        <w:t>yyyymmdd</w:t>
      </w:r>
      <w:r>
        <w:rPr>
          <w:rFonts w:ascii="Helvetica" w:eastAsia="Arial Unicode MS" w:hAnsi="Helvetica"/>
          <w:sz w:val="22"/>
          <w:szCs w:val="22"/>
          <w:bdr w:val="nil"/>
          <w:lang w:val="en-US" w:eastAsia="en-US"/>
        </w:rPr>
        <w:t xml:space="preserve">, whatever the mode of acquisition, e.g. for Fine or Ultra Fine acquisitions respectively: </w:t>
      </w:r>
    </w:p>
    <w:p w14:paraId="56FA00E2" w14:textId="31BA7C35" w:rsidR="004C731D" w:rsidRPr="004C731D" w:rsidRDefault="004C731D" w:rsidP="004C731D">
      <w:pPr>
        <w:ind w:firstLine="720"/>
        <w:jc w:val="both"/>
        <w:rPr>
          <w:rFonts w:ascii="Helvetica" w:hAnsi="Helvetica"/>
          <w:color w:val="00B050"/>
          <w:sz w:val="22"/>
          <w:szCs w:val="22"/>
          <w:lang w:val="en-US" w:eastAsia="en-US"/>
        </w:rPr>
      </w:pPr>
      <w:r w:rsidRPr="004C731D">
        <w:rPr>
          <w:rFonts w:ascii="Helvetica" w:hAnsi="Helvetica"/>
          <w:color w:val="00B050"/>
          <w:sz w:val="22"/>
          <w:szCs w:val="22"/>
          <w:lang w:val="en-US" w:eastAsia="en-US"/>
        </w:rPr>
        <w:t>RS2_OK73287_PK656053_DK586304_F2F_</w:t>
      </w:r>
      <w:r w:rsidRPr="004C731D">
        <w:rPr>
          <w:rFonts w:ascii="Helvetica" w:hAnsi="Helvetica"/>
          <w:b/>
          <w:bCs/>
          <w:color w:val="00B050"/>
          <w:sz w:val="22"/>
          <w:szCs w:val="22"/>
          <w:lang w:val="en-US" w:eastAsia="en-US"/>
        </w:rPr>
        <w:t>20101217</w:t>
      </w:r>
      <w:r w:rsidRPr="004C731D">
        <w:rPr>
          <w:rFonts w:ascii="Helvetica" w:hAnsi="Helvetica"/>
          <w:color w:val="00B050"/>
          <w:sz w:val="22"/>
          <w:szCs w:val="22"/>
          <w:lang w:val="en-US" w:eastAsia="en-US"/>
        </w:rPr>
        <w:t>_034132_HH_HV_SLC</w:t>
      </w:r>
    </w:p>
    <w:p w14:paraId="2D1A2360" w14:textId="4C078159" w:rsidR="004C731D" w:rsidRPr="004C731D" w:rsidRDefault="004C731D" w:rsidP="004C731D">
      <w:pPr>
        <w:ind w:firstLine="720"/>
        <w:jc w:val="both"/>
        <w:rPr>
          <w:rFonts w:ascii="Helvetica" w:hAnsi="Helvetica"/>
          <w:color w:val="00B050"/>
          <w:sz w:val="22"/>
          <w:szCs w:val="22"/>
          <w:lang w:val="nl-NL"/>
        </w:rPr>
      </w:pPr>
      <w:r w:rsidRPr="004C731D">
        <w:rPr>
          <w:rFonts w:ascii="Helvetica" w:hAnsi="Helvetica"/>
          <w:color w:val="00B050"/>
          <w:sz w:val="22"/>
          <w:szCs w:val="22"/>
          <w:lang w:val="nl-NL" w:eastAsia="en-US"/>
        </w:rPr>
        <w:t>RS2_OK58499_PK545801_DK482829_U9W2_</w:t>
      </w:r>
      <w:r w:rsidRPr="004C731D">
        <w:rPr>
          <w:rFonts w:ascii="Helvetica" w:hAnsi="Helvetica"/>
          <w:b/>
          <w:bCs/>
          <w:color w:val="00B050"/>
          <w:sz w:val="22"/>
          <w:szCs w:val="22"/>
          <w:lang w:val="nl-NL" w:eastAsia="en-US"/>
        </w:rPr>
        <w:t>20140925</w:t>
      </w:r>
      <w:r w:rsidRPr="004C731D">
        <w:rPr>
          <w:rFonts w:ascii="Helvetica" w:hAnsi="Helvetica"/>
          <w:color w:val="00B050"/>
          <w:sz w:val="22"/>
          <w:szCs w:val="22"/>
          <w:lang w:val="nl-NL" w:eastAsia="en-US"/>
        </w:rPr>
        <w:t>_162413_HH_SLC.</w:t>
      </w:r>
      <w:r w:rsidRPr="004C731D">
        <w:rPr>
          <w:rFonts w:ascii="Helvetica" w:eastAsia="Arial Unicode MS" w:hAnsi="Helvetica"/>
          <w:color w:val="00B050"/>
          <w:sz w:val="22"/>
          <w:szCs w:val="22"/>
          <w:bdr w:val="nil"/>
          <w:lang w:val="nl-NL" w:eastAsia="en-US"/>
        </w:rPr>
        <w:t xml:space="preserve"> </w:t>
      </w:r>
    </w:p>
    <w:p w14:paraId="5ECBD5F7" w14:textId="77777777" w:rsidR="004C731D" w:rsidRPr="004C731D" w:rsidRDefault="004C731D" w:rsidP="004C731D">
      <w:pPr>
        <w:jc w:val="both"/>
        <w:rPr>
          <w:rFonts w:ascii="Helvetica" w:hAnsi="Helvetica"/>
          <w:sz w:val="22"/>
          <w:szCs w:val="22"/>
          <w:lang w:val="nl-NL" w:eastAsia="en-US"/>
        </w:rPr>
      </w:pPr>
    </w:p>
    <w:p w14:paraId="4CDC587F" w14:textId="77777777" w:rsidR="004C731D" w:rsidRPr="00704CD8" w:rsidRDefault="004C731D" w:rsidP="004C731D">
      <w:pPr>
        <w:rPr>
          <w:rFonts w:ascii="Helvetica" w:hAnsi="Helvetica"/>
          <w:b/>
        </w:rPr>
      </w:pPr>
      <w:r w:rsidRPr="00704CD8">
        <w:rPr>
          <w:rFonts w:ascii="Helvetica" w:hAnsi="Helvetica"/>
          <w:b/>
        </w:rPr>
        <w:t xml:space="preserve">EXECUTION: </w:t>
      </w:r>
    </w:p>
    <w:p w14:paraId="3C3BCBF7" w14:textId="61AE356E" w:rsidR="004C731D" w:rsidRPr="00704CD8" w:rsidRDefault="004C731D" w:rsidP="004C731D">
      <w:pPr>
        <w:pStyle w:val="Body"/>
        <w:rPr>
          <w:sz w:val="20"/>
          <w:szCs w:val="20"/>
          <w:lang w:val="en-US"/>
        </w:rPr>
      </w:pPr>
      <w:r w:rsidRPr="00704CD8">
        <w:rPr>
          <w:lang w:val="en-US"/>
        </w:rPr>
        <w:t>Run “</w:t>
      </w:r>
      <w:r w:rsidRPr="00704CD8">
        <w:rPr>
          <w:b/>
          <w:bCs/>
          <w:i/>
          <w:iCs/>
          <w:lang w:val="en-US"/>
        </w:rPr>
        <w:t>Read_All_Img.sh</w:t>
      </w:r>
      <w:r w:rsidRPr="00704CD8">
        <w:rPr>
          <w:b/>
          <w:bCs/>
          <w:i/>
          <w:iCs/>
          <w:lang w:val="en-US"/>
        </w:rPr>
        <w:fldChar w:fldCharType="begin"/>
      </w:r>
      <w:r w:rsidRPr="00704CD8">
        <w:rPr>
          <w:lang w:val="en-US"/>
        </w:rPr>
        <w:instrText xml:space="preserve"> XE "</w:instrText>
      </w:r>
      <w:r w:rsidRPr="00704CD8">
        <w:rPr>
          <w:b/>
          <w:i/>
          <w:sz w:val="18"/>
          <w:szCs w:val="18"/>
          <w:lang w:val="en-US"/>
        </w:rPr>
        <w:instrText>Read_All_Img.sh</w:instrText>
      </w:r>
      <w:r w:rsidRPr="00704CD8">
        <w:rPr>
          <w:lang w:val="en-US"/>
        </w:rPr>
        <w:instrText xml:space="preserve">" </w:instrText>
      </w:r>
      <w:r w:rsidRPr="00704CD8">
        <w:rPr>
          <w:b/>
          <w:bCs/>
          <w:i/>
          <w:iCs/>
          <w:lang w:val="en-US"/>
        </w:rPr>
        <w:fldChar w:fldCharType="end"/>
      </w:r>
      <w:r w:rsidRPr="00704CD8">
        <w:rPr>
          <w:lang w:val="en-US"/>
        </w:rPr>
        <w:t xml:space="preserve">” with the following 3 parameters: </w:t>
      </w:r>
      <w:r w:rsidRPr="00704CD8">
        <w:rPr>
          <w:lang w:val="en-US"/>
        </w:rPr>
        <w:tab/>
      </w:r>
      <w:r w:rsidRPr="00704CD8">
        <w:rPr>
          <w:lang w:val="en-US"/>
        </w:rPr>
        <w:br/>
      </w:r>
      <w:r w:rsidRPr="00704CD8">
        <w:rPr>
          <w:sz w:val="20"/>
          <w:szCs w:val="20"/>
          <w:lang w:val="en-US"/>
        </w:rPr>
        <w:t xml:space="preserve">  </w:t>
      </w:r>
      <w:r w:rsidRPr="00704CD8">
        <w:rPr>
          <w:color w:val="00B050"/>
          <w:sz w:val="20"/>
          <w:szCs w:val="20"/>
          <w:lang w:val="en-US"/>
        </w:rPr>
        <w:t>…</w:t>
      </w:r>
      <w:r w:rsidRPr="00704CD8">
        <w:rPr>
          <w:iCs/>
          <w:color w:val="00B050"/>
          <w:sz w:val="20"/>
          <w:szCs w:val="20"/>
          <w:lang w:val="en-US"/>
        </w:rPr>
        <w:t>/</w:t>
      </w:r>
      <w:r w:rsidRPr="00704CD8">
        <w:rPr>
          <w:color w:val="00B050"/>
          <w:sz w:val="20"/>
          <w:szCs w:val="20"/>
          <w:lang w:val="en-US"/>
        </w:rPr>
        <w:t>SAR_DATA</w:t>
      </w:r>
      <w:r>
        <w:rPr>
          <w:color w:val="00B050"/>
          <w:sz w:val="20"/>
          <w:szCs w:val="20"/>
          <w:lang w:val="en-US"/>
        </w:rPr>
        <w:t>/RADARSAT</w:t>
      </w:r>
      <w:r w:rsidRPr="00704CD8">
        <w:rPr>
          <w:color w:val="00B050"/>
          <w:sz w:val="20"/>
          <w:szCs w:val="20"/>
          <w:lang w:val="en-US"/>
        </w:rPr>
        <w:t>/</w:t>
      </w:r>
      <w:r w:rsidRPr="00704CD8">
        <w:rPr>
          <w:i/>
          <w:color w:val="00B050"/>
          <w:sz w:val="20"/>
          <w:szCs w:val="20"/>
          <w:lang w:val="en-US"/>
        </w:rPr>
        <w:t>TRK_MODE</w:t>
      </w:r>
      <w:r w:rsidRPr="00704CD8">
        <w:rPr>
          <w:color w:val="00B050"/>
          <w:sz w:val="20"/>
          <w:szCs w:val="20"/>
          <w:lang w:val="en-US"/>
        </w:rPr>
        <w:tab/>
      </w:r>
      <w:r w:rsidRPr="00704CD8">
        <w:rPr>
          <w:sz w:val="20"/>
          <w:szCs w:val="20"/>
          <w:lang w:val="en-US"/>
        </w:rPr>
        <w:t>(that is where unzipped raw data are)</w:t>
      </w:r>
      <w:r w:rsidRPr="00704CD8">
        <w:rPr>
          <w:sz w:val="20"/>
          <w:szCs w:val="20"/>
          <w:lang w:val="en-US"/>
        </w:rPr>
        <w:tab/>
      </w:r>
      <w:r w:rsidRPr="00704CD8">
        <w:rPr>
          <w:sz w:val="20"/>
          <w:szCs w:val="20"/>
          <w:lang w:val="en-US"/>
        </w:rPr>
        <w:br/>
        <w:t xml:space="preserve">  </w:t>
      </w:r>
      <w:r w:rsidRPr="00704CD8">
        <w:rPr>
          <w:color w:val="00B050"/>
          <w:sz w:val="20"/>
          <w:szCs w:val="20"/>
          <w:lang w:val="en-US"/>
        </w:rPr>
        <w:t>…/SAR_CSL/</w:t>
      </w:r>
      <w:r>
        <w:rPr>
          <w:color w:val="00B050"/>
          <w:sz w:val="20"/>
          <w:szCs w:val="20"/>
          <w:lang w:val="en-US"/>
        </w:rPr>
        <w:t>RADARSAT</w:t>
      </w:r>
      <w:r w:rsidRPr="00704CD8">
        <w:rPr>
          <w:color w:val="00B050"/>
          <w:sz w:val="20"/>
          <w:szCs w:val="20"/>
          <w:lang w:val="en-US"/>
        </w:rPr>
        <w:t>/</w:t>
      </w:r>
      <w:r w:rsidRPr="00704CD8">
        <w:rPr>
          <w:i/>
          <w:iCs/>
          <w:color w:val="00B050"/>
          <w:sz w:val="20"/>
          <w:szCs w:val="20"/>
          <w:lang w:val="en-US"/>
        </w:rPr>
        <w:t>REGION</w:t>
      </w:r>
      <w:r w:rsidRPr="00704CD8">
        <w:rPr>
          <w:color w:val="00B050"/>
          <w:sz w:val="20"/>
          <w:szCs w:val="20"/>
          <w:lang w:val="en-US"/>
        </w:rPr>
        <w:t>/NoCrop</w:t>
      </w:r>
      <w:r w:rsidRPr="00704CD8">
        <w:rPr>
          <w:sz w:val="20"/>
          <w:szCs w:val="20"/>
          <w:lang w:val="en-US"/>
        </w:rPr>
        <w:t xml:space="preserve">  </w:t>
      </w:r>
      <w:r>
        <w:rPr>
          <w:sz w:val="20"/>
          <w:szCs w:val="20"/>
          <w:lang w:val="en-US"/>
        </w:rPr>
        <w:tab/>
      </w:r>
      <w:r w:rsidRPr="00704CD8">
        <w:rPr>
          <w:sz w:val="20"/>
          <w:szCs w:val="20"/>
          <w:lang w:val="en-US"/>
        </w:rPr>
        <w:t>(that is the target folder where CSL images must be stored)</w:t>
      </w:r>
      <w:r w:rsidRPr="00704CD8">
        <w:rPr>
          <w:sz w:val="20"/>
          <w:szCs w:val="20"/>
          <w:lang w:val="en-US"/>
        </w:rPr>
        <w:br/>
        <w:t xml:space="preserve">  </w:t>
      </w:r>
      <w:r>
        <w:rPr>
          <w:color w:val="00B050"/>
          <w:sz w:val="20"/>
          <w:szCs w:val="20"/>
          <w:lang w:val="en-US"/>
        </w:rPr>
        <w:t>RADARSAT</w:t>
      </w:r>
      <w:r w:rsidRPr="00704CD8">
        <w:rPr>
          <w:color w:val="00B050"/>
          <w:sz w:val="20"/>
          <w:szCs w:val="20"/>
          <w:lang w:val="en-US"/>
        </w:rPr>
        <w:tab/>
      </w:r>
      <w:r w:rsidRPr="00704CD8">
        <w:rPr>
          <w:color w:val="00B050"/>
          <w:sz w:val="20"/>
          <w:szCs w:val="20"/>
          <w:lang w:val="en-US"/>
        </w:rPr>
        <w:tab/>
      </w:r>
      <w:r w:rsidRPr="00704CD8">
        <w:rPr>
          <w:color w:val="00B050"/>
          <w:sz w:val="20"/>
          <w:szCs w:val="20"/>
          <w:lang w:val="en-US"/>
        </w:rPr>
        <w:tab/>
      </w:r>
      <w:r w:rsidRPr="00704CD8">
        <w:rPr>
          <w:color w:val="00B050"/>
          <w:sz w:val="20"/>
          <w:szCs w:val="20"/>
          <w:lang w:val="en-US"/>
        </w:rPr>
        <w:tab/>
      </w:r>
      <w:r>
        <w:rPr>
          <w:color w:val="00B050"/>
          <w:sz w:val="20"/>
          <w:szCs w:val="20"/>
          <w:lang w:val="en-US"/>
        </w:rPr>
        <w:t xml:space="preserve">          </w:t>
      </w:r>
      <w:r w:rsidRPr="00704CD8">
        <w:rPr>
          <w:sz w:val="20"/>
          <w:szCs w:val="20"/>
          <w:lang w:val="en-US"/>
        </w:rPr>
        <w:t xml:space="preserve"> (that is the satellite name; must be consistent with dir naming) </w:t>
      </w:r>
    </w:p>
    <w:p w14:paraId="5D0C95AD" w14:textId="7344B5F8" w:rsidR="004C731D" w:rsidRDefault="004C731D" w:rsidP="004C731D">
      <w:pPr>
        <w:rPr>
          <w:lang w:val="en-US" w:eastAsia="en-US"/>
        </w:rPr>
      </w:pPr>
    </w:p>
    <w:p w14:paraId="2E05D259" w14:textId="0AEBB6B1" w:rsidR="004C731D" w:rsidRPr="004C731D" w:rsidRDefault="004C731D" w:rsidP="004C731D">
      <w:pPr>
        <w:rPr>
          <w:rFonts w:ascii="Helvetica" w:hAnsi="Helvetica"/>
          <w:sz w:val="22"/>
          <w:szCs w:val="22"/>
          <w:lang w:val="en-US" w:eastAsia="en-US"/>
        </w:rPr>
      </w:pPr>
      <w:r w:rsidRPr="004C731D">
        <w:rPr>
          <w:rFonts w:ascii="Helvetica" w:hAnsi="Helvetica"/>
          <w:color w:val="FF0000"/>
          <w:sz w:val="22"/>
          <w:szCs w:val="22"/>
          <w:lang w:val="en-US" w:eastAsia="en-US"/>
        </w:rPr>
        <w:t>Note</w:t>
      </w:r>
      <w:r w:rsidRPr="004C731D">
        <w:rPr>
          <w:rFonts w:ascii="Helvetica" w:hAnsi="Helvetica"/>
          <w:sz w:val="22"/>
          <w:szCs w:val="22"/>
          <w:lang w:val="en-US" w:eastAsia="en-US"/>
        </w:rPr>
        <w:t xml:space="preserve">: </w:t>
      </w:r>
      <w:r>
        <w:rPr>
          <w:rFonts w:ascii="Helvetica" w:hAnsi="Helvetica"/>
          <w:sz w:val="22"/>
          <w:szCs w:val="22"/>
          <w:lang w:val="en-US" w:eastAsia="en-US"/>
        </w:rPr>
        <w:t>although it is RADARSAT-2, the third parameter is simply</w:t>
      </w:r>
      <w:r w:rsidRPr="004C731D">
        <w:rPr>
          <w:color w:val="00B050"/>
          <w:sz w:val="20"/>
          <w:szCs w:val="20"/>
          <w:lang w:val="en-US"/>
        </w:rPr>
        <w:t xml:space="preserve"> </w:t>
      </w:r>
      <w:r w:rsidRPr="004C731D">
        <w:rPr>
          <w:rFonts w:ascii="Helvetica" w:hAnsi="Helvetica"/>
          <w:color w:val="00B050"/>
          <w:sz w:val="20"/>
          <w:szCs w:val="20"/>
          <w:lang w:val="en-US"/>
        </w:rPr>
        <w:t>RADARSAT</w:t>
      </w:r>
      <w:r w:rsidR="0022383F" w:rsidRPr="0022383F">
        <w:rPr>
          <w:rFonts w:ascii="Helvetica" w:hAnsi="Helvetica"/>
          <w:color w:val="000000" w:themeColor="text1"/>
          <w:sz w:val="20"/>
          <w:szCs w:val="20"/>
          <w:lang w:val="en-US"/>
        </w:rPr>
        <w:t>.</w:t>
      </w:r>
    </w:p>
    <w:p w14:paraId="7654EC76" w14:textId="33005125" w:rsidR="00EA3EDC" w:rsidRDefault="00EA3EDC" w:rsidP="00EA3EDC">
      <w:pPr>
        <w:rPr>
          <w:lang w:val="en-US" w:eastAsia="en-US"/>
        </w:rPr>
      </w:pPr>
    </w:p>
    <w:p w14:paraId="617AA9B5" w14:textId="1D270AD4" w:rsidR="00EA3EDC" w:rsidRPr="00704CD8" w:rsidRDefault="00EA3EDC" w:rsidP="00EA3EDC">
      <w:pPr>
        <w:pStyle w:val="Style1"/>
        <w:numPr>
          <w:ilvl w:val="1"/>
          <w:numId w:val="66"/>
        </w:numPr>
        <w:rPr>
          <w:lang w:val="en-US"/>
        </w:rPr>
      </w:pPr>
      <w:bookmarkStart w:id="45" w:name="_Toc125735287"/>
      <w:r>
        <w:rPr>
          <w:lang w:val="en-US"/>
        </w:rPr>
        <w:lastRenderedPageBreak/>
        <w:t>RADARSAT</w:t>
      </w:r>
      <w:r w:rsidR="004C731D">
        <w:rPr>
          <w:lang w:val="en-US"/>
        </w:rPr>
        <w:t>-</w:t>
      </w:r>
      <w:r>
        <w:rPr>
          <w:lang w:val="en-US"/>
        </w:rPr>
        <w:t>1</w:t>
      </w:r>
      <w:r w:rsidRPr="00704CD8">
        <w:rPr>
          <w:lang w:val="en-US"/>
        </w:rPr>
        <w:t>:</w:t>
      </w:r>
      <w:bookmarkEnd w:id="45"/>
      <w:r w:rsidRPr="00704CD8">
        <w:rPr>
          <w:lang w:val="en-US"/>
        </w:rPr>
        <w:t xml:space="preserve"> </w:t>
      </w:r>
    </w:p>
    <w:p w14:paraId="39CD66B0" w14:textId="77777777" w:rsidR="00EA3EDC" w:rsidRPr="00704CD8" w:rsidRDefault="00EA3EDC" w:rsidP="00EA3EDC">
      <w:pPr>
        <w:rPr>
          <w:rFonts w:ascii="Helvetica" w:hAnsi="Helvetica"/>
        </w:rPr>
      </w:pPr>
    </w:p>
    <w:p w14:paraId="5A577AB6" w14:textId="51ECE1BD" w:rsidR="004C731D" w:rsidRPr="0022383F" w:rsidRDefault="004C731D" w:rsidP="004C731D">
      <w:pPr>
        <w:ind w:firstLine="720"/>
        <w:jc w:val="both"/>
        <w:rPr>
          <w:rFonts w:ascii="Helvetica" w:hAnsi="Helvetica"/>
          <w:color w:val="00B050"/>
          <w:sz w:val="22"/>
          <w:szCs w:val="22"/>
          <w:lang w:val="en-US"/>
        </w:rPr>
      </w:pPr>
      <w:r w:rsidRPr="00AA3284">
        <w:rPr>
          <w:rFonts w:ascii="Helvetica" w:hAnsi="Helvetica"/>
          <w:b/>
          <w:bCs/>
          <w:i/>
          <w:iCs/>
          <w:sz w:val="22"/>
          <w:szCs w:val="22"/>
          <w:lang w:val="en-US"/>
        </w:rPr>
        <w:t>Read_All_Img.sh</w:t>
      </w:r>
      <w:r>
        <w:rPr>
          <w:rFonts w:ascii="Helvetica" w:hAnsi="Helvetica"/>
          <w:b/>
          <w:bCs/>
          <w:i/>
          <w:iCs/>
          <w:sz w:val="22"/>
          <w:szCs w:val="22"/>
          <w:lang w:val="en-US"/>
        </w:rPr>
        <w:t xml:space="preserve"> </w:t>
      </w:r>
      <w:r>
        <w:rPr>
          <w:rFonts w:ascii="Helvetica" w:eastAsia="Arial Unicode MS" w:hAnsi="Helvetica"/>
          <w:sz w:val="22"/>
          <w:szCs w:val="22"/>
          <w:bdr w:val="nil"/>
          <w:lang w:val="en-US" w:eastAsia="en-US"/>
        </w:rPr>
        <w:t>expects RADARSAT-1</w:t>
      </w:r>
      <w:r w:rsidRPr="00AA3284">
        <w:rPr>
          <w:rFonts w:ascii="Helvetica" w:eastAsia="Arial Unicode MS" w:hAnsi="Helvetica"/>
          <w:sz w:val="22"/>
          <w:szCs w:val="22"/>
          <w:bdr w:val="nil"/>
          <w:lang w:val="en-US" w:eastAsia="en-US"/>
        </w:rPr>
        <w:t xml:space="preserve"> data </w:t>
      </w:r>
      <w:r w:rsidR="0022383F">
        <w:rPr>
          <w:rFonts w:ascii="Helvetica" w:eastAsia="Arial Unicode MS" w:hAnsi="Helvetica"/>
          <w:sz w:val="22"/>
          <w:szCs w:val="22"/>
          <w:bdr w:val="nil"/>
          <w:lang w:val="en-US" w:eastAsia="en-US"/>
        </w:rPr>
        <w:t xml:space="preserve">in CEOS format </w:t>
      </w:r>
      <w:r w:rsidRPr="00AA3284">
        <w:rPr>
          <w:rFonts w:ascii="Helvetica" w:eastAsia="Arial Unicode MS" w:hAnsi="Helvetica"/>
          <w:sz w:val="22"/>
          <w:szCs w:val="22"/>
          <w:bdr w:val="nil"/>
          <w:lang w:val="en-US" w:eastAsia="en-US"/>
        </w:rPr>
        <w:t xml:space="preserve">to be provided in directories </w:t>
      </w:r>
      <w:r>
        <w:rPr>
          <w:rFonts w:ascii="Helvetica" w:eastAsia="Arial Unicode MS" w:hAnsi="Helvetica"/>
          <w:sz w:val="22"/>
          <w:szCs w:val="22"/>
          <w:bdr w:val="nil"/>
          <w:lang w:val="en-US" w:eastAsia="en-US"/>
        </w:rPr>
        <w:t xml:space="preserve">named by a code </w:t>
      </w:r>
      <w:r w:rsidR="0022383F">
        <w:rPr>
          <w:rFonts w:ascii="Helvetica" w:eastAsia="Arial Unicode MS" w:hAnsi="Helvetica"/>
          <w:sz w:val="22"/>
          <w:szCs w:val="22"/>
          <w:bdr w:val="nil"/>
          <w:lang w:val="en-US" w:eastAsia="en-US"/>
        </w:rPr>
        <w:t>(e.g.</w:t>
      </w:r>
      <w:r>
        <w:rPr>
          <w:rFonts w:ascii="Helvetica" w:eastAsia="Arial Unicode MS" w:hAnsi="Helvetica"/>
          <w:sz w:val="22"/>
          <w:szCs w:val="22"/>
          <w:bdr w:val="nil"/>
          <w:lang w:val="en-US" w:eastAsia="en-US"/>
        </w:rPr>
        <w:t xml:space="preserve"> </w:t>
      </w:r>
      <w:r w:rsidR="0022383F" w:rsidRPr="0022383F">
        <w:rPr>
          <w:rFonts w:ascii="Helvetica" w:hAnsi="Helvetica"/>
          <w:color w:val="00B050"/>
          <w:sz w:val="22"/>
          <w:szCs w:val="22"/>
          <w:lang w:val="en-US" w:eastAsia="en-US"/>
        </w:rPr>
        <w:t>M0272711</w:t>
      </w:r>
      <w:r w:rsidR="0022383F" w:rsidRPr="0022383F">
        <w:rPr>
          <w:rFonts w:ascii="Helvetica" w:eastAsia="Arial Unicode MS" w:hAnsi="Helvetica"/>
          <w:color w:val="000000" w:themeColor="text1"/>
          <w:sz w:val="22"/>
          <w:szCs w:val="22"/>
          <w:bdr w:val="nil"/>
          <w:lang w:val="en-US" w:eastAsia="en-US"/>
        </w:rPr>
        <w:t>)</w:t>
      </w:r>
      <w:r w:rsidR="0022383F">
        <w:rPr>
          <w:rFonts w:ascii="Helvetica" w:eastAsia="Arial Unicode MS" w:hAnsi="Helvetica"/>
          <w:color w:val="000000" w:themeColor="text1"/>
          <w:sz w:val="22"/>
          <w:szCs w:val="22"/>
          <w:bdr w:val="nil"/>
          <w:lang w:val="en-US" w:eastAsia="en-US"/>
        </w:rPr>
        <w:t xml:space="preserve">. </w:t>
      </w:r>
    </w:p>
    <w:p w14:paraId="690B7327" w14:textId="77777777" w:rsidR="004C731D" w:rsidRPr="0022383F" w:rsidRDefault="004C731D" w:rsidP="004C731D">
      <w:pPr>
        <w:jc w:val="both"/>
        <w:rPr>
          <w:rFonts w:ascii="Helvetica" w:hAnsi="Helvetica"/>
          <w:sz w:val="22"/>
          <w:szCs w:val="22"/>
          <w:lang w:val="en-US" w:eastAsia="en-US"/>
        </w:rPr>
      </w:pPr>
    </w:p>
    <w:p w14:paraId="774D939A" w14:textId="77777777" w:rsidR="004C731D" w:rsidRPr="00704CD8" w:rsidRDefault="004C731D" w:rsidP="004C731D">
      <w:pPr>
        <w:rPr>
          <w:rFonts w:ascii="Helvetica" w:hAnsi="Helvetica"/>
          <w:b/>
        </w:rPr>
      </w:pPr>
      <w:r w:rsidRPr="00704CD8">
        <w:rPr>
          <w:rFonts w:ascii="Helvetica" w:hAnsi="Helvetica"/>
          <w:b/>
        </w:rPr>
        <w:t xml:space="preserve">EXECUTION: </w:t>
      </w:r>
    </w:p>
    <w:p w14:paraId="7624857C" w14:textId="3F872A87" w:rsidR="004C731D" w:rsidRPr="00704CD8" w:rsidRDefault="004C731D" w:rsidP="004C731D">
      <w:pPr>
        <w:pStyle w:val="Body"/>
        <w:rPr>
          <w:sz w:val="20"/>
          <w:szCs w:val="20"/>
          <w:lang w:val="en-US"/>
        </w:rPr>
      </w:pPr>
      <w:r w:rsidRPr="00704CD8">
        <w:rPr>
          <w:lang w:val="en-US"/>
        </w:rPr>
        <w:t>Run “</w:t>
      </w:r>
      <w:r w:rsidRPr="00704CD8">
        <w:rPr>
          <w:b/>
          <w:bCs/>
          <w:i/>
          <w:iCs/>
          <w:lang w:val="en-US"/>
        </w:rPr>
        <w:t>Read_All_Img.sh</w:t>
      </w:r>
      <w:r w:rsidRPr="00704CD8">
        <w:rPr>
          <w:b/>
          <w:bCs/>
          <w:i/>
          <w:iCs/>
          <w:lang w:val="en-US"/>
        </w:rPr>
        <w:fldChar w:fldCharType="begin"/>
      </w:r>
      <w:r w:rsidRPr="00704CD8">
        <w:rPr>
          <w:lang w:val="en-US"/>
        </w:rPr>
        <w:instrText xml:space="preserve"> XE "</w:instrText>
      </w:r>
      <w:r w:rsidRPr="00704CD8">
        <w:rPr>
          <w:b/>
          <w:i/>
          <w:sz w:val="18"/>
          <w:szCs w:val="18"/>
          <w:lang w:val="en-US"/>
        </w:rPr>
        <w:instrText>Read_All_Img.sh</w:instrText>
      </w:r>
      <w:r w:rsidRPr="00704CD8">
        <w:rPr>
          <w:lang w:val="en-US"/>
        </w:rPr>
        <w:instrText xml:space="preserve">" </w:instrText>
      </w:r>
      <w:r w:rsidRPr="00704CD8">
        <w:rPr>
          <w:b/>
          <w:bCs/>
          <w:i/>
          <w:iCs/>
          <w:lang w:val="en-US"/>
        </w:rPr>
        <w:fldChar w:fldCharType="end"/>
      </w:r>
      <w:r w:rsidRPr="00704CD8">
        <w:rPr>
          <w:lang w:val="en-US"/>
        </w:rPr>
        <w:t xml:space="preserve">” with the following 3 parameters: </w:t>
      </w:r>
      <w:r w:rsidRPr="00704CD8">
        <w:rPr>
          <w:lang w:val="en-US"/>
        </w:rPr>
        <w:tab/>
      </w:r>
      <w:r w:rsidRPr="00704CD8">
        <w:rPr>
          <w:lang w:val="en-US"/>
        </w:rPr>
        <w:br/>
      </w:r>
      <w:r w:rsidRPr="00704CD8">
        <w:rPr>
          <w:sz w:val="20"/>
          <w:szCs w:val="20"/>
          <w:lang w:val="en-US"/>
        </w:rPr>
        <w:t xml:space="preserve">  </w:t>
      </w:r>
      <w:r w:rsidRPr="00704CD8">
        <w:rPr>
          <w:color w:val="00B050"/>
          <w:sz w:val="20"/>
          <w:szCs w:val="20"/>
          <w:lang w:val="en-US"/>
        </w:rPr>
        <w:t>…</w:t>
      </w:r>
      <w:r w:rsidRPr="00704CD8">
        <w:rPr>
          <w:iCs/>
          <w:color w:val="00B050"/>
          <w:sz w:val="20"/>
          <w:szCs w:val="20"/>
          <w:lang w:val="en-US"/>
        </w:rPr>
        <w:t>/</w:t>
      </w:r>
      <w:r w:rsidRPr="00704CD8">
        <w:rPr>
          <w:color w:val="00B050"/>
          <w:sz w:val="20"/>
          <w:szCs w:val="20"/>
          <w:lang w:val="en-US"/>
        </w:rPr>
        <w:t>SAR_DATA</w:t>
      </w:r>
      <w:r>
        <w:rPr>
          <w:color w:val="00B050"/>
          <w:sz w:val="20"/>
          <w:szCs w:val="20"/>
          <w:lang w:val="en-US"/>
        </w:rPr>
        <w:t>/</w:t>
      </w:r>
      <w:r w:rsidR="0022383F">
        <w:rPr>
          <w:color w:val="00B050"/>
          <w:sz w:val="20"/>
          <w:szCs w:val="20"/>
          <w:lang w:val="en-US"/>
        </w:rPr>
        <w:t>RS1</w:t>
      </w:r>
      <w:r w:rsidRPr="00704CD8">
        <w:rPr>
          <w:color w:val="00B050"/>
          <w:sz w:val="20"/>
          <w:szCs w:val="20"/>
          <w:lang w:val="en-US"/>
        </w:rPr>
        <w:t>/</w:t>
      </w:r>
      <w:r w:rsidRPr="00704CD8">
        <w:rPr>
          <w:i/>
          <w:color w:val="00B050"/>
          <w:sz w:val="20"/>
          <w:szCs w:val="20"/>
          <w:lang w:val="en-US"/>
        </w:rPr>
        <w:t>TRK_MODE</w:t>
      </w:r>
      <w:r w:rsidRPr="00704CD8">
        <w:rPr>
          <w:color w:val="00B050"/>
          <w:sz w:val="20"/>
          <w:szCs w:val="20"/>
          <w:lang w:val="en-US"/>
        </w:rPr>
        <w:tab/>
      </w:r>
      <w:r w:rsidRPr="00704CD8">
        <w:rPr>
          <w:sz w:val="20"/>
          <w:szCs w:val="20"/>
          <w:lang w:val="en-US"/>
        </w:rPr>
        <w:t>(that is where unzipped raw data are)</w:t>
      </w:r>
      <w:r w:rsidRPr="00704CD8">
        <w:rPr>
          <w:sz w:val="20"/>
          <w:szCs w:val="20"/>
          <w:lang w:val="en-US"/>
        </w:rPr>
        <w:tab/>
      </w:r>
      <w:r w:rsidRPr="00704CD8">
        <w:rPr>
          <w:sz w:val="20"/>
          <w:szCs w:val="20"/>
          <w:lang w:val="en-US"/>
        </w:rPr>
        <w:br/>
        <w:t xml:space="preserve">  </w:t>
      </w:r>
      <w:r w:rsidRPr="00704CD8">
        <w:rPr>
          <w:color w:val="00B050"/>
          <w:sz w:val="20"/>
          <w:szCs w:val="20"/>
          <w:lang w:val="en-US"/>
        </w:rPr>
        <w:t>…/SAR_CSL/</w:t>
      </w:r>
      <w:r w:rsidR="0022383F">
        <w:rPr>
          <w:color w:val="00B050"/>
          <w:sz w:val="20"/>
          <w:szCs w:val="20"/>
          <w:lang w:val="en-US"/>
        </w:rPr>
        <w:t>RS1</w:t>
      </w:r>
      <w:r w:rsidRPr="00704CD8">
        <w:rPr>
          <w:color w:val="00B050"/>
          <w:sz w:val="20"/>
          <w:szCs w:val="20"/>
          <w:lang w:val="en-US"/>
        </w:rPr>
        <w:t>/</w:t>
      </w:r>
      <w:r w:rsidRPr="00704CD8">
        <w:rPr>
          <w:i/>
          <w:iCs/>
          <w:color w:val="00B050"/>
          <w:sz w:val="20"/>
          <w:szCs w:val="20"/>
          <w:lang w:val="en-US"/>
        </w:rPr>
        <w:t>REGION</w:t>
      </w:r>
      <w:r w:rsidRPr="00704CD8">
        <w:rPr>
          <w:color w:val="00B050"/>
          <w:sz w:val="20"/>
          <w:szCs w:val="20"/>
          <w:lang w:val="en-US"/>
        </w:rPr>
        <w:t>/NoCrop</w:t>
      </w:r>
      <w:r w:rsidRPr="00704CD8">
        <w:rPr>
          <w:sz w:val="20"/>
          <w:szCs w:val="20"/>
          <w:lang w:val="en-US"/>
        </w:rPr>
        <w:t xml:space="preserve">  </w:t>
      </w:r>
      <w:r>
        <w:rPr>
          <w:sz w:val="20"/>
          <w:szCs w:val="20"/>
          <w:lang w:val="en-US"/>
        </w:rPr>
        <w:tab/>
      </w:r>
      <w:r w:rsidRPr="00704CD8">
        <w:rPr>
          <w:sz w:val="20"/>
          <w:szCs w:val="20"/>
          <w:lang w:val="en-US"/>
        </w:rPr>
        <w:t>(that is the target folder where CSL images must be stored)</w:t>
      </w:r>
      <w:r w:rsidRPr="00704CD8">
        <w:rPr>
          <w:sz w:val="20"/>
          <w:szCs w:val="20"/>
          <w:lang w:val="en-US"/>
        </w:rPr>
        <w:br/>
        <w:t xml:space="preserve">  </w:t>
      </w:r>
      <w:r w:rsidR="0022383F">
        <w:rPr>
          <w:color w:val="00B050"/>
          <w:sz w:val="20"/>
          <w:szCs w:val="20"/>
          <w:lang w:val="en-US"/>
        </w:rPr>
        <w:t>RS1</w:t>
      </w:r>
      <w:r w:rsidR="0022383F">
        <w:rPr>
          <w:color w:val="00B050"/>
          <w:sz w:val="20"/>
          <w:szCs w:val="20"/>
          <w:lang w:val="en-US"/>
        </w:rPr>
        <w:tab/>
      </w:r>
      <w:r w:rsidRPr="00704CD8">
        <w:rPr>
          <w:color w:val="00B050"/>
          <w:sz w:val="20"/>
          <w:szCs w:val="20"/>
          <w:lang w:val="en-US"/>
        </w:rPr>
        <w:tab/>
      </w:r>
      <w:r w:rsidRPr="00704CD8">
        <w:rPr>
          <w:color w:val="00B050"/>
          <w:sz w:val="20"/>
          <w:szCs w:val="20"/>
          <w:lang w:val="en-US"/>
        </w:rPr>
        <w:tab/>
      </w:r>
      <w:r w:rsidRPr="00704CD8">
        <w:rPr>
          <w:color w:val="00B050"/>
          <w:sz w:val="20"/>
          <w:szCs w:val="20"/>
          <w:lang w:val="en-US"/>
        </w:rPr>
        <w:tab/>
      </w:r>
      <w:r w:rsidRPr="00704CD8">
        <w:rPr>
          <w:color w:val="00B050"/>
          <w:sz w:val="20"/>
          <w:szCs w:val="20"/>
          <w:lang w:val="en-US"/>
        </w:rPr>
        <w:tab/>
      </w:r>
      <w:r w:rsidRPr="00704CD8">
        <w:rPr>
          <w:sz w:val="20"/>
          <w:szCs w:val="20"/>
          <w:lang w:val="en-US"/>
        </w:rPr>
        <w:t xml:space="preserve">(that is the satellite name; must be consistent with dir naming) </w:t>
      </w:r>
    </w:p>
    <w:p w14:paraId="7221E0B4" w14:textId="77777777" w:rsidR="004C731D" w:rsidRDefault="004C731D" w:rsidP="004C731D">
      <w:pPr>
        <w:rPr>
          <w:lang w:val="en-US" w:eastAsia="en-US"/>
        </w:rPr>
      </w:pPr>
    </w:p>
    <w:p w14:paraId="44E6BA34" w14:textId="77777777" w:rsidR="0022383F" w:rsidRDefault="004C731D" w:rsidP="004C731D">
      <w:pPr>
        <w:rPr>
          <w:rFonts w:ascii="Helvetica" w:hAnsi="Helvetica"/>
          <w:sz w:val="22"/>
          <w:szCs w:val="22"/>
          <w:lang w:val="en-US" w:eastAsia="en-US"/>
        </w:rPr>
      </w:pPr>
      <w:r w:rsidRPr="004C731D">
        <w:rPr>
          <w:rFonts w:ascii="Helvetica" w:hAnsi="Helvetica"/>
          <w:color w:val="FF0000"/>
          <w:sz w:val="22"/>
          <w:szCs w:val="22"/>
          <w:lang w:val="en-US" w:eastAsia="en-US"/>
        </w:rPr>
        <w:t>Note</w:t>
      </w:r>
      <w:r w:rsidR="0022383F">
        <w:rPr>
          <w:rFonts w:ascii="Helvetica" w:hAnsi="Helvetica"/>
          <w:color w:val="FF0000"/>
          <w:sz w:val="22"/>
          <w:szCs w:val="22"/>
          <w:lang w:val="en-US" w:eastAsia="en-US"/>
        </w:rPr>
        <w:t>s</w:t>
      </w:r>
      <w:r w:rsidRPr="004C731D">
        <w:rPr>
          <w:rFonts w:ascii="Helvetica" w:hAnsi="Helvetica"/>
          <w:sz w:val="22"/>
          <w:szCs w:val="22"/>
          <w:lang w:val="en-US" w:eastAsia="en-US"/>
        </w:rPr>
        <w:t xml:space="preserve">: </w:t>
      </w:r>
    </w:p>
    <w:p w14:paraId="33A60AAF" w14:textId="7B21C7C3" w:rsidR="0022383F" w:rsidRPr="0022383F" w:rsidRDefault="0022383F" w:rsidP="0022383F">
      <w:pPr>
        <w:pStyle w:val="ListParagraph"/>
        <w:numPr>
          <w:ilvl w:val="0"/>
          <w:numId w:val="4"/>
        </w:numPr>
        <w:rPr>
          <w:rFonts w:ascii="Helvetica" w:hAnsi="Helvetica"/>
          <w:sz w:val="22"/>
          <w:szCs w:val="22"/>
          <w:lang w:val="en-US"/>
        </w:rPr>
      </w:pPr>
      <w:r>
        <w:rPr>
          <w:rFonts w:ascii="Helvetica" w:hAnsi="Helvetica"/>
          <w:sz w:val="22"/>
          <w:szCs w:val="22"/>
          <w:lang w:val="en-US"/>
        </w:rPr>
        <w:t xml:space="preserve">The </w:t>
      </w:r>
      <w:r w:rsidRPr="0022383F">
        <w:rPr>
          <w:rFonts w:ascii="Helvetica" w:hAnsi="Helvetica"/>
          <w:sz w:val="22"/>
          <w:szCs w:val="22"/>
          <w:lang w:val="en-US"/>
        </w:rPr>
        <w:t xml:space="preserve">third parameter </w:t>
      </w:r>
      <w:r>
        <w:rPr>
          <w:rFonts w:ascii="Helvetica" w:hAnsi="Helvetica"/>
          <w:sz w:val="22"/>
          <w:szCs w:val="22"/>
          <w:lang w:val="en-US"/>
        </w:rPr>
        <w:t xml:space="preserve">can be </w:t>
      </w:r>
      <w:r w:rsidRPr="0022383F">
        <w:rPr>
          <w:color w:val="00B050"/>
          <w:sz w:val="20"/>
          <w:szCs w:val="20"/>
          <w:lang w:val="en-US"/>
        </w:rPr>
        <w:t xml:space="preserve"> </w:t>
      </w:r>
      <w:r w:rsidRPr="0022383F">
        <w:rPr>
          <w:rFonts w:ascii="Helvetica" w:hAnsi="Helvetica"/>
          <w:color w:val="00B050"/>
          <w:sz w:val="20"/>
          <w:szCs w:val="20"/>
          <w:lang w:val="en-US"/>
        </w:rPr>
        <w:t>RADARSAT</w:t>
      </w:r>
      <w:r>
        <w:rPr>
          <w:rFonts w:ascii="Helvetica" w:hAnsi="Helvetica"/>
          <w:color w:val="00B050"/>
          <w:sz w:val="20"/>
          <w:szCs w:val="20"/>
          <w:lang w:val="en-US"/>
        </w:rPr>
        <w:t xml:space="preserve">1 </w:t>
      </w:r>
      <w:r w:rsidRPr="0022383F">
        <w:rPr>
          <w:rFonts w:ascii="Helvetica" w:hAnsi="Helvetica"/>
          <w:color w:val="000000" w:themeColor="text1"/>
          <w:sz w:val="20"/>
          <w:szCs w:val="20"/>
          <w:lang w:val="en-US"/>
        </w:rPr>
        <w:t>or more simply</w:t>
      </w:r>
      <w:r>
        <w:rPr>
          <w:rFonts w:ascii="Helvetica" w:hAnsi="Helvetica"/>
          <w:color w:val="00B050"/>
          <w:sz w:val="20"/>
          <w:szCs w:val="20"/>
          <w:lang w:val="en-US"/>
        </w:rPr>
        <w:t xml:space="preserve"> RS1</w:t>
      </w:r>
      <w:r w:rsidRPr="0022383F">
        <w:rPr>
          <w:rFonts w:ascii="Helvetica" w:hAnsi="Helvetica"/>
          <w:color w:val="000000" w:themeColor="text1"/>
          <w:sz w:val="20"/>
          <w:szCs w:val="20"/>
          <w:lang w:val="en-US"/>
        </w:rPr>
        <w:t>.</w:t>
      </w:r>
    </w:p>
    <w:p w14:paraId="7F8AC8DD" w14:textId="00014BD9" w:rsidR="002068D4" w:rsidRPr="00704CD8" w:rsidRDefault="002068D4" w:rsidP="002068D4">
      <w:pPr>
        <w:pStyle w:val="Body"/>
        <w:numPr>
          <w:ilvl w:val="0"/>
          <w:numId w:val="4"/>
        </w:numPr>
        <w:rPr>
          <w:bCs/>
          <w:lang w:val="en-US"/>
        </w:rPr>
      </w:pPr>
      <w:r>
        <w:rPr>
          <w:iCs/>
          <w:color w:val="000000" w:themeColor="text1"/>
          <w:lang w:val="en-US"/>
        </w:rPr>
        <w:t xml:space="preserve">Because of Radarsat-1 orbital information format incompatible (yet) with MasTer Toolbox, it is not possible to take into account an external DEM. As a consequence, DInSAR can be performed in 3 passes mode but </w:t>
      </w:r>
      <w:r w:rsidRPr="002D3142">
        <w:rPr>
          <w:iCs/>
          <w:color w:val="FF0000"/>
          <w:lang w:val="en-US"/>
        </w:rPr>
        <w:t>results can’t be geocoded</w:t>
      </w:r>
      <w:r>
        <w:rPr>
          <w:bCs/>
          <w:lang w:val="en-US"/>
        </w:rPr>
        <w:t xml:space="preserve">. </w:t>
      </w:r>
    </w:p>
    <w:p w14:paraId="5D678721" w14:textId="445F6AB6" w:rsidR="0022383F" w:rsidRPr="002068D4" w:rsidRDefault="002068D4" w:rsidP="0022383F">
      <w:pPr>
        <w:pStyle w:val="ListParagraph"/>
        <w:numPr>
          <w:ilvl w:val="0"/>
          <w:numId w:val="4"/>
        </w:numPr>
        <w:rPr>
          <w:rFonts w:ascii="Helvetica" w:hAnsi="Helvetica"/>
          <w:color w:val="000000" w:themeColor="text1"/>
          <w:sz w:val="22"/>
          <w:szCs w:val="22"/>
          <w:lang w:val="en-US"/>
        </w:rPr>
      </w:pPr>
      <w:r>
        <w:rPr>
          <w:rFonts w:ascii="Helvetica" w:hAnsi="Helvetica"/>
          <w:sz w:val="22"/>
          <w:szCs w:val="22"/>
          <w:lang w:val="en-US"/>
        </w:rPr>
        <w:t xml:space="preserve">For the same reason, RS1 images can be read and amplitude images can be computed (e.g. </w:t>
      </w:r>
      <w:r w:rsidRPr="002068D4">
        <w:rPr>
          <w:rFonts w:ascii="Helvetica" w:hAnsi="Helvetica"/>
          <w:color w:val="000000" w:themeColor="text1"/>
          <w:sz w:val="22"/>
          <w:szCs w:val="22"/>
          <w:lang w:val="en-US"/>
        </w:rPr>
        <w:t xml:space="preserve">with </w:t>
      </w:r>
      <w:r w:rsidRPr="002068D4">
        <w:rPr>
          <w:rFonts w:ascii="Helvetica" w:eastAsiaTheme="minorHAnsi" w:hAnsi="Helvetica" w:cs="Menlo"/>
          <w:b/>
          <w:bCs/>
          <w:i/>
          <w:iCs/>
          <w:color w:val="000000" w:themeColor="text1"/>
          <w:sz w:val="22"/>
          <w:szCs w:val="22"/>
          <w:lang w:val="en-GB"/>
        </w:rPr>
        <w:t>MakeAmpliPlotSingleImg.sh</w:t>
      </w:r>
      <w:r w:rsidRPr="002068D4">
        <w:rPr>
          <w:rFonts w:ascii="Helvetica" w:eastAsiaTheme="minorHAnsi" w:hAnsi="Helvetica" w:cs="Menlo"/>
          <w:color w:val="000000" w:themeColor="text1"/>
          <w:sz w:val="22"/>
          <w:szCs w:val="22"/>
          <w:lang w:val="en-GB"/>
        </w:rPr>
        <w:t xml:space="preserve">) </w:t>
      </w:r>
      <w:r>
        <w:rPr>
          <w:rFonts w:ascii="Helvetica" w:eastAsiaTheme="minorHAnsi" w:hAnsi="Helvetica" w:cs="Menlo"/>
          <w:color w:val="000000" w:themeColor="text1"/>
          <w:sz w:val="22"/>
          <w:szCs w:val="22"/>
          <w:lang w:val="en-GB"/>
        </w:rPr>
        <w:t xml:space="preserve">though it </w:t>
      </w:r>
      <w:r w:rsidRPr="002D3142">
        <w:rPr>
          <w:rFonts w:ascii="Helvetica" w:eastAsiaTheme="minorHAnsi" w:hAnsi="Helvetica" w:cs="Menlo"/>
          <w:color w:val="FF0000"/>
          <w:sz w:val="22"/>
          <w:szCs w:val="22"/>
          <w:lang w:val="en-GB"/>
        </w:rPr>
        <w:t xml:space="preserve">can’t be cropped </w:t>
      </w:r>
      <w:r w:rsidR="002D3142">
        <w:rPr>
          <w:rFonts w:ascii="Helvetica" w:eastAsiaTheme="minorHAnsi" w:hAnsi="Helvetica" w:cs="Menlo"/>
          <w:color w:val="FF0000"/>
          <w:sz w:val="22"/>
          <w:szCs w:val="22"/>
          <w:lang w:val="en-GB"/>
        </w:rPr>
        <w:t>based on</w:t>
      </w:r>
      <w:r w:rsidRPr="002D3142">
        <w:rPr>
          <w:rFonts w:ascii="Helvetica" w:eastAsiaTheme="minorHAnsi" w:hAnsi="Helvetica" w:cs="Menlo"/>
          <w:color w:val="FF0000"/>
          <w:sz w:val="22"/>
          <w:szCs w:val="22"/>
          <w:lang w:val="en-GB"/>
        </w:rPr>
        <w:t xml:space="preserve"> a kml</w:t>
      </w:r>
      <w:r w:rsidR="002D3142">
        <w:rPr>
          <w:rFonts w:ascii="Helvetica" w:eastAsiaTheme="minorHAnsi" w:hAnsi="Helvetica" w:cs="Menlo"/>
          <w:color w:val="FF0000"/>
          <w:sz w:val="22"/>
          <w:szCs w:val="22"/>
          <w:lang w:val="en-GB"/>
        </w:rPr>
        <w:t xml:space="preserve"> file</w:t>
      </w:r>
      <w:r>
        <w:rPr>
          <w:rFonts w:ascii="Helvetica" w:eastAsiaTheme="minorHAnsi" w:hAnsi="Helvetica" w:cs="Menlo"/>
          <w:color w:val="000000" w:themeColor="text1"/>
          <w:sz w:val="22"/>
          <w:szCs w:val="22"/>
          <w:lang w:val="en-GB"/>
        </w:rPr>
        <w:t xml:space="preserve">. </w:t>
      </w:r>
    </w:p>
    <w:p w14:paraId="6490AA77" w14:textId="76C307FA" w:rsidR="00EA3EDC" w:rsidRDefault="00EA3EDC" w:rsidP="00EA3EDC">
      <w:pPr>
        <w:rPr>
          <w:lang w:val="en-US" w:eastAsia="en-US"/>
        </w:rPr>
      </w:pPr>
    </w:p>
    <w:p w14:paraId="33160C4A" w14:textId="3DF8E1A6" w:rsidR="00F76018" w:rsidRDefault="00F76018" w:rsidP="00EA3EDC">
      <w:pPr>
        <w:rPr>
          <w:lang w:val="en-US" w:eastAsia="en-US"/>
        </w:rPr>
      </w:pPr>
    </w:p>
    <w:p w14:paraId="0FF560E5" w14:textId="77777777" w:rsidR="00F76018" w:rsidRDefault="00F76018" w:rsidP="00EA3EDC">
      <w:pPr>
        <w:rPr>
          <w:lang w:val="en-US" w:eastAsia="en-US"/>
        </w:rPr>
      </w:pPr>
    </w:p>
    <w:p w14:paraId="5F75D5C5" w14:textId="52EDCD0D" w:rsidR="00EA3EDC" w:rsidRPr="00704CD8" w:rsidRDefault="00EA3EDC" w:rsidP="00EA3EDC">
      <w:pPr>
        <w:pStyle w:val="Style1"/>
        <w:numPr>
          <w:ilvl w:val="1"/>
          <w:numId w:val="66"/>
        </w:numPr>
        <w:rPr>
          <w:lang w:val="en-US"/>
        </w:rPr>
      </w:pPr>
      <w:bookmarkStart w:id="46" w:name="_Toc125735288"/>
      <w:r>
        <w:rPr>
          <w:lang w:val="en-US"/>
        </w:rPr>
        <w:t>PAZ</w:t>
      </w:r>
      <w:r w:rsidRPr="00704CD8">
        <w:rPr>
          <w:lang w:val="en-US"/>
        </w:rPr>
        <w:t>:</w:t>
      </w:r>
      <w:bookmarkEnd w:id="46"/>
      <w:r w:rsidRPr="00704CD8">
        <w:rPr>
          <w:lang w:val="en-US"/>
        </w:rPr>
        <w:t xml:space="preserve"> </w:t>
      </w:r>
    </w:p>
    <w:p w14:paraId="4696CB92" w14:textId="77777777" w:rsidR="00EA3EDC" w:rsidRPr="00704CD8" w:rsidRDefault="00EA3EDC" w:rsidP="00EA3EDC">
      <w:pPr>
        <w:rPr>
          <w:rFonts w:ascii="Helvetica" w:hAnsi="Helvetica"/>
        </w:rPr>
      </w:pPr>
    </w:p>
    <w:p w14:paraId="358169F5" w14:textId="01044A1B" w:rsidR="00A80EFC" w:rsidRDefault="00A80EFC" w:rsidP="00A80EFC">
      <w:pPr>
        <w:ind w:firstLine="720"/>
        <w:jc w:val="both"/>
        <w:rPr>
          <w:rFonts w:ascii="Helvetica" w:eastAsia="Arial Unicode MS" w:hAnsi="Helvetica"/>
          <w:color w:val="000000" w:themeColor="text1"/>
          <w:sz w:val="22"/>
          <w:szCs w:val="22"/>
          <w:bdr w:val="nil"/>
          <w:lang w:val="en-US" w:eastAsia="en-US"/>
        </w:rPr>
      </w:pPr>
      <w:r w:rsidRPr="00A80EFC">
        <w:rPr>
          <w:rFonts w:ascii="Helvetica" w:hAnsi="Helvetica"/>
          <w:sz w:val="22"/>
          <w:szCs w:val="22"/>
          <w:lang w:val="en-US" w:eastAsia="en-US"/>
        </w:rPr>
        <w:t xml:space="preserve">PAZ data are pretty much like TSX data. </w:t>
      </w:r>
      <w:r w:rsidRPr="00A80EFC">
        <w:rPr>
          <w:rFonts w:ascii="Helvetica" w:hAnsi="Helvetica"/>
          <w:sz w:val="22"/>
          <w:szCs w:val="22"/>
          <w:lang w:val="en-US"/>
        </w:rPr>
        <w:t xml:space="preserve">They </w:t>
      </w:r>
      <w:r w:rsidRPr="00A80EFC">
        <w:rPr>
          <w:rFonts w:ascii="Helvetica" w:eastAsia="Arial Unicode MS" w:hAnsi="Helvetica"/>
          <w:sz w:val="22"/>
          <w:szCs w:val="22"/>
          <w:bdr w:val="nil"/>
          <w:lang w:val="en-US" w:eastAsia="en-US"/>
        </w:rPr>
        <w:t>are provided as .zip files. After unzip, each</w:t>
      </w:r>
      <w:r w:rsidRPr="006678A2">
        <w:rPr>
          <w:rFonts w:ascii="Helvetica" w:eastAsia="Arial Unicode MS" w:hAnsi="Helvetica"/>
          <w:sz w:val="22"/>
          <w:szCs w:val="22"/>
          <w:bdr w:val="nil"/>
          <w:lang w:val="en-US" w:eastAsia="en-US"/>
        </w:rPr>
        <w:t xml:space="preserve"> image is stored in a directory </w:t>
      </w:r>
      <w:r>
        <w:rPr>
          <w:rFonts w:ascii="Helvetica" w:eastAsia="Arial Unicode MS" w:hAnsi="Helvetica"/>
          <w:sz w:val="22"/>
          <w:szCs w:val="22"/>
          <w:bdr w:val="nil"/>
          <w:lang w:val="en-US" w:eastAsia="en-US"/>
        </w:rPr>
        <w:t xml:space="preserve">with a </w:t>
      </w:r>
      <w:r w:rsidRPr="006678A2">
        <w:rPr>
          <w:rFonts w:ascii="Helvetica" w:eastAsia="Arial Unicode MS" w:hAnsi="Helvetica"/>
          <w:sz w:val="22"/>
          <w:szCs w:val="22"/>
          <w:bdr w:val="nil"/>
          <w:lang w:val="en-US" w:eastAsia="en-US"/>
        </w:rPr>
        <w:t>name</w:t>
      </w:r>
      <w:r>
        <w:rPr>
          <w:rFonts w:ascii="Helvetica" w:eastAsia="Arial Unicode MS" w:hAnsi="Helvetica"/>
          <w:sz w:val="22"/>
          <w:szCs w:val="22"/>
          <w:bdr w:val="nil"/>
          <w:lang w:val="en-US" w:eastAsia="en-US"/>
        </w:rPr>
        <w:t xml:space="preserve"> that contains the date coded as </w:t>
      </w:r>
      <w:r w:rsidRPr="00A80EFC">
        <w:rPr>
          <w:rFonts w:ascii="Helvetica" w:eastAsia="Arial Unicode MS" w:hAnsi="Helvetica"/>
          <w:i/>
          <w:iCs/>
          <w:color w:val="00B050"/>
          <w:sz w:val="22"/>
          <w:szCs w:val="22"/>
          <w:bdr w:val="nil"/>
          <w:lang w:val="en-US" w:eastAsia="en-US"/>
        </w:rPr>
        <w:t>yyyymmdd</w:t>
      </w:r>
      <w:r w:rsidRPr="00F13FB5">
        <w:rPr>
          <w:rFonts w:ascii="Helvetica" w:eastAsia="Arial Unicode MS" w:hAnsi="Helvetica"/>
          <w:color w:val="00B050"/>
          <w:sz w:val="22"/>
          <w:szCs w:val="22"/>
          <w:bdr w:val="nil"/>
          <w:lang w:val="en-US" w:eastAsia="en-US"/>
        </w:rPr>
        <w:t>T</w:t>
      </w:r>
      <w:r w:rsidRPr="00A80EFC">
        <w:rPr>
          <w:rFonts w:ascii="Helvetica" w:eastAsia="Arial Unicode MS" w:hAnsi="Helvetica"/>
          <w:i/>
          <w:iCs/>
          <w:color w:val="00B050"/>
          <w:sz w:val="22"/>
          <w:szCs w:val="22"/>
          <w:bdr w:val="nil"/>
          <w:lang w:val="en-US" w:eastAsia="en-US"/>
        </w:rPr>
        <w:t>hhmmss</w:t>
      </w:r>
      <w:r>
        <w:rPr>
          <w:rFonts w:ascii="Helvetica" w:eastAsia="Arial Unicode MS" w:hAnsi="Helvetica"/>
          <w:sz w:val="22"/>
          <w:szCs w:val="22"/>
          <w:bdr w:val="nil"/>
          <w:lang w:val="en-US" w:eastAsia="en-US"/>
        </w:rPr>
        <w:t xml:space="preserve">, </w:t>
      </w:r>
      <w:r w:rsidRPr="006678A2">
        <w:rPr>
          <w:rFonts w:ascii="Helvetica" w:eastAsia="Arial Unicode MS" w:hAnsi="Helvetica"/>
          <w:sz w:val="22"/>
          <w:szCs w:val="22"/>
          <w:bdr w:val="nil"/>
          <w:lang w:val="en-US" w:eastAsia="en-US"/>
        </w:rPr>
        <w:t>e.g.</w:t>
      </w:r>
      <w:r>
        <w:rPr>
          <w:rFonts w:ascii="Helvetica" w:eastAsia="Arial Unicode MS" w:hAnsi="Helvetica"/>
          <w:sz w:val="22"/>
          <w:szCs w:val="22"/>
          <w:bdr w:val="nil"/>
          <w:lang w:val="en-US" w:eastAsia="en-US"/>
        </w:rPr>
        <w:t xml:space="preserve"> </w:t>
      </w:r>
      <w:r w:rsidRPr="00A80EFC">
        <w:rPr>
          <w:rFonts w:ascii="Helvetica" w:eastAsia="Arial Unicode MS" w:hAnsi="Helvetica"/>
          <w:i/>
          <w:iCs/>
          <w:color w:val="00B050"/>
          <w:sz w:val="22"/>
          <w:szCs w:val="22"/>
          <w:bdr w:val="nil"/>
          <w:lang w:val="en-US" w:eastAsia="en-US"/>
        </w:rPr>
        <w:t>PAZ1_SAR__SSC______SL_S_SRA_20220614T002135_20220614T002137</w:t>
      </w:r>
      <w:r w:rsidRPr="006678A2">
        <w:rPr>
          <w:rFonts w:ascii="Helvetica" w:eastAsia="Arial Unicode MS" w:hAnsi="Helvetica"/>
          <w:color w:val="000000" w:themeColor="text1"/>
          <w:sz w:val="22"/>
          <w:szCs w:val="22"/>
          <w:bdr w:val="nil"/>
          <w:lang w:val="en-US" w:eastAsia="en-US"/>
        </w:rPr>
        <w:t xml:space="preserve">, which is </w:t>
      </w:r>
      <w:r>
        <w:rPr>
          <w:rFonts w:ascii="Helvetica" w:eastAsia="Arial Unicode MS" w:hAnsi="Helvetica"/>
          <w:color w:val="000000" w:themeColor="text1"/>
          <w:sz w:val="22"/>
          <w:szCs w:val="22"/>
          <w:bdr w:val="nil"/>
          <w:lang w:val="en-US" w:eastAsia="en-US"/>
        </w:rPr>
        <w:t xml:space="preserve">fine like that for </w:t>
      </w:r>
      <w:r w:rsidRPr="006678A2">
        <w:rPr>
          <w:rFonts w:ascii="Helvetica" w:hAnsi="Helvetica"/>
          <w:sz w:val="22"/>
          <w:szCs w:val="22"/>
        </w:rPr>
        <w:t>the script</w:t>
      </w:r>
      <w:r w:rsidRPr="006678A2">
        <w:rPr>
          <w:rFonts w:ascii="Helvetica" w:hAnsi="Helvetica"/>
          <w:sz w:val="22"/>
          <w:szCs w:val="22"/>
          <w:lang w:val="en-US"/>
        </w:rPr>
        <w:t xml:space="preserve"> </w:t>
      </w:r>
      <w:r w:rsidRPr="006678A2">
        <w:rPr>
          <w:rFonts w:ascii="Helvetica" w:hAnsi="Helvetica"/>
          <w:b/>
          <w:bCs/>
          <w:i/>
          <w:iCs/>
          <w:sz w:val="22"/>
          <w:szCs w:val="22"/>
          <w:lang w:val="en-US"/>
        </w:rPr>
        <w:t>Read_All_Img.sh</w:t>
      </w:r>
      <w:r w:rsidRPr="006678A2">
        <w:rPr>
          <w:rFonts w:ascii="Helvetica" w:hAnsi="Helvetica"/>
          <w:b/>
          <w:bCs/>
          <w:i/>
          <w:iCs/>
          <w:sz w:val="22"/>
          <w:szCs w:val="22"/>
          <w:lang w:val="en-US"/>
        </w:rPr>
        <w:fldChar w:fldCharType="begin"/>
      </w:r>
      <w:r w:rsidRPr="006678A2">
        <w:rPr>
          <w:rFonts w:ascii="Helvetica" w:hAnsi="Helvetica"/>
          <w:sz w:val="22"/>
          <w:szCs w:val="22"/>
          <w:lang w:val="en-US"/>
        </w:rPr>
        <w:instrText xml:space="preserve"> XE "</w:instrText>
      </w:r>
      <w:r w:rsidRPr="006678A2">
        <w:rPr>
          <w:rFonts w:ascii="Helvetica" w:hAnsi="Helvetica"/>
          <w:b/>
          <w:i/>
          <w:sz w:val="22"/>
          <w:szCs w:val="22"/>
          <w:lang w:val="en-US"/>
        </w:rPr>
        <w:instrText>Read_All_Img.sh</w:instrText>
      </w:r>
      <w:r w:rsidRPr="006678A2">
        <w:rPr>
          <w:rFonts w:ascii="Helvetica" w:hAnsi="Helvetica"/>
          <w:sz w:val="22"/>
          <w:szCs w:val="22"/>
          <w:lang w:val="en-US"/>
        </w:rPr>
        <w:instrText xml:space="preserve">" </w:instrText>
      </w:r>
      <w:r w:rsidRPr="006678A2">
        <w:rPr>
          <w:rFonts w:ascii="Helvetica" w:hAnsi="Helvetica"/>
          <w:b/>
          <w:bCs/>
          <w:i/>
          <w:iCs/>
          <w:sz w:val="22"/>
          <w:szCs w:val="22"/>
          <w:lang w:val="en-US"/>
        </w:rPr>
        <w:fldChar w:fldCharType="end"/>
      </w:r>
      <w:r>
        <w:rPr>
          <w:rFonts w:ascii="Helvetica" w:eastAsia="Arial Unicode MS" w:hAnsi="Helvetica"/>
          <w:color w:val="000000" w:themeColor="text1"/>
          <w:sz w:val="22"/>
          <w:szCs w:val="22"/>
          <w:bdr w:val="nil"/>
          <w:lang w:val="en-US" w:eastAsia="en-US"/>
        </w:rPr>
        <w:t xml:space="preserve">. </w:t>
      </w:r>
    </w:p>
    <w:p w14:paraId="40CAAE20" w14:textId="77777777" w:rsidR="00A80EFC" w:rsidRDefault="00A80EFC" w:rsidP="00A80EFC">
      <w:pPr>
        <w:ind w:firstLine="720"/>
        <w:jc w:val="both"/>
        <w:rPr>
          <w:rFonts w:ascii="Helvetica" w:hAnsi="Helvetica"/>
          <w:sz w:val="22"/>
          <w:szCs w:val="22"/>
          <w:lang w:val="en-US"/>
        </w:rPr>
      </w:pPr>
    </w:p>
    <w:p w14:paraId="0EE7A552" w14:textId="6F244F66" w:rsidR="00A80EFC" w:rsidRDefault="00A80EFC" w:rsidP="00A80EFC">
      <w:pPr>
        <w:ind w:firstLine="720"/>
        <w:jc w:val="both"/>
        <w:rPr>
          <w:rFonts w:ascii="Helvetica" w:hAnsi="Helvetica"/>
          <w:sz w:val="22"/>
          <w:szCs w:val="22"/>
          <w:lang w:val="en-US"/>
        </w:rPr>
      </w:pPr>
      <w:r w:rsidRPr="006678A2">
        <w:rPr>
          <w:rFonts w:ascii="Helvetica" w:hAnsi="Helvetica"/>
          <w:sz w:val="22"/>
          <w:szCs w:val="22"/>
        </w:rPr>
        <w:t>“</w:t>
      </w:r>
      <w:r w:rsidRPr="006678A2">
        <w:rPr>
          <w:rFonts w:ascii="Helvetica" w:hAnsi="Helvetica"/>
          <w:b/>
          <w:bCs/>
          <w:i/>
          <w:iCs/>
          <w:sz w:val="22"/>
          <w:szCs w:val="22"/>
        </w:rPr>
        <w:t>Read_All_Img.sh</w:t>
      </w:r>
      <w:r w:rsidRPr="006678A2">
        <w:rPr>
          <w:rFonts w:ascii="Helvetica" w:hAnsi="Helvetica"/>
          <w:b/>
          <w:bCs/>
          <w:i/>
          <w:iCs/>
          <w:sz w:val="22"/>
          <w:szCs w:val="22"/>
        </w:rPr>
        <w:fldChar w:fldCharType="begin"/>
      </w:r>
      <w:r w:rsidRPr="006678A2">
        <w:rPr>
          <w:rFonts w:ascii="Helvetica" w:hAnsi="Helvetica"/>
          <w:sz w:val="22"/>
          <w:szCs w:val="22"/>
        </w:rPr>
        <w:instrText xml:space="preserve"> XE "</w:instrText>
      </w:r>
      <w:r w:rsidRPr="006678A2">
        <w:rPr>
          <w:rFonts w:ascii="Helvetica" w:hAnsi="Helvetica"/>
          <w:b/>
          <w:i/>
          <w:sz w:val="22"/>
          <w:szCs w:val="22"/>
        </w:rPr>
        <w:instrText>Read_All_Img.sh</w:instrText>
      </w:r>
      <w:r w:rsidRPr="006678A2">
        <w:rPr>
          <w:rFonts w:ascii="Helvetica" w:hAnsi="Helvetica"/>
          <w:sz w:val="22"/>
          <w:szCs w:val="22"/>
        </w:rPr>
        <w:instrText xml:space="preserve">" </w:instrText>
      </w:r>
      <w:r w:rsidRPr="006678A2">
        <w:rPr>
          <w:rFonts w:ascii="Helvetica" w:hAnsi="Helvetica"/>
          <w:b/>
          <w:bCs/>
          <w:i/>
          <w:iCs/>
          <w:sz w:val="22"/>
          <w:szCs w:val="22"/>
        </w:rPr>
        <w:fldChar w:fldCharType="end"/>
      </w:r>
      <w:r w:rsidRPr="006678A2">
        <w:rPr>
          <w:rFonts w:ascii="Helvetica" w:hAnsi="Helvetica"/>
          <w:sz w:val="22"/>
          <w:szCs w:val="22"/>
        </w:rPr>
        <w:t>” works with the same 3 parameters</w:t>
      </w:r>
      <w:r w:rsidRPr="00EA3EDC">
        <w:rPr>
          <w:rFonts w:ascii="Helvetica" w:hAnsi="Helvetica"/>
          <w:sz w:val="22"/>
          <w:szCs w:val="22"/>
          <w:lang w:val="en-US"/>
        </w:rPr>
        <w:t xml:space="preserve">, the </w:t>
      </w:r>
      <w:r>
        <w:rPr>
          <w:rFonts w:ascii="Helvetica" w:hAnsi="Helvetica"/>
          <w:sz w:val="22"/>
          <w:szCs w:val="22"/>
          <w:lang w:val="en-US"/>
        </w:rPr>
        <w:t xml:space="preserve">third being </w:t>
      </w:r>
      <w:r>
        <w:rPr>
          <w:rFonts w:ascii="Helvetica" w:hAnsi="Helvetica"/>
          <w:color w:val="00B050"/>
          <w:sz w:val="22"/>
          <w:szCs w:val="22"/>
          <w:lang w:val="en-US"/>
        </w:rPr>
        <w:t>PAZ</w:t>
      </w:r>
      <w:r w:rsidRPr="00EE0717">
        <w:rPr>
          <w:rFonts w:ascii="Helvetica" w:hAnsi="Helvetica"/>
          <w:sz w:val="22"/>
          <w:szCs w:val="22"/>
          <w:lang w:val="en-US"/>
        </w:rPr>
        <w:t>:</w:t>
      </w:r>
    </w:p>
    <w:p w14:paraId="67BDE5F2" w14:textId="5F5A2EC8" w:rsidR="00A80EFC" w:rsidRPr="00704CD8" w:rsidRDefault="00A80EFC" w:rsidP="00A80EFC">
      <w:pPr>
        <w:pStyle w:val="Body"/>
        <w:rPr>
          <w:sz w:val="20"/>
          <w:szCs w:val="20"/>
          <w:lang w:val="en-US"/>
        </w:rPr>
      </w:pPr>
      <w:r w:rsidRPr="00704CD8">
        <w:rPr>
          <w:sz w:val="20"/>
          <w:szCs w:val="20"/>
          <w:lang w:val="en-US"/>
        </w:rPr>
        <w:t xml:space="preserve">  </w:t>
      </w:r>
      <w:r w:rsidRPr="00704CD8">
        <w:rPr>
          <w:color w:val="00B050"/>
          <w:sz w:val="20"/>
          <w:szCs w:val="20"/>
          <w:lang w:val="en-US"/>
        </w:rPr>
        <w:t>…</w:t>
      </w:r>
      <w:r w:rsidRPr="00704CD8">
        <w:rPr>
          <w:iCs/>
          <w:color w:val="00B050"/>
          <w:sz w:val="20"/>
          <w:szCs w:val="20"/>
          <w:lang w:val="en-US"/>
        </w:rPr>
        <w:t>/</w:t>
      </w:r>
      <w:r w:rsidRPr="00704CD8">
        <w:rPr>
          <w:color w:val="00B050"/>
          <w:sz w:val="20"/>
          <w:szCs w:val="20"/>
          <w:lang w:val="en-US"/>
        </w:rPr>
        <w:t>SAR_DATA/</w:t>
      </w:r>
      <w:r>
        <w:rPr>
          <w:color w:val="00B050"/>
          <w:lang w:val="en-US"/>
        </w:rPr>
        <w:t>PAZ</w:t>
      </w:r>
      <w:r w:rsidRPr="00704CD8">
        <w:rPr>
          <w:color w:val="00B050"/>
          <w:sz w:val="20"/>
          <w:szCs w:val="20"/>
          <w:lang w:val="en-US"/>
        </w:rPr>
        <w:t>/</w:t>
      </w:r>
      <w:r w:rsidRPr="00704CD8">
        <w:rPr>
          <w:i/>
          <w:color w:val="00B050"/>
          <w:sz w:val="20"/>
          <w:szCs w:val="20"/>
          <w:lang w:val="en-US"/>
        </w:rPr>
        <w:t>TRK_MODE</w:t>
      </w:r>
      <w:r w:rsidRPr="00704CD8">
        <w:rPr>
          <w:color w:val="00B050"/>
          <w:sz w:val="20"/>
          <w:szCs w:val="20"/>
          <w:lang w:val="en-US"/>
        </w:rPr>
        <w:tab/>
      </w:r>
      <w:r w:rsidRPr="00704CD8">
        <w:rPr>
          <w:sz w:val="20"/>
          <w:szCs w:val="20"/>
          <w:lang w:val="en-US"/>
        </w:rPr>
        <w:t>(that is where unzipped raw data are)</w:t>
      </w:r>
      <w:r w:rsidRPr="00704CD8">
        <w:rPr>
          <w:sz w:val="20"/>
          <w:szCs w:val="20"/>
          <w:lang w:val="en-US"/>
        </w:rPr>
        <w:tab/>
      </w:r>
      <w:r w:rsidRPr="00704CD8">
        <w:rPr>
          <w:sz w:val="20"/>
          <w:szCs w:val="20"/>
          <w:lang w:val="en-US"/>
        </w:rPr>
        <w:br/>
        <w:t xml:space="preserve">  </w:t>
      </w:r>
      <w:r w:rsidRPr="00704CD8">
        <w:rPr>
          <w:color w:val="00B050"/>
          <w:sz w:val="20"/>
          <w:szCs w:val="20"/>
          <w:lang w:val="en-US"/>
        </w:rPr>
        <w:t>…/SAR_CSL/</w:t>
      </w:r>
      <w:r>
        <w:rPr>
          <w:color w:val="00B050"/>
          <w:lang w:val="en-US"/>
        </w:rPr>
        <w:t>PAZ</w:t>
      </w:r>
      <w:r w:rsidRPr="00704CD8">
        <w:rPr>
          <w:color w:val="00B050"/>
          <w:sz w:val="20"/>
          <w:szCs w:val="20"/>
          <w:lang w:val="en-US"/>
        </w:rPr>
        <w:t>/</w:t>
      </w:r>
      <w:r w:rsidRPr="00704CD8">
        <w:rPr>
          <w:i/>
          <w:iCs/>
          <w:color w:val="00B050"/>
          <w:sz w:val="20"/>
          <w:szCs w:val="20"/>
          <w:lang w:val="en-US"/>
        </w:rPr>
        <w:t>REGION</w:t>
      </w:r>
      <w:r w:rsidRPr="00704CD8">
        <w:rPr>
          <w:color w:val="00B050"/>
          <w:sz w:val="20"/>
          <w:szCs w:val="20"/>
          <w:lang w:val="en-US"/>
        </w:rPr>
        <w:t>/NoCrop</w:t>
      </w:r>
      <w:r w:rsidRPr="00704CD8">
        <w:rPr>
          <w:sz w:val="20"/>
          <w:szCs w:val="20"/>
          <w:lang w:val="en-US"/>
        </w:rPr>
        <w:t xml:space="preserve">  </w:t>
      </w:r>
      <w:r>
        <w:rPr>
          <w:sz w:val="20"/>
          <w:szCs w:val="20"/>
          <w:lang w:val="en-US"/>
        </w:rPr>
        <w:tab/>
      </w:r>
      <w:r w:rsidRPr="00704CD8">
        <w:rPr>
          <w:sz w:val="20"/>
          <w:szCs w:val="20"/>
          <w:lang w:val="en-US"/>
        </w:rPr>
        <w:t>(that is the target folder where CSL images must be stored)</w:t>
      </w:r>
      <w:r w:rsidRPr="00704CD8">
        <w:rPr>
          <w:sz w:val="20"/>
          <w:szCs w:val="20"/>
          <w:lang w:val="en-US"/>
        </w:rPr>
        <w:tab/>
      </w:r>
      <w:r w:rsidRPr="00704CD8">
        <w:rPr>
          <w:sz w:val="20"/>
          <w:szCs w:val="20"/>
          <w:lang w:val="en-US"/>
        </w:rPr>
        <w:br/>
        <w:t xml:space="preserve">  </w:t>
      </w:r>
      <w:r>
        <w:rPr>
          <w:color w:val="00B050"/>
          <w:lang w:val="en-US"/>
        </w:rPr>
        <w:t>PAZ</w:t>
      </w:r>
      <w:r w:rsidRPr="00704CD8">
        <w:rPr>
          <w:color w:val="00B050"/>
          <w:sz w:val="20"/>
          <w:szCs w:val="20"/>
          <w:lang w:val="en-US"/>
        </w:rPr>
        <w:tab/>
      </w:r>
      <w:r w:rsidRPr="00704CD8">
        <w:rPr>
          <w:color w:val="00B050"/>
          <w:sz w:val="20"/>
          <w:szCs w:val="20"/>
          <w:lang w:val="en-US"/>
        </w:rPr>
        <w:tab/>
      </w:r>
      <w:r w:rsidRPr="00704CD8">
        <w:rPr>
          <w:color w:val="00B050"/>
          <w:sz w:val="20"/>
          <w:szCs w:val="20"/>
          <w:lang w:val="en-US"/>
        </w:rPr>
        <w:tab/>
      </w:r>
      <w:r w:rsidRPr="00704CD8">
        <w:rPr>
          <w:color w:val="00B050"/>
          <w:sz w:val="20"/>
          <w:szCs w:val="20"/>
          <w:lang w:val="en-US"/>
        </w:rPr>
        <w:tab/>
        <w:t xml:space="preserve">    </w:t>
      </w:r>
      <w:r w:rsidRPr="00704CD8">
        <w:rPr>
          <w:sz w:val="20"/>
          <w:szCs w:val="20"/>
          <w:lang w:val="en-US"/>
        </w:rPr>
        <w:t xml:space="preserve"> </w:t>
      </w:r>
      <w:r>
        <w:rPr>
          <w:sz w:val="20"/>
          <w:szCs w:val="20"/>
          <w:lang w:val="en-US"/>
        </w:rPr>
        <w:tab/>
      </w:r>
      <w:r w:rsidRPr="00704CD8">
        <w:rPr>
          <w:sz w:val="20"/>
          <w:szCs w:val="20"/>
          <w:lang w:val="en-US"/>
        </w:rPr>
        <w:t xml:space="preserve">(that is the satellite name; must be consistent with dir naming) </w:t>
      </w:r>
    </w:p>
    <w:p w14:paraId="7B2B66BA" w14:textId="77777777" w:rsidR="00A80EFC" w:rsidRDefault="00A80EFC" w:rsidP="00A80EFC">
      <w:pPr>
        <w:ind w:firstLine="720"/>
        <w:jc w:val="both"/>
        <w:rPr>
          <w:rFonts w:ascii="Helvetica" w:hAnsi="Helvetica"/>
          <w:sz w:val="22"/>
          <w:szCs w:val="22"/>
        </w:rPr>
      </w:pPr>
      <w:r w:rsidRPr="006678A2">
        <w:rPr>
          <w:rFonts w:ascii="Helvetica" w:hAnsi="Helvetica"/>
          <w:sz w:val="22"/>
          <w:szCs w:val="22"/>
        </w:rPr>
        <w:t xml:space="preserve"> </w:t>
      </w:r>
    </w:p>
    <w:p w14:paraId="60C66BCD" w14:textId="4B10EA67" w:rsidR="00A80EFC" w:rsidRPr="00704CD8" w:rsidRDefault="00A80EFC" w:rsidP="00A80EFC">
      <w:pPr>
        <w:pStyle w:val="Body"/>
        <w:ind w:firstLine="709"/>
        <w:rPr>
          <w:i/>
          <w:iCs/>
          <w:color w:val="79AE3D"/>
          <w:sz w:val="18"/>
          <w:szCs w:val="18"/>
          <w:lang w:val="en-US"/>
        </w:rPr>
      </w:pPr>
    </w:p>
    <w:p w14:paraId="5E92EBD8" w14:textId="456E9596" w:rsidR="00EA3EDC" w:rsidRDefault="00EA3EDC" w:rsidP="00EA3EDC">
      <w:pPr>
        <w:rPr>
          <w:lang w:val="en-US" w:eastAsia="en-US"/>
        </w:rPr>
      </w:pPr>
    </w:p>
    <w:p w14:paraId="05FC296B" w14:textId="2C55B232" w:rsidR="00EA3EDC" w:rsidRPr="00704CD8" w:rsidRDefault="00EA3EDC" w:rsidP="00EA3EDC">
      <w:pPr>
        <w:pStyle w:val="Style1"/>
        <w:numPr>
          <w:ilvl w:val="1"/>
          <w:numId w:val="66"/>
        </w:numPr>
        <w:rPr>
          <w:lang w:val="en-US"/>
        </w:rPr>
      </w:pPr>
      <w:bookmarkStart w:id="47" w:name="_Toc125735289"/>
      <w:r>
        <w:rPr>
          <w:lang w:val="en-US"/>
        </w:rPr>
        <w:t>KOMPSAT</w:t>
      </w:r>
      <w:r w:rsidRPr="00704CD8">
        <w:rPr>
          <w:lang w:val="en-US"/>
        </w:rPr>
        <w:t>:</w:t>
      </w:r>
      <w:bookmarkEnd w:id="47"/>
      <w:r w:rsidRPr="00704CD8">
        <w:rPr>
          <w:lang w:val="en-US"/>
        </w:rPr>
        <w:t xml:space="preserve"> </w:t>
      </w:r>
    </w:p>
    <w:p w14:paraId="35CDB37B" w14:textId="77777777" w:rsidR="00EA3EDC" w:rsidRPr="00704CD8" w:rsidRDefault="00EA3EDC" w:rsidP="00EA3EDC">
      <w:pPr>
        <w:rPr>
          <w:rFonts w:ascii="Helvetica" w:hAnsi="Helvetica"/>
        </w:rPr>
      </w:pPr>
    </w:p>
    <w:p w14:paraId="69606BEE" w14:textId="0CC1F61B" w:rsidR="00F13FB5" w:rsidRDefault="00F13FB5" w:rsidP="00F13FB5">
      <w:pPr>
        <w:ind w:firstLine="720"/>
        <w:jc w:val="both"/>
        <w:rPr>
          <w:rFonts w:ascii="Helvetica" w:eastAsia="Arial Unicode MS" w:hAnsi="Helvetica"/>
          <w:color w:val="000000" w:themeColor="text1"/>
          <w:sz w:val="22"/>
          <w:szCs w:val="22"/>
          <w:bdr w:val="nil"/>
          <w:lang w:val="en-US" w:eastAsia="en-US"/>
        </w:rPr>
      </w:pPr>
      <w:r>
        <w:rPr>
          <w:rFonts w:ascii="Helvetica" w:hAnsi="Helvetica"/>
          <w:sz w:val="22"/>
          <w:szCs w:val="22"/>
          <w:lang w:val="en-US" w:eastAsia="en-US"/>
        </w:rPr>
        <w:t>KOPMPSAT</w:t>
      </w:r>
      <w:r w:rsidRPr="00A80EFC">
        <w:rPr>
          <w:rFonts w:ascii="Helvetica" w:hAnsi="Helvetica"/>
          <w:sz w:val="22"/>
          <w:szCs w:val="22"/>
          <w:lang w:val="en-US" w:eastAsia="en-US"/>
        </w:rPr>
        <w:t xml:space="preserve"> data are pretty much like </w:t>
      </w:r>
      <w:r>
        <w:rPr>
          <w:rFonts w:ascii="Helvetica" w:hAnsi="Helvetica"/>
          <w:sz w:val="22"/>
          <w:szCs w:val="22"/>
          <w:lang w:val="en-US" w:eastAsia="en-US"/>
        </w:rPr>
        <w:t>CSK</w:t>
      </w:r>
      <w:r w:rsidRPr="00A80EFC">
        <w:rPr>
          <w:rFonts w:ascii="Helvetica" w:hAnsi="Helvetica"/>
          <w:sz w:val="22"/>
          <w:szCs w:val="22"/>
          <w:lang w:val="en-US" w:eastAsia="en-US"/>
        </w:rPr>
        <w:t xml:space="preserve"> data. </w:t>
      </w:r>
      <w:r w:rsidRPr="00A80EFC">
        <w:rPr>
          <w:rFonts w:ascii="Helvetica" w:hAnsi="Helvetica"/>
          <w:sz w:val="22"/>
          <w:szCs w:val="22"/>
          <w:lang w:val="en-US"/>
        </w:rPr>
        <w:t xml:space="preserve">They </w:t>
      </w:r>
      <w:r w:rsidRPr="00A80EFC">
        <w:rPr>
          <w:rFonts w:ascii="Helvetica" w:eastAsia="Arial Unicode MS" w:hAnsi="Helvetica"/>
          <w:sz w:val="22"/>
          <w:szCs w:val="22"/>
          <w:bdr w:val="nil"/>
          <w:lang w:val="en-US" w:eastAsia="en-US"/>
        </w:rPr>
        <w:t>are provided as .zip files. After unzip, each</w:t>
      </w:r>
      <w:r w:rsidRPr="006678A2">
        <w:rPr>
          <w:rFonts w:ascii="Helvetica" w:eastAsia="Arial Unicode MS" w:hAnsi="Helvetica"/>
          <w:sz w:val="22"/>
          <w:szCs w:val="22"/>
          <w:bdr w:val="nil"/>
          <w:lang w:val="en-US" w:eastAsia="en-US"/>
        </w:rPr>
        <w:t xml:space="preserve"> image is stored in a directory </w:t>
      </w:r>
      <w:r>
        <w:rPr>
          <w:rFonts w:ascii="Helvetica" w:eastAsia="Arial Unicode MS" w:hAnsi="Helvetica"/>
          <w:sz w:val="22"/>
          <w:szCs w:val="22"/>
          <w:bdr w:val="nil"/>
          <w:lang w:val="en-US" w:eastAsia="en-US"/>
        </w:rPr>
        <w:t xml:space="preserve">with a </w:t>
      </w:r>
      <w:r w:rsidRPr="006678A2">
        <w:rPr>
          <w:rFonts w:ascii="Helvetica" w:eastAsia="Arial Unicode MS" w:hAnsi="Helvetica"/>
          <w:sz w:val="22"/>
          <w:szCs w:val="22"/>
          <w:bdr w:val="nil"/>
          <w:lang w:val="en-US" w:eastAsia="en-US"/>
        </w:rPr>
        <w:t>name</w:t>
      </w:r>
      <w:r>
        <w:rPr>
          <w:rFonts w:ascii="Helvetica" w:eastAsia="Arial Unicode MS" w:hAnsi="Helvetica"/>
          <w:sz w:val="22"/>
          <w:szCs w:val="22"/>
          <w:bdr w:val="nil"/>
          <w:lang w:val="en-US" w:eastAsia="en-US"/>
        </w:rPr>
        <w:t xml:space="preserve"> that contains the date coded as </w:t>
      </w:r>
      <w:r w:rsidRPr="00A80EFC">
        <w:rPr>
          <w:rFonts w:ascii="Helvetica" w:eastAsia="Arial Unicode MS" w:hAnsi="Helvetica"/>
          <w:i/>
          <w:iCs/>
          <w:color w:val="00B050"/>
          <w:sz w:val="22"/>
          <w:szCs w:val="22"/>
          <w:bdr w:val="nil"/>
          <w:lang w:val="en-US" w:eastAsia="en-US"/>
        </w:rPr>
        <w:t>yyyymmddhhmmss</w:t>
      </w:r>
      <w:r>
        <w:rPr>
          <w:rFonts w:ascii="Helvetica" w:eastAsia="Arial Unicode MS" w:hAnsi="Helvetica"/>
          <w:sz w:val="22"/>
          <w:szCs w:val="22"/>
          <w:bdr w:val="nil"/>
          <w:lang w:val="en-US" w:eastAsia="en-US"/>
        </w:rPr>
        <w:t xml:space="preserve">, </w:t>
      </w:r>
      <w:r w:rsidRPr="006678A2">
        <w:rPr>
          <w:rFonts w:ascii="Helvetica" w:eastAsia="Arial Unicode MS" w:hAnsi="Helvetica"/>
          <w:sz w:val="22"/>
          <w:szCs w:val="22"/>
          <w:bdr w:val="nil"/>
          <w:lang w:val="en-US" w:eastAsia="en-US"/>
        </w:rPr>
        <w:t>e.g.</w:t>
      </w:r>
      <w:r>
        <w:rPr>
          <w:rFonts w:ascii="Helvetica" w:eastAsia="Arial Unicode MS" w:hAnsi="Helvetica"/>
          <w:sz w:val="22"/>
          <w:szCs w:val="22"/>
          <w:bdr w:val="nil"/>
          <w:lang w:val="en-US" w:eastAsia="en-US"/>
        </w:rPr>
        <w:t xml:space="preserve"> </w:t>
      </w:r>
      <w:r w:rsidRPr="00F13FB5">
        <w:rPr>
          <w:rFonts w:ascii="Helvetica" w:eastAsia="Arial Unicode MS" w:hAnsi="Helvetica"/>
          <w:i/>
          <w:iCs/>
          <w:color w:val="00B050"/>
          <w:sz w:val="22"/>
          <w:szCs w:val="22"/>
          <w:bdr w:val="nil"/>
          <w:lang w:val="en-US" w:eastAsia="en-US"/>
        </w:rPr>
        <w:t>K5_20170717094902_004042_21423_D_ES06_HH_SCS_A_L1A</w:t>
      </w:r>
      <w:r w:rsidRPr="006678A2">
        <w:rPr>
          <w:rFonts w:ascii="Helvetica" w:eastAsia="Arial Unicode MS" w:hAnsi="Helvetica"/>
          <w:color w:val="000000" w:themeColor="text1"/>
          <w:sz w:val="22"/>
          <w:szCs w:val="22"/>
          <w:bdr w:val="nil"/>
          <w:lang w:val="en-US" w:eastAsia="en-US"/>
        </w:rPr>
        <w:t xml:space="preserve">, which is </w:t>
      </w:r>
      <w:r>
        <w:rPr>
          <w:rFonts w:ascii="Helvetica" w:eastAsia="Arial Unicode MS" w:hAnsi="Helvetica"/>
          <w:color w:val="000000" w:themeColor="text1"/>
          <w:sz w:val="22"/>
          <w:szCs w:val="22"/>
          <w:bdr w:val="nil"/>
          <w:lang w:val="en-US" w:eastAsia="en-US"/>
        </w:rPr>
        <w:t xml:space="preserve">fine like that for </w:t>
      </w:r>
      <w:r w:rsidRPr="006678A2">
        <w:rPr>
          <w:rFonts w:ascii="Helvetica" w:hAnsi="Helvetica"/>
          <w:sz w:val="22"/>
          <w:szCs w:val="22"/>
        </w:rPr>
        <w:t>the script</w:t>
      </w:r>
      <w:r w:rsidRPr="006678A2">
        <w:rPr>
          <w:rFonts w:ascii="Helvetica" w:hAnsi="Helvetica"/>
          <w:sz w:val="22"/>
          <w:szCs w:val="22"/>
          <w:lang w:val="en-US"/>
        </w:rPr>
        <w:t xml:space="preserve"> </w:t>
      </w:r>
      <w:r w:rsidRPr="006678A2">
        <w:rPr>
          <w:rFonts w:ascii="Helvetica" w:hAnsi="Helvetica"/>
          <w:b/>
          <w:bCs/>
          <w:i/>
          <w:iCs/>
          <w:sz w:val="22"/>
          <w:szCs w:val="22"/>
          <w:lang w:val="en-US"/>
        </w:rPr>
        <w:t>Read_All_Img.sh</w:t>
      </w:r>
      <w:r w:rsidRPr="006678A2">
        <w:rPr>
          <w:rFonts w:ascii="Helvetica" w:hAnsi="Helvetica"/>
          <w:b/>
          <w:bCs/>
          <w:i/>
          <w:iCs/>
          <w:sz w:val="22"/>
          <w:szCs w:val="22"/>
          <w:lang w:val="en-US"/>
        </w:rPr>
        <w:fldChar w:fldCharType="begin"/>
      </w:r>
      <w:r w:rsidRPr="006678A2">
        <w:rPr>
          <w:rFonts w:ascii="Helvetica" w:hAnsi="Helvetica"/>
          <w:sz w:val="22"/>
          <w:szCs w:val="22"/>
          <w:lang w:val="en-US"/>
        </w:rPr>
        <w:instrText xml:space="preserve"> XE "</w:instrText>
      </w:r>
      <w:r w:rsidRPr="006678A2">
        <w:rPr>
          <w:rFonts w:ascii="Helvetica" w:hAnsi="Helvetica"/>
          <w:b/>
          <w:i/>
          <w:sz w:val="22"/>
          <w:szCs w:val="22"/>
          <w:lang w:val="en-US"/>
        </w:rPr>
        <w:instrText>Read_All_Img.sh</w:instrText>
      </w:r>
      <w:r w:rsidRPr="006678A2">
        <w:rPr>
          <w:rFonts w:ascii="Helvetica" w:hAnsi="Helvetica"/>
          <w:sz w:val="22"/>
          <w:szCs w:val="22"/>
          <w:lang w:val="en-US"/>
        </w:rPr>
        <w:instrText xml:space="preserve">" </w:instrText>
      </w:r>
      <w:r w:rsidRPr="006678A2">
        <w:rPr>
          <w:rFonts w:ascii="Helvetica" w:hAnsi="Helvetica"/>
          <w:b/>
          <w:bCs/>
          <w:i/>
          <w:iCs/>
          <w:sz w:val="22"/>
          <w:szCs w:val="22"/>
          <w:lang w:val="en-US"/>
        </w:rPr>
        <w:fldChar w:fldCharType="end"/>
      </w:r>
      <w:r>
        <w:rPr>
          <w:rFonts w:ascii="Helvetica" w:eastAsia="Arial Unicode MS" w:hAnsi="Helvetica"/>
          <w:color w:val="000000" w:themeColor="text1"/>
          <w:sz w:val="22"/>
          <w:szCs w:val="22"/>
          <w:bdr w:val="nil"/>
          <w:lang w:val="en-US" w:eastAsia="en-US"/>
        </w:rPr>
        <w:t xml:space="preserve">. </w:t>
      </w:r>
    </w:p>
    <w:p w14:paraId="33196D7E" w14:textId="77777777" w:rsidR="00F13FB5" w:rsidRDefault="00F13FB5" w:rsidP="00F13FB5">
      <w:pPr>
        <w:ind w:firstLine="720"/>
        <w:jc w:val="both"/>
        <w:rPr>
          <w:rFonts w:ascii="Helvetica" w:hAnsi="Helvetica"/>
          <w:sz w:val="22"/>
          <w:szCs w:val="22"/>
          <w:lang w:val="en-US"/>
        </w:rPr>
      </w:pPr>
    </w:p>
    <w:p w14:paraId="718A410E" w14:textId="77777777" w:rsidR="00F13FB5" w:rsidRDefault="00F13FB5" w:rsidP="00F13FB5">
      <w:pPr>
        <w:ind w:firstLine="720"/>
        <w:jc w:val="both"/>
        <w:rPr>
          <w:rFonts w:ascii="Helvetica" w:hAnsi="Helvetica"/>
          <w:sz w:val="22"/>
          <w:szCs w:val="22"/>
          <w:lang w:val="en-US"/>
        </w:rPr>
      </w:pPr>
      <w:r w:rsidRPr="006678A2">
        <w:rPr>
          <w:rFonts w:ascii="Helvetica" w:hAnsi="Helvetica"/>
          <w:sz w:val="22"/>
          <w:szCs w:val="22"/>
        </w:rPr>
        <w:t>“</w:t>
      </w:r>
      <w:r w:rsidRPr="006678A2">
        <w:rPr>
          <w:rFonts w:ascii="Helvetica" w:hAnsi="Helvetica"/>
          <w:b/>
          <w:bCs/>
          <w:i/>
          <w:iCs/>
          <w:sz w:val="22"/>
          <w:szCs w:val="22"/>
        </w:rPr>
        <w:t>Read_All_Img.sh</w:t>
      </w:r>
      <w:r w:rsidRPr="006678A2">
        <w:rPr>
          <w:rFonts w:ascii="Helvetica" w:hAnsi="Helvetica"/>
          <w:b/>
          <w:bCs/>
          <w:i/>
          <w:iCs/>
          <w:sz w:val="22"/>
          <w:szCs w:val="22"/>
        </w:rPr>
        <w:fldChar w:fldCharType="begin"/>
      </w:r>
      <w:r w:rsidRPr="006678A2">
        <w:rPr>
          <w:rFonts w:ascii="Helvetica" w:hAnsi="Helvetica"/>
          <w:sz w:val="22"/>
          <w:szCs w:val="22"/>
        </w:rPr>
        <w:instrText xml:space="preserve"> XE "</w:instrText>
      </w:r>
      <w:r w:rsidRPr="006678A2">
        <w:rPr>
          <w:rFonts w:ascii="Helvetica" w:hAnsi="Helvetica"/>
          <w:b/>
          <w:i/>
          <w:sz w:val="22"/>
          <w:szCs w:val="22"/>
        </w:rPr>
        <w:instrText>Read_All_Img.sh</w:instrText>
      </w:r>
      <w:r w:rsidRPr="006678A2">
        <w:rPr>
          <w:rFonts w:ascii="Helvetica" w:hAnsi="Helvetica"/>
          <w:sz w:val="22"/>
          <w:szCs w:val="22"/>
        </w:rPr>
        <w:instrText xml:space="preserve">" </w:instrText>
      </w:r>
      <w:r w:rsidRPr="006678A2">
        <w:rPr>
          <w:rFonts w:ascii="Helvetica" w:hAnsi="Helvetica"/>
          <w:b/>
          <w:bCs/>
          <w:i/>
          <w:iCs/>
          <w:sz w:val="22"/>
          <w:szCs w:val="22"/>
        </w:rPr>
        <w:fldChar w:fldCharType="end"/>
      </w:r>
      <w:r w:rsidRPr="006678A2">
        <w:rPr>
          <w:rFonts w:ascii="Helvetica" w:hAnsi="Helvetica"/>
          <w:sz w:val="22"/>
          <w:szCs w:val="22"/>
        </w:rPr>
        <w:t>” works with the same 3 parameters</w:t>
      </w:r>
      <w:r w:rsidRPr="00EA3EDC">
        <w:rPr>
          <w:rFonts w:ascii="Helvetica" w:hAnsi="Helvetica"/>
          <w:sz w:val="22"/>
          <w:szCs w:val="22"/>
          <w:lang w:val="en-US"/>
        </w:rPr>
        <w:t xml:space="preserve">, the </w:t>
      </w:r>
      <w:r>
        <w:rPr>
          <w:rFonts w:ascii="Helvetica" w:hAnsi="Helvetica"/>
          <w:sz w:val="22"/>
          <w:szCs w:val="22"/>
          <w:lang w:val="en-US"/>
        </w:rPr>
        <w:t xml:space="preserve">third being </w:t>
      </w:r>
      <w:r>
        <w:rPr>
          <w:rFonts w:ascii="Helvetica" w:hAnsi="Helvetica"/>
          <w:color w:val="00B050"/>
          <w:sz w:val="22"/>
          <w:szCs w:val="22"/>
          <w:lang w:val="en-US"/>
        </w:rPr>
        <w:t>PAZ</w:t>
      </w:r>
      <w:r w:rsidRPr="00EE0717">
        <w:rPr>
          <w:rFonts w:ascii="Helvetica" w:hAnsi="Helvetica"/>
          <w:sz w:val="22"/>
          <w:szCs w:val="22"/>
          <w:lang w:val="en-US"/>
        </w:rPr>
        <w:t>:</w:t>
      </w:r>
    </w:p>
    <w:p w14:paraId="5FEE9E76" w14:textId="77777777" w:rsidR="00F13FB5" w:rsidRPr="00704CD8" w:rsidRDefault="00F13FB5" w:rsidP="00F13FB5">
      <w:pPr>
        <w:pStyle w:val="Body"/>
        <w:rPr>
          <w:sz w:val="20"/>
          <w:szCs w:val="20"/>
          <w:lang w:val="en-US"/>
        </w:rPr>
      </w:pPr>
      <w:r w:rsidRPr="00704CD8">
        <w:rPr>
          <w:sz w:val="20"/>
          <w:szCs w:val="20"/>
          <w:lang w:val="en-US"/>
        </w:rPr>
        <w:t xml:space="preserve">  </w:t>
      </w:r>
      <w:r w:rsidRPr="00704CD8">
        <w:rPr>
          <w:color w:val="00B050"/>
          <w:sz w:val="20"/>
          <w:szCs w:val="20"/>
          <w:lang w:val="en-US"/>
        </w:rPr>
        <w:t>…</w:t>
      </w:r>
      <w:r w:rsidRPr="00704CD8">
        <w:rPr>
          <w:iCs/>
          <w:color w:val="00B050"/>
          <w:sz w:val="20"/>
          <w:szCs w:val="20"/>
          <w:lang w:val="en-US"/>
        </w:rPr>
        <w:t>/</w:t>
      </w:r>
      <w:r w:rsidRPr="00704CD8">
        <w:rPr>
          <w:color w:val="00B050"/>
          <w:sz w:val="20"/>
          <w:szCs w:val="20"/>
          <w:lang w:val="en-US"/>
        </w:rPr>
        <w:t>SAR_DATA/</w:t>
      </w:r>
      <w:r>
        <w:rPr>
          <w:color w:val="00B050"/>
          <w:lang w:val="en-US"/>
        </w:rPr>
        <w:t>PAZ</w:t>
      </w:r>
      <w:r w:rsidRPr="00704CD8">
        <w:rPr>
          <w:color w:val="00B050"/>
          <w:sz w:val="20"/>
          <w:szCs w:val="20"/>
          <w:lang w:val="en-US"/>
        </w:rPr>
        <w:t>/</w:t>
      </w:r>
      <w:r w:rsidRPr="00704CD8">
        <w:rPr>
          <w:i/>
          <w:color w:val="00B050"/>
          <w:sz w:val="20"/>
          <w:szCs w:val="20"/>
          <w:lang w:val="en-US"/>
        </w:rPr>
        <w:t>TRK_MODE</w:t>
      </w:r>
      <w:r w:rsidRPr="00704CD8">
        <w:rPr>
          <w:color w:val="00B050"/>
          <w:sz w:val="20"/>
          <w:szCs w:val="20"/>
          <w:lang w:val="en-US"/>
        </w:rPr>
        <w:tab/>
      </w:r>
      <w:r w:rsidRPr="00704CD8">
        <w:rPr>
          <w:sz w:val="20"/>
          <w:szCs w:val="20"/>
          <w:lang w:val="en-US"/>
        </w:rPr>
        <w:t>(that is where unzipped raw data are)</w:t>
      </w:r>
      <w:r w:rsidRPr="00704CD8">
        <w:rPr>
          <w:sz w:val="20"/>
          <w:szCs w:val="20"/>
          <w:lang w:val="en-US"/>
        </w:rPr>
        <w:tab/>
      </w:r>
      <w:r w:rsidRPr="00704CD8">
        <w:rPr>
          <w:sz w:val="20"/>
          <w:szCs w:val="20"/>
          <w:lang w:val="en-US"/>
        </w:rPr>
        <w:br/>
        <w:t xml:space="preserve">  </w:t>
      </w:r>
      <w:r w:rsidRPr="00704CD8">
        <w:rPr>
          <w:color w:val="00B050"/>
          <w:sz w:val="20"/>
          <w:szCs w:val="20"/>
          <w:lang w:val="en-US"/>
        </w:rPr>
        <w:t>…/SAR_CSL/</w:t>
      </w:r>
      <w:r>
        <w:rPr>
          <w:color w:val="00B050"/>
          <w:lang w:val="en-US"/>
        </w:rPr>
        <w:t>PAZ</w:t>
      </w:r>
      <w:r w:rsidRPr="00704CD8">
        <w:rPr>
          <w:color w:val="00B050"/>
          <w:sz w:val="20"/>
          <w:szCs w:val="20"/>
          <w:lang w:val="en-US"/>
        </w:rPr>
        <w:t>/</w:t>
      </w:r>
      <w:r w:rsidRPr="00704CD8">
        <w:rPr>
          <w:i/>
          <w:iCs/>
          <w:color w:val="00B050"/>
          <w:sz w:val="20"/>
          <w:szCs w:val="20"/>
          <w:lang w:val="en-US"/>
        </w:rPr>
        <w:t>REGION</w:t>
      </w:r>
      <w:r w:rsidRPr="00704CD8">
        <w:rPr>
          <w:color w:val="00B050"/>
          <w:sz w:val="20"/>
          <w:szCs w:val="20"/>
          <w:lang w:val="en-US"/>
        </w:rPr>
        <w:t>/NoCrop</w:t>
      </w:r>
      <w:r w:rsidRPr="00704CD8">
        <w:rPr>
          <w:sz w:val="20"/>
          <w:szCs w:val="20"/>
          <w:lang w:val="en-US"/>
        </w:rPr>
        <w:t xml:space="preserve">  </w:t>
      </w:r>
      <w:r>
        <w:rPr>
          <w:sz w:val="20"/>
          <w:szCs w:val="20"/>
          <w:lang w:val="en-US"/>
        </w:rPr>
        <w:tab/>
      </w:r>
      <w:r w:rsidRPr="00704CD8">
        <w:rPr>
          <w:sz w:val="20"/>
          <w:szCs w:val="20"/>
          <w:lang w:val="en-US"/>
        </w:rPr>
        <w:t>(that is the target folder where CSL images must be stored)</w:t>
      </w:r>
      <w:r w:rsidRPr="00704CD8">
        <w:rPr>
          <w:sz w:val="20"/>
          <w:szCs w:val="20"/>
          <w:lang w:val="en-US"/>
        </w:rPr>
        <w:tab/>
      </w:r>
      <w:r w:rsidRPr="00704CD8">
        <w:rPr>
          <w:sz w:val="20"/>
          <w:szCs w:val="20"/>
          <w:lang w:val="en-US"/>
        </w:rPr>
        <w:br/>
        <w:t xml:space="preserve">  </w:t>
      </w:r>
      <w:r>
        <w:rPr>
          <w:color w:val="00B050"/>
          <w:lang w:val="en-US"/>
        </w:rPr>
        <w:t>PAZ</w:t>
      </w:r>
      <w:r w:rsidRPr="00704CD8">
        <w:rPr>
          <w:color w:val="00B050"/>
          <w:sz w:val="20"/>
          <w:szCs w:val="20"/>
          <w:lang w:val="en-US"/>
        </w:rPr>
        <w:tab/>
      </w:r>
      <w:r w:rsidRPr="00704CD8">
        <w:rPr>
          <w:color w:val="00B050"/>
          <w:sz w:val="20"/>
          <w:szCs w:val="20"/>
          <w:lang w:val="en-US"/>
        </w:rPr>
        <w:tab/>
      </w:r>
      <w:r w:rsidRPr="00704CD8">
        <w:rPr>
          <w:color w:val="00B050"/>
          <w:sz w:val="20"/>
          <w:szCs w:val="20"/>
          <w:lang w:val="en-US"/>
        </w:rPr>
        <w:tab/>
      </w:r>
      <w:r w:rsidRPr="00704CD8">
        <w:rPr>
          <w:color w:val="00B050"/>
          <w:sz w:val="20"/>
          <w:szCs w:val="20"/>
          <w:lang w:val="en-US"/>
        </w:rPr>
        <w:tab/>
        <w:t xml:space="preserve">    </w:t>
      </w:r>
      <w:r w:rsidRPr="00704CD8">
        <w:rPr>
          <w:sz w:val="20"/>
          <w:szCs w:val="20"/>
          <w:lang w:val="en-US"/>
        </w:rPr>
        <w:t xml:space="preserve"> </w:t>
      </w:r>
      <w:r>
        <w:rPr>
          <w:sz w:val="20"/>
          <w:szCs w:val="20"/>
          <w:lang w:val="en-US"/>
        </w:rPr>
        <w:tab/>
      </w:r>
      <w:r w:rsidRPr="00704CD8">
        <w:rPr>
          <w:sz w:val="20"/>
          <w:szCs w:val="20"/>
          <w:lang w:val="en-US"/>
        </w:rPr>
        <w:t xml:space="preserve">(that is the satellite name; must be consistent with dir naming) </w:t>
      </w:r>
    </w:p>
    <w:p w14:paraId="6041EFC1" w14:textId="77777777" w:rsidR="00F13FB5" w:rsidRDefault="00F13FB5" w:rsidP="00F13FB5">
      <w:pPr>
        <w:ind w:firstLine="720"/>
        <w:jc w:val="both"/>
        <w:rPr>
          <w:rFonts w:ascii="Helvetica" w:hAnsi="Helvetica"/>
          <w:sz w:val="22"/>
          <w:szCs w:val="22"/>
        </w:rPr>
      </w:pPr>
      <w:r w:rsidRPr="006678A2">
        <w:rPr>
          <w:rFonts w:ascii="Helvetica" w:hAnsi="Helvetica"/>
          <w:sz w:val="22"/>
          <w:szCs w:val="22"/>
        </w:rPr>
        <w:t xml:space="preserve"> </w:t>
      </w:r>
    </w:p>
    <w:p w14:paraId="5C2C5BC5" w14:textId="5C97A59D" w:rsidR="00F13FB5" w:rsidRPr="00F13FB5" w:rsidRDefault="00F13FB5" w:rsidP="00EA3EDC">
      <w:pPr>
        <w:rPr>
          <w:rFonts w:ascii="Helvetica" w:eastAsia="Arial Unicode MS" w:hAnsi="Helvetica"/>
          <w:sz w:val="22"/>
          <w:szCs w:val="22"/>
          <w:bdr w:val="nil"/>
          <w:lang w:eastAsia="en-US"/>
        </w:rPr>
      </w:pPr>
    </w:p>
    <w:p w14:paraId="4ED06868" w14:textId="2964BB7E" w:rsidR="00F76018" w:rsidRDefault="00F76018">
      <w:pPr>
        <w:rPr>
          <w:lang w:val="en-US" w:eastAsia="en-US"/>
        </w:rPr>
      </w:pPr>
      <w:r>
        <w:rPr>
          <w:lang w:val="en-US" w:eastAsia="en-US"/>
        </w:rPr>
        <w:br w:type="page"/>
      </w:r>
    </w:p>
    <w:p w14:paraId="1879A213" w14:textId="77777777" w:rsidR="00F13FB5" w:rsidRDefault="00F13FB5" w:rsidP="00EA3EDC">
      <w:pPr>
        <w:rPr>
          <w:lang w:val="en-US" w:eastAsia="en-US"/>
        </w:rPr>
      </w:pPr>
    </w:p>
    <w:p w14:paraId="41C37FD5" w14:textId="1E111F25" w:rsidR="00EA3EDC" w:rsidRPr="00704CD8" w:rsidRDefault="00EA3EDC" w:rsidP="00EA3EDC">
      <w:pPr>
        <w:pStyle w:val="Style1"/>
        <w:numPr>
          <w:ilvl w:val="1"/>
          <w:numId w:val="66"/>
        </w:numPr>
        <w:rPr>
          <w:lang w:val="en-US"/>
        </w:rPr>
      </w:pPr>
      <w:bookmarkStart w:id="48" w:name="_Toc125735290"/>
      <w:r>
        <w:rPr>
          <w:lang w:val="en-US"/>
        </w:rPr>
        <w:t>ALOS</w:t>
      </w:r>
      <w:r w:rsidRPr="00704CD8">
        <w:rPr>
          <w:lang w:val="en-US"/>
        </w:rPr>
        <w:t>:</w:t>
      </w:r>
      <w:bookmarkEnd w:id="48"/>
      <w:r w:rsidRPr="00704CD8">
        <w:rPr>
          <w:lang w:val="en-US"/>
        </w:rPr>
        <w:t xml:space="preserve"> </w:t>
      </w:r>
    </w:p>
    <w:p w14:paraId="040BF4F6" w14:textId="77777777" w:rsidR="00EA3EDC" w:rsidRPr="00704CD8" w:rsidRDefault="00EA3EDC" w:rsidP="00EA3EDC">
      <w:pPr>
        <w:rPr>
          <w:rFonts w:ascii="Helvetica" w:hAnsi="Helvetica"/>
        </w:rPr>
      </w:pPr>
    </w:p>
    <w:p w14:paraId="789C7DAC" w14:textId="12E8CB53" w:rsidR="00F70593" w:rsidRDefault="00F70593" w:rsidP="00F70593">
      <w:pPr>
        <w:ind w:firstLine="720"/>
        <w:jc w:val="both"/>
        <w:rPr>
          <w:rFonts w:ascii="Helvetica" w:eastAsia="Arial Unicode MS" w:hAnsi="Helvetica"/>
          <w:color w:val="000000" w:themeColor="text1"/>
          <w:sz w:val="22"/>
          <w:szCs w:val="22"/>
          <w:bdr w:val="nil"/>
          <w:lang w:val="en-US" w:eastAsia="en-US"/>
        </w:rPr>
      </w:pPr>
      <w:r>
        <w:rPr>
          <w:rFonts w:ascii="Helvetica" w:hAnsi="Helvetica"/>
          <w:sz w:val="22"/>
          <w:szCs w:val="22"/>
          <w:lang w:val="en-US" w:eastAsia="en-US"/>
        </w:rPr>
        <w:t>ALOS (i.e. ALOS-1)</w:t>
      </w:r>
      <w:r w:rsidRPr="00A80EFC">
        <w:rPr>
          <w:rFonts w:ascii="Helvetica" w:hAnsi="Helvetica"/>
          <w:sz w:val="22"/>
          <w:szCs w:val="22"/>
          <w:lang w:val="en-US" w:eastAsia="en-US"/>
        </w:rPr>
        <w:t xml:space="preserve"> data are </w:t>
      </w:r>
      <w:r w:rsidRPr="00A80EFC">
        <w:rPr>
          <w:rFonts w:ascii="Helvetica" w:eastAsia="Arial Unicode MS" w:hAnsi="Helvetica"/>
          <w:sz w:val="22"/>
          <w:szCs w:val="22"/>
          <w:bdr w:val="nil"/>
          <w:lang w:val="en-US" w:eastAsia="en-US"/>
        </w:rPr>
        <w:t>provided as .zip files. After unzip, each</w:t>
      </w:r>
      <w:r w:rsidRPr="006678A2">
        <w:rPr>
          <w:rFonts w:ascii="Helvetica" w:eastAsia="Arial Unicode MS" w:hAnsi="Helvetica"/>
          <w:sz w:val="22"/>
          <w:szCs w:val="22"/>
          <w:bdr w:val="nil"/>
          <w:lang w:val="en-US" w:eastAsia="en-US"/>
        </w:rPr>
        <w:t xml:space="preserve"> image is stored in a directory </w:t>
      </w:r>
      <w:r>
        <w:rPr>
          <w:rFonts w:ascii="Helvetica" w:eastAsia="Arial Unicode MS" w:hAnsi="Helvetica"/>
          <w:sz w:val="22"/>
          <w:szCs w:val="22"/>
          <w:bdr w:val="nil"/>
          <w:lang w:val="en-US" w:eastAsia="en-US"/>
        </w:rPr>
        <w:t xml:space="preserve">that contains a file named </w:t>
      </w:r>
      <w:r w:rsidRPr="00F70593">
        <w:rPr>
          <w:rFonts w:ascii="Helvetica" w:eastAsia="Arial Unicode MS" w:hAnsi="Helvetica"/>
          <w:color w:val="00B050"/>
          <w:sz w:val="22"/>
          <w:szCs w:val="22"/>
          <w:bdr w:val="nil"/>
          <w:lang w:val="en-US" w:eastAsia="en-US"/>
        </w:rPr>
        <w:t>workreport</w:t>
      </w:r>
      <w:r w:rsidRPr="006678A2">
        <w:rPr>
          <w:rFonts w:ascii="Helvetica" w:eastAsia="Arial Unicode MS" w:hAnsi="Helvetica"/>
          <w:color w:val="000000" w:themeColor="text1"/>
          <w:sz w:val="22"/>
          <w:szCs w:val="22"/>
          <w:bdr w:val="nil"/>
          <w:lang w:val="en-US" w:eastAsia="en-US"/>
        </w:rPr>
        <w:t xml:space="preserve"> </w:t>
      </w:r>
      <w:r>
        <w:rPr>
          <w:rFonts w:ascii="Helvetica" w:eastAsia="Arial Unicode MS" w:hAnsi="Helvetica"/>
          <w:sz w:val="22"/>
          <w:szCs w:val="22"/>
          <w:bdr w:val="nil"/>
          <w:lang w:val="en-US" w:eastAsia="en-US"/>
        </w:rPr>
        <w:t xml:space="preserve">where </w:t>
      </w:r>
      <w:r w:rsidRPr="00AA3284">
        <w:rPr>
          <w:rFonts w:ascii="Helvetica" w:hAnsi="Helvetica"/>
          <w:b/>
          <w:bCs/>
          <w:i/>
          <w:iCs/>
          <w:sz w:val="22"/>
          <w:szCs w:val="22"/>
          <w:lang w:val="en-US"/>
        </w:rPr>
        <w:t>Read_All_Img.sh</w:t>
      </w:r>
      <w:r>
        <w:rPr>
          <w:rFonts w:ascii="Helvetica" w:eastAsia="Arial Unicode MS" w:hAnsi="Helvetica"/>
          <w:sz w:val="22"/>
          <w:szCs w:val="22"/>
          <w:bdr w:val="nil"/>
          <w:lang w:val="en-US" w:eastAsia="en-US"/>
        </w:rPr>
        <w:t xml:space="preserve"> will be able to dig out the acquisition date.</w:t>
      </w:r>
    </w:p>
    <w:p w14:paraId="268E1DEE" w14:textId="77777777" w:rsidR="00F70593" w:rsidRDefault="00F70593" w:rsidP="00F70593">
      <w:pPr>
        <w:ind w:firstLine="720"/>
        <w:jc w:val="both"/>
        <w:rPr>
          <w:rFonts w:ascii="Helvetica" w:hAnsi="Helvetica"/>
          <w:sz w:val="22"/>
          <w:szCs w:val="22"/>
          <w:lang w:val="en-US"/>
        </w:rPr>
      </w:pPr>
    </w:p>
    <w:p w14:paraId="351F0369" w14:textId="0733E275" w:rsidR="00F70593" w:rsidRDefault="00F70593" w:rsidP="00F70593">
      <w:pPr>
        <w:ind w:firstLine="720"/>
        <w:jc w:val="both"/>
        <w:rPr>
          <w:rFonts w:ascii="Helvetica" w:hAnsi="Helvetica"/>
          <w:sz w:val="22"/>
          <w:szCs w:val="22"/>
          <w:lang w:val="en-US"/>
        </w:rPr>
      </w:pPr>
      <w:r w:rsidRPr="006678A2">
        <w:rPr>
          <w:rFonts w:ascii="Helvetica" w:hAnsi="Helvetica"/>
          <w:sz w:val="22"/>
          <w:szCs w:val="22"/>
        </w:rPr>
        <w:t>“</w:t>
      </w:r>
      <w:r w:rsidRPr="006678A2">
        <w:rPr>
          <w:rFonts w:ascii="Helvetica" w:hAnsi="Helvetica"/>
          <w:b/>
          <w:bCs/>
          <w:i/>
          <w:iCs/>
          <w:sz w:val="22"/>
          <w:szCs w:val="22"/>
        </w:rPr>
        <w:t>Read_All_Img.sh</w:t>
      </w:r>
      <w:r w:rsidRPr="006678A2">
        <w:rPr>
          <w:rFonts w:ascii="Helvetica" w:hAnsi="Helvetica"/>
          <w:b/>
          <w:bCs/>
          <w:i/>
          <w:iCs/>
          <w:sz w:val="22"/>
          <w:szCs w:val="22"/>
        </w:rPr>
        <w:fldChar w:fldCharType="begin"/>
      </w:r>
      <w:r w:rsidRPr="006678A2">
        <w:rPr>
          <w:rFonts w:ascii="Helvetica" w:hAnsi="Helvetica"/>
          <w:sz w:val="22"/>
          <w:szCs w:val="22"/>
        </w:rPr>
        <w:instrText xml:space="preserve"> XE "</w:instrText>
      </w:r>
      <w:r w:rsidRPr="006678A2">
        <w:rPr>
          <w:rFonts w:ascii="Helvetica" w:hAnsi="Helvetica"/>
          <w:b/>
          <w:i/>
          <w:sz w:val="22"/>
          <w:szCs w:val="22"/>
        </w:rPr>
        <w:instrText>Read_All_Img.sh</w:instrText>
      </w:r>
      <w:r w:rsidRPr="006678A2">
        <w:rPr>
          <w:rFonts w:ascii="Helvetica" w:hAnsi="Helvetica"/>
          <w:sz w:val="22"/>
          <w:szCs w:val="22"/>
        </w:rPr>
        <w:instrText xml:space="preserve">" </w:instrText>
      </w:r>
      <w:r w:rsidRPr="006678A2">
        <w:rPr>
          <w:rFonts w:ascii="Helvetica" w:hAnsi="Helvetica"/>
          <w:b/>
          <w:bCs/>
          <w:i/>
          <w:iCs/>
          <w:sz w:val="22"/>
          <w:szCs w:val="22"/>
        </w:rPr>
        <w:fldChar w:fldCharType="end"/>
      </w:r>
      <w:r w:rsidRPr="006678A2">
        <w:rPr>
          <w:rFonts w:ascii="Helvetica" w:hAnsi="Helvetica"/>
          <w:sz w:val="22"/>
          <w:szCs w:val="22"/>
        </w:rPr>
        <w:t>” works with the same 3 parameters</w:t>
      </w:r>
      <w:r w:rsidRPr="00EA3EDC">
        <w:rPr>
          <w:rFonts w:ascii="Helvetica" w:hAnsi="Helvetica"/>
          <w:sz w:val="22"/>
          <w:szCs w:val="22"/>
          <w:lang w:val="en-US"/>
        </w:rPr>
        <w:t xml:space="preserve">, the </w:t>
      </w:r>
      <w:r>
        <w:rPr>
          <w:rFonts w:ascii="Helvetica" w:hAnsi="Helvetica"/>
          <w:sz w:val="22"/>
          <w:szCs w:val="22"/>
          <w:lang w:val="en-US"/>
        </w:rPr>
        <w:t xml:space="preserve">third being </w:t>
      </w:r>
      <w:r>
        <w:rPr>
          <w:rFonts w:ascii="Helvetica" w:hAnsi="Helvetica"/>
          <w:color w:val="00B050"/>
          <w:sz w:val="22"/>
          <w:szCs w:val="22"/>
          <w:lang w:val="en-US"/>
        </w:rPr>
        <w:t>ALOS</w:t>
      </w:r>
      <w:r w:rsidRPr="00EE0717">
        <w:rPr>
          <w:rFonts w:ascii="Helvetica" w:hAnsi="Helvetica"/>
          <w:sz w:val="22"/>
          <w:szCs w:val="22"/>
          <w:lang w:val="en-US"/>
        </w:rPr>
        <w:t>:</w:t>
      </w:r>
    </w:p>
    <w:p w14:paraId="01D2A5B8" w14:textId="04F197F7" w:rsidR="00F70593" w:rsidRPr="00704CD8" w:rsidRDefault="00F70593" w:rsidP="00F70593">
      <w:pPr>
        <w:pStyle w:val="Body"/>
        <w:rPr>
          <w:sz w:val="20"/>
          <w:szCs w:val="20"/>
          <w:lang w:val="en-US"/>
        </w:rPr>
      </w:pPr>
      <w:r w:rsidRPr="00704CD8">
        <w:rPr>
          <w:sz w:val="20"/>
          <w:szCs w:val="20"/>
          <w:lang w:val="en-US"/>
        </w:rPr>
        <w:t xml:space="preserve">  </w:t>
      </w:r>
      <w:r w:rsidRPr="00704CD8">
        <w:rPr>
          <w:color w:val="00B050"/>
          <w:sz w:val="20"/>
          <w:szCs w:val="20"/>
          <w:lang w:val="en-US"/>
        </w:rPr>
        <w:t>…</w:t>
      </w:r>
      <w:r w:rsidRPr="00704CD8">
        <w:rPr>
          <w:iCs/>
          <w:color w:val="00B050"/>
          <w:sz w:val="20"/>
          <w:szCs w:val="20"/>
          <w:lang w:val="en-US"/>
        </w:rPr>
        <w:t>/</w:t>
      </w:r>
      <w:r w:rsidRPr="00704CD8">
        <w:rPr>
          <w:color w:val="00B050"/>
          <w:sz w:val="20"/>
          <w:szCs w:val="20"/>
          <w:lang w:val="en-US"/>
        </w:rPr>
        <w:t>SAR_DATA/</w:t>
      </w:r>
      <w:r>
        <w:rPr>
          <w:color w:val="00B050"/>
          <w:lang w:val="en-US"/>
        </w:rPr>
        <w:t>ALOS</w:t>
      </w:r>
      <w:r w:rsidRPr="00704CD8">
        <w:rPr>
          <w:color w:val="00B050"/>
          <w:sz w:val="20"/>
          <w:szCs w:val="20"/>
          <w:lang w:val="en-US"/>
        </w:rPr>
        <w:t>/</w:t>
      </w:r>
      <w:r w:rsidRPr="00704CD8">
        <w:rPr>
          <w:i/>
          <w:color w:val="00B050"/>
          <w:sz w:val="20"/>
          <w:szCs w:val="20"/>
          <w:lang w:val="en-US"/>
        </w:rPr>
        <w:t>TRK_MODE</w:t>
      </w:r>
      <w:r w:rsidRPr="00704CD8">
        <w:rPr>
          <w:color w:val="00B050"/>
          <w:sz w:val="20"/>
          <w:szCs w:val="20"/>
          <w:lang w:val="en-US"/>
        </w:rPr>
        <w:tab/>
      </w:r>
      <w:r w:rsidRPr="00704CD8">
        <w:rPr>
          <w:sz w:val="20"/>
          <w:szCs w:val="20"/>
          <w:lang w:val="en-US"/>
        </w:rPr>
        <w:t>(that is where unzipped raw data are)</w:t>
      </w:r>
      <w:r w:rsidRPr="00704CD8">
        <w:rPr>
          <w:sz w:val="20"/>
          <w:szCs w:val="20"/>
          <w:lang w:val="en-US"/>
        </w:rPr>
        <w:tab/>
      </w:r>
      <w:r w:rsidRPr="00704CD8">
        <w:rPr>
          <w:sz w:val="20"/>
          <w:szCs w:val="20"/>
          <w:lang w:val="en-US"/>
        </w:rPr>
        <w:br/>
        <w:t xml:space="preserve">  </w:t>
      </w:r>
      <w:r w:rsidRPr="00704CD8">
        <w:rPr>
          <w:color w:val="00B050"/>
          <w:sz w:val="20"/>
          <w:szCs w:val="20"/>
          <w:lang w:val="en-US"/>
        </w:rPr>
        <w:t>…/SAR_CSL/</w:t>
      </w:r>
      <w:r>
        <w:rPr>
          <w:color w:val="00B050"/>
          <w:lang w:val="en-US"/>
        </w:rPr>
        <w:t>ALOS</w:t>
      </w:r>
      <w:r w:rsidRPr="00704CD8">
        <w:rPr>
          <w:color w:val="00B050"/>
          <w:sz w:val="20"/>
          <w:szCs w:val="20"/>
          <w:lang w:val="en-US"/>
        </w:rPr>
        <w:t>/</w:t>
      </w:r>
      <w:r w:rsidRPr="00704CD8">
        <w:rPr>
          <w:i/>
          <w:iCs/>
          <w:color w:val="00B050"/>
          <w:sz w:val="20"/>
          <w:szCs w:val="20"/>
          <w:lang w:val="en-US"/>
        </w:rPr>
        <w:t>REGION</w:t>
      </w:r>
      <w:r w:rsidRPr="00704CD8">
        <w:rPr>
          <w:color w:val="00B050"/>
          <w:sz w:val="20"/>
          <w:szCs w:val="20"/>
          <w:lang w:val="en-US"/>
        </w:rPr>
        <w:t>/NoCrop</w:t>
      </w:r>
      <w:r w:rsidRPr="00704CD8">
        <w:rPr>
          <w:sz w:val="20"/>
          <w:szCs w:val="20"/>
          <w:lang w:val="en-US"/>
        </w:rPr>
        <w:t xml:space="preserve">  (that is the target folder where CSL images must be stored)</w:t>
      </w:r>
      <w:r w:rsidRPr="00704CD8">
        <w:rPr>
          <w:sz w:val="20"/>
          <w:szCs w:val="20"/>
          <w:lang w:val="en-US"/>
        </w:rPr>
        <w:tab/>
      </w:r>
      <w:r w:rsidRPr="00704CD8">
        <w:rPr>
          <w:sz w:val="20"/>
          <w:szCs w:val="20"/>
          <w:lang w:val="en-US"/>
        </w:rPr>
        <w:br/>
        <w:t xml:space="preserve">  </w:t>
      </w:r>
      <w:r>
        <w:rPr>
          <w:color w:val="00B050"/>
          <w:lang w:val="en-US"/>
        </w:rPr>
        <w:t>ALOS</w:t>
      </w:r>
      <w:r w:rsidRPr="00704CD8">
        <w:rPr>
          <w:color w:val="00B050"/>
          <w:sz w:val="20"/>
          <w:szCs w:val="20"/>
          <w:lang w:val="en-US"/>
        </w:rPr>
        <w:tab/>
      </w:r>
      <w:r w:rsidRPr="00704CD8">
        <w:rPr>
          <w:color w:val="00B050"/>
          <w:sz w:val="20"/>
          <w:szCs w:val="20"/>
          <w:lang w:val="en-US"/>
        </w:rPr>
        <w:tab/>
      </w:r>
      <w:r w:rsidRPr="00704CD8">
        <w:rPr>
          <w:color w:val="00B050"/>
          <w:sz w:val="20"/>
          <w:szCs w:val="20"/>
          <w:lang w:val="en-US"/>
        </w:rPr>
        <w:tab/>
      </w:r>
      <w:r w:rsidRPr="00704CD8">
        <w:rPr>
          <w:color w:val="00B050"/>
          <w:sz w:val="20"/>
          <w:szCs w:val="20"/>
          <w:lang w:val="en-US"/>
        </w:rPr>
        <w:tab/>
        <w:t xml:space="preserve">    </w:t>
      </w:r>
      <w:r w:rsidRPr="00704CD8">
        <w:rPr>
          <w:sz w:val="20"/>
          <w:szCs w:val="20"/>
          <w:lang w:val="en-US"/>
        </w:rPr>
        <w:t xml:space="preserve"> </w:t>
      </w:r>
      <w:r>
        <w:rPr>
          <w:sz w:val="20"/>
          <w:szCs w:val="20"/>
          <w:lang w:val="en-US"/>
        </w:rPr>
        <w:tab/>
      </w:r>
      <w:r w:rsidRPr="00704CD8">
        <w:rPr>
          <w:sz w:val="20"/>
          <w:szCs w:val="20"/>
          <w:lang w:val="en-US"/>
        </w:rPr>
        <w:t xml:space="preserve">(that is the satellite name; must be consistent with dir naming) </w:t>
      </w:r>
    </w:p>
    <w:p w14:paraId="6EA9C729" w14:textId="0D4B6974" w:rsidR="00EA3EDC" w:rsidRDefault="00EA3EDC" w:rsidP="00EA3EDC">
      <w:pPr>
        <w:pStyle w:val="NoSpacing"/>
        <w:rPr>
          <w:strike/>
          <w:szCs w:val="22"/>
        </w:rPr>
      </w:pPr>
    </w:p>
    <w:p w14:paraId="2119439C" w14:textId="6143818D" w:rsidR="00F76018" w:rsidRDefault="00F76018" w:rsidP="00F76018">
      <w:pPr>
        <w:rPr>
          <w:lang w:val="en-US" w:eastAsia="en-US"/>
        </w:rPr>
      </w:pPr>
    </w:p>
    <w:p w14:paraId="75CDDBCE" w14:textId="77777777" w:rsidR="00F76018" w:rsidRPr="00F76018" w:rsidRDefault="00F76018" w:rsidP="00F76018">
      <w:pPr>
        <w:rPr>
          <w:lang w:val="en-US" w:eastAsia="en-US"/>
        </w:rPr>
      </w:pPr>
    </w:p>
    <w:p w14:paraId="024A7126" w14:textId="6948E69A" w:rsidR="00EA3EDC" w:rsidRPr="00704CD8" w:rsidRDefault="00EA3EDC" w:rsidP="00EA3EDC">
      <w:pPr>
        <w:pStyle w:val="Style1"/>
        <w:numPr>
          <w:ilvl w:val="1"/>
          <w:numId w:val="66"/>
        </w:numPr>
        <w:rPr>
          <w:lang w:val="en-US"/>
        </w:rPr>
      </w:pPr>
      <w:bookmarkStart w:id="49" w:name="_Toc125735291"/>
      <w:r>
        <w:rPr>
          <w:lang w:val="en-US"/>
        </w:rPr>
        <w:t>ALOS</w:t>
      </w:r>
      <w:r w:rsidR="006F1275">
        <w:rPr>
          <w:lang w:val="en-US"/>
        </w:rPr>
        <w:t>-</w:t>
      </w:r>
      <w:r>
        <w:rPr>
          <w:lang w:val="en-US"/>
        </w:rPr>
        <w:t>2</w:t>
      </w:r>
      <w:r w:rsidR="0028201A">
        <w:rPr>
          <w:lang w:val="en-US"/>
        </w:rPr>
        <w:t xml:space="preserve"> (Wide Swath or Strip Map)</w:t>
      </w:r>
      <w:r w:rsidRPr="00704CD8">
        <w:rPr>
          <w:lang w:val="en-US"/>
        </w:rPr>
        <w:t>:</w:t>
      </w:r>
      <w:bookmarkEnd w:id="49"/>
      <w:r w:rsidRPr="00704CD8">
        <w:rPr>
          <w:lang w:val="en-US"/>
        </w:rPr>
        <w:t xml:space="preserve"> </w:t>
      </w:r>
    </w:p>
    <w:p w14:paraId="7CE37F04" w14:textId="77777777" w:rsidR="00EA3EDC" w:rsidRPr="00704CD8" w:rsidRDefault="00EA3EDC" w:rsidP="00EA3EDC">
      <w:pPr>
        <w:rPr>
          <w:rFonts w:ascii="Helvetica" w:hAnsi="Helvetica"/>
        </w:rPr>
      </w:pPr>
    </w:p>
    <w:p w14:paraId="08CDB894" w14:textId="4E1589CD" w:rsidR="006F1275" w:rsidRDefault="006F1275" w:rsidP="006F1275">
      <w:pPr>
        <w:ind w:firstLine="720"/>
        <w:jc w:val="both"/>
        <w:rPr>
          <w:rFonts w:ascii="Helvetica" w:eastAsia="Arial Unicode MS" w:hAnsi="Helvetica"/>
          <w:color w:val="000000" w:themeColor="text1"/>
          <w:sz w:val="22"/>
          <w:szCs w:val="22"/>
          <w:bdr w:val="nil"/>
          <w:lang w:val="en-US" w:eastAsia="en-US"/>
        </w:rPr>
      </w:pPr>
      <w:r>
        <w:rPr>
          <w:rFonts w:ascii="Helvetica" w:hAnsi="Helvetica"/>
          <w:sz w:val="22"/>
          <w:szCs w:val="22"/>
          <w:lang w:val="en-US" w:eastAsia="en-US"/>
        </w:rPr>
        <w:t xml:space="preserve">ALOS-2 Strip Map (SM) or Wide Swath (WS) </w:t>
      </w:r>
      <w:r w:rsidRPr="00A80EFC">
        <w:rPr>
          <w:rFonts w:ascii="Helvetica" w:hAnsi="Helvetica"/>
          <w:sz w:val="22"/>
          <w:szCs w:val="22"/>
          <w:lang w:val="en-US" w:eastAsia="en-US"/>
        </w:rPr>
        <w:t xml:space="preserve">data are </w:t>
      </w:r>
      <w:r w:rsidRPr="00A80EFC">
        <w:rPr>
          <w:rFonts w:ascii="Helvetica" w:eastAsia="Arial Unicode MS" w:hAnsi="Helvetica"/>
          <w:sz w:val="22"/>
          <w:szCs w:val="22"/>
          <w:bdr w:val="nil"/>
          <w:lang w:val="en-US" w:eastAsia="en-US"/>
        </w:rPr>
        <w:t>provided as .zip files. After unzip, each</w:t>
      </w:r>
      <w:r w:rsidRPr="006678A2">
        <w:rPr>
          <w:rFonts w:ascii="Helvetica" w:eastAsia="Arial Unicode MS" w:hAnsi="Helvetica"/>
          <w:sz w:val="22"/>
          <w:szCs w:val="22"/>
          <w:bdr w:val="nil"/>
          <w:lang w:val="en-US" w:eastAsia="en-US"/>
        </w:rPr>
        <w:t xml:space="preserve"> image is stored in a directory </w:t>
      </w:r>
      <w:r>
        <w:rPr>
          <w:rFonts w:ascii="Helvetica" w:eastAsia="Arial Unicode MS" w:hAnsi="Helvetica"/>
          <w:sz w:val="22"/>
          <w:szCs w:val="22"/>
          <w:bdr w:val="nil"/>
          <w:lang w:val="en-US" w:eastAsia="en-US"/>
        </w:rPr>
        <w:t xml:space="preserve">named by a string ending with the date coded as </w:t>
      </w:r>
      <w:r>
        <w:rPr>
          <w:rFonts w:ascii="Helvetica" w:eastAsia="Arial Unicode MS" w:hAnsi="Helvetica"/>
          <w:color w:val="00B050"/>
          <w:sz w:val="22"/>
          <w:szCs w:val="22"/>
          <w:bdr w:val="nil"/>
          <w:lang w:val="en-US" w:eastAsia="en-US"/>
        </w:rPr>
        <w:t>yymmdd</w:t>
      </w:r>
      <w:r w:rsidRPr="006678A2">
        <w:rPr>
          <w:rFonts w:ascii="Helvetica" w:eastAsia="Arial Unicode MS" w:hAnsi="Helvetica"/>
          <w:color w:val="000000" w:themeColor="text1"/>
          <w:sz w:val="22"/>
          <w:szCs w:val="22"/>
          <w:bdr w:val="nil"/>
          <w:lang w:val="en-US" w:eastAsia="en-US"/>
        </w:rPr>
        <w:t xml:space="preserve"> </w:t>
      </w:r>
      <w:r>
        <w:rPr>
          <w:rFonts w:ascii="Helvetica" w:eastAsia="Arial Unicode MS" w:hAnsi="Helvetica"/>
          <w:sz w:val="22"/>
          <w:szCs w:val="22"/>
          <w:bdr w:val="nil"/>
          <w:lang w:val="en-US" w:eastAsia="en-US"/>
        </w:rPr>
        <w:t xml:space="preserve">which will be interpreted by </w:t>
      </w:r>
      <w:r w:rsidRPr="00AA3284">
        <w:rPr>
          <w:rFonts w:ascii="Helvetica" w:hAnsi="Helvetica"/>
          <w:b/>
          <w:bCs/>
          <w:i/>
          <w:iCs/>
          <w:sz w:val="22"/>
          <w:szCs w:val="22"/>
          <w:lang w:val="en-US"/>
        </w:rPr>
        <w:t>Read_All_Img.sh</w:t>
      </w:r>
      <w:r>
        <w:rPr>
          <w:rFonts w:ascii="Helvetica" w:eastAsia="Arial Unicode MS" w:hAnsi="Helvetica"/>
          <w:sz w:val="22"/>
          <w:szCs w:val="22"/>
          <w:bdr w:val="nil"/>
          <w:lang w:val="en-US" w:eastAsia="en-US"/>
        </w:rPr>
        <w:t>.</w:t>
      </w:r>
    </w:p>
    <w:p w14:paraId="572EBBA3" w14:textId="77777777" w:rsidR="006F1275" w:rsidRDefault="006F1275" w:rsidP="006F1275">
      <w:pPr>
        <w:ind w:firstLine="720"/>
        <w:jc w:val="both"/>
        <w:rPr>
          <w:rFonts w:ascii="Helvetica" w:hAnsi="Helvetica"/>
          <w:sz w:val="22"/>
          <w:szCs w:val="22"/>
          <w:lang w:val="en-US"/>
        </w:rPr>
      </w:pPr>
    </w:p>
    <w:p w14:paraId="36E14D0F" w14:textId="04BBD87D" w:rsidR="006F1275" w:rsidRDefault="006F1275" w:rsidP="006F1275">
      <w:pPr>
        <w:ind w:firstLine="720"/>
        <w:jc w:val="both"/>
        <w:rPr>
          <w:rFonts w:ascii="Helvetica" w:hAnsi="Helvetica"/>
          <w:sz w:val="22"/>
          <w:szCs w:val="22"/>
          <w:lang w:val="en-US"/>
        </w:rPr>
      </w:pPr>
      <w:r w:rsidRPr="006678A2">
        <w:rPr>
          <w:rFonts w:ascii="Helvetica" w:hAnsi="Helvetica"/>
          <w:sz w:val="22"/>
          <w:szCs w:val="22"/>
        </w:rPr>
        <w:t>“</w:t>
      </w:r>
      <w:r w:rsidRPr="006678A2">
        <w:rPr>
          <w:rFonts w:ascii="Helvetica" w:hAnsi="Helvetica"/>
          <w:b/>
          <w:bCs/>
          <w:i/>
          <w:iCs/>
          <w:sz w:val="22"/>
          <w:szCs w:val="22"/>
        </w:rPr>
        <w:t>Read_All_Img.sh</w:t>
      </w:r>
      <w:r w:rsidRPr="006678A2">
        <w:rPr>
          <w:rFonts w:ascii="Helvetica" w:hAnsi="Helvetica"/>
          <w:b/>
          <w:bCs/>
          <w:i/>
          <w:iCs/>
          <w:sz w:val="22"/>
          <w:szCs w:val="22"/>
        </w:rPr>
        <w:fldChar w:fldCharType="begin"/>
      </w:r>
      <w:r w:rsidRPr="006678A2">
        <w:rPr>
          <w:rFonts w:ascii="Helvetica" w:hAnsi="Helvetica"/>
          <w:sz w:val="22"/>
          <w:szCs w:val="22"/>
        </w:rPr>
        <w:instrText xml:space="preserve"> XE "</w:instrText>
      </w:r>
      <w:r w:rsidRPr="006678A2">
        <w:rPr>
          <w:rFonts w:ascii="Helvetica" w:hAnsi="Helvetica"/>
          <w:b/>
          <w:i/>
          <w:sz w:val="22"/>
          <w:szCs w:val="22"/>
        </w:rPr>
        <w:instrText>Read_All_Img.sh</w:instrText>
      </w:r>
      <w:r w:rsidRPr="006678A2">
        <w:rPr>
          <w:rFonts w:ascii="Helvetica" w:hAnsi="Helvetica"/>
          <w:sz w:val="22"/>
          <w:szCs w:val="22"/>
        </w:rPr>
        <w:instrText xml:space="preserve">" </w:instrText>
      </w:r>
      <w:r w:rsidRPr="006678A2">
        <w:rPr>
          <w:rFonts w:ascii="Helvetica" w:hAnsi="Helvetica"/>
          <w:b/>
          <w:bCs/>
          <w:i/>
          <w:iCs/>
          <w:sz w:val="22"/>
          <w:szCs w:val="22"/>
        </w:rPr>
        <w:fldChar w:fldCharType="end"/>
      </w:r>
      <w:r w:rsidRPr="006678A2">
        <w:rPr>
          <w:rFonts w:ascii="Helvetica" w:hAnsi="Helvetica"/>
          <w:sz w:val="22"/>
          <w:szCs w:val="22"/>
        </w:rPr>
        <w:t>” works with the same 3 parameters</w:t>
      </w:r>
      <w:r w:rsidRPr="00EA3EDC">
        <w:rPr>
          <w:rFonts w:ascii="Helvetica" w:hAnsi="Helvetica"/>
          <w:sz w:val="22"/>
          <w:szCs w:val="22"/>
          <w:lang w:val="en-US"/>
        </w:rPr>
        <w:t xml:space="preserve">, the </w:t>
      </w:r>
      <w:r>
        <w:rPr>
          <w:rFonts w:ascii="Helvetica" w:hAnsi="Helvetica"/>
          <w:sz w:val="22"/>
          <w:szCs w:val="22"/>
          <w:lang w:val="en-US"/>
        </w:rPr>
        <w:t xml:space="preserve">third being </w:t>
      </w:r>
      <w:r>
        <w:rPr>
          <w:rFonts w:ascii="Helvetica" w:hAnsi="Helvetica"/>
          <w:color w:val="00B050"/>
          <w:sz w:val="22"/>
          <w:szCs w:val="22"/>
          <w:lang w:val="en-US"/>
        </w:rPr>
        <w:t>ALOS2</w:t>
      </w:r>
      <w:r w:rsidRPr="00EE0717">
        <w:rPr>
          <w:rFonts w:ascii="Helvetica" w:hAnsi="Helvetica"/>
          <w:sz w:val="22"/>
          <w:szCs w:val="22"/>
          <w:lang w:val="en-US"/>
        </w:rPr>
        <w:t>:</w:t>
      </w:r>
    </w:p>
    <w:p w14:paraId="7C56010D" w14:textId="286C1BDD" w:rsidR="006F1275" w:rsidRPr="00704CD8" w:rsidRDefault="006F1275" w:rsidP="006F1275">
      <w:pPr>
        <w:pStyle w:val="Body"/>
        <w:rPr>
          <w:sz w:val="20"/>
          <w:szCs w:val="20"/>
          <w:lang w:val="en-US"/>
        </w:rPr>
      </w:pPr>
      <w:r w:rsidRPr="00704CD8">
        <w:rPr>
          <w:sz w:val="20"/>
          <w:szCs w:val="20"/>
          <w:lang w:val="en-US"/>
        </w:rPr>
        <w:t xml:space="preserve">  </w:t>
      </w:r>
      <w:r w:rsidRPr="00704CD8">
        <w:rPr>
          <w:color w:val="00B050"/>
          <w:sz w:val="20"/>
          <w:szCs w:val="20"/>
          <w:lang w:val="en-US"/>
        </w:rPr>
        <w:t>…</w:t>
      </w:r>
      <w:r w:rsidRPr="00704CD8">
        <w:rPr>
          <w:iCs/>
          <w:color w:val="00B050"/>
          <w:sz w:val="20"/>
          <w:szCs w:val="20"/>
          <w:lang w:val="en-US"/>
        </w:rPr>
        <w:t>/</w:t>
      </w:r>
      <w:r w:rsidRPr="00704CD8">
        <w:rPr>
          <w:color w:val="00B050"/>
          <w:sz w:val="20"/>
          <w:szCs w:val="20"/>
          <w:lang w:val="en-US"/>
        </w:rPr>
        <w:t>SAR_DATA/</w:t>
      </w:r>
      <w:r>
        <w:rPr>
          <w:color w:val="00B050"/>
          <w:lang w:val="en-US"/>
        </w:rPr>
        <w:t>ALOS2</w:t>
      </w:r>
      <w:r w:rsidRPr="00704CD8">
        <w:rPr>
          <w:color w:val="00B050"/>
          <w:sz w:val="20"/>
          <w:szCs w:val="20"/>
          <w:lang w:val="en-US"/>
        </w:rPr>
        <w:t>/</w:t>
      </w:r>
      <w:r w:rsidRPr="00704CD8">
        <w:rPr>
          <w:i/>
          <w:color w:val="00B050"/>
          <w:sz w:val="20"/>
          <w:szCs w:val="20"/>
          <w:lang w:val="en-US"/>
        </w:rPr>
        <w:t>TRK_MODE</w:t>
      </w:r>
      <w:r w:rsidRPr="00704CD8">
        <w:rPr>
          <w:color w:val="00B050"/>
          <w:sz w:val="20"/>
          <w:szCs w:val="20"/>
          <w:lang w:val="en-US"/>
        </w:rPr>
        <w:tab/>
      </w:r>
      <w:r w:rsidRPr="00704CD8">
        <w:rPr>
          <w:sz w:val="20"/>
          <w:szCs w:val="20"/>
          <w:lang w:val="en-US"/>
        </w:rPr>
        <w:t>(that is where unzipped raw data are)</w:t>
      </w:r>
      <w:r w:rsidRPr="00704CD8">
        <w:rPr>
          <w:sz w:val="20"/>
          <w:szCs w:val="20"/>
          <w:lang w:val="en-US"/>
        </w:rPr>
        <w:tab/>
      </w:r>
      <w:r w:rsidRPr="00704CD8">
        <w:rPr>
          <w:sz w:val="20"/>
          <w:szCs w:val="20"/>
          <w:lang w:val="en-US"/>
        </w:rPr>
        <w:br/>
        <w:t xml:space="preserve">  </w:t>
      </w:r>
      <w:r w:rsidRPr="00704CD8">
        <w:rPr>
          <w:color w:val="00B050"/>
          <w:sz w:val="20"/>
          <w:szCs w:val="20"/>
          <w:lang w:val="en-US"/>
        </w:rPr>
        <w:t>…/SAR_CSL/</w:t>
      </w:r>
      <w:r>
        <w:rPr>
          <w:color w:val="00B050"/>
          <w:lang w:val="en-US"/>
        </w:rPr>
        <w:t>ALOS2</w:t>
      </w:r>
      <w:r w:rsidRPr="00704CD8">
        <w:rPr>
          <w:color w:val="00B050"/>
          <w:sz w:val="20"/>
          <w:szCs w:val="20"/>
          <w:lang w:val="en-US"/>
        </w:rPr>
        <w:t>/</w:t>
      </w:r>
      <w:r w:rsidRPr="00704CD8">
        <w:rPr>
          <w:i/>
          <w:iCs/>
          <w:color w:val="00B050"/>
          <w:sz w:val="20"/>
          <w:szCs w:val="20"/>
          <w:lang w:val="en-US"/>
        </w:rPr>
        <w:t>REGION</w:t>
      </w:r>
      <w:r w:rsidRPr="00704CD8">
        <w:rPr>
          <w:color w:val="00B050"/>
          <w:sz w:val="20"/>
          <w:szCs w:val="20"/>
          <w:lang w:val="en-US"/>
        </w:rPr>
        <w:t>/NoCrop</w:t>
      </w:r>
      <w:r w:rsidRPr="00704CD8">
        <w:rPr>
          <w:sz w:val="20"/>
          <w:szCs w:val="20"/>
          <w:lang w:val="en-US"/>
        </w:rPr>
        <w:t xml:space="preserve">  (that is the target folder where CSL images must be stored)</w:t>
      </w:r>
      <w:r w:rsidRPr="00704CD8">
        <w:rPr>
          <w:sz w:val="20"/>
          <w:szCs w:val="20"/>
          <w:lang w:val="en-US"/>
        </w:rPr>
        <w:tab/>
      </w:r>
      <w:r w:rsidRPr="00704CD8">
        <w:rPr>
          <w:sz w:val="20"/>
          <w:szCs w:val="20"/>
          <w:lang w:val="en-US"/>
        </w:rPr>
        <w:br/>
        <w:t xml:space="preserve">  </w:t>
      </w:r>
      <w:r>
        <w:rPr>
          <w:color w:val="00B050"/>
          <w:lang w:val="en-US"/>
        </w:rPr>
        <w:t>ALOS</w:t>
      </w:r>
      <w:r w:rsidRPr="00704CD8">
        <w:rPr>
          <w:color w:val="00B050"/>
          <w:sz w:val="20"/>
          <w:szCs w:val="20"/>
          <w:lang w:val="en-US"/>
        </w:rPr>
        <w:tab/>
      </w:r>
      <w:r>
        <w:rPr>
          <w:color w:val="00B050"/>
          <w:sz w:val="20"/>
          <w:szCs w:val="20"/>
          <w:lang w:val="en-US"/>
        </w:rPr>
        <w:t>2</w:t>
      </w:r>
      <w:r w:rsidRPr="00704CD8">
        <w:rPr>
          <w:color w:val="00B050"/>
          <w:sz w:val="20"/>
          <w:szCs w:val="20"/>
          <w:lang w:val="en-US"/>
        </w:rPr>
        <w:tab/>
      </w:r>
      <w:r w:rsidRPr="00704CD8">
        <w:rPr>
          <w:color w:val="00B050"/>
          <w:sz w:val="20"/>
          <w:szCs w:val="20"/>
          <w:lang w:val="en-US"/>
        </w:rPr>
        <w:tab/>
      </w:r>
      <w:r w:rsidRPr="00704CD8">
        <w:rPr>
          <w:color w:val="00B050"/>
          <w:sz w:val="20"/>
          <w:szCs w:val="20"/>
          <w:lang w:val="en-US"/>
        </w:rPr>
        <w:tab/>
        <w:t xml:space="preserve">    </w:t>
      </w:r>
      <w:r w:rsidRPr="00704CD8">
        <w:rPr>
          <w:sz w:val="20"/>
          <w:szCs w:val="20"/>
          <w:lang w:val="en-US"/>
        </w:rPr>
        <w:t xml:space="preserve"> </w:t>
      </w:r>
      <w:r>
        <w:rPr>
          <w:sz w:val="20"/>
          <w:szCs w:val="20"/>
          <w:lang w:val="en-US"/>
        </w:rPr>
        <w:tab/>
      </w:r>
      <w:r w:rsidRPr="00704CD8">
        <w:rPr>
          <w:sz w:val="20"/>
          <w:szCs w:val="20"/>
          <w:lang w:val="en-US"/>
        </w:rPr>
        <w:t xml:space="preserve">(that is the satellite name; must be consistent with dir naming) </w:t>
      </w:r>
    </w:p>
    <w:p w14:paraId="0A73504E" w14:textId="77777777" w:rsidR="006F1275" w:rsidRDefault="006F1275" w:rsidP="006F1275">
      <w:pPr>
        <w:pStyle w:val="NoSpacing"/>
        <w:rPr>
          <w:strike/>
          <w:szCs w:val="22"/>
        </w:rPr>
      </w:pPr>
    </w:p>
    <w:p w14:paraId="13EC98B9" w14:textId="77777777" w:rsidR="0028201A" w:rsidRDefault="006F1275" w:rsidP="006F1275">
      <w:pPr>
        <w:rPr>
          <w:rFonts w:ascii="Helvetica" w:hAnsi="Helvetica"/>
          <w:sz w:val="22"/>
          <w:szCs w:val="22"/>
          <w:lang w:val="en-US" w:eastAsia="en-US"/>
        </w:rPr>
      </w:pPr>
      <w:r w:rsidRPr="004C731D">
        <w:rPr>
          <w:rFonts w:ascii="Helvetica" w:hAnsi="Helvetica"/>
          <w:color w:val="FF0000"/>
          <w:sz w:val="22"/>
          <w:szCs w:val="22"/>
          <w:lang w:val="en-US" w:eastAsia="en-US"/>
        </w:rPr>
        <w:t>Note</w:t>
      </w:r>
      <w:r w:rsidR="0028201A">
        <w:rPr>
          <w:rFonts w:ascii="Helvetica" w:hAnsi="Helvetica"/>
          <w:color w:val="FF0000"/>
          <w:sz w:val="22"/>
          <w:szCs w:val="22"/>
          <w:lang w:val="en-US" w:eastAsia="en-US"/>
        </w:rPr>
        <w:t>s:</w:t>
      </w:r>
      <w:r>
        <w:rPr>
          <w:rFonts w:ascii="Helvetica" w:hAnsi="Helvetica"/>
          <w:sz w:val="22"/>
          <w:szCs w:val="22"/>
          <w:lang w:val="en-US" w:eastAsia="en-US"/>
        </w:rPr>
        <w:t xml:space="preserve"> </w:t>
      </w:r>
    </w:p>
    <w:p w14:paraId="09DBA5C1" w14:textId="7AD32F7F" w:rsidR="006F1275" w:rsidRDefault="0028201A" w:rsidP="0028201A">
      <w:pPr>
        <w:pStyle w:val="ListParagraph"/>
        <w:numPr>
          <w:ilvl w:val="0"/>
          <w:numId w:val="4"/>
        </w:numPr>
        <w:rPr>
          <w:rFonts w:ascii="Helvetica" w:hAnsi="Helvetica"/>
          <w:sz w:val="22"/>
          <w:szCs w:val="22"/>
          <w:lang w:val="en-US"/>
        </w:rPr>
      </w:pPr>
      <w:r>
        <w:rPr>
          <w:rFonts w:ascii="Helvetica" w:hAnsi="Helvetica"/>
          <w:sz w:val="22"/>
          <w:szCs w:val="22"/>
          <w:lang w:val="en-US"/>
        </w:rPr>
        <w:t xml:space="preserve">Note </w:t>
      </w:r>
      <w:r w:rsidR="006F1275" w:rsidRPr="0028201A">
        <w:rPr>
          <w:rFonts w:ascii="Helvetica" w:hAnsi="Helvetica"/>
          <w:sz w:val="22"/>
          <w:szCs w:val="22"/>
          <w:lang w:val="en-US"/>
        </w:rPr>
        <w:t xml:space="preserve">the difference in third parameter: do not mix ALOS2 with ALOS used for reading ALOS1 data. </w:t>
      </w:r>
    </w:p>
    <w:p w14:paraId="721DB65B" w14:textId="07C8970A" w:rsidR="0028201A" w:rsidRPr="0028201A" w:rsidRDefault="0028201A" w:rsidP="0028201A">
      <w:pPr>
        <w:pStyle w:val="ListParagraph"/>
        <w:numPr>
          <w:ilvl w:val="0"/>
          <w:numId w:val="4"/>
        </w:numPr>
        <w:rPr>
          <w:rFonts w:ascii="Helvetica" w:hAnsi="Helvetica"/>
          <w:sz w:val="22"/>
          <w:szCs w:val="22"/>
          <w:lang w:val="en-US"/>
        </w:rPr>
      </w:pPr>
      <w:r>
        <w:rPr>
          <w:rFonts w:ascii="Helvetica" w:hAnsi="Helvetica"/>
          <w:sz w:val="22"/>
          <w:szCs w:val="22"/>
          <w:lang w:val="en-US"/>
        </w:rPr>
        <w:t>Beware, ALOS</w:t>
      </w:r>
      <w:r w:rsidR="00092A97">
        <w:rPr>
          <w:rFonts w:ascii="Helvetica" w:hAnsi="Helvetica"/>
          <w:sz w:val="22"/>
          <w:szCs w:val="22"/>
          <w:lang w:val="en-US"/>
        </w:rPr>
        <w:t>2</w:t>
      </w:r>
      <w:r>
        <w:rPr>
          <w:rFonts w:ascii="Helvetica" w:hAnsi="Helvetica"/>
          <w:sz w:val="22"/>
          <w:szCs w:val="22"/>
          <w:lang w:val="en-US"/>
        </w:rPr>
        <w:t xml:space="preserve"> images </w:t>
      </w:r>
      <w:r w:rsidR="00092A97">
        <w:rPr>
          <w:rFonts w:ascii="Helvetica" w:hAnsi="Helvetica"/>
          <w:sz w:val="22"/>
          <w:szCs w:val="22"/>
          <w:lang w:val="en-US"/>
        </w:rPr>
        <w:t>may be affected by strong long wavelength residuals</w:t>
      </w:r>
      <w:r>
        <w:rPr>
          <w:rFonts w:ascii="Helvetica" w:hAnsi="Helvetica"/>
          <w:sz w:val="22"/>
          <w:szCs w:val="22"/>
          <w:lang w:val="en-US"/>
        </w:rPr>
        <w:t xml:space="preserve">. </w:t>
      </w:r>
    </w:p>
    <w:p w14:paraId="291AA9DC" w14:textId="7EF32347" w:rsidR="006F1275" w:rsidRDefault="006F1275" w:rsidP="006F1275">
      <w:pPr>
        <w:rPr>
          <w:rFonts w:ascii="Helvetica" w:hAnsi="Helvetica"/>
          <w:sz w:val="22"/>
          <w:szCs w:val="22"/>
          <w:lang w:val="en-US" w:eastAsia="en-US"/>
        </w:rPr>
      </w:pPr>
    </w:p>
    <w:p w14:paraId="509D4A23" w14:textId="77777777" w:rsidR="006F1275" w:rsidRPr="0022383F" w:rsidRDefault="006F1275" w:rsidP="006F1275">
      <w:pPr>
        <w:rPr>
          <w:rFonts w:ascii="Helvetica" w:hAnsi="Helvetica"/>
          <w:sz w:val="22"/>
          <w:szCs w:val="22"/>
          <w:lang w:val="en-US" w:eastAsia="en-US"/>
        </w:rPr>
      </w:pPr>
    </w:p>
    <w:p w14:paraId="3D6151A5" w14:textId="77777777" w:rsidR="00EA3EDC" w:rsidRDefault="00EA3EDC" w:rsidP="00EA3EDC">
      <w:pPr>
        <w:pStyle w:val="NoSpacing"/>
        <w:rPr>
          <w:strike/>
          <w:szCs w:val="22"/>
        </w:rPr>
      </w:pPr>
    </w:p>
    <w:p w14:paraId="4DA3D402" w14:textId="0938A994" w:rsidR="00EA3EDC" w:rsidRPr="00704CD8" w:rsidRDefault="00EA3EDC" w:rsidP="00EA3EDC">
      <w:pPr>
        <w:pStyle w:val="Style1"/>
        <w:numPr>
          <w:ilvl w:val="1"/>
          <w:numId w:val="66"/>
        </w:numPr>
        <w:rPr>
          <w:lang w:val="en-US"/>
        </w:rPr>
      </w:pPr>
      <w:bookmarkStart w:id="50" w:name="_Toc125735292"/>
      <w:r>
        <w:rPr>
          <w:lang w:val="en-US"/>
        </w:rPr>
        <w:t>SAOCOM</w:t>
      </w:r>
      <w:r w:rsidRPr="00704CD8">
        <w:rPr>
          <w:lang w:val="en-US"/>
        </w:rPr>
        <w:t>:</w:t>
      </w:r>
      <w:bookmarkEnd w:id="50"/>
      <w:r w:rsidRPr="00704CD8">
        <w:rPr>
          <w:lang w:val="en-US"/>
        </w:rPr>
        <w:t xml:space="preserve"> </w:t>
      </w:r>
    </w:p>
    <w:p w14:paraId="21092878" w14:textId="77777777" w:rsidR="00EA3EDC" w:rsidRPr="00704CD8" w:rsidRDefault="00EA3EDC" w:rsidP="00EA3EDC">
      <w:pPr>
        <w:rPr>
          <w:rFonts w:ascii="Helvetica" w:hAnsi="Helvetica"/>
        </w:rPr>
      </w:pPr>
    </w:p>
    <w:p w14:paraId="21130E50" w14:textId="5B6A32E3" w:rsidR="0063464C" w:rsidRDefault="0063464C" w:rsidP="0063464C">
      <w:pPr>
        <w:pStyle w:val="NoSpacing"/>
        <w:ind w:firstLine="709"/>
        <w:rPr>
          <w:rFonts w:ascii="Helvetica" w:hAnsi="Helvetica"/>
          <w:szCs w:val="22"/>
        </w:rPr>
      </w:pPr>
      <w:r>
        <w:rPr>
          <w:rFonts w:ascii="Helvetica" w:hAnsi="Helvetica"/>
          <w:szCs w:val="22"/>
        </w:rPr>
        <w:t xml:space="preserve">SAOCOM data are provided in directories named e.g. </w:t>
      </w:r>
      <w:r w:rsidRPr="0063464C">
        <w:rPr>
          <w:rFonts w:ascii="Helvetica" w:hAnsi="Helvetica"/>
          <w:i/>
          <w:iCs/>
          <w:color w:val="00B050"/>
          <w:szCs w:val="22"/>
        </w:rPr>
        <w:t>112878-EOL1ASARSAO1A695905</w:t>
      </w:r>
      <w:r w:rsidRPr="0063464C">
        <w:rPr>
          <w:rFonts w:ascii="Helvetica" w:hAnsi="Helvetica"/>
          <w:color w:val="00B050"/>
          <w:szCs w:val="22"/>
        </w:rPr>
        <w:t xml:space="preserve"> </w:t>
      </w:r>
      <w:r>
        <w:rPr>
          <w:rFonts w:ascii="Helvetica" w:hAnsi="Helvetica"/>
          <w:szCs w:val="22"/>
        </w:rPr>
        <w:t xml:space="preserve">which contain a zip file and a .xemt file. All the data are read using a bulk reader (transparent to the user) which will sort out which data are already read and read only the new ones. Note however that it will stop reading all the images in the input directory if it encounters a bad image. </w:t>
      </w:r>
    </w:p>
    <w:p w14:paraId="4FA1DFFC" w14:textId="6B258980" w:rsidR="0063464C" w:rsidRPr="0063464C" w:rsidRDefault="0063464C" w:rsidP="0063464C">
      <w:pPr>
        <w:rPr>
          <w:rFonts w:ascii="Helvetica" w:hAnsi="Helvetica"/>
          <w:sz w:val="22"/>
          <w:szCs w:val="22"/>
          <w:lang w:val="en-US" w:eastAsia="en-US"/>
        </w:rPr>
      </w:pPr>
      <w:r w:rsidRPr="0063464C">
        <w:rPr>
          <w:rFonts w:ascii="Helvetica" w:hAnsi="Helvetica"/>
          <w:sz w:val="22"/>
          <w:szCs w:val="22"/>
          <w:lang w:val="en-US" w:eastAsia="en-US"/>
        </w:rPr>
        <w:tab/>
      </w:r>
    </w:p>
    <w:p w14:paraId="2024D5E2" w14:textId="5B79BB47" w:rsidR="0063464C" w:rsidRPr="00704CD8" w:rsidRDefault="0063464C" w:rsidP="0063464C">
      <w:pPr>
        <w:pStyle w:val="Body"/>
        <w:ind w:firstLine="720"/>
        <w:rPr>
          <w:color w:val="000000" w:themeColor="text1"/>
          <w:lang w:val="en-US"/>
        </w:rPr>
      </w:pPr>
      <w:r w:rsidRPr="00704CD8">
        <w:rPr>
          <w:lang w:val="en-US"/>
        </w:rPr>
        <w:t xml:space="preserve">Because Ascending and Descending raw images </w:t>
      </w:r>
      <w:r>
        <w:rPr>
          <w:lang w:val="en-US"/>
        </w:rPr>
        <w:t xml:space="preserve">can be </w:t>
      </w:r>
      <w:r w:rsidRPr="00704CD8">
        <w:rPr>
          <w:lang w:val="en-US"/>
        </w:rPr>
        <w:t xml:space="preserve">stored in </w:t>
      </w:r>
      <w:r w:rsidRPr="00704CD8">
        <w:rPr>
          <w:color w:val="00B050"/>
          <w:lang w:val="en-US"/>
        </w:rPr>
        <w:t>…/SAR_DATA/</w:t>
      </w:r>
      <w:r>
        <w:rPr>
          <w:color w:val="00B050"/>
          <w:lang w:val="en-US"/>
        </w:rPr>
        <w:t>SAOCOM</w:t>
      </w:r>
      <w:r w:rsidRPr="00704CD8">
        <w:rPr>
          <w:color w:val="00B050"/>
          <w:lang w:val="en-US"/>
        </w:rPr>
        <w:t>/</w:t>
      </w:r>
      <w:r w:rsidRPr="0063464C">
        <w:rPr>
          <w:i/>
          <w:iCs/>
          <w:color w:val="00B050"/>
          <w:lang w:val="en-US"/>
        </w:rPr>
        <w:t>REGION</w:t>
      </w:r>
      <w:r w:rsidRPr="0063464C">
        <w:rPr>
          <w:color w:val="000000" w:themeColor="text1"/>
          <w:lang w:val="en-US"/>
        </w:rPr>
        <w:t xml:space="preserve">, the script </w:t>
      </w:r>
      <w:r w:rsidRPr="00704CD8">
        <w:rPr>
          <w:lang w:val="en-US"/>
        </w:rPr>
        <w:t xml:space="preserve">will </w:t>
      </w:r>
      <w:r>
        <w:rPr>
          <w:lang w:val="en-US"/>
        </w:rPr>
        <w:t xml:space="preserve">read them all, then </w:t>
      </w:r>
      <w:r w:rsidRPr="00704CD8">
        <w:rPr>
          <w:lang w:val="en-US"/>
        </w:rPr>
        <w:t xml:space="preserve">sort </w:t>
      </w:r>
      <w:r>
        <w:rPr>
          <w:lang w:val="en-US"/>
        </w:rPr>
        <w:t xml:space="preserve">them </w:t>
      </w:r>
      <w:r w:rsidRPr="00704CD8">
        <w:rPr>
          <w:lang w:val="en-US"/>
        </w:rPr>
        <w:t xml:space="preserve">and store the CSL images in directories named after their geometry (ascending or descending). However, because the </w:t>
      </w:r>
      <w:r>
        <w:rPr>
          <w:lang w:val="en-US"/>
        </w:rPr>
        <w:t>bulk reader</w:t>
      </w:r>
      <w:r w:rsidRPr="00704CD8">
        <w:rPr>
          <w:lang w:val="en-US"/>
        </w:rPr>
        <w:t xml:space="preserve"> compares the folder with raw data </w:t>
      </w:r>
      <w:r w:rsidRPr="00704CD8">
        <w:rPr>
          <w:color w:val="00B050"/>
          <w:lang w:val="en-US"/>
        </w:rPr>
        <w:t>(…/</w:t>
      </w:r>
      <w:r w:rsidRPr="00704CD8">
        <w:rPr>
          <w:color w:val="00B050"/>
          <w:sz w:val="20"/>
          <w:szCs w:val="20"/>
          <w:lang w:val="en-US"/>
        </w:rPr>
        <w:t>SAR_DATA/</w:t>
      </w:r>
      <w:r>
        <w:rPr>
          <w:color w:val="00B050"/>
          <w:sz w:val="20"/>
          <w:szCs w:val="20"/>
          <w:lang w:val="en-US"/>
        </w:rPr>
        <w:t>AOCOM/</w:t>
      </w:r>
      <w:r w:rsidRPr="0063464C">
        <w:rPr>
          <w:i/>
          <w:iCs/>
          <w:color w:val="00B050"/>
          <w:sz w:val="20"/>
          <w:szCs w:val="20"/>
          <w:lang w:val="en-US"/>
        </w:rPr>
        <w:t>REGION</w:t>
      </w:r>
      <w:r w:rsidRPr="00704CD8">
        <w:rPr>
          <w:lang w:val="en-US"/>
        </w:rPr>
        <w:t>) with the target folder where the CSL data are (</w:t>
      </w:r>
      <w:r w:rsidRPr="00704CD8">
        <w:rPr>
          <w:color w:val="00B050"/>
          <w:lang w:val="en-US"/>
        </w:rPr>
        <w:t>…/</w:t>
      </w:r>
      <w:r w:rsidRPr="00704CD8">
        <w:rPr>
          <w:color w:val="00B050"/>
          <w:sz w:val="20"/>
          <w:szCs w:val="20"/>
          <w:lang w:val="en-US"/>
        </w:rPr>
        <w:t>SAR_CSL/S</w:t>
      </w:r>
      <w:r>
        <w:rPr>
          <w:color w:val="00B050"/>
          <w:sz w:val="20"/>
          <w:szCs w:val="20"/>
          <w:lang w:val="en-US"/>
        </w:rPr>
        <w:t>AOCOM</w:t>
      </w:r>
      <w:r w:rsidRPr="00704CD8">
        <w:rPr>
          <w:color w:val="00B050"/>
          <w:sz w:val="20"/>
          <w:szCs w:val="20"/>
          <w:lang w:val="en-US"/>
        </w:rPr>
        <w:t>/</w:t>
      </w:r>
      <w:r w:rsidRPr="00704CD8">
        <w:rPr>
          <w:i/>
          <w:iCs/>
          <w:color w:val="00B050"/>
          <w:sz w:val="20"/>
          <w:szCs w:val="20"/>
          <w:lang w:val="en-US"/>
        </w:rPr>
        <w:t>REGION</w:t>
      </w:r>
      <w:r w:rsidRPr="00704CD8">
        <w:rPr>
          <w:color w:val="00B050"/>
          <w:sz w:val="20"/>
          <w:szCs w:val="20"/>
          <w:lang w:val="en-US"/>
        </w:rPr>
        <w:t>/NoCrop</w:t>
      </w:r>
      <w:r w:rsidRPr="00704CD8">
        <w:rPr>
          <w:color w:val="000000" w:themeColor="text1"/>
          <w:sz w:val="20"/>
          <w:szCs w:val="20"/>
          <w:lang w:val="en-US"/>
        </w:rPr>
        <w:t>)</w:t>
      </w:r>
      <w:r w:rsidRPr="00704CD8">
        <w:rPr>
          <w:lang w:val="en-US"/>
        </w:rPr>
        <w:t xml:space="preserve">, one cannot </w:t>
      </w:r>
      <w:r w:rsidRPr="00704CD8">
        <w:rPr>
          <w:u w:val="single"/>
          <w:lang w:val="en-US"/>
        </w:rPr>
        <w:t>move</w:t>
      </w:r>
      <w:r w:rsidRPr="00704CD8">
        <w:rPr>
          <w:lang w:val="en-US"/>
        </w:rPr>
        <w:t xml:space="preserve"> the CSL data in sub-directories (these images would be read again at the next execution of the reader). For this reason, the script keeps all the images (whatever their geometry) as links in the target directory (</w:t>
      </w:r>
      <w:r w:rsidRPr="00704CD8">
        <w:rPr>
          <w:color w:val="00B050"/>
          <w:lang w:val="en-US"/>
        </w:rPr>
        <w:t>…/SAR_CSL/S</w:t>
      </w:r>
      <w:r>
        <w:rPr>
          <w:color w:val="00B050"/>
          <w:lang w:val="en-US"/>
        </w:rPr>
        <w:t>AOCOM</w:t>
      </w:r>
      <w:r w:rsidRPr="00704CD8">
        <w:rPr>
          <w:color w:val="00B050"/>
          <w:lang w:val="en-US"/>
        </w:rPr>
        <w:t>/</w:t>
      </w:r>
      <w:r w:rsidRPr="00704CD8">
        <w:rPr>
          <w:i/>
          <w:iCs/>
          <w:color w:val="00B050"/>
          <w:lang w:val="en-US"/>
        </w:rPr>
        <w:t>REGION</w:t>
      </w:r>
      <w:r w:rsidRPr="00704CD8">
        <w:rPr>
          <w:color w:val="00B050"/>
          <w:lang w:val="en-US"/>
        </w:rPr>
        <w:t>/NoCrop</w:t>
      </w:r>
      <w:r w:rsidRPr="00704CD8">
        <w:rPr>
          <w:color w:val="000000" w:themeColor="text1"/>
          <w:lang w:val="en-US"/>
        </w:rPr>
        <w:t>)</w:t>
      </w:r>
      <w:r>
        <w:rPr>
          <w:color w:val="000000" w:themeColor="text1"/>
          <w:lang w:val="en-US"/>
        </w:rPr>
        <w:t>,</w:t>
      </w:r>
      <w:r w:rsidRPr="00704CD8">
        <w:rPr>
          <w:color w:val="000000" w:themeColor="text1"/>
          <w:lang w:val="en-US"/>
        </w:rPr>
        <w:t xml:space="preserve"> while CSL images (to which links point at) are stored in other directories such as </w:t>
      </w:r>
    </w:p>
    <w:p w14:paraId="402E0D8D" w14:textId="1174E3E7" w:rsidR="0063464C" w:rsidRPr="00704CD8" w:rsidRDefault="0063464C" w:rsidP="0063464C">
      <w:pPr>
        <w:pStyle w:val="Body"/>
        <w:rPr>
          <w:color w:val="00B050"/>
          <w:lang w:val="en-US"/>
        </w:rPr>
      </w:pPr>
      <w:r w:rsidRPr="00704CD8">
        <w:rPr>
          <w:color w:val="00B050"/>
          <w:lang w:val="en-US"/>
        </w:rPr>
        <w:t>…/SAR_CSL/S</w:t>
      </w:r>
      <w:r>
        <w:rPr>
          <w:color w:val="00B050"/>
          <w:lang w:val="en-US"/>
        </w:rPr>
        <w:t>AOCOM</w:t>
      </w:r>
      <w:r w:rsidRPr="00704CD8">
        <w:rPr>
          <w:color w:val="00B050"/>
          <w:lang w:val="en-US"/>
        </w:rPr>
        <w:t>/</w:t>
      </w:r>
      <w:r w:rsidRPr="00704CD8">
        <w:rPr>
          <w:i/>
          <w:iCs/>
          <w:color w:val="00B050"/>
          <w:lang w:val="en-US"/>
        </w:rPr>
        <w:t>REGION_GEOM</w:t>
      </w:r>
      <w:r>
        <w:rPr>
          <w:i/>
          <w:iCs/>
          <w:color w:val="00B050"/>
          <w:lang w:val="en-US"/>
        </w:rPr>
        <w:t>/</w:t>
      </w:r>
      <w:r w:rsidRPr="00704CD8">
        <w:rPr>
          <w:color w:val="00B050"/>
          <w:lang w:val="en-US"/>
        </w:rPr>
        <w:t xml:space="preserve">NoCrop </w:t>
      </w:r>
    </w:p>
    <w:p w14:paraId="41CABAE1" w14:textId="0C8CD0CD" w:rsidR="0063464C" w:rsidRPr="00704CD8" w:rsidRDefault="0063464C" w:rsidP="0063464C">
      <w:pPr>
        <w:pStyle w:val="Body"/>
        <w:rPr>
          <w:lang w:val="en-US"/>
        </w:rPr>
      </w:pPr>
      <w:r w:rsidRPr="00704CD8">
        <w:rPr>
          <w:lang w:val="en-US"/>
        </w:rPr>
        <w:t xml:space="preserve">where </w:t>
      </w:r>
      <w:r w:rsidRPr="00704CD8">
        <w:rPr>
          <w:i/>
          <w:iCs/>
          <w:color w:val="00B050"/>
          <w:lang w:val="en-US"/>
        </w:rPr>
        <w:t>GEOM</w:t>
      </w:r>
      <w:r w:rsidRPr="00704CD8">
        <w:rPr>
          <w:color w:val="00B050"/>
          <w:lang w:val="en-US"/>
        </w:rPr>
        <w:t xml:space="preserve"> </w:t>
      </w:r>
      <w:r w:rsidRPr="00704CD8">
        <w:rPr>
          <w:lang w:val="en-US"/>
        </w:rPr>
        <w:t xml:space="preserve">is </w:t>
      </w:r>
      <w:r w:rsidRPr="0063464C">
        <w:rPr>
          <w:color w:val="00B050"/>
          <w:lang w:val="en-US"/>
        </w:rPr>
        <w:t>A</w:t>
      </w:r>
      <w:r w:rsidRPr="0063464C">
        <w:rPr>
          <w:lang w:val="en-US"/>
        </w:rPr>
        <w:t xml:space="preserve"> </w:t>
      </w:r>
      <w:r w:rsidRPr="00704CD8">
        <w:rPr>
          <w:lang w:val="en-US"/>
        </w:rPr>
        <w:t xml:space="preserve">or </w:t>
      </w:r>
      <w:r w:rsidRPr="0063464C">
        <w:rPr>
          <w:color w:val="00B050"/>
          <w:lang w:val="en-US"/>
        </w:rPr>
        <w:t>D</w:t>
      </w:r>
      <w:r w:rsidRPr="0063464C">
        <w:rPr>
          <w:color w:val="79AE3D"/>
          <w:lang w:val="en-US"/>
        </w:rPr>
        <w:t xml:space="preserve"> </w:t>
      </w:r>
      <w:r w:rsidRPr="00704CD8">
        <w:rPr>
          <w:lang w:val="en-US"/>
        </w:rPr>
        <w:t>(for ascending or descending orbit)</w:t>
      </w:r>
    </w:p>
    <w:p w14:paraId="7FE3617C" w14:textId="77777777" w:rsidR="0063464C" w:rsidRPr="00704CD8" w:rsidRDefault="0063464C" w:rsidP="0063464C">
      <w:pPr>
        <w:pStyle w:val="Body"/>
        <w:rPr>
          <w:lang w:val="en-US"/>
        </w:rPr>
      </w:pPr>
    </w:p>
    <w:p w14:paraId="7E4F176F" w14:textId="77777777" w:rsidR="0063464C" w:rsidRPr="00704CD8" w:rsidRDefault="0063464C" w:rsidP="0063464C">
      <w:pPr>
        <w:rPr>
          <w:rFonts w:ascii="Helvetica" w:hAnsi="Helvetica"/>
          <w:b/>
        </w:rPr>
      </w:pPr>
      <w:r w:rsidRPr="00704CD8">
        <w:rPr>
          <w:rFonts w:ascii="Helvetica" w:hAnsi="Helvetica"/>
          <w:b/>
        </w:rPr>
        <w:t xml:space="preserve">EXECUTION: </w:t>
      </w:r>
    </w:p>
    <w:p w14:paraId="3B430791" w14:textId="77777777" w:rsidR="0063464C" w:rsidRPr="00704CD8" w:rsidRDefault="0063464C" w:rsidP="0063464C">
      <w:pPr>
        <w:rPr>
          <w:rFonts w:ascii="Helvetica" w:hAnsi="Helvetica"/>
          <w:b/>
        </w:rPr>
      </w:pPr>
    </w:p>
    <w:p w14:paraId="15862477" w14:textId="064873CA" w:rsidR="0063464C" w:rsidRPr="00704CD8" w:rsidRDefault="0063464C" w:rsidP="0063464C">
      <w:pPr>
        <w:pStyle w:val="Body"/>
        <w:rPr>
          <w:sz w:val="20"/>
          <w:szCs w:val="20"/>
          <w:lang w:val="en-US"/>
        </w:rPr>
      </w:pPr>
      <w:r w:rsidRPr="00704CD8">
        <w:rPr>
          <w:lang w:val="en-US"/>
        </w:rPr>
        <w:lastRenderedPageBreak/>
        <w:t xml:space="preserve">For a </w:t>
      </w:r>
      <w:r>
        <w:rPr>
          <w:lang w:val="en-US"/>
        </w:rPr>
        <w:t>SAOCOM</w:t>
      </w:r>
      <w:r w:rsidRPr="00704CD8">
        <w:rPr>
          <w:lang w:val="en-US"/>
        </w:rPr>
        <w:t xml:space="preserve"> processing, run “</w:t>
      </w:r>
      <w:r w:rsidRPr="00704CD8">
        <w:rPr>
          <w:b/>
          <w:bCs/>
          <w:i/>
          <w:iCs/>
          <w:lang w:val="en-US"/>
        </w:rPr>
        <w:t>Read_All_Img.sh</w:t>
      </w:r>
      <w:r w:rsidRPr="00704CD8">
        <w:rPr>
          <w:b/>
          <w:bCs/>
          <w:i/>
          <w:iCs/>
          <w:lang w:val="en-US"/>
        </w:rPr>
        <w:fldChar w:fldCharType="begin"/>
      </w:r>
      <w:r w:rsidRPr="00704CD8">
        <w:rPr>
          <w:lang w:val="en-US"/>
        </w:rPr>
        <w:instrText xml:space="preserve"> XE "</w:instrText>
      </w:r>
      <w:r w:rsidRPr="00704CD8">
        <w:rPr>
          <w:b/>
          <w:i/>
          <w:sz w:val="18"/>
          <w:szCs w:val="18"/>
          <w:lang w:val="en-US"/>
        </w:rPr>
        <w:instrText>Read_All_Img.sh</w:instrText>
      </w:r>
      <w:r w:rsidRPr="00704CD8">
        <w:rPr>
          <w:lang w:val="en-US"/>
        </w:rPr>
        <w:instrText xml:space="preserve">" </w:instrText>
      </w:r>
      <w:r w:rsidRPr="00704CD8">
        <w:rPr>
          <w:b/>
          <w:bCs/>
          <w:i/>
          <w:iCs/>
          <w:lang w:val="en-US"/>
        </w:rPr>
        <w:fldChar w:fldCharType="end"/>
      </w:r>
      <w:r w:rsidRPr="00704CD8">
        <w:rPr>
          <w:lang w:val="en-US"/>
        </w:rPr>
        <w:t xml:space="preserve">” with the following 4 or </w:t>
      </w:r>
      <w:r>
        <w:rPr>
          <w:lang w:val="en-US"/>
        </w:rPr>
        <w:t>more</w:t>
      </w:r>
      <w:r w:rsidRPr="00704CD8">
        <w:rPr>
          <w:lang w:val="en-US"/>
        </w:rPr>
        <w:t xml:space="preserve"> parameters: </w:t>
      </w:r>
      <w:r w:rsidRPr="00704CD8">
        <w:rPr>
          <w:lang w:val="en-US"/>
        </w:rPr>
        <w:tab/>
      </w:r>
      <w:r w:rsidRPr="00704CD8">
        <w:rPr>
          <w:lang w:val="en-US"/>
        </w:rPr>
        <w:br/>
      </w:r>
      <w:r w:rsidRPr="00704CD8">
        <w:rPr>
          <w:sz w:val="20"/>
          <w:szCs w:val="20"/>
          <w:lang w:val="en-US"/>
        </w:rPr>
        <w:t xml:space="preserve">  </w:t>
      </w:r>
      <w:r w:rsidRPr="00704CD8">
        <w:rPr>
          <w:color w:val="00B050"/>
          <w:lang w:val="en-US"/>
        </w:rPr>
        <w:t>…/</w:t>
      </w:r>
      <w:r w:rsidRPr="00704CD8">
        <w:rPr>
          <w:color w:val="00B050"/>
          <w:sz w:val="20"/>
          <w:szCs w:val="20"/>
          <w:lang w:val="en-US"/>
        </w:rPr>
        <w:t>SAR_DATA/S</w:t>
      </w:r>
      <w:r>
        <w:rPr>
          <w:color w:val="00B050"/>
          <w:sz w:val="20"/>
          <w:szCs w:val="20"/>
          <w:lang w:val="en-US"/>
        </w:rPr>
        <w:t>AOCOM</w:t>
      </w:r>
      <w:r w:rsidRPr="00704CD8">
        <w:rPr>
          <w:color w:val="00B050"/>
          <w:sz w:val="20"/>
          <w:szCs w:val="20"/>
          <w:lang w:val="en-US"/>
        </w:rPr>
        <w:t>/</w:t>
      </w:r>
      <w:r w:rsidRPr="0063464C">
        <w:rPr>
          <w:i/>
          <w:iCs/>
          <w:color w:val="00B050"/>
          <w:sz w:val="20"/>
          <w:szCs w:val="20"/>
          <w:lang w:val="en-US"/>
        </w:rPr>
        <w:t>REGION</w:t>
      </w:r>
      <w:r w:rsidRPr="00704CD8">
        <w:rPr>
          <w:sz w:val="20"/>
          <w:szCs w:val="20"/>
          <w:lang w:val="en-US"/>
        </w:rPr>
        <w:tab/>
      </w:r>
      <w:r>
        <w:rPr>
          <w:sz w:val="20"/>
          <w:szCs w:val="20"/>
          <w:lang w:val="en-US"/>
        </w:rPr>
        <w:tab/>
      </w:r>
      <w:r w:rsidRPr="00704CD8">
        <w:rPr>
          <w:sz w:val="20"/>
          <w:szCs w:val="20"/>
          <w:lang w:val="en-US"/>
        </w:rPr>
        <w:t>(that is where unzipped raw data are)</w:t>
      </w:r>
      <w:r w:rsidRPr="00704CD8">
        <w:rPr>
          <w:sz w:val="20"/>
          <w:szCs w:val="20"/>
          <w:lang w:val="en-US"/>
        </w:rPr>
        <w:tab/>
      </w:r>
      <w:r w:rsidRPr="00704CD8">
        <w:rPr>
          <w:sz w:val="20"/>
          <w:szCs w:val="20"/>
          <w:lang w:val="en-US"/>
        </w:rPr>
        <w:br/>
        <w:t xml:space="preserve">  </w:t>
      </w:r>
      <w:r w:rsidRPr="00704CD8">
        <w:rPr>
          <w:color w:val="00B050"/>
          <w:lang w:val="en-US"/>
        </w:rPr>
        <w:t>…/</w:t>
      </w:r>
      <w:r w:rsidRPr="00704CD8">
        <w:rPr>
          <w:color w:val="00B050"/>
          <w:sz w:val="20"/>
          <w:szCs w:val="20"/>
          <w:lang w:val="en-US"/>
        </w:rPr>
        <w:t>SAR_CSL/S</w:t>
      </w:r>
      <w:r>
        <w:rPr>
          <w:color w:val="00B050"/>
          <w:sz w:val="20"/>
          <w:szCs w:val="20"/>
          <w:lang w:val="en-US"/>
        </w:rPr>
        <w:t>AOCOM</w:t>
      </w:r>
      <w:r w:rsidRPr="00704CD8">
        <w:rPr>
          <w:color w:val="00B050"/>
          <w:sz w:val="20"/>
          <w:szCs w:val="20"/>
          <w:lang w:val="en-US"/>
        </w:rPr>
        <w:t>/</w:t>
      </w:r>
      <w:r w:rsidRPr="0063464C">
        <w:rPr>
          <w:i/>
          <w:iCs/>
          <w:color w:val="00B050"/>
          <w:sz w:val="20"/>
          <w:szCs w:val="20"/>
          <w:lang w:val="en-US"/>
        </w:rPr>
        <w:t>REGION</w:t>
      </w:r>
      <w:r w:rsidRPr="00704CD8">
        <w:rPr>
          <w:color w:val="00B050"/>
          <w:sz w:val="20"/>
          <w:szCs w:val="20"/>
          <w:lang w:val="en-US"/>
        </w:rPr>
        <w:t>/NoCrop</w:t>
      </w:r>
      <w:r w:rsidRPr="00704CD8">
        <w:rPr>
          <w:sz w:val="20"/>
          <w:szCs w:val="20"/>
          <w:lang w:val="en-US"/>
        </w:rPr>
        <w:tab/>
        <w:t>(that is the target folder where CSL images must be stored)</w:t>
      </w:r>
      <w:r w:rsidRPr="00704CD8">
        <w:rPr>
          <w:sz w:val="20"/>
          <w:szCs w:val="20"/>
          <w:lang w:val="en-US"/>
        </w:rPr>
        <w:br/>
      </w:r>
      <w:r w:rsidRPr="00704CD8">
        <w:rPr>
          <w:color w:val="00B050"/>
          <w:sz w:val="20"/>
          <w:szCs w:val="20"/>
          <w:lang w:val="en-US"/>
        </w:rPr>
        <w:t xml:space="preserve">  </w:t>
      </w:r>
      <w:r>
        <w:rPr>
          <w:color w:val="00B050"/>
          <w:sz w:val="20"/>
          <w:szCs w:val="20"/>
          <w:lang w:val="en-US"/>
        </w:rPr>
        <w:t>SAOCOM</w:t>
      </w:r>
      <w:r w:rsidRPr="00704CD8">
        <w:rPr>
          <w:sz w:val="20"/>
          <w:szCs w:val="20"/>
          <w:lang w:val="en-US"/>
        </w:rPr>
        <w:tab/>
      </w:r>
      <w:r w:rsidRPr="00704CD8">
        <w:rPr>
          <w:sz w:val="20"/>
          <w:szCs w:val="20"/>
          <w:lang w:val="en-US"/>
        </w:rPr>
        <w:tab/>
      </w:r>
      <w:r w:rsidRPr="00704CD8">
        <w:rPr>
          <w:sz w:val="20"/>
          <w:szCs w:val="20"/>
          <w:lang w:val="en-US"/>
        </w:rPr>
        <w:tab/>
      </w:r>
      <w:r w:rsidRPr="00704CD8">
        <w:rPr>
          <w:sz w:val="20"/>
          <w:szCs w:val="20"/>
          <w:lang w:val="en-US"/>
        </w:rPr>
        <w:tab/>
        <w:t xml:space="preserve">(that is the satellite name; must be consistent with dir naming) </w:t>
      </w:r>
    </w:p>
    <w:p w14:paraId="56319417" w14:textId="7D9320D0" w:rsidR="0063464C" w:rsidRPr="00704CD8" w:rsidRDefault="0063464C" w:rsidP="0063464C">
      <w:pPr>
        <w:pStyle w:val="Body"/>
        <w:ind w:left="142"/>
        <w:rPr>
          <w:sz w:val="20"/>
          <w:szCs w:val="20"/>
          <w:lang w:val="en-US"/>
        </w:rPr>
      </w:pPr>
      <w:r w:rsidRPr="00704CD8">
        <w:rPr>
          <w:color w:val="00B050"/>
          <w:sz w:val="20"/>
          <w:szCs w:val="20"/>
          <w:lang w:val="en-US"/>
        </w:rPr>
        <w:t>…</w:t>
      </w:r>
      <w:r w:rsidRPr="00704CD8">
        <w:rPr>
          <w:iCs/>
          <w:color w:val="00B050"/>
          <w:sz w:val="20"/>
          <w:szCs w:val="20"/>
          <w:lang w:val="en-US"/>
        </w:rPr>
        <w:t>/</w:t>
      </w:r>
      <w:r w:rsidRPr="00704CD8">
        <w:rPr>
          <w:color w:val="00B050"/>
          <w:sz w:val="20"/>
          <w:szCs w:val="20"/>
          <w:lang w:val="en-US"/>
        </w:rPr>
        <w:t>SAR_CSL/S</w:t>
      </w:r>
      <w:r>
        <w:rPr>
          <w:color w:val="00B050"/>
          <w:sz w:val="20"/>
          <w:szCs w:val="20"/>
          <w:lang w:val="en-US"/>
        </w:rPr>
        <w:t>AOCOM</w:t>
      </w:r>
      <w:r w:rsidRPr="00704CD8">
        <w:rPr>
          <w:color w:val="00B050"/>
          <w:sz w:val="20"/>
          <w:szCs w:val="20"/>
          <w:lang w:val="en-US"/>
        </w:rPr>
        <w:t>/</w:t>
      </w:r>
      <w:r w:rsidRPr="0063464C">
        <w:rPr>
          <w:color w:val="00B050"/>
          <w:sz w:val="20"/>
          <w:szCs w:val="20"/>
          <w:lang w:val="en-US"/>
        </w:rPr>
        <w:t>REGION</w:t>
      </w:r>
      <w:r w:rsidRPr="00704CD8">
        <w:rPr>
          <w:color w:val="00B050"/>
          <w:sz w:val="20"/>
          <w:szCs w:val="20"/>
          <w:lang w:val="en-US"/>
        </w:rPr>
        <w:t>/</w:t>
      </w:r>
      <w:r w:rsidRPr="00704CD8">
        <w:rPr>
          <w:i/>
          <w:iCs/>
          <w:color w:val="00B050"/>
          <w:sz w:val="20"/>
          <w:szCs w:val="20"/>
          <w:lang w:val="en-US"/>
        </w:rPr>
        <w:t>region</w:t>
      </w:r>
      <w:r w:rsidRPr="00704CD8">
        <w:rPr>
          <w:color w:val="00B050"/>
          <w:sz w:val="20"/>
          <w:szCs w:val="20"/>
          <w:lang w:val="en-US"/>
        </w:rPr>
        <w:t>.kml</w:t>
      </w:r>
      <w:r w:rsidRPr="00704CD8">
        <w:rPr>
          <w:color w:val="79AE3D"/>
          <w:sz w:val="20"/>
          <w:szCs w:val="20"/>
          <w:lang w:val="en-US"/>
        </w:rPr>
        <w:tab/>
      </w:r>
      <w:r w:rsidRPr="00704CD8">
        <w:rPr>
          <w:sz w:val="20"/>
          <w:szCs w:val="20"/>
          <w:lang w:val="en-US"/>
        </w:rPr>
        <w:t xml:space="preserve">(a </w:t>
      </w:r>
      <w:r w:rsidRPr="00704CD8">
        <w:rPr>
          <w:i/>
          <w:sz w:val="20"/>
          <w:szCs w:val="20"/>
          <w:lang w:val="en-US"/>
        </w:rPr>
        <w:t>kml</w:t>
      </w:r>
      <w:r w:rsidRPr="00704CD8">
        <w:rPr>
          <w:sz w:val="20"/>
          <w:szCs w:val="20"/>
          <w:lang w:val="en-US"/>
        </w:rPr>
        <w:t xml:space="preserve"> file spanning the area of interest</w:t>
      </w:r>
      <w:r>
        <w:rPr>
          <w:sz w:val="20"/>
          <w:szCs w:val="20"/>
          <w:lang w:val="en-US"/>
        </w:rPr>
        <w:t xml:space="preserve"> for optional cropping</w:t>
      </w:r>
      <w:r w:rsidRPr="00704CD8">
        <w:rPr>
          <w:sz w:val="20"/>
          <w:szCs w:val="20"/>
          <w:lang w:val="en-US"/>
        </w:rPr>
        <w:t>)</w:t>
      </w:r>
    </w:p>
    <w:p w14:paraId="5AD33518" w14:textId="105EBF54" w:rsidR="0063464C" w:rsidRDefault="0063464C" w:rsidP="0063464C">
      <w:pPr>
        <w:pStyle w:val="Body"/>
        <w:ind w:left="142"/>
        <w:rPr>
          <w:sz w:val="20"/>
          <w:szCs w:val="20"/>
          <w:lang w:val="en-US"/>
        </w:rPr>
      </w:pPr>
      <w:r>
        <w:rPr>
          <w:i/>
          <w:color w:val="00B050"/>
          <w:sz w:val="20"/>
          <w:szCs w:val="20"/>
          <w:lang w:val="en-US"/>
        </w:rPr>
        <w:t>POL</w:t>
      </w:r>
      <w:r w:rsidRPr="00704CD8">
        <w:rPr>
          <w:color w:val="00B050"/>
          <w:sz w:val="20"/>
          <w:szCs w:val="20"/>
          <w:lang w:val="en-US"/>
        </w:rPr>
        <w:tab/>
      </w:r>
      <w:r w:rsidRPr="00704CD8">
        <w:rPr>
          <w:sz w:val="20"/>
          <w:szCs w:val="20"/>
          <w:lang w:val="en-US"/>
        </w:rPr>
        <w:tab/>
      </w:r>
      <w:r w:rsidRPr="00704CD8">
        <w:rPr>
          <w:sz w:val="20"/>
          <w:szCs w:val="20"/>
          <w:lang w:val="en-US"/>
        </w:rPr>
        <w:tab/>
      </w:r>
      <w:r w:rsidRPr="00704CD8">
        <w:rPr>
          <w:sz w:val="20"/>
          <w:szCs w:val="20"/>
          <w:lang w:val="en-US"/>
        </w:rPr>
        <w:tab/>
      </w:r>
      <w:r w:rsidRPr="00704CD8">
        <w:rPr>
          <w:sz w:val="20"/>
          <w:szCs w:val="20"/>
          <w:lang w:val="en-US"/>
        </w:rPr>
        <w:tab/>
      </w:r>
      <w:r>
        <w:rPr>
          <w:sz w:val="20"/>
          <w:szCs w:val="20"/>
          <w:lang w:val="en-US"/>
        </w:rPr>
        <w:tab/>
      </w:r>
      <w:r w:rsidRPr="00704CD8">
        <w:rPr>
          <w:sz w:val="20"/>
          <w:szCs w:val="20"/>
          <w:lang w:val="en-US"/>
        </w:rPr>
        <w:t>(</w:t>
      </w:r>
      <w:r w:rsidRPr="00695B6F">
        <w:rPr>
          <w:sz w:val="20"/>
          <w:szCs w:val="20"/>
          <w:lang w:val="en-US"/>
        </w:rPr>
        <w:t>preferred polarization</w:t>
      </w:r>
      <w:r>
        <w:rPr>
          <w:sz w:val="20"/>
          <w:szCs w:val="20"/>
          <w:lang w:val="en-US"/>
        </w:rPr>
        <w:t xml:space="preserve">, i.e. </w:t>
      </w:r>
      <w:r w:rsidRPr="00695B6F">
        <w:rPr>
          <w:i/>
          <w:iCs/>
          <w:sz w:val="20"/>
          <w:szCs w:val="20"/>
          <w:lang w:val="en-US"/>
        </w:rPr>
        <w:t>VV</w:t>
      </w:r>
      <w:r w:rsidRPr="00695B6F">
        <w:rPr>
          <w:sz w:val="20"/>
          <w:szCs w:val="20"/>
          <w:lang w:val="en-US"/>
        </w:rPr>
        <w:t xml:space="preserve">, </w:t>
      </w:r>
      <w:r w:rsidRPr="00695B6F">
        <w:rPr>
          <w:i/>
          <w:iCs/>
          <w:sz w:val="20"/>
          <w:szCs w:val="20"/>
          <w:lang w:val="en-US"/>
        </w:rPr>
        <w:t>HH</w:t>
      </w:r>
      <w:r w:rsidRPr="00695B6F">
        <w:rPr>
          <w:sz w:val="20"/>
          <w:szCs w:val="20"/>
          <w:lang w:val="en-US"/>
        </w:rPr>
        <w:t xml:space="preserve">, </w:t>
      </w:r>
      <w:r w:rsidRPr="00695B6F">
        <w:rPr>
          <w:i/>
          <w:iCs/>
          <w:sz w:val="20"/>
          <w:szCs w:val="20"/>
          <w:lang w:val="en-US"/>
        </w:rPr>
        <w:t>VH</w:t>
      </w:r>
      <w:r w:rsidRPr="00695B6F">
        <w:rPr>
          <w:sz w:val="20"/>
          <w:szCs w:val="20"/>
          <w:lang w:val="en-US"/>
        </w:rPr>
        <w:t xml:space="preserve">, </w:t>
      </w:r>
      <w:r w:rsidRPr="00695B6F">
        <w:rPr>
          <w:i/>
          <w:iCs/>
          <w:sz w:val="20"/>
          <w:szCs w:val="20"/>
          <w:lang w:val="en-US"/>
        </w:rPr>
        <w:t>VV</w:t>
      </w:r>
      <w:r w:rsidRPr="00695B6F">
        <w:rPr>
          <w:sz w:val="20"/>
          <w:szCs w:val="20"/>
          <w:lang w:val="en-US"/>
        </w:rPr>
        <w:t xml:space="preserve"> or </w:t>
      </w:r>
      <w:r w:rsidRPr="00695B6F">
        <w:rPr>
          <w:i/>
          <w:iCs/>
          <w:sz w:val="20"/>
          <w:szCs w:val="20"/>
          <w:lang w:val="en-US"/>
        </w:rPr>
        <w:t>ALLPOL</w:t>
      </w:r>
      <w:r w:rsidRPr="00704CD8">
        <w:rPr>
          <w:sz w:val="20"/>
          <w:szCs w:val="20"/>
          <w:lang w:val="en-US"/>
        </w:rPr>
        <w:t>)</w:t>
      </w:r>
    </w:p>
    <w:p w14:paraId="73A8CF81" w14:textId="248EBEA9" w:rsidR="0063464C" w:rsidRDefault="0063464C" w:rsidP="0063464C">
      <w:pPr>
        <w:pStyle w:val="Body"/>
        <w:ind w:left="142"/>
        <w:rPr>
          <w:sz w:val="20"/>
          <w:szCs w:val="20"/>
          <w:lang w:val="en-US"/>
        </w:rPr>
      </w:pPr>
    </w:p>
    <w:p w14:paraId="13352EAA" w14:textId="06647F70" w:rsidR="0063464C" w:rsidRPr="00704CD8" w:rsidRDefault="0063464C" w:rsidP="0063464C">
      <w:pPr>
        <w:pStyle w:val="Body"/>
        <w:ind w:left="142"/>
        <w:rPr>
          <w:sz w:val="20"/>
          <w:szCs w:val="20"/>
          <w:lang w:val="en-US"/>
        </w:rPr>
      </w:pPr>
      <w:r w:rsidRPr="0063464C">
        <w:rPr>
          <w:color w:val="FF0000"/>
          <w:sz w:val="20"/>
          <w:szCs w:val="20"/>
          <w:lang w:val="en-US"/>
        </w:rPr>
        <w:t xml:space="preserve">Note </w:t>
      </w:r>
      <w:r>
        <w:rPr>
          <w:sz w:val="20"/>
          <w:szCs w:val="20"/>
          <w:lang w:val="en-US"/>
        </w:rPr>
        <w:t xml:space="preserve">: the kml file is optional and used for cropping only. </w:t>
      </w:r>
    </w:p>
    <w:p w14:paraId="11EF70C9" w14:textId="77777777" w:rsidR="00EA3EDC" w:rsidRPr="00EA3EDC" w:rsidRDefault="00EA3EDC" w:rsidP="00EA3EDC">
      <w:pPr>
        <w:rPr>
          <w:lang w:val="en-US" w:eastAsia="en-US"/>
        </w:rPr>
      </w:pPr>
    </w:p>
    <w:p w14:paraId="29C692D5" w14:textId="3240B00F" w:rsidR="00EA3EDC" w:rsidRPr="00704CD8" w:rsidRDefault="00EA3EDC" w:rsidP="00EA3EDC">
      <w:pPr>
        <w:pStyle w:val="Style1"/>
        <w:numPr>
          <w:ilvl w:val="1"/>
          <w:numId w:val="66"/>
        </w:numPr>
        <w:rPr>
          <w:lang w:val="en-US"/>
        </w:rPr>
      </w:pPr>
      <w:bookmarkStart w:id="51" w:name="_Toc125735293"/>
      <w:r>
        <w:rPr>
          <w:lang w:val="en-US"/>
        </w:rPr>
        <w:t>ICEYE</w:t>
      </w:r>
      <w:r w:rsidRPr="00704CD8">
        <w:rPr>
          <w:lang w:val="en-US"/>
        </w:rPr>
        <w:t>:</w:t>
      </w:r>
      <w:bookmarkEnd w:id="51"/>
      <w:r w:rsidRPr="00704CD8">
        <w:rPr>
          <w:lang w:val="en-US"/>
        </w:rPr>
        <w:t xml:space="preserve"> </w:t>
      </w:r>
    </w:p>
    <w:p w14:paraId="41FBB79E" w14:textId="77777777" w:rsidR="00EA3EDC" w:rsidRPr="00704CD8" w:rsidRDefault="00EA3EDC" w:rsidP="00EA3EDC">
      <w:pPr>
        <w:rPr>
          <w:rFonts w:ascii="Helvetica" w:hAnsi="Helvetica"/>
        </w:rPr>
      </w:pPr>
    </w:p>
    <w:p w14:paraId="44971262" w14:textId="77777777" w:rsidR="0063464C" w:rsidRDefault="0063464C" w:rsidP="0063464C">
      <w:pPr>
        <w:ind w:firstLine="720"/>
        <w:rPr>
          <w:rFonts w:ascii="Helvetica" w:hAnsi="Helvetica"/>
          <w:szCs w:val="22"/>
          <w:lang w:val="en-US"/>
        </w:rPr>
      </w:pPr>
      <w:r w:rsidRPr="0063464C">
        <w:rPr>
          <w:rFonts w:ascii="Helvetica" w:hAnsi="Helvetica"/>
          <w:szCs w:val="22"/>
          <w:lang w:val="en-US"/>
        </w:rPr>
        <w:t>ICEYE</w:t>
      </w:r>
      <w:r>
        <w:rPr>
          <w:rFonts w:ascii="Helvetica" w:hAnsi="Helvetica"/>
          <w:szCs w:val="22"/>
        </w:rPr>
        <w:t xml:space="preserve"> data are provided </w:t>
      </w:r>
      <w:r w:rsidRPr="0063464C">
        <w:rPr>
          <w:rFonts w:ascii="Helvetica" w:hAnsi="Helvetica"/>
          <w:szCs w:val="22"/>
          <w:lang w:val="en-US"/>
        </w:rPr>
        <w:t xml:space="preserve">as files named with a </w:t>
      </w:r>
      <w:r w:rsidRPr="0063464C">
        <w:rPr>
          <w:rFonts w:ascii="Helvetica" w:hAnsi="Helvetica"/>
          <w:color w:val="00B050"/>
          <w:szCs w:val="22"/>
          <w:lang w:val="en-US"/>
        </w:rPr>
        <w:t xml:space="preserve">.h5 </w:t>
      </w:r>
      <w:r>
        <w:rPr>
          <w:rFonts w:ascii="Helvetica" w:hAnsi="Helvetica"/>
          <w:szCs w:val="22"/>
          <w:lang w:val="en-US"/>
        </w:rPr>
        <w:t>extension,</w:t>
      </w:r>
      <w:r>
        <w:rPr>
          <w:rFonts w:ascii="Helvetica" w:hAnsi="Helvetica"/>
          <w:szCs w:val="22"/>
        </w:rPr>
        <w:t xml:space="preserve"> e.g. </w:t>
      </w:r>
      <w:r w:rsidRPr="0063464C">
        <w:rPr>
          <w:rFonts w:ascii="Helvetica" w:hAnsi="Helvetica"/>
          <w:i/>
          <w:iCs/>
          <w:color w:val="00B050"/>
          <w:szCs w:val="22"/>
        </w:rPr>
        <w:t>ICEYE_SLC_SM_5415_20190518T211319.h5</w:t>
      </w:r>
      <w:r w:rsidRPr="0063464C">
        <w:rPr>
          <w:rFonts w:ascii="Helvetica" w:hAnsi="Helvetica"/>
          <w:szCs w:val="22"/>
          <w:lang w:val="en-US"/>
        </w:rPr>
        <w:t xml:space="preserve">. </w:t>
      </w:r>
    </w:p>
    <w:p w14:paraId="0EAA4C49" w14:textId="52BC2B41" w:rsidR="00EA3EDC" w:rsidRDefault="0063464C" w:rsidP="0063464C">
      <w:pPr>
        <w:ind w:firstLine="720"/>
        <w:jc w:val="both"/>
        <w:rPr>
          <w:rFonts w:ascii="Helvetica" w:hAnsi="Helvetica"/>
          <w:szCs w:val="22"/>
        </w:rPr>
      </w:pPr>
      <w:r>
        <w:rPr>
          <w:rFonts w:ascii="Helvetica" w:hAnsi="Helvetica"/>
          <w:szCs w:val="22"/>
        </w:rPr>
        <w:t>All the data are read using a bulk reader (transparent to the user) which will sort out which data are already read and read only the new ones. Note however that it will stop reading all the images in the input directory if it encounters a bad image.</w:t>
      </w:r>
    </w:p>
    <w:p w14:paraId="17D44A63" w14:textId="46366F69" w:rsidR="0063464C" w:rsidRDefault="0063464C" w:rsidP="0063464C">
      <w:pPr>
        <w:ind w:firstLine="720"/>
        <w:jc w:val="both"/>
        <w:rPr>
          <w:rFonts w:ascii="Helvetica" w:hAnsi="Helvetica"/>
          <w:szCs w:val="22"/>
        </w:rPr>
      </w:pPr>
    </w:p>
    <w:p w14:paraId="29F1E05A" w14:textId="77777777" w:rsidR="0063464C" w:rsidRDefault="0063464C" w:rsidP="0063464C">
      <w:pPr>
        <w:pStyle w:val="Body"/>
        <w:ind w:firstLine="720"/>
        <w:rPr>
          <w:lang w:val="en-US"/>
        </w:rPr>
      </w:pPr>
      <w:r w:rsidRPr="00704CD8">
        <w:rPr>
          <w:lang w:val="en-US"/>
        </w:rPr>
        <w:t xml:space="preserve">Because </w:t>
      </w:r>
      <w:r>
        <w:rPr>
          <w:lang w:val="en-US"/>
        </w:rPr>
        <w:t xml:space="preserve">ICEYE is a constellation of agile satellites, able to acquire data on several geometries (Asc or Desc, Right or Left looking, with several look angles), the  images stored in the </w:t>
      </w:r>
      <w:r w:rsidRPr="00704CD8">
        <w:rPr>
          <w:lang w:val="en-US"/>
        </w:rPr>
        <w:t>raw images</w:t>
      </w:r>
      <w:r>
        <w:rPr>
          <w:lang w:val="en-US"/>
        </w:rPr>
        <w:t xml:space="preserve"> directory (i.e</w:t>
      </w:r>
      <w:r w:rsidRPr="00704CD8">
        <w:rPr>
          <w:lang w:val="en-US"/>
        </w:rPr>
        <w:t xml:space="preserve"> </w:t>
      </w:r>
      <w:r w:rsidRPr="00704CD8">
        <w:rPr>
          <w:color w:val="00B050"/>
          <w:lang w:val="en-US"/>
        </w:rPr>
        <w:t>…/SAR_DATA/</w:t>
      </w:r>
      <w:r>
        <w:rPr>
          <w:color w:val="00B050"/>
          <w:lang w:val="en-US"/>
        </w:rPr>
        <w:t>ICEYE</w:t>
      </w:r>
      <w:r w:rsidRPr="00704CD8">
        <w:rPr>
          <w:color w:val="00B050"/>
          <w:lang w:val="en-US"/>
        </w:rPr>
        <w:t>/</w:t>
      </w:r>
      <w:r w:rsidRPr="0063464C">
        <w:rPr>
          <w:i/>
          <w:iCs/>
          <w:color w:val="00B050"/>
          <w:lang w:val="en-US"/>
        </w:rPr>
        <w:t>REGION</w:t>
      </w:r>
      <w:r>
        <w:rPr>
          <w:lang w:val="en-US"/>
        </w:rPr>
        <w:t xml:space="preserve">) may be of a high variety. </w:t>
      </w:r>
    </w:p>
    <w:p w14:paraId="7BDC8D2A" w14:textId="21DC9EF8" w:rsidR="0063464C" w:rsidRDefault="0063464C" w:rsidP="0063464C">
      <w:pPr>
        <w:pStyle w:val="Body"/>
        <w:ind w:firstLine="720"/>
        <w:rPr>
          <w:lang w:val="en-US"/>
        </w:rPr>
      </w:pPr>
      <w:r>
        <w:rPr>
          <w:lang w:val="en-US"/>
        </w:rPr>
        <w:t>T</w:t>
      </w:r>
      <w:r w:rsidRPr="0063464C">
        <w:rPr>
          <w:color w:val="000000" w:themeColor="text1"/>
          <w:lang w:val="en-US"/>
        </w:rPr>
        <w:t xml:space="preserve">he script </w:t>
      </w:r>
      <w:r w:rsidRPr="00704CD8">
        <w:rPr>
          <w:lang w:val="en-US"/>
        </w:rPr>
        <w:t xml:space="preserve">will </w:t>
      </w:r>
      <w:r>
        <w:rPr>
          <w:lang w:val="en-US"/>
        </w:rPr>
        <w:t xml:space="preserve">read them all, then </w:t>
      </w:r>
      <w:r w:rsidRPr="00704CD8">
        <w:rPr>
          <w:lang w:val="en-US"/>
        </w:rPr>
        <w:t xml:space="preserve">sort </w:t>
      </w:r>
      <w:r>
        <w:rPr>
          <w:lang w:val="en-US"/>
        </w:rPr>
        <w:t xml:space="preserve">them </w:t>
      </w:r>
      <w:r w:rsidRPr="00704CD8">
        <w:rPr>
          <w:lang w:val="en-US"/>
        </w:rPr>
        <w:t>and store the CSL images in directories named after their geometry</w:t>
      </w:r>
      <w:r>
        <w:rPr>
          <w:lang w:val="en-US"/>
        </w:rPr>
        <w:t xml:space="preserve">: </w:t>
      </w:r>
      <w:r w:rsidRPr="00704CD8">
        <w:rPr>
          <w:lang w:val="en-US"/>
        </w:rPr>
        <w:t xml:space="preserve"> </w:t>
      </w:r>
      <w:r>
        <w:rPr>
          <w:lang w:val="en-US"/>
        </w:rPr>
        <w:t xml:space="preserve"> </w:t>
      </w:r>
      <w:r w:rsidRPr="0063464C">
        <w:rPr>
          <w:i/>
          <w:iCs/>
          <w:color w:val="00B050"/>
          <w:lang w:val="en-US"/>
        </w:rPr>
        <w:t>REGION_</w:t>
      </w:r>
      <w:r>
        <w:rPr>
          <w:i/>
          <w:iCs/>
          <w:color w:val="00B050"/>
          <w:lang w:val="en-US"/>
        </w:rPr>
        <w:t>GEOM</w:t>
      </w:r>
      <w:r w:rsidRPr="0063464C">
        <w:rPr>
          <w:i/>
          <w:iCs/>
          <w:color w:val="00B050"/>
          <w:lang w:val="en-US"/>
        </w:rPr>
        <w:t>_</w:t>
      </w:r>
      <w:r>
        <w:rPr>
          <w:i/>
          <w:iCs/>
          <w:color w:val="00B050"/>
          <w:lang w:val="en-US"/>
        </w:rPr>
        <w:t>MODE</w:t>
      </w:r>
      <w:r w:rsidRPr="0063464C">
        <w:rPr>
          <w:i/>
          <w:iCs/>
          <w:color w:val="00B050"/>
          <w:lang w:val="en-US"/>
        </w:rPr>
        <w:t>_RL_I</w:t>
      </w:r>
      <w:r>
        <w:rPr>
          <w:i/>
          <w:iCs/>
          <w:color w:val="00B050"/>
          <w:lang w:val="en-US"/>
        </w:rPr>
        <w:t>NCID</w:t>
      </w:r>
      <w:r w:rsidRPr="0063464C">
        <w:rPr>
          <w:color w:val="00B050"/>
          <w:lang w:val="en-US"/>
        </w:rPr>
        <w:t>deg</w:t>
      </w:r>
      <w:r>
        <w:rPr>
          <w:lang w:val="en-US"/>
        </w:rPr>
        <w:t xml:space="preserve">, where </w:t>
      </w:r>
      <w:r>
        <w:rPr>
          <w:i/>
          <w:iCs/>
          <w:color w:val="00B050"/>
          <w:lang w:val="en-US"/>
        </w:rPr>
        <w:t>GEOM</w:t>
      </w:r>
      <w:r w:rsidRPr="0063464C">
        <w:rPr>
          <w:i/>
          <w:iCs/>
          <w:color w:val="000000" w:themeColor="text1"/>
          <w:lang w:val="en-US"/>
        </w:rPr>
        <w:t xml:space="preserve">, </w:t>
      </w:r>
      <w:r>
        <w:rPr>
          <w:i/>
          <w:iCs/>
          <w:color w:val="00B050"/>
          <w:lang w:val="en-US"/>
        </w:rPr>
        <w:t>MODE</w:t>
      </w:r>
      <w:r w:rsidRPr="0063464C">
        <w:rPr>
          <w:i/>
          <w:iCs/>
          <w:color w:val="000000" w:themeColor="text1"/>
          <w:lang w:val="en-US"/>
        </w:rPr>
        <w:t xml:space="preserve">, </w:t>
      </w:r>
      <w:r w:rsidRPr="0063464C">
        <w:rPr>
          <w:i/>
          <w:iCs/>
          <w:color w:val="00B050"/>
          <w:lang w:val="en-US"/>
        </w:rPr>
        <w:t>RL</w:t>
      </w:r>
      <w:r w:rsidRPr="0063464C">
        <w:rPr>
          <w:i/>
          <w:iCs/>
          <w:color w:val="000000" w:themeColor="text1"/>
          <w:lang w:val="en-US"/>
        </w:rPr>
        <w:t xml:space="preserve"> </w:t>
      </w:r>
      <w:r w:rsidRPr="0063464C">
        <w:rPr>
          <w:color w:val="000000" w:themeColor="text1"/>
          <w:lang w:val="en-US"/>
        </w:rPr>
        <w:t>and</w:t>
      </w:r>
      <w:r>
        <w:rPr>
          <w:i/>
          <w:iCs/>
          <w:color w:val="000000" w:themeColor="text1"/>
          <w:lang w:val="en-US"/>
        </w:rPr>
        <w:t xml:space="preserve"> </w:t>
      </w:r>
      <w:r w:rsidRPr="0063464C">
        <w:rPr>
          <w:i/>
          <w:iCs/>
          <w:color w:val="00B050"/>
          <w:lang w:val="en-US"/>
        </w:rPr>
        <w:t>I</w:t>
      </w:r>
      <w:r>
        <w:rPr>
          <w:i/>
          <w:iCs/>
          <w:color w:val="00B050"/>
          <w:lang w:val="en-US"/>
        </w:rPr>
        <w:t xml:space="preserve">NCID </w:t>
      </w:r>
      <w:r>
        <w:rPr>
          <w:lang w:val="en-US"/>
        </w:rPr>
        <w:t>are respectively the orbit geometry (A for Ascending, or D for Descedning</w:t>
      </w:r>
      <w:r w:rsidRPr="00704CD8">
        <w:rPr>
          <w:lang w:val="en-US"/>
        </w:rPr>
        <w:t>)</w:t>
      </w:r>
      <w:r>
        <w:rPr>
          <w:lang w:val="en-US"/>
        </w:rPr>
        <w:t>, the acquisition mode (e.g .Spotlight or Stripmap), the looking direction (RL for Right Looking or LL for Left Looking) and the incidence angle</w:t>
      </w:r>
      <w:r w:rsidRPr="00704CD8">
        <w:rPr>
          <w:lang w:val="en-US"/>
        </w:rPr>
        <w:t xml:space="preserve">. </w:t>
      </w:r>
    </w:p>
    <w:p w14:paraId="099E42AA" w14:textId="148ADA71" w:rsidR="0063464C" w:rsidRPr="0063464C" w:rsidRDefault="0063464C" w:rsidP="0063464C">
      <w:pPr>
        <w:pStyle w:val="Body"/>
        <w:ind w:firstLine="720"/>
        <w:rPr>
          <w:color w:val="00B050"/>
          <w:lang w:val="en-US"/>
        </w:rPr>
      </w:pPr>
      <w:r w:rsidRPr="00704CD8">
        <w:rPr>
          <w:lang w:val="en-US"/>
        </w:rPr>
        <w:t xml:space="preserve">However, because the </w:t>
      </w:r>
      <w:r>
        <w:rPr>
          <w:lang w:val="en-US"/>
        </w:rPr>
        <w:t>bulk reader</w:t>
      </w:r>
      <w:r w:rsidRPr="00704CD8">
        <w:rPr>
          <w:lang w:val="en-US"/>
        </w:rPr>
        <w:t xml:space="preserve"> compares the folder with raw data </w:t>
      </w:r>
      <w:r w:rsidRPr="00704CD8">
        <w:rPr>
          <w:color w:val="00B050"/>
          <w:lang w:val="en-US"/>
        </w:rPr>
        <w:t>(…/</w:t>
      </w:r>
      <w:r w:rsidRPr="00704CD8">
        <w:rPr>
          <w:color w:val="00B050"/>
          <w:sz w:val="20"/>
          <w:szCs w:val="20"/>
          <w:lang w:val="en-US"/>
        </w:rPr>
        <w:t>SAR_DATA/</w:t>
      </w:r>
      <w:r>
        <w:rPr>
          <w:color w:val="00B050"/>
          <w:sz w:val="20"/>
          <w:szCs w:val="20"/>
          <w:lang w:val="en-US"/>
        </w:rPr>
        <w:t>ICEYE/</w:t>
      </w:r>
      <w:r w:rsidRPr="0063464C">
        <w:rPr>
          <w:i/>
          <w:iCs/>
          <w:color w:val="00B050"/>
          <w:sz w:val="20"/>
          <w:szCs w:val="20"/>
          <w:lang w:val="en-US"/>
        </w:rPr>
        <w:t>REGION</w:t>
      </w:r>
      <w:r w:rsidRPr="00704CD8">
        <w:rPr>
          <w:lang w:val="en-US"/>
        </w:rPr>
        <w:t>) with the target folder where the CSL data are (</w:t>
      </w:r>
      <w:r w:rsidRPr="00704CD8">
        <w:rPr>
          <w:color w:val="00B050"/>
          <w:lang w:val="en-US"/>
        </w:rPr>
        <w:t>…/</w:t>
      </w:r>
      <w:r w:rsidRPr="00704CD8">
        <w:rPr>
          <w:color w:val="00B050"/>
          <w:sz w:val="20"/>
          <w:szCs w:val="20"/>
          <w:lang w:val="en-US"/>
        </w:rPr>
        <w:t>SAR_CSL/S</w:t>
      </w:r>
      <w:r>
        <w:rPr>
          <w:color w:val="00B050"/>
          <w:sz w:val="20"/>
          <w:szCs w:val="20"/>
          <w:lang w:val="en-US"/>
        </w:rPr>
        <w:t>AOCOM</w:t>
      </w:r>
      <w:r w:rsidRPr="00704CD8">
        <w:rPr>
          <w:color w:val="00B050"/>
          <w:sz w:val="20"/>
          <w:szCs w:val="20"/>
          <w:lang w:val="en-US"/>
        </w:rPr>
        <w:t>/</w:t>
      </w:r>
      <w:r>
        <w:rPr>
          <w:i/>
          <w:iCs/>
          <w:color w:val="00B050"/>
          <w:sz w:val="20"/>
          <w:szCs w:val="20"/>
          <w:lang w:val="en-US"/>
        </w:rPr>
        <w:t>ICEYE</w:t>
      </w:r>
      <w:r w:rsidRPr="00704CD8">
        <w:rPr>
          <w:color w:val="00B050"/>
          <w:sz w:val="20"/>
          <w:szCs w:val="20"/>
          <w:lang w:val="en-US"/>
        </w:rPr>
        <w:t>/NoCrop</w:t>
      </w:r>
      <w:r w:rsidRPr="00704CD8">
        <w:rPr>
          <w:color w:val="000000" w:themeColor="text1"/>
          <w:sz w:val="20"/>
          <w:szCs w:val="20"/>
          <w:lang w:val="en-US"/>
        </w:rPr>
        <w:t>)</w:t>
      </w:r>
      <w:r w:rsidRPr="00704CD8">
        <w:rPr>
          <w:lang w:val="en-US"/>
        </w:rPr>
        <w:t xml:space="preserve">, one cannot </w:t>
      </w:r>
      <w:r w:rsidRPr="00704CD8">
        <w:rPr>
          <w:u w:val="single"/>
          <w:lang w:val="en-US"/>
        </w:rPr>
        <w:t>move</w:t>
      </w:r>
      <w:r w:rsidRPr="00704CD8">
        <w:rPr>
          <w:lang w:val="en-US"/>
        </w:rPr>
        <w:t xml:space="preserve"> the CSL data in sub-directories (these images would be read again at the next execution of the reader). For this reason, the script keeps all the images (whatever their geometry) as links in the target directory (</w:t>
      </w:r>
      <w:r w:rsidRPr="00704CD8">
        <w:rPr>
          <w:color w:val="00B050"/>
          <w:lang w:val="en-US"/>
        </w:rPr>
        <w:t>…/SAR_CSL/</w:t>
      </w:r>
      <w:r>
        <w:rPr>
          <w:color w:val="00B050"/>
          <w:lang w:val="en-US"/>
        </w:rPr>
        <w:t>ICEYE</w:t>
      </w:r>
      <w:r w:rsidRPr="00704CD8">
        <w:rPr>
          <w:color w:val="00B050"/>
          <w:lang w:val="en-US"/>
        </w:rPr>
        <w:t>/</w:t>
      </w:r>
      <w:r w:rsidRPr="00704CD8">
        <w:rPr>
          <w:i/>
          <w:iCs/>
          <w:color w:val="00B050"/>
          <w:lang w:val="en-US"/>
        </w:rPr>
        <w:t>REGION</w:t>
      </w:r>
      <w:r w:rsidRPr="00704CD8">
        <w:rPr>
          <w:color w:val="00B050"/>
          <w:lang w:val="en-US"/>
        </w:rPr>
        <w:t>/NoCrop</w:t>
      </w:r>
      <w:r w:rsidRPr="00704CD8">
        <w:rPr>
          <w:color w:val="000000" w:themeColor="text1"/>
          <w:lang w:val="en-US"/>
        </w:rPr>
        <w:t>)</w:t>
      </w:r>
      <w:r>
        <w:rPr>
          <w:color w:val="000000" w:themeColor="text1"/>
          <w:lang w:val="en-US"/>
        </w:rPr>
        <w:t>,</w:t>
      </w:r>
      <w:r w:rsidRPr="00704CD8">
        <w:rPr>
          <w:color w:val="000000" w:themeColor="text1"/>
          <w:lang w:val="en-US"/>
        </w:rPr>
        <w:t xml:space="preserve"> while CSL images (to which links point at) are stored in other directories such as </w:t>
      </w:r>
      <w:r w:rsidRPr="00704CD8">
        <w:rPr>
          <w:color w:val="00B050"/>
          <w:lang w:val="en-US"/>
        </w:rPr>
        <w:t>…/SAR_CSL/</w:t>
      </w:r>
      <w:r>
        <w:rPr>
          <w:color w:val="00B050"/>
          <w:lang w:val="en-US"/>
        </w:rPr>
        <w:t>ICEYE</w:t>
      </w:r>
      <w:r w:rsidRPr="00704CD8">
        <w:rPr>
          <w:color w:val="00B050"/>
          <w:lang w:val="en-US"/>
        </w:rPr>
        <w:t>/</w:t>
      </w:r>
      <w:r w:rsidRPr="00704CD8">
        <w:rPr>
          <w:i/>
          <w:iCs/>
          <w:color w:val="00B050"/>
          <w:lang w:val="en-US"/>
        </w:rPr>
        <w:t>REGION_</w:t>
      </w:r>
      <w:r>
        <w:rPr>
          <w:i/>
          <w:iCs/>
          <w:color w:val="00B050"/>
          <w:lang w:val="en-US"/>
        </w:rPr>
        <w:t>GEOM</w:t>
      </w:r>
      <w:r w:rsidRPr="0063464C">
        <w:rPr>
          <w:i/>
          <w:iCs/>
          <w:color w:val="00B050"/>
          <w:lang w:val="en-US"/>
        </w:rPr>
        <w:t>_</w:t>
      </w:r>
      <w:r>
        <w:rPr>
          <w:i/>
          <w:iCs/>
          <w:color w:val="00B050"/>
          <w:lang w:val="en-US"/>
        </w:rPr>
        <w:t>MODE</w:t>
      </w:r>
      <w:r w:rsidRPr="0063464C">
        <w:rPr>
          <w:i/>
          <w:iCs/>
          <w:color w:val="00B050"/>
          <w:lang w:val="en-US"/>
        </w:rPr>
        <w:t>_RL_I</w:t>
      </w:r>
      <w:r>
        <w:rPr>
          <w:i/>
          <w:iCs/>
          <w:color w:val="00B050"/>
          <w:lang w:val="en-US"/>
        </w:rPr>
        <w:t>NCID</w:t>
      </w:r>
      <w:r w:rsidRPr="0063464C">
        <w:rPr>
          <w:color w:val="00B050"/>
          <w:lang w:val="en-US"/>
        </w:rPr>
        <w:t>deg</w:t>
      </w:r>
      <w:r>
        <w:rPr>
          <w:i/>
          <w:iCs/>
          <w:color w:val="00B050"/>
          <w:lang w:val="en-US"/>
        </w:rPr>
        <w:t xml:space="preserve"> /</w:t>
      </w:r>
      <w:r w:rsidRPr="00704CD8">
        <w:rPr>
          <w:color w:val="00B050"/>
          <w:lang w:val="en-US"/>
        </w:rPr>
        <w:t>NoCrop</w:t>
      </w:r>
      <w:r w:rsidRPr="0063464C">
        <w:rPr>
          <w:color w:val="000000" w:themeColor="text1"/>
          <w:lang w:val="en-US"/>
        </w:rPr>
        <w:t>.</w:t>
      </w:r>
    </w:p>
    <w:p w14:paraId="17701E8B" w14:textId="77777777" w:rsidR="0063464C" w:rsidRPr="00704CD8" w:rsidRDefault="0063464C" w:rsidP="0063464C">
      <w:pPr>
        <w:rPr>
          <w:rFonts w:ascii="Helvetica" w:hAnsi="Helvetica"/>
          <w:b/>
        </w:rPr>
      </w:pPr>
      <w:r w:rsidRPr="00704CD8">
        <w:rPr>
          <w:rFonts w:ascii="Helvetica" w:hAnsi="Helvetica"/>
          <w:b/>
        </w:rPr>
        <w:t xml:space="preserve">EXECUTION: </w:t>
      </w:r>
    </w:p>
    <w:p w14:paraId="43508978" w14:textId="77777777" w:rsidR="0063464C" w:rsidRPr="00704CD8" w:rsidRDefault="0063464C" w:rsidP="0063464C">
      <w:pPr>
        <w:rPr>
          <w:rFonts w:ascii="Helvetica" w:hAnsi="Helvetica"/>
          <w:b/>
        </w:rPr>
      </w:pPr>
    </w:p>
    <w:p w14:paraId="03B6ABAC" w14:textId="41D9B731" w:rsidR="0063464C" w:rsidRPr="00704CD8" w:rsidRDefault="0063464C" w:rsidP="0063464C">
      <w:pPr>
        <w:pStyle w:val="Body"/>
        <w:rPr>
          <w:sz w:val="20"/>
          <w:szCs w:val="20"/>
          <w:lang w:val="en-US"/>
        </w:rPr>
      </w:pPr>
      <w:r w:rsidRPr="00704CD8">
        <w:rPr>
          <w:lang w:val="en-US"/>
        </w:rPr>
        <w:t xml:space="preserve">For a </w:t>
      </w:r>
      <w:r>
        <w:rPr>
          <w:lang w:val="en-US"/>
        </w:rPr>
        <w:t>ICEYE</w:t>
      </w:r>
      <w:r w:rsidRPr="00704CD8">
        <w:rPr>
          <w:lang w:val="en-US"/>
        </w:rPr>
        <w:t xml:space="preserve"> processing, run “</w:t>
      </w:r>
      <w:r w:rsidRPr="00704CD8">
        <w:rPr>
          <w:b/>
          <w:bCs/>
          <w:i/>
          <w:iCs/>
          <w:lang w:val="en-US"/>
        </w:rPr>
        <w:t>Read_All_Img.sh</w:t>
      </w:r>
      <w:r w:rsidRPr="00704CD8">
        <w:rPr>
          <w:b/>
          <w:bCs/>
          <w:i/>
          <w:iCs/>
          <w:lang w:val="en-US"/>
        </w:rPr>
        <w:fldChar w:fldCharType="begin"/>
      </w:r>
      <w:r w:rsidRPr="00704CD8">
        <w:rPr>
          <w:lang w:val="en-US"/>
        </w:rPr>
        <w:instrText xml:space="preserve"> XE "</w:instrText>
      </w:r>
      <w:r w:rsidRPr="00704CD8">
        <w:rPr>
          <w:b/>
          <w:i/>
          <w:sz w:val="18"/>
          <w:szCs w:val="18"/>
          <w:lang w:val="en-US"/>
        </w:rPr>
        <w:instrText>Read_All_Img.sh</w:instrText>
      </w:r>
      <w:r w:rsidRPr="00704CD8">
        <w:rPr>
          <w:lang w:val="en-US"/>
        </w:rPr>
        <w:instrText xml:space="preserve">" </w:instrText>
      </w:r>
      <w:r w:rsidRPr="00704CD8">
        <w:rPr>
          <w:b/>
          <w:bCs/>
          <w:i/>
          <w:iCs/>
          <w:lang w:val="en-US"/>
        </w:rPr>
        <w:fldChar w:fldCharType="end"/>
      </w:r>
      <w:r w:rsidRPr="00704CD8">
        <w:rPr>
          <w:lang w:val="en-US"/>
        </w:rPr>
        <w:t xml:space="preserve">” with the following 4 or </w:t>
      </w:r>
      <w:r>
        <w:rPr>
          <w:lang w:val="en-US"/>
        </w:rPr>
        <w:t>more</w:t>
      </w:r>
      <w:r w:rsidRPr="00704CD8">
        <w:rPr>
          <w:lang w:val="en-US"/>
        </w:rPr>
        <w:t xml:space="preserve"> parameters: </w:t>
      </w:r>
      <w:r w:rsidRPr="00704CD8">
        <w:rPr>
          <w:lang w:val="en-US"/>
        </w:rPr>
        <w:tab/>
      </w:r>
      <w:r w:rsidRPr="00704CD8">
        <w:rPr>
          <w:lang w:val="en-US"/>
        </w:rPr>
        <w:br/>
      </w:r>
      <w:r w:rsidRPr="00704CD8">
        <w:rPr>
          <w:sz w:val="20"/>
          <w:szCs w:val="20"/>
          <w:lang w:val="en-US"/>
        </w:rPr>
        <w:t xml:space="preserve">  </w:t>
      </w:r>
      <w:r w:rsidRPr="00704CD8">
        <w:rPr>
          <w:color w:val="00B050"/>
          <w:lang w:val="en-US"/>
        </w:rPr>
        <w:t>…/</w:t>
      </w:r>
      <w:r w:rsidRPr="00704CD8">
        <w:rPr>
          <w:color w:val="00B050"/>
          <w:sz w:val="20"/>
          <w:szCs w:val="20"/>
          <w:lang w:val="en-US"/>
        </w:rPr>
        <w:t>SAR_DATA/</w:t>
      </w:r>
      <w:r>
        <w:rPr>
          <w:color w:val="00B050"/>
          <w:lang w:val="en-US"/>
        </w:rPr>
        <w:t>ICEYE</w:t>
      </w:r>
      <w:r w:rsidRPr="00704CD8">
        <w:rPr>
          <w:color w:val="00B050"/>
          <w:sz w:val="20"/>
          <w:szCs w:val="20"/>
          <w:lang w:val="en-US"/>
        </w:rPr>
        <w:t>/</w:t>
      </w:r>
      <w:r w:rsidRPr="0063464C">
        <w:rPr>
          <w:i/>
          <w:iCs/>
          <w:color w:val="00B050"/>
          <w:sz w:val="20"/>
          <w:szCs w:val="20"/>
          <w:lang w:val="en-US"/>
        </w:rPr>
        <w:t>REGION</w:t>
      </w:r>
      <w:r w:rsidRPr="00704CD8">
        <w:rPr>
          <w:sz w:val="20"/>
          <w:szCs w:val="20"/>
          <w:lang w:val="en-US"/>
        </w:rPr>
        <w:tab/>
      </w:r>
      <w:r>
        <w:rPr>
          <w:sz w:val="20"/>
          <w:szCs w:val="20"/>
          <w:lang w:val="en-US"/>
        </w:rPr>
        <w:tab/>
      </w:r>
      <w:r w:rsidRPr="00704CD8">
        <w:rPr>
          <w:sz w:val="20"/>
          <w:szCs w:val="20"/>
          <w:lang w:val="en-US"/>
        </w:rPr>
        <w:t>(that is where unzipped raw data are)</w:t>
      </w:r>
      <w:r w:rsidRPr="00704CD8">
        <w:rPr>
          <w:sz w:val="20"/>
          <w:szCs w:val="20"/>
          <w:lang w:val="en-US"/>
        </w:rPr>
        <w:tab/>
      </w:r>
      <w:r w:rsidRPr="00704CD8">
        <w:rPr>
          <w:sz w:val="20"/>
          <w:szCs w:val="20"/>
          <w:lang w:val="en-US"/>
        </w:rPr>
        <w:br/>
        <w:t xml:space="preserve">  </w:t>
      </w:r>
      <w:r w:rsidRPr="00704CD8">
        <w:rPr>
          <w:color w:val="00B050"/>
          <w:lang w:val="en-US"/>
        </w:rPr>
        <w:t>…/</w:t>
      </w:r>
      <w:r w:rsidRPr="00704CD8">
        <w:rPr>
          <w:color w:val="00B050"/>
          <w:sz w:val="20"/>
          <w:szCs w:val="20"/>
          <w:lang w:val="en-US"/>
        </w:rPr>
        <w:t>SAR_CSL/</w:t>
      </w:r>
      <w:r>
        <w:rPr>
          <w:color w:val="00B050"/>
          <w:lang w:val="en-US"/>
        </w:rPr>
        <w:t>ICEYE</w:t>
      </w:r>
      <w:r w:rsidRPr="00704CD8">
        <w:rPr>
          <w:color w:val="00B050"/>
          <w:sz w:val="20"/>
          <w:szCs w:val="20"/>
          <w:lang w:val="en-US"/>
        </w:rPr>
        <w:t>/</w:t>
      </w:r>
      <w:r w:rsidRPr="0063464C">
        <w:rPr>
          <w:i/>
          <w:iCs/>
          <w:color w:val="00B050"/>
          <w:sz w:val="20"/>
          <w:szCs w:val="20"/>
          <w:lang w:val="en-US"/>
        </w:rPr>
        <w:t>REGION</w:t>
      </w:r>
      <w:r w:rsidRPr="00704CD8">
        <w:rPr>
          <w:color w:val="00B050"/>
          <w:sz w:val="20"/>
          <w:szCs w:val="20"/>
          <w:lang w:val="en-US"/>
        </w:rPr>
        <w:t>/NoCrop</w:t>
      </w:r>
      <w:r w:rsidRPr="00704CD8">
        <w:rPr>
          <w:sz w:val="20"/>
          <w:szCs w:val="20"/>
          <w:lang w:val="en-US"/>
        </w:rPr>
        <w:tab/>
        <w:t>(that is the target folder where CSL images must be stored)</w:t>
      </w:r>
      <w:r w:rsidRPr="00704CD8">
        <w:rPr>
          <w:sz w:val="20"/>
          <w:szCs w:val="20"/>
          <w:lang w:val="en-US"/>
        </w:rPr>
        <w:br/>
      </w:r>
      <w:r w:rsidRPr="00704CD8">
        <w:rPr>
          <w:color w:val="00B050"/>
          <w:sz w:val="20"/>
          <w:szCs w:val="20"/>
          <w:lang w:val="en-US"/>
        </w:rPr>
        <w:t xml:space="preserve">  </w:t>
      </w:r>
      <w:r>
        <w:rPr>
          <w:color w:val="00B050"/>
          <w:lang w:val="en-US"/>
        </w:rPr>
        <w:t>ICEYE</w:t>
      </w:r>
      <w:r w:rsidRPr="00704CD8">
        <w:rPr>
          <w:sz w:val="20"/>
          <w:szCs w:val="20"/>
          <w:lang w:val="en-US"/>
        </w:rPr>
        <w:tab/>
      </w:r>
      <w:r w:rsidRPr="00704CD8">
        <w:rPr>
          <w:sz w:val="20"/>
          <w:szCs w:val="20"/>
          <w:lang w:val="en-US"/>
        </w:rPr>
        <w:tab/>
      </w:r>
      <w:r w:rsidRPr="00704CD8">
        <w:rPr>
          <w:sz w:val="20"/>
          <w:szCs w:val="20"/>
          <w:lang w:val="en-US"/>
        </w:rPr>
        <w:tab/>
      </w:r>
      <w:r w:rsidRPr="00704CD8">
        <w:rPr>
          <w:sz w:val="20"/>
          <w:szCs w:val="20"/>
          <w:lang w:val="en-US"/>
        </w:rPr>
        <w:tab/>
        <w:t xml:space="preserve">(that is the satellite name; must be consistent with dir naming) </w:t>
      </w:r>
    </w:p>
    <w:p w14:paraId="31C0FE36" w14:textId="77777777" w:rsidR="008B4F69" w:rsidRDefault="008B4F69" w:rsidP="008B4F69">
      <w:pPr>
        <w:pStyle w:val="Body"/>
        <w:ind w:left="142"/>
        <w:rPr>
          <w:sz w:val="20"/>
          <w:szCs w:val="20"/>
          <w:lang w:val="en-US"/>
        </w:rPr>
      </w:pPr>
      <w:r w:rsidRPr="00704CD8">
        <w:rPr>
          <w:i/>
          <w:color w:val="00B050"/>
          <w:sz w:val="20"/>
          <w:szCs w:val="20"/>
          <w:lang w:val="en-US"/>
        </w:rPr>
        <w:t>ForceAllYears</w:t>
      </w:r>
      <w:r w:rsidRPr="00704CD8">
        <w:rPr>
          <w:color w:val="00B050"/>
          <w:sz w:val="20"/>
          <w:szCs w:val="20"/>
          <w:lang w:val="en-US"/>
        </w:rPr>
        <w:tab/>
      </w:r>
      <w:r w:rsidRPr="00704CD8">
        <w:rPr>
          <w:sz w:val="20"/>
          <w:szCs w:val="20"/>
          <w:lang w:val="en-US"/>
        </w:rPr>
        <w:tab/>
      </w:r>
      <w:r w:rsidRPr="00704CD8">
        <w:rPr>
          <w:sz w:val="20"/>
          <w:szCs w:val="20"/>
          <w:lang w:val="en-US"/>
        </w:rPr>
        <w:tab/>
      </w:r>
      <w:r w:rsidRPr="00704CD8">
        <w:rPr>
          <w:sz w:val="20"/>
          <w:szCs w:val="20"/>
          <w:lang w:val="en-US"/>
        </w:rPr>
        <w:tab/>
        <w:t xml:space="preserve">(an option to force reading of images </w:t>
      </w:r>
      <w:r>
        <w:rPr>
          <w:sz w:val="20"/>
          <w:szCs w:val="20"/>
          <w:lang w:val="en-US"/>
        </w:rPr>
        <w:t xml:space="preserve">all the images in </w:t>
      </w:r>
    </w:p>
    <w:p w14:paraId="3A942A7C" w14:textId="7CA33372" w:rsidR="008B4F69" w:rsidRPr="00704CD8" w:rsidRDefault="008B4F69" w:rsidP="008B4F69">
      <w:pPr>
        <w:pStyle w:val="Body"/>
        <w:ind w:left="3600"/>
        <w:rPr>
          <w:sz w:val="20"/>
          <w:szCs w:val="20"/>
          <w:lang w:val="en-US"/>
        </w:rPr>
      </w:pPr>
      <w:r w:rsidRPr="00704CD8">
        <w:rPr>
          <w:color w:val="00B050"/>
          <w:lang w:val="en-US"/>
        </w:rPr>
        <w:t>…/</w:t>
      </w:r>
      <w:r w:rsidRPr="00704CD8">
        <w:rPr>
          <w:color w:val="00B050"/>
          <w:sz w:val="20"/>
          <w:szCs w:val="20"/>
          <w:lang w:val="en-US"/>
        </w:rPr>
        <w:t>SAR_DATA/</w:t>
      </w:r>
      <w:r>
        <w:rPr>
          <w:color w:val="00B050"/>
          <w:lang w:val="en-US"/>
        </w:rPr>
        <w:t>ICEYE</w:t>
      </w:r>
      <w:r w:rsidRPr="00704CD8">
        <w:rPr>
          <w:color w:val="00B050"/>
          <w:sz w:val="20"/>
          <w:szCs w:val="20"/>
          <w:lang w:val="en-US"/>
        </w:rPr>
        <w:t>/</w:t>
      </w:r>
      <w:r w:rsidRPr="0063464C">
        <w:rPr>
          <w:i/>
          <w:iCs/>
          <w:color w:val="00B050"/>
          <w:sz w:val="20"/>
          <w:szCs w:val="20"/>
          <w:lang w:val="en-US"/>
        </w:rPr>
        <w:t>REGION</w:t>
      </w:r>
      <w:r w:rsidRPr="00704CD8">
        <w:rPr>
          <w:sz w:val="20"/>
          <w:szCs w:val="20"/>
          <w:lang w:val="en-US"/>
        </w:rPr>
        <w:t xml:space="preserve"> </w:t>
      </w:r>
      <w:r>
        <w:rPr>
          <w:sz w:val="20"/>
          <w:szCs w:val="20"/>
          <w:lang w:val="en-US"/>
        </w:rPr>
        <w:t xml:space="preserve"> instead of only those that are not yet in </w:t>
      </w:r>
      <w:r w:rsidRPr="00704CD8">
        <w:rPr>
          <w:color w:val="00B050"/>
          <w:lang w:val="en-US"/>
        </w:rPr>
        <w:t>…/</w:t>
      </w:r>
      <w:r w:rsidRPr="00704CD8">
        <w:rPr>
          <w:color w:val="00B050"/>
          <w:sz w:val="20"/>
          <w:szCs w:val="20"/>
          <w:lang w:val="en-US"/>
        </w:rPr>
        <w:t>SAR_CSL/</w:t>
      </w:r>
      <w:r>
        <w:rPr>
          <w:color w:val="00B050"/>
          <w:lang w:val="en-US"/>
        </w:rPr>
        <w:t>ICEYE</w:t>
      </w:r>
      <w:r w:rsidRPr="00704CD8">
        <w:rPr>
          <w:color w:val="00B050"/>
          <w:sz w:val="20"/>
          <w:szCs w:val="20"/>
          <w:lang w:val="en-US"/>
        </w:rPr>
        <w:t>/</w:t>
      </w:r>
      <w:r w:rsidRPr="0063464C">
        <w:rPr>
          <w:i/>
          <w:iCs/>
          <w:color w:val="00B050"/>
          <w:sz w:val="20"/>
          <w:szCs w:val="20"/>
          <w:lang w:val="en-US"/>
        </w:rPr>
        <w:t>REGION</w:t>
      </w:r>
      <w:r w:rsidRPr="00704CD8">
        <w:rPr>
          <w:color w:val="00B050"/>
          <w:sz w:val="20"/>
          <w:szCs w:val="20"/>
          <w:lang w:val="en-US"/>
        </w:rPr>
        <w:t>/NoCrop</w:t>
      </w:r>
      <w:r w:rsidRPr="00704CD8">
        <w:rPr>
          <w:sz w:val="20"/>
          <w:szCs w:val="20"/>
          <w:lang w:val="en-US"/>
        </w:rPr>
        <w:t>)</w:t>
      </w:r>
    </w:p>
    <w:p w14:paraId="05720669" w14:textId="77777777" w:rsidR="0063464C" w:rsidRDefault="0063464C" w:rsidP="0063464C">
      <w:pPr>
        <w:pStyle w:val="Body"/>
        <w:ind w:left="142"/>
        <w:rPr>
          <w:sz w:val="20"/>
          <w:szCs w:val="20"/>
          <w:lang w:val="en-US"/>
        </w:rPr>
      </w:pPr>
    </w:p>
    <w:p w14:paraId="026C8B31" w14:textId="2F2761FB" w:rsidR="0063464C" w:rsidRPr="00704CD8" w:rsidRDefault="0063464C" w:rsidP="0063464C">
      <w:pPr>
        <w:pStyle w:val="Body"/>
        <w:ind w:left="142"/>
        <w:rPr>
          <w:sz w:val="20"/>
          <w:szCs w:val="20"/>
          <w:lang w:val="en-US"/>
        </w:rPr>
      </w:pPr>
      <w:r w:rsidRPr="0063464C">
        <w:rPr>
          <w:color w:val="FF0000"/>
          <w:sz w:val="20"/>
          <w:szCs w:val="20"/>
          <w:lang w:val="en-US"/>
        </w:rPr>
        <w:t xml:space="preserve">Note </w:t>
      </w:r>
      <w:r>
        <w:rPr>
          <w:sz w:val="20"/>
          <w:szCs w:val="20"/>
          <w:lang w:val="en-US"/>
        </w:rPr>
        <w:t xml:space="preserve">: ICEYE has a very large orbital tube, which provides most of the time perpendicular baselines too large for a proper interferometric processing. It may only work if you are very lucky !...  </w:t>
      </w:r>
    </w:p>
    <w:p w14:paraId="315CF8DF" w14:textId="77777777" w:rsidR="0063464C" w:rsidRPr="0063464C" w:rsidRDefault="0063464C" w:rsidP="0063464C">
      <w:pPr>
        <w:ind w:firstLine="720"/>
        <w:jc w:val="both"/>
        <w:rPr>
          <w:rFonts w:ascii="Helvetica" w:hAnsi="Helvetica"/>
          <w:szCs w:val="22"/>
          <w:lang w:val="en-US"/>
        </w:rPr>
      </w:pPr>
    </w:p>
    <w:p w14:paraId="476A3AA1" w14:textId="515816F7" w:rsidR="0063464C" w:rsidRDefault="0063464C" w:rsidP="0063464C">
      <w:pPr>
        <w:ind w:firstLine="720"/>
        <w:rPr>
          <w:rFonts w:ascii="Helvetica" w:hAnsi="Helvetica"/>
          <w:szCs w:val="22"/>
        </w:rPr>
      </w:pPr>
    </w:p>
    <w:p w14:paraId="3B75F1D3" w14:textId="77777777" w:rsidR="0063464C" w:rsidRPr="00EA3EDC" w:rsidRDefault="0063464C" w:rsidP="0063464C">
      <w:pPr>
        <w:ind w:firstLine="720"/>
        <w:rPr>
          <w:lang w:val="en-US" w:eastAsia="en-US"/>
        </w:rPr>
      </w:pPr>
    </w:p>
    <w:p w14:paraId="4B0CB689" w14:textId="77777777" w:rsidR="00EA3EDC" w:rsidRPr="00EA3EDC" w:rsidRDefault="00EA3EDC" w:rsidP="00EA3EDC">
      <w:pPr>
        <w:rPr>
          <w:lang w:val="en-US" w:eastAsia="en-US"/>
        </w:rPr>
      </w:pPr>
    </w:p>
    <w:p w14:paraId="76DD8322" w14:textId="3A8D9BC9" w:rsidR="00D71998" w:rsidRDefault="00D71998" w:rsidP="00D71998">
      <w:pPr>
        <w:pStyle w:val="NoSpacing"/>
        <w:rPr>
          <w:strike/>
          <w:szCs w:val="22"/>
        </w:rPr>
      </w:pPr>
    </w:p>
    <w:p w14:paraId="659E4828" w14:textId="04431415" w:rsidR="00EA3EDC" w:rsidRDefault="00EA3EDC" w:rsidP="00EA3EDC">
      <w:pPr>
        <w:rPr>
          <w:lang w:val="en-US" w:eastAsia="en-US"/>
        </w:rPr>
      </w:pPr>
    </w:p>
    <w:p w14:paraId="1C660C2C" w14:textId="77777777" w:rsidR="00EA3EDC" w:rsidRPr="00EA3EDC" w:rsidRDefault="00EA3EDC" w:rsidP="00EA3EDC">
      <w:pPr>
        <w:rPr>
          <w:lang w:val="en-US" w:eastAsia="en-US"/>
        </w:rPr>
      </w:pPr>
    </w:p>
    <w:p w14:paraId="2AFCB22E" w14:textId="77777777" w:rsidR="00D71998" w:rsidRPr="006D39B9" w:rsidRDefault="00D71998" w:rsidP="00D71998">
      <w:pPr>
        <w:pStyle w:val="NoSpacing"/>
        <w:rPr>
          <w:szCs w:val="22"/>
        </w:rPr>
      </w:pPr>
    </w:p>
    <w:p w14:paraId="3B4C47E2" w14:textId="77777777" w:rsidR="00D71998" w:rsidRPr="00704CD8" w:rsidRDefault="00D71998">
      <w:pPr>
        <w:pStyle w:val="Heading"/>
        <w:numPr>
          <w:ilvl w:val="0"/>
          <w:numId w:val="66"/>
        </w:numPr>
        <w:rPr>
          <w:lang w:val="en-US"/>
        </w:rPr>
      </w:pPr>
      <w:r w:rsidRPr="006D39B9">
        <w:rPr>
          <w:rFonts w:ascii="Arial Unicode MS" w:hAnsi="Arial Unicode MS"/>
          <w:lang w:val="en-US"/>
        </w:rPr>
        <w:br w:type="page"/>
      </w:r>
      <w:bookmarkStart w:id="52" w:name="_Toc125735294"/>
      <w:r w:rsidRPr="00704CD8">
        <w:rPr>
          <w:lang w:val="en-US"/>
        </w:rPr>
        <w:lastRenderedPageBreak/>
        <w:t>Single Pair processing</w:t>
      </w:r>
      <w:bookmarkEnd w:id="52"/>
      <w:r w:rsidRPr="00704CD8">
        <w:rPr>
          <w:lang w:val="en-US"/>
        </w:rPr>
        <w:t xml:space="preserve"> </w:t>
      </w:r>
    </w:p>
    <w:p w14:paraId="786E7347" w14:textId="77777777" w:rsidR="00D71998" w:rsidRPr="00704CD8" w:rsidRDefault="00D71998" w:rsidP="00D71998">
      <w:pPr>
        <w:pStyle w:val="Body"/>
        <w:rPr>
          <w:lang w:val="en-US"/>
        </w:rPr>
      </w:pPr>
    </w:p>
    <w:p w14:paraId="40496441" w14:textId="32CF0679" w:rsidR="00D71998" w:rsidRPr="00704CD8" w:rsidRDefault="00D71998" w:rsidP="00D71998">
      <w:pPr>
        <w:pStyle w:val="Body"/>
        <w:rPr>
          <w:lang w:val="en-US"/>
        </w:rPr>
      </w:pPr>
      <w:r w:rsidRPr="00704CD8">
        <w:rPr>
          <w:lang w:val="en-US"/>
        </w:rPr>
        <w:tab/>
        <w:t xml:space="preserve">Before running a mass processing, it is advised to test the required processing parameters (saved in a </w:t>
      </w:r>
      <w:r w:rsidR="00021957">
        <w:rPr>
          <w:i/>
          <w:iCs/>
          <w:color w:val="00B0F0"/>
          <w:lang w:val="en-US"/>
        </w:rPr>
        <w:t>LaunchMasTerParam</w:t>
      </w:r>
      <w:r w:rsidRPr="00704CD8">
        <w:rPr>
          <w:i/>
          <w:iCs/>
          <w:color w:val="00B0F0"/>
          <w:lang w:val="en-US"/>
        </w:rPr>
        <w:t>.txt</w:t>
      </w:r>
      <w:r w:rsidRPr="00704CD8">
        <w:rPr>
          <w:i/>
          <w:iCs/>
          <w:color w:val="00B0F0"/>
          <w:lang w:val="en-US"/>
        </w:rPr>
        <w:fldChar w:fldCharType="begin"/>
      </w:r>
      <w:r w:rsidRPr="00704CD8">
        <w:rPr>
          <w:lang w:val="en-US"/>
        </w:rPr>
        <w:instrText xml:space="preserve"> XE "</w:instrText>
      </w:r>
      <w:r w:rsidRPr="00704CD8">
        <w:rPr>
          <w:i/>
          <w:iCs/>
          <w:color w:val="00B0F0"/>
          <w:lang w:val="en-US"/>
        </w:rPr>
        <w:instrText>LaunchCISparam.txt</w:instrText>
      </w:r>
      <w:r w:rsidRPr="00704CD8">
        <w:rPr>
          <w:lang w:val="en-US"/>
        </w:rPr>
        <w:instrText xml:space="preserve">" </w:instrText>
      </w:r>
      <w:r w:rsidRPr="00704CD8">
        <w:rPr>
          <w:i/>
          <w:iCs/>
          <w:color w:val="00B0F0"/>
          <w:lang w:val="en-US"/>
        </w:rPr>
        <w:fldChar w:fldCharType="end"/>
      </w:r>
      <w:r w:rsidRPr="00704CD8">
        <w:rPr>
          <w:lang w:val="en-US"/>
        </w:rPr>
        <w:t xml:space="preserve">) on a given pair. Better do that for each satellite, in each mode, for each type of footprint. For that purpose, or maybe because you only need one pair, you can use the automatic processing script named </w:t>
      </w:r>
      <w:r w:rsidRPr="00704CD8">
        <w:rPr>
          <w:b/>
          <w:bCs/>
          <w:i/>
          <w:iCs/>
          <w:lang w:val="en-US"/>
        </w:rPr>
        <w:t>SinglePair.sh</w:t>
      </w:r>
      <w:r w:rsidRPr="00704CD8">
        <w:rPr>
          <w:b/>
          <w:bCs/>
          <w:i/>
          <w:iCs/>
          <w:lang w:val="en-US"/>
        </w:rPr>
        <w:fldChar w:fldCharType="begin"/>
      </w:r>
      <w:r w:rsidRPr="00704CD8">
        <w:rPr>
          <w:lang w:val="en-US"/>
        </w:rPr>
        <w:instrText xml:space="preserve"> XE "</w:instrText>
      </w:r>
      <w:r w:rsidRPr="00704CD8">
        <w:rPr>
          <w:b/>
          <w:i/>
          <w:sz w:val="18"/>
          <w:szCs w:val="18"/>
          <w:lang w:val="en-US"/>
        </w:rPr>
        <w:instrText>SinglePair.sh</w:instrText>
      </w:r>
      <w:r w:rsidRPr="00704CD8">
        <w:rPr>
          <w:lang w:val="en-US"/>
        </w:rPr>
        <w:instrText xml:space="preserve">" </w:instrText>
      </w:r>
      <w:r w:rsidRPr="00704CD8">
        <w:rPr>
          <w:b/>
          <w:bCs/>
          <w:i/>
          <w:iCs/>
          <w:lang w:val="en-US"/>
        </w:rPr>
        <w:fldChar w:fldCharType="end"/>
      </w:r>
      <w:r w:rsidRPr="00704CD8">
        <w:rPr>
          <w:lang w:val="en-US"/>
        </w:rPr>
        <w:t xml:space="preserve">. Its architecture is presented in details in Annexes. </w:t>
      </w:r>
      <w:r w:rsidRPr="00704CD8">
        <w:rPr>
          <w:b/>
          <w:bCs/>
          <w:i/>
          <w:iCs/>
          <w:lang w:val="en-US"/>
        </w:rPr>
        <w:t>SinglePair.sh</w:t>
      </w:r>
      <w:r w:rsidRPr="00704CD8">
        <w:rPr>
          <w:lang w:val="en-US"/>
        </w:rPr>
        <w:t xml:space="preserve"> may also be used to create (geocoded) DEM if option </w:t>
      </w:r>
      <w:r w:rsidRPr="00704CD8">
        <w:rPr>
          <w:color w:val="00B050"/>
          <w:lang w:val="en-US"/>
        </w:rPr>
        <w:t xml:space="preserve">PROCESSMODE </w:t>
      </w:r>
      <w:r w:rsidRPr="00704CD8">
        <w:rPr>
          <w:lang w:val="en-US"/>
        </w:rPr>
        <w:t xml:space="preserve">is set to </w:t>
      </w:r>
      <w:r w:rsidRPr="00704CD8">
        <w:rPr>
          <w:i/>
          <w:color w:val="00B050"/>
          <w:lang w:val="en-US"/>
        </w:rPr>
        <w:t>TOPO</w:t>
      </w:r>
      <w:r w:rsidRPr="00704CD8">
        <w:rPr>
          <w:color w:val="00B050"/>
          <w:lang w:val="en-US"/>
        </w:rPr>
        <w:t xml:space="preserve"> </w:t>
      </w:r>
      <w:r w:rsidRPr="00704CD8">
        <w:rPr>
          <w:lang w:val="en-US"/>
        </w:rPr>
        <w:t xml:space="preserve">in the </w:t>
      </w:r>
      <w:r w:rsidR="00021957">
        <w:rPr>
          <w:i/>
          <w:iCs/>
          <w:color w:val="00B0F0"/>
          <w:lang w:val="en-US"/>
        </w:rPr>
        <w:t>LaunchMasTerParam</w:t>
      </w:r>
      <w:r w:rsidRPr="00704CD8">
        <w:rPr>
          <w:i/>
          <w:iCs/>
          <w:color w:val="00B0F0"/>
          <w:lang w:val="en-US"/>
        </w:rPr>
        <w:t>.txt</w:t>
      </w:r>
      <w:r w:rsidRPr="00704CD8">
        <w:rPr>
          <w:lang w:val="en-US"/>
        </w:rPr>
        <w:t xml:space="preserve"> (see below). </w:t>
      </w:r>
    </w:p>
    <w:p w14:paraId="5A97D606" w14:textId="77777777" w:rsidR="00D71998" w:rsidRPr="00704CD8" w:rsidRDefault="00D71998" w:rsidP="00D71998">
      <w:pPr>
        <w:pStyle w:val="Body"/>
        <w:rPr>
          <w:lang w:val="en-US"/>
        </w:rPr>
      </w:pPr>
    </w:p>
    <w:p w14:paraId="0DFA77CE" w14:textId="0B1617D1" w:rsidR="00D71998" w:rsidRPr="00704CD8" w:rsidRDefault="00D71998" w:rsidP="00D71998">
      <w:pPr>
        <w:pStyle w:val="Body"/>
        <w:rPr>
          <w:lang w:val="en-US"/>
        </w:rPr>
      </w:pPr>
      <w:r w:rsidRPr="00704CD8">
        <w:rPr>
          <w:lang w:val="en-US"/>
        </w:rPr>
        <w:tab/>
      </w:r>
      <w:r w:rsidRPr="00704CD8">
        <w:rPr>
          <w:b/>
          <w:bCs/>
          <w:i/>
          <w:iCs/>
          <w:lang w:val="en-US"/>
        </w:rPr>
        <w:t>SinglePair.sh</w:t>
      </w:r>
      <w:r w:rsidRPr="00704CD8">
        <w:rPr>
          <w:b/>
          <w:bCs/>
          <w:i/>
          <w:iCs/>
          <w:lang w:val="en-US"/>
        </w:rPr>
        <w:fldChar w:fldCharType="begin"/>
      </w:r>
      <w:r w:rsidRPr="00704CD8">
        <w:rPr>
          <w:lang w:val="en-US"/>
        </w:rPr>
        <w:instrText xml:space="preserve"> XE "</w:instrText>
      </w:r>
      <w:r w:rsidRPr="00704CD8">
        <w:rPr>
          <w:b/>
          <w:i/>
          <w:sz w:val="18"/>
          <w:szCs w:val="18"/>
          <w:lang w:val="en-US"/>
        </w:rPr>
        <w:instrText>SinglePair.sh</w:instrText>
      </w:r>
      <w:r w:rsidRPr="00704CD8">
        <w:rPr>
          <w:lang w:val="en-US"/>
        </w:rPr>
        <w:instrText xml:space="preserve">" </w:instrText>
      </w:r>
      <w:r w:rsidRPr="00704CD8">
        <w:rPr>
          <w:b/>
          <w:bCs/>
          <w:i/>
          <w:iCs/>
          <w:lang w:val="en-US"/>
        </w:rPr>
        <w:fldChar w:fldCharType="end"/>
      </w:r>
      <w:r w:rsidRPr="00704CD8">
        <w:rPr>
          <w:lang w:val="en-US"/>
        </w:rPr>
        <w:t xml:space="preserve"> will read the text file (</w:t>
      </w:r>
      <w:r w:rsidR="00021957">
        <w:rPr>
          <w:i/>
          <w:iCs/>
          <w:color w:val="00B0F0"/>
          <w:lang w:val="en-US"/>
        </w:rPr>
        <w:t>LaunchMasTerParam</w:t>
      </w:r>
      <w:r w:rsidRPr="00704CD8">
        <w:rPr>
          <w:i/>
          <w:iCs/>
          <w:color w:val="00B0F0"/>
          <w:lang w:val="en-US"/>
        </w:rPr>
        <w:t>.txt</w:t>
      </w:r>
      <w:r w:rsidRPr="00704CD8">
        <w:rPr>
          <w:i/>
          <w:iCs/>
          <w:color w:val="00B0F0"/>
          <w:lang w:val="en-US"/>
        </w:rPr>
        <w:fldChar w:fldCharType="begin"/>
      </w:r>
      <w:r w:rsidRPr="00704CD8">
        <w:rPr>
          <w:lang w:val="en-US"/>
        </w:rPr>
        <w:instrText xml:space="preserve"> XE "</w:instrText>
      </w:r>
      <w:r w:rsidRPr="00704CD8">
        <w:rPr>
          <w:i/>
          <w:iCs/>
          <w:color w:val="00B0F0"/>
          <w:lang w:val="en-US"/>
        </w:rPr>
        <w:instrText>LaunchCISparam.txt</w:instrText>
      </w:r>
      <w:r w:rsidRPr="00704CD8">
        <w:rPr>
          <w:lang w:val="en-US"/>
        </w:rPr>
        <w:instrText xml:space="preserve">" </w:instrText>
      </w:r>
      <w:r w:rsidRPr="00704CD8">
        <w:rPr>
          <w:i/>
          <w:iCs/>
          <w:color w:val="00B0F0"/>
          <w:lang w:val="en-US"/>
        </w:rPr>
        <w:fldChar w:fldCharType="end"/>
      </w:r>
      <w:r w:rsidRPr="00704CD8">
        <w:rPr>
          <w:i/>
          <w:iCs/>
          <w:color w:val="000000" w:themeColor="text1"/>
          <w:lang w:val="en-US"/>
        </w:rPr>
        <w:t>,</w:t>
      </w:r>
      <w:r w:rsidRPr="00704CD8">
        <w:rPr>
          <w:i/>
          <w:iCs/>
          <w:color w:val="00B050"/>
          <w:lang w:val="en-US"/>
        </w:rPr>
        <w:t xml:space="preserve"> </w:t>
      </w:r>
      <w:r w:rsidRPr="00704CD8">
        <w:rPr>
          <w:iCs/>
          <w:color w:val="000000" w:themeColor="text1"/>
          <w:lang w:val="en-US"/>
        </w:rPr>
        <w:t>or any other name you would have given it</w:t>
      </w:r>
      <w:r w:rsidRPr="00704CD8">
        <w:rPr>
          <w:lang w:val="en-US"/>
        </w:rPr>
        <w:t xml:space="preserve">) containing all the parameters for the processing and some options you can tune (such as computing figures or skipping the time-consuming unwrapping process) and lead you (hopefully) up to the final products in a single run. </w:t>
      </w:r>
      <w:r w:rsidRPr="00704CD8">
        <w:rPr>
          <w:b/>
          <w:bCs/>
          <w:i/>
          <w:iCs/>
          <w:lang w:val="en-US"/>
        </w:rPr>
        <w:t>SinglePair.sh</w:t>
      </w:r>
      <w:r w:rsidRPr="00704CD8">
        <w:rPr>
          <w:lang w:val="en-US"/>
        </w:rPr>
        <w:t xml:space="preserve"> also allows the processing of a given pair for which the master would be first coregistered on a Super Master. However, this requires first to launch </w:t>
      </w:r>
      <w:r w:rsidRPr="00704CD8">
        <w:rPr>
          <w:b/>
          <w:bCs/>
          <w:i/>
          <w:iCs/>
          <w:lang w:val="en-US"/>
        </w:rPr>
        <w:t>SuperMasterCoreg.sh</w:t>
      </w:r>
      <w:r w:rsidRPr="00704CD8">
        <w:rPr>
          <w:b/>
          <w:bCs/>
          <w:i/>
          <w:iCs/>
          <w:lang w:val="en-US"/>
        </w:rPr>
        <w:fldChar w:fldCharType="begin"/>
      </w:r>
      <w:r w:rsidRPr="00704CD8">
        <w:rPr>
          <w:lang w:val="en-US"/>
        </w:rPr>
        <w:instrText xml:space="preserve"> XE "</w:instrText>
      </w:r>
      <w:r w:rsidRPr="00704CD8">
        <w:rPr>
          <w:b/>
          <w:i/>
          <w:color w:val="000000" w:themeColor="text1"/>
          <w:lang w:val="en-US"/>
        </w:rPr>
        <w:instrText>SuperMasterCoreg.sh</w:instrText>
      </w:r>
      <w:r w:rsidRPr="00704CD8">
        <w:rPr>
          <w:lang w:val="en-US"/>
        </w:rPr>
        <w:instrText xml:space="preserve">" </w:instrText>
      </w:r>
      <w:r w:rsidRPr="00704CD8">
        <w:rPr>
          <w:b/>
          <w:bCs/>
          <w:i/>
          <w:iCs/>
          <w:lang w:val="en-US"/>
        </w:rPr>
        <w:fldChar w:fldCharType="end"/>
      </w:r>
      <w:r w:rsidRPr="00704CD8">
        <w:rPr>
          <w:lang w:val="en-US"/>
        </w:rPr>
        <w:t xml:space="preserve"> which is the first step of the mass processing - see chapter </w:t>
      </w:r>
      <w:r w:rsidRPr="00704CD8">
        <w:rPr>
          <w:lang w:val="en-US"/>
        </w:rPr>
        <w:fldChar w:fldCharType="begin"/>
      </w:r>
      <w:r w:rsidRPr="00704CD8">
        <w:rPr>
          <w:lang w:val="en-US"/>
        </w:rPr>
        <w:instrText xml:space="preserve"> REF _Ref67492850 \r \h </w:instrText>
      </w:r>
      <w:r w:rsidR="00704CD8">
        <w:rPr>
          <w:lang w:val="en-US"/>
        </w:rPr>
        <w:instrText xml:space="preserve"> \* MERGEFORMAT </w:instrText>
      </w:r>
      <w:r w:rsidRPr="00704CD8">
        <w:rPr>
          <w:lang w:val="en-US"/>
        </w:rPr>
      </w:r>
      <w:r w:rsidRPr="00704CD8">
        <w:rPr>
          <w:lang w:val="en-US"/>
        </w:rPr>
        <w:fldChar w:fldCharType="separate"/>
      </w:r>
      <w:r w:rsidR="00311AEB">
        <w:rPr>
          <w:lang w:val="en-US"/>
        </w:rPr>
        <w:t>5</w:t>
      </w:r>
      <w:r w:rsidRPr="00704CD8">
        <w:rPr>
          <w:lang w:val="en-US"/>
        </w:rPr>
        <w:fldChar w:fldCharType="end"/>
      </w:r>
      <w:r w:rsidRPr="00704CD8">
        <w:rPr>
          <w:lang w:val="en-US"/>
        </w:rPr>
        <w:t xml:space="preserve"> and annexes. </w:t>
      </w:r>
    </w:p>
    <w:p w14:paraId="5CD2C239" w14:textId="77777777" w:rsidR="00D71998" w:rsidRPr="00704CD8" w:rsidRDefault="00D71998" w:rsidP="00D71998">
      <w:pPr>
        <w:pStyle w:val="Body"/>
        <w:rPr>
          <w:lang w:val="en-US"/>
        </w:rPr>
      </w:pPr>
      <w:r w:rsidRPr="00704CD8">
        <w:rPr>
          <w:lang w:val="en-US"/>
        </w:rPr>
        <w:tab/>
        <w:t xml:space="preserve">Even if you do not want to coregister all your products on a super master, but if each of the images from your pair were already coregistered to a common image, the script will offer you the possibility to gain time by benefitting from these former processing. It will indeed benefit from former amplitude and coarse coregistration computations. The script will speak out the offer and be waiting for you to agree on that trick. He will also show you the list of all available super master coregistrations and wait for you to select one. If you do not want that trick and do not want to have the script waiting for your answer, you can simply run it with the following syntax: </w:t>
      </w:r>
    </w:p>
    <w:p w14:paraId="1C71DAE1" w14:textId="77777777" w:rsidR="00D71998" w:rsidRPr="00704CD8" w:rsidRDefault="00D71998" w:rsidP="00D71998">
      <w:pPr>
        <w:pStyle w:val="Body"/>
        <w:ind w:firstLine="720"/>
        <w:rPr>
          <w:i/>
          <w:lang w:val="en-US"/>
        </w:rPr>
      </w:pPr>
      <w:r w:rsidRPr="00704CD8">
        <w:rPr>
          <w:bCs/>
          <w:i/>
          <w:iCs/>
          <w:color w:val="00B050"/>
          <w:lang w:val="en-US"/>
        </w:rPr>
        <w:t>Echo “n” |</w:t>
      </w:r>
      <w:r w:rsidRPr="00704CD8">
        <w:rPr>
          <w:b/>
          <w:bCs/>
          <w:i/>
          <w:iCs/>
          <w:color w:val="00B050"/>
          <w:lang w:val="en-US"/>
        </w:rPr>
        <w:t xml:space="preserve"> </w:t>
      </w:r>
      <w:r w:rsidRPr="00704CD8">
        <w:rPr>
          <w:b/>
          <w:bCs/>
          <w:i/>
          <w:iCs/>
          <w:lang w:val="en-US"/>
        </w:rPr>
        <w:t>SinglePair.sh</w:t>
      </w:r>
      <w:r w:rsidRPr="00704CD8">
        <w:rPr>
          <w:b/>
          <w:bCs/>
          <w:i/>
          <w:iCs/>
          <w:lang w:val="en-US"/>
        </w:rPr>
        <w:fldChar w:fldCharType="begin"/>
      </w:r>
      <w:r w:rsidRPr="00704CD8">
        <w:rPr>
          <w:i/>
          <w:lang w:val="en-US"/>
        </w:rPr>
        <w:instrText xml:space="preserve"> XE "</w:instrText>
      </w:r>
      <w:r w:rsidRPr="00704CD8">
        <w:rPr>
          <w:b/>
          <w:i/>
          <w:sz w:val="18"/>
          <w:szCs w:val="18"/>
          <w:lang w:val="en-US"/>
        </w:rPr>
        <w:instrText>SinglePair.sh</w:instrText>
      </w:r>
      <w:r w:rsidRPr="00704CD8">
        <w:rPr>
          <w:i/>
          <w:lang w:val="en-US"/>
        </w:rPr>
        <w:instrText xml:space="preserve">" </w:instrText>
      </w:r>
      <w:r w:rsidRPr="00704CD8">
        <w:rPr>
          <w:b/>
          <w:bCs/>
          <w:i/>
          <w:iCs/>
          <w:lang w:val="en-US"/>
        </w:rPr>
        <w:fldChar w:fldCharType="end"/>
      </w:r>
      <w:r w:rsidRPr="00704CD8">
        <w:rPr>
          <w:i/>
          <w:lang w:val="en-US"/>
        </w:rPr>
        <w:t xml:space="preserve"> </w:t>
      </w:r>
    </w:p>
    <w:p w14:paraId="56E698DE" w14:textId="77777777" w:rsidR="00D71998" w:rsidRPr="00704CD8" w:rsidRDefault="00D71998" w:rsidP="00D71998">
      <w:pPr>
        <w:pStyle w:val="Body"/>
        <w:ind w:firstLine="720"/>
        <w:rPr>
          <w:lang w:val="en-US"/>
        </w:rPr>
      </w:pPr>
    </w:p>
    <w:p w14:paraId="67836027" w14:textId="77777777" w:rsidR="00D71998" w:rsidRPr="00704CD8" w:rsidRDefault="00D71998" w:rsidP="00D71998">
      <w:pPr>
        <w:pStyle w:val="Body"/>
        <w:rPr>
          <w:lang w:val="en-US"/>
        </w:rPr>
      </w:pPr>
      <w:r w:rsidRPr="00704CD8">
        <w:rPr>
          <w:lang w:val="en-US"/>
        </w:rPr>
        <w:tab/>
      </w:r>
      <w:r w:rsidRPr="00704CD8">
        <w:rPr>
          <w:color w:val="FF0000"/>
          <w:lang w:val="en-US"/>
        </w:rPr>
        <w:t xml:space="preserve">Note </w:t>
      </w:r>
      <w:r w:rsidRPr="00704CD8">
        <w:rPr>
          <w:lang w:val="en-US"/>
        </w:rPr>
        <w:t xml:space="preserve">that for TSX, TDX or Envisat, orbits should be good enough to skip the coarse coregistration and hence spare time. If you want to do that, you can set </w:t>
      </w:r>
      <w:r w:rsidRPr="00704CD8">
        <w:rPr>
          <w:i/>
          <w:color w:val="00B050"/>
          <w:lang w:val="en-US"/>
        </w:rPr>
        <w:t>CCOHWIN</w:t>
      </w:r>
      <w:r w:rsidRPr="00704CD8">
        <w:rPr>
          <w:color w:val="00B050"/>
          <w:lang w:val="en-US"/>
        </w:rPr>
        <w:t xml:space="preserve"> </w:t>
      </w:r>
      <w:r w:rsidRPr="00704CD8">
        <w:rPr>
          <w:lang w:val="en-US"/>
        </w:rPr>
        <w:t xml:space="preserve">to 0 in the LaunchParameters.txt. </w:t>
      </w:r>
    </w:p>
    <w:p w14:paraId="360C9A66" w14:textId="77777777" w:rsidR="00D71998" w:rsidRPr="00704CD8" w:rsidRDefault="00D71998" w:rsidP="00D71998">
      <w:pPr>
        <w:pStyle w:val="Body"/>
        <w:rPr>
          <w:lang w:val="en-US"/>
        </w:rPr>
      </w:pPr>
    </w:p>
    <w:p w14:paraId="1C8C19EB" w14:textId="03E674C4" w:rsidR="00D71998" w:rsidRPr="00704CD8" w:rsidRDefault="00D71998" w:rsidP="00D71998">
      <w:pPr>
        <w:pStyle w:val="Body"/>
        <w:rPr>
          <w:lang w:val="en-US"/>
        </w:rPr>
      </w:pPr>
      <w:r w:rsidRPr="00704CD8">
        <w:rPr>
          <w:lang w:val="en-US"/>
        </w:rPr>
        <w:tab/>
        <w:t xml:space="preserve">A version named </w:t>
      </w:r>
      <w:r w:rsidRPr="00704CD8">
        <w:rPr>
          <w:b/>
          <w:bCs/>
          <w:i/>
          <w:iCs/>
          <w:lang w:val="en-US"/>
        </w:rPr>
        <w:t>SinglePairNoUnwrap.sh</w:t>
      </w:r>
      <w:r w:rsidRPr="00704CD8">
        <w:rPr>
          <w:b/>
          <w:bCs/>
          <w:i/>
          <w:iCs/>
          <w:lang w:val="en-US"/>
        </w:rPr>
        <w:fldChar w:fldCharType="begin"/>
      </w:r>
      <w:r w:rsidRPr="00704CD8">
        <w:rPr>
          <w:lang w:val="en-US"/>
        </w:rPr>
        <w:instrText xml:space="preserve"> XE "</w:instrText>
      </w:r>
      <w:r w:rsidRPr="00704CD8">
        <w:rPr>
          <w:b/>
          <w:i/>
          <w:sz w:val="18"/>
          <w:szCs w:val="18"/>
          <w:lang w:val="en-US"/>
        </w:rPr>
        <w:instrText>SinglePairNoUnwrap.sh</w:instrText>
      </w:r>
      <w:r w:rsidRPr="00704CD8">
        <w:rPr>
          <w:lang w:val="en-US"/>
        </w:rPr>
        <w:instrText xml:space="preserve">" </w:instrText>
      </w:r>
      <w:r w:rsidRPr="00704CD8">
        <w:rPr>
          <w:b/>
          <w:bCs/>
          <w:i/>
          <w:iCs/>
          <w:lang w:val="en-US"/>
        </w:rPr>
        <w:fldChar w:fldCharType="end"/>
      </w:r>
      <w:r w:rsidRPr="00704CD8">
        <w:rPr>
          <w:b/>
          <w:bCs/>
          <w:i/>
          <w:iCs/>
          <w:lang w:val="en-US"/>
        </w:rPr>
        <w:t xml:space="preserve"> </w:t>
      </w:r>
      <w:r w:rsidRPr="00704CD8">
        <w:rPr>
          <w:u w:val="single"/>
          <w:lang w:val="en-US"/>
        </w:rPr>
        <w:t>stops</w:t>
      </w:r>
      <w:r w:rsidRPr="00704CD8">
        <w:rPr>
          <w:lang w:val="en-US"/>
        </w:rPr>
        <w:t xml:space="preserve"> before unwrapping and then do</w:t>
      </w:r>
      <w:r w:rsidR="006A2F03">
        <w:rPr>
          <w:lang w:val="en-US"/>
        </w:rPr>
        <w:t>es</w:t>
      </w:r>
      <w:r w:rsidRPr="00704CD8">
        <w:rPr>
          <w:lang w:val="en-US"/>
        </w:rPr>
        <w:t xml:space="preserve"> not allow to geocode the products. But this version also has some adds to be used e.g. when one need accurate coregistred amplitude maps (in radar geometry) e.g. for estimating heights using shadow casted by sub-vertical structures. It will also output amplitude figures in JPEG with the date stamped on the corner. (Note that the style and font size of the date are hard coded; look for </w:t>
      </w:r>
      <w:r w:rsidRPr="00704CD8">
        <w:rPr>
          <w:i/>
          <w:color w:val="00B050"/>
          <w:lang w:val="en-US"/>
        </w:rPr>
        <w:t>DATECELL</w:t>
      </w:r>
      <w:r w:rsidRPr="00704CD8">
        <w:rPr>
          <w:color w:val="00B050"/>
          <w:lang w:val="en-US"/>
        </w:rPr>
        <w:t xml:space="preserve"> </w:t>
      </w:r>
      <w:r w:rsidRPr="00704CD8">
        <w:rPr>
          <w:lang w:val="en-US"/>
        </w:rPr>
        <w:t xml:space="preserve">parameter in script). For the specific need of computing a series of amplitude images (and output a gif animation for instance), see also the script </w:t>
      </w:r>
      <w:r w:rsidRPr="00704CD8">
        <w:rPr>
          <w:b/>
          <w:bCs/>
          <w:i/>
          <w:iCs/>
          <w:lang w:val="en-US"/>
        </w:rPr>
        <w:t>ALL2GIF.sh</w:t>
      </w:r>
      <w:r w:rsidRPr="00704CD8">
        <w:rPr>
          <w:b/>
          <w:bCs/>
          <w:i/>
          <w:iCs/>
          <w:lang w:val="en-US"/>
        </w:rPr>
        <w:fldChar w:fldCharType="begin"/>
      </w:r>
      <w:r w:rsidRPr="00704CD8">
        <w:rPr>
          <w:lang w:val="en-US"/>
        </w:rPr>
        <w:instrText xml:space="preserve"> XE "</w:instrText>
      </w:r>
      <w:r w:rsidRPr="00704CD8">
        <w:rPr>
          <w:b/>
          <w:i/>
          <w:sz w:val="18"/>
          <w:szCs w:val="18"/>
          <w:lang w:val="en-US"/>
        </w:rPr>
        <w:instrText>ALL2GIF.sh</w:instrText>
      </w:r>
      <w:r w:rsidRPr="00704CD8">
        <w:rPr>
          <w:lang w:val="en-US"/>
        </w:rPr>
        <w:instrText xml:space="preserve">" </w:instrText>
      </w:r>
      <w:r w:rsidRPr="00704CD8">
        <w:rPr>
          <w:b/>
          <w:bCs/>
          <w:i/>
          <w:iCs/>
          <w:lang w:val="en-US"/>
        </w:rPr>
        <w:fldChar w:fldCharType="end"/>
      </w:r>
      <w:r w:rsidRPr="00704CD8">
        <w:rPr>
          <w:lang w:val="en-US"/>
        </w:rPr>
        <w:t xml:space="preserve">.  </w:t>
      </w:r>
    </w:p>
    <w:p w14:paraId="45CAFE33" w14:textId="77777777" w:rsidR="00D71998" w:rsidRPr="00704CD8" w:rsidRDefault="00D71998" w:rsidP="00D71998">
      <w:pPr>
        <w:pStyle w:val="Body"/>
        <w:rPr>
          <w:lang w:val="en-US"/>
        </w:rPr>
      </w:pPr>
    </w:p>
    <w:p w14:paraId="1786BC5A" w14:textId="56131979" w:rsidR="00D71998" w:rsidRDefault="00D71998" w:rsidP="00D71998">
      <w:pPr>
        <w:pStyle w:val="Body"/>
        <w:rPr>
          <w:lang w:val="en-US"/>
        </w:rPr>
      </w:pPr>
      <w:r w:rsidRPr="00704CD8">
        <w:rPr>
          <w:lang w:val="en-US"/>
        </w:rPr>
        <w:tab/>
        <w:t xml:space="preserve">You can also use </w:t>
      </w:r>
      <w:r w:rsidRPr="00704CD8">
        <w:rPr>
          <w:b/>
          <w:bCs/>
          <w:i/>
          <w:iCs/>
          <w:lang w:val="en-US"/>
        </w:rPr>
        <w:t>MultiLaunch.sh</w:t>
      </w:r>
      <w:r w:rsidRPr="00704CD8">
        <w:rPr>
          <w:b/>
          <w:bCs/>
          <w:i/>
          <w:iCs/>
          <w:lang w:val="en-US"/>
        </w:rPr>
        <w:fldChar w:fldCharType="begin"/>
      </w:r>
      <w:r w:rsidRPr="00704CD8">
        <w:rPr>
          <w:lang w:val="en-US"/>
        </w:rPr>
        <w:instrText xml:space="preserve"> XE "</w:instrText>
      </w:r>
      <w:r w:rsidRPr="00704CD8">
        <w:rPr>
          <w:b/>
          <w:i/>
          <w:sz w:val="18"/>
          <w:szCs w:val="18"/>
          <w:lang w:val="en-US"/>
        </w:rPr>
        <w:instrText>MultiLaunch.sh</w:instrText>
      </w:r>
      <w:r w:rsidRPr="00704CD8">
        <w:rPr>
          <w:lang w:val="en-US"/>
        </w:rPr>
        <w:instrText xml:space="preserve">" </w:instrText>
      </w:r>
      <w:r w:rsidRPr="00704CD8">
        <w:rPr>
          <w:b/>
          <w:bCs/>
          <w:i/>
          <w:iCs/>
          <w:lang w:val="en-US"/>
        </w:rPr>
        <w:fldChar w:fldCharType="end"/>
      </w:r>
      <w:r w:rsidRPr="00704CD8">
        <w:rPr>
          <w:lang w:val="en-US"/>
        </w:rPr>
        <w:t xml:space="preserve"> to run a set of </w:t>
      </w:r>
      <w:r w:rsidRPr="00704CD8">
        <w:rPr>
          <w:b/>
          <w:bCs/>
          <w:i/>
          <w:iCs/>
          <w:lang w:val="en-US"/>
        </w:rPr>
        <w:t>SinglePairNoUnwrap.sh</w:t>
      </w:r>
      <w:r w:rsidRPr="00704CD8">
        <w:rPr>
          <w:b/>
          <w:bCs/>
          <w:i/>
          <w:iCs/>
          <w:lang w:val="en-US"/>
        </w:rPr>
        <w:fldChar w:fldCharType="begin"/>
      </w:r>
      <w:r w:rsidRPr="00704CD8">
        <w:rPr>
          <w:lang w:val="en-US"/>
        </w:rPr>
        <w:instrText xml:space="preserve"> XE "</w:instrText>
      </w:r>
      <w:r w:rsidRPr="00704CD8">
        <w:rPr>
          <w:b/>
          <w:i/>
          <w:sz w:val="18"/>
          <w:szCs w:val="18"/>
          <w:lang w:val="en-US"/>
        </w:rPr>
        <w:instrText>SinglePairNoUnwrap.sh</w:instrText>
      </w:r>
      <w:r w:rsidRPr="00704CD8">
        <w:rPr>
          <w:lang w:val="en-US"/>
        </w:rPr>
        <w:instrText xml:space="preserve">" </w:instrText>
      </w:r>
      <w:r w:rsidRPr="00704CD8">
        <w:rPr>
          <w:b/>
          <w:bCs/>
          <w:i/>
          <w:iCs/>
          <w:lang w:val="en-US"/>
        </w:rPr>
        <w:fldChar w:fldCharType="end"/>
      </w:r>
      <w:r w:rsidRPr="00704CD8">
        <w:rPr>
          <w:b/>
          <w:bCs/>
          <w:i/>
          <w:iCs/>
          <w:lang w:val="en-US"/>
        </w:rPr>
        <w:t xml:space="preserve"> </w:t>
      </w:r>
      <w:r w:rsidRPr="00704CD8">
        <w:rPr>
          <w:bCs/>
          <w:iCs/>
          <w:lang w:val="en-US"/>
        </w:rPr>
        <w:t xml:space="preserve">processing </w:t>
      </w:r>
      <w:r w:rsidRPr="00704CD8">
        <w:rPr>
          <w:lang w:val="en-US"/>
        </w:rPr>
        <w:t xml:space="preserve">using the provided SuperMaster as master and all the images present in a provided directory as slaves. This could be useful for instance to compute a set of geocoded coherence maps that you would combine (and combine with average geocoded coherence maps computed from the other sat/track modes you plan to use e.g. for a (m)sbas processing). That set of coherence maps can be averaged, weighted, complemented with water bodies maps etc.. to create a mask to be used before unwrapping all the interferograms in a full mass processing procedure. This will spare you a lot of computing time! Note that </w:t>
      </w:r>
      <w:r w:rsidRPr="00704CD8">
        <w:rPr>
          <w:b/>
          <w:bCs/>
          <w:i/>
          <w:iCs/>
          <w:lang w:val="en-US"/>
        </w:rPr>
        <w:t xml:space="preserve">MultiLaunch.sh </w:t>
      </w:r>
      <w:r w:rsidRPr="00704CD8">
        <w:rPr>
          <w:lang w:val="en-US"/>
        </w:rPr>
        <w:t xml:space="preserve">is so far tuned for launching </w:t>
      </w:r>
      <w:r w:rsidRPr="00704CD8">
        <w:rPr>
          <w:b/>
          <w:bCs/>
          <w:i/>
          <w:iCs/>
          <w:lang w:val="en-US"/>
        </w:rPr>
        <w:t xml:space="preserve">SinglePairNoUnwrap.sh </w:t>
      </w:r>
      <w:r w:rsidRPr="00704CD8">
        <w:rPr>
          <w:lang w:val="en-US"/>
        </w:rPr>
        <w:t xml:space="preserve">but adaptation would be quick for launching other scripts. </w:t>
      </w:r>
    </w:p>
    <w:p w14:paraId="35C510CC" w14:textId="77777777" w:rsidR="009B22DB" w:rsidRPr="00704CD8" w:rsidRDefault="009B22DB" w:rsidP="00D71998">
      <w:pPr>
        <w:pStyle w:val="Body"/>
        <w:rPr>
          <w:lang w:val="en-US"/>
        </w:rPr>
      </w:pPr>
    </w:p>
    <w:p w14:paraId="26F489A9" w14:textId="77777777" w:rsidR="00D71998" w:rsidRPr="00704CD8" w:rsidRDefault="00D71998" w:rsidP="00D71998">
      <w:pPr>
        <w:pStyle w:val="Body"/>
        <w:ind w:firstLine="720"/>
        <w:rPr>
          <w:lang w:val="en-US"/>
        </w:rPr>
      </w:pPr>
      <w:r w:rsidRPr="00704CD8">
        <w:rPr>
          <w:lang w:val="en-US"/>
        </w:rPr>
        <w:t xml:space="preserve">Actually, there are slightly different versions named </w:t>
      </w:r>
      <w:r w:rsidRPr="00704CD8">
        <w:rPr>
          <w:b/>
          <w:bCs/>
          <w:i/>
          <w:iCs/>
          <w:lang w:val="en-US"/>
        </w:rPr>
        <w:t>MultiLaunch_ForMask.sh</w:t>
      </w:r>
      <w:r w:rsidRPr="00704CD8">
        <w:rPr>
          <w:b/>
          <w:bCs/>
          <w:i/>
          <w:iCs/>
          <w:lang w:val="en-US"/>
        </w:rPr>
        <w:fldChar w:fldCharType="begin"/>
      </w:r>
      <w:r w:rsidRPr="00704CD8">
        <w:rPr>
          <w:lang w:val="en-US"/>
        </w:rPr>
        <w:instrText xml:space="preserve"> XE "</w:instrText>
      </w:r>
      <w:r w:rsidRPr="00704CD8">
        <w:rPr>
          <w:b/>
          <w:bCs/>
          <w:i/>
          <w:iCs/>
          <w:lang w:val="en-US"/>
        </w:rPr>
        <w:instrText>MultiLaunch_ForMask.sh</w:instrText>
      </w:r>
      <w:r w:rsidRPr="00704CD8">
        <w:rPr>
          <w:lang w:val="en-US"/>
        </w:rPr>
        <w:instrText xml:space="preserve">" </w:instrText>
      </w:r>
      <w:r w:rsidRPr="00704CD8">
        <w:rPr>
          <w:b/>
          <w:bCs/>
          <w:i/>
          <w:iCs/>
          <w:lang w:val="en-US"/>
        </w:rPr>
        <w:fldChar w:fldCharType="end"/>
      </w:r>
      <w:r w:rsidRPr="00704CD8">
        <w:rPr>
          <w:b/>
          <w:bCs/>
          <w:i/>
          <w:iCs/>
          <w:lang w:val="en-US"/>
        </w:rPr>
        <w:t xml:space="preserve"> </w:t>
      </w:r>
      <w:r w:rsidRPr="00704CD8">
        <w:rPr>
          <w:lang w:val="en-US"/>
        </w:rPr>
        <w:t xml:space="preserve">and </w:t>
      </w:r>
      <w:r w:rsidRPr="00704CD8">
        <w:rPr>
          <w:b/>
          <w:bCs/>
          <w:i/>
          <w:iCs/>
          <w:lang w:val="en-US"/>
        </w:rPr>
        <w:t>MultiLaunch_Ampli_Coh.sh</w:t>
      </w:r>
      <w:r w:rsidRPr="00704CD8">
        <w:rPr>
          <w:b/>
          <w:bCs/>
          <w:i/>
          <w:iCs/>
          <w:lang w:val="en-US"/>
        </w:rPr>
        <w:fldChar w:fldCharType="begin"/>
      </w:r>
      <w:r w:rsidRPr="00704CD8">
        <w:rPr>
          <w:lang w:val="en-US"/>
        </w:rPr>
        <w:instrText xml:space="preserve"> XE "</w:instrText>
      </w:r>
      <w:r w:rsidRPr="00704CD8">
        <w:rPr>
          <w:b/>
          <w:bCs/>
          <w:i/>
          <w:iCs/>
          <w:lang w:val="en-US"/>
        </w:rPr>
        <w:instrText>MultiLaunch_Ampli_Coh.sh</w:instrText>
      </w:r>
      <w:r w:rsidRPr="00704CD8">
        <w:rPr>
          <w:lang w:val="en-US"/>
        </w:rPr>
        <w:instrText xml:space="preserve">" </w:instrText>
      </w:r>
      <w:r w:rsidRPr="00704CD8">
        <w:rPr>
          <w:b/>
          <w:bCs/>
          <w:i/>
          <w:iCs/>
          <w:lang w:val="en-US"/>
        </w:rPr>
        <w:fldChar w:fldCharType="end"/>
      </w:r>
      <w:r w:rsidRPr="00704CD8">
        <w:rPr>
          <w:b/>
          <w:bCs/>
          <w:i/>
          <w:iCs/>
          <w:lang w:val="en-US"/>
        </w:rPr>
        <w:t xml:space="preserve"> </w:t>
      </w:r>
      <w:r w:rsidRPr="00704CD8">
        <w:rPr>
          <w:lang w:val="en-US"/>
        </w:rPr>
        <w:t xml:space="preserve">which run a set of </w:t>
      </w:r>
      <w:r w:rsidRPr="00704CD8">
        <w:rPr>
          <w:b/>
          <w:bCs/>
          <w:i/>
          <w:iCs/>
          <w:lang w:val="en-US"/>
        </w:rPr>
        <w:t>SinglePair.sh</w:t>
      </w:r>
      <w:r w:rsidRPr="00704CD8">
        <w:rPr>
          <w:b/>
          <w:bCs/>
          <w:i/>
          <w:iCs/>
          <w:lang w:val="en-US"/>
        </w:rPr>
        <w:fldChar w:fldCharType="begin"/>
      </w:r>
      <w:r w:rsidRPr="00704CD8">
        <w:rPr>
          <w:lang w:val="en-US"/>
        </w:rPr>
        <w:instrText xml:space="preserve"> XE "</w:instrText>
      </w:r>
      <w:r w:rsidRPr="00704CD8">
        <w:rPr>
          <w:b/>
          <w:i/>
          <w:sz w:val="18"/>
          <w:szCs w:val="18"/>
          <w:lang w:val="en-US"/>
        </w:rPr>
        <w:instrText>SinglePair.sh</w:instrText>
      </w:r>
      <w:r w:rsidRPr="00704CD8">
        <w:rPr>
          <w:lang w:val="en-US"/>
        </w:rPr>
        <w:instrText xml:space="preserve">" </w:instrText>
      </w:r>
      <w:r w:rsidRPr="00704CD8">
        <w:rPr>
          <w:b/>
          <w:bCs/>
          <w:i/>
          <w:iCs/>
          <w:lang w:val="en-US"/>
        </w:rPr>
        <w:fldChar w:fldCharType="end"/>
      </w:r>
      <w:r w:rsidRPr="00704CD8">
        <w:rPr>
          <w:lang w:val="en-US"/>
        </w:rPr>
        <w:t xml:space="preserve"> and which have additional features: </w:t>
      </w:r>
    </w:p>
    <w:p w14:paraId="0E51DE62" w14:textId="77777777" w:rsidR="00D71998" w:rsidRPr="00704CD8" w:rsidRDefault="00D71998" w:rsidP="00DC7C2B">
      <w:pPr>
        <w:pStyle w:val="Body"/>
        <w:numPr>
          <w:ilvl w:val="0"/>
          <w:numId w:val="49"/>
        </w:numPr>
        <w:ind w:left="851"/>
        <w:rPr>
          <w:lang w:val="en-US"/>
        </w:rPr>
      </w:pPr>
      <w:r w:rsidRPr="00704CD8">
        <w:rPr>
          <w:b/>
          <w:bCs/>
          <w:i/>
          <w:iCs/>
          <w:lang w:val="en-US"/>
        </w:rPr>
        <w:t>MultiLaunch_ForMask.sh</w:t>
      </w:r>
      <w:r w:rsidRPr="00704CD8">
        <w:rPr>
          <w:b/>
          <w:bCs/>
          <w:i/>
          <w:iCs/>
          <w:lang w:val="en-US"/>
        </w:rPr>
        <w:fldChar w:fldCharType="begin"/>
      </w:r>
      <w:r w:rsidRPr="00704CD8">
        <w:rPr>
          <w:lang w:val="en-US"/>
        </w:rPr>
        <w:instrText xml:space="preserve"> XE "</w:instrText>
      </w:r>
      <w:r w:rsidRPr="00704CD8">
        <w:rPr>
          <w:b/>
          <w:bCs/>
          <w:i/>
          <w:iCs/>
          <w:lang w:val="en-US"/>
        </w:rPr>
        <w:instrText>MultiLaunch_ForMask.sh</w:instrText>
      </w:r>
      <w:r w:rsidRPr="00704CD8">
        <w:rPr>
          <w:lang w:val="en-US"/>
        </w:rPr>
        <w:instrText xml:space="preserve">" </w:instrText>
      </w:r>
      <w:r w:rsidRPr="00704CD8">
        <w:rPr>
          <w:b/>
          <w:bCs/>
          <w:i/>
          <w:iCs/>
          <w:lang w:val="en-US"/>
        </w:rPr>
        <w:fldChar w:fldCharType="end"/>
      </w:r>
      <w:r w:rsidRPr="00704CD8">
        <w:rPr>
          <w:lang w:val="en-US"/>
        </w:rPr>
        <w:t xml:space="preserve"> will only compute the pairs that satisfy the criteria of max Bperp and max Btemp baseline from the provided list of pairs. It will also create a mask based on a chosen coherence threshold.  </w:t>
      </w:r>
    </w:p>
    <w:p w14:paraId="75CCFBBD" w14:textId="77777777" w:rsidR="00D71998" w:rsidRPr="00704CD8" w:rsidRDefault="00D71998" w:rsidP="00DC7C2B">
      <w:pPr>
        <w:pStyle w:val="Body"/>
        <w:numPr>
          <w:ilvl w:val="0"/>
          <w:numId w:val="49"/>
        </w:numPr>
        <w:ind w:left="851"/>
        <w:rPr>
          <w:lang w:val="en-US"/>
        </w:rPr>
      </w:pPr>
      <w:r w:rsidRPr="00704CD8">
        <w:rPr>
          <w:b/>
          <w:bCs/>
          <w:i/>
          <w:iCs/>
          <w:lang w:val="en-US"/>
        </w:rPr>
        <w:lastRenderedPageBreak/>
        <w:t>MultiLaunch_Ampli_Coh.sh</w:t>
      </w:r>
      <w:r w:rsidRPr="00704CD8">
        <w:rPr>
          <w:b/>
          <w:bCs/>
          <w:i/>
          <w:iCs/>
          <w:lang w:val="en-US"/>
        </w:rPr>
        <w:fldChar w:fldCharType="begin"/>
      </w:r>
      <w:r w:rsidRPr="00704CD8">
        <w:rPr>
          <w:lang w:val="en-US"/>
        </w:rPr>
        <w:instrText xml:space="preserve"> XE "</w:instrText>
      </w:r>
      <w:r w:rsidRPr="00704CD8">
        <w:rPr>
          <w:b/>
          <w:bCs/>
          <w:i/>
          <w:iCs/>
          <w:lang w:val="en-US"/>
        </w:rPr>
        <w:instrText>MultiLaunch_Ampli_Coh.sh</w:instrText>
      </w:r>
      <w:r w:rsidRPr="00704CD8">
        <w:rPr>
          <w:lang w:val="en-US"/>
        </w:rPr>
        <w:instrText xml:space="preserve">" </w:instrText>
      </w:r>
      <w:r w:rsidRPr="00704CD8">
        <w:rPr>
          <w:b/>
          <w:bCs/>
          <w:i/>
          <w:iCs/>
          <w:lang w:val="en-US"/>
        </w:rPr>
        <w:fldChar w:fldCharType="end"/>
      </w:r>
      <w:r w:rsidRPr="00704CD8">
        <w:rPr>
          <w:b/>
          <w:bCs/>
          <w:i/>
          <w:iCs/>
          <w:lang w:val="en-US"/>
        </w:rPr>
        <w:t xml:space="preserve"> </w:t>
      </w:r>
      <w:r w:rsidRPr="00704CD8">
        <w:rPr>
          <w:lang w:val="en-US"/>
        </w:rPr>
        <w:t xml:space="preserve">will compute amplitude and coherence maps aligned on the same grid (in slant range and geocoded). This is useful e.g. to track land cover changes. It will also allow masking the coherence in slant range etc. </w:t>
      </w:r>
    </w:p>
    <w:p w14:paraId="53E26CF5" w14:textId="77777777" w:rsidR="00D71998" w:rsidRPr="006D39B9" w:rsidRDefault="00D71998" w:rsidP="00D71998">
      <w:pPr>
        <w:pStyle w:val="Body"/>
        <w:rPr>
          <w:lang w:val="en-US"/>
        </w:rPr>
      </w:pPr>
      <w:r w:rsidRPr="006D39B9">
        <w:rPr>
          <w:lang w:val="en-US"/>
        </w:rPr>
        <w:t xml:space="preserve">See below for more information. </w:t>
      </w:r>
    </w:p>
    <w:p w14:paraId="307AD10A" w14:textId="77777777" w:rsidR="00D71998" w:rsidRPr="006D39B9" w:rsidRDefault="00D71998" w:rsidP="00D71998">
      <w:pPr>
        <w:pStyle w:val="Body"/>
        <w:rPr>
          <w:lang w:val="en-US"/>
        </w:rPr>
      </w:pPr>
    </w:p>
    <w:p w14:paraId="72B244E5" w14:textId="2E22ACFD" w:rsidR="00D71998" w:rsidRPr="006D39B9" w:rsidRDefault="00D71998" w:rsidP="00D71998">
      <w:pPr>
        <w:pStyle w:val="Body"/>
        <w:rPr>
          <w:lang w:val="en-US"/>
        </w:rPr>
      </w:pPr>
      <w:r w:rsidRPr="006D39B9">
        <w:rPr>
          <w:lang w:val="en-US"/>
        </w:rPr>
        <w:tab/>
        <w:t xml:space="preserve">Note that these scripts, as the other mass processing scripts described in chapter </w:t>
      </w:r>
      <w:r>
        <w:rPr>
          <w:lang w:val="en-US"/>
        </w:rPr>
        <w:fldChar w:fldCharType="begin"/>
      </w:r>
      <w:r>
        <w:rPr>
          <w:lang w:val="en-US"/>
        </w:rPr>
        <w:instrText xml:space="preserve"> REF _Ref67492851 \r \h </w:instrText>
      </w:r>
      <w:r>
        <w:rPr>
          <w:lang w:val="en-US"/>
        </w:rPr>
      </w:r>
      <w:r>
        <w:rPr>
          <w:lang w:val="en-US"/>
        </w:rPr>
        <w:fldChar w:fldCharType="separate"/>
      </w:r>
      <w:r w:rsidR="00311AEB">
        <w:rPr>
          <w:lang w:val="en-US"/>
        </w:rPr>
        <w:t>5</w:t>
      </w:r>
      <w:r>
        <w:rPr>
          <w:lang w:val="en-US"/>
        </w:rPr>
        <w:fldChar w:fldCharType="end"/>
      </w:r>
      <w:r w:rsidRPr="006D39B9">
        <w:rPr>
          <w:lang w:val="en-US"/>
        </w:rPr>
        <w:t xml:space="preserve"> and maybe some utilities, requires the </w:t>
      </w:r>
      <w:r w:rsidRPr="006D39B9">
        <w:rPr>
          <w:color w:val="FF2C21"/>
          <w:u w:val="single"/>
          <w:lang w:val="en-US"/>
        </w:rPr>
        <w:t>mandatory</w:t>
      </w:r>
      <w:r w:rsidRPr="006D39B9">
        <w:rPr>
          <w:lang w:val="en-US"/>
        </w:rPr>
        <w:t xml:space="preserve"> </w:t>
      </w:r>
      <w:r w:rsidRPr="006D39B9">
        <w:rPr>
          <w:b/>
          <w:bCs/>
          <w:i/>
          <w:iCs/>
          <w:lang w:val="en-US"/>
        </w:rPr>
        <w:t>FUNCTIONS_FOR_CIS.sh</w:t>
      </w:r>
      <w:r>
        <w:rPr>
          <w:b/>
          <w:bCs/>
          <w:i/>
          <w:iCs/>
          <w:lang w:val="en-US"/>
        </w:rPr>
        <w:fldChar w:fldCharType="begin"/>
      </w:r>
      <w:r w:rsidRPr="00B1329B">
        <w:rPr>
          <w:lang w:val="en-US"/>
        </w:rPr>
        <w:instrText xml:space="preserve"> XE "</w:instrText>
      </w:r>
      <w:r w:rsidRPr="00474D1B">
        <w:rPr>
          <w:b/>
          <w:i/>
          <w:sz w:val="18"/>
          <w:szCs w:val="18"/>
          <w:lang w:val="en-US"/>
        </w:rPr>
        <w:instrText>FUNCTIONS_FOR_CIS.sh</w:instrText>
      </w:r>
      <w:r w:rsidRPr="00B1329B">
        <w:rPr>
          <w:lang w:val="en-US"/>
        </w:rPr>
        <w:instrText xml:space="preserve">" </w:instrText>
      </w:r>
      <w:r>
        <w:rPr>
          <w:b/>
          <w:bCs/>
          <w:i/>
          <w:iCs/>
          <w:lang w:val="en-US"/>
        </w:rPr>
        <w:fldChar w:fldCharType="end"/>
      </w:r>
      <w:r w:rsidRPr="006D39B9">
        <w:rPr>
          <w:lang w:val="en-US"/>
        </w:rPr>
        <w:t xml:space="preserve"> file which is the compilation of several functions called by the scripts. </w:t>
      </w:r>
    </w:p>
    <w:p w14:paraId="3C0A0458" w14:textId="77777777" w:rsidR="00D71998" w:rsidRPr="006D39B9" w:rsidRDefault="00D71998" w:rsidP="00D71998">
      <w:pPr>
        <w:pStyle w:val="Body"/>
        <w:rPr>
          <w:lang w:val="en-US"/>
        </w:rPr>
      </w:pPr>
    </w:p>
    <w:p w14:paraId="6755873F" w14:textId="77777777" w:rsidR="00D71998" w:rsidRDefault="00D71998" w:rsidP="00D71998">
      <w:pPr>
        <w:pStyle w:val="Body"/>
        <w:rPr>
          <w:b/>
          <w:bCs/>
          <w:i/>
          <w:iCs/>
          <w:lang w:val="en-US"/>
        </w:rPr>
      </w:pPr>
      <w:r w:rsidRPr="006D39B9">
        <w:rPr>
          <w:lang w:val="en-US"/>
        </w:rPr>
        <w:tab/>
        <w:t xml:space="preserve">The processing also outsources the processing of the DEM. Hence it requires </w:t>
      </w:r>
      <w:r w:rsidRPr="006D39B9">
        <w:rPr>
          <w:b/>
          <w:bCs/>
          <w:i/>
          <w:iCs/>
          <w:lang w:val="en-US"/>
        </w:rPr>
        <w:t>MasterDEM.sh</w:t>
      </w:r>
      <w:r>
        <w:rPr>
          <w:b/>
          <w:bCs/>
          <w:i/>
          <w:iCs/>
          <w:lang w:val="en-US"/>
        </w:rPr>
        <w:fldChar w:fldCharType="begin"/>
      </w:r>
      <w:r w:rsidRPr="00FF121D">
        <w:rPr>
          <w:lang w:val="en-US"/>
        </w:rPr>
        <w:instrText xml:space="preserve"> XE "</w:instrText>
      </w:r>
      <w:r w:rsidRPr="007E2D63">
        <w:rPr>
          <w:b/>
          <w:bCs/>
          <w:i/>
          <w:iCs/>
          <w:lang w:val="en-US"/>
        </w:rPr>
        <w:instrText>MasterDEM.sh</w:instrText>
      </w:r>
      <w:r w:rsidRPr="00FF121D">
        <w:rPr>
          <w:lang w:val="en-US"/>
        </w:rPr>
        <w:instrText xml:space="preserve">" </w:instrText>
      </w:r>
      <w:r>
        <w:rPr>
          <w:b/>
          <w:bCs/>
          <w:i/>
          <w:iCs/>
          <w:lang w:val="en-US"/>
        </w:rPr>
        <w:fldChar w:fldCharType="end"/>
      </w:r>
    </w:p>
    <w:p w14:paraId="57326F93" w14:textId="77777777" w:rsidR="00D71998" w:rsidRDefault="00D71998" w:rsidP="00D71998">
      <w:pPr>
        <w:pStyle w:val="Body"/>
        <w:rPr>
          <w:b/>
          <w:bCs/>
          <w:lang w:val="en-US"/>
        </w:rPr>
      </w:pPr>
    </w:p>
    <w:p w14:paraId="177B328A" w14:textId="3B392810" w:rsidR="00A53DC7" w:rsidRPr="00704CD8" w:rsidRDefault="00A53DC7" w:rsidP="00693B98">
      <w:pPr>
        <w:jc w:val="both"/>
        <w:rPr>
          <w:rFonts w:ascii="Helvetica" w:eastAsia="Arial Unicode MS" w:hAnsi="Helvetica"/>
          <w:iCs/>
          <w:sz w:val="22"/>
          <w:szCs w:val="22"/>
          <w:bdr w:val="nil"/>
        </w:rPr>
      </w:pPr>
      <w:r>
        <w:rPr>
          <w:rFonts w:ascii="Helvetica" w:eastAsia="Arial Unicode MS" w:hAnsi="Helvetica"/>
          <w:iCs/>
          <w:sz w:val="22"/>
          <w:szCs w:val="22"/>
          <w:bdr w:val="nil"/>
        </w:rPr>
        <w:t xml:space="preserve">In order to keep track of the version of </w:t>
      </w:r>
      <w:r w:rsidR="00C8008A">
        <w:rPr>
          <w:rFonts w:ascii="Helvetica" w:eastAsia="Arial Unicode MS" w:hAnsi="Helvetica"/>
          <w:iCs/>
          <w:sz w:val="22"/>
          <w:szCs w:val="22"/>
          <w:bdr w:val="nil"/>
        </w:rPr>
        <w:t>MasTerEngine</w:t>
      </w:r>
      <w:r>
        <w:rPr>
          <w:rFonts w:ascii="Helvetica" w:eastAsia="Arial Unicode MS" w:hAnsi="Helvetica"/>
          <w:iCs/>
          <w:sz w:val="22"/>
          <w:szCs w:val="22"/>
          <w:bdr w:val="nil"/>
        </w:rPr>
        <w:t xml:space="preserve"> used to process the data, the script will store a small text file named </w:t>
      </w:r>
      <w:r w:rsidRPr="002F35E6">
        <w:rPr>
          <w:rFonts w:ascii="Helvetica" w:eastAsia="Arial Unicode MS" w:hAnsi="Helvetica"/>
          <w:i/>
          <w:color w:val="0070C0"/>
          <w:sz w:val="22"/>
          <w:szCs w:val="22"/>
          <w:bdr w:val="nil"/>
        </w:rPr>
        <w:t>Processing_Pair_w_MasTerEngine_V.txt</w:t>
      </w:r>
      <w:r>
        <w:rPr>
          <w:rFonts w:ascii="Helvetica" w:eastAsia="Arial Unicode MS" w:hAnsi="Helvetica"/>
          <w:iCs/>
          <w:sz w:val="22"/>
          <w:szCs w:val="22"/>
          <w:bdr w:val="nil"/>
        </w:rPr>
        <w:t xml:space="preserve"> in </w:t>
      </w:r>
      <w:r w:rsidR="00DC587D">
        <w:rPr>
          <w:rFonts w:ascii="Helvetica" w:eastAsia="Arial Unicode MS" w:hAnsi="Helvetica"/>
          <w:iCs/>
          <w:sz w:val="22"/>
          <w:szCs w:val="22"/>
          <w:bdr w:val="nil"/>
        </w:rPr>
        <w:t xml:space="preserve">the directory where the pair was processed. </w:t>
      </w:r>
      <w:r>
        <w:rPr>
          <w:rFonts w:ascii="Helvetica" w:eastAsia="Arial Unicode MS" w:hAnsi="Helvetica"/>
          <w:iCs/>
          <w:sz w:val="22"/>
          <w:szCs w:val="22"/>
          <w:bdr w:val="nil"/>
        </w:rPr>
        <w:t xml:space="preserve">It contains a single line indicating the date of the last version of the software present in </w:t>
      </w:r>
      <w:r w:rsidRPr="002E30A9">
        <w:rPr>
          <w:rFonts w:ascii="Helvetica" w:eastAsia="Arial Unicode MS" w:hAnsi="Helvetica"/>
          <w:iCs/>
          <w:sz w:val="22"/>
          <w:szCs w:val="22"/>
          <w:bdr w:val="nil"/>
        </w:rPr>
        <w:t xml:space="preserve">the </w:t>
      </w:r>
      <w:r w:rsidRPr="002E30A9">
        <w:rPr>
          <w:rFonts w:ascii="Helvetica" w:hAnsi="Helvetica"/>
          <w:color w:val="00B050"/>
          <w:sz w:val="22"/>
          <w:szCs w:val="22"/>
        </w:rPr>
        <w:t>/$HOME/</w:t>
      </w:r>
      <w:r w:rsidR="008E456E">
        <w:rPr>
          <w:rFonts w:ascii="Helvetica" w:hAnsi="Helvetica"/>
          <w:color w:val="00B050"/>
          <w:sz w:val="22"/>
          <w:szCs w:val="22"/>
        </w:rPr>
        <w:t>SAR/</w:t>
      </w:r>
      <w:r w:rsidR="00E36467">
        <w:rPr>
          <w:rFonts w:ascii="Helvetica" w:hAnsi="Helvetica"/>
          <w:color w:val="00B050"/>
          <w:sz w:val="22"/>
          <w:szCs w:val="22"/>
        </w:rPr>
        <w:t>MasTerToolbox</w:t>
      </w:r>
      <w:r w:rsidR="008E456E">
        <w:rPr>
          <w:rFonts w:ascii="Helvetica" w:hAnsi="Helvetica"/>
          <w:color w:val="00B050"/>
          <w:sz w:val="22"/>
          <w:szCs w:val="22"/>
        </w:rPr>
        <w:t>/</w:t>
      </w:r>
      <w:r w:rsidR="00022C62">
        <w:rPr>
          <w:rFonts w:ascii="Helvetica" w:hAnsi="Helvetica"/>
          <w:color w:val="00B050"/>
          <w:sz w:val="22"/>
          <w:szCs w:val="22"/>
        </w:rPr>
        <w:t>MasTerEngine</w:t>
      </w:r>
      <w:r>
        <w:rPr>
          <w:rFonts w:ascii="Helvetica" w:hAnsi="Helvetica"/>
          <w:color w:val="00B050"/>
          <w:sz w:val="22"/>
          <w:szCs w:val="22"/>
        </w:rPr>
        <w:t>/</w:t>
      </w:r>
      <w:r w:rsidR="00704FFA">
        <w:rPr>
          <w:rFonts w:ascii="Helvetica" w:hAnsi="Helvetica"/>
          <w:color w:val="00B050"/>
          <w:sz w:val="22"/>
          <w:szCs w:val="22"/>
        </w:rPr>
        <w:t>_Sources_ME</w:t>
      </w:r>
      <w:r>
        <w:rPr>
          <w:rFonts w:ascii="Helvetica" w:hAnsi="Helvetica"/>
          <w:color w:val="00B050"/>
          <w:sz w:val="22"/>
          <w:szCs w:val="22"/>
        </w:rPr>
        <w:t>/Older</w:t>
      </w:r>
      <w:r w:rsidRPr="002E30A9">
        <w:rPr>
          <w:rFonts w:ascii="Helvetica" w:eastAsia="Arial Unicode MS" w:hAnsi="Helvetica"/>
          <w:iCs/>
          <w:sz w:val="22"/>
          <w:szCs w:val="22"/>
          <w:bdr w:val="nil"/>
        </w:rPr>
        <w:t>.</w:t>
      </w:r>
      <w:r>
        <w:rPr>
          <w:rFonts w:ascii="Helvetica" w:eastAsia="Arial Unicode MS" w:hAnsi="Helvetica"/>
          <w:iCs/>
          <w:sz w:val="22"/>
          <w:szCs w:val="22"/>
          <w:bdr w:val="nil"/>
        </w:rPr>
        <w:t xml:space="preserve"> It is supposed to be the last one that was compiles and hence the one currently used. </w:t>
      </w:r>
    </w:p>
    <w:p w14:paraId="44EF45A0" w14:textId="4FDE7517" w:rsidR="00D71998" w:rsidRPr="00A53DC7" w:rsidRDefault="00D71998" w:rsidP="00D71998">
      <w:pPr>
        <w:pStyle w:val="Body"/>
        <w:rPr>
          <w:b/>
          <w:bCs/>
          <w:lang w:val="en-GB"/>
        </w:rPr>
      </w:pPr>
    </w:p>
    <w:p w14:paraId="243EC794" w14:textId="77777777" w:rsidR="00A53DC7" w:rsidRPr="006D39B9" w:rsidRDefault="00A53DC7" w:rsidP="00D71998">
      <w:pPr>
        <w:pStyle w:val="Body"/>
        <w:rPr>
          <w:b/>
          <w:bCs/>
          <w:lang w:val="en-US"/>
        </w:rPr>
      </w:pPr>
    </w:p>
    <w:p w14:paraId="2A4EE231" w14:textId="77777777" w:rsidR="00D71998" w:rsidRPr="006D39B9" w:rsidRDefault="00D71998">
      <w:pPr>
        <w:pStyle w:val="Style1"/>
        <w:numPr>
          <w:ilvl w:val="1"/>
          <w:numId w:val="66"/>
        </w:numPr>
        <w:rPr>
          <w:lang w:val="en-US"/>
        </w:rPr>
      </w:pPr>
      <w:bookmarkStart w:id="53" w:name="_Toc125735295"/>
      <w:r w:rsidRPr="006D39B9">
        <w:rPr>
          <w:noProof/>
          <w:lang w:val="en-GB"/>
        </w:rPr>
        <w:drawing>
          <wp:anchor distT="0" distB="0" distL="114300" distR="114300" simplePos="0" relativeHeight="251653120" behindDoc="0" locked="0" layoutInCell="1" allowOverlap="1" wp14:anchorId="02EB65A8" wp14:editId="39EE8C40">
            <wp:simplePos x="0" y="0"/>
            <wp:positionH relativeFrom="column">
              <wp:posOffset>-275121</wp:posOffset>
            </wp:positionH>
            <wp:positionV relativeFrom="paragraph">
              <wp:posOffset>318770</wp:posOffset>
            </wp:positionV>
            <wp:extent cx="6646545" cy="675640"/>
            <wp:effectExtent l="0" t="0" r="1905"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6646545" cy="675640"/>
                    </a:xfrm>
                    <a:prstGeom prst="rect">
                      <a:avLst/>
                    </a:prstGeom>
                  </pic:spPr>
                </pic:pic>
              </a:graphicData>
            </a:graphic>
            <wp14:sizeRelH relativeFrom="margin">
              <wp14:pctWidth>0</wp14:pctWidth>
            </wp14:sizeRelH>
            <wp14:sizeRelV relativeFrom="margin">
              <wp14:pctHeight>0</wp14:pctHeight>
            </wp14:sizeRelV>
          </wp:anchor>
        </w:drawing>
      </w:r>
      <w:r w:rsidRPr="006D39B9">
        <w:rPr>
          <w:lang w:val="en-US"/>
        </w:rPr>
        <w:t xml:space="preserve">Single pair automated processing: </w:t>
      </w:r>
      <w:r w:rsidRPr="006D39B9">
        <w:rPr>
          <w:i/>
          <w:lang w:val="en-US"/>
        </w:rPr>
        <w:t>SinglePair.sh</w:t>
      </w:r>
      <w:bookmarkEnd w:id="53"/>
      <w:r>
        <w:rPr>
          <w:i/>
          <w:lang w:val="en-US"/>
        </w:rPr>
        <w:fldChar w:fldCharType="begin"/>
      </w:r>
      <w:r w:rsidRPr="00CE6299">
        <w:rPr>
          <w:lang w:val="en-US"/>
        </w:rPr>
        <w:instrText xml:space="preserve"> XE "</w:instrText>
      </w:r>
      <w:r w:rsidRPr="00D3437A">
        <w:rPr>
          <w:b w:val="0"/>
          <w:i/>
          <w:sz w:val="18"/>
          <w:szCs w:val="18"/>
          <w:lang w:val="en-US"/>
        </w:rPr>
        <w:instrText>SinglePair.sh</w:instrText>
      </w:r>
      <w:r w:rsidRPr="00CE6299">
        <w:rPr>
          <w:lang w:val="en-US"/>
        </w:rPr>
        <w:instrText xml:space="preserve">" </w:instrText>
      </w:r>
      <w:r>
        <w:rPr>
          <w:i/>
          <w:lang w:val="en-US"/>
        </w:rPr>
        <w:fldChar w:fldCharType="end"/>
      </w:r>
    </w:p>
    <w:p w14:paraId="2F484E30" w14:textId="77777777" w:rsidR="00D71998" w:rsidRPr="006D39B9" w:rsidRDefault="00D71998" w:rsidP="00D71998">
      <w:pPr>
        <w:pStyle w:val="Body"/>
        <w:rPr>
          <w:lang w:val="en-US"/>
        </w:rPr>
      </w:pPr>
    </w:p>
    <w:p w14:paraId="03EC5FDB" w14:textId="642233C8" w:rsidR="00D71998" w:rsidRPr="00704CD8" w:rsidRDefault="00D71998" w:rsidP="00D71998">
      <w:pPr>
        <w:pStyle w:val="Body"/>
        <w:rPr>
          <w:lang w:val="en-US"/>
        </w:rPr>
      </w:pPr>
      <w:r w:rsidRPr="00704CD8">
        <w:rPr>
          <w:lang w:val="en-US"/>
        </w:rPr>
        <w:t xml:space="preserve">Launch </w:t>
      </w:r>
      <w:r w:rsidRPr="00704CD8">
        <w:rPr>
          <w:b/>
          <w:bCs/>
          <w:i/>
          <w:iCs/>
          <w:lang w:val="en-US"/>
        </w:rPr>
        <w:t>SinglePair.sh</w:t>
      </w:r>
      <w:r w:rsidRPr="00704CD8">
        <w:rPr>
          <w:b/>
          <w:bCs/>
          <w:i/>
          <w:iCs/>
          <w:lang w:val="en-US"/>
        </w:rPr>
        <w:fldChar w:fldCharType="begin"/>
      </w:r>
      <w:r w:rsidRPr="00704CD8">
        <w:rPr>
          <w:lang w:val="en-US"/>
        </w:rPr>
        <w:instrText xml:space="preserve"> XE "</w:instrText>
      </w:r>
      <w:r w:rsidRPr="00704CD8">
        <w:rPr>
          <w:b/>
          <w:i/>
          <w:sz w:val="18"/>
          <w:szCs w:val="18"/>
          <w:lang w:val="en-US"/>
        </w:rPr>
        <w:instrText>SinglePair.sh</w:instrText>
      </w:r>
      <w:r w:rsidRPr="00704CD8">
        <w:rPr>
          <w:lang w:val="en-US"/>
        </w:rPr>
        <w:instrText xml:space="preserve">" </w:instrText>
      </w:r>
      <w:r w:rsidRPr="00704CD8">
        <w:rPr>
          <w:b/>
          <w:bCs/>
          <w:i/>
          <w:iCs/>
          <w:lang w:val="en-US"/>
        </w:rPr>
        <w:fldChar w:fldCharType="end"/>
      </w:r>
      <w:r w:rsidRPr="00704CD8">
        <w:rPr>
          <w:lang w:val="en-US"/>
        </w:rPr>
        <w:t xml:space="preserve"> with the following 3 mandatory parameters and optionally a 4</w:t>
      </w:r>
      <w:r w:rsidRPr="00704CD8">
        <w:rPr>
          <w:vertAlign w:val="superscript"/>
          <w:lang w:val="en-US"/>
        </w:rPr>
        <w:t>th</w:t>
      </w:r>
      <w:r w:rsidRPr="00704CD8">
        <w:rPr>
          <w:lang w:val="en-US"/>
        </w:rPr>
        <w:t xml:space="preserve"> and/or 5</w:t>
      </w:r>
      <w:r w:rsidRPr="00704CD8">
        <w:rPr>
          <w:vertAlign w:val="superscript"/>
          <w:lang w:val="en-US"/>
        </w:rPr>
        <w:t>th</w:t>
      </w:r>
      <w:r w:rsidRPr="00704CD8">
        <w:rPr>
          <w:lang w:val="en-US"/>
        </w:rPr>
        <w:t xml:space="preserve"> parameter: </w:t>
      </w:r>
      <w:r w:rsidRPr="00704CD8">
        <w:rPr>
          <w:lang w:val="en-US"/>
        </w:rPr>
        <w:br/>
      </w:r>
      <w:r w:rsidRPr="00704CD8">
        <w:rPr>
          <w:color w:val="79AE3D"/>
          <w:lang w:val="en-US"/>
        </w:rPr>
        <w:tab/>
      </w:r>
      <w:r w:rsidRPr="00704CD8">
        <w:rPr>
          <w:i/>
          <w:iCs/>
          <w:color w:val="00B050"/>
          <w:lang w:val="en-US"/>
        </w:rPr>
        <w:t>master</w:t>
      </w:r>
      <w:r w:rsidRPr="00704CD8">
        <w:rPr>
          <w:color w:val="00B050"/>
          <w:lang w:val="en-US"/>
        </w:rPr>
        <w:t xml:space="preserve"> </w:t>
      </w:r>
      <w:r w:rsidRPr="00704CD8">
        <w:rPr>
          <w:i/>
          <w:iCs/>
          <w:color w:val="00B050"/>
          <w:lang w:val="en-US"/>
        </w:rPr>
        <w:t xml:space="preserve">  </w:t>
      </w:r>
      <w:r w:rsidRPr="00704CD8">
        <w:rPr>
          <w:i/>
          <w:iCs/>
          <w:color w:val="79AE3D"/>
          <w:lang w:val="en-US"/>
        </w:rPr>
        <w:tab/>
      </w:r>
      <w:r w:rsidRPr="00704CD8">
        <w:rPr>
          <w:i/>
          <w:iCs/>
          <w:color w:val="79AE3D"/>
          <w:lang w:val="en-US"/>
        </w:rPr>
        <w:tab/>
      </w:r>
      <w:r w:rsidRPr="00704CD8">
        <w:rPr>
          <w:lang w:val="en-US"/>
        </w:rPr>
        <w:t>(date of the master image)</w:t>
      </w:r>
    </w:p>
    <w:p w14:paraId="1E2614ED" w14:textId="77777777" w:rsidR="00D71998" w:rsidRPr="00704CD8" w:rsidRDefault="00D71998" w:rsidP="00D71998">
      <w:pPr>
        <w:pStyle w:val="Body"/>
        <w:ind w:left="480"/>
        <w:rPr>
          <w:lang w:val="en-US"/>
        </w:rPr>
      </w:pPr>
      <w:r w:rsidRPr="00704CD8">
        <w:rPr>
          <w:lang w:val="en-US"/>
        </w:rPr>
        <w:tab/>
      </w:r>
      <w:r w:rsidRPr="00704CD8">
        <w:rPr>
          <w:i/>
          <w:iCs/>
          <w:color w:val="00B050"/>
          <w:lang w:val="en-US"/>
        </w:rPr>
        <w:t xml:space="preserve">slave   </w:t>
      </w:r>
      <w:r w:rsidRPr="00704CD8">
        <w:rPr>
          <w:i/>
          <w:iCs/>
          <w:color w:val="00B050"/>
          <w:lang w:val="en-US"/>
        </w:rPr>
        <w:tab/>
      </w:r>
      <w:r w:rsidRPr="00704CD8">
        <w:rPr>
          <w:i/>
          <w:iCs/>
          <w:color w:val="00B050"/>
          <w:lang w:val="en-US"/>
        </w:rPr>
        <w:tab/>
      </w:r>
      <w:r w:rsidRPr="00704CD8">
        <w:rPr>
          <w:i/>
          <w:iCs/>
          <w:color w:val="00B050"/>
          <w:lang w:val="en-US"/>
        </w:rPr>
        <w:tab/>
      </w:r>
      <w:r w:rsidRPr="00704CD8">
        <w:rPr>
          <w:lang w:val="en-US"/>
        </w:rPr>
        <w:t>(date of the slave image)</w:t>
      </w:r>
    </w:p>
    <w:p w14:paraId="35FD7CB3" w14:textId="5543A7A9" w:rsidR="00D71998" w:rsidRPr="00704CD8" w:rsidRDefault="00D71998" w:rsidP="00D71998">
      <w:pPr>
        <w:pStyle w:val="Body"/>
        <w:ind w:left="480"/>
        <w:rPr>
          <w:lang w:val="en-US"/>
        </w:rPr>
      </w:pPr>
      <w:r w:rsidRPr="00704CD8">
        <w:rPr>
          <w:lang w:val="en-US"/>
        </w:rPr>
        <w:tab/>
      </w:r>
      <w:r w:rsidR="00021957">
        <w:rPr>
          <w:i/>
          <w:iCs/>
          <w:color w:val="00B0F0"/>
          <w:lang w:val="en-US"/>
        </w:rPr>
        <w:t>LaunchMasTerParam</w:t>
      </w:r>
      <w:r w:rsidRPr="00704CD8">
        <w:rPr>
          <w:i/>
          <w:iCs/>
          <w:color w:val="00B0F0"/>
          <w:lang w:val="en-US"/>
        </w:rPr>
        <w:t>.txt</w:t>
      </w:r>
      <w:r w:rsidRPr="00704CD8">
        <w:rPr>
          <w:i/>
          <w:iCs/>
          <w:color w:val="00B0F0"/>
          <w:lang w:val="en-US"/>
        </w:rPr>
        <w:fldChar w:fldCharType="begin"/>
      </w:r>
      <w:r w:rsidRPr="00704CD8">
        <w:rPr>
          <w:lang w:val="en-US"/>
        </w:rPr>
        <w:instrText xml:space="preserve"> XE "</w:instrText>
      </w:r>
      <w:r w:rsidRPr="00704CD8">
        <w:rPr>
          <w:i/>
          <w:iCs/>
          <w:color w:val="00B0F0"/>
          <w:lang w:val="en-US"/>
        </w:rPr>
        <w:instrText>LaunchCISparam.txt</w:instrText>
      </w:r>
      <w:r w:rsidRPr="00704CD8">
        <w:rPr>
          <w:lang w:val="en-US"/>
        </w:rPr>
        <w:instrText xml:space="preserve">" </w:instrText>
      </w:r>
      <w:r w:rsidRPr="00704CD8">
        <w:rPr>
          <w:i/>
          <w:iCs/>
          <w:color w:val="00B0F0"/>
          <w:lang w:val="en-US"/>
        </w:rPr>
        <w:fldChar w:fldCharType="end"/>
      </w:r>
      <w:r w:rsidRPr="00704CD8">
        <w:rPr>
          <w:i/>
          <w:iCs/>
          <w:color w:val="00B050"/>
          <w:lang w:val="en-US"/>
        </w:rPr>
        <w:t xml:space="preserve"> </w:t>
      </w:r>
      <w:r w:rsidRPr="00704CD8">
        <w:rPr>
          <w:i/>
          <w:iCs/>
          <w:lang w:val="en-US"/>
        </w:rPr>
        <w:t xml:space="preserve"> </w:t>
      </w:r>
      <w:r w:rsidRPr="00704CD8">
        <w:rPr>
          <w:i/>
          <w:iCs/>
          <w:lang w:val="en-US"/>
        </w:rPr>
        <w:tab/>
      </w:r>
      <w:r w:rsidRPr="00704CD8">
        <w:rPr>
          <w:lang w:val="en-US"/>
        </w:rPr>
        <w:t>(text file with all the parameters and options chosen for the run)</w:t>
      </w:r>
      <w:r w:rsidRPr="00704CD8">
        <w:rPr>
          <w:lang w:val="en-US"/>
        </w:rPr>
        <w:br/>
      </w:r>
      <w:r w:rsidRPr="00704CD8">
        <w:rPr>
          <w:lang w:val="en-US"/>
        </w:rPr>
        <w:tab/>
      </w:r>
      <w:r w:rsidRPr="00704CD8">
        <w:rPr>
          <w:i/>
          <w:iCs/>
          <w:color w:val="00B050"/>
          <w:lang w:val="en-US"/>
        </w:rPr>
        <w:t xml:space="preserve">REMARK </w:t>
      </w:r>
      <w:r w:rsidRPr="00704CD8">
        <w:rPr>
          <w:i/>
          <w:iCs/>
          <w:color w:val="00B050"/>
          <w:lang w:val="en-US"/>
        </w:rPr>
        <w:tab/>
      </w:r>
      <w:r w:rsidRPr="00704CD8">
        <w:rPr>
          <w:i/>
          <w:iCs/>
          <w:color w:val="00B050"/>
          <w:lang w:val="en-US"/>
        </w:rPr>
        <w:tab/>
      </w:r>
      <w:r w:rsidRPr="00704CD8">
        <w:rPr>
          <w:lang w:val="en-US"/>
        </w:rPr>
        <w:t>(Info used in naming the dir where computation will occur)</w:t>
      </w:r>
    </w:p>
    <w:p w14:paraId="58A5A622" w14:textId="77777777" w:rsidR="00D71998" w:rsidRPr="00704CD8" w:rsidRDefault="00D71998" w:rsidP="00D71998">
      <w:pPr>
        <w:pStyle w:val="Body"/>
        <w:ind w:left="480"/>
        <w:rPr>
          <w:lang w:val="en-US"/>
        </w:rPr>
      </w:pPr>
      <w:r w:rsidRPr="00704CD8">
        <w:rPr>
          <w:lang w:val="en-US"/>
        </w:rPr>
        <w:tab/>
      </w:r>
      <w:r w:rsidRPr="00704CD8">
        <w:rPr>
          <w:i/>
          <w:iCs/>
          <w:color w:val="00B050"/>
          <w:lang w:val="en-US"/>
        </w:rPr>
        <w:t xml:space="preserve">SuperMaster   </w:t>
      </w:r>
      <w:r w:rsidRPr="00704CD8">
        <w:rPr>
          <w:i/>
          <w:iCs/>
          <w:color w:val="00B050"/>
          <w:lang w:val="en-US"/>
        </w:rPr>
        <w:tab/>
      </w:r>
      <w:r w:rsidRPr="00704CD8">
        <w:rPr>
          <w:lang w:val="en-US"/>
        </w:rPr>
        <w:t>(date of the Super Master image - optional)</w:t>
      </w:r>
    </w:p>
    <w:p w14:paraId="65E34EA6" w14:textId="77777777" w:rsidR="00D71998" w:rsidRPr="00704CD8" w:rsidRDefault="00D71998" w:rsidP="00D71998">
      <w:pPr>
        <w:pStyle w:val="Body"/>
        <w:rPr>
          <w:lang w:val="en-US"/>
        </w:rPr>
      </w:pPr>
    </w:p>
    <w:p w14:paraId="5C4D3083" w14:textId="77777777" w:rsidR="00D71998" w:rsidRPr="00704CD8" w:rsidRDefault="00D71998" w:rsidP="00D71998">
      <w:pPr>
        <w:pStyle w:val="Body"/>
        <w:rPr>
          <w:lang w:val="en-US"/>
        </w:rPr>
      </w:pPr>
      <w:r w:rsidRPr="00704CD8">
        <w:rPr>
          <w:lang w:val="en-US"/>
        </w:rPr>
        <w:t xml:space="preserve">where </w:t>
      </w:r>
    </w:p>
    <w:p w14:paraId="184AF53F" w14:textId="77777777" w:rsidR="00D71998" w:rsidRPr="00704CD8" w:rsidRDefault="00D71998" w:rsidP="00D71998">
      <w:pPr>
        <w:pStyle w:val="Body"/>
        <w:numPr>
          <w:ilvl w:val="0"/>
          <w:numId w:val="5"/>
        </w:numPr>
        <w:rPr>
          <w:lang w:val="en-US"/>
        </w:rPr>
      </w:pPr>
      <w:r w:rsidRPr="00704CD8">
        <w:rPr>
          <w:i/>
          <w:iCs/>
          <w:color w:val="00B050"/>
          <w:lang w:val="en-US"/>
        </w:rPr>
        <w:t>master</w:t>
      </w:r>
      <w:r w:rsidRPr="00704CD8">
        <w:rPr>
          <w:color w:val="00B050"/>
          <w:lang w:val="en-US"/>
        </w:rPr>
        <w:t xml:space="preserve"> </w:t>
      </w:r>
      <w:r w:rsidRPr="00704CD8">
        <w:rPr>
          <w:lang w:val="en-US"/>
        </w:rPr>
        <w:t xml:space="preserve">and </w:t>
      </w:r>
      <w:r w:rsidRPr="00704CD8">
        <w:rPr>
          <w:i/>
          <w:iCs/>
          <w:color w:val="00B050"/>
          <w:lang w:val="en-US"/>
        </w:rPr>
        <w:t xml:space="preserve">slave </w:t>
      </w:r>
      <w:r w:rsidRPr="00704CD8">
        <w:rPr>
          <w:lang w:val="en-US"/>
        </w:rPr>
        <w:t>are the dates of the images in format YYYYMMDD</w:t>
      </w:r>
    </w:p>
    <w:p w14:paraId="0EAF3BB2" w14:textId="23724049" w:rsidR="00D71998" w:rsidRPr="00704CD8" w:rsidRDefault="00021957" w:rsidP="00D71998">
      <w:pPr>
        <w:pStyle w:val="Body"/>
        <w:numPr>
          <w:ilvl w:val="0"/>
          <w:numId w:val="5"/>
        </w:numPr>
        <w:rPr>
          <w:lang w:val="en-US"/>
        </w:rPr>
      </w:pPr>
      <w:r>
        <w:rPr>
          <w:i/>
          <w:iCs/>
          <w:color w:val="00B0F0"/>
          <w:lang w:val="en-US"/>
        </w:rPr>
        <w:t>LaunchMasTerParam</w:t>
      </w:r>
      <w:r w:rsidR="00D71998" w:rsidRPr="00704CD8">
        <w:rPr>
          <w:i/>
          <w:iCs/>
          <w:color w:val="00B0F0"/>
          <w:lang w:val="en-US"/>
        </w:rPr>
        <w:t>.txt</w:t>
      </w:r>
      <w:r w:rsidR="00D71998" w:rsidRPr="00704CD8">
        <w:rPr>
          <w:i/>
          <w:iCs/>
          <w:color w:val="00B0F0"/>
          <w:lang w:val="en-US"/>
        </w:rPr>
        <w:fldChar w:fldCharType="begin"/>
      </w:r>
      <w:r w:rsidR="00D71998" w:rsidRPr="00704CD8">
        <w:rPr>
          <w:lang w:val="en-US"/>
        </w:rPr>
        <w:instrText xml:space="preserve"> XE "</w:instrText>
      </w:r>
      <w:r w:rsidR="00D71998" w:rsidRPr="00704CD8">
        <w:rPr>
          <w:i/>
          <w:iCs/>
          <w:color w:val="00B0F0"/>
          <w:lang w:val="en-US"/>
        </w:rPr>
        <w:instrText>LaunchCISparam.txt</w:instrText>
      </w:r>
      <w:r w:rsidR="00D71998" w:rsidRPr="00704CD8">
        <w:rPr>
          <w:lang w:val="en-US"/>
        </w:rPr>
        <w:instrText xml:space="preserve">" </w:instrText>
      </w:r>
      <w:r w:rsidR="00D71998" w:rsidRPr="00704CD8">
        <w:rPr>
          <w:i/>
          <w:iCs/>
          <w:color w:val="00B0F0"/>
          <w:lang w:val="en-US"/>
        </w:rPr>
        <w:fldChar w:fldCharType="end"/>
      </w:r>
      <w:r w:rsidR="00D71998" w:rsidRPr="00704CD8">
        <w:rPr>
          <w:color w:val="00B050"/>
          <w:lang w:val="en-US"/>
        </w:rPr>
        <w:t xml:space="preserve"> </w:t>
      </w:r>
      <w:r w:rsidR="00D71998" w:rsidRPr="00704CD8">
        <w:rPr>
          <w:lang w:val="en-US"/>
        </w:rPr>
        <w:t xml:space="preserve">is a text file (and path) with all the parameters and options chosen for the run. It is a good practice to store parameters files in separate subdirectories sorted by satellite and track for instance. Name them appropriately to easily figure out what is that configuration for. </w:t>
      </w:r>
    </w:p>
    <w:p w14:paraId="7391CBEA" w14:textId="65764235" w:rsidR="00D71998" w:rsidRPr="00704CD8" w:rsidRDefault="00D71998" w:rsidP="00D71998">
      <w:pPr>
        <w:pStyle w:val="Body"/>
        <w:ind w:left="283"/>
        <w:rPr>
          <w:lang w:val="en-US"/>
        </w:rPr>
      </w:pPr>
      <w:r w:rsidRPr="00704CD8">
        <w:rPr>
          <w:color w:val="FF2C21"/>
          <w:u w:val="single"/>
          <w:lang w:val="en-US"/>
        </w:rPr>
        <w:t>Attention:</w:t>
      </w:r>
      <w:r w:rsidRPr="00704CD8">
        <w:rPr>
          <w:lang w:val="en-US"/>
        </w:rPr>
        <w:t xml:space="preserve"> the </w:t>
      </w:r>
      <w:r w:rsidR="00021957">
        <w:rPr>
          <w:i/>
          <w:color w:val="00B0F0"/>
          <w:lang w:val="en-US"/>
        </w:rPr>
        <w:t>LaunchMasTerParam</w:t>
      </w:r>
      <w:r w:rsidRPr="00704CD8">
        <w:rPr>
          <w:i/>
          <w:color w:val="00B0F0"/>
          <w:lang w:val="en-US"/>
        </w:rPr>
        <w:t>.txt</w:t>
      </w:r>
      <w:r w:rsidRPr="00704CD8">
        <w:rPr>
          <w:i/>
          <w:color w:val="00B0F0"/>
          <w:lang w:val="en-US"/>
        </w:rPr>
        <w:fldChar w:fldCharType="begin"/>
      </w:r>
      <w:r w:rsidRPr="00704CD8">
        <w:rPr>
          <w:lang w:val="en-US"/>
        </w:rPr>
        <w:instrText xml:space="preserve"> XE "</w:instrText>
      </w:r>
      <w:r w:rsidRPr="00704CD8">
        <w:rPr>
          <w:i/>
          <w:iCs/>
          <w:color w:val="00B0F0"/>
          <w:lang w:val="en-US"/>
        </w:rPr>
        <w:instrText>LaunchCISparam.txt</w:instrText>
      </w:r>
      <w:r w:rsidRPr="00704CD8">
        <w:rPr>
          <w:lang w:val="en-US"/>
        </w:rPr>
        <w:instrText xml:space="preserve">" </w:instrText>
      </w:r>
      <w:r w:rsidRPr="00704CD8">
        <w:rPr>
          <w:i/>
          <w:color w:val="00B0F0"/>
          <w:lang w:val="en-US"/>
        </w:rPr>
        <w:fldChar w:fldCharType="end"/>
      </w:r>
      <w:r w:rsidRPr="00704CD8">
        <w:rPr>
          <w:color w:val="00B050"/>
          <w:lang w:val="en-US"/>
        </w:rPr>
        <w:t xml:space="preserve"> </w:t>
      </w:r>
      <w:r w:rsidRPr="00704CD8">
        <w:rPr>
          <w:lang w:val="en-US"/>
        </w:rPr>
        <w:t>Paramters file must respect some syntax:</w:t>
      </w:r>
    </w:p>
    <w:p w14:paraId="3B48CF50" w14:textId="77777777" w:rsidR="00D71998" w:rsidRPr="00704CD8" w:rsidRDefault="00D71998" w:rsidP="00D71998">
      <w:pPr>
        <w:pStyle w:val="Body"/>
        <w:numPr>
          <w:ilvl w:val="3"/>
          <w:numId w:val="5"/>
        </w:numPr>
        <w:rPr>
          <w:lang w:val="en-US"/>
        </w:rPr>
      </w:pPr>
      <w:r w:rsidRPr="00704CD8">
        <w:rPr>
          <w:lang w:val="en-US"/>
        </w:rPr>
        <w:t xml:space="preserve">Parameters in file must be followed by a # and its variable name </w:t>
      </w:r>
      <w:r w:rsidRPr="00704CD8">
        <w:rPr>
          <w:color w:val="FF2C21"/>
          <w:lang w:val="en-US"/>
        </w:rPr>
        <w:t>must be followed by a coma</w:t>
      </w:r>
      <w:r w:rsidRPr="00704CD8">
        <w:rPr>
          <w:lang w:val="en-US"/>
        </w:rPr>
        <w:t>. Description is optional.</w:t>
      </w:r>
    </w:p>
    <w:p w14:paraId="7345FAEA" w14:textId="77777777" w:rsidR="00D71998" w:rsidRPr="00704CD8" w:rsidRDefault="00D71998" w:rsidP="00D71998">
      <w:pPr>
        <w:pStyle w:val="Body"/>
        <w:numPr>
          <w:ilvl w:val="3"/>
          <w:numId w:val="5"/>
        </w:numPr>
        <w:rPr>
          <w:lang w:val="en-US"/>
        </w:rPr>
      </w:pPr>
      <w:r w:rsidRPr="00704CD8">
        <w:rPr>
          <w:lang w:val="en-US"/>
        </w:rPr>
        <w:t xml:space="preserve">As reading this file is made using the first occurrence of a search criteria, do not add text with the variable name followed by a coma elsewhere in the text. </w:t>
      </w:r>
    </w:p>
    <w:p w14:paraId="5EB7CE74" w14:textId="77777777" w:rsidR="00D71998" w:rsidRPr="00704CD8" w:rsidRDefault="00D71998" w:rsidP="00D71998">
      <w:pPr>
        <w:pStyle w:val="Body"/>
        <w:numPr>
          <w:ilvl w:val="3"/>
          <w:numId w:val="5"/>
        </w:numPr>
        <w:rPr>
          <w:lang w:val="en-US"/>
        </w:rPr>
      </w:pPr>
      <w:r w:rsidRPr="00704CD8">
        <w:rPr>
          <w:lang w:val="en-US"/>
        </w:rPr>
        <w:t>Always keep the main paths at the end of the file.</w:t>
      </w:r>
    </w:p>
    <w:p w14:paraId="4C782443" w14:textId="77777777" w:rsidR="00D71998" w:rsidRPr="00704CD8" w:rsidRDefault="00D71998" w:rsidP="00D71998">
      <w:pPr>
        <w:pStyle w:val="Body"/>
        <w:numPr>
          <w:ilvl w:val="3"/>
          <w:numId w:val="5"/>
        </w:numPr>
        <w:rPr>
          <w:lang w:val="en-US"/>
        </w:rPr>
      </w:pPr>
      <w:r w:rsidRPr="00704CD8">
        <w:rPr>
          <w:lang w:val="en-US"/>
        </w:rPr>
        <w:t xml:space="preserve">See the description of the parameters from </w:t>
      </w:r>
      <w:r w:rsidRPr="00704CD8">
        <w:rPr>
          <w:color w:val="00B050"/>
          <w:lang w:val="en-US"/>
        </w:rPr>
        <w:t>ParametersFile.txt</w:t>
      </w:r>
      <w:r w:rsidRPr="00704CD8">
        <w:rPr>
          <w:lang w:val="en-US"/>
        </w:rPr>
        <w:t xml:space="preserve"> in annex 1.</w:t>
      </w:r>
    </w:p>
    <w:p w14:paraId="3813FC4D" w14:textId="0F29590D" w:rsidR="00D71998" w:rsidRPr="00704CD8" w:rsidRDefault="00D71998" w:rsidP="00D71998">
      <w:pPr>
        <w:pStyle w:val="Body"/>
        <w:numPr>
          <w:ilvl w:val="2"/>
          <w:numId w:val="6"/>
        </w:numPr>
        <w:rPr>
          <w:lang w:val="en-US"/>
        </w:rPr>
      </w:pPr>
      <w:r w:rsidRPr="00704CD8">
        <w:rPr>
          <w:i/>
          <w:iCs/>
          <w:color w:val="00B050"/>
          <w:lang w:val="en-US"/>
        </w:rPr>
        <w:t>REMARK</w:t>
      </w:r>
      <w:r w:rsidRPr="00704CD8">
        <w:rPr>
          <w:color w:val="00B050"/>
          <w:lang w:val="en-US"/>
        </w:rPr>
        <w:t xml:space="preserve"> </w:t>
      </w:r>
      <w:r w:rsidRPr="00704CD8">
        <w:rPr>
          <w:lang w:val="en-US"/>
        </w:rPr>
        <w:t xml:space="preserve">is </w:t>
      </w:r>
      <w:r w:rsidRPr="00704CD8">
        <w:rPr>
          <w:u w:val="single"/>
          <w:lang w:val="en-US"/>
        </w:rPr>
        <w:t>usually optional</w:t>
      </w:r>
      <w:r w:rsidRPr="00704CD8">
        <w:rPr>
          <w:lang w:val="en-US"/>
        </w:rPr>
        <w:t xml:space="preserve">. But it is very convenient and it is advised to use it with a bit of attention. The </w:t>
      </w:r>
      <w:r w:rsidRPr="00704CD8">
        <w:rPr>
          <w:i/>
          <w:iCs/>
          <w:color w:val="00B050"/>
          <w:lang w:val="en-US"/>
        </w:rPr>
        <w:t xml:space="preserve">REMARK </w:t>
      </w:r>
      <w:r w:rsidRPr="00704CD8">
        <w:rPr>
          <w:lang w:val="en-US"/>
        </w:rPr>
        <w:t xml:space="preserve">is only used to be added at the end of name of the folder where the results are computed. It is convenient to use it to remember what are the specificities of the test performed with that pair (e.g. “_Increased_Coh_threshold”), especially if you run several tests. </w:t>
      </w:r>
      <w:r w:rsidRPr="00704CD8">
        <w:rPr>
          <w:lang w:val="en-US"/>
        </w:rPr>
        <w:lastRenderedPageBreak/>
        <w:t>Usually</w:t>
      </w:r>
      <w:r w:rsidR="009B22DB">
        <w:rPr>
          <w:lang w:val="en-US"/>
        </w:rPr>
        <w:t>,</w:t>
      </w:r>
      <w:r w:rsidRPr="00704CD8">
        <w:rPr>
          <w:lang w:val="en-US"/>
        </w:rPr>
        <w:t xml:space="preserve"> the significance of names such as Test1, Test2… are only remembered for a short time… For the sake or readability, it is a good practice to start that parameter with an underscore. </w:t>
      </w:r>
      <w:r w:rsidRPr="00704CD8">
        <w:rPr>
          <w:lang w:val="en-US"/>
        </w:rPr>
        <w:tab/>
      </w:r>
    </w:p>
    <w:p w14:paraId="71C2E744" w14:textId="77777777" w:rsidR="00D71998" w:rsidRPr="00704CD8" w:rsidRDefault="00D71998" w:rsidP="00D71998">
      <w:pPr>
        <w:pStyle w:val="Body"/>
        <w:ind w:left="240" w:firstLine="480"/>
        <w:rPr>
          <w:lang w:val="en-US"/>
        </w:rPr>
      </w:pPr>
      <w:r w:rsidRPr="00704CD8">
        <w:rPr>
          <w:lang w:val="en-US"/>
        </w:rPr>
        <w:t xml:space="preserve">Note that this </w:t>
      </w:r>
      <w:r w:rsidRPr="00704CD8">
        <w:rPr>
          <w:i/>
          <w:iCs/>
          <w:color w:val="00B050"/>
          <w:lang w:val="en-US"/>
        </w:rPr>
        <w:t>REMARK</w:t>
      </w:r>
      <w:r w:rsidRPr="00704CD8">
        <w:rPr>
          <w:color w:val="00B050"/>
          <w:lang w:val="en-US"/>
        </w:rPr>
        <w:t xml:space="preserve"> </w:t>
      </w:r>
      <w:r w:rsidRPr="00704CD8">
        <w:rPr>
          <w:lang w:val="en-US"/>
        </w:rPr>
        <w:t xml:space="preserve">is </w:t>
      </w:r>
      <w:r w:rsidRPr="00704CD8">
        <w:rPr>
          <w:u w:val="single"/>
          <w:lang w:val="en-US"/>
        </w:rPr>
        <w:t>mandatory</w:t>
      </w:r>
      <w:r w:rsidRPr="00704CD8">
        <w:rPr>
          <w:lang w:val="en-US"/>
        </w:rPr>
        <w:t xml:space="preserve"> if one makes uses of </w:t>
      </w:r>
      <w:r w:rsidRPr="00704CD8">
        <w:rPr>
          <w:i/>
          <w:iCs/>
          <w:color w:val="00B050"/>
          <w:lang w:val="en-US"/>
        </w:rPr>
        <w:t>SuperMaster</w:t>
      </w:r>
      <w:r w:rsidRPr="00704CD8">
        <w:rPr>
          <w:color w:val="00B050"/>
          <w:lang w:val="en-US"/>
        </w:rPr>
        <w:t xml:space="preserve"> </w:t>
      </w:r>
      <w:r w:rsidRPr="00704CD8">
        <w:rPr>
          <w:lang w:val="en-US"/>
        </w:rPr>
        <w:t>option here after as a 5</w:t>
      </w:r>
      <w:r w:rsidRPr="00704CD8">
        <w:rPr>
          <w:vertAlign w:val="superscript"/>
          <w:lang w:val="en-US"/>
        </w:rPr>
        <w:t>th</w:t>
      </w:r>
      <w:r w:rsidRPr="00704CD8">
        <w:rPr>
          <w:lang w:val="en-US"/>
        </w:rPr>
        <w:t xml:space="preserve"> parameter. It will still be used to name the output directory but, as we will coregsitrate the processed pair on a super master, it is advised to put as </w:t>
      </w:r>
      <w:r w:rsidRPr="00704CD8">
        <w:rPr>
          <w:i/>
          <w:iCs/>
          <w:color w:val="00B050"/>
          <w:lang w:val="en-US"/>
        </w:rPr>
        <w:t>REMARK</w:t>
      </w:r>
      <w:r w:rsidRPr="00704CD8">
        <w:rPr>
          <w:color w:val="00B050"/>
          <w:lang w:val="en-US"/>
        </w:rPr>
        <w:t xml:space="preserve"> </w:t>
      </w:r>
      <w:r w:rsidRPr="00704CD8">
        <w:rPr>
          <w:lang w:val="en-US"/>
        </w:rPr>
        <w:t>something like “_SM</w:t>
      </w:r>
      <w:r w:rsidRPr="00704CD8">
        <w:rPr>
          <w:i/>
          <w:iCs/>
          <w:color w:val="00B050"/>
          <w:lang w:val="en-US"/>
        </w:rPr>
        <w:t>SuperMaster</w:t>
      </w:r>
      <w:r w:rsidRPr="00704CD8">
        <w:rPr>
          <w:lang w:val="en-US"/>
        </w:rPr>
        <w:t xml:space="preserve">_” where </w:t>
      </w:r>
      <w:r w:rsidRPr="00704CD8">
        <w:rPr>
          <w:i/>
          <w:iCs/>
          <w:color w:val="00B050"/>
          <w:lang w:val="en-US"/>
        </w:rPr>
        <w:t xml:space="preserve">SuperMaster </w:t>
      </w:r>
      <w:r w:rsidRPr="00704CD8">
        <w:rPr>
          <w:lang w:val="en-US"/>
        </w:rPr>
        <w:t>is the date of the super master in the form of YYYYMMDD. This helps to keep track of the super master used.</w:t>
      </w:r>
    </w:p>
    <w:p w14:paraId="5D2F1EFA" w14:textId="77777777" w:rsidR="00D71998" w:rsidRPr="00704CD8" w:rsidRDefault="00D71998" w:rsidP="00D71998">
      <w:pPr>
        <w:pStyle w:val="Body"/>
        <w:numPr>
          <w:ilvl w:val="2"/>
          <w:numId w:val="6"/>
        </w:numPr>
        <w:rPr>
          <w:lang w:val="en-US"/>
        </w:rPr>
      </w:pPr>
      <w:r w:rsidRPr="00704CD8">
        <w:rPr>
          <w:i/>
          <w:iCs/>
          <w:color w:val="00B050"/>
          <w:lang w:val="en-US"/>
        </w:rPr>
        <w:t>SuperMaster</w:t>
      </w:r>
      <w:r w:rsidRPr="00704CD8">
        <w:rPr>
          <w:color w:val="00B050"/>
          <w:lang w:val="en-US"/>
        </w:rPr>
        <w:t xml:space="preserve"> </w:t>
      </w:r>
      <w:r w:rsidRPr="00704CD8">
        <w:rPr>
          <w:lang w:val="en-US"/>
        </w:rPr>
        <w:t>is the date of an optional Super Master for a common coregistration on that image. Obviously if one uses that option, the 4</w:t>
      </w:r>
      <w:r w:rsidRPr="00704CD8">
        <w:rPr>
          <w:vertAlign w:val="superscript"/>
          <w:lang w:val="en-US"/>
        </w:rPr>
        <w:t>th</w:t>
      </w:r>
      <w:r w:rsidRPr="00704CD8">
        <w:rPr>
          <w:lang w:val="en-US"/>
        </w:rPr>
        <w:t xml:space="preserve"> parameter (i.e. </w:t>
      </w:r>
      <w:r w:rsidRPr="00704CD8">
        <w:rPr>
          <w:i/>
          <w:iCs/>
          <w:color w:val="00B050"/>
          <w:lang w:val="en-US"/>
        </w:rPr>
        <w:t>REMARK</w:t>
      </w:r>
      <w:r w:rsidRPr="00704CD8">
        <w:rPr>
          <w:iCs/>
          <w:color w:val="000000" w:themeColor="text1"/>
          <w:lang w:val="en-US"/>
        </w:rPr>
        <w:t>)</w:t>
      </w:r>
      <w:r w:rsidRPr="00704CD8">
        <w:rPr>
          <w:i/>
          <w:iCs/>
          <w:color w:val="79AE3D"/>
          <w:lang w:val="en-US"/>
        </w:rPr>
        <w:t xml:space="preserve"> </w:t>
      </w:r>
      <w:r w:rsidRPr="00704CD8">
        <w:rPr>
          <w:lang w:val="en-US"/>
        </w:rPr>
        <w:t xml:space="preserve">is </w:t>
      </w:r>
      <w:r w:rsidRPr="00704CD8">
        <w:rPr>
          <w:u w:val="single"/>
          <w:lang w:val="en-US"/>
        </w:rPr>
        <w:t>mandatory</w:t>
      </w:r>
      <w:r w:rsidRPr="00704CD8">
        <w:rPr>
          <w:lang w:val="en-US"/>
        </w:rPr>
        <w:t xml:space="preserve"> as explained here above.</w:t>
      </w:r>
    </w:p>
    <w:p w14:paraId="73C43FA6" w14:textId="77777777" w:rsidR="00D71998" w:rsidRPr="006D39B9" w:rsidRDefault="00D71998" w:rsidP="00D71998">
      <w:pPr>
        <w:pStyle w:val="Body"/>
        <w:rPr>
          <w:lang w:val="en-US"/>
        </w:rPr>
      </w:pPr>
    </w:p>
    <w:p w14:paraId="4ACAB38C" w14:textId="430B4513" w:rsidR="00D71998" w:rsidRPr="00704CD8" w:rsidRDefault="00D71998" w:rsidP="00D71998">
      <w:pPr>
        <w:pStyle w:val="Body"/>
        <w:rPr>
          <w:lang w:val="en-US"/>
        </w:rPr>
      </w:pPr>
      <w:r w:rsidRPr="00704CD8">
        <w:rPr>
          <w:lang w:val="en-US"/>
        </w:rPr>
        <w:t>Even if you do not work with a SuperMaster, you can spare time. If each of the images from your pair were already coregistered to a common image, the script will offer you the possibility to gain time by benefitting from these former processing. The script will speak out the offer and be waiting for you to agree on that trick. If a Super Master date is provided in the</w:t>
      </w:r>
      <w:r w:rsidRPr="00704CD8">
        <w:rPr>
          <w:i/>
          <w:color w:val="00B0F0"/>
          <w:lang w:val="en-US"/>
        </w:rPr>
        <w:t xml:space="preserve"> </w:t>
      </w:r>
      <w:r w:rsidR="00021957">
        <w:rPr>
          <w:i/>
          <w:color w:val="00B0F0"/>
          <w:lang w:val="en-US"/>
        </w:rPr>
        <w:t>LaunchMasTerParam</w:t>
      </w:r>
      <w:r w:rsidRPr="00704CD8">
        <w:rPr>
          <w:i/>
          <w:color w:val="00B0F0"/>
          <w:lang w:val="en-US"/>
        </w:rPr>
        <w:t>.txt</w:t>
      </w:r>
      <w:r w:rsidRPr="00704CD8">
        <w:rPr>
          <w:color w:val="00B0F0"/>
          <w:lang w:val="en-US"/>
        </w:rPr>
        <w:fldChar w:fldCharType="begin"/>
      </w:r>
      <w:r w:rsidRPr="00704CD8">
        <w:rPr>
          <w:lang w:val="en-US"/>
        </w:rPr>
        <w:instrText xml:space="preserve"> XE "</w:instrText>
      </w:r>
      <w:r w:rsidRPr="00704CD8">
        <w:rPr>
          <w:iCs/>
          <w:color w:val="00B0F0"/>
          <w:lang w:val="en-US"/>
        </w:rPr>
        <w:instrText>LaunchCISparam.txt</w:instrText>
      </w:r>
      <w:r w:rsidRPr="00704CD8">
        <w:rPr>
          <w:lang w:val="en-US"/>
        </w:rPr>
        <w:instrText xml:space="preserve">" </w:instrText>
      </w:r>
      <w:r w:rsidRPr="00704CD8">
        <w:rPr>
          <w:color w:val="00B0F0"/>
          <w:lang w:val="en-US"/>
        </w:rPr>
        <w:fldChar w:fldCharType="end"/>
      </w:r>
      <w:r w:rsidRPr="00704CD8">
        <w:rPr>
          <w:iCs/>
          <w:color w:val="000000" w:themeColor="text1"/>
          <w:lang w:val="en-US"/>
        </w:rPr>
        <w:t xml:space="preserve"> it will use it. If not, </w:t>
      </w:r>
      <w:r w:rsidRPr="00704CD8">
        <w:rPr>
          <w:lang w:val="en-US"/>
        </w:rPr>
        <w:t xml:space="preserve">the script will show you the list of all available super masters used for former coregistrations and wait for you to select one. If specific images of the pair to process are however not yet registered, the script will perform a simple processing without trying to benefit from the coregistration to a super master.  </w:t>
      </w:r>
    </w:p>
    <w:p w14:paraId="5D56DF98" w14:textId="77777777" w:rsidR="00D71998" w:rsidRPr="00704CD8" w:rsidRDefault="00D71998" w:rsidP="00D71998">
      <w:pPr>
        <w:pStyle w:val="Body"/>
        <w:rPr>
          <w:lang w:val="en-US"/>
        </w:rPr>
      </w:pPr>
    </w:p>
    <w:p w14:paraId="68CCACF9" w14:textId="34556A3B" w:rsidR="00D71998" w:rsidRPr="00704CD8" w:rsidRDefault="00D71998" w:rsidP="00D71998">
      <w:pPr>
        <w:pStyle w:val="Body"/>
        <w:rPr>
          <w:lang w:val="en-US"/>
        </w:rPr>
      </w:pPr>
      <w:r w:rsidRPr="00704CD8">
        <w:rPr>
          <w:lang w:val="en-US"/>
        </w:rPr>
        <w:t xml:space="preserve">You can also spare time by skipping the unwrapping if not needed (it will still geocode the results). This requires to set parameter SKIPUW as </w:t>
      </w:r>
      <w:r w:rsidRPr="00704CD8">
        <w:rPr>
          <w:i/>
          <w:color w:val="00B050"/>
          <w:lang w:val="en-US"/>
        </w:rPr>
        <w:t>SKIPyes</w:t>
      </w:r>
      <w:r w:rsidRPr="00704CD8">
        <w:rPr>
          <w:color w:val="00B050"/>
          <w:lang w:val="en-US"/>
        </w:rPr>
        <w:t xml:space="preserve"> </w:t>
      </w:r>
      <w:r w:rsidRPr="00704CD8">
        <w:rPr>
          <w:lang w:val="en-US"/>
        </w:rPr>
        <w:t xml:space="preserve">in </w:t>
      </w:r>
      <w:r w:rsidR="00021957">
        <w:rPr>
          <w:i/>
          <w:color w:val="00B0F0"/>
          <w:lang w:val="en-US"/>
        </w:rPr>
        <w:t>LaunchMasTerParam</w:t>
      </w:r>
      <w:r w:rsidRPr="00704CD8">
        <w:rPr>
          <w:i/>
          <w:color w:val="00B0F0"/>
          <w:lang w:val="en-US"/>
        </w:rPr>
        <w:t>.txt</w:t>
      </w:r>
      <w:r w:rsidRPr="00704CD8">
        <w:rPr>
          <w:i/>
          <w:color w:val="00B0F0"/>
          <w:lang w:val="en-US"/>
        </w:rPr>
        <w:fldChar w:fldCharType="begin"/>
      </w:r>
      <w:r w:rsidRPr="00704CD8">
        <w:rPr>
          <w:lang w:val="en-US"/>
        </w:rPr>
        <w:instrText xml:space="preserve"> XE "</w:instrText>
      </w:r>
      <w:r w:rsidRPr="00704CD8">
        <w:rPr>
          <w:i/>
          <w:iCs/>
          <w:color w:val="00B0F0"/>
          <w:lang w:val="en-US"/>
        </w:rPr>
        <w:instrText>LaunchCISparam.txt</w:instrText>
      </w:r>
      <w:r w:rsidRPr="00704CD8">
        <w:rPr>
          <w:lang w:val="en-US"/>
        </w:rPr>
        <w:instrText xml:space="preserve">" </w:instrText>
      </w:r>
      <w:r w:rsidRPr="00704CD8">
        <w:rPr>
          <w:i/>
          <w:color w:val="00B0F0"/>
          <w:lang w:val="en-US"/>
        </w:rPr>
        <w:fldChar w:fldCharType="end"/>
      </w:r>
      <w:r w:rsidRPr="00704CD8">
        <w:rPr>
          <w:i/>
          <w:iCs/>
          <w:color w:val="000000" w:themeColor="text1"/>
          <w:lang w:val="en-US"/>
        </w:rPr>
        <w:t>.</w:t>
      </w:r>
    </w:p>
    <w:p w14:paraId="0F14B5BC" w14:textId="77777777" w:rsidR="00D71998" w:rsidRPr="00704CD8" w:rsidRDefault="00D71998" w:rsidP="00D71998">
      <w:pPr>
        <w:pStyle w:val="Body"/>
        <w:rPr>
          <w:lang w:val="en-US"/>
        </w:rPr>
      </w:pPr>
    </w:p>
    <w:p w14:paraId="288CA8A4" w14:textId="6B78AB96" w:rsidR="00D71998" w:rsidRPr="00704CD8" w:rsidRDefault="00D71998" w:rsidP="00D71998">
      <w:pPr>
        <w:pStyle w:val="Body"/>
        <w:rPr>
          <w:lang w:val="en-US"/>
        </w:rPr>
      </w:pPr>
      <w:r w:rsidRPr="00704CD8">
        <w:rPr>
          <w:lang w:val="en-US"/>
        </w:rPr>
        <w:t xml:space="preserve">At the end of this processing, a folder will be created where all the conventional results will be stored (e.g. </w:t>
      </w:r>
      <w:r w:rsidRPr="00704CD8">
        <w:rPr>
          <w:color w:val="00B050"/>
          <w:lang w:val="en-US"/>
        </w:rPr>
        <w:t>…/PROCESS/CIS/</w:t>
      </w:r>
      <w:r w:rsidRPr="00704CD8">
        <w:rPr>
          <w:i/>
          <w:color w:val="00B050"/>
          <w:lang w:val="en-US"/>
        </w:rPr>
        <w:t>MASTER_SLAVE</w:t>
      </w:r>
      <w:r w:rsidRPr="00704CD8">
        <w:rPr>
          <w:color w:val="00B050"/>
          <w:lang w:val="en-US"/>
        </w:rPr>
        <w:t>_</w:t>
      </w:r>
      <w:r w:rsidRPr="00704CD8">
        <w:rPr>
          <w:i/>
          <w:color w:val="00B050"/>
          <w:lang w:val="en-US"/>
        </w:rPr>
        <w:t>CROP_ZOOM_ML_REMARK</w:t>
      </w:r>
      <w:r w:rsidRPr="00704CD8">
        <w:rPr>
          <w:lang w:val="en-US"/>
        </w:rPr>
        <w:t xml:space="preserve">) as in a normal manual </w:t>
      </w:r>
      <w:r w:rsidR="00C8008A">
        <w:rPr>
          <w:color w:val="000000" w:themeColor="text1"/>
          <w:lang w:val="en-US"/>
        </w:rPr>
        <w:t>MasTerEngine</w:t>
      </w:r>
      <w:r w:rsidR="00513F90" w:rsidRPr="00513F90">
        <w:rPr>
          <w:color w:val="000000" w:themeColor="text1"/>
          <w:lang w:val="en-US"/>
        </w:rPr>
        <w:t xml:space="preserve"> </w:t>
      </w:r>
      <w:r w:rsidRPr="00704CD8">
        <w:rPr>
          <w:lang w:val="en-US"/>
        </w:rPr>
        <w:t xml:space="preserve">processing. </w:t>
      </w:r>
    </w:p>
    <w:p w14:paraId="372E7006" w14:textId="77777777" w:rsidR="00D71998" w:rsidRPr="00704CD8" w:rsidRDefault="00D71998" w:rsidP="00D71998">
      <w:pPr>
        <w:pStyle w:val="Body"/>
        <w:rPr>
          <w:lang w:val="en-US"/>
        </w:rPr>
      </w:pPr>
    </w:p>
    <w:p w14:paraId="0B8C64DC" w14:textId="484F318C" w:rsidR="00D71998" w:rsidRPr="00704CD8" w:rsidRDefault="00D71998" w:rsidP="00D71998">
      <w:pPr>
        <w:pStyle w:val="Body"/>
        <w:rPr>
          <w:lang w:val="en-US"/>
        </w:rPr>
      </w:pPr>
      <w:r w:rsidRPr="00704CD8">
        <w:rPr>
          <w:lang w:val="en-US"/>
        </w:rPr>
        <w:t xml:space="preserve">To use </w:t>
      </w:r>
      <w:r w:rsidRPr="00704CD8">
        <w:rPr>
          <w:b/>
          <w:bCs/>
          <w:i/>
          <w:iCs/>
          <w:lang w:val="en-US"/>
        </w:rPr>
        <w:t>SinglePair.sh</w:t>
      </w:r>
      <w:r w:rsidRPr="00704CD8">
        <w:rPr>
          <w:b/>
          <w:bCs/>
          <w:i/>
          <w:iCs/>
          <w:lang w:val="en-US"/>
        </w:rPr>
        <w:fldChar w:fldCharType="begin"/>
      </w:r>
      <w:r w:rsidRPr="00704CD8">
        <w:rPr>
          <w:lang w:val="en-US"/>
        </w:rPr>
        <w:instrText xml:space="preserve"> XE "</w:instrText>
      </w:r>
      <w:r w:rsidRPr="00704CD8">
        <w:rPr>
          <w:b/>
          <w:i/>
          <w:sz w:val="18"/>
          <w:szCs w:val="18"/>
          <w:lang w:val="en-US"/>
        </w:rPr>
        <w:instrText>SinglePair.sh</w:instrText>
      </w:r>
      <w:r w:rsidRPr="00704CD8">
        <w:rPr>
          <w:lang w:val="en-US"/>
        </w:rPr>
        <w:instrText xml:space="preserve">" </w:instrText>
      </w:r>
      <w:r w:rsidRPr="00704CD8">
        <w:rPr>
          <w:b/>
          <w:bCs/>
          <w:i/>
          <w:iCs/>
          <w:lang w:val="en-US"/>
        </w:rPr>
        <w:fldChar w:fldCharType="end"/>
      </w:r>
      <w:r w:rsidRPr="00704CD8">
        <w:rPr>
          <w:lang w:val="en-US"/>
        </w:rPr>
        <w:t xml:space="preserve"> for computing DEM, ensure that parameter </w:t>
      </w:r>
      <w:r w:rsidRPr="00704CD8">
        <w:rPr>
          <w:color w:val="00B050"/>
          <w:lang w:val="en-US"/>
        </w:rPr>
        <w:t xml:space="preserve">PROCESSMODE </w:t>
      </w:r>
      <w:r w:rsidRPr="00704CD8">
        <w:rPr>
          <w:lang w:val="en-US"/>
        </w:rPr>
        <w:t xml:space="preserve">is set to </w:t>
      </w:r>
      <w:r w:rsidRPr="00704CD8">
        <w:rPr>
          <w:i/>
          <w:color w:val="00B050"/>
          <w:lang w:val="en-US"/>
        </w:rPr>
        <w:t>TOPO</w:t>
      </w:r>
      <w:r w:rsidRPr="00704CD8">
        <w:rPr>
          <w:lang w:val="en-US"/>
        </w:rPr>
        <w:t xml:space="preserve">. It is highly recommended to set also </w:t>
      </w:r>
      <w:r w:rsidRPr="00704CD8">
        <w:rPr>
          <w:color w:val="00B050"/>
          <w:lang w:val="en-US"/>
        </w:rPr>
        <w:t xml:space="preserve">SNAPHU_MODE </w:t>
      </w:r>
      <w:r w:rsidRPr="00704CD8">
        <w:rPr>
          <w:lang w:val="en-US"/>
        </w:rPr>
        <w:t xml:space="preserve">to </w:t>
      </w:r>
      <w:r w:rsidRPr="00704CD8">
        <w:rPr>
          <w:i/>
          <w:color w:val="00B050"/>
          <w:lang w:val="en-US"/>
        </w:rPr>
        <w:t>TOPO</w:t>
      </w:r>
      <w:r w:rsidRPr="00704CD8">
        <w:rPr>
          <w:lang w:val="en-US"/>
        </w:rPr>
        <w:t xml:space="preserve">. In that case, interpolation before geocoding is not allowed. Note that detrending is not advised when computing DEM. Masking is allowed but probably only make sense for masking water bodies. Remember that </w:t>
      </w:r>
      <w:r w:rsidR="00C8008A">
        <w:rPr>
          <w:color w:val="000000" w:themeColor="text1"/>
          <w:lang w:val="en-US"/>
        </w:rPr>
        <w:t>MasTerEngine</w:t>
      </w:r>
      <w:r w:rsidR="00513F90" w:rsidRPr="00513F90">
        <w:rPr>
          <w:color w:val="000000" w:themeColor="text1"/>
          <w:lang w:val="en-US"/>
        </w:rPr>
        <w:t xml:space="preserve"> </w:t>
      </w:r>
      <w:r w:rsidRPr="00704CD8">
        <w:rPr>
          <w:lang w:val="en-US"/>
        </w:rPr>
        <w:t xml:space="preserve">takes care and masks the layover regions by default. </w:t>
      </w:r>
    </w:p>
    <w:p w14:paraId="2405F4C3" w14:textId="77777777" w:rsidR="00D71998" w:rsidRPr="00704CD8" w:rsidRDefault="00D71998" w:rsidP="00D71998">
      <w:pPr>
        <w:pStyle w:val="Body"/>
        <w:rPr>
          <w:lang w:val="en-US"/>
        </w:rPr>
      </w:pPr>
    </w:p>
    <w:p w14:paraId="138B9018" w14:textId="77777777" w:rsidR="00D71998" w:rsidRPr="00704CD8" w:rsidRDefault="00D71998" w:rsidP="00D71998">
      <w:pPr>
        <w:pStyle w:val="Body"/>
        <w:rPr>
          <w:lang w:val="en-US"/>
        </w:rPr>
      </w:pPr>
      <w:r w:rsidRPr="00704CD8">
        <w:rPr>
          <w:lang w:val="en-US"/>
        </w:rPr>
        <w:t xml:space="preserve">Notes: </w:t>
      </w:r>
    </w:p>
    <w:p w14:paraId="3248C1AF" w14:textId="49AF79C7" w:rsidR="00C30EAF" w:rsidRDefault="00EF79BC" w:rsidP="00E7220F">
      <w:pPr>
        <w:pStyle w:val="Body"/>
        <w:numPr>
          <w:ilvl w:val="0"/>
          <w:numId w:val="19"/>
        </w:numPr>
        <w:rPr>
          <w:color w:val="000000" w:themeColor="text1"/>
          <w:lang w:val="en-US"/>
        </w:rPr>
      </w:pPr>
      <w:r w:rsidRPr="00D44345">
        <w:rPr>
          <w:color w:val="000000" w:themeColor="text1"/>
          <w:lang w:val="en-US"/>
        </w:rPr>
        <w:t xml:space="preserve">It is possible to </w:t>
      </w:r>
      <w:r w:rsidR="00D44345">
        <w:rPr>
          <w:color w:val="000000" w:themeColor="text1"/>
          <w:lang w:val="en-US"/>
        </w:rPr>
        <w:t xml:space="preserve">perform </w:t>
      </w:r>
      <w:r w:rsidR="00D44345" w:rsidRPr="0089044D">
        <w:rPr>
          <w:color w:val="FF0000"/>
          <w:lang w:val="en-US"/>
        </w:rPr>
        <w:t xml:space="preserve">recursive </w:t>
      </w:r>
      <w:r w:rsidR="0089044D" w:rsidRPr="0089044D">
        <w:rPr>
          <w:b/>
          <w:i/>
          <w:color w:val="000000" w:themeColor="text1"/>
          <w:lang w:val="en-US"/>
        </w:rPr>
        <w:t>snaphu</w:t>
      </w:r>
      <w:r w:rsidR="0089044D">
        <w:rPr>
          <w:color w:val="000000" w:themeColor="text1"/>
          <w:lang w:val="en-US"/>
        </w:rPr>
        <w:t xml:space="preserve"> </w:t>
      </w:r>
      <w:r w:rsidR="00D44345">
        <w:rPr>
          <w:color w:val="000000" w:themeColor="text1"/>
          <w:lang w:val="en-US"/>
        </w:rPr>
        <w:t>unwrapping</w:t>
      </w:r>
      <w:r w:rsidR="00707F98">
        <w:rPr>
          <w:color w:val="000000" w:themeColor="text1"/>
          <w:lang w:val="en-US"/>
        </w:rPr>
        <w:fldChar w:fldCharType="begin"/>
      </w:r>
      <w:r w:rsidR="00707F98" w:rsidRPr="000025B6">
        <w:rPr>
          <w:lang w:val="en-US"/>
        </w:rPr>
        <w:instrText xml:space="preserve"> XE "</w:instrText>
      </w:r>
      <w:r w:rsidR="00707F98" w:rsidRPr="00707F98">
        <w:rPr>
          <w:color w:val="000000" w:themeColor="text1"/>
          <w:lang w:val="en-US"/>
        </w:rPr>
        <w:instrText>recursive</w:instrText>
      </w:r>
      <w:r w:rsidR="00707F98" w:rsidRPr="0089044D">
        <w:rPr>
          <w:color w:val="FF0000"/>
          <w:lang w:val="en-US"/>
        </w:rPr>
        <w:instrText xml:space="preserve"> </w:instrText>
      </w:r>
      <w:r w:rsidR="00707F98" w:rsidRPr="0089044D">
        <w:rPr>
          <w:b/>
          <w:i/>
          <w:color w:val="000000" w:themeColor="text1"/>
          <w:lang w:val="en-US"/>
        </w:rPr>
        <w:instrText>snaphu</w:instrText>
      </w:r>
      <w:r w:rsidR="00707F98">
        <w:rPr>
          <w:color w:val="000000" w:themeColor="text1"/>
          <w:lang w:val="en-US"/>
        </w:rPr>
        <w:instrText xml:space="preserve"> unwrapping</w:instrText>
      </w:r>
      <w:r w:rsidR="00707F98" w:rsidRPr="000025B6">
        <w:rPr>
          <w:lang w:val="en-US"/>
        </w:rPr>
        <w:instrText xml:space="preserve">" </w:instrText>
      </w:r>
      <w:r w:rsidR="00707F98">
        <w:rPr>
          <w:color w:val="000000" w:themeColor="text1"/>
          <w:lang w:val="en-US"/>
        </w:rPr>
        <w:fldChar w:fldCharType="end"/>
      </w:r>
      <w:r w:rsidR="0089044D">
        <w:rPr>
          <w:color w:val="000000" w:themeColor="text1"/>
          <w:lang w:val="en-US"/>
        </w:rPr>
        <w:t>. This might be useful</w:t>
      </w:r>
      <w:r w:rsidR="00D44345">
        <w:rPr>
          <w:color w:val="000000" w:themeColor="text1"/>
          <w:lang w:val="en-US"/>
        </w:rPr>
        <w:t xml:space="preserve"> </w:t>
      </w:r>
      <w:r w:rsidR="0089044D">
        <w:rPr>
          <w:color w:val="000000" w:themeColor="text1"/>
          <w:lang w:val="en-US"/>
        </w:rPr>
        <w:t>for</w:t>
      </w:r>
      <w:r w:rsidR="007512AA">
        <w:rPr>
          <w:color w:val="000000" w:themeColor="text1"/>
          <w:lang w:val="en-US"/>
        </w:rPr>
        <w:t xml:space="preserve"> high gradient or complex interfe</w:t>
      </w:r>
      <w:r w:rsidR="00F80407">
        <w:rPr>
          <w:color w:val="000000" w:themeColor="text1"/>
          <w:lang w:val="en-US"/>
        </w:rPr>
        <w:t xml:space="preserve">rogram </w:t>
      </w:r>
      <w:r w:rsidR="0089044D">
        <w:rPr>
          <w:color w:val="000000" w:themeColor="text1"/>
          <w:lang w:val="en-US"/>
        </w:rPr>
        <w:t xml:space="preserve">that can’t be properly </w:t>
      </w:r>
      <w:r w:rsidR="00F80407">
        <w:rPr>
          <w:color w:val="000000" w:themeColor="text1"/>
          <w:lang w:val="en-US"/>
        </w:rPr>
        <w:t xml:space="preserve">unwrap. </w:t>
      </w:r>
      <w:r w:rsidR="0089044D">
        <w:rPr>
          <w:color w:val="000000" w:themeColor="text1"/>
          <w:lang w:val="en-US"/>
        </w:rPr>
        <w:t xml:space="preserve">The method is based on the procedure proposed by J-L Froger and Yo Fukushima. </w:t>
      </w:r>
      <w:r w:rsidR="00C30EAF">
        <w:rPr>
          <w:color w:val="000000" w:themeColor="text1"/>
          <w:lang w:val="en-US"/>
        </w:rPr>
        <w:tab/>
      </w:r>
    </w:p>
    <w:p w14:paraId="2D3B79AA" w14:textId="18949949" w:rsidR="00C30EAF" w:rsidRDefault="00C30EAF" w:rsidP="00C30EAF">
      <w:pPr>
        <w:pStyle w:val="Body"/>
        <w:ind w:left="720"/>
        <w:rPr>
          <w:iCs/>
          <w:color w:val="000000" w:themeColor="text1"/>
          <w:lang w:val="en-US"/>
        </w:rPr>
      </w:pPr>
      <w:r>
        <w:rPr>
          <w:color w:val="000000" w:themeColor="text1"/>
          <w:lang w:val="en-US"/>
        </w:rPr>
        <w:t xml:space="preserve">To operate that recursive unwrapping, </w:t>
      </w:r>
      <w:r w:rsidR="00BA3B80">
        <w:rPr>
          <w:color w:val="000000" w:themeColor="text1"/>
          <w:lang w:val="en-US"/>
        </w:rPr>
        <w:t xml:space="preserve">set variable </w:t>
      </w:r>
      <w:r w:rsidR="00BA3B80" w:rsidRPr="00637BBF">
        <w:rPr>
          <w:color w:val="00B050"/>
          <w:lang w:val="en-US"/>
        </w:rPr>
        <w:t>MULTIUWP</w:t>
      </w:r>
      <w:r w:rsidR="00BA3B80" w:rsidRPr="00920B2E">
        <w:rPr>
          <w:color w:val="00B050"/>
          <w:lang w:val="en-US"/>
        </w:rPr>
        <w:t xml:space="preserve"> </w:t>
      </w:r>
      <w:r w:rsidR="00BA3B80">
        <w:rPr>
          <w:color w:val="000000" w:themeColor="text1"/>
          <w:lang w:val="en-US"/>
        </w:rPr>
        <w:t xml:space="preserve">to </w:t>
      </w:r>
      <w:r w:rsidR="00BA3B80" w:rsidRPr="00637BBF">
        <w:rPr>
          <w:color w:val="FF0000"/>
          <w:lang w:val="en-US"/>
        </w:rPr>
        <w:t>MultiSnaphuYes</w:t>
      </w:r>
      <w:r w:rsidR="00BA3B80">
        <w:rPr>
          <w:color w:val="000000" w:themeColor="text1"/>
          <w:lang w:val="en-US"/>
        </w:rPr>
        <w:t xml:space="preserve"> </w:t>
      </w:r>
      <w:r w:rsidR="00774E39">
        <w:rPr>
          <w:color w:val="000000" w:themeColor="text1"/>
          <w:lang w:val="en-US"/>
        </w:rPr>
        <w:t xml:space="preserve">and </w:t>
      </w:r>
      <w:r w:rsidR="00255451">
        <w:rPr>
          <w:color w:val="000000" w:themeColor="text1"/>
          <w:lang w:val="en-US"/>
        </w:rPr>
        <w:t xml:space="preserve">select the following variables in your </w:t>
      </w:r>
      <w:r w:rsidR="00255451">
        <w:rPr>
          <w:i/>
          <w:iCs/>
          <w:color w:val="00B0F0"/>
          <w:lang w:val="en-US"/>
        </w:rPr>
        <w:t>LaunchMasTerParam</w:t>
      </w:r>
      <w:r w:rsidR="00255451" w:rsidRPr="004F3113">
        <w:rPr>
          <w:i/>
          <w:iCs/>
          <w:color w:val="00B0F0"/>
          <w:lang w:val="en-US"/>
        </w:rPr>
        <w:t>.txt</w:t>
      </w:r>
      <w:r w:rsidR="00255451" w:rsidRPr="004F3113">
        <w:rPr>
          <w:i/>
          <w:iCs/>
          <w:color w:val="000000" w:themeColor="text1"/>
          <w:lang w:val="en-US"/>
        </w:rPr>
        <w:fldChar w:fldCharType="begin"/>
      </w:r>
      <w:r w:rsidR="00255451" w:rsidRPr="004F3113">
        <w:rPr>
          <w:color w:val="000000" w:themeColor="text1"/>
          <w:lang w:val="en-US"/>
        </w:rPr>
        <w:instrText xml:space="preserve"> XE "</w:instrText>
      </w:r>
      <w:r w:rsidR="00255451" w:rsidRPr="004F3113">
        <w:rPr>
          <w:i/>
          <w:iCs/>
          <w:color w:val="000000" w:themeColor="text1"/>
          <w:lang w:val="en-US"/>
        </w:rPr>
        <w:instrText>LaunchCISparam.txt</w:instrText>
      </w:r>
      <w:r w:rsidR="00255451" w:rsidRPr="004F3113">
        <w:rPr>
          <w:color w:val="000000" w:themeColor="text1"/>
          <w:lang w:val="en-US"/>
        </w:rPr>
        <w:instrText xml:space="preserve">" </w:instrText>
      </w:r>
      <w:r w:rsidR="00255451" w:rsidRPr="004F3113">
        <w:rPr>
          <w:i/>
          <w:iCs/>
          <w:color w:val="000000" w:themeColor="text1"/>
          <w:lang w:val="en-US"/>
        </w:rPr>
        <w:fldChar w:fldCharType="end"/>
      </w:r>
      <w:r w:rsidR="00255451">
        <w:rPr>
          <w:i/>
          <w:iCs/>
          <w:color w:val="000000" w:themeColor="text1"/>
          <w:lang w:val="en-US"/>
        </w:rPr>
        <w:t xml:space="preserve"> </w:t>
      </w:r>
      <w:r w:rsidR="00774E39" w:rsidRPr="00774E39">
        <w:rPr>
          <w:iCs/>
          <w:color w:val="000000" w:themeColor="text1"/>
          <w:lang w:val="en-US"/>
        </w:rPr>
        <w:t xml:space="preserve">as </w:t>
      </w:r>
      <w:r w:rsidR="00774E39">
        <w:rPr>
          <w:iCs/>
          <w:color w:val="000000" w:themeColor="text1"/>
          <w:lang w:val="en-US"/>
        </w:rPr>
        <w:t xml:space="preserve">in the example below </w:t>
      </w:r>
      <w:r w:rsidR="00255451" w:rsidRPr="00255451">
        <w:rPr>
          <w:iCs/>
          <w:color w:val="000000" w:themeColor="text1"/>
          <w:lang w:val="en-US"/>
        </w:rPr>
        <w:t>:</w:t>
      </w:r>
    </w:p>
    <w:p w14:paraId="3C772DA7" w14:textId="77777777" w:rsidR="00E74E04" w:rsidRDefault="00E74E04" w:rsidP="00C30EAF">
      <w:pPr>
        <w:pStyle w:val="Body"/>
        <w:ind w:left="720"/>
        <w:rPr>
          <w:iCs/>
          <w:color w:val="000000" w:themeColor="text1"/>
          <w:lang w:val="en-US"/>
        </w:rPr>
      </w:pPr>
    </w:p>
    <w:p w14:paraId="2E2F5C4A" w14:textId="6D6DECE7" w:rsidR="002873BA" w:rsidRDefault="00D52F71" w:rsidP="00D52F71">
      <w:pPr>
        <w:pStyle w:val="Body"/>
        <w:ind w:left="720"/>
        <w:rPr>
          <w:rFonts w:ascii="Courier" w:hAnsi="Courier"/>
          <w:color w:val="000000" w:themeColor="text1"/>
          <w:sz w:val="16"/>
          <w:szCs w:val="16"/>
          <w:lang w:val="en-US"/>
        </w:rPr>
      </w:pPr>
      <w:r w:rsidRPr="007D3C3D">
        <w:rPr>
          <w:rFonts w:ascii="Courier" w:hAnsi="Courier"/>
          <w:color w:val="000000" w:themeColor="text1"/>
          <w:sz w:val="16"/>
          <w:szCs w:val="16"/>
          <w:lang w:val="en-US"/>
        </w:rPr>
        <w:t>MultiSnaphu</w:t>
      </w:r>
      <w:r w:rsidR="00BA3B80" w:rsidRPr="007D3C3D">
        <w:rPr>
          <w:rFonts w:ascii="Courier" w:hAnsi="Courier"/>
          <w:color w:val="000000" w:themeColor="text1"/>
          <w:sz w:val="16"/>
          <w:szCs w:val="16"/>
          <w:lang w:val="en-US"/>
        </w:rPr>
        <w:t>Yes</w:t>
      </w:r>
      <w:r w:rsidRPr="002873BA">
        <w:rPr>
          <w:rFonts w:ascii="Courier" w:hAnsi="Courier"/>
          <w:color w:val="000000" w:themeColor="text1"/>
          <w:sz w:val="16"/>
          <w:szCs w:val="16"/>
          <w:lang w:val="en-US"/>
        </w:rPr>
        <w:tab/>
      </w:r>
      <w:r w:rsidR="006F3B92">
        <w:rPr>
          <w:rFonts w:ascii="Courier" w:hAnsi="Courier"/>
          <w:color w:val="000000" w:themeColor="text1"/>
          <w:sz w:val="16"/>
          <w:szCs w:val="16"/>
          <w:lang w:val="en-US"/>
        </w:rPr>
        <w:tab/>
      </w:r>
      <w:r w:rsidRPr="002873BA">
        <w:rPr>
          <w:rFonts w:ascii="Courier" w:hAnsi="Courier"/>
          <w:color w:val="000000" w:themeColor="text1"/>
          <w:sz w:val="16"/>
          <w:szCs w:val="16"/>
          <w:lang w:val="en-US"/>
        </w:rPr>
        <w:t xml:space="preserve"># MULTIUWP, MultiSnaphuYes performs recursive snaphu unwrapping </w:t>
      </w:r>
    </w:p>
    <w:p w14:paraId="6D53B048" w14:textId="77777777" w:rsidR="002873BA" w:rsidRDefault="002873BA" w:rsidP="006F3B92">
      <w:pPr>
        <w:pStyle w:val="Body"/>
        <w:ind w:left="2880" w:firstLine="720"/>
        <w:rPr>
          <w:rFonts w:ascii="Courier" w:hAnsi="Courier"/>
          <w:color w:val="000000" w:themeColor="text1"/>
          <w:sz w:val="16"/>
          <w:szCs w:val="16"/>
          <w:lang w:val="en-US"/>
        </w:rPr>
      </w:pPr>
      <w:r>
        <w:rPr>
          <w:rFonts w:ascii="Courier" w:hAnsi="Courier"/>
          <w:color w:val="000000" w:themeColor="text1"/>
          <w:sz w:val="16"/>
          <w:szCs w:val="16"/>
          <w:lang w:val="en-US"/>
        </w:rPr>
        <w:t xml:space="preserve"># </w:t>
      </w:r>
      <w:r w:rsidR="00D52F71" w:rsidRPr="002873BA">
        <w:rPr>
          <w:rFonts w:ascii="Courier" w:hAnsi="Courier"/>
          <w:color w:val="000000" w:themeColor="text1"/>
          <w:sz w:val="16"/>
          <w:szCs w:val="16"/>
          <w:lang w:val="en-US"/>
        </w:rPr>
        <w:t xml:space="preserve">(need 4 params bellow). MultiUnwrapNo (or any other string) </w:t>
      </w:r>
    </w:p>
    <w:p w14:paraId="210E4D30" w14:textId="6A185079" w:rsidR="00D52F71" w:rsidRPr="002873BA" w:rsidRDefault="002873BA" w:rsidP="006F3B92">
      <w:pPr>
        <w:pStyle w:val="Body"/>
        <w:ind w:left="2880" w:firstLine="720"/>
        <w:rPr>
          <w:rFonts w:ascii="Courier" w:hAnsi="Courier"/>
          <w:color w:val="000000" w:themeColor="text1"/>
          <w:sz w:val="16"/>
          <w:szCs w:val="16"/>
          <w:lang w:val="en-US"/>
        </w:rPr>
      </w:pPr>
      <w:r>
        <w:rPr>
          <w:rFonts w:ascii="Courier" w:hAnsi="Courier"/>
          <w:color w:val="000000" w:themeColor="text1"/>
          <w:sz w:val="16"/>
          <w:szCs w:val="16"/>
          <w:lang w:val="en-US"/>
        </w:rPr>
        <w:t xml:space="preserve"># </w:t>
      </w:r>
      <w:r w:rsidR="00D52F71" w:rsidRPr="002873BA">
        <w:rPr>
          <w:rFonts w:ascii="Courier" w:hAnsi="Courier"/>
          <w:color w:val="000000" w:themeColor="text1"/>
          <w:sz w:val="16"/>
          <w:szCs w:val="16"/>
          <w:lang w:val="en-US"/>
        </w:rPr>
        <w:t>will perform single snaphu unwrapping</w:t>
      </w:r>
    </w:p>
    <w:p w14:paraId="1ADE250B" w14:textId="77777777" w:rsidR="006F3B92" w:rsidRDefault="00D52F71" w:rsidP="00D52F71">
      <w:pPr>
        <w:pStyle w:val="Body"/>
        <w:ind w:left="720"/>
        <w:rPr>
          <w:rFonts w:ascii="Courier" w:hAnsi="Courier"/>
          <w:color w:val="000000" w:themeColor="text1"/>
          <w:sz w:val="16"/>
          <w:szCs w:val="16"/>
          <w:lang w:val="en-US"/>
        </w:rPr>
      </w:pPr>
      <w:r w:rsidRPr="002873BA">
        <w:rPr>
          <w:rFonts w:ascii="Courier" w:hAnsi="Courier"/>
          <w:color w:val="000000" w:themeColor="text1"/>
          <w:sz w:val="16"/>
          <w:szCs w:val="16"/>
          <w:lang w:val="en-US"/>
        </w:rPr>
        <w:t>ResidInterfFilt</w:t>
      </w:r>
      <w:r w:rsidR="00703AFD">
        <w:rPr>
          <w:rFonts w:ascii="Courier" w:hAnsi="Courier"/>
          <w:color w:val="000000" w:themeColor="text1"/>
          <w:sz w:val="16"/>
          <w:szCs w:val="16"/>
          <w:lang w:val="en-US"/>
        </w:rPr>
        <w:t xml:space="preserve"> </w:t>
      </w:r>
      <w:r w:rsidR="00703AFD">
        <w:rPr>
          <w:rFonts w:ascii="Courier" w:hAnsi="Courier"/>
          <w:color w:val="000000" w:themeColor="text1"/>
          <w:sz w:val="16"/>
          <w:szCs w:val="16"/>
          <w:lang w:val="en-US"/>
        </w:rPr>
        <w:tab/>
      </w:r>
      <w:r w:rsidRPr="002873BA">
        <w:rPr>
          <w:rFonts w:ascii="Courier" w:hAnsi="Courier"/>
          <w:color w:val="000000" w:themeColor="text1"/>
          <w:sz w:val="16"/>
          <w:szCs w:val="16"/>
          <w:lang w:val="en-US"/>
        </w:rPr>
        <w:t xml:space="preserve"># WHICHINTERF, which interferogram to unwrap, ResidInterf (residual </w:t>
      </w:r>
    </w:p>
    <w:p w14:paraId="3CB3F1D8" w14:textId="47B439B2" w:rsidR="00D52F71" w:rsidRPr="002873BA" w:rsidRDefault="006F3B92" w:rsidP="00D52F71">
      <w:pPr>
        <w:pStyle w:val="Body"/>
        <w:ind w:left="720"/>
        <w:rPr>
          <w:rFonts w:ascii="Courier" w:hAnsi="Courier"/>
          <w:color w:val="000000" w:themeColor="text1"/>
          <w:sz w:val="16"/>
          <w:szCs w:val="16"/>
          <w:lang w:val="en-US"/>
        </w:rPr>
      </w:pPr>
      <w:r>
        <w:rPr>
          <w:rFonts w:ascii="Courier" w:hAnsi="Courier"/>
          <w:color w:val="000000" w:themeColor="text1"/>
          <w:sz w:val="16"/>
          <w:szCs w:val="16"/>
          <w:lang w:val="en-US"/>
        </w:rPr>
        <w:tab/>
      </w:r>
      <w:r>
        <w:rPr>
          <w:rFonts w:ascii="Courier" w:hAnsi="Courier"/>
          <w:color w:val="000000" w:themeColor="text1"/>
          <w:sz w:val="16"/>
          <w:szCs w:val="16"/>
          <w:lang w:val="en-US"/>
        </w:rPr>
        <w:tab/>
      </w:r>
      <w:r>
        <w:rPr>
          <w:rFonts w:ascii="Courier" w:hAnsi="Courier"/>
          <w:color w:val="000000" w:themeColor="text1"/>
          <w:sz w:val="16"/>
          <w:szCs w:val="16"/>
          <w:lang w:val="en-US"/>
        </w:rPr>
        <w:tab/>
      </w:r>
      <w:r>
        <w:rPr>
          <w:rFonts w:ascii="Courier" w:hAnsi="Courier"/>
          <w:color w:val="000000" w:themeColor="text1"/>
          <w:sz w:val="16"/>
          <w:szCs w:val="16"/>
          <w:lang w:val="en-US"/>
        </w:rPr>
        <w:tab/>
        <w:t xml:space="preserve"># </w:t>
      </w:r>
      <w:r w:rsidR="00D52F71" w:rsidRPr="002873BA">
        <w:rPr>
          <w:rFonts w:ascii="Courier" w:hAnsi="Courier"/>
          <w:color w:val="000000" w:themeColor="text1"/>
          <w:sz w:val="16"/>
          <w:szCs w:val="16"/>
          <w:lang w:val="en-US"/>
        </w:rPr>
        <w:t xml:space="preserve">interfero) or ResidInterfFilt (residual interfero filtered) </w:t>
      </w:r>
    </w:p>
    <w:p w14:paraId="5E51C947" w14:textId="77777777" w:rsidR="00D52F71" w:rsidRPr="002873BA" w:rsidRDefault="00D52F71" w:rsidP="00D52F71">
      <w:pPr>
        <w:pStyle w:val="Body"/>
        <w:ind w:left="720"/>
        <w:rPr>
          <w:rFonts w:ascii="Courier" w:hAnsi="Courier"/>
          <w:color w:val="000000" w:themeColor="text1"/>
          <w:sz w:val="16"/>
          <w:szCs w:val="16"/>
          <w:lang w:val="en-US"/>
        </w:rPr>
      </w:pPr>
      <w:r w:rsidRPr="002873BA">
        <w:rPr>
          <w:rFonts w:ascii="Courier" w:hAnsi="Courier"/>
          <w:color w:val="000000" w:themeColor="text1"/>
          <w:sz w:val="16"/>
          <w:szCs w:val="16"/>
          <w:lang w:val="en-US"/>
        </w:rPr>
        <w:t>0.9</w:t>
      </w:r>
      <w:r w:rsidRPr="002873BA">
        <w:rPr>
          <w:rFonts w:ascii="Courier" w:hAnsi="Courier"/>
          <w:color w:val="000000" w:themeColor="text1"/>
          <w:sz w:val="16"/>
          <w:szCs w:val="16"/>
          <w:lang w:val="en-US"/>
        </w:rPr>
        <w:tab/>
      </w:r>
      <w:r w:rsidRPr="002873BA">
        <w:rPr>
          <w:rFonts w:ascii="Courier" w:hAnsi="Courier"/>
          <w:color w:val="000000" w:themeColor="text1"/>
          <w:sz w:val="16"/>
          <w:szCs w:val="16"/>
          <w:lang w:val="en-US"/>
        </w:rPr>
        <w:tab/>
      </w:r>
      <w:r w:rsidRPr="002873BA">
        <w:rPr>
          <w:rFonts w:ascii="Courier" w:hAnsi="Courier"/>
          <w:color w:val="000000" w:themeColor="text1"/>
          <w:sz w:val="16"/>
          <w:szCs w:val="16"/>
          <w:lang w:val="en-US"/>
        </w:rPr>
        <w:tab/>
        <w:t># COEFREQ, Coefficient of increase of cut-off frequency</w:t>
      </w:r>
    </w:p>
    <w:p w14:paraId="36B963C3" w14:textId="77777777" w:rsidR="006F3B92" w:rsidRDefault="00D52F71" w:rsidP="00D52F71">
      <w:pPr>
        <w:pStyle w:val="Body"/>
        <w:ind w:left="720"/>
        <w:rPr>
          <w:rFonts w:ascii="Courier" w:hAnsi="Courier"/>
          <w:color w:val="000000" w:themeColor="text1"/>
          <w:sz w:val="16"/>
          <w:szCs w:val="16"/>
          <w:lang w:val="en-US"/>
        </w:rPr>
      </w:pPr>
      <w:r w:rsidRPr="002873BA">
        <w:rPr>
          <w:rFonts w:ascii="Courier" w:hAnsi="Courier"/>
          <w:color w:val="000000" w:themeColor="text1"/>
          <w:sz w:val="16"/>
          <w:szCs w:val="16"/>
          <w:lang w:val="en-US"/>
        </w:rPr>
        <w:t>12.5</w:t>
      </w:r>
      <w:r w:rsidRPr="002873BA">
        <w:rPr>
          <w:rFonts w:ascii="Courier" w:hAnsi="Courier"/>
          <w:color w:val="000000" w:themeColor="text1"/>
          <w:sz w:val="16"/>
          <w:szCs w:val="16"/>
          <w:lang w:val="en-US"/>
        </w:rPr>
        <w:tab/>
      </w:r>
      <w:r w:rsidRPr="002873BA">
        <w:rPr>
          <w:rFonts w:ascii="Courier" w:hAnsi="Courier"/>
          <w:color w:val="000000" w:themeColor="text1"/>
          <w:sz w:val="16"/>
          <w:szCs w:val="16"/>
          <w:lang w:val="en-US"/>
        </w:rPr>
        <w:tab/>
      </w:r>
      <w:r w:rsidR="006F3B92">
        <w:rPr>
          <w:rFonts w:ascii="Courier" w:hAnsi="Courier"/>
          <w:color w:val="000000" w:themeColor="text1"/>
          <w:sz w:val="16"/>
          <w:szCs w:val="16"/>
          <w:lang w:val="en-US"/>
        </w:rPr>
        <w:tab/>
      </w:r>
      <w:r w:rsidRPr="002873BA">
        <w:rPr>
          <w:rFonts w:ascii="Courier" w:hAnsi="Courier"/>
          <w:color w:val="000000" w:themeColor="text1"/>
          <w:sz w:val="16"/>
          <w:szCs w:val="16"/>
          <w:lang w:val="en-US"/>
        </w:rPr>
        <w:t xml:space="preserve"># CUTINI, Initial cut-off frequency (e.g. 12.5 for a 400x400 image, </w:t>
      </w:r>
    </w:p>
    <w:p w14:paraId="02A39285" w14:textId="69A1B6D0" w:rsidR="00D52F71" w:rsidRPr="002873BA" w:rsidRDefault="006F3B92" w:rsidP="006F3B92">
      <w:pPr>
        <w:pStyle w:val="Body"/>
        <w:ind w:left="2880" w:firstLine="720"/>
        <w:rPr>
          <w:rFonts w:ascii="Courier" w:hAnsi="Courier"/>
          <w:color w:val="000000" w:themeColor="text1"/>
          <w:sz w:val="16"/>
          <w:szCs w:val="16"/>
          <w:lang w:val="en-US"/>
        </w:rPr>
      </w:pPr>
      <w:r>
        <w:rPr>
          <w:rFonts w:ascii="Courier" w:hAnsi="Courier"/>
          <w:color w:val="000000" w:themeColor="text1"/>
          <w:sz w:val="16"/>
          <w:szCs w:val="16"/>
          <w:lang w:val="en-US"/>
        </w:rPr>
        <w:t>#</w:t>
      </w:r>
      <w:r w:rsidR="00D52F71" w:rsidRPr="002873BA">
        <w:rPr>
          <w:rFonts w:ascii="Courier" w:hAnsi="Courier"/>
          <w:color w:val="000000" w:themeColor="text1"/>
          <w:sz w:val="16"/>
          <w:szCs w:val="16"/>
          <w:lang w:val="en-US"/>
        </w:rPr>
        <w:t>10 for a 2200x1500 img)</w:t>
      </w:r>
    </w:p>
    <w:p w14:paraId="5838B71B" w14:textId="77777777" w:rsidR="00D52F71" w:rsidRPr="002873BA" w:rsidRDefault="00D52F71" w:rsidP="00D52F71">
      <w:pPr>
        <w:pStyle w:val="Body"/>
        <w:ind w:left="720"/>
        <w:rPr>
          <w:rFonts w:ascii="Courier" w:hAnsi="Courier"/>
          <w:color w:val="000000" w:themeColor="text1"/>
          <w:sz w:val="16"/>
          <w:szCs w:val="16"/>
          <w:lang w:val="en-US"/>
        </w:rPr>
      </w:pPr>
      <w:r w:rsidRPr="002873BA">
        <w:rPr>
          <w:rFonts w:ascii="Courier" w:hAnsi="Courier"/>
          <w:color w:val="000000" w:themeColor="text1"/>
          <w:sz w:val="16"/>
          <w:szCs w:val="16"/>
          <w:lang w:val="en-US"/>
        </w:rPr>
        <w:t>10</w:t>
      </w:r>
      <w:r w:rsidRPr="002873BA">
        <w:rPr>
          <w:rFonts w:ascii="Courier" w:hAnsi="Courier"/>
          <w:color w:val="000000" w:themeColor="text1"/>
          <w:sz w:val="16"/>
          <w:szCs w:val="16"/>
          <w:lang w:val="en-US"/>
        </w:rPr>
        <w:tab/>
      </w:r>
      <w:r w:rsidRPr="002873BA">
        <w:rPr>
          <w:rFonts w:ascii="Courier" w:hAnsi="Courier"/>
          <w:color w:val="000000" w:themeColor="text1"/>
          <w:sz w:val="16"/>
          <w:szCs w:val="16"/>
          <w:lang w:val="en-US"/>
        </w:rPr>
        <w:tab/>
      </w:r>
      <w:r w:rsidRPr="002873BA">
        <w:rPr>
          <w:rFonts w:ascii="Courier" w:hAnsi="Courier"/>
          <w:color w:val="000000" w:themeColor="text1"/>
          <w:sz w:val="16"/>
          <w:szCs w:val="16"/>
          <w:lang w:val="en-US"/>
        </w:rPr>
        <w:tab/>
        <w:t># NITMAX, Max total nr of iterrations</w:t>
      </w:r>
    </w:p>
    <w:p w14:paraId="24611330" w14:textId="77777777" w:rsidR="006F3B92" w:rsidRDefault="00D52F71" w:rsidP="00D52F71">
      <w:pPr>
        <w:pStyle w:val="Body"/>
        <w:ind w:left="720"/>
        <w:rPr>
          <w:rFonts w:ascii="Courier" w:hAnsi="Courier"/>
          <w:color w:val="000000" w:themeColor="text1"/>
          <w:sz w:val="16"/>
          <w:szCs w:val="16"/>
          <w:lang w:val="en-US"/>
        </w:rPr>
      </w:pPr>
      <w:r w:rsidRPr="002873BA">
        <w:rPr>
          <w:rFonts w:ascii="Courier" w:hAnsi="Courier"/>
          <w:color w:val="000000" w:themeColor="text1"/>
          <w:sz w:val="16"/>
          <w:szCs w:val="16"/>
          <w:lang w:val="en-US"/>
        </w:rPr>
        <w:t>0.0627</w:t>
      </w:r>
      <w:r w:rsidRPr="002873BA">
        <w:rPr>
          <w:rFonts w:ascii="Courier" w:hAnsi="Courier"/>
          <w:color w:val="000000" w:themeColor="text1"/>
          <w:sz w:val="16"/>
          <w:szCs w:val="16"/>
          <w:lang w:val="en-US"/>
        </w:rPr>
        <w:tab/>
      </w:r>
      <w:r w:rsidRPr="002873BA">
        <w:rPr>
          <w:rFonts w:ascii="Courier" w:hAnsi="Courier"/>
          <w:color w:val="000000" w:themeColor="text1"/>
          <w:sz w:val="16"/>
          <w:szCs w:val="16"/>
          <w:lang w:val="en-US"/>
        </w:rPr>
        <w:tab/>
      </w:r>
      <w:r w:rsidR="006F3B92">
        <w:rPr>
          <w:rFonts w:ascii="Courier" w:hAnsi="Courier"/>
          <w:color w:val="000000" w:themeColor="text1"/>
          <w:sz w:val="16"/>
          <w:szCs w:val="16"/>
          <w:lang w:val="en-US"/>
        </w:rPr>
        <w:tab/>
      </w:r>
      <w:r w:rsidRPr="002873BA">
        <w:rPr>
          <w:rFonts w:ascii="Courier" w:hAnsi="Courier"/>
          <w:color w:val="000000" w:themeColor="text1"/>
          <w:sz w:val="16"/>
          <w:szCs w:val="16"/>
          <w:lang w:val="en-US"/>
        </w:rPr>
        <w:t xml:space="preserve"># COHMUWPTHRESH, coh threshold (between 0 and 1) below which it replaces </w:t>
      </w:r>
    </w:p>
    <w:p w14:paraId="640BA3B4" w14:textId="77777777" w:rsidR="006F3B92" w:rsidRDefault="006F3B92" w:rsidP="00D52F71">
      <w:pPr>
        <w:pStyle w:val="Body"/>
        <w:ind w:left="720"/>
        <w:rPr>
          <w:rFonts w:ascii="Courier" w:hAnsi="Courier"/>
          <w:color w:val="000000" w:themeColor="text1"/>
          <w:sz w:val="16"/>
          <w:szCs w:val="16"/>
          <w:lang w:val="en-US"/>
        </w:rPr>
      </w:pPr>
      <w:r>
        <w:rPr>
          <w:rFonts w:ascii="Courier" w:hAnsi="Courier"/>
          <w:color w:val="000000" w:themeColor="text1"/>
          <w:sz w:val="16"/>
          <w:szCs w:val="16"/>
          <w:lang w:val="en-US"/>
        </w:rPr>
        <w:tab/>
      </w:r>
      <w:r>
        <w:rPr>
          <w:rFonts w:ascii="Courier" w:hAnsi="Courier"/>
          <w:color w:val="000000" w:themeColor="text1"/>
          <w:sz w:val="16"/>
          <w:szCs w:val="16"/>
          <w:lang w:val="en-US"/>
        </w:rPr>
        <w:tab/>
      </w:r>
      <w:r>
        <w:rPr>
          <w:rFonts w:ascii="Courier" w:hAnsi="Courier"/>
          <w:color w:val="000000" w:themeColor="text1"/>
          <w:sz w:val="16"/>
          <w:szCs w:val="16"/>
          <w:lang w:val="en-US"/>
        </w:rPr>
        <w:tab/>
      </w:r>
      <w:r>
        <w:rPr>
          <w:rFonts w:ascii="Courier" w:hAnsi="Courier"/>
          <w:color w:val="000000" w:themeColor="text1"/>
          <w:sz w:val="16"/>
          <w:szCs w:val="16"/>
          <w:lang w:val="en-US"/>
        </w:rPr>
        <w:tab/>
        <w:t xml:space="preserve"># </w:t>
      </w:r>
      <w:r w:rsidR="00D52F71" w:rsidRPr="002873BA">
        <w:rPr>
          <w:rFonts w:ascii="Courier" w:hAnsi="Courier"/>
          <w:color w:val="000000" w:themeColor="text1"/>
          <w:sz w:val="16"/>
          <w:szCs w:val="16"/>
          <w:lang w:val="en-US"/>
        </w:rPr>
        <w:t xml:space="preserve">the phase by white noise (corresponding mask will be produced). </w:t>
      </w:r>
    </w:p>
    <w:p w14:paraId="12D568E5" w14:textId="2783BB21" w:rsidR="00D52F71" w:rsidRPr="002873BA" w:rsidRDefault="006F3B92" w:rsidP="006F3B92">
      <w:pPr>
        <w:pStyle w:val="Body"/>
        <w:ind w:left="2880" w:firstLine="720"/>
        <w:rPr>
          <w:rFonts w:ascii="Courier" w:hAnsi="Courier"/>
          <w:color w:val="000000" w:themeColor="text1"/>
          <w:sz w:val="16"/>
          <w:szCs w:val="16"/>
          <w:lang w:val="en-US"/>
        </w:rPr>
      </w:pPr>
      <w:r>
        <w:rPr>
          <w:rFonts w:ascii="Courier" w:hAnsi="Courier"/>
          <w:color w:val="000000" w:themeColor="text1"/>
          <w:sz w:val="16"/>
          <w:szCs w:val="16"/>
          <w:lang w:val="en-US"/>
        </w:rPr>
        <w:t xml:space="preserve"># </w:t>
      </w:r>
      <w:r w:rsidR="00D52F71" w:rsidRPr="002873BA">
        <w:rPr>
          <w:rFonts w:ascii="Courier" w:hAnsi="Courier"/>
          <w:color w:val="000000" w:themeColor="text1"/>
          <w:sz w:val="16"/>
          <w:szCs w:val="16"/>
          <w:lang w:val="en-US"/>
        </w:rPr>
        <w:t>If set to 0, do not mask with white noise</w:t>
      </w:r>
    </w:p>
    <w:p w14:paraId="431F3337" w14:textId="77777777" w:rsidR="00E74E04" w:rsidRDefault="00E74E04" w:rsidP="00C30EAF">
      <w:pPr>
        <w:pStyle w:val="Body"/>
        <w:ind w:left="720"/>
        <w:rPr>
          <w:color w:val="000000" w:themeColor="text1"/>
          <w:lang w:val="en-US"/>
        </w:rPr>
      </w:pPr>
    </w:p>
    <w:p w14:paraId="20C6AB01" w14:textId="67E52CE2" w:rsidR="00EF79BC" w:rsidRPr="00C30EAF" w:rsidRDefault="00C30EAF" w:rsidP="00C30EAF">
      <w:pPr>
        <w:pStyle w:val="Body"/>
        <w:ind w:left="720"/>
        <w:rPr>
          <w:color w:val="FF0000"/>
          <w:lang w:val="en-US"/>
        </w:rPr>
      </w:pPr>
      <w:r>
        <w:rPr>
          <w:color w:val="000000" w:themeColor="text1"/>
          <w:lang w:val="en-US"/>
        </w:rPr>
        <w:t xml:space="preserve">It is also possible to do that during the mass processing. </w:t>
      </w:r>
      <w:r w:rsidR="00735663">
        <w:rPr>
          <w:color w:val="000000" w:themeColor="text1"/>
          <w:lang w:val="en-US"/>
        </w:rPr>
        <w:t xml:space="preserve">However, </w:t>
      </w:r>
      <w:r w:rsidR="00735663">
        <w:rPr>
          <w:color w:val="FF0000"/>
          <w:lang w:val="en-US"/>
        </w:rPr>
        <w:t>b</w:t>
      </w:r>
      <w:r w:rsidR="00F80407" w:rsidRPr="00C30EAF">
        <w:rPr>
          <w:color w:val="FF0000"/>
          <w:lang w:val="en-US"/>
        </w:rPr>
        <w:t>eware that this will of course be time consuming</w:t>
      </w:r>
      <w:r w:rsidR="00735663">
        <w:rPr>
          <w:color w:val="FF0000"/>
          <w:lang w:val="en-US"/>
        </w:rPr>
        <w:t xml:space="preserve"> (for a single interferogram and a fortiori on a mass processing)</w:t>
      </w:r>
      <w:r w:rsidR="00F80407" w:rsidRPr="00C30EAF">
        <w:rPr>
          <w:color w:val="FF0000"/>
          <w:lang w:val="en-US"/>
        </w:rPr>
        <w:t xml:space="preserve"> ! </w:t>
      </w:r>
    </w:p>
    <w:p w14:paraId="20D7FC54" w14:textId="6703D0ED" w:rsidR="00E7220F" w:rsidRPr="00E7220F" w:rsidRDefault="00505C81" w:rsidP="00E7220F">
      <w:pPr>
        <w:pStyle w:val="Body"/>
        <w:numPr>
          <w:ilvl w:val="0"/>
          <w:numId w:val="19"/>
        </w:numPr>
        <w:rPr>
          <w:color w:val="000000" w:themeColor="text1"/>
          <w:sz w:val="18"/>
          <w:szCs w:val="18"/>
          <w:lang w:val="en-US"/>
        </w:rPr>
      </w:pPr>
      <w:r w:rsidRPr="004F3113">
        <w:rPr>
          <w:lang w:val="en-US"/>
        </w:rPr>
        <w:t xml:space="preserve">It is possible to crop the images </w:t>
      </w:r>
      <w:r w:rsidR="00D57F4C" w:rsidRPr="004F3113">
        <w:rPr>
          <w:lang w:val="en-US"/>
        </w:rPr>
        <w:t xml:space="preserve">to a region of interest </w:t>
      </w:r>
      <w:r w:rsidRPr="004F3113">
        <w:rPr>
          <w:lang w:val="en-US"/>
        </w:rPr>
        <w:t>and hence gain computer time and resources</w:t>
      </w:r>
      <w:r w:rsidR="007E521A" w:rsidRPr="004F3113">
        <w:rPr>
          <w:lang w:val="en-US"/>
        </w:rPr>
        <w:t xml:space="preserve">. This is performed by adjusting the CROP parameters in </w:t>
      </w:r>
      <w:r w:rsidR="00021957">
        <w:rPr>
          <w:i/>
          <w:iCs/>
          <w:color w:val="00B0F0"/>
          <w:lang w:val="en-US"/>
        </w:rPr>
        <w:lastRenderedPageBreak/>
        <w:t>LaunchMasTerParam</w:t>
      </w:r>
      <w:r w:rsidR="007E521A" w:rsidRPr="004F3113">
        <w:rPr>
          <w:i/>
          <w:iCs/>
          <w:color w:val="00B0F0"/>
          <w:lang w:val="en-US"/>
        </w:rPr>
        <w:t>.txt</w:t>
      </w:r>
      <w:r w:rsidR="007E521A" w:rsidRPr="004F3113">
        <w:rPr>
          <w:i/>
          <w:iCs/>
          <w:color w:val="000000" w:themeColor="text1"/>
          <w:lang w:val="en-US"/>
        </w:rPr>
        <w:fldChar w:fldCharType="begin"/>
      </w:r>
      <w:r w:rsidR="007E521A" w:rsidRPr="004F3113">
        <w:rPr>
          <w:color w:val="000000" w:themeColor="text1"/>
          <w:lang w:val="en-US"/>
        </w:rPr>
        <w:instrText xml:space="preserve"> XE "</w:instrText>
      </w:r>
      <w:r w:rsidR="007E521A" w:rsidRPr="004F3113">
        <w:rPr>
          <w:i/>
          <w:iCs/>
          <w:color w:val="000000" w:themeColor="text1"/>
          <w:lang w:val="en-US"/>
        </w:rPr>
        <w:instrText>LaunchCISparam.txt</w:instrText>
      </w:r>
      <w:r w:rsidR="007E521A" w:rsidRPr="004F3113">
        <w:rPr>
          <w:color w:val="000000" w:themeColor="text1"/>
          <w:lang w:val="en-US"/>
        </w:rPr>
        <w:instrText xml:space="preserve">" </w:instrText>
      </w:r>
      <w:r w:rsidR="007E521A" w:rsidRPr="004F3113">
        <w:rPr>
          <w:i/>
          <w:iCs/>
          <w:color w:val="000000" w:themeColor="text1"/>
          <w:lang w:val="en-US"/>
        </w:rPr>
        <w:fldChar w:fldCharType="end"/>
      </w:r>
      <w:r w:rsidR="00E7220F" w:rsidRPr="004F3113">
        <w:rPr>
          <w:i/>
          <w:iCs/>
          <w:color w:val="000000" w:themeColor="text1"/>
          <w:lang w:val="en-US"/>
        </w:rPr>
        <w:t>, that is</w:t>
      </w:r>
      <w:r w:rsidR="007E521A" w:rsidRPr="004F3113">
        <w:rPr>
          <w:color w:val="000000" w:themeColor="text1"/>
          <w:lang w:val="en-US"/>
        </w:rPr>
        <w:t xml:space="preserve"> </w:t>
      </w:r>
      <w:r w:rsidR="00E7220F" w:rsidRPr="004F3113">
        <w:rPr>
          <w:color w:val="000000" w:themeColor="text1"/>
          <w:lang w:val="en-US"/>
        </w:rPr>
        <w:t xml:space="preserve">: </w:t>
      </w:r>
      <w:r w:rsidR="00E7220F" w:rsidRPr="004F3113">
        <w:rPr>
          <w:color w:val="000000" w:themeColor="text1"/>
          <w:lang w:val="en-US"/>
        </w:rPr>
        <w:tab/>
      </w:r>
      <w:r w:rsidR="00E7220F" w:rsidRPr="004F3113">
        <w:rPr>
          <w:color w:val="000000" w:themeColor="text1"/>
          <w:lang w:val="en-US"/>
        </w:rPr>
        <w:br/>
      </w:r>
      <w:r w:rsidR="00E7220F" w:rsidRPr="005D4C10">
        <w:rPr>
          <w:i/>
          <w:color w:val="00B050"/>
          <w:sz w:val="18"/>
          <w:szCs w:val="18"/>
          <w:lang w:val="en-US"/>
        </w:rPr>
        <w:t>CROPyes</w:t>
      </w:r>
      <w:r w:rsidR="00E7220F" w:rsidRPr="00E7220F">
        <w:rPr>
          <w:color w:val="000000" w:themeColor="text1"/>
          <w:sz w:val="18"/>
          <w:szCs w:val="18"/>
          <w:lang w:val="en-US"/>
        </w:rPr>
        <w:tab/>
        <w:t># CROP, CROPyes or CROPno, or for S1, path to kml that will be used to define area of interest.</w:t>
      </w:r>
    </w:p>
    <w:p w14:paraId="18F7EE59" w14:textId="77777777" w:rsidR="00E7220F" w:rsidRPr="00E7220F" w:rsidRDefault="00E7220F" w:rsidP="00E7220F">
      <w:pPr>
        <w:pStyle w:val="Body"/>
        <w:ind w:left="720"/>
        <w:rPr>
          <w:color w:val="000000" w:themeColor="text1"/>
          <w:sz w:val="18"/>
          <w:szCs w:val="18"/>
          <w:lang w:val="en-US"/>
        </w:rPr>
      </w:pPr>
      <w:r w:rsidRPr="005D4C10">
        <w:rPr>
          <w:i/>
          <w:color w:val="00B050"/>
          <w:sz w:val="18"/>
          <w:szCs w:val="18"/>
          <w:lang w:val="en-US"/>
        </w:rPr>
        <w:t>10000</w:t>
      </w:r>
      <w:r w:rsidRPr="005D4C10">
        <w:rPr>
          <w:i/>
          <w:color w:val="00B050"/>
          <w:sz w:val="18"/>
          <w:szCs w:val="18"/>
          <w:lang w:val="en-US"/>
        </w:rPr>
        <w:tab/>
      </w:r>
      <w:r w:rsidRPr="00E7220F">
        <w:rPr>
          <w:color w:val="000000" w:themeColor="text1"/>
          <w:sz w:val="18"/>
          <w:szCs w:val="18"/>
          <w:lang w:val="en-US"/>
        </w:rPr>
        <w:tab/>
        <w:t># FIRSTP, Crop limits: first point (row) to use</w:t>
      </w:r>
    </w:p>
    <w:p w14:paraId="7A7F78E9" w14:textId="77777777" w:rsidR="00E7220F" w:rsidRPr="00E7220F" w:rsidRDefault="00E7220F" w:rsidP="00E7220F">
      <w:pPr>
        <w:pStyle w:val="Body"/>
        <w:ind w:left="720"/>
        <w:rPr>
          <w:color w:val="000000" w:themeColor="text1"/>
          <w:sz w:val="18"/>
          <w:szCs w:val="18"/>
          <w:lang w:val="en-US"/>
        </w:rPr>
      </w:pPr>
      <w:r w:rsidRPr="005D4C10">
        <w:rPr>
          <w:i/>
          <w:color w:val="00B050"/>
          <w:sz w:val="18"/>
          <w:szCs w:val="18"/>
          <w:lang w:val="en-US"/>
        </w:rPr>
        <w:t>8000</w:t>
      </w:r>
      <w:r w:rsidRPr="005D4C10">
        <w:rPr>
          <w:i/>
          <w:color w:val="00B050"/>
          <w:sz w:val="18"/>
          <w:szCs w:val="18"/>
          <w:lang w:val="en-US"/>
        </w:rPr>
        <w:tab/>
      </w:r>
      <w:r w:rsidRPr="00E7220F">
        <w:rPr>
          <w:color w:val="000000" w:themeColor="text1"/>
          <w:sz w:val="18"/>
          <w:szCs w:val="18"/>
          <w:lang w:val="en-US"/>
        </w:rPr>
        <w:tab/>
        <w:t># FIRSTL, Crop limits: first line to use</w:t>
      </w:r>
    </w:p>
    <w:p w14:paraId="074E85C6" w14:textId="77777777" w:rsidR="00E7220F" w:rsidRPr="00E7220F" w:rsidRDefault="00E7220F" w:rsidP="00E7220F">
      <w:pPr>
        <w:pStyle w:val="Body"/>
        <w:ind w:left="720"/>
        <w:rPr>
          <w:color w:val="000000" w:themeColor="text1"/>
          <w:sz w:val="18"/>
          <w:szCs w:val="18"/>
          <w:lang w:val="en-US"/>
        </w:rPr>
      </w:pPr>
      <w:r w:rsidRPr="005D4C10">
        <w:rPr>
          <w:i/>
          <w:color w:val="00B050"/>
          <w:sz w:val="18"/>
          <w:szCs w:val="18"/>
          <w:lang w:val="en-US"/>
        </w:rPr>
        <w:t>24000</w:t>
      </w:r>
      <w:r w:rsidRPr="005D4C10">
        <w:rPr>
          <w:i/>
          <w:color w:val="00B050"/>
          <w:sz w:val="18"/>
          <w:szCs w:val="18"/>
          <w:lang w:val="en-US"/>
        </w:rPr>
        <w:tab/>
      </w:r>
      <w:r w:rsidRPr="00E7220F">
        <w:rPr>
          <w:color w:val="000000" w:themeColor="text1"/>
          <w:sz w:val="18"/>
          <w:szCs w:val="18"/>
          <w:lang w:val="en-US"/>
        </w:rPr>
        <w:tab/>
        <w:t># LASTP, Crop limits: last point (row) to use</w:t>
      </w:r>
    </w:p>
    <w:p w14:paraId="6A6EAB9C" w14:textId="77777777" w:rsidR="00E7220F" w:rsidRPr="00E7220F" w:rsidRDefault="00E7220F" w:rsidP="00E7220F">
      <w:pPr>
        <w:pStyle w:val="Body"/>
        <w:ind w:left="720"/>
        <w:rPr>
          <w:color w:val="000000" w:themeColor="text1"/>
          <w:sz w:val="18"/>
          <w:szCs w:val="18"/>
          <w:lang w:val="en-US"/>
        </w:rPr>
      </w:pPr>
      <w:r w:rsidRPr="005D4C10">
        <w:rPr>
          <w:i/>
          <w:color w:val="00B050"/>
          <w:sz w:val="18"/>
          <w:szCs w:val="18"/>
          <w:lang w:val="en-US"/>
        </w:rPr>
        <w:t>12000</w:t>
      </w:r>
      <w:r w:rsidRPr="005D4C10">
        <w:rPr>
          <w:i/>
          <w:color w:val="00B050"/>
          <w:sz w:val="18"/>
          <w:szCs w:val="18"/>
          <w:lang w:val="en-US"/>
        </w:rPr>
        <w:tab/>
      </w:r>
      <w:r w:rsidRPr="00E7220F">
        <w:rPr>
          <w:color w:val="000000" w:themeColor="text1"/>
          <w:sz w:val="18"/>
          <w:szCs w:val="18"/>
          <w:lang w:val="en-US"/>
        </w:rPr>
        <w:tab/>
        <w:t># LASTL, Crop limits: last line to use</w:t>
      </w:r>
    </w:p>
    <w:p w14:paraId="32BA5FBB" w14:textId="77777777" w:rsidR="00E7220F" w:rsidRPr="00E7220F" w:rsidRDefault="00E7220F" w:rsidP="00E7220F">
      <w:pPr>
        <w:pStyle w:val="Body"/>
        <w:ind w:left="720"/>
        <w:rPr>
          <w:color w:val="000000" w:themeColor="text1"/>
          <w:sz w:val="18"/>
          <w:szCs w:val="18"/>
          <w:lang w:val="en-US"/>
        </w:rPr>
      </w:pPr>
      <w:r w:rsidRPr="005D4C10">
        <w:rPr>
          <w:i/>
          <w:color w:val="00B050"/>
          <w:sz w:val="18"/>
          <w:szCs w:val="18"/>
          <w:lang w:val="en-US"/>
        </w:rPr>
        <w:t xml:space="preserve">1    </w:t>
      </w:r>
      <w:r w:rsidRPr="005D4C10">
        <w:rPr>
          <w:i/>
          <w:color w:val="00B050"/>
          <w:sz w:val="18"/>
          <w:szCs w:val="18"/>
          <w:lang w:val="en-US"/>
        </w:rPr>
        <w:tab/>
      </w:r>
      <w:r w:rsidRPr="00E7220F">
        <w:rPr>
          <w:color w:val="000000" w:themeColor="text1"/>
          <w:sz w:val="18"/>
          <w:szCs w:val="18"/>
          <w:lang w:val="en-US"/>
        </w:rPr>
        <w:tab/>
        <w:t># ZOOM, factor during crop</w:t>
      </w:r>
    </w:p>
    <w:p w14:paraId="54361814" w14:textId="77777777" w:rsidR="006C1600" w:rsidRDefault="005D4C10" w:rsidP="00C0037B">
      <w:pPr>
        <w:pStyle w:val="Body"/>
        <w:ind w:left="720"/>
        <w:rPr>
          <w:color w:val="FF0000"/>
          <w:highlight w:val="yellow"/>
          <w:lang w:val="en-US"/>
        </w:rPr>
      </w:pPr>
      <w:r w:rsidRPr="005D4C10">
        <w:rPr>
          <w:i/>
          <w:iCs/>
          <w:color w:val="00B050"/>
          <w:sz w:val="18"/>
          <w:szCs w:val="18"/>
          <w:lang w:val="en-US"/>
        </w:rPr>
        <w:t>aName</w:t>
      </w:r>
      <w:r w:rsidRPr="005D4C10">
        <w:rPr>
          <w:i/>
          <w:color w:val="00B050"/>
          <w:sz w:val="18"/>
          <w:szCs w:val="18"/>
          <w:lang w:val="en-US"/>
        </w:rPr>
        <w:tab/>
      </w:r>
      <w:r w:rsidR="00E7220F" w:rsidRPr="005D4C10">
        <w:rPr>
          <w:i/>
          <w:color w:val="00B050"/>
          <w:sz w:val="18"/>
          <w:szCs w:val="18"/>
          <w:lang w:val="en-US"/>
        </w:rPr>
        <w:t xml:space="preserve">  </w:t>
      </w:r>
      <w:r w:rsidR="00E7220F" w:rsidRPr="00E7220F">
        <w:rPr>
          <w:color w:val="000000" w:themeColor="text1"/>
          <w:sz w:val="18"/>
          <w:szCs w:val="18"/>
          <w:lang w:val="en-US"/>
        </w:rPr>
        <w:tab/>
        <w:t># REGION, Text description of area for dir naming</w:t>
      </w:r>
      <w:r>
        <w:rPr>
          <w:color w:val="000000" w:themeColor="text1"/>
          <w:sz w:val="18"/>
          <w:szCs w:val="18"/>
          <w:lang w:val="en-US"/>
        </w:rPr>
        <w:tab/>
      </w:r>
      <w:r w:rsidR="00D57F4C" w:rsidRPr="00E7220F">
        <w:rPr>
          <w:color w:val="000000" w:themeColor="text1"/>
          <w:sz w:val="18"/>
          <w:szCs w:val="18"/>
          <w:highlight w:val="yellow"/>
          <w:lang w:val="en-US"/>
        </w:rPr>
        <w:br/>
      </w:r>
    </w:p>
    <w:p w14:paraId="5C59E16D" w14:textId="156BA5F9" w:rsidR="00242A52" w:rsidRPr="00FF34D5" w:rsidRDefault="003C6A6B" w:rsidP="00FF34D5">
      <w:pPr>
        <w:ind w:firstLine="720"/>
        <w:rPr>
          <w:rFonts w:ascii="Helvetica" w:eastAsia="Arial Unicode MS" w:hAnsi="Helvetica" w:cs="Arial Unicode MS"/>
          <w:color w:val="FF0000"/>
          <w:sz w:val="22"/>
          <w:szCs w:val="22"/>
          <w:bdr w:val="nil"/>
        </w:rPr>
      </w:pPr>
      <w:r>
        <w:rPr>
          <w:rFonts w:ascii="Helvetica" w:hAnsi="Helvetica"/>
          <w:color w:val="FF0000"/>
          <w:sz w:val="22"/>
          <w:szCs w:val="22"/>
        </w:rPr>
        <w:t xml:space="preserve">Attention </w:t>
      </w:r>
      <w:r w:rsidR="00D57F4C" w:rsidRPr="00FF34D5">
        <w:rPr>
          <w:rFonts w:ascii="Helvetica" w:hAnsi="Helvetica"/>
          <w:color w:val="FF0000"/>
          <w:sz w:val="22"/>
          <w:szCs w:val="22"/>
        </w:rPr>
        <w:t>:</w:t>
      </w:r>
      <w:r w:rsidR="00505C81" w:rsidRPr="00FF34D5">
        <w:rPr>
          <w:rFonts w:ascii="Helvetica" w:hAnsi="Helvetica"/>
          <w:color w:val="000000"/>
          <w:sz w:val="22"/>
          <w:szCs w:val="22"/>
        </w:rPr>
        <w:t xml:space="preserve"> </w:t>
      </w:r>
    </w:p>
    <w:p w14:paraId="699CC481" w14:textId="2B03C2F5" w:rsidR="00FF34D5" w:rsidRDefault="00242A52" w:rsidP="004543A1">
      <w:pPr>
        <w:pStyle w:val="Body"/>
        <w:ind w:left="1440" w:hanging="360"/>
        <w:rPr>
          <w:rFonts w:cstheme="minorHAnsi"/>
          <w:bCs/>
          <w:lang w:val="en-US"/>
        </w:rPr>
      </w:pPr>
      <w:r>
        <w:rPr>
          <w:lang w:val="en-US"/>
        </w:rPr>
        <w:t>-</w:t>
      </w:r>
      <w:r w:rsidR="00FF34D5">
        <w:rPr>
          <w:lang w:val="en-US"/>
        </w:rPr>
        <w:t xml:space="preserve"> </w:t>
      </w:r>
      <w:r w:rsidR="009E2A7F" w:rsidRPr="004543A1">
        <w:rPr>
          <w:lang w:val="en-US"/>
        </w:rPr>
        <w:t>CROP:</w:t>
      </w:r>
      <w:r w:rsidR="009E2A7F">
        <w:rPr>
          <w:lang w:val="en-US"/>
        </w:rPr>
        <w:t xml:space="preserve"> </w:t>
      </w:r>
      <w:r w:rsidR="00C0037B" w:rsidRPr="006C1600">
        <w:rPr>
          <w:rFonts w:cstheme="minorHAnsi"/>
          <w:bCs/>
          <w:lang w:val="en-US"/>
        </w:rPr>
        <w:t>If option</w:t>
      </w:r>
      <w:r w:rsidR="00C0037B" w:rsidRPr="00C0037B">
        <w:rPr>
          <w:rFonts w:cstheme="minorHAnsi"/>
          <w:bCs/>
          <w:lang w:val="en-US"/>
        </w:rPr>
        <w:t xml:space="preserve"> is set to </w:t>
      </w:r>
      <w:r w:rsidR="00C0037B" w:rsidRPr="00C0037B">
        <w:rPr>
          <w:rFonts w:cstheme="minorHAnsi"/>
          <w:bCs/>
          <w:i/>
          <w:color w:val="00B050"/>
          <w:lang w:val="en-US"/>
        </w:rPr>
        <w:t>CROPyes</w:t>
      </w:r>
      <w:r w:rsidR="00C0037B" w:rsidRPr="00C0037B">
        <w:rPr>
          <w:rFonts w:cstheme="minorHAnsi"/>
          <w:bCs/>
          <w:lang w:val="en-US"/>
        </w:rPr>
        <w:t xml:space="preserve">, images </w:t>
      </w:r>
      <w:r w:rsidR="004543A1">
        <w:rPr>
          <w:rFonts w:cstheme="minorHAnsi"/>
          <w:bCs/>
          <w:lang w:val="en-US"/>
        </w:rPr>
        <w:t>from</w:t>
      </w:r>
      <w:r w:rsidR="00C0037B">
        <w:rPr>
          <w:rFonts w:cstheme="minorHAnsi"/>
          <w:bCs/>
          <w:lang w:val="en-US"/>
        </w:rPr>
        <w:t xml:space="preserve"> </w:t>
      </w:r>
      <w:r w:rsidR="00C0037B" w:rsidRPr="006C1600">
        <w:rPr>
          <w:rFonts w:cstheme="minorHAnsi"/>
          <w:bCs/>
          <w:color w:val="FF0000"/>
          <w:lang w:val="en-US"/>
        </w:rPr>
        <w:t>all satellites</w:t>
      </w:r>
      <w:r w:rsidR="006C1600">
        <w:rPr>
          <w:rFonts w:cstheme="minorHAnsi"/>
          <w:bCs/>
          <w:color w:val="FF0000"/>
          <w:lang w:val="en-US"/>
        </w:rPr>
        <w:t xml:space="preserve"> </w:t>
      </w:r>
      <w:r w:rsidR="00CC1B43" w:rsidRPr="00065A75">
        <w:rPr>
          <w:rFonts w:cstheme="minorHAnsi"/>
          <w:bCs/>
          <w:color w:val="000000" w:themeColor="text1"/>
          <w:lang w:val="en-US"/>
        </w:rPr>
        <w:t>(</w:t>
      </w:r>
      <w:r w:rsidR="006C1600" w:rsidRPr="00065A75">
        <w:rPr>
          <w:rFonts w:cstheme="minorHAnsi"/>
          <w:bCs/>
          <w:color w:val="000000" w:themeColor="text1"/>
          <w:lang w:val="en-US"/>
        </w:rPr>
        <w:t>inclu</w:t>
      </w:r>
      <w:r w:rsidR="00CC1B43" w:rsidRPr="00065A75">
        <w:rPr>
          <w:rFonts w:cstheme="minorHAnsi"/>
          <w:bCs/>
          <w:color w:val="000000" w:themeColor="text1"/>
          <w:lang w:val="en-US"/>
        </w:rPr>
        <w:t>d</w:t>
      </w:r>
      <w:r w:rsidR="006C1600" w:rsidRPr="00065A75">
        <w:rPr>
          <w:rFonts w:cstheme="minorHAnsi"/>
          <w:bCs/>
          <w:color w:val="000000" w:themeColor="text1"/>
          <w:lang w:val="en-US"/>
        </w:rPr>
        <w:t>ing Sentinel1 in Strip Map mode</w:t>
      </w:r>
      <w:r w:rsidR="00CC1B43" w:rsidRPr="00065A75">
        <w:rPr>
          <w:rFonts w:cstheme="minorHAnsi"/>
          <w:bCs/>
          <w:color w:val="000000" w:themeColor="text1"/>
          <w:lang w:val="en-US"/>
        </w:rPr>
        <w:t>)</w:t>
      </w:r>
      <w:r w:rsidR="00C0037B" w:rsidRPr="006C1600">
        <w:rPr>
          <w:rFonts w:cstheme="minorHAnsi"/>
          <w:bCs/>
          <w:color w:val="FF0000"/>
          <w:lang w:val="en-US"/>
        </w:rPr>
        <w:t xml:space="preserve"> but </w:t>
      </w:r>
      <w:r w:rsidR="00AF2619" w:rsidRPr="006C1600">
        <w:rPr>
          <w:rFonts w:cstheme="minorHAnsi"/>
          <w:bCs/>
          <w:color w:val="FF0000"/>
          <w:lang w:val="en-US"/>
        </w:rPr>
        <w:t>Sentinel1</w:t>
      </w:r>
      <w:r w:rsidR="006C1600">
        <w:rPr>
          <w:rFonts w:cstheme="minorHAnsi"/>
          <w:bCs/>
          <w:color w:val="FF0000"/>
          <w:lang w:val="en-US"/>
        </w:rPr>
        <w:t xml:space="preserve"> in Wide Swath mode</w:t>
      </w:r>
      <w:r w:rsidR="00AF2619" w:rsidRPr="006C1600">
        <w:rPr>
          <w:rFonts w:cstheme="minorHAnsi"/>
          <w:bCs/>
          <w:color w:val="FF0000"/>
          <w:lang w:val="en-US"/>
        </w:rPr>
        <w:t xml:space="preserve"> </w:t>
      </w:r>
      <w:r w:rsidR="00C0037B" w:rsidRPr="00C0037B">
        <w:rPr>
          <w:rFonts w:cstheme="minorHAnsi"/>
          <w:bCs/>
          <w:lang w:val="en-US"/>
        </w:rPr>
        <w:t>will be cropped based on the coordinates of the corners provided below</w:t>
      </w:r>
      <w:r w:rsidR="006C1600">
        <w:rPr>
          <w:rFonts w:cstheme="minorHAnsi"/>
          <w:bCs/>
          <w:lang w:val="en-US"/>
        </w:rPr>
        <w:t xml:space="preserve"> (in LINES/PIXELS numbers, or with LAT/LONG coordinates)</w:t>
      </w:r>
      <w:r w:rsidR="00C0037B" w:rsidRPr="00C0037B">
        <w:rPr>
          <w:rFonts w:cstheme="minorHAnsi"/>
          <w:bCs/>
          <w:lang w:val="en-US"/>
        </w:rPr>
        <w:t xml:space="preserve">. </w:t>
      </w:r>
      <w:r w:rsidR="00C0037B" w:rsidRPr="00C0037B">
        <w:rPr>
          <w:rFonts w:cstheme="minorHAnsi"/>
          <w:bCs/>
          <w:lang w:val="en-US"/>
        </w:rPr>
        <w:tab/>
      </w:r>
      <w:r w:rsidR="00C0037B" w:rsidRPr="00C0037B">
        <w:rPr>
          <w:rFonts w:cstheme="minorHAnsi"/>
          <w:bCs/>
          <w:lang w:val="en-US"/>
        </w:rPr>
        <w:br/>
      </w:r>
      <w:r w:rsidR="00C0037B" w:rsidRPr="00AF2619">
        <w:rPr>
          <w:rFonts w:cstheme="minorHAnsi"/>
          <w:bCs/>
          <w:color w:val="FF0000"/>
          <w:lang w:val="en-US"/>
        </w:rPr>
        <w:t>Sentinel1 TOPSAR</w:t>
      </w:r>
      <w:r w:rsidR="00AF2619" w:rsidRPr="00AF2619">
        <w:rPr>
          <w:rFonts w:cstheme="minorHAnsi"/>
          <w:bCs/>
          <w:color w:val="FF0000"/>
          <w:lang w:val="en-US"/>
        </w:rPr>
        <w:t xml:space="preserve"> </w:t>
      </w:r>
      <w:r w:rsidR="006C1600">
        <w:rPr>
          <w:rFonts w:cstheme="minorHAnsi"/>
          <w:bCs/>
          <w:color w:val="FF0000"/>
          <w:lang w:val="en-US"/>
        </w:rPr>
        <w:t>W</w:t>
      </w:r>
      <w:r w:rsidR="00AF2619" w:rsidRPr="00AF2619">
        <w:rPr>
          <w:rFonts w:cstheme="minorHAnsi"/>
          <w:bCs/>
          <w:color w:val="FF0000"/>
          <w:lang w:val="en-US"/>
        </w:rPr>
        <w:t xml:space="preserve">ide </w:t>
      </w:r>
      <w:r w:rsidR="006C1600" w:rsidRPr="006C7592">
        <w:rPr>
          <w:rFonts w:cstheme="minorHAnsi"/>
          <w:bCs/>
          <w:color w:val="FF0000"/>
          <w:lang w:val="en-US"/>
        </w:rPr>
        <w:t>S</w:t>
      </w:r>
      <w:r w:rsidR="00AF2619" w:rsidRPr="006C7592">
        <w:rPr>
          <w:rFonts w:cstheme="minorHAnsi"/>
          <w:bCs/>
          <w:color w:val="FF0000"/>
          <w:lang w:val="en-US"/>
        </w:rPr>
        <w:t>wath</w:t>
      </w:r>
      <w:r w:rsidR="00C0037B" w:rsidRPr="006C7592">
        <w:rPr>
          <w:rFonts w:cstheme="minorHAnsi"/>
          <w:bCs/>
          <w:color w:val="FF0000"/>
          <w:lang w:val="en-US"/>
        </w:rPr>
        <w:t xml:space="preserve"> images</w:t>
      </w:r>
      <w:r w:rsidR="00EA67AB" w:rsidRPr="006C7592">
        <w:rPr>
          <w:rFonts w:cstheme="minorHAnsi"/>
          <w:bCs/>
          <w:color w:val="FF0000"/>
          <w:lang w:val="en-US"/>
        </w:rPr>
        <w:t xml:space="preserve">, when a ZOOM factor of </w:t>
      </w:r>
      <w:r w:rsidR="00EA67AB" w:rsidRPr="00EA67AB">
        <w:rPr>
          <w:rFonts w:cstheme="minorHAnsi"/>
          <w:bCs/>
          <w:i/>
          <w:iCs/>
          <w:color w:val="00B050"/>
          <w:lang w:val="en-US"/>
        </w:rPr>
        <w:t>1</w:t>
      </w:r>
      <w:r w:rsidR="00EA67AB">
        <w:rPr>
          <w:rFonts w:cstheme="minorHAnsi"/>
          <w:bCs/>
          <w:lang w:val="en-US"/>
        </w:rPr>
        <w:t xml:space="preserve"> is chosen, </w:t>
      </w:r>
      <w:r w:rsidR="00D36A9A">
        <w:rPr>
          <w:rFonts w:cstheme="minorHAnsi"/>
          <w:bCs/>
          <w:lang w:val="en-US"/>
        </w:rPr>
        <w:t>must be cropped by providing</w:t>
      </w:r>
      <w:r w:rsidR="00C0037B" w:rsidRPr="00D36A9A">
        <w:rPr>
          <w:rFonts w:cstheme="minorHAnsi"/>
          <w:bCs/>
          <w:lang w:val="en-US"/>
        </w:rPr>
        <w:t xml:space="preserve"> a</w:t>
      </w:r>
      <w:r w:rsidR="00C0037B" w:rsidRPr="004D182F">
        <w:rPr>
          <w:rFonts w:cstheme="minorHAnsi"/>
          <w:bCs/>
          <w:lang w:val="en-US"/>
        </w:rPr>
        <w:t xml:space="preserve"> </w:t>
      </w:r>
      <w:r w:rsidR="00C0037B" w:rsidRPr="004D182F">
        <w:rPr>
          <w:rFonts w:cstheme="minorHAnsi"/>
          <w:bCs/>
          <w:i/>
          <w:color w:val="00B050"/>
          <w:lang w:val="en-US"/>
        </w:rPr>
        <w:t>path_to_kml</w:t>
      </w:r>
      <w:r w:rsidR="00EA67AB">
        <w:rPr>
          <w:rFonts w:cstheme="minorHAnsi"/>
          <w:bCs/>
          <w:lang w:val="en-US"/>
        </w:rPr>
        <w:t>.</w:t>
      </w:r>
      <w:r w:rsidR="00C0037B" w:rsidRPr="004D182F">
        <w:rPr>
          <w:rFonts w:cstheme="minorHAnsi"/>
          <w:bCs/>
          <w:lang w:val="en-US"/>
        </w:rPr>
        <w:t xml:space="preserve"> </w:t>
      </w:r>
      <w:r w:rsidR="00EA67AB">
        <w:rPr>
          <w:rFonts w:cstheme="minorHAnsi"/>
          <w:bCs/>
          <w:lang w:val="en-US"/>
        </w:rPr>
        <w:t>T</w:t>
      </w:r>
      <w:r w:rsidR="00C0037B" w:rsidRPr="004D182F">
        <w:rPr>
          <w:rFonts w:cstheme="minorHAnsi"/>
          <w:bCs/>
          <w:lang w:val="en-US"/>
        </w:rPr>
        <w:t xml:space="preserve">he interferometric products and all </w:t>
      </w:r>
      <w:r w:rsidR="00C0037B" w:rsidRPr="00A40592">
        <w:rPr>
          <w:rFonts w:cstheme="minorHAnsi"/>
          <w:bCs/>
          <w:lang w:val="en-GB"/>
        </w:rPr>
        <w:t>subsequent products will be cropped at that footprint. Steps up to the S1coregistration will be performed on the whole set of tracks/swaths/bursts that span the area of interest defined at reading.</w:t>
      </w:r>
      <w:r w:rsidR="006C7592" w:rsidRPr="00A40592">
        <w:rPr>
          <w:rFonts w:cstheme="minorHAnsi"/>
          <w:bCs/>
          <w:lang w:val="en-GB"/>
        </w:rPr>
        <w:tab/>
      </w:r>
      <w:r w:rsidR="006C7592" w:rsidRPr="0019699A">
        <w:rPr>
          <w:rFonts w:cstheme="minorHAnsi"/>
          <w:bCs/>
          <w:lang w:val="en-US"/>
        </w:rPr>
        <w:br/>
      </w:r>
      <w:r w:rsidR="006C7592" w:rsidRPr="006C7592">
        <w:rPr>
          <w:rFonts w:cstheme="minorHAnsi"/>
          <w:bCs/>
          <w:lang w:val="en-US"/>
        </w:rPr>
        <w:t xml:space="preserve">However, if a </w:t>
      </w:r>
      <w:r w:rsidR="006C7592" w:rsidRPr="00972982">
        <w:rPr>
          <w:rFonts w:cstheme="minorHAnsi"/>
          <w:bCs/>
          <w:color w:val="FF0000"/>
          <w:lang w:val="en-US"/>
        </w:rPr>
        <w:t xml:space="preserve">ZOOM factor other than </w:t>
      </w:r>
      <w:r w:rsidR="006C7592" w:rsidRPr="00EA67AB">
        <w:rPr>
          <w:rFonts w:cstheme="minorHAnsi"/>
          <w:bCs/>
          <w:i/>
          <w:iCs/>
          <w:color w:val="00B050"/>
          <w:lang w:val="en-US"/>
        </w:rPr>
        <w:t>1</w:t>
      </w:r>
      <w:r w:rsidR="006C7592">
        <w:rPr>
          <w:rFonts w:cstheme="minorHAnsi"/>
          <w:bCs/>
          <w:lang w:val="en-US"/>
        </w:rPr>
        <w:t xml:space="preserve"> is </w:t>
      </w:r>
      <w:r w:rsidR="00972982">
        <w:rPr>
          <w:rFonts w:cstheme="minorHAnsi"/>
          <w:bCs/>
          <w:lang w:val="en-US"/>
        </w:rPr>
        <w:t>wanted</w:t>
      </w:r>
      <w:r w:rsidR="006C7592">
        <w:rPr>
          <w:rFonts w:cstheme="minorHAnsi"/>
          <w:bCs/>
          <w:lang w:val="en-US"/>
        </w:rPr>
        <w:t xml:space="preserve">, </w:t>
      </w:r>
      <w:r w:rsidR="006C7592" w:rsidRPr="00AF2619">
        <w:rPr>
          <w:rFonts w:cstheme="minorHAnsi"/>
          <w:bCs/>
          <w:color w:val="FF0000"/>
          <w:lang w:val="en-US"/>
        </w:rPr>
        <w:t xml:space="preserve">Sentinel1 TOPSAR </w:t>
      </w:r>
      <w:r w:rsidR="006C7592">
        <w:rPr>
          <w:rFonts w:cstheme="minorHAnsi"/>
          <w:bCs/>
          <w:color w:val="FF0000"/>
          <w:lang w:val="en-US"/>
        </w:rPr>
        <w:t>W</w:t>
      </w:r>
      <w:r w:rsidR="006C7592" w:rsidRPr="00AF2619">
        <w:rPr>
          <w:rFonts w:cstheme="minorHAnsi"/>
          <w:bCs/>
          <w:color w:val="FF0000"/>
          <w:lang w:val="en-US"/>
        </w:rPr>
        <w:t xml:space="preserve">ide </w:t>
      </w:r>
      <w:r w:rsidR="006C7592">
        <w:rPr>
          <w:rFonts w:cstheme="minorHAnsi"/>
          <w:bCs/>
          <w:color w:val="FF0000"/>
          <w:lang w:val="en-US"/>
        </w:rPr>
        <w:t>S</w:t>
      </w:r>
      <w:r w:rsidR="006C7592" w:rsidRPr="00AF2619">
        <w:rPr>
          <w:rFonts w:cstheme="minorHAnsi"/>
          <w:bCs/>
          <w:color w:val="FF0000"/>
          <w:lang w:val="en-US"/>
        </w:rPr>
        <w:t xml:space="preserve">wath </w:t>
      </w:r>
      <w:r w:rsidR="006C7592" w:rsidRPr="00AF2619">
        <w:rPr>
          <w:rFonts w:cstheme="minorHAnsi"/>
          <w:bCs/>
          <w:lang w:val="en-US"/>
        </w:rPr>
        <w:t>images</w:t>
      </w:r>
      <w:r w:rsidR="006C7592">
        <w:rPr>
          <w:rFonts w:cstheme="minorHAnsi"/>
          <w:bCs/>
          <w:lang w:val="en-US"/>
        </w:rPr>
        <w:t xml:space="preserve"> </w:t>
      </w:r>
      <w:r w:rsidR="00972982">
        <w:rPr>
          <w:rFonts w:cstheme="minorHAnsi"/>
          <w:bCs/>
          <w:lang w:val="en-US"/>
        </w:rPr>
        <w:t>must</w:t>
      </w:r>
      <w:r w:rsidR="006C7592">
        <w:rPr>
          <w:rFonts w:cstheme="minorHAnsi"/>
          <w:bCs/>
          <w:lang w:val="en-US"/>
        </w:rPr>
        <w:t xml:space="preserve"> be cropped </w:t>
      </w:r>
      <w:r w:rsidR="00972982">
        <w:rPr>
          <w:rFonts w:cstheme="minorHAnsi"/>
          <w:bCs/>
          <w:lang w:val="en-US"/>
        </w:rPr>
        <w:t>by providing LINES/PIXELS numbers (</w:t>
      </w:r>
      <w:r w:rsidR="00877760">
        <w:rPr>
          <w:rFonts w:cstheme="minorHAnsi"/>
          <w:bCs/>
          <w:lang w:val="en-US"/>
        </w:rPr>
        <w:t xml:space="preserve">a bug in </w:t>
      </w:r>
      <w:r w:rsidR="00C8008A">
        <w:rPr>
          <w:rFonts w:cstheme="minorHAnsi"/>
          <w:bCs/>
          <w:lang w:val="en-US"/>
        </w:rPr>
        <w:t>MasTerEngine</w:t>
      </w:r>
      <w:r w:rsidR="00877760">
        <w:rPr>
          <w:rFonts w:cstheme="minorHAnsi"/>
          <w:bCs/>
          <w:lang w:val="en-US"/>
        </w:rPr>
        <w:t xml:space="preserve"> prevents so far defining crop zone using LAT/LONG coordinates).</w:t>
      </w:r>
      <w:r w:rsidR="00522ECC">
        <w:rPr>
          <w:rFonts w:cstheme="minorHAnsi"/>
          <w:bCs/>
          <w:lang w:val="en-US"/>
        </w:rPr>
        <w:t xml:space="preserve"> (</w:t>
      </w:r>
      <w:r w:rsidR="003C6A6B">
        <w:rPr>
          <w:rFonts w:cstheme="minorHAnsi"/>
          <w:bCs/>
          <w:lang w:val="en-US"/>
        </w:rPr>
        <w:t>See</w:t>
      </w:r>
      <w:r w:rsidR="002572C2">
        <w:rPr>
          <w:rFonts w:cstheme="minorHAnsi"/>
          <w:bCs/>
          <w:lang w:val="en-US"/>
        </w:rPr>
        <w:t xml:space="preserve"> Annex</w:t>
      </w:r>
      <w:r w:rsidR="003C6A6B">
        <w:rPr>
          <w:rFonts w:cstheme="minorHAnsi"/>
          <w:bCs/>
          <w:lang w:val="en-US"/>
        </w:rPr>
        <w:t xml:space="preserve"> </w:t>
      </w:r>
      <w:r w:rsidR="002572C2">
        <w:rPr>
          <w:rFonts w:cstheme="minorHAnsi"/>
          <w:bCs/>
          <w:lang w:val="en-US"/>
        </w:rPr>
        <w:fldChar w:fldCharType="begin"/>
      </w:r>
      <w:r w:rsidR="002572C2">
        <w:rPr>
          <w:rFonts w:cstheme="minorHAnsi"/>
          <w:bCs/>
          <w:lang w:val="en-US"/>
        </w:rPr>
        <w:instrText xml:space="preserve"> REF _Ref105570191 \r \h </w:instrText>
      </w:r>
      <w:r w:rsidR="002572C2">
        <w:rPr>
          <w:rFonts w:cstheme="minorHAnsi"/>
          <w:bCs/>
          <w:lang w:val="en-US"/>
        </w:rPr>
      </w:r>
      <w:r w:rsidR="002572C2">
        <w:rPr>
          <w:rFonts w:cstheme="minorHAnsi"/>
          <w:bCs/>
          <w:lang w:val="en-US"/>
        </w:rPr>
        <w:fldChar w:fldCharType="separate"/>
      </w:r>
      <w:r w:rsidR="00311AEB">
        <w:rPr>
          <w:rFonts w:cstheme="minorHAnsi"/>
          <w:bCs/>
          <w:lang w:val="en-US"/>
        </w:rPr>
        <w:t>A.1)</w:t>
      </w:r>
      <w:r w:rsidR="002572C2">
        <w:rPr>
          <w:rFonts w:cstheme="minorHAnsi"/>
          <w:bCs/>
          <w:lang w:val="en-US"/>
        </w:rPr>
        <w:fldChar w:fldCharType="end"/>
      </w:r>
      <w:r w:rsidR="003C6A6B">
        <w:rPr>
          <w:rFonts w:cstheme="minorHAnsi"/>
          <w:bCs/>
          <w:lang w:val="en-US"/>
        </w:rPr>
        <w:t>.</w:t>
      </w:r>
      <w:r w:rsidR="006C7592">
        <w:rPr>
          <w:rFonts w:cstheme="minorHAnsi"/>
          <w:bCs/>
          <w:lang w:val="en-US"/>
        </w:rPr>
        <w:t xml:space="preserve"> </w:t>
      </w:r>
    </w:p>
    <w:p w14:paraId="6D80E54E" w14:textId="77777777" w:rsidR="006C7592" w:rsidRPr="006C7592" w:rsidRDefault="006C7592" w:rsidP="004543A1">
      <w:pPr>
        <w:pStyle w:val="Body"/>
        <w:ind w:left="1440" w:hanging="360"/>
        <w:rPr>
          <w:rFonts w:cstheme="minorHAnsi"/>
          <w:bCs/>
          <w:lang w:val="en-US"/>
        </w:rPr>
      </w:pPr>
    </w:p>
    <w:p w14:paraId="492F55EE" w14:textId="222EE3F9" w:rsidR="00522ECC" w:rsidRDefault="009E2A7F" w:rsidP="00522ECC">
      <w:pPr>
        <w:pStyle w:val="Body"/>
        <w:ind w:left="1440" w:hanging="360"/>
        <w:rPr>
          <w:rFonts w:cstheme="minorHAnsi"/>
          <w:bCs/>
          <w:lang w:val="en-US"/>
        </w:rPr>
      </w:pPr>
      <w:r w:rsidRPr="009E2A7F">
        <w:rPr>
          <w:rFonts w:cstheme="minorHAnsi"/>
          <w:bCs/>
          <w:lang w:val="en-US"/>
        </w:rPr>
        <w:t xml:space="preserve">- ZOOM: </w:t>
      </w:r>
      <w:r w:rsidR="004543A1">
        <w:rPr>
          <w:rFonts w:cstheme="minorHAnsi"/>
          <w:bCs/>
          <w:lang w:val="en-US"/>
        </w:rPr>
        <w:t>image oversa</w:t>
      </w:r>
      <w:r w:rsidR="00FF34D5">
        <w:rPr>
          <w:rFonts w:cstheme="minorHAnsi"/>
          <w:bCs/>
          <w:lang w:val="en-US"/>
        </w:rPr>
        <w:t>m</w:t>
      </w:r>
      <w:r w:rsidR="004543A1">
        <w:rPr>
          <w:rFonts w:cstheme="minorHAnsi"/>
          <w:bCs/>
          <w:lang w:val="en-US"/>
        </w:rPr>
        <w:t xml:space="preserve">pling (zoom) is possible for </w:t>
      </w:r>
      <w:r w:rsidRPr="00C0037B">
        <w:rPr>
          <w:rFonts w:cstheme="minorHAnsi"/>
          <w:bCs/>
          <w:lang w:val="en-US"/>
        </w:rPr>
        <w:t xml:space="preserve">images </w:t>
      </w:r>
      <w:r w:rsidR="00FF34D5">
        <w:rPr>
          <w:rFonts w:cstheme="minorHAnsi"/>
          <w:bCs/>
          <w:lang w:val="en-US"/>
        </w:rPr>
        <w:t>from</w:t>
      </w:r>
      <w:r>
        <w:rPr>
          <w:rFonts w:cstheme="minorHAnsi"/>
          <w:bCs/>
          <w:lang w:val="en-US"/>
        </w:rPr>
        <w:t xml:space="preserve"> </w:t>
      </w:r>
      <w:r w:rsidRPr="006C1600">
        <w:rPr>
          <w:rFonts w:cstheme="minorHAnsi"/>
          <w:bCs/>
          <w:color w:val="FF0000"/>
          <w:lang w:val="en-US"/>
        </w:rPr>
        <w:t>all satellites</w:t>
      </w:r>
      <w:r>
        <w:rPr>
          <w:rFonts w:cstheme="minorHAnsi"/>
          <w:bCs/>
          <w:color w:val="FF0000"/>
          <w:lang w:val="en-US"/>
        </w:rPr>
        <w:t xml:space="preserve"> </w:t>
      </w:r>
      <w:r w:rsidRPr="008A3446">
        <w:rPr>
          <w:rFonts w:cstheme="minorHAnsi"/>
          <w:bCs/>
          <w:color w:val="000000" w:themeColor="text1"/>
          <w:lang w:val="en-US"/>
        </w:rPr>
        <w:t>(including Sentinel1 in Strip Map mode)</w:t>
      </w:r>
      <w:r w:rsidRPr="006C1600">
        <w:rPr>
          <w:rFonts w:cstheme="minorHAnsi"/>
          <w:bCs/>
          <w:color w:val="FF0000"/>
          <w:lang w:val="en-US"/>
        </w:rPr>
        <w:t xml:space="preserve"> but Sentinel1</w:t>
      </w:r>
      <w:r>
        <w:rPr>
          <w:rFonts w:cstheme="minorHAnsi"/>
          <w:bCs/>
          <w:color w:val="FF0000"/>
          <w:lang w:val="en-US"/>
        </w:rPr>
        <w:t xml:space="preserve"> in Wide Swath mode</w:t>
      </w:r>
      <w:r w:rsidR="001D4897">
        <w:rPr>
          <w:rFonts w:cstheme="minorHAnsi"/>
          <w:bCs/>
          <w:color w:val="FF0000"/>
          <w:lang w:val="en-US"/>
        </w:rPr>
        <w:t xml:space="preserve"> </w:t>
      </w:r>
      <w:r w:rsidR="001D4897">
        <w:rPr>
          <w:rFonts w:cstheme="minorHAnsi"/>
          <w:bCs/>
          <w:lang w:val="en-US"/>
        </w:rPr>
        <w:t xml:space="preserve">by </w:t>
      </w:r>
      <w:r w:rsidR="00FA6983">
        <w:rPr>
          <w:rFonts w:cstheme="minorHAnsi"/>
          <w:bCs/>
          <w:lang w:val="en-US"/>
        </w:rPr>
        <w:t xml:space="preserve">setting the CROP parameter as </w:t>
      </w:r>
      <w:r w:rsidR="00FA6983" w:rsidRPr="00E63E15">
        <w:rPr>
          <w:rFonts w:cstheme="minorHAnsi"/>
          <w:bCs/>
          <w:i/>
          <w:iCs/>
          <w:color w:val="00B050"/>
          <w:lang w:val="en-US"/>
        </w:rPr>
        <w:t>CROPyes</w:t>
      </w:r>
      <w:r w:rsidR="00FA29E6">
        <w:rPr>
          <w:rFonts w:cstheme="minorHAnsi"/>
          <w:bCs/>
          <w:color w:val="000000" w:themeColor="text1"/>
          <w:lang w:val="en-US"/>
        </w:rPr>
        <w:t xml:space="preserve">, </w:t>
      </w:r>
      <w:r w:rsidR="00FA6983" w:rsidRPr="00FA6983">
        <w:rPr>
          <w:rFonts w:cstheme="minorHAnsi"/>
          <w:bCs/>
          <w:color w:val="000000" w:themeColor="text1"/>
          <w:lang w:val="en-US"/>
        </w:rPr>
        <w:t xml:space="preserve">by </w:t>
      </w:r>
      <w:r w:rsidR="001D4897">
        <w:rPr>
          <w:rFonts w:cstheme="minorHAnsi"/>
          <w:bCs/>
          <w:lang w:val="en-US"/>
        </w:rPr>
        <w:t>providing</w:t>
      </w:r>
      <w:r w:rsidR="001D4897" w:rsidRPr="00C0037B">
        <w:rPr>
          <w:rFonts w:cstheme="minorHAnsi"/>
          <w:bCs/>
          <w:lang w:val="en-US"/>
        </w:rPr>
        <w:t xml:space="preserve"> the corners </w:t>
      </w:r>
      <w:r w:rsidR="001D4897">
        <w:rPr>
          <w:rFonts w:cstheme="minorHAnsi"/>
          <w:bCs/>
          <w:lang w:val="en-US"/>
        </w:rPr>
        <w:t>of the CROP region as LINES/PIXELS numbers or LAT/LONG coordinates</w:t>
      </w:r>
      <w:r w:rsidR="0070646D">
        <w:rPr>
          <w:rFonts w:cstheme="minorHAnsi"/>
          <w:bCs/>
          <w:lang w:val="en-US"/>
        </w:rPr>
        <w:t>, and by providing the ZOOM factor</w:t>
      </w:r>
      <w:r w:rsidR="001D4897" w:rsidRPr="00C0037B">
        <w:rPr>
          <w:rFonts w:cstheme="minorHAnsi"/>
          <w:bCs/>
          <w:lang w:val="en-US"/>
        </w:rPr>
        <w:t>.</w:t>
      </w:r>
      <w:r w:rsidR="00B3790B">
        <w:rPr>
          <w:rFonts w:cstheme="minorHAnsi"/>
          <w:bCs/>
          <w:color w:val="FF0000"/>
          <w:lang w:val="en-US"/>
        </w:rPr>
        <w:t xml:space="preserve"> </w:t>
      </w:r>
      <w:r w:rsidR="00BC2ADD">
        <w:rPr>
          <w:rFonts w:cstheme="minorHAnsi"/>
          <w:bCs/>
          <w:color w:val="000000" w:themeColor="text1"/>
          <w:lang w:val="en-US"/>
        </w:rPr>
        <w:t>Zooming</w:t>
      </w:r>
      <w:r w:rsidR="00B3790B" w:rsidRPr="00B3790B">
        <w:rPr>
          <w:rFonts w:cstheme="minorHAnsi"/>
          <w:bCs/>
          <w:color w:val="000000" w:themeColor="text1"/>
          <w:lang w:val="en-US"/>
        </w:rPr>
        <w:t xml:space="preserve"> </w:t>
      </w:r>
      <w:r w:rsidR="00E7541A" w:rsidRPr="00AF2619">
        <w:rPr>
          <w:rFonts w:cstheme="minorHAnsi"/>
          <w:bCs/>
          <w:color w:val="FF0000"/>
          <w:lang w:val="en-US"/>
        </w:rPr>
        <w:t xml:space="preserve">Sentinel1 TOPSAR </w:t>
      </w:r>
      <w:r w:rsidR="00E7541A">
        <w:rPr>
          <w:rFonts w:cstheme="minorHAnsi"/>
          <w:bCs/>
          <w:color w:val="FF0000"/>
          <w:lang w:val="en-US"/>
        </w:rPr>
        <w:t>W</w:t>
      </w:r>
      <w:r w:rsidR="00E7541A" w:rsidRPr="00AF2619">
        <w:rPr>
          <w:rFonts w:cstheme="minorHAnsi"/>
          <w:bCs/>
          <w:color w:val="FF0000"/>
          <w:lang w:val="en-US"/>
        </w:rPr>
        <w:t xml:space="preserve">ide </w:t>
      </w:r>
      <w:r w:rsidR="00E7541A">
        <w:rPr>
          <w:rFonts w:cstheme="minorHAnsi"/>
          <w:bCs/>
          <w:color w:val="FF0000"/>
          <w:lang w:val="en-US"/>
        </w:rPr>
        <w:t>S</w:t>
      </w:r>
      <w:r w:rsidR="00E7541A" w:rsidRPr="00AF2619">
        <w:rPr>
          <w:rFonts w:cstheme="minorHAnsi"/>
          <w:bCs/>
          <w:color w:val="FF0000"/>
          <w:lang w:val="en-US"/>
        </w:rPr>
        <w:t xml:space="preserve">wath </w:t>
      </w:r>
      <w:r w:rsidR="00E7541A" w:rsidRPr="00AF2619">
        <w:rPr>
          <w:rFonts w:cstheme="minorHAnsi"/>
          <w:bCs/>
          <w:lang w:val="en-US"/>
        </w:rPr>
        <w:t>images</w:t>
      </w:r>
      <w:r w:rsidR="00B3790B">
        <w:rPr>
          <w:rFonts w:cstheme="minorHAnsi"/>
          <w:bCs/>
          <w:lang w:val="en-US"/>
        </w:rPr>
        <w:t xml:space="preserve"> </w:t>
      </w:r>
      <w:r w:rsidR="003447AC">
        <w:rPr>
          <w:rFonts w:cstheme="minorHAnsi"/>
          <w:bCs/>
          <w:lang w:val="en-US"/>
        </w:rPr>
        <w:t>can only</w:t>
      </w:r>
      <w:r w:rsidR="00BC2ADD">
        <w:rPr>
          <w:rFonts w:cstheme="minorHAnsi"/>
          <w:bCs/>
          <w:lang w:val="en-US"/>
        </w:rPr>
        <w:t xml:space="preserve"> </w:t>
      </w:r>
      <w:r w:rsidR="00B3790B">
        <w:rPr>
          <w:rFonts w:cstheme="minorHAnsi"/>
          <w:bCs/>
          <w:lang w:val="en-US"/>
        </w:rPr>
        <w:t>be performed</w:t>
      </w:r>
      <w:r w:rsidR="00B3790B" w:rsidRPr="00B3790B">
        <w:rPr>
          <w:rFonts w:cstheme="minorHAnsi"/>
          <w:bCs/>
          <w:lang w:val="en-US"/>
        </w:rPr>
        <w:t xml:space="preserve"> </w:t>
      </w:r>
      <w:r w:rsidR="00BC2ADD">
        <w:rPr>
          <w:rFonts w:cstheme="minorHAnsi"/>
          <w:bCs/>
          <w:lang w:val="en-US"/>
        </w:rPr>
        <w:t xml:space="preserve">by providing LINES/PIXELS numbers (a bug in </w:t>
      </w:r>
      <w:r w:rsidR="00C8008A">
        <w:rPr>
          <w:rFonts w:cstheme="minorHAnsi"/>
          <w:bCs/>
          <w:lang w:val="en-US"/>
        </w:rPr>
        <w:t>MasTerEngine</w:t>
      </w:r>
      <w:r w:rsidR="00BC2ADD">
        <w:rPr>
          <w:rFonts w:cstheme="minorHAnsi"/>
          <w:bCs/>
          <w:lang w:val="en-US"/>
        </w:rPr>
        <w:t xml:space="preserve"> prevents so far defining crop zone using LAT/LONG coordinates).</w:t>
      </w:r>
      <w:r w:rsidR="00F82433">
        <w:rPr>
          <w:rFonts w:cstheme="minorHAnsi"/>
          <w:bCs/>
          <w:lang w:val="en-US"/>
        </w:rPr>
        <w:t xml:space="preserve"> (See Annex </w:t>
      </w:r>
      <w:r w:rsidR="00F82433">
        <w:rPr>
          <w:rFonts w:cstheme="minorHAnsi"/>
          <w:bCs/>
          <w:lang w:val="en-US"/>
        </w:rPr>
        <w:fldChar w:fldCharType="begin"/>
      </w:r>
      <w:r w:rsidR="00F82433">
        <w:rPr>
          <w:rFonts w:cstheme="minorHAnsi"/>
          <w:bCs/>
          <w:lang w:val="en-US"/>
        </w:rPr>
        <w:instrText xml:space="preserve"> REF _Ref105570191 \r \h </w:instrText>
      </w:r>
      <w:r w:rsidR="00F82433">
        <w:rPr>
          <w:rFonts w:cstheme="minorHAnsi"/>
          <w:bCs/>
          <w:lang w:val="en-US"/>
        </w:rPr>
      </w:r>
      <w:r w:rsidR="00F82433">
        <w:rPr>
          <w:rFonts w:cstheme="minorHAnsi"/>
          <w:bCs/>
          <w:lang w:val="en-US"/>
        </w:rPr>
        <w:fldChar w:fldCharType="separate"/>
      </w:r>
      <w:r w:rsidR="00311AEB">
        <w:rPr>
          <w:rFonts w:cstheme="minorHAnsi"/>
          <w:bCs/>
          <w:lang w:val="en-US"/>
        </w:rPr>
        <w:t>A.1)</w:t>
      </w:r>
      <w:r w:rsidR="00F82433">
        <w:rPr>
          <w:rFonts w:cstheme="minorHAnsi"/>
          <w:bCs/>
          <w:lang w:val="en-US"/>
        </w:rPr>
        <w:fldChar w:fldCharType="end"/>
      </w:r>
      <w:r w:rsidR="00F82433">
        <w:rPr>
          <w:rFonts w:cstheme="minorHAnsi"/>
          <w:bCs/>
          <w:lang w:val="en-US"/>
        </w:rPr>
        <w:t xml:space="preserve">. </w:t>
      </w:r>
      <w:r w:rsidR="00F82433">
        <w:rPr>
          <w:rFonts w:cstheme="minorHAnsi"/>
          <w:bCs/>
          <w:lang w:val="en-US"/>
        </w:rPr>
        <w:tab/>
      </w:r>
      <w:r w:rsidR="00F82433">
        <w:rPr>
          <w:rFonts w:cstheme="minorHAnsi"/>
          <w:bCs/>
          <w:lang w:val="en-US"/>
        </w:rPr>
        <w:br/>
        <w:t xml:space="preserve">Note that ML </w:t>
      </w:r>
      <w:r w:rsidR="00F82433" w:rsidRPr="00704CD8">
        <w:rPr>
          <w:lang w:val="en-US"/>
        </w:rPr>
        <w:t xml:space="preserve">factor </w:t>
      </w:r>
      <w:r w:rsidR="00F82433">
        <w:rPr>
          <w:lang w:val="en-US"/>
        </w:rPr>
        <w:t xml:space="preserve">of zoomed processing </w:t>
      </w:r>
      <w:r w:rsidR="00F82433" w:rsidRPr="00704CD8">
        <w:rPr>
          <w:lang w:val="en-US"/>
        </w:rPr>
        <w:t>will then be ML of Zoomed pixels</w:t>
      </w:r>
      <w:r w:rsidR="00F82433">
        <w:rPr>
          <w:lang w:val="en-US"/>
        </w:rPr>
        <w:t>.</w:t>
      </w:r>
      <w:r w:rsidR="00522ECC">
        <w:rPr>
          <w:rFonts w:cstheme="minorHAnsi"/>
          <w:bCs/>
          <w:lang w:val="en-US"/>
        </w:rPr>
        <w:t xml:space="preserve"> </w:t>
      </w:r>
    </w:p>
    <w:p w14:paraId="73363945" w14:textId="77777777" w:rsidR="00505C81" w:rsidRPr="007E521A" w:rsidRDefault="00505C81" w:rsidP="00505C81">
      <w:pPr>
        <w:pStyle w:val="Body"/>
        <w:ind w:left="720"/>
        <w:rPr>
          <w:lang w:val="en-US"/>
        </w:rPr>
      </w:pPr>
    </w:p>
    <w:p w14:paraId="6C23A57C" w14:textId="429A44C0" w:rsidR="00D71998" w:rsidRPr="00704CD8" w:rsidRDefault="00D71998" w:rsidP="00D71998">
      <w:pPr>
        <w:pStyle w:val="Body"/>
        <w:numPr>
          <w:ilvl w:val="0"/>
          <w:numId w:val="19"/>
        </w:numPr>
        <w:rPr>
          <w:lang w:val="en-US"/>
        </w:rPr>
      </w:pPr>
      <w:r w:rsidRPr="00704CD8">
        <w:rPr>
          <w:lang w:val="en-US"/>
        </w:rPr>
        <w:t xml:space="preserve">There is a </w:t>
      </w:r>
      <w:r w:rsidRPr="00704CD8">
        <w:rPr>
          <w:color w:val="FF0000"/>
          <w:lang w:val="en-US"/>
        </w:rPr>
        <w:t xml:space="preserve">hard-coded parameter </w:t>
      </w:r>
      <w:r w:rsidRPr="00704CD8">
        <w:rPr>
          <w:lang w:val="en-US"/>
        </w:rPr>
        <w:t xml:space="preserve">at the beginning of the script that may be useful to check: </w:t>
      </w:r>
      <w:r w:rsidRPr="00704CD8">
        <w:rPr>
          <w:color w:val="00B050"/>
          <w:lang w:val="en-US"/>
        </w:rPr>
        <w:t>MAXSIGMARGAZ</w:t>
      </w:r>
      <w:r w:rsidRPr="00704CD8">
        <w:rPr>
          <w:lang w:val="en-US"/>
        </w:rPr>
        <w:t xml:space="preserve"> (set by default to 5) is the maximum value of Sigma (in Range and Azimuth) admitted for successful Fine Coregistration. If Sigma </w:t>
      </w:r>
      <w:r w:rsidR="00CB4C2C">
        <w:rPr>
          <w:lang w:val="en-US"/>
        </w:rPr>
        <w:t xml:space="preserve">obtained during the processing </w:t>
      </w:r>
      <w:r w:rsidRPr="00704CD8">
        <w:rPr>
          <w:lang w:val="en-US"/>
        </w:rPr>
        <w:t>is larger, it attempts to restart a fine coregistration with larger window size (maximum 3 times)</w:t>
      </w:r>
      <w:r w:rsidR="00CB4C2C">
        <w:rPr>
          <w:lang w:val="en-US"/>
        </w:rPr>
        <w:t xml:space="preserve"> until it ends up with an acceptable </w:t>
      </w:r>
      <w:r w:rsidR="00CB4C2C" w:rsidRPr="00704CD8">
        <w:rPr>
          <w:lang w:val="en-US"/>
        </w:rPr>
        <w:t>value of Sigma</w:t>
      </w:r>
      <w:r w:rsidR="00CB4C2C">
        <w:rPr>
          <w:lang w:val="en-US"/>
        </w:rPr>
        <w:t xml:space="preserve"> (that is below </w:t>
      </w:r>
      <w:r w:rsidR="00CB4C2C" w:rsidRPr="00704CD8">
        <w:rPr>
          <w:color w:val="00B050"/>
          <w:lang w:val="en-US"/>
        </w:rPr>
        <w:t>MAXSIGMARGAZ</w:t>
      </w:r>
      <w:r w:rsidR="00CB4C2C" w:rsidRPr="00CB4C2C">
        <w:rPr>
          <w:color w:val="000000" w:themeColor="text1"/>
          <w:lang w:val="en-US"/>
        </w:rPr>
        <w:t>)</w:t>
      </w:r>
      <w:r w:rsidR="00CB4C2C">
        <w:rPr>
          <w:color w:val="000000" w:themeColor="text1"/>
          <w:lang w:val="en-US"/>
        </w:rPr>
        <w:t>.</w:t>
      </w:r>
    </w:p>
    <w:p w14:paraId="2E906BCD" w14:textId="77777777" w:rsidR="00D71998" w:rsidRPr="00704CD8" w:rsidRDefault="00D71998" w:rsidP="00D71998">
      <w:pPr>
        <w:pStyle w:val="Body"/>
        <w:rPr>
          <w:lang w:val="en-US"/>
        </w:rPr>
      </w:pPr>
    </w:p>
    <w:p w14:paraId="758464B9" w14:textId="77777777" w:rsidR="00D71998" w:rsidRPr="00704CD8" w:rsidRDefault="00D71998" w:rsidP="00D71998">
      <w:pPr>
        <w:pStyle w:val="Body"/>
        <w:numPr>
          <w:ilvl w:val="0"/>
          <w:numId w:val="19"/>
        </w:numPr>
        <w:rPr>
          <w:lang w:val="en-US"/>
        </w:rPr>
      </w:pPr>
      <w:r w:rsidRPr="00704CD8">
        <w:rPr>
          <w:lang w:val="en-US"/>
        </w:rPr>
        <w:t xml:space="preserve">For TDX in Tandem (i.e. Master date = Slave date) or for S1, no coregistration on a super master is possible. Hence it will not offer you that possibility. For all the other cases, it will ask you to answer </w:t>
      </w:r>
      <w:r w:rsidRPr="00704CD8">
        <w:rPr>
          <w:i/>
          <w:lang w:val="en-US"/>
        </w:rPr>
        <w:t>Yes</w:t>
      </w:r>
      <w:r w:rsidRPr="00704CD8">
        <w:rPr>
          <w:lang w:val="en-US"/>
        </w:rPr>
        <w:t xml:space="preserve"> or </w:t>
      </w:r>
      <w:r w:rsidRPr="00704CD8">
        <w:rPr>
          <w:i/>
          <w:lang w:val="en-US"/>
        </w:rPr>
        <w:t>No</w:t>
      </w:r>
      <w:r w:rsidRPr="00704CD8">
        <w:rPr>
          <w:lang w:val="en-US"/>
        </w:rPr>
        <w:t xml:space="preserve"> at the prompt. </w:t>
      </w:r>
      <w:r w:rsidRPr="00704CD8">
        <w:rPr>
          <w:lang w:val="en-US"/>
        </w:rPr>
        <w:tab/>
      </w:r>
      <w:r w:rsidRPr="00704CD8">
        <w:rPr>
          <w:lang w:val="en-US"/>
        </w:rPr>
        <w:br/>
        <w:t xml:space="preserve">If you want to answer this question at the launch of the script rather than answering at the prompt, launch the command preceded by echo followed by the answer then pipe followed by the script. E.g. </w:t>
      </w:r>
      <w:r w:rsidRPr="00704CD8">
        <w:rPr>
          <w:lang w:val="en-US"/>
        </w:rPr>
        <w:tab/>
      </w:r>
    </w:p>
    <w:p w14:paraId="7318F175" w14:textId="77777777" w:rsidR="00D71998" w:rsidRPr="00704CD8" w:rsidRDefault="00D71998" w:rsidP="00D71998">
      <w:pPr>
        <w:pStyle w:val="Body"/>
        <w:ind w:left="720"/>
        <w:rPr>
          <w:lang w:val="en-US"/>
        </w:rPr>
      </w:pPr>
    </w:p>
    <w:p w14:paraId="1EF41735" w14:textId="10187415" w:rsidR="00D71998" w:rsidRPr="00704CD8" w:rsidRDefault="00D71998" w:rsidP="00D71998">
      <w:pPr>
        <w:pStyle w:val="Body"/>
        <w:ind w:left="720"/>
        <w:rPr>
          <w:i/>
          <w:iCs/>
          <w:color w:val="79AE3D"/>
          <w:lang w:val="en-US"/>
        </w:rPr>
      </w:pPr>
      <w:r w:rsidRPr="00704CD8">
        <w:rPr>
          <w:color w:val="2F5496" w:themeColor="accent1" w:themeShade="BF"/>
          <w:lang w:val="en-US"/>
        </w:rPr>
        <w:t xml:space="preserve">echo </w:t>
      </w:r>
      <w:r w:rsidRPr="00704CD8">
        <w:rPr>
          <w:lang w:val="en-US"/>
        </w:rPr>
        <w:t>“</w:t>
      </w:r>
      <w:r w:rsidRPr="00704CD8">
        <w:rPr>
          <w:i/>
          <w:color w:val="00B050"/>
          <w:lang w:val="en-US"/>
        </w:rPr>
        <w:t>n</w:t>
      </w:r>
      <w:r w:rsidRPr="00704CD8">
        <w:rPr>
          <w:lang w:val="en-US"/>
        </w:rPr>
        <w:t xml:space="preserve">” | </w:t>
      </w:r>
      <w:r w:rsidRPr="00704CD8">
        <w:rPr>
          <w:b/>
          <w:bCs/>
          <w:i/>
          <w:iCs/>
          <w:lang w:val="en-US"/>
        </w:rPr>
        <w:t>SinglePair.sh</w:t>
      </w:r>
      <w:r w:rsidRPr="00704CD8">
        <w:rPr>
          <w:b/>
          <w:bCs/>
          <w:i/>
          <w:iCs/>
          <w:lang w:val="en-US"/>
        </w:rPr>
        <w:fldChar w:fldCharType="begin"/>
      </w:r>
      <w:r w:rsidRPr="00704CD8">
        <w:rPr>
          <w:lang w:val="en-US"/>
        </w:rPr>
        <w:instrText xml:space="preserve"> XE "</w:instrText>
      </w:r>
      <w:r w:rsidRPr="00704CD8">
        <w:rPr>
          <w:b/>
          <w:i/>
          <w:sz w:val="18"/>
          <w:szCs w:val="18"/>
          <w:lang w:val="en-US"/>
        </w:rPr>
        <w:instrText>SinglePair.sh</w:instrText>
      </w:r>
      <w:r w:rsidRPr="00704CD8">
        <w:rPr>
          <w:lang w:val="en-US"/>
        </w:rPr>
        <w:instrText xml:space="preserve">" </w:instrText>
      </w:r>
      <w:r w:rsidRPr="00704CD8">
        <w:rPr>
          <w:b/>
          <w:bCs/>
          <w:i/>
          <w:iCs/>
          <w:lang w:val="en-US"/>
        </w:rPr>
        <w:fldChar w:fldCharType="end"/>
      </w:r>
      <w:r w:rsidRPr="00704CD8">
        <w:rPr>
          <w:b/>
          <w:bCs/>
          <w:i/>
          <w:iCs/>
          <w:lang w:val="en-US"/>
        </w:rPr>
        <w:t xml:space="preserve"> </w:t>
      </w:r>
      <w:r w:rsidRPr="00704CD8">
        <w:rPr>
          <w:i/>
          <w:iCs/>
          <w:color w:val="79AE3D"/>
          <w:lang w:val="en-US"/>
        </w:rPr>
        <w:t>master</w:t>
      </w:r>
      <w:r w:rsidRPr="00704CD8">
        <w:rPr>
          <w:color w:val="79AE3D"/>
          <w:lang w:val="en-US"/>
        </w:rPr>
        <w:t xml:space="preserve"> </w:t>
      </w:r>
      <w:r w:rsidRPr="00704CD8">
        <w:rPr>
          <w:i/>
          <w:iCs/>
          <w:color w:val="79AE3D"/>
          <w:lang w:val="en-US"/>
        </w:rPr>
        <w:t>slave</w:t>
      </w:r>
      <w:r w:rsidRPr="00704CD8">
        <w:rPr>
          <w:i/>
          <w:iCs/>
          <w:lang w:val="en-US"/>
        </w:rPr>
        <w:t xml:space="preserve"> </w:t>
      </w:r>
      <w:r w:rsidR="00021957">
        <w:rPr>
          <w:i/>
          <w:iCs/>
          <w:color w:val="00B0F0"/>
          <w:lang w:val="en-US"/>
        </w:rPr>
        <w:t>LaunchMasTerParam</w:t>
      </w:r>
      <w:r w:rsidRPr="00704CD8">
        <w:rPr>
          <w:i/>
          <w:iCs/>
          <w:color w:val="00B0F0"/>
          <w:lang w:val="en-US"/>
        </w:rPr>
        <w:t>.txt</w:t>
      </w:r>
      <w:r w:rsidRPr="00704CD8">
        <w:rPr>
          <w:i/>
          <w:iCs/>
          <w:color w:val="00B0F0"/>
          <w:lang w:val="en-US"/>
        </w:rPr>
        <w:fldChar w:fldCharType="begin"/>
      </w:r>
      <w:r w:rsidRPr="00704CD8">
        <w:rPr>
          <w:lang w:val="en-US"/>
        </w:rPr>
        <w:instrText xml:space="preserve"> XE "</w:instrText>
      </w:r>
      <w:r w:rsidRPr="00704CD8">
        <w:rPr>
          <w:i/>
          <w:iCs/>
          <w:color w:val="00B0F0"/>
          <w:lang w:val="en-US"/>
        </w:rPr>
        <w:instrText>LaunchCISparam.txt</w:instrText>
      </w:r>
      <w:r w:rsidRPr="00704CD8">
        <w:rPr>
          <w:lang w:val="en-US"/>
        </w:rPr>
        <w:instrText xml:space="preserve">" </w:instrText>
      </w:r>
      <w:r w:rsidRPr="00704CD8">
        <w:rPr>
          <w:i/>
          <w:iCs/>
          <w:color w:val="00B0F0"/>
          <w:lang w:val="en-US"/>
        </w:rPr>
        <w:fldChar w:fldCharType="end"/>
      </w:r>
      <w:r w:rsidRPr="00704CD8">
        <w:rPr>
          <w:i/>
          <w:iCs/>
          <w:color w:val="79AE3D"/>
          <w:lang w:val="en-US"/>
        </w:rPr>
        <w:t>…</w:t>
      </w:r>
    </w:p>
    <w:p w14:paraId="152B0FEB" w14:textId="77777777" w:rsidR="00D71998" w:rsidRPr="00704CD8" w:rsidRDefault="00D71998" w:rsidP="00D71998">
      <w:pPr>
        <w:pStyle w:val="Body"/>
        <w:ind w:left="720"/>
        <w:rPr>
          <w:lang w:val="en-US"/>
        </w:rPr>
      </w:pPr>
      <w:r w:rsidRPr="00704CD8">
        <w:rPr>
          <w:i/>
          <w:iCs/>
          <w:lang w:val="en-US"/>
        </w:rPr>
        <w:t xml:space="preserve">  </w:t>
      </w:r>
      <w:r w:rsidRPr="00704CD8">
        <w:rPr>
          <w:i/>
          <w:iCs/>
          <w:lang w:val="en-US"/>
        </w:rPr>
        <w:tab/>
      </w:r>
      <w:r w:rsidRPr="00704CD8">
        <w:rPr>
          <w:i/>
          <w:iCs/>
          <w:lang w:val="en-US"/>
        </w:rPr>
        <w:tab/>
      </w:r>
      <w:r w:rsidRPr="00704CD8">
        <w:rPr>
          <w:i/>
          <w:iCs/>
          <w:lang w:val="en-US"/>
        </w:rPr>
        <w:tab/>
      </w:r>
    </w:p>
    <w:p w14:paraId="300E5EAC" w14:textId="77777777" w:rsidR="00D71998" w:rsidRPr="00704CD8" w:rsidRDefault="00D71998" w:rsidP="00D71998">
      <w:pPr>
        <w:pStyle w:val="Body"/>
        <w:numPr>
          <w:ilvl w:val="0"/>
          <w:numId w:val="19"/>
        </w:numPr>
        <w:rPr>
          <w:lang w:val="en-US"/>
        </w:rPr>
      </w:pPr>
      <w:r w:rsidRPr="00704CD8">
        <w:rPr>
          <w:lang w:val="en-US"/>
        </w:rPr>
        <w:t xml:space="preserve">For TDX in Tandem, when the slave is used as RX, its image in SLC format is linked in the TX directory although with a dummy date where millennia is changed in 9000 (e.g. 90190730 instead of 20190730). This is mandatory to preserve the integrity of the processing chain and directory naming conventions. </w:t>
      </w:r>
    </w:p>
    <w:p w14:paraId="3252BE15" w14:textId="77777777" w:rsidR="00D71998" w:rsidRPr="00704CD8" w:rsidRDefault="00D71998" w:rsidP="00D71998">
      <w:pPr>
        <w:pStyle w:val="Body"/>
        <w:ind w:left="720"/>
        <w:rPr>
          <w:lang w:val="en-US"/>
        </w:rPr>
      </w:pPr>
    </w:p>
    <w:p w14:paraId="2B52FE0D" w14:textId="77777777" w:rsidR="00D71998" w:rsidRPr="00704CD8" w:rsidRDefault="00D71998" w:rsidP="00D71998">
      <w:pPr>
        <w:pStyle w:val="Body"/>
        <w:numPr>
          <w:ilvl w:val="0"/>
          <w:numId w:val="19"/>
        </w:numPr>
        <w:rPr>
          <w:lang w:val="en-US"/>
        </w:rPr>
      </w:pPr>
      <w:r w:rsidRPr="00704CD8">
        <w:rPr>
          <w:lang w:val="en-US"/>
        </w:rPr>
        <w:lastRenderedPageBreak/>
        <w:t xml:space="preserve">If you processed a pair with </w:t>
      </w:r>
      <w:r w:rsidRPr="00704CD8">
        <w:rPr>
          <w:b/>
          <w:bCs/>
          <w:i/>
          <w:iCs/>
          <w:lang w:val="en-US"/>
        </w:rPr>
        <w:t>SinglePair.sh</w:t>
      </w:r>
      <w:r w:rsidRPr="00704CD8">
        <w:rPr>
          <w:b/>
          <w:bCs/>
          <w:i/>
          <w:iCs/>
          <w:lang w:val="en-US"/>
        </w:rPr>
        <w:fldChar w:fldCharType="begin"/>
      </w:r>
      <w:r w:rsidRPr="00704CD8">
        <w:rPr>
          <w:lang w:val="en-US"/>
        </w:rPr>
        <w:instrText xml:space="preserve"> XE "</w:instrText>
      </w:r>
      <w:r w:rsidRPr="00704CD8">
        <w:rPr>
          <w:b/>
          <w:i/>
          <w:sz w:val="18"/>
          <w:szCs w:val="18"/>
          <w:lang w:val="en-US"/>
        </w:rPr>
        <w:instrText>SinglePair.sh</w:instrText>
      </w:r>
      <w:r w:rsidRPr="00704CD8">
        <w:rPr>
          <w:lang w:val="en-US"/>
        </w:rPr>
        <w:instrText xml:space="preserve">" </w:instrText>
      </w:r>
      <w:r w:rsidRPr="00704CD8">
        <w:rPr>
          <w:b/>
          <w:bCs/>
          <w:i/>
          <w:iCs/>
          <w:lang w:val="en-US"/>
        </w:rPr>
        <w:fldChar w:fldCharType="end"/>
      </w:r>
      <w:r w:rsidRPr="00704CD8">
        <w:rPr>
          <w:lang w:val="en-US"/>
        </w:rPr>
        <w:t xml:space="preserve"> and want to add these results to you mass processing directories as if it was computed by a normal </w:t>
      </w:r>
      <w:r w:rsidRPr="00704CD8">
        <w:rPr>
          <w:b/>
          <w:i/>
          <w:lang w:val="en-US"/>
        </w:rPr>
        <w:t>SuperMaster_MassProcess.sh</w:t>
      </w:r>
      <w:r w:rsidRPr="00704CD8">
        <w:rPr>
          <w:lang w:val="en-US"/>
        </w:rPr>
        <w:t>, you can do that with</w:t>
      </w:r>
      <w:r w:rsidRPr="00704CD8">
        <w:rPr>
          <w:lang w:val="en-US"/>
        </w:rPr>
        <w:tab/>
        <w:t xml:space="preserve"> </w:t>
      </w:r>
    </w:p>
    <w:p w14:paraId="29E90B12" w14:textId="77777777" w:rsidR="00D71998" w:rsidRPr="00704CD8" w:rsidRDefault="00D71998" w:rsidP="00D71998">
      <w:pPr>
        <w:pStyle w:val="Body"/>
        <w:ind w:left="720"/>
        <w:rPr>
          <w:lang w:val="en-US"/>
        </w:rPr>
      </w:pPr>
      <w:r w:rsidRPr="00704CD8">
        <w:rPr>
          <w:color w:val="00B050"/>
          <w:lang w:val="en-US"/>
        </w:rPr>
        <w:t>zz_Utilities_CIS_NdO/</w:t>
      </w:r>
      <w:r w:rsidRPr="00704CD8">
        <w:rPr>
          <w:b/>
          <w:bCs/>
          <w:i/>
          <w:iCs/>
          <w:lang w:val="en-US"/>
        </w:rPr>
        <w:t>Move_SinglePair_Results_To_MASSPROCESS.sh</w:t>
      </w:r>
      <w:r w:rsidRPr="00704CD8">
        <w:rPr>
          <w:b/>
          <w:bCs/>
          <w:i/>
          <w:iCs/>
          <w:lang w:val="en-US"/>
        </w:rPr>
        <w:fldChar w:fldCharType="begin"/>
      </w:r>
      <w:r w:rsidRPr="00704CD8">
        <w:rPr>
          <w:lang w:val="en-US"/>
        </w:rPr>
        <w:instrText xml:space="preserve"> XE "</w:instrText>
      </w:r>
      <w:r w:rsidRPr="00704CD8">
        <w:rPr>
          <w:b/>
          <w:bCs/>
          <w:i/>
          <w:iCs/>
          <w:lang w:val="en-US"/>
        </w:rPr>
        <w:instrText>Move_SinglePair_Results_To_MASSPROCESS.sh</w:instrText>
      </w:r>
      <w:r w:rsidRPr="00704CD8">
        <w:rPr>
          <w:lang w:val="en-US"/>
        </w:rPr>
        <w:instrText xml:space="preserve">" </w:instrText>
      </w:r>
      <w:r w:rsidRPr="00704CD8">
        <w:rPr>
          <w:b/>
          <w:bCs/>
          <w:i/>
          <w:iCs/>
          <w:lang w:val="en-US"/>
        </w:rPr>
        <w:fldChar w:fldCharType="end"/>
      </w:r>
      <w:r w:rsidRPr="00704CD8">
        <w:rPr>
          <w:b/>
          <w:bCs/>
          <w:i/>
          <w:iCs/>
          <w:lang w:val="en-US"/>
        </w:rPr>
        <w:t xml:space="preserve"> </w:t>
      </w:r>
      <w:r w:rsidRPr="00704CD8">
        <w:rPr>
          <w:lang w:val="en-US"/>
        </w:rPr>
        <w:t xml:space="preserve">which will rename and move the geocoded results in the appropriate directories and subdirectories in </w:t>
      </w:r>
      <w:r w:rsidRPr="00704CD8">
        <w:rPr>
          <w:color w:val="00B050"/>
          <w:lang w:val="en-US"/>
        </w:rPr>
        <w:t xml:space="preserve"> …/SAR_MASSPROCESS/</w:t>
      </w:r>
      <w:r w:rsidRPr="00704CD8">
        <w:rPr>
          <w:i/>
          <w:color w:val="00B050"/>
          <w:lang w:val="en-US"/>
        </w:rPr>
        <w:t>SAT</w:t>
      </w:r>
      <w:r w:rsidRPr="00704CD8">
        <w:rPr>
          <w:color w:val="00B050"/>
          <w:lang w:val="en-US"/>
        </w:rPr>
        <w:t>/</w:t>
      </w:r>
      <w:r w:rsidRPr="00704CD8">
        <w:rPr>
          <w:i/>
          <w:color w:val="00B050"/>
          <w:lang w:val="en-US"/>
        </w:rPr>
        <w:t>REGION</w:t>
      </w:r>
      <w:r w:rsidRPr="00704CD8">
        <w:rPr>
          <w:color w:val="00B050"/>
          <w:lang w:val="en-US"/>
        </w:rPr>
        <w:t>/SM</w:t>
      </w:r>
      <w:r w:rsidRPr="00704CD8">
        <w:rPr>
          <w:i/>
          <w:color w:val="00B050"/>
          <w:lang w:val="en-US"/>
        </w:rPr>
        <w:t>Crop</w:t>
      </w:r>
      <w:r w:rsidRPr="00704CD8">
        <w:rPr>
          <w:color w:val="00B050"/>
          <w:lang w:val="en-US"/>
        </w:rPr>
        <w:t>_</w:t>
      </w:r>
      <w:r w:rsidRPr="00704CD8">
        <w:rPr>
          <w:i/>
          <w:color w:val="00B050"/>
          <w:lang w:val="en-US"/>
        </w:rPr>
        <w:t>Zoom_ML</w:t>
      </w:r>
      <w:r w:rsidRPr="00704CD8">
        <w:rPr>
          <w:color w:val="00B050"/>
          <w:lang w:val="en-US"/>
        </w:rPr>
        <w:t>/Geocoded/…,</w:t>
      </w:r>
      <w:r w:rsidRPr="00704CD8">
        <w:rPr>
          <w:lang w:val="en-US"/>
        </w:rPr>
        <w:t xml:space="preserve"> </w:t>
      </w:r>
      <w:r w:rsidRPr="00704CD8">
        <w:rPr>
          <w:color w:val="00B050"/>
          <w:lang w:val="en-US"/>
        </w:rPr>
        <w:t>…/SAR_MASSPROCESS/</w:t>
      </w:r>
      <w:r w:rsidRPr="00704CD8">
        <w:rPr>
          <w:i/>
          <w:color w:val="00B050"/>
          <w:lang w:val="en-US"/>
        </w:rPr>
        <w:t>SAT</w:t>
      </w:r>
      <w:r w:rsidRPr="00704CD8">
        <w:rPr>
          <w:color w:val="00B050"/>
          <w:lang w:val="en-US"/>
        </w:rPr>
        <w:t>/</w:t>
      </w:r>
      <w:r w:rsidRPr="00704CD8">
        <w:rPr>
          <w:i/>
          <w:color w:val="00B050"/>
          <w:lang w:val="en-US"/>
        </w:rPr>
        <w:t>REGION</w:t>
      </w:r>
      <w:r w:rsidRPr="00704CD8">
        <w:rPr>
          <w:color w:val="00B050"/>
          <w:lang w:val="en-US"/>
        </w:rPr>
        <w:t>/SM</w:t>
      </w:r>
      <w:r w:rsidRPr="00704CD8">
        <w:rPr>
          <w:i/>
          <w:color w:val="00B050"/>
          <w:lang w:val="en-US"/>
        </w:rPr>
        <w:t>Crop</w:t>
      </w:r>
      <w:r w:rsidRPr="00704CD8">
        <w:rPr>
          <w:color w:val="00B050"/>
          <w:lang w:val="en-US"/>
        </w:rPr>
        <w:t>_</w:t>
      </w:r>
      <w:r w:rsidRPr="00704CD8">
        <w:rPr>
          <w:i/>
          <w:color w:val="00B050"/>
          <w:lang w:val="en-US"/>
        </w:rPr>
        <w:t>Zoom_ML</w:t>
      </w:r>
      <w:r w:rsidRPr="00704CD8">
        <w:rPr>
          <w:color w:val="00B050"/>
          <w:lang w:val="en-US"/>
        </w:rPr>
        <w:t xml:space="preserve">/GeocodedRasters/… </w:t>
      </w:r>
      <w:r w:rsidRPr="00704CD8">
        <w:rPr>
          <w:lang w:val="en-US"/>
        </w:rPr>
        <w:t>and</w:t>
      </w:r>
      <w:r w:rsidRPr="00704CD8">
        <w:rPr>
          <w:lang w:val="en-US"/>
        </w:rPr>
        <w:tab/>
        <w:t xml:space="preserve"> move the directory with the rest of the processing in </w:t>
      </w:r>
      <w:r w:rsidRPr="00704CD8">
        <w:rPr>
          <w:lang w:val="en-US"/>
        </w:rPr>
        <w:tab/>
      </w:r>
      <w:r w:rsidRPr="00704CD8">
        <w:rPr>
          <w:lang w:val="en-US"/>
        </w:rPr>
        <w:br/>
      </w:r>
      <w:r w:rsidRPr="00704CD8">
        <w:rPr>
          <w:color w:val="00B050"/>
          <w:lang w:val="en-US"/>
        </w:rPr>
        <w:t>…/SAR_MASSPROCESS/</w:t>
      </w:r>
      <w:r w:rsidRPr="00704CD8">
        <w:rPr>
          <w:i/>
          <w:color w:val="00B050"/>
          <w:lang w:val="en-US"/>
        </w:rPr>
        <w:t>SAT</w:t>
      </w:r>
      <w:r w:rsidRPr="00704CD8">
        <w:rPr>
          <w:color w:val="00B050"/>
          <w:lang w:val="en-US"/>
        </w:rPr>
        <w:t>/</w:t>
      </w:r>
      <w:r w:rsidRPr="00704CD8">
        <w:rPr>
          <w:i/>
          <w:color w:val="00B050"/>
          <w:lang w:val="en-US"/>
        </w:rPr>
        <w:t>REGION</w:t>
      </w:r>
      <w:r w:rsidRPr="00704CD8">
        <w:rPr>
          <w:color w:val="00B050"/>
          <w:lang w:val="en-US"/>
        </w:rPr>
        <w:t>/SM</w:t>
      </w:r>
      <w:r w:rsidRPr="00704CD8">
        <w:rPr>
          <w:i/>
          <w:color w:val="00B050"/>
          <w:lang w:val="en-US"/>
        </w:rPr>
        <w:t>Crop</w:t>
      </w:r>
      <w:r w:rsidRPr="00704CD8">
        <w:rPr>
          <w:color w:val="00B050"/>
          <w:lang w:val="en-US"/>
        </w:rPr>
        <w:t>_</w:t>
      </w:r>
      <w:r w:rsidRPr="00704CD8">
        <w:rPr>
          <w:i/>
          <w:color w:val="00B050"/>
          <w:lang w:val="en-US"/>
        </w:rPr>
        <w:t>Zoom_ML</w:t>
      </w:r>
      <w:r w:rsidRPr="00704CD8">
        <w:rPr>
          <w:color w:val="00B050"/>
          <w:lang w:val="en-US"/>
        </w:rPr>
        <w:t>/</w:t>
      </w:r>
    </w:p>
    <w:p w14:paraId="6C5A7CEA" w14:textId="77777777" w:rsidR="00D71998" w:rsidRDefault="00D71998" w:rsidP="00D71998">
      <w:pPr>
        <w:pStyle w:val="ListParagraph"/>
      </w:pPr>
    </w:p>
    <w:p w14:paraId="667712DE" w14:textId="1EFAFBCF" w:rsidR="00D71998" w:rsidRPr="00704CD8" w:rsidRDefault="00D71998" w:rsidP="00D71998">
      <w:pPr>
        <w:pStyle w:val="ListParagraph"/>
        <w:rPr>
          <w:rFonts w:ascii="Helvetica" w:hAnsi="Helvetica"/>
          <w:b/>
          <w:sz w:val="22"/>
          <w:szCs w:val="22"/>
        </w:rPr>
      </w:pPr>
      <w:r w:rsidRPr="00704CD8">
        <w:rPr>
          <w:rFonts w:ascii="Helvetica" w:hAnsi="Helvetica"/>
          <w:sz w:val="22"/>
          <w:szCs w:val="22"/>
        </w:rPr>
        <w:t xml:space="preserve">Of course, </w:t>
      </w:r>
      <w:r w:rsidRPr="00704CD8">
        <w:rPr>
          <w:rFonts w:ascii="Helvetica" w:hAnsi="Helvetica"/>
          <w:b/>
          <w:bCs/>
          <w:i/>
          <w:iCs/>
          <w:sz w:val="22"/>
          <w:szCs w:val="22"/>
        </w:rPr>
        <w:t>SinglePair.sh</w:t>
      </w:r>
      <w:r w:rsidRPr="00704CD8">
        <w:rPr>
          <w:rFonts w:ascii="Helvetica" w:hAnsi="Helvetica"/>
          <w:b/>
          <w:bCs/>
          <w:i/>
          <w:iCs/>
          <w:sz w:val="22"/>
          <w:szCs w:val="22"/>
        </w:rPr>
        <w:fldChar w:fldCharType="begin"/>
      </w:r>
      <w:r w:rsidRPr="00704CD8">
        <w:rPr>
          <w:rFonts w:ascii="Helvetica" w:hAnsi="Helvetica"/>
        </w:rPr>
        <w:instrText xml:space="preserve"> XE "</w:instrText>
      </w:r>
      <w:r w:rsidRPr="00704CD8">
        <w:rPr>
          <w:rFonts w:ascii="Helvetica" w:hAnsi="Helvetica"/>
          <w:b/>
          <w:i/>
          <w:sz w:val="18"/>
          <w:szCs w:val="18"/>
        </w:rPr>
        <w:instrText>SinglePair.sh</w:instrText>
      </w:r>
      <w:r w:rsidRPr="00704CD8">
        <w:rPr>
          <w:rFonts w:ascii="Helvetica" w:hAnsi="Helvetica"/>
        </w:rPr>
        <w:instrText xml:space="preserve">" </w:instrText>
      </w:r>
      <w:r w:rsidRPr="00704CD8">
        <w:rPr>
          <w:rFonts w:ascii="Helvetica" w:hAnsi="Helvetica"/>
          <w:b/>
          <w:bCs/>
          <w:i/>
          <w:iCs/>
          <w:sz w:val="22"/>
          <w:szCs w:val="22"/>
        </w:rPr>
        <w:fldChar w:fldCharType="end"/>
      </w:r>
      <w:r w:rsidRPr="00704CD8">
        <w:rPr>
          <w:rFonts w:ascii="Helvetica" w:hAnsi="Helvetica"/>
          <w:sz w:val="22"/>
          <w:szCs w:val="22"/>
        </w:rPr>
        <w:t xml:space="preserve"> must have been performed with geocoding on the </w:t>
      </w:r>
      <w:r w:rsidRPr="00704CD8">
        <w:rPr>
          <w:rFonts w:ascii="Helvetica" w:hAnsi="Helvetica"/>
          <w:color w:val="FF0000"/>
          <w:sz w:val="22"/>
          <w:szCs w:val="22"/>
        </w:rPr>
        <w:t xml:space="preserve">SAME Super Master </w:t>
      </w:r>
      <w:r w:rsidRPr="00704CD8">
        <w:rPr>
          <w:rFonts w:ascii="Helvetica" w:hAnsi="Helvetica"/>
          <w:sz w:val="22"/>
          <w:szCs w:val="22"/>
        </w:rPr>
        <w:t>as what already exists</w:t>
      </w:r>
      <w:r w:rsidR="006841B4">
        <w:rPr>
          <w:rFonts w:ascii="Helvetica" w:hAnsi="Helvetica"/>
          <w:sz w:val="22"/>
          <w:szCs w:val="22"/>
        </w:rPr>
        <w:t xml:space="preserve"> in the mass processing</w:t>
      </w:r>
      <w:r w:rsidRPr="00704CD8">
        <w:rPr>
          <w:rFonts w:ascii="Helvetica" w:hAnsi="Helvetica"/>
          <w:b/>
          <w:sz w:val="22"/>
          <w:szCs w:val="22"/>
        </w:rPr>
        <w:t>.</w:t>
      </w:r>
    </w:p>
    <w:p w14:paraId="011BC437" w14:textId="77777777" w:rsidR="00D71998" w:rsidRPr="00704CD8" w:rsidRDefault="00D71998" w:rsidP="00D71998">
      <w:pPr>
        <w:pStyle w:val="ListParagraph"/>
        <w:rPr>
          <w:rFonts w:ascii="Helvetica" w:hAnsi="Helvetica"/>
          <w:color w:val="00B050"/>
          <w:sz w:val="22"/>
          <w:szCs w:val="22"/>
        </w:rPr>
      </w:pPr>
    </w:p>
    <w:p w14:paraId="27F82B91" w14:textId="77777777" w:rsidR="00D71998" w:rsidRPr="00704CD8" w:rsidRDefault="00D71998" w:rsidP="00D71998">
      <w:pPr>
        <w:rPr>
          <w:rFonts w:ascii="Helvetica" w:hAnsi="Helvetica"/>
        </w:rPr>
      </w:pPr>
    </w:p>
    <w:p w14:paraId="76AC2490" w14:textId="77777777" w:rsidR="00D71998" w:rsidRPr="00704CD8" w:rsidRDefault="00D71998" w:rsidP="00D71998">
      <w:pPr>
        <w:pStyle w:val="Body"/>
        <w:rPr>
          <w:lang w:val="en-US"/>
        </w:rPr>
      </w:pPr>
      <w:r w:rsidRPr="00704CD8">
        <w:rPr>
          <w:lang w:val="en-US"/>
        </w:rPr>
        <w:t xml:space="preserve">See the description of </w:t>
      </w:r>
      <w:r w:rsidRPr="00704CD8">
        <w:rPr>
          <w:b/>
          <w:bCs/>
          <w:i/>
          <w:iCs/>
          <w:lang w:val="en-US"/>
        </w:rPr>
        <w:t>SinglePair.sh</w:t>
      </w:r>
      <w:r w:rsidRPr="00704CD8">
        <w:rPr>
          <w:b/>
          <w:bCs/>
          <w:i/>
          <w:iCs/>
          <w:lang w:val="en-US"/>
        </w:rPr>
        <w:fldChar w:fldCharType="begin"/>
      </w:r>
      <w:r w:rsidRPr="00704CD8">
        <w:rPr>
          <w:lang w:val="en-US"/>
        </w:rPr>
        <w:instrText xml:space="preserve"> XE "</w:instrText>
      </w:r>
      <w:r w:rsidRPr="00704CD8">
        <w:rPr>
          <w:b/>
          <w:i/>
          <w:sz w:val="18"/>
          <w:szCs w:val="18"/>
          <w:lang w:val="en-US"/>
        </w:rPr>
        <w:instrText>SinglePair.sh</w:instrText>
      </w:r>
      <w:r w:rsidRPr="00704CD8">
        <w:rPr>
          <w:lang w:val="en-US"/>
        </w:rPr>
        <w:instrText xml:space="preserve">" </w:instrText>
      </w:r>
      <w:r w:rsidRPr="00704CD8">
        <w:rPr>
          <w:b/>
          <w:bCs/>
          <w:i/>
          <w:iCs/>
          <w:lang w:val="en-US"/>
        </w:rPr>
        <w:fldChar w:fldCharType="end"/>
      </w:r>
      <w:r w:rsidRPr="00704CD8">
        <w:rPr>
          <w:b/>
          <w:bCs/>
          <w:i/>
          <w:iCs/>
          <w:lang w:val="en-US"/>
        </w:rPr>
        <w:t xml:space="preserve"> </w:t>
      </w:r>
      <w:r w:rsidRPr="00704CD8">
        <w:rPr>
          <w:lang w:val="en-US"/>
        </w:rPr>
        <w:t xml:space="preserve">script in annexes. </w:t>
      </w:r>
    </w:p>
    <w:p w14:paraId="4503AA6D" w14:textId="77777777" w:rsidR="00D71998" w:rsidRPr="00704CD8" w:rsidRDefault="00D71998" w:rsidP="00D71998">
      <w:pPr>
        <w:pStyle w:val="Body"/>
        <w:rPr>
          <w:lang w:val="en-US"/>
        </w:rPr>
      </w:pPr>
    </w:p>
    <w:p w14:paraId="38ADEE71" w14:textId="77777777" w:rsidR="00D71998" w:rsidRPr="00704CD8" w:rsidRDefault="00D71998" w:rsidP="00D71998">
      <w:pPr>
        <w:pStyle w:val="Body"/>
        <w:rPr>
          <w:lang w:val="en-US"/>
        </w:rPr>
      </w:pPr>
    </w:p>
    <w:p w14:paraId="03A12C89" w14:textId="77777777" w:rsidR="00D71998" w:rsidRPr="00704CD8" w:rsidRDefault="00D71998">
      <w:pPr>
        <w:pStyle w:val="Style1"/>
        <w:numPr>
          <w:ilvl w:val="1"/>
          <w:numId w:val="66"/>
        </w:numPr>
        <w:rPr>
          <w:i/>
          <w:iCs/>
          <w:lang w:val="en-US"/>
        </w:rPr>
      </w:pPr>
      <w:bookmarkStart w:id="54" w:name="_Toc125735296"/>
      <w:r w:rsidRPr="00704CD8">
        <w:rPr>
          <w:lang w:val="en-US"/>
        </w:rPr>
        <w:t xml:space="preserve">Single pair automated processing without unwrapping and geocoding: </w:t>
      </w:r>
      <w:r w:rsidRPr="00704CD8">
        <w:rPr>
          <w:i/>
          <w:iCs/>
          <w:lang w:val="en-US"/>
        </w:rPr>
        <w:t>SinglePairNoUnwrap.sh</w:t>
      </w:r>
      <w:bookmarkEnd w:id="54"/>
      <w:r w:rsidRPr="00704CD8">
        <w:rPr>
          <w:i/>
          <w:iCs/>
          <w:lang w:val="en-US"/>
        </w:rPr>
        <w:fldChar w:fldCharType="begin"/>
      </w:r>
      <w:r w:rsidRPr="00704CD8">
        <w:rPr>
          <w:lang w:val="en-US"/>
        </w:rPr>
        <w:instrText xml:space="preserve"> XE "</w:instrText>
      </w:r>
      <w:r w:rsidRPr="00704CD8">
        <w:rPr>
          <w:b w:val="0"/>
          <w:i/>
          <w:sz w:val="18"/>
          <w:szCs w:val="18"/>
          <w:lang w:val="en-US"/>
        </w:rPr>
        <w:instrText>SinglePairNoUnwrap.sh</w:instrText>
      </w:r>
      <w:r w:rsidRPr="00704CD8">
        <w:rPr>
          <w:lang w:val="en-US"/>
        </w:rPr>
        <w:instrText xml:space="preserve">" </w:instrText>
      </w:r>
      <w:r w:rsidRPr="00704CD8">
        <w:rPr>
          <w:i/>
          <w:iCs/>
          <w:lang w:val="en-US"/>
        </w:rPr>
        <w:fldChar w:fldCharType="end"/>
      </w:r>
    </w:p>
    <w:p w14:paraId="5936422F" w14:textId="77777777" w:rsidR="00D71998" w:rsidRPr="00704CD8" w:rsidRDefault="00D71998" w:rsidP="00D71998">
      <w:pPr>
        <w:pStyle w:val="Body"/>
        <w:rPr>
          <w:b/>
          <w:bCs/>
          <w:lang w:val="en-US"/>
        </w:rPr>
      </w:pPr>
    </w:p>
    <w:p w14:paraId="1195EAAE" w14:textId="77777777" w:rsidR="00D71998" w:rsidRPr="00704CD8" w:rsidRDefault="00D71998" w:rsidP="00D71998">
      <w:pPr>
        <w:pStyle w:val="Body"/>
        <w:rPr>
          <w:lang w:val="en-US"/>
        </w:rPr>
      </w:pPr>
      <w:r w:rsidRPr="00704CD8">
        <w:rPr>
          <w:lang w:val="en-US"/>
        </w:rPr>
        <w:t xml:space="preserve">This is processing is the same as </w:t>
      </w:r>
      <w:r w:rsidRPr="00704CD8">
        <w:rPr>
          <w:b/>
          <w:bCs/>
          <w:i/>
          <w:iCs/>
          <w:lang w:val="en-US"/>
        </w:rPr>
        <w:t>SinglePair.sh</w:t>
      </w:r>
      <w:r w:rsidRPr="00704CD8">
        <w:rPr>
          <w:b/>
          <w:bCs/>
          <w:i/>
          <w:iCs/>
          <w:lang w:val="en-US"/>
        </w:rPr>
        <w:fldChar w:fldCharType="begin"/>
      </w:r>
      <w:r w:rsidRPr="00704CD8">
        <w:rPr>
          <w:lang w:val="en-US"/>
        </w:rPr>
        <w:instrText xml:space="preserve"> XE "</w:instrText>
      </w:r>
      <w:r w:rsidRPr="00704CD8">
        <w:rPr>
          <w:b/>
          <w:i/>
          <w:sz w:val="18"/>
          <w:szCs w:val="18"/>
          <w:lang w:val="en-US"/>
        </w:rPr>
        <w:instrText>SinglePair.sh</w:instrText>
      </w:r>
      <w:r w:rsidRPr="00704CD8">
        <w:rPr>
          <w:lang w:val="en-US"/>
        </w:rPr>
        <w:instrText xml:space="preserve">" </w:instrText>
      </w:r>
      <w:r w:rsidRPr="00704CD8">
        <w:rPr>
          <w:b/>
          <w:bCs/>
          <w:i/>
          <w:iCs/>
          <w:lang w:val="en-US"/>
        </w:rPr>
        <w:fldChar w:fldCharType="end"/>
      </w:r>
      <w:r w:rsidRPr="00704CD8">
        <w:rPr>
          <w:lang w:val="en-US"/>
        </w:rPr>
        <w:t xml:space="preserve"> except that it will: </w:t>
      </w:r>
    </w:p>
    <w:p w14:paraId="3F58D460" w14:textId="77777777" w:rsidR="00D71998" w:rsidRPr="00704CD8" w:rsidRDefault="00D71998" w:rsidP="00D71998">
      <w:pPr>
        <w:pStyle w:val="Body"/>
        <w:numPr>
          <w:ilvl w:val="0"/>
          <w:numId w:val="6"/>
        </w:numPr>
        <w:rPr>
          <w:lang w:val="en-US"/>
        </w:rPr>
      </w:pPr>
      <w:r w:rsidRPr="00704CD8">
        <w:rPr>
          <w:lang w:val="en-US"/>
        </w:rPr>
        <w:t>stop before the unwrapping; It will not do the geocoding neither</w:t>
      </w:r>
    </w:p>
    <w:p w14:paraId="4DD8456F" w14:textId="251B6D75" w:rsidR="00D71998" w:rsidRPr="00704CD8" w:rsidRDefault="00D71998" w:rsidP="00D71998">
      <w:pPr>
        <w:pStyle w:val="Body"/>
        <w:numPr>
          <w:ilvl w:val="0"/>
          <w:numId w:val="6"/>
        </w:numPr>
        <w:rPr>
          <w:lang w:val="en-US"/>
        </w:rPr>
      </w:pPr>
      <w:r w:rsidRPr="00704CD8">
        <w:rPr>
          <w:lang w:val="en-US"/>
        </w:rPr>
        <w:t xml:space="preserve">If run with 7 parameters, it means you want to output amplitude images in radar geometry with date label. In such a case the </w:t>
      </w:r>
      <w:r w:rsidRPr="00704CD8">
        <w:rPr>
          <w:i/>
          <w:color w:val="00B050"/>
          <w:lang w:val="en-US"/>
        </w:rPr>
        <w:t>SuperMaster</w:t>
      </w:r>
      <w:r w:rsidRPr="00704CD8">
        <w:rPr>
          <w:color w:val="00B050"/>
          <w:lang w:val="en-US"/>
        </w:rPr>
        <w:t xml:space="preserve"> </w:t>
      </w:r>
      <w:r w:rsidRPr="00704CD8">
        <w:rPr>
          <w:lang w:val="en-US"/>
        </w:rPr>
        <w:t xml:space="preserve">parameter will be set to </w:t>
      </w:r>
      <w:r w:rsidRPr="00704CD8">
        <w:rPr>
          <w:i/>
          <w:color w:val="00B050"/>
          <w:lang w:val="en-US"/>
        </w:rPr>
        <w:t>NOSM</w:t>
      </w:r>
      <w:r w:rsidRPr="00704CD8">
        <w:rPr>
          <w:lang w:val="en-US"/>
        </w:rPr>
        <w:t xml:space="preserve">. If you want to run several </w:t>
      </w:r>
      <w:r w:rsidRPr="00704CD8">
        <w:rPr>
          <w:b/>
          <w:bCs/>
          <w:i/>
          <w:iCs/>
          <w:lang w:val="en-US"/>
        </w:rPr>
        <w:t>SinglePairNoUnwrap.sh</w:t>
      </w:r>
      <w:r w:rsidRPr="00704CD8">
        <w:rPr>
          <w:b/>
          <w:bCs/>
          <w:i/>
          <w:iCs/>
          <w:lang w:val="en-US"/>
        </w:rPr>
        <w:fldChar w:fldCharType="begin"/>
      </w:r>
      <w:r w:rsidRPr="00704CD8">
        <w:rPr>
          <w:lang w:val="en-US"/>
        </w:rPr>
        <w:instrText xml:space="preserve"> XE "</w:instrText>
      </w:r>
      <w:r w:rsidRPr="00704CD8">
        <w:rPr>
          <w:b/>
          <w:i/>
          <w:sz w:val="18"/>
          <w:szCs w:val="18"/>
          <w:lang w:val="en-US"/>
        </w:rPr>
        <w:instrText>SinglePairNoUnwrap.sh</w:instrText>
      </w:r>
      <w:r w:rsidRPr="00704CD8">
        <w:rPr>
          <w:lang w:val="en-US"/>
        </w:rPr>
        <w:instrText xml:space="preserve">" </w:instrText>
      </w:r>
      <w:r w:rsidRPr="00704CD8">
        <w:rPr>
          <w:b/>
          <w:bCs/>
          <w:i/>
          <w:iCs/>
          <w:lang w:val="en-US"/>
        </w:rPr>
        <w:fldChar w:fldCharType="end"/>
      </w:r>
      <w:r w:rsidRPr="00704CD8">
        <w:rPr>
          <w:lang w:val="en-US"/>
        </w:rPr>
        <w:t xml:space="preserve"> for shadows measurements or for producing gif animation for instance, see </w:t>
      </w:r>
      <w:r w:rsidRPr="00704CD8">
        <w:rPr>
          <w:b/>
          <w:bCs/>
          <w:i/>
          <w:iCs/>
          <w:lang w:val="en-US"/>
        </w:rPr>
        <w:t>ALL2GIF.sh</w:t>
      </w:r>
      <w:r w:rsidRPr="00704CD8">
        <w:rPr>
          <w:b/>
          <w:bCs/>
          <w:i/>
          <w:iCs/>
          <w:lang w:val="en-US"/>
        </w:rPr>
        <w:fldChar w:fldCharType="begin"/>
      </w:r>
      <w:r w:rsidRPr="00704CD8">
        <w:rPr>
          <w:lang w:val="en-US"/>
        </w:rPr>
        <w:instrText xml:space="preserve"> XE "</w:instrText>
      </w:r>
      <w:r w:rsidRPr="00704CD8">
        <w:rPr>
          <w:b/>
          <w:i/>
          <w:sz w:val="18"/>
          <w:szCs w:val="18"/>
          <w:lang w:val="en-US"/>
        </w:rPr>
        <w:instrText>ALL2GIF.sh</w:instrText>
      </w:r>
      <w:r w:rsidRPr="00704CD8">
        <w:rPr>
          <w:lang w:val="en-US"/>
        </w:rPr>
        <w:instrText xml:space="preserve">" </w:instrText>
      </w:r>
      <w:r w:rsidRPr="00704CD8">
        <w:rPr>
          <w:b/>
          <w:bCs/>
          <w:i/>
          <w:iCs/>
          <w:lang w:val="en-US"/>
        </w:rPr>
        <w:fldChar w:fldCharType="end"/>
      </w:r>
      <w:r w:rsidRPr="00704CD8">
        <w:rPr>
          <w:lang w:val="en-US"/>
        </w:rPr>
        <w:t>.</w:t>
      </w:r>
    </w:p>
    <w:p w14:paraId="7CEC9600" w14:textId="77777777" w:rsidR="00D71998" w:rsidRPr="00704CD8" w:rsidRDefault="00D71998" w:rsidP="00D71998">
      <w:pPr>
        <w:pStyle w:val="Body"/>
        <w:numPr>
          <w:ilvl w:val="0"/>
          <w:numId w:val="6"/>
        </w:numPr>
        <w:rPr>
          <w:lang w:val="en-US"/>
        </w:rPr>
      </w:pPr>
      <w:r w:rsidRPr="00704CD8">
        <w:rPr>
          <w:lang w:val="en-US"/>
        </w:rPr>
        <w:t xml:space="preserve">if run with 7 parameters, it will tag the amplitude images in radar geometry with the date. Position of that tag in the image is adjusted with the parameters </w:t>
      </w:r>
      <w:r w:rsidRPr="00704CD8">
        <w:rPr>
          <w:i/>
          <w:color w:val="00B050"/>
          <w:lang w:val="en-US"/>
        </w:rPr>
        <w:t>LabelX</w:t>
      </w:r>
      <w:r w:rsidRPr="00704CD8">
        <w:rPr>
          <w:color w:val="00B050"/>
          <w:lang w:val="en-US"/>
        </w:rPr>
        <w:t xml:space="preserve"> </w:t>
      </w:r>
      <w:r w:rsidRPr="00704CD8">
        <w:rPr>
          <w:lang w:val="en-US"/>
        </w:rPr>
        <w:t xml:space="preserve">and </w:t>
      </w:r>
      <w:r w:rsidRPr="00704CD8">
        <w:rPr>
          <w:i/>
          <w:color w:val="00B050"/>
          <w:lang w:val="en-US"/>
        </w:rPr>
        <w:t>LabelY</w:t>
      </w:r>
      <w:r w:rsidRPr="00704CD8">
        <w:rPr>
          <w:color w:val="00B050"/>
          <w:lang w:val="en-US"/>
        </w:rPr>
        <w:t xml:space="preserve"> </w:t>
      </w:r>
      <w:r w:rsidRPr="00704CD8">
        <w:rPr>
          <w:lang w:val="en-US"/>
        </w:rPr>
        <w:t xml:space="preserve">from the command line. Note that the font style and size of that date tag can be adjusted by changing the </w:t>
      </w:r>
      <w:r w:rsidRPr="00704CD8">
        <w:rPr>
          <w:i/>
          <w:color w:val="00B050"/>
          <w:lang w:val="en-US"/>
        </w:rPr>
        <w:t>DATECELL</w:t>
      </w:r>
      <w:r w:rsidRPr="00704CD8">
        <w:rPr>
          <w:color w:val="00B050"/>
          <w:lang w:val="en-US"/>
        </w:rPr>
        <w:t xml:space="preserve"> </w:t>
      </w:r>
      <w:r w:rsidRPr="00704CD8">
        <w:rPr>
          <w:color w:val="000000" w:themeColor="text1"/>
          <w:lang w:val="en-US"/>
        </w:rPr>
        <w:t xml:space="preserve">hard coded parameter </w:t>
      </w:r>
      <w:r w:rsidRPr="00704CD8">
        <w:rPr>
          <w:lang w:val="en-US"/>
        </w:rPr>
        <w:t xml:space="preserve">in the script. Some are already pre-defined depending on the satellite. </w:t>
      </w:r>
    </w:p>
    <w:p w14:paraId="1B4386AC" w14:textId="3DC840AE" w:rsidR="00D71998" w:rsidRPr="00704CD8" w:rsidRDefault="00DC62A3" w:rsidP="00D71998">
      <w:pPr>
        <w:pStyle w:val="Body"/>
        <w:numPr>
          <w:ilvl w:val="0"/>
          <w:numId w:val="6"/>
        </w:numPr>
        <w:rPr>
          <w:lang w:val="en-US"/>
        </w:rPr>
      </w:pPr>
      <w:r>
        <w:rPr>
          <w:lang w:val="en-US"/>
        </w:rPr>
        <w:t>T</w:t>
      </w:r>
      <w:r w:rsidR="00D71998" w:rsidRPr="00704CD8">
        <w:rPr>
          <w:lang w:val="en-US"/>
        </w:rPr>
        <w:t xml:space="preserve">rim the cropped amplitude image in radar geometry. </w:t>
      </w:r>
    </w:p>
    <w:p w14:paraId="089233F4" w14:textId="06A64912" w:rsidR="00D71998" w:rsidRPr="00704CD8" w:rsidRDefault="00D71998" w:rsidP="00D71998">
      <w:pPr>
        <w:pStyle w:val="Body"/>
        <w:ind w:left="240"/>
        <w:rPr>
          <w:lang w:val="en-US"/>
        </w:rPr>
      </w:pPr>
      <w:r w:rsidRPr="00704CD8">
        <w:rPr>
          <w:lang w:val="en-US"/>
        </w:rPr>
        <w:t xml:space="preserve">Explanation: during the InSAR processing, images are cropped according to the parameters </w:t>
      </w:r>
      <w:r w:rsidRPr="00704CD8">
        <w:rPr>
          <w:i/>
          <w:color w:val="00B050"/>
          <w:lang w:val="en-US"/>
        </w:rPr>
        <w:t>FIRSTP, FIRSTL, LASTP, LASTL</w:t>
      </w:r>
      <w:r w:rsidRPr="00704CD8">
        <w:rPr>
          <w:color w:val="00B050"/>
          <w:lang w:val="en-US"/>
        </w:rPr>
        <w:t xml:space="preserve"> </w:t>
      </w:r>
      <w:r w:rsidRPr="00704CD8">
        <w:rPr>
          <w:lang w:val="en-US"/>
        </w:rPr>
        <w:t xml:space="preserve">that are set in the </w:t>
      </w:r>
      <w:r w:rsidR="00021957">
        <w:rPr>
          <w:i/>
          <w:color w:val="4472C4" w:themeColor="accent1"/>
          <w:lang w:val="en-US"/>
        </w:rPr>
        <w:t>LaunchMasTerParam</w:t>
      </w:r>
      <w:r w:rsidRPr="00704CD8">
        <w:rPr>
          <w:i/>
          <w:color w:val="4472C4" w:themeColor="accent1"/>
          <w:lang w:val="en-US"/>
        </w:rPr>
        <w:t>.txt</w:t>
      </w:r>
      <w:r w:rsidRPr="00704CD8">
        <w:rPr>
          <w:i/>
          <w:color w:val="4472C4" w:themeColor="accent1"/>
          <w:lang w:val="en-US"/>
        </w:rPr>
        <w:fldChar w:fldCharType="begin"/>
      </w:r>
      <w:r w:rsidRPr="00704CD8">
        <w:rPr>
          <w:lang w:val="en-US"/>
        </w:rPr>
        <w:instrText xml:space="preserve"> XE "</w:instrText>
      </w:r>
      <w:r w:rsidRPr="00704CD8">
        <w:rPr>
          <w:i/>
          <w:iCs/>
          <w:color w:val="00B0F0"/>
          <w:lang w:val="en-US"/>
        </w:rPr>
        <w:instrText>LaunchCISparam.txt</w:instrText>
      </w:r>
      <w:r w:rsidRPr="00704CD8">
        <w:rPr>
          <w:lang w:val="en-US"/>
        </w:rPr>
        <w:instrText xml:space="preserve">" </w:instrText>
      </w:r>
      <w:r w:rsidRPr="00704CD8">
        <w:rPr>
          <w:i/>
          <w:color w:val="4472C4" w:themeColor="accent1"/>
          <w:lang w:val="en-US"/>
        </w:rPr>
        <w:fldChar w:fldCharType="end"/>
      </w:r>
      <w:r w:rsidRPr="00704CD8">
        <w:rPr>
          <w:lang w:val="en-US"/>
        </w:rPr>
        <w:t xml:space="preserve"> file. However, if several pairs of images are processed in the intend of producing a stack of amplitude image of exactly the same dimensions (e.g. for shadows measurements or for producing animation gifs using </w:t>
      </w:r>
      <w:r w:rsidRPr="00704CD8">
        <w:rPr>
          <w:b/>
          <w:bCs/>
          <w:i/>
          <w:iCs/>
          <w:lang w:val="en-US"/>
        </w:rPr>
        <w:t>ALL2GIF.sh</w:t>
      </w:r>
      <w:r w:rsidRPr="00704CD8">
        <w:rPr>
          <w:b/>
          <w:bCs/>
          <w:i/>
          <w:iCs/>
          <w:lang w:val="en-US"/>
        </w:rPr>
        <w:fldChar w:fldCharType="begin"/>
      </w:r>
      <w:r w:rsidRPr="00704CD8">
        <w:rPr>
          <w:lang w:val="en-US"/>
        </w:rPr>
        <w:instrText xml:space="preserve"> XE "</w:instrText>
      </w:r>
      <w:r w:rsidRPr="00704CD8">
        <w:rPr>
          <w:b/>
          <w:i/>
          <w:sz w:val="18"/>
          <w:szCs w:val="18"/>
          <w:lang w:val="en-US"/>
        </w:rPr>
        <w:instrText>ALL2GIF.sh</w:instrText>
      </w:r>
      <w:r w:rsidRPr="00704CD8">
        <w:rPr>
          <w:lang w:val="en-US"/>
        </w:rPr>
        <w:instrText xml:space="preserve">" </w:instrText>
      </w:r>
      <w:r w:rsidRPr="00704CD8">
        <w:rPr>
          <w:b/>
          <w:bCs/>
          <w:i/>
          <w:iCs/>
          <w:lang w:val="en-US"/>
        </w:rPr>
        <w:fldChar w:fldCharType="end"/>
      </w:r>
      <w:r w:rsidRPr="00704CD8">
        <w:rPr>
          <w:lang w:val="en-US"/>
        </w:rPr>
        <w:t xml:space="preserve">), it might be useful to trim a little more the cropped images. This might be necessary e.g when the target region is close to the border of the raw image causing the size of the image to vary from one acquisition to another if the satellite does not start/stop exactly on the same footprint. </w:t>
      </w:r>
    </w:p>
    <w:p w14:paraId="6BDFC558" w14:textId="67683D69" w:rsidR="00D71998" w:rsidRPr="00704CD8" w:rsidRDefault="00D71998" w:rsidP="00D71998">
      <w:pPr>
        <w:pStyle w:val="Body"/>
        <w:ind w:left="240" w:firstLine="480"/>
        <w:rPr>
          <w:lang w:val="en-US"/>
        </w:rPr>
      </w:pPr>
      <w:r w:rsidRPr="00704CD8">
        <w:rPr>
          <w:lang w:val="en-US"/>
        </w:rPr>
        <w:t xml:space="preserve">To perform that trimming, the script </w:t>
      </w:r>
      <w:r w:rsidRPr="00704CD8">
        <w:rPr>
          <w:b/>
          <w:bCs/>
          <w:i/>
          <w:iCs/>
          <w:lang w:val="en-US"/>
        </w:rPr>
        <w:t>SinglePairNoUnwrap.sh</w:t>
      </w:r>
      <w:r w:rsidRPr="00704CD8">
        <w:rPr>
          <w:b/>
          <w:bCs/>
          <w:i/>
          <w:iCs/>
          <w:lang w:val="en-US"/>
        </w:rPr>
        <w:fldChar w:fldCharType="begin"/>
      </w:r>
      <w:r w:rsidRPr="00704CD8">
        <w:rPr>
          <w:lang w:val="en-US"/>
        </w:rPr>
        <w:instrText xml:space="preserve"> XE "</w:instrText>
      </w:r>
      <w:r w:rsidRPr="00704CD8">
        <w:rPr>
          <w:b/>
          <w:i/>
          <w:sz w:val="18"/>
          <w:szCs w:val="18"/>
          <w:lang w:val="en-US"/>
        </w:rPr>
        <w:instrText>SinglePairNoUnwrap.sh</w:instrText>
      </w:r>
      <w:r w:rsidRPr="00704CD8">
        <w:rPr>
          <w:lang w:val="en-US"/>
        </w:rPr>
        <w:instrText xml:space="preserve">" </w:instrText>
      </w:r>
      <w:r w:rsidRPr="00704CD8">
        <w:rPr>
          <w:b/>
          <w:bCs/>
          <w:i/>
          <w:iCs/>
          <w:lang w:val="en-US"/>
        </w:rPr>
        <w:fldChar w:fldCharType="end"/>
      </w:r>
      <w:r w:rsidRPr="00704CD8">
        <w:rPr>
          <w:lang w:val="en-US"/>
        </w:rPr>
        <w:t xml:space="preserve"> uses the parameters </w:t>
      </w:r>
      <w:r w:rsidRPr="00704CD8">
        <w:rPr>
          <w:i/>
          <w:iCs/>
          <w:color w:val="00B050"/>
          <w:lang w:val="en-US"/>
        </w:rPr>
        <w:t>LLRGCO</w:t>
      </w:r>
      <w:r w:rsidRPr="00704CD8">
        <w:rPr>
          <w:color w:val="00B050"/>
          <w:lang w:val="en-US"/>
        </w:rPr>
        <w:t xml:space="preserve"> </w:t>
      </w:r>
      <w:r w:rsidRPr="00704CD8">
        <w:rPr>
          <w:lang w:val="en-US"/>
        </w:rPr>
        <w:t xml:space="preserve">(i.e. the Lower Left Range Coordinate Offset for final interferometric products generation) and </w:t>
      </w:r>
      <w:r w:rsidRPr="00704CD8">
        <w:rPr>
          <w:i/>
          <w:iCs/>
          <w:color w:val="00B050"/>
          <w:lang w:val="en-US"/>
        </w:rPr>
        <w:t>LLAZCO</w:t>
      </w:r>
      <w:r w:rsidRPr="00704CD8">
        <w:rPr>
          <w:color w:val="00B050"/>
          <w:lang w:val="en-US"/>
        </w:rPr>
        <w:t xml:space="preserve"> </w:t>
      </w:r>
      <w:r w:rsidRPr="00704CD8">
        <w:rPr>
          <w:lang w:val="en-US"/>
        </w:rPr>
        <w:t xml:space="preserve">(i.e. the Lower Left Azimuth Coordinate Offset for final interferometric products generation) that are set in the </w:t>
      </w:r>
      <w:r w:rsidR="00021957">
        <w:rPr>
          <w:i/>
          <w:color w:val="4472C4" w:themeColor="accent1"/>
          <w:lang w:val="en-US"/>
        </w:rPr>
        <w:t>LaunchMasTerParam</w:t>
      </w:r>
      <w:r w:rsidRPr="00704CD8">
        <w:rPr>
          <w:i/>
          <w:color w:val="4472C4" w:themeColor="accent1"/>
          <w:lang w:val="en-US"/>
        </w:rPr>
        <w:t>.txt</w:t>
      </w:r>
      <w:r w:rsidRPr="00704CD8">
        <w:rPr>
          <w:i/>
          <w:color w:val="4472C4" w:themeColor="accent1"/>
          <w:lang w:val="en-US"/>
        </w:rPr>
        <w:fldChar w:fldCharType="begin"/>
      </w:r>
      <w:r w:rsidRPr="00704CD8">
        <w:rPr>
          <w:lang w:val="en-US"/>
        </w:rPr>
        <w:instrText xml:space="preserve"> XE "</w:instrText>
      </w:r>
      <w:r w:rsidRPr="00704CD8">
        <w:rPr>
          <w:i/>
          <w:iCs/>
          <w:color w:val="00B0F0"/>
          <w:lang w:val="en-US"/>
        </w:rPr>
        <w:instrText>LaunchCISparam.txt</w:instrText>
      </w:r>
      <w:r w:rsidRPr="00704CD8">
        <w:rPr>
          <w:lang w:val="en-US"/>
        </w:rPr>
        <w:instrText xml:space="preserve">" </w:instrText>
      </w:r>
      <w:r w:rsidRPr="00704CD8">
        <w:rPr>
          <w:i/>
          <w:color w:val="4472C4" w:themeColor="accent1"/>
          <w:lang w:val="en-US"/>
        </w:rPr>
        <w:fldChar w:fldCharType="end"/>
      </w:r>
      <w:r w:rsidRPr="00704CD8">
        <w:rPr>
          <w:i/>
          <w:color w:val="4472C4" w:themeColor="accent1"/>
          <w:lang w:val="en-US"/>
        </w:rPr>
        <w:t xml:space="preserve"> </w:t>
      </w:r>
      <w:r w:rsidRPr="00704CD8">
        <w:rPr>
          <w:lang w:val="en-US"/>
        </w:rPr>
        <w:t>file. The same offsets will be assigned to the upper right corner. The final cropped output amplitude images in radar geometry will hence be (</w:t>
      </w:r>
      <w:r w:rsidRPr="00704CD8">
        <w:rPr>
          <w:i/>
          <w:color w:val="00B050"/>
          <w:lang w:val="en-US"/>
        </w:rPr>
        <w:t>LASTP</w:t>
      </w:r>
      <w:r w:rsidRPr="00704CD8">
        <w:rPr>
          <w:color w:val="00B050"/>
          <w:lang w:val="en-US"/>
        </w:rPr>
        <w:t>-</w:t>
      </w:r>
      <w:r w:rsidRPr="00704CD8">
        <w:rPr>
          <w:i/>
          <w:color w:val="00B050"/>
          <w:lang w:val="en-US"/>
        </w:rPr>
        <w:t>FIRSTP</w:t>
      </w:r>
      <w:r w:rsidRPr="00704CD8">
        <w:rPr>
          <w:lang w:val="en-US"/>
        </w:rPr>
        <w:t>)-(2x</w:t>
      </w:r>
      <w:r w:rsidRPr="00704CD8">
        <w:rPr>
          <w:i/>
          <w:iCs/>
          <w:color w:val="00B050"/>
          <w:lang w:val="en-US"/>
        </w:rPr>
        <w:t>LLRGCO</w:t>
      </w:r>
      <w:r w:rsidRPr="00704CD8">
        <w:rPr>
          <w:lang w:val="en-US"/>
        </w:rPr>
        <w:t>) wide and (</w:t>
      </w:r>
      <w:r w:rsidRPr="00704CD8">
        <w:rPr>
          <w:i/>
          <w:color w:val="00B050"/>
          <w:lang w:val="en-US"/>
        </w:rPr>
        <w:t>LASTL</w:t>
      </w:r>
      <w:r w:rsidRPr="00704CD8">
        <w:rPr>
          <w:color w:val="00B050"/>
          <w:lang w:val="en-US"/>
        </w:rPr>
        <w:t>-</w:t>
      </w:r>
      <w:r w:rsidRPr="00704CD8">
        <w:rPr>
          <w:i/>
          <w:color w:val="00B050"/>
          <w:lang w:val="en-US"/>
        </w:rPr>
        <w:t>FIRSTL</w:t>
      </w:r>
      <w:r w:rsidRPr="00704CD8">
        <w:rPr>
          <w:lang w:val="en-US"/>
        </w:rPr>
        <w:t>)-(2x</w:t>
      </w:r>
      <w:r w:rsidRPr="00704CD8">
        <w:rPr>
          <w:i/>
          <w:iCs/>
          <w:color w:val="00B050"/>
          <w:lang w:val="en-US"/>
        </w:rPr>
        <w:t>LLAZCO</w:t>
      </w:r>
      <w:r w:rsidRPr="00704CD8">
        <w:rPr>
          <w:lang w:val="en-US"/>
        </w:rPr>
        <w:t>) high (</w:t>
      </w:r>
      <w:r w:rsidRPr="00704CD8">
        <w:rPr>
          <w:lang w:val="en-US"/>
        </w:rPr>
        <w:fldChar w:fldCharType="begin"/>
      </w:r>
      <w:r w:rsidRPr="00704CD8">
        <w:rPr>
          <w:lang w:val="en-US"/>
        </w:rPr>
        <w:instrText xml:space="preserve"> REF _Ref67411121 \h </w:instrText>
      </w:r>
      <w:r w:rsidR="00704CD8">
        <w:rPr>
          <w:lang w:val="en-US"/>
        </w:rPr>
        <w:instrText xml:space="preserve"> \* MERGEFORMAT </w:instrText>
      </w:r>
      <w:r w:rsidRPr="00704CD8">
        <w:rPr>
          <w:lang w:val="en-US"/>
        </w:rPr>
      </w:r>
      <w:r w:rsidRPr="00704CD8">
        <w:rPr>
          <w:lang w:val="en-US"/>
        </w:rPr>
        <w:fldChar w:fldCharType="separate"/>
      </w:r>
      <w:r w:rsidR="00311AEB" w:rsidRPr="00311AEB">
        <w:rPr>
          <w:lang w:val="en-US"/>
        </w:rPr>
        <w:t xml:space="preserve">Figure </w:t>
      </w:r>
      <w:r w:rsidR="00311AEB" w:rsidRPr="00311AEB">
        <w:rPr>
          <w:noProof/>
          <w:lang w:val="en-US"/>
        </w:rPr>
        <w:t>5</w:t>
      </w:r>
      <w:r w:rsidRPr="00704CD8">
        <w:rPr>
          <w:lang w:val="en-US"/>
        </w:rPr>
        <w:fldChar w:fldCharType="end"/>
      </w:r>
      <w:r w:rsidRPr="00704CD8">
        <w:rPr>
          <w:lang w:val="en-US"/>
        </w:rPr>
        <w:t xml:space="preserve">). </w:t>
      </w:r>
    </w:p>
    <w:p w14:paraId="02A2B988" w14:textId="7E205607" w:rsidR="00D71998" w:rsidRPr="00704CD8" w:rsidRDefault="00D71998" w:rsidP="00D71998">
      <w:pPr>
        <w:pStyle w:val="Body"/>
        <w:ind w:left="240" w:firstLine="480"/>
        <w:rPr>
          <w:lang w:val="en-US"/>
        </w:rPr>
      </w:pPr>
    </w:p>
    <w:p w14:paraId="37B453EC" w14:textId="55254494" w:rsidR="00D71998" w:rsidRPr="00704CD8" w:rsidRDefault="00D71998" w:rsidP="00D71998">
      <w:pPr>
        <w:pStyle w:val="Body"/>
        <w:ind w:left="240" w:firstLine="480"/>
        <w:rPr>
          <w:lang w:val="en-US"/>
        </w:rPr>
      </w:pPr>
      <w:r w:rsidRPr="00704CD8">
        <w:rPr>
          <w:lang w:val="en-US"/>
        </w:rPr>
        <w:t xml:space="preserve">If all the amplitude images in radar geometry do not have the same size and footprint as expected, adjust your trimming offsets. </w:t>
      </w:r>
    </w:p>
    <w:p w14:paraId="1C046373" w14:textId="33C1B166" w:rsidR="00D71998" w:rsidRPr="00704CD8" w:rsidRDefault="00D71998" w:rsidP="00D71998">
      <w:pPr>
        <w:pStyle w:val="Body"/>
        <w:ind w:left="240" w:firstLine="480"/>
        <w:rPr>
          <w:lang w:val="en-US"/>
        </w:rPr>
      </w:pPr>
    </w:p>
    <w:p w14:paraId="6F67EDAB" w14:textId="0677E0E0" w:rsidR="00D71998" w:rsidRPr="00704CD8" w:rsidRDefault="00D71998" w:rsidP="00D71998">
      <w:pPr>
        <w:pStyle w:val="Body"/>
        <w:ind w:left="240" w:firstLine="480"/>
        <w:rPr>
          <w:lang w:val="en-US"/>
        </w:rPr>
      </w:pPr>
      <w:r w:rsidRPr="00704CD8">
        <w:rPr>
          <w:lang w:val="en-US"/>
        </w:rPr>
        <w:t xml:space="preserve">If no </w:t>
      </w:r>
      <w:r w:rsidRPr="00704CD8">
        <w:rPr>
          <w:i/>
          <w:iCs/>
          <w:color w:val="00B050"/>
          <w:lang w:val="en-US"/>
        </w:rPr>
        <w:t>LLRGCO</w:t>
      </w:r>
      <w:r w:rsidRPr="00704CD8">
        <w:rPr>
          <w:lang w:val="en-US"/>
        </w:rPr>
        <w:t xml:space="preserve"> and </w:t>
      </w:r>
      <w:r w:rsidRPr="00704CD8">
        <w:rPr>
          <w:i/>
          <w:iCs/>
          <w:color w:val="00B050"/>
          <w:lang w:val="en-US"/>
        </w:rPr>
        <w:t>LLAZCO</w:t>
      </w:r>
      <w:r w:rsidRPr="00704CD8">
        <w:rPr>
          <w:lang w:val="en-US"/>
        </w:rPr>
        <w:t xml:space="preserve"> are provided in the </w:t>
      </w:r>
      <w:r w:rsidR="00021957">
        <w:rPr>
          <w:i/>
          <w:color w:val="4472C4" w:themeColor="accent1"/>
          <w:lang w:val="en-US"/>
        </w:rPr>
        <w:t>LaunchMasTerParam</w:t>
      </w:r>
      <w:r w:rsidRPr="00704CD8">
        <w:rPr>
          <w:i/>
          <w:color w:val="4472C4" w:themeColor="accent1"/>
          <w:lang w:val="en-US"/>
        </w:rPr>
        <w:t>.txt</w:t>
      </w:r>
      <w:r w:rsidRPr="00704CD8">
        <w:rPr>
          <w:i/>
          <w:color w:val="4472C4" w:themeColor="accent1"/>
          <w:lang w:val="en-US"/>
        </w:rPr>
        <w:fldChar w:fldCharType="begin"/>
      </w:r>
      <w:r w:rsidRPr="00704CD8">
        <w:rPr>
          <w:lang w:val="en-US"/>
        </w:rPr>
        <w:instrText xml:space="preserve"> XE "</w:instrText>
      </w:r>
      <w:r w:rsidRPr="00704CD8">
        <w:rPr>
          <w:i/>
          <w:iCs/>
          <w:color w:val="00B0F0"/>
          <w:lang w:val="en-US"/>
        </w:rPr>
        <w:instrText>LaunchCISparam.txt</w:instrText>
      </w:r>
      <w:r w:rsidRPr="00704CD8">
        <w:rPr>
          <w:lang w:val="en-US"/>
        </w:rPr>
        <w:instrText xml:space="preserve">" </w:instrText>
      </w:r>
      <w:r w:rsidRPr="00704CD8">
        <w:rPr>
          <w:i/>
          <w:color w:val="4472C4" w:themeColor="accent1"/>
          <w:lang w:val="en-US"/>
        </w:rPr>
        <w:fldChar w:fldCharType="end"/>
      </w:r>
      <w:r w:rsidRPr="00704CD8">
        <w:rPr>
          <w:i/>
          <w:color w:val="4472C4" w:themeColor="accent1"/>
          <w:lang w:val="en-US"/>
        </w:rPr>
        <w:t xml:space="preserve"> </w:t>
      </w:r>
      <w:r w:rsidRPr="00704CD8">
        <w:rPr>
          <w:lang w:val="en-US"/>
        </w:rPr>
        <w:t>file, it will use 50 pixels for both by default.</w:t>
      </w:r>
    </w:p>
    <w:p w14:paraId="0115B07C" w14:textId="7B0D1C64" w:rsidR="00D71998" w:rsidRPr="006D39B9" w:rsidRDefault="008B691C" w:rsidP="00D71998">
      <w:pPr>
        <w:pStyle w:val="Body"/>
        <w:ind w:left="240" w:firstLine="480"/>
        <w:rPr>
          <w:lang w:val="en-US"/>
        </w:rPr>
      </w:pPr>
      <w:r>
        <w:rPr>
          <w:noProof/>
          <w:lang w:val="en-GB"/>
        </w:rPr>
        <w:lastRenderedPageBreak/>
        <mc:AlternateContent>
          <mc:Choice Requires="wpg">
            <w:drawing>
              <wp:anchor distT="0" distB="0" distL="114300" distR="114300" simplePos="0" relativeHeight="251704320" behindDoc="0" locked="0" layoutInCell="1" allowOverlap="1" wp14:anchorId="0866044F" wp14:editId="3DE0CB9A">
                <wp:simplePos x="0" y="0"/>
                <wp:positionH relativeFrom="column">
                  <wp:posOffset>597535</wp:posOffset>
                </wp:positionH>
                <wp:positionV relativeFrom="paragraph">
                  <wp:posOffset>192657</wp:posOffset>
                </wp:positionV>
                <wp:extent cx="4550410" cy="2906395"/>
                <wp:effectExtent l="0" t="0" r="0" b="1905"/>
                <wp:wrapTopAndBottom/>
                <wp:docPr id="88" name="Group 8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50410" cy="2906395"/>
                          <a:chOff x="0" y="0"/>
                          <a:chExt cx="5022850" cy="3208580"/>
                        </a:xfrm>
                      </wpg:grpSpPr>
                      <pic:pic xmlns:pic="http://schemas.openxmlformats.org/drawingml/2006/picture">
                        <pic:nvPicPr>
                          <pic:cNvPr id="84" name="Picture 84"/>
                          <pic:cNvPicPr>
                            <a:picLocks noChangeAspect="1"/>
                          </pic:cNvPicPr>
                        </pic:nvPicPr>
                        <pic:blipFill>
                          <a:blip r:embed="rId49"/>
                          <a:stretch>
                            <a:fillRect/>
                          </a:stretch>
                        </pic:blipFill>
                        <pic:spPr>
                          <a:xfrm>
                            <a:off x="0" y="0"/>
                            <a:ext cx="5022850" cy="3011170"/>
                          </a:xfrm>
                          <a:prstGeom prst="rect">
                            <a:avLst/>
                          </a:prstGeom>
                        </pic:spPr>
                      </pic:pic>
                      <wps:wsp>
                        <wps:cNvPr id="87" name="Text Box 87"/>
                        <wps:cNvSpPr txBox="1"/>
                        <wps:spPr>
                          <a:xfrm>
                            <a:off x="0" y="2949500"/>
                            <a:ext cx="5022850" cy="259080"/>
                          </a:xfrm>
                          <a:prstGeom prst="rect">
                            <a:avLst/>
                          </a:prstGeom>
                          <a:solidFill>
                            <a:prstClr val="white"/>
                          </a:solidFill>
                          <a:ln>
                            <a:noFill/>
                          </a:ln>
                        </wps:spPr>
                        <wps:txbx>
                          <w:txbxContent>
                            <w:p w14:paraId="0D2C91C2" w14:textId="4F28E9C7" w:rsidR="00EF79BC" w:rsidRPr="007166DE" w:rsidRDefault="00EF79BC" w:rsidP="00D71998">
                              <w:pPr>
                                <w:pStyle w:val="Caption"/>
                                <w:rPr>
                                  <w:rFonts w:ascii="Helvetica" w:eastAsia="Arial Unicode MS" w:hAnsi="Helvetica" w:cs="Arial Unicode MS"/>
                                  <w:noProof/>
                                  <w:color w:val="000000"/>
                                  <w:sz w:val="22"/>
                                  <w:szCs w:val="22"/>
                                  <w:bdr w:val="nil"/>
                                  <w:lang w:eastAsia="en-GB"/>
                                </w:rPr>
                              </w:pPr>
                              <w:bookmarkStart w:id="55" w:name="_Ref67411121"/>
                              <w:bookmarkStart w:id="56" w:name="_Toc117609833"/>
                              <w:r>
                                <w:t xml:space="preserve">Figure </w:t>
                              </w:r>
                              <w:r>
                                <w:fldChar w:fldCharType="begin"/>
                              </w:r>
                              <w:r>
                                <w:instrText xml:space="preserve"> SEQ Figure \* ARABIC </w:instrText>
                              </w:r>
                              <w:r>
                                <w:fldChar w:fldCharType="separate"/>
                              </w:r>
                              <w:r w:rsidR="00311AEB">
                                <w:rPr>
                                  <w:noProof/>
                                </w:rPr>
                                <w:t>5</w:t>
                              </w:r>
                              <w:r>
                                <w:rPr>
                                  <w:noProof/>
                                </w:rPr>
                                <w:fldChar w:fldCharType="end"/>
                              </w:r>
                              <w:bookmarkEnd w:id="55"/>
                              <w:r>
                                <w:t xml:space="preserve">: </w:t>
                              </w:r>
                              <w:r w:rsidRPr="00016CB5">
                                <w:t>Crop and Trim convention</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866044F" id="Group 88" o:spid="_x0000_s1058" style="position:absolute;left:0;text-align:left;margin-left:47.05pt;margin-top:15.15pt;width:358.3pt;height:228.85pt;z-index:251704320;mso-width-relative:margin;mso-height-relative:margin" coordsize="50228,3208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">
                <o:lock v:ext="edit" aspectratio="t"/>
                <v:shape id="Picture 84" o:spid="_x0000_s1059" type="#_x0000_t75" style="position:absolute;width:50228;height:3011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">
                  <v:imagedata r:id="rId50" o:title=""/>
                </v:shape>
                <v:shape id="Text Box 87" o:spid="_x0000_s1060" type="#_x0000_t202" style="position:absolute;top:29495;width:50228;height:259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" stroked="f">
                  <v:textbox inset="0,0,0,0">
                    <w:txbxContent>
                      <w:p w14:paraId="0D2C91C2" w14:textId="4F28E9C7" w:rsidR="00EF79BC" w:rsidRPr="007166DE" w:rsidRDefault="00EF79BC" w:rsidP="00D71998">
                        <w:pPr>
                          <w:pStyle w:val="Caption"/>
                          <w:rPr>
                            <w:rFonts w:ascii="Helvetica" w:eastAsia="Arial Unicode MS" w:hAnsi="Helvetica" w:cs="Arial Unicode MS"/>
                            <w:noProof/>
                            <w:color w:val="000000"/>
                            <w:sz w:val="22"/>
                            <w:szCs w:val="22"/>
                            <w:bdr w:val="nil"/>
                            <w:lang w:eastAsia="en-GB"/>
                          </w:rPr>
                        </w:pPr>
                        <w:bookmarkStart w:id="65" w:name="_Ref67411121"/>
                        <w:bookmarkStart w:id="66" w:name="_Toc117609833"/>
                        <w:r>
                          <w:t xml:space="preserve">Figure </w:t>
                        </w:r>
                        <w:r>
                          <w:fldChar w:fldCharType="begin"/>
                        </w:r>
                        <w:r>
                          <w:instrText xml:space="preserve"> SEQ Figure \* ARABIC </w:instrText>
                        </w:r>
                        <w:r>
                          <w:fldChar w:fldCharType="separate"/>
                        </w:r>
                        <w:r w:rsidR="00311AEB">
                          <w:rPr>
                            <w:noProof/>
                          </w:rPr>
                          <w:t>5</w:t>
                        </w:r>
                        <w:r>
                          <w:rPr>
                            <w:noProof/>
                          </w:rPr>
                          <w:fldChar w:fldCharType="end"/>
                        </w:r>
                        <w:bookmarkEnd w:id="65"/>
                        <w:r>
                          <w:t xml:space="preserve">: </w:t>
                        </w:r>
                        <w:r w:rsidRPr="00016CB5">
                          <w:t>Crop and Trim convention</w:t>
                        </w:r>
                        <w:bookmarkEnd w:id="66"/>
                      </w:p>
                    </w:txbxContent>
                  </v:textbox>
                </v:shape>
                <w10:wrap type="topAndBottom"/>
              </v:group>
            </w:pict>
          </mc:Fallback>
        </mc:AlternateContent>
      </w:r>
    </w:p>
    <w:p w14:paraId="38204629" w14:textId="11B22A4A" w:rsidR="00D71998" w:rsidRPr="006D39B9" w:rsidRDefault="00D71998" w:rsidP="00D71998">
      <w:pPr>
        <w:pStyle w:val="Body"/>
        <w:ind w:left="240"/>
        <w:rPr>
          <w:lang w:val="en-US"/>
        </w:rPr>
      </w:pPr>
    </w:p>
    <w:p w14:paraId="493066D1" w14:textId="59E1AE17" w:rsidR="00D71998" w:rsidRPr="006D39B9" w:rsidRDefault="00D71998" w:rsidP="00D71998">
      <w:pPr>
        <w:pStyle w:val="Body"/>
        <w:ind w:left="240"/>
        <w:rPr>
          <w:lang w:val="en-US"/>
        </w:rPr>
      </w:pPr>
    </w:p>
    <w:p w14:paraId="60E52FA6" w14:textId="130FBF31" w:rsidR="00D71998" w:rsidRDefault="00D71998" w:rsidP="00D71998">
      <w:pPr>
        <w:pStyle w:val="Body"/>
        <w:ind w:left="240"/>
        <w:rPr>
          <w:lang w:val="en-US"/>
        </w:rPr>
      </w:pPr>
    </w:p>
    <w:p w14:paraId="5361D755" w14:textId="10A492F9" w:rsidR="00D71998" w:rsidRPr="006D39B9" w:rsidRDefault="00D71998" w:rsidP="00D71998">
      <w:pPr>
        <w:pStyle w:val="Body"/>
        <w:rPr>
          <w:lang w:val="en-US"/>
        </w:rPr>
      </w:pPr>
      <w:r w:rsidRPr="006D39B9">
        <w:rPr>
          <w:noProof/>
          <w:lang w:val="en-GB"/>
        </w:rPr>
        <w:drawing>
          <wp:anchor distT="0" distB="0" distL="114300" distR="114300" simplePos="0" relativeHeight="251663360" behindDoc="0" locked="0" layoutInCell="1" allowOverlap="1" wp14:anchorId="7A816D4B" wp14:editId="4A29D699">
            <wp:simplePos x="0" y="0"/>
            <wp:positionH relativeFrom="column">
              <wp:posOffset>-255905</wp:posOffset>
            </wp:positionH>
            <wp:positionV relativeFrom="paragraph">
              <wp:posOffset>334645</wp:posOffset>
            </wp:positionV>
            <wp:extent cx="6913880" cy="572135"/>
            <wp:effectExtent l="0" t="0" r="1270" b="0"/>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6913880" cy="572135"/>
                    </a:xfrm>
                    <a:prstGeom prst="rect">
                      <a:avLst/>
                    </a:prstGeom>
                  </pic:spPr>
                </pic:pic>
              </a:graphicData>
            </a:graphic>
            <wp14:sizeRelH relativeFrom="margin">
              <wp14:pctWidth>0</wp14:pctWidth>
            </wp14:sizeRelH>
            <wp14:sizeRelV relativeFrom="margin">
              <wp14:pctHeight>0</wp14:pctHeight>
            </wp14:sizeRelV>
          </wp:anchor>
        </w:drawing>
      </w:r>
    </w:p>
    <w:p w14:paraId="6B8EC486" w14:textId="5C3E1320" w:rsidR="00D71998" w:rsidRPr="006D39B9" w:rsidRDefault="00D71998" w:rsidP="00D71998">
      <w:pPr>
        <w:pStyle w:val="Body"/>
        <w:rPr>
          <w:lang w:val="en-US"/>
        </w:rPr>
      </w:pPr>
    </w:p>
    <w:p w14:paraId="5F16310E" w14:textId="77777777" w:rsidR="00D71998" w:rsidRPr="00704CD8" w:rsidRDefault="00D71998" w:rsidP="00D71998">
      <w:pPr>
        <w:pStyle w:val="Body"/>
        <w:rPr>
          <w:lang w:val="en-US"/>
        </w:rPr>
      </w:pPr>
      <w:r w:rsidRPr="00704CD8">
        <w:rPr>
          <w:lang w:val="en-US"/>
        </w:rPr>
        <w:t xml:space="preserve">Launch </w:t>
      </w:r>
      <w:r w:rsidRPr="00704CD8">
        <w:rPr>
          <w:b/>
          <w:bCs/>
          <w:i/>
          <w:iCs/>
          <w:lang w:val="en-US"/>
        </w:rPr>
        <w:t>SinglePairNoUnwrap.sh</w:t>
      </w:r>
      <w:r w:rsidRPr="00704CD8">
        <w:rPr>
          <w:b/>
          <w:bCs/>
          <w:i/>
          <w:iCs/>
          <w:lang w:val="en-US"/>
        </w:rPr>
        <w:fldChar w:fldCharType="begin"/>
      </w:r>
      <w:r w:rsidRPr="00704CD8">
        <w:rPr>
          <w:lang w:val="en-US"/>
        </w:rPr>
        <w:instrText xml:space="preserve"> XE "</w:instrText>
      </w:r>
      <w:r w:rsidRPr="00704CD8">
        <w:rPr>
          <w:b/>
          <w:i/>
          <w:sz w:val="18"/>
          <w:szCs w:val="18"/>
          <w:lang w:val="en-US"/>
        </w:rPr>
        <w:instrText>SinglePairNoUnwrap.sh</w:instrText>
      </w:r>
      <w:r w:rsidRPr="00704CD8">
        <w:rPr>
          <w:lang w:val="en-US"/>
        </w:rPr>
        <w:instrText xml:space="preserve">" </w:instrText>
      </w:r>
      <w:r w:rsidRPr="00704CD8">
        <w:rPr>
          <w:b/>
          <w:bCs/>
          <w:i/>
          <w:iCs/>
          <w:lang w:val="en-US"/>
        </w:rPr>
        <w:fldChar w:fldCharType="end"/>
      </w:r>
      <w:r w:rsidRPr="00704CD8">
        <w:rPr>
          <w:lang w:val="en-US"/>
        </w:rPr>
        <w:t xml:space="preserve"> with the following 4 - 7 parameters: </w:t>
      </w:r>
      <w:r w:rsidRPr="00704CD8">
        <w:rPr>
          <w:lang w:val="en-US"/>
        </w:rPr>
        <w:tab/>
      </w:r>
      <w:r w:rsidRPr="00704CD8">
        <w:rPr>
          <w:lang w:val="en-US"/>
        </w:rPr>
        <w:br/>
      </w:r>
      <w:r w:rsidRPr="00704CD8">
        <w:rPr>
          <w:color w:val="79AE3D"/>
          <w:lang w:val="en-US"/>
        </w:rPr>
        <w:tab/>
      </w:r>
      <w:r w:rsidRPr="00704CD8">
        <w:rPr>
          <w:i/>
          <w:iCs/>
          <w:color w:val="00B050"/>
          <w:lang w:val="en-US"/>
        </w:rPr>
        <w:t>master</w:t>
      </w:r>
      <w:r w:rsidRPr="00704CD8">
        <w:rPr>
          <w:color w:val="00B050"/>
          <w:lang w:val="en-US"/>
        </w:rPr>
        <w:t xml:space="preserve"> </w:t>
      </w:r>
      <w:r w:rsidRPr="00704CD8">
        <w:rPr>
          <w:i/>
          <w:iCs/>
          <w:color w:val="00B050"/>
          <w:lang w:val="en-US"/>
        </w:rPr>
        <w:t xml:space="preserve">  </w:t>
      </w:r>
      <w:r w:rsidRPr="00704CD8">
        <w:rPr>
          <w:i/>
          <w:iCs/>
          <w:color w:val="00B050"/>
          <w:lang w:val="en-US"/>
        </w:rPr>
        <w:tab/>
      </w:r>
      <w:r w:rsidRPr="00704CD8">
        <w:rPr>
          <w:i/>
          <w:iCs/>
          <w:color w:val="00B050"/>
          <w:lang w:val="en-US"/>
        </w:rPr>
        <w:tab/>
      </w:r>
      <w:r w:rsidRPr="00704CD8">
        <w:rPr>
          <w:lang w:val="en-US"/>
        </w:rPr>
        <w:t>(date of the master image)</w:t>
      </w:r>
    </w:p>
    <w:p w14:paraId="7164C0F9" w14:textId="77777777" w:rsidR="00D71998" w:rsidRPr="00704CD8" w:rsidRDefault="00D71998" w:rsidP="00D71998">
      <w:pPr>
        <w:pStyle w:val="Body"/>
        <w:ind w:left="480"/>
        <w:rPr>
          <w:lang w:val="en-US"/>
        </w:rPr>
      </w:pPr>
      <w:r w:rsidRPr="00704CD8">
        <w:rPr>
          <w:lang w:val="en-US"/>
        </w:rPr>
        <w:tab/>
      </w:r>
      <w:r w:rsidRPr="00704CD8">
        <w:rPr>
          <w:i/>
          <w:iCs/>
          <w:color w:val="00B050"/>
          <w:lang w:val="en-US"/>
        </w:rPr>
        <w:t xml:space="preserve">slave   </w:t>
      </w:r>
      <w:r w:rsidRPr="00704CD8">
        <w:rPr>
          <w:i/>
          <w:iCs/>
          <w:color w:val="00B050"/>
          <w:lang w:val="en-US"/>
        </w:rPr>
        <w:tab/>
      </w:r>
      <w:r w:rsidRPr="00704CD8">
        <w:rPr>
          <w:i/>
          <w:iCs/>
          <w:color w:val="00B050"/>
          <w:lang w:val="en-US"/>
        </w:rPr>
        <w:tab/>
      </w:r>
      <w:r w:rsidRPr="00704CD8">
        <w:rPr>
          <w:i/>
          <w:iCs/>
          <w:color w:val="00B050"/>
          <w:lang w:val="en-US"/>
        </w:rPr>
        <w:tab/>
      </w:r>
      <w:r w:rsidRPr="00704CD8">
        <w:rPr>
          <w:lang w:val="en-US"/>
        </w:rPr>
        <w:t>(date of the slave image)</w:t>
      </w:r>
    </w:p>
    <w:p w14:paraId="414BF6F6" w14:textId="0EC3CEA9" w:rsidR="00D71998" w:rsidRPr="00704CD8" w:rsidRDefault="00D71998" w:rsidP="00D71998">
      <w:pPr>
        <w:pStyle w:val="Body"/>
        <w:ind w:left="480"/>
        <w:rPr>
          <w:lang w:val="en-US"/>
        </w:rPr>
      </w:pPr>
      <w:r w:rsidRPr="00704CD8">
        <w:rPr>
          <w:lang w:val="en-US"/>
        </w:rPr>
        <w:tab/>
      </w:r>
      <w:r w:rsidR="00021957">
        <w:rPr>
          <w:i/>
          <w:iCs/>
          <w:color w:val="4472C4" w:themeColor="accent1"/>
          <w:lang w:val="en-US"/>
        </w:rPr>
        <w:t>LaunchMasTerParam</w:t>
      </w:r>
      <w:r w:rsidRPr="00704CD8">
        <w:rPr>
          <w:i/>
          <w:iCs/>
          <w:color w:val="4472C4" w:themeColor="accent1"/>
          <w:lang w:val="en-US"/>
        </w:rPr>
        <w:t>.txt</w:t>
      </w:r>
      <w:r w:rsidRPr="00704CD8">
        <w:rPr>
          <w:i/>
          <w:iCs/>
          <w:color w:val="4472C4" w:themeColor="accent1"/>
          <w:lang w:val="en-US"/>
        </w:rPr>
        <w:fldChar w:fldCharType="begin"/>
      </w:r>
      <w:r w:rsidRPr="00704CD8">
        <w:rPr>
          <w:lang w:val="en-US"/>
        </w:rPr>
        <w:instrText xml:space="preserve"> XE "</w:instrText>
      </w:r>
      <w:r w:rsidRPr="00704CD8">
        <w:rPr>
          <w:i/>
          <w:iCs/>
          <w:color w:val="00B0F0"/>
          <w:lang w:val="en-US"/>
        </w:rPr>
        <w:instrText>LaunchCISparam.txt</w:instrText>
      </w:r>
      <w:r w:rsidRPr="00704CD8">
        <w:rPr>
          <w:lang w:val="en-US"/>
        </w:rPr>
        <w:instrText xml:space="preserve">" </w:instrText>
      </w:r>
      <w:r w:rsidRPr="00704CD8">
        <w:rPr>
          <w:i/>
          <w:iCs/>
          <w:color w:val="4472C4" w:themeColor="accent1"/>
          <w:lang w:val="en-US"/>
        </w:rPr>
        <w:fldChar w:fldCharType="end"/>
      </w:r>
      <w:r w:rsidRPr="00704CD8">
        <w:rPr>
          <w:i/>
          <w:iCs/>
          <w:color w:val="4472C4" w:themeColor="accent1"/>
          <w:lang w:val="en-US"/>
        </w:rPr>
        <w:t xml:space="preserve">  </w:t>
      </w:r>
      <w:r w:rsidRPr="00704CD8">
        <w:rPr>
          <w:i/>
          <w:iCs/>
          <w:color w:val="00B050"/>
          <w:lang w:val="en-US"/>
        </w:rPr>
        <w:tab/>
      </w:r>
      <w:r w:rsidRPr="00704CD8">
        <w:rPr>
          <w:lang w:val="en-US"/>
        </w:rPr>
        <w:t>(text file with all the parameters and options chosen for the run)</w:t>
      </w:r>
      <w:r w:rsidRPr="00704CD8">
        <w:rPr>
          <w:lang w:val="en-US"/>
        </w:rPr>
        <w:br/>
      </w:r>
      <w:r w:rsidRPr="00704CD8">
        <w:rPr>
          <w:lang w:val="en-US"/>
        </w:rPr>
        <w:tab/>
      </w:r>
      <w:r w:rsidRPr="00704CD8">
        <w:rPr>
          <w:i/>
          <w:iCs/>
          <w:color w:val="00B050"/>
          <w:lang w:val="en-US"/>
        </w:rPr>
        <w:t xml:space="preserve">REMARK </w:t>
      </w:r>
      <w:r w:rsidRPr="00704CD8">
        <w:rPr>
          <w:i/>
          <w:iCs/>
          <w:color w:val="00B050"/>
          <w:lang w:val="en-US"/>
        </w:rPr>
        <w:tab/>
      </w:r>
      <w:r w:rsidRPr="00704CD8">
        <w:rPr>
          <w:i/>
          <w:iCs/>
          <w:color w:val="00B050"/>
          <w:lang w:val="en-US"/>
        </w:rPr>
        <w:tab/>
      </w:r>
      <w:r w:rsidRPr="00704CD8">
        <w:rPr>
          <w:lang w:val="en-US"/>
        </w:rPr>
        <w:t>(Info used in naming the dir where computation will occur)</w:t>
      </w:r>
    </w:p>
    <w:p w14:paraId="1A4E016E" w14:textId="77777777" w:rsidR="00D71998" w:rsidRPr="00704CD8" w:rsidRDefault="00D71998" w:rsidP="00D71998">
      <w:pPr>
        <w:pStyle w:val="Body"/>
        <w:ind w:left="480"/>
        <w:rPr>
          <w:lang w:val="en-US"/>
        </w:rPr>
      </w:pPr>
      <w:r w:rsidRPr="00704CD8">
        <w:rPr>
          <w:lang w:val="en-US"/>
        </w:rPr>
        <w:tab/>
      </w:r>
      <w:r w:rsidRPr="00704CD8">
        <w:rPr>
          <w:i/>
          <w:iCs/>
          <w:color w:val="00B050"/>
          <w:lang w:val="en-US"/>
        </w:rPr>
        <w:t xml:space="preserve">SuperMaster   </w:t>
      </w:r>
      <w:r w:rsidRPr="00704CD8">
        <w:rPr>
          <w:i/>
          <w:iCs/>
          <w:color w:val="00B050"/>
          <w:lang w:val="en-US"/>
        </w:rPr>
        <w:tab/>
      </w:r>
      <w:r w:rsidRPr="00704CD8">
        <w:rPr>
          <w:lang w:val="en-US"/>
        </w:rPr>
        <w:t xml:space="preserve">(date of the Super Master only if used with 5 parameters. </w:t>
      </w:r>
    </w:p>
    <w:p w14:paraId="3D998611" w14:textId="77777777" w:rsidR="00D71998" w:rsidRPr="00704CD8" w:rsidRDefault="00D71998" w:rsidP="00D71998">
      <w:pPr>
        <w:pStyle w:val="Body"/>
        <w:ind w:left="2640" w:firstLine="240"/>
        <w:rPr>
          <w:lang w:val="en-US"/>
        </w:rPr>
      </w:pPr>
      <w:r w:rsidRPr="00704CD8">
        <w:rPr>
          <w:i/>
          <w:iCs/>
          <w:color w:val="79AE3D"/>
          <w:lang w:val="en-US"/>
        </w:rPr>
        <w:t xml:space="preserve"> </w:t>
      </w:r>
      <w:r w:rsidRPr="00704CD8">
        <w:rPr>
          <w:lang w:val="en-US"/>
        </w:rPr>
        <w:t>If run with 7 parameters, it will be forced to NOSM)</w:t>
      </w:r>
    </w:p>
    <w:p w14:paraId="45B9215A" w14:textId="77777777" w:rsidR="00D71998" w:rsidRPr="00704CD8" w:rsidRDefault="00D71998" w:rsidP="00D71998">
      <w:pPr>
        <w:pStyle w:val="Body"/>
        <w:ind w:left="480" w:firstLine="240"/>
        <w:rPr>
          <w:iCs/>
          <w:color w:val="79AE3D"/>
          <w:lang w:val="en-US"/>
        </w:rPr>
      </w:pPr>
      <w:r w:rsidRPr="00704CD8">
        <w:rPr>
          <w:i/>
          <w:iCs/>
          <w:color w:val="00B050"/>
          <w:lang w:val="en-US"/>
        </w:rPr>
        <w:t>Label X</w:t>
      </w:r>
      <w:r w:rsidRPr="00704CD8">
        <w:rPr>
          <w:i/>
          <w:iCs/>
          <w:color w:val="00B050"/>
          <w:lang w:val="en-US"/>
        </w:rPr>
        <w:tab/>
      </w:r>
      <w:r w:rsidRPr="00704CD8">
        <w:rPr>
          <w:i/>
          <w:iCs/>
          <w:color w:val="00B050"/>
          <w:lang w:val="en-US"/>
        </w:rPr>
        <w:tab/>
      </w:r>
      <w:r w:rsidRPr="00704CD8">
        <w:rPr>
          <w:iCs/>
          <w:color w:val="auto"/>
          <w:lang w:val="en-US"/>
        </w:rPr>
        <w:t>(Position (in pixels) of the date label added on amplitude images)</w:t>
      </w:r>
    </w:p>
    <w:p w14:paraId="6A41581A" w14:textId="77777777" w:rsidR="00D71998" w:rsidRPr="00704CD8" w:rsidRDefault="00D71998" w:rsidP="00D71998">
      <w:pPr>
        <w:pStyle w:val="Body"/>
        <w:ind w:left="480" w:firstLine="240"/>
        <w:rPr>
          <w:lang w:val="en-US"/>
        </w:rPr>
      </w:pPr>
      <w:r w:rsidRPr="00704CD8">
        <w:rPr>
          <w:i/>
          <w:iCs/>
          <w:color w:val="00B050"/>
          <w:lang w:val="en-US"/>
        </w:rPr>
        <w:t>Label Y</w:t>
      </w:r>
      <w:r w:rsidRPr="00704CD8">
        <w:rPr>
          <w:i/>
          <w:iCs/>
          <w:color w:val="00B050"/>
          <w:lang w:val="en-US"/>
        </w:rPr>
        <w:tab/>
      </w:r>
      <w:r w:rsidRPr="00704CD8">
        <w:rPr>
          <w:i/>
          <w:iCs/>
          <w:color w:val="00B050"/>
          <w:lang w:val="en-US"/>
        </w:rPr>
        <w:tab/>
      </w:r>
      <w:r w:rsidRPr="00704CD8">
        <w:rPr>
          <w:iCs/>
          <w:color w:val="auto"/>
          <w:lang w:val="en-US"/>
        </w:rPr>
        <w:t>(Position (in pixels) of the date label added on amplitude images)</w:t>
      </w:r>
    </w:p>
    <w:p w14:paraId="67DDD88D" w14:textId="6CF5B7A5" w:rsidR="00D71998" w:rsidRPr="00704CD8" w:rsidRDefault="00D71998" w:rsidP="00D71998">
      <w:pPr>
        <w:pStyle w:val="Body"/>
        <w:rPr>
          <w:lang w:val="en-US"/>
        </w:rPr>
      </w:pPr>
    </w:p>
    <w:p w14:paraId="44C983C5" w14:textId="324B6E65" w:rsidR="00D71998" w:rsidRDefault="00D71998" w:rsidP="00D71998">
      <w:pPr>
        <w:pStyle w:val="Body"/>
        <w:rPr>
          <w:lang w:val="en-US"/>
        </w:rPr>
      </w:pPr>
      <w:r w:rsidRPr="00704CD8">
        <w:rPr>
          <w:lang w:val="en-US"/>
        </w:rPr>
        <w:t xml:space="preserve">where </w:t>
      </w:r>
    </w:p>
    <w:p w14:paraId="12D6E964" w14:textId="77777777" w:rsidR="000A73A4" w:rsidRPr="00704CD8" w:rsidRDefault="000A73A4" w:rsidP="00D71998">
      <w:pPr>
        <w:pStyle w:val="Body"/>
        <w:rPr>
          <w:lang w:val="en-US"/>
        </w:rPr>
      </w:pPr>
    </w:p>
    <w:p w14:paraId="01D101A6" w14:textId="77777777" w:rsidR="00D71998" w:rsidRPr="00704CD8" w:rsidRDefault="00D71998" w:rsidP="00D71998">
      <w:pPr>
        <w:pStyle w:val="Body"/>
        <w:numPr>
          <w:ilvl w:val="0"/>
          <w:numId w:val="5"/>
        </w:numPr>
        <w:rPr>
          <w:lang w:val="en-US"/>
        </w:rPr>
      </w:pPr>
      <w:r w:rsidRPr="00704CD8">
        <w:rPr>
          <w:i/>
          <w:iCs/>
          <w:color w:val="00B050"/>
          <w:lang w:val="en-US"/>
        </w:rPr>
        <w:t>master</w:t>
      </w:r>
      <w:r w:rsidRPr="00704CD8">
        <w:rPr>
          <w:color w:val="00B050"/>
          <w:lang w:val="en-US"/>
        </w:rPr>
        <w:t xml:space="preserve"> </w:t>
      </w:r>
      <w:r w:rsidRPr="00704CD8">
        <w:rPr>
          <w:lang w:val="en-US"/>
        </w:rPr>
        <w:t xml:space="preserve">and </w:t>
      </w:r>
      <w:r w:rsidRPr="00704CD8">
        <w:rPr>
          <w:i/>
          <w:iCs/>
          <w:color w:val="00B050"/>
          <w:lang w:val="en-US"/>
        </w:rPr>
        <w:t xml:space="preserve">slave </w:t>
      </w:r>
      <w:r w:rsidRPr="00704CD8">
        <w:rPr>
          <w:lang w:val="en-US"/>
        </w:rPr>
        <w:t>are the dates of the images in format YYYYMMDD</w:t>
      </w:r>
    </w:p>
    <w:p w14:paraId="4A38F20E" w14:textId="7478F6E8" w:rsidR="00D71998" w:rsidRPr="00704CD8" w:rsidRDefault="00021957" w:rsidP="00D71998">
      <w:pPr>
        <w:pStyle w:val="Body"/>
        <w:numPr>
          <w:ilvl w:val="0"/>
          <w:numId w:val="5"/>
        </w:numPr>
        <w:rPr>
          <w:lang w:val="en-US"/>
        </w:rPr>
      </w:pPr>
      <w:r>
        <w:rPr>
          <w:i/>
          <w:iCs/>
          <w:color w:val="4472C4" w:themeColor="accent1"/>
          <w:lang w:val="en-US"/>
        </w:rPr>
        <w:t>LaunchMasTerParam</w:t>
      </w:r>
      <w:r w:rsidR="00D71998" w:rsidRPr="00704CD8">
        <w:rPr>
          <w:i/>
          <w:iCs/>
          <w:color w:val="4472C4" w:themeColor="accent1"/>
          <w:lang w:val="en-US"/>
        </w:rPr>
        <w:t>.txt</w:t>
      </w:r>
      <w:r w:rsidR="00D71998" w:rsidRPr="00704CD8">
        <w:rPr>
          <w:i/>
          <w:iCs/>
          <w:color w:val="4472C4" w:themeColor="accent1"/>
          <w:lang w:val="en-US"/>
        </w:rPr>
        <w:fldChar w:fldCharType="begin"/>
      </w:r>
      <w:r w:rsidR="00D71998" w:rsidRPr="00704CD8">
        <w:rPr>
          <w:lang w:val="en-US"/>
        </w:rPr>
        <w:instrText xml:space="preserve"> XE "</w:instrText>
      </w:r>
      <w:r w:rsidR="00D71998" w:rsidRPr="00704CD8">
        <w:rPr>
          <w:i/>
          <w:iCs/>
          <w:color w:val="00B0F0"/>
          <w:lang w:val="en-US"/>
        </w:rPr>
        <w:instrText>LaunchCISparam.txt</w:instrText>
      </w:r>
      <w:r w:rsidR="00D71998" w:rsidRPr="00704CD8">
        <w:rPr>
          <w:lang w:val="en-US"/>
        </w:rPr>
        <w:instrText xml:space="preserve">" </w:instrText>
      </w:r>
      <w:r w:rsidR="00D71998" w:rsidRPr="00704CD8">
        <w:rPr>
          <w:i/>
          <w:iCs/>
          <w:color w:val="4472C4" w:themeColor="accent1"/>
          <w:lang w:val="en-US"/>
        </w:rPr>
        <w:fldChar w:fldCharType="end"/>
      </w:r>
      <w:r w:rsidR="00D71998" w:rsidRPr="00704CD8">
        <w:rPr>
          <w:color w:val="4472C4" w:themeColor="accent1"/>
          <w:lang w:val="en-US"/>
        </w:rPr>
        <w:t xml:space="preserve"> </w:t>
      </w:r>
      <w:r w:rsidR="00D71998" w:rsidRPr="00704CD8">
        <w:rPr>
          <w:lang w:val="en-US"/>
        </w:rPr>
        <w:t xml:space="preserve">is a text file (and path) with all the parameters and options chosen for the run. It is a good practice to store parameters files in separate subdirectories sorted by satellite and track for instance. </w:t>
      </w:r>
    </w:p>
    <w:p w14:paraId="05AAD823" w14:textId="77777777" w:rsidR="00D71998" w:rsidRPr="00704CD8" w:rsidRDefault="00D71998" w:rsidP="00D71998">
      <w:pPr>
        <w:pStyle w:val="Body"/>
        <w:ind w:left="283"/>
        <w:rPr>
          <w:lang w:val="en-US"/>
        </w:rPr>
      </w:pPr>
      <w:r w:rsidRPr="00704CD8">
        <w:rPr>
          <w:color w:val="FF2C21"/>
          <w:u w:val="single"/>
          <w:lang w:val="en-US"/>
        </w:rPr>
        <w:t>Attention:</w:t>
      </w:r>
      <w:r w:rsidRPr="00704CD8">
        <w:rPr>
          <w:lang w:val="en-US"/>
        </w:rPr>
        <w:t xml:space="preserve"> the Paramters file must respect some syntax:</w:t>
      </w:r>
    </w:p>
    <w:p w14:paraId="0632610E" w14:textId="77777777" w:rsidR="00D71998" w:rsidRPr="00704CD8" w:rsidRDefault="00D71998" w:rsidP="00D71998">
      <w:pPr>
        <w:pStyle w:val="Body"/>
        <w:numPr>
          <w:ilvl w:val="3"/>
          <w:numId w:val="5"/>
        </w:numPr>
        <w:ind w:left="1080"/>
        <w:rPr>
          <w:lang w:val="en-US"/>
        </w:rPr>
      </w:pPr>
      <w:r w:rsidRPr="00704CD8">
        <w:rPr>
          <w:lang w:val="en-US"/>
        </w:rPr>
        <w:t xml:space="preserve">Parameters in file must be followed by a # and it variable name </w:t>
      </w:r>
      <w:r w:rsidRPr="00704CD8">
        <w:rPr>
          <w:color w:val="FF2C21"/>
          <w:lang w:val="en-US"/>
        </w:rPr>
        <w:t>must be followed by a coma</w:t>
      </w:r>
      <w:r w:rsidRPr="00704CD8">
        <w:rPr>
          <w:lang w:val="en-US"/>
        </w:rPr>
        <w:t>. Description is optional.</w:t>
      </w:r>
    </w:p>
    <w:p w14:paraId="55C1FB40" w14:textId="77777777" w:rsidR="00D71998" w:rsidRPr="00704CD8" w:rsidRDefault="00D71998" w:rsidP="00D71998">
      <w:pPr>
        <w:pStyle w:val="Body"/>
        <w:numPr>
          <w:ilvl w:val="3"/>
          <w:numId w:val="5"/>
        </w:numPr>
        <w:ind w:left="1080"/>
        <w:rPr>
          <w:lang w:val="en-US"/>
        </w:rPr>
      </w:pPr>
      <w:r w:rsidRPr="00704CD8">
        <w:rPr>
          <w:lang w:val="en-US"/>
        </w:rPr>
        <w:t xml:space="preserve">As reading this file is made using the first occurrence of a search criteria, do not add text with the variable name followed by a coma elsewhere in the text. </w:t>
      </w:r>
    </w:p>
    <w:p w14:paraId="0DD0A3B0" w14:textId="77777777" w:rsidR="00D71998" w:rsidRPr="00704CD8" w:rsidRDefault="00D71998" w:rsidP="00D71998">
      <w:pPr>
        <w:pStyle w:val="Body"/>
        <w:numPr>
          <w:ilvl w:val="3"/>
          <w:numId w:val="5"/>
        </w:numPr>
        <w:ind w:left="1080"/>
        <w:rPr>
          <w:lang w:val="en-US"/>
        </w:rPr>
      </w:pPr>
      <w:r w:rsidRPr="00704CD8">
        <w:rPr>
          <w:lang w:val="en-US"/>
        </w:rPr>
        <w:t>Always keep the paths at the end of the file.</w:t>
      </w:r>
    </w:p>
    <w:p w14:paraId="18245DD3" w14:textId="77777777" w:rsidR="00D71998" w:rsidRPr="00704CD8" w:rsidRDefault="00D71998" w:rsidP="00D71998">
      <w:pPr>
        <w:pStyle w:val="Body"/>
        <w:numPr>
          <w:ilvl w:val="3"/>
          <w:numId w:val="5"/>
        </w:numPr>
        <w:ind w:left="1080"/>
        <w:rPr>
          <w:lang w:val="en-US"/>
        </w:rPr>
      </w:pPr>
      <w:r w:rsidRPr="00704CD8">
        <w:rPr>
          <w:lang w:val="en-US"/>
        </w:rPr>
        <w:t xml:space="preserve">See the description of the parameters from </w:t>
      </w:r>
      <w:r w:rsidRPr="00704CD8">
        <w:rPr>
          <w:i/>
          <w:color w:val="4472C4" w:themeColor="accent1"/>
          <w:lang w:val="en-US"/>
        </w:rPr>
        <w:t>ParametersFile.txt</w:t>
      </w:r>
      <w:r w:rsidRPr="00704CD8">
        <w:rPr>
          <w:color w:val="4472C4" w:themeColor="accent1"/>
          <w:lang w:val="en-US"/>
        </w:rPr>
        <w:t xml:space="preserve"> </w:t>
      </w:r>
      <w:r w:rsidRPr="00704CD8">
        <w:rPr>
          <w:lang w:val="en-US"/>
        </w:rPr>
        <w:t>in annex 1.</w:t>
      </w:r>
    </w:p>
    <w:p w14:paraId="463014AF" w14:textId="74DB512F" w:rsidR="00D71998" w:rsidRPr="00704CD8" w:rsidRDefault="00D71998" w:rsidP="00D71998">
      <w:pPr>
        <w:pStyle w:val="Body"/>
        <w:numPr>
          <w:ilvl w:val="2"/>
          <w:numId w:val="6"/>
        </w:numPr>
        <w:rPr>
          <w:lang w:val="en-US"/>
        </w:rPr>
      </w:pPr>
      <w:r w:rsidRPr="00704CD8">
        <w:rPr>
          <w:i/>
          <w:iCs/>
          <w:color w:val="00B050"/>
          <w:lang w:val="en-US"/>
        </w:rPr>
        <w:t>REMARK</w:t>
      </w:r>
      <w:r w:rsidRPr="00704CD8">
        <w:rPr>
          <w:color w:val="00B050"/>
          <w:lang w:val="en-US"/>
        </w:rPr>
        <w:t xml:space="preserve"> </w:t>
      </w:r>
      <w:r w:rsidRPr="00704CD8">
        <w:rPr>
          <w:lang w:val="en-US"/>
        </w:rPr>
        <w:t xml:space="preserve">is </w:t>
      </w:r>
      <w:r w:rsidRPr="00704CD8">
        <w:rPr>
          <w:u w:val="single"/>
          <w:lang w:val="en-US"/>
        </w:rPr>
        <w:t>mandatory</w:t>
      </w:r>
      <w:r w:rsidRPr="00704CD8">
        <w:rPr>
          <w:lang w:val="en-US"/>
        </w:rPr>
        <w:t xml:space="preserve"> here though it is only used to be added at the end of name of the folder where the results are computed. It is convenient to use it to remember what are the specificities of the test performed with that pair (e.g. “_Increased_Coh_threshold”), especially if you run several</w:t>
      </w:r>
      <w:r w:rsidRPr="006D39B9">
        <w:rPr>
          <w:lang w:val="en-US"/>
        </w:rPr>
        <w:t xml:space="preserve"> </w:t>
      </w:r>
      <w:r w:rsidRPr="00704CD8">
        <w:rPr>
          <w:lang w:val="en-US"/>
        </w:rPr>
        <w:lastRenderedPageBreak/>
        <w:t>tests. Usually</w:t>
      </w:r>
      <w:r w:rsidR="00696E65">
        <w:rPr>
          <w:lang w:val="en-US"/>
        </w:rPr>
        <w:t>,</w:t>
      </w:r>
      <w:r w:rsidRPr="00704CD8">
        <w:rPr>
          <w:lang w:val="en-US"/>
        </w:rPr>
        <w:t xml:space="preserve"> the significance of names such as Test1, Test2… are only remembered for a short time… For the sake or readability, it is a good practice to start that parameter with an underscore. </w:t>
      </w:r>
    </w:p>
    <w:p w14:paraId="3D965DC8" w14:textId="77777777" w:rsidR="00D71998" w:rsidRPr="00704CD8" w:rsidRDefault="00D71998" w:rsidP="00D71998">
      <w:pPr>
        <w:pStyle w:val="Body"/>
        <w:numPr>
          <w:ilvl w:val="0"/>
          <w:numId w:val="6"/>
        </w:numPr>
        <w:rPr>
          <w:lang w:val="en-US"/>
        </w:rPr>
      </w:pPr>
      <w:r w:rsidRPr="00704CD8">
        <w:rPr>
          <w:i/>
          <w:iCs/>
          <w:color w:val="00B050"/>
          <w:lang w:val="en-US"/>
        </w:rPr>
        <w:t>SuperMaster</w:t>
      </w:r>
      <w:r w:rsidRPr="00704CD8">
        <w:rPr>
          <w:color w:val="00B050"/>
          <w:lang w:val="en-US"/>
        </w:rPr>
        <w:t xml:space="preserve"> </w:t>
      </w:r>
      <w:r w:rsidRPr="00704CD8">
        <w:rPr>
          <w:lang w:val="en-US"/>
        </w:rPr>
        <w:t xml:space="preserve">here is either the date of the Super Master if run with only 5 parameters (similar usage as </w:t>
      </w:r>
      <w:r w:rsidRPr="00704CD8">
        <w:rPr>
          <w:b/>
          <w:bCs/>
          <w:i/>
          <w:iCs/>
          <w:lang w:val="en-US"/>
        </w:rPr>
        <w:t>SinglePair.sh</w:t>
      </w:r>
      <w:r w:rsidRPr="00704CD8">
        <w:rPr>
          <w:b/>
          <w:bCs/>
          <w:i/>
          <w:iCs/>
          <w:lang w:val="en-US"/>
        </w:rPr>
        <w:fldChar w:fldCharType="begin"/>
      </w:r>
      <w:r w:rsidRPr="00704CD8">
        <w:rPr>
          <w:lang w:val="en-US"/>
        </w:rPr>
        <w:instrText xml:space="preserve"> XE "</w:instrText>
      </w:r>
      <w:r w:rsidRPr="00704CD8">
        <w:rPr>
          <w:b/>
          <w:i/>
          <w:sz w:val="18"/>
          <w:szCs w:val="18"/>
          <w:lang w:val="en-US"/>
        </w:rPr>
        <w:instrText>SinglePair.sh</w:instrText>
      </w:r>
      <w:r w:rsidRPr="00704CD8">
        <w:rPr>
          <w:lang w:val="en-US"/>
        </w:rPr>
        <w:instrText xml:space="preserve">" </w:instrText>
      </w:r>
      <w:r w:rsidRPr="00704CD8">
        <w:rPr>
          <w:b/>
          <w:bCs/>
          <w:i/>
          <w:iCs/>
          <w:lang w:val="en-US"/>
        </w:rPr>
        <w:fldChar w:fldCharType="end"/>
      </w:r>
      <w:r w:rsidRPr="00704CD8">
        <w:rPr>
          <w:b/>
          <w:bCs/>
          <w:i/>
          <w:iCs/>
          <w:lang w:val="en-US"/>
        </w:rPr>
        <w:t xml:space="preserve"> </w:t>
      </w:r>
      <w:r w:rsidRPr="00704CD8">
        <w:rPr>
          <w:bCs/>
          <w:iCs/>
          <w:lang w:val="en-US"/>
        </w:rPr>
        <w:t>though without unwrapping)</w:t>
      </w:r>
      <w:r w:rsidRPr="00704CD8">
        <w:rPr>
          <w:lang w:val="en-US"/>
        </w:rPr>
        <w:t xml:space="preserve">, or set to </w:t>
      </w:r>
      <w:r w:rsidRPr="00704CD8">
        <w:rPr>
          <w:i/>
          <w:color w:val="00B050"/>
          <w:lang w:val="en-US"/>
        </w:rPr>
        <w:t>NOSM</w:t>
      </w:r>
      <w:r w:rsidRPr="00704CD8">
        <w:rPr>
          <w:color w:val="00B050"/>
          <w:lang w:val="en-US"/>
        </w:rPr>
        <w:t xml:space="preserve"> </w:t>
      </w:r>
      <w:r w:rsidRPr="00704CD8">
        <w:rPr>
          <w:lang w:val="en-US"/>
        </w:rPr>
        <w:t xml:space="preserve">if used with 7 parameters for generating amplitude images with a date tag e.g. for a gif animation (see for instance </w:t>
      </w:r>
      <w:r w:rsidRPr="00704CD8">
        <w:rPr>
          <w:b/>
          <w:bCs/>
          <w:i/>
          <w:iCs/>
          <w:lang w:val="en-US"/>
        </w:rPr>
        <w:t>MultiLaunch.sh</w:t>
      </w:r>
      <w:r w:rsidRPr="00704CD8">
        <w:rPr>
          <w:b/>
          <w:bCs/>
          <w:i/>
          <w:iCs/>
          <w:lang w:val="en-US"/>
        </w:rPr>
        <w:fldChar w:fldCharType="begin"/>
      </w:r>
      <w:r w:rsidRPr="00704CD8">
        <w:rPr>
          <w:lang w:val="en-US"/>
        </w:rPr>
        <w:instrText xml:space="preserve"> XE "</w:instrText>
      </w:r>
      <w:r w:rsidRPr="00704CD8">
        <w:rPr>
          <w:b/>
          <w:i/>
          <w:sz w:val="18"/>
          <w:szCs w:val="18"/>
          <w:lang w:val="en-US"/>
        </w:rPr>
        <w:instrText>MultiLaunch.sh</w:instrText>
      </w:r>
      <w:r w:rsidRPr="00704CD8">
        <w:rPr>
          <w:lang w:val="en-US"/>
        </w:rPr>
        <w:instrText xml:space="preserve">" </w:instrText>
      </w:r>
      <w:r w:rsidRPr="00704CD8">
        <w:rPr>
          <w:b/>
          <w:bCs/>
          <w:i/>
          <w:iCs/>
          <w:lang w:val="en-US"/>
        </w:rPr>
        <w:fldChar w:fldCharType="end"/>
      </w:r>
      <w:r w:rsidRPr="00704CD8">
        <w:rPr>
          <w:lang w:val="en-US"/>
        </w:rPr>
        <w:t xml:space="preserve"> in 3.3 below or </w:t>
      </w:r>
      <w:r w:rsidRPr="00704CD8">
        <w:rPr>
          <w:b/>
          <w:i/>
          <w:lang w:val="en-US"/>
        </w:rPr>
        <w:t>ALL2GIF.sh</w:t>
      </w:r>
      <w:r w:rsidRPr="00704CD8">
        <w:rPr>
          <w:b/>
          <w:i/>
          <w:lang w:val="en-US"/>
        </w:rPr>
        <w:fldChar w:fldCharType="begin"/>
      </w:r>
      <w:r w:rsidRPr="00704CD8">
        <w:rPr>
          <w:lang w:val="en-US"/>
        </w:rPr>
        <w:instrText xml:space="preserve"> XE "</w:instrText>
      </w:r>
      <w:r w:rsidRPr="00704CD8">
        <w:rPr>
          <w:b/>
          <w:i/>
          <w:sz w:val="18"/>
          <w:szCs w:val="18"/>
          <w:lang w:val="en-US"/>
        </w:rPr>
        <w:instrText>ALL2GIF.sh</w:instrText>
      </w:r>
      <w:r w:rsidRPr="00704CD8">
        <w:rPr>
          <w:lang w:val="en-US"/>
        </w:rPr>
        <w:instrText xml:space="preserve">" </w:instrText>
      </w:r>
      <w:r w:rsidRPr="00704CD8">
        <w:rPr>
          <w:b/>
          <w:i/>
          <w:lang w:val="en-US"/>
        </w:rPr>
        <w:fldChar w:fldCharType="end"/>
      </w:r>
      <w:r w:rsidRPr="00704CD8">
        <w:rPr>
          <w:lang w:val="en-US"/>
        </w:rPr>
        <w:t xml:space="preserve"> in 3.5). </w:t>
      </w:r>
    </w:p>
    <w:p w14:paraId="4C98A430" w14:textId="77777777" w:rsidR="00D71998" w:rsidRPr="00704CD8" w:rsidRDefault="00D71998" w:rsidP="00D71998">
      <w:pPr>
        <w:pStyle w:val="Body"/>
        <w:numPr>
          <w:ilvl w:val="0"/>
          <w:numId w:val="6"/>
        </w:numPr>
        <w:rPr>
          <w:lang w:val="en-US"/>
        </w:rPr>
      </w:pPr>
      <w:r w:rsidRPr="00704CD8">
        <w:rPr>
          <w:i/>
          <w:iCs/>
          <w:color w:val="00B050"/>
          <w:lang w:val="en-US"/>
        </w:rPr>
        <w:t xml:space="preserve">Label X </w:t>
      </w:r>
      <w:r w:rsidRPr="00704CD8">
        <w:rPr>
          <w:iCs/>
          <w:color w:val="000000" w:themeColor="text1"/>
          <w:lang w:val="en-US"/>
        </w:rPr>
        <w:t>and</w:t>
      </w:r>
      <w:r w:rsidRPr="00704CD8">
        <w:rPr>
          <w:i/>
          <w:iCs/>
          <w:color w:val="000000" w:themeColor="text1"/>
          <w:lang w:val="en-US"/>
        </w:rPr>
        <w:t xml:space="preserve"> </w:t>
      </w:r>
      <w:r w:rsidRPr="00704CD8">
        <w:rPr>
          <w:i/>
          <w:iCs/>
          <w:color w:val="00B050"/>
          <w:lang w:val="en-US"/>
        </w:rPr>
        <w:t>Label Y</w:t>
      </w:r>
      <w:r w:rsidRPr="00704CD8">
        <w:rPr>
          <w:iCs/>
          <w:color w:val="000000" w:themeColor="text1"/>
          <w:lang w:val="en-US"/>
        </w:rPr>
        <w:t xml:space="preserve"> are the X and Y coordinates of the date tag to be overlaid to the amplitude image.</w:t>
      </w:r>
    </w:p>
    <w:p w14:paraId="16DF99CF" w14:textId="77777777" w:rsidR="00D71998" w:rsidRPr="00704CD8" w:rsidRDefault="00D71998" w:rsidP="00D71998">
      <w:pPr>
        <w:pStyle w:val="Body"/>
        <w:ind w:left="240"/>
        <w:rPr>
          <w:lang w:val="en-US"/>
        </w:rPr>
      </w:pPr>
    </w:p>
    <w:p w14:paraId="37900492" w14:textId="77777777" w:rsidR="00A01088" w:rsidRDefault="00D71998" w:rsidP="00D71998">
      <w:pPr>
        <w:pStyle w:val="Body"/>
        <w:rPr>
          <w:lang w:val="en-US"/>
        </w:rPr>
      </w:pPr>
      <w:r w:rsidRPr="00704CD8">
        <w:rPr>
          <w:lang w:val="en-US"/>
        </w:rPr>
        <w:t>Note</w:t>
      </w:r>
      <w:r w:rsidR="00A01088">
        <w:rPr>
          <w:lang w:val="en-US"/>
        </w:rPr>
        <w:t>s</w:t>
      </w:r>
      <w:r w:rsidRPr="00704CD8">
        <w:rPr>
          <w:lang w:val="en-US"/>
        </w:rPr>
        <w:t xml:space="preserve">: </w:t>
      </w:r>
    </w:p>
    <w:p w14:paraId="2AE4D49A" w14:textId="1A84EAAE" w:rsidR="00D71998" w:rsidRPr="00A01088" w:rsidRDefault="00715B31" w:rsidP="00A01088">
      <w:pPr>
        <w:pStyle w:val="Body"/>
        <w:numPr>
          <w:ilvl w:val="0"/>
          <w:numId w:val="6"/>
        </w:numPr>
        <w:rPr>
          <w:b/>
          <w:bCs/>
          <w:lang w:val="en-US"/>
        </w:rPr>
      </w:pPr>
      <w:r w:rsidRPr="00704CD8">
        <w:rPr>
          <w:lang w:val="en-US"/>
        </w:rPr>
        <w:t xml:space="preserve">There is a </w:t>
      </w:r>
      <w:r w:rsidRPr="00704CD8">
        <w:rPr>
          <w:color w:val="FF0000"/>
          <w:lang w:val="en-US"/>
        </w:rPr>
        <w:t xml:space="preserve">hard-coded parameter </w:t>
      </w:r>
      <w:r w:rsidRPr="00704CD8">
        <w:rPr>
          <w:lang w:val="en-US"/>
        </w:rPr>
        <w:t xml:space="preserve">at the beginning of the script that may be useful to check: </w:t>
      </w:r>
      <w:r w:rsidRPr="00704CD8">
        <w:rPr>
          <w:color w:val="00B050"/>
          <w:lang w:val="en-US"/>
        </w:rPr>
        <w:t>MAXSIGMARGAZ</w:t>
      </w:r>
      <w:r w:rsidRPr="00704CD8">
        <w:rPr>
          <w:lang w:val="en-US"/>
        </w:rPr>
        <w:t xml:space="preserve"> (set by default to 5) is the maximum value of Sigma (in Range and Azimuth) admitted for successful Fine Coregistration. If Sigma </w:t>
      </w:r>
      <w:r>
        <w:rPr>
          <w:lang w:val="en-US"/>
        </w:rPr>
        <w:t xml:space="preserve">obtained during the processing </w:t>
      </w:r>
      <w:r w:rsidRPr="00704CD8">
        <w:rPr>
          <w:lang w:val="en-US"/>
        </w:rPr>
        <w:t>is larger, it attempts to restart a fine coregistration with larger window size (maximum 3 times)</w:t>
      </w:r>
      <w:r>
        <w:rPr>
          <w:lang w:val="en-US"/>
        </w:rPr>
        <w:t xml:space="preserve"> until it ends up with an acceptable </w:t>
      </w:r>
      <w:r w:rsidRPr="00704CD8">
        <w:rPr>
          <w:lang w:val="en-US"/>
        </w:rPr>
        <w:t>value of Sigma</w:t>
      </w:r>
      <w:r>
        <w:rPr>
          <w:lang w:val="en-US"/>
        </w:rPr>
        <w:t xml:space="preserve"> (that is below </w:t>
      </w:r>
      <w:r w:rsidRPr="00704CD8">
        <w:rPr>
          <w:color w:val="00B050"/>
          <w:lang w:val="en-US"/>
        </w:rPr>
        <w:t>MAXSIGMARGAZ</w:t>
      </w:r>
      <w:r w:rsidRPr="00CB4C2C">
        <w:rPr>
          <w:color w:val="000000" w:themeColor="text1"/>
          <w:lang w:val="en-US"/>
        </w:rPr>
        <w:t>)</w:t>
      </w:r>
      <w:r>
        <w:rPr>
          <w:color w:val="000000" w:themeColor="text1"/>
          <w:lang w:val="en-US"/>
        </w:rPr>
        <w:t>.</w:t>
      </w:r>
    </w:p>
    <w:p w14:paraId="786458D1" w14:textId="19AD1DAE" w:rsidR="00A01088" w:rsidRPr="00A01088" w:rsidRDefault="00A01088" w:rsidP="001F6285">
      <w:pPr>
        <w:pStyle w:val="Body"/>
        <w:numPr>
          <w:ilvl w:val="0"/>
          <w:numId w:val="6"/>
        </w:numPr>
        <w:rPr>
          <w:lang w:val="en-US"/>
        </w:rPr>
      </w:pPr>
      <w:r w:rsidRPr="00A01088">
        <w:rPr>
          <w:lang w:val="en-US"/>
        </w:rPr>
        <w:t xml:space="preserve">The script uses a function to crop the data to a desired zone based on the </w:t>
      </w:r>
      <w:r w:rsidRPr="00A01088">
        <w:rPr>
          <w:i/>
          <w:iCs/>
          <w:color w:val="0070C0"/>
          <w:lang w:val="en-US"/>
        </w:rPr>
        <w:t>cutAndZoom</w:t>
      </w:r>
      <w:r w:rsidRPr="00A01088">
        <w:rPr>
          <w:color w:val="0070C0"/>
          <w:lang w:val="en-US"/>
        </w:rPr>
        <w:t xml:space="preserve"> </w:t>
      </w:r>
      <w:r w:rsidRPr="00A01088">
        <w:rPr>
          <w:lang w:val="en-US"/>
        </w:rPr>
        <w:t xml:space="preserve">function from </w:t>
      </w:r>
      <w:r w:rsidRPr="00A01088">
        <w:rPr>
          <w:i/>
          <w:iCs/>
          <w:color w:val="0070C0"/>
          <w:lang w:val="en-US"/>
        </w:rPr>
        <w:t>MasterEngine</w:t>
      </w:r>
      <w:r w:rsidRPr="00A01088">
        <w:rPr>
          <w:lang w:val="en-US"/>
        </w:rPr>
        <w:t xml:space="preserve">. However, before June 2022, that function cropped the zone based on the provided coordinates while considering a default </w:t>
      </w:r>
      <w:r>
        <w:rPr>
          <w:lang w:val="en-US"/>
        </w:rPr>
        <w:t xml:space="preserve">zero </w:t>
      </w:r>
      <w:r w:rsidRPr="00A01088">
        <w:rPr>
          <w:lang w:val="en-US"/>
        </w:rPr>
        <w:t>mean altitude, which could of course result in an offset cropped zone</w:t>
      </w:r>
      <w:r>
        <w:rPr>
          <w:lang w:val="en-US"/>
        </w:rPr>
        <w:t xml:space="preserve"> when the area of interest is at high altitude</w:t>
      </w:r>
      <w:r w:rsidRPr="00A01088">
        <w:rPr>
          <w:lang w:val="en-US"/>
        </w:rPr>
        <w:t xml:space="preserve">. From June 2022, the </w:t>
      </w:r>
      <w:r w:rsidRPr="00A01088">
        <w:rPr>
          <w:i/>
          <w:iCs/>
          <w:color w:val="0070C0"/>
          <w:lang w:val="en-US"/>
        </w:rPr>
        <w:t>cutAndZoom</w:t>
      </w:r>
      <w:r w:rsidRPr="00A01088">
        <w:rPr>
          <w:color w:val="0070C0"/>
          <w:lang w:val="en-US"/>
        </w:rPr>
        <w:t xml:space="preserve"> </w:t>
      </w:r>
      <w:r w:rsidRPr="00A01088">
        <w:rPr>
          <w:lang w:val="en-US"/>
        </w:rPr>
        <w:t xml:space="preserve">function crops the region based on the altitude computed from the provided DEM. The script </w:t>
      </w:r>
      <w:r w:rsidRPr="00A01088">
        <w:rPr>
          <w:b/>
          <w:bCs/>
          <w:i/>
          <w:iCs/>
          <w:lang w:val="en-US"/>
        </w:rPr>
        <w:t>SinglePairNoUnwrap.sh</w:t>
      </w:r>
      <w:r w:rsidRPr="00A01088">
        <w:rPr>
          <w:lang w:val="en-US"/>
        </w:rPr>
        <w:t xml:space="preserve"> can use both type of cropping (of course the most recent one is the best, but older version might still be used for compatibility if a long time series already exists). The selection of new or old cropping </w:t>
      </w:r>
      <w:r>
        <w:rPr>
          <w:lang w:val="en-US"/>
        </w:rPr>
        <w:t xml:space="preserve">method </w:t>
      </w:r>
      <w:r w:rsidRPr="00A01088">
        <w:rPr>
          <w:lang w:val="en-US"/>
        </w:rPr>
        <w:t>is performed by</w:t>
      </w:r>
      <w:r>
        <w:rPr>
          <w:lang w:val="en-US"/>
        </w:rPr>
        <w:t xml:space="preserve"> </w:t>
      </w:r>
      <w:r w:rsidRPr="00A01088">
        <w:rPr>
          <w:lang w:val="en-US"/>
        </w:rPr>
        <w:t xml:space="preserve">hard coded </w:t>
      </w:r>
      <w:r w:rsidRPr="00A01088">
        <w:rPr>
          <w:i/>
          <w:iCs/>
          <w:color w:val="00B050"/>
          <w:lang w:val="en-US"/>
        </w:rPr>
        <w:t>CROPFCT</w:t>
      </w:r>
      <w:r>
        <w:rPr>
          <w:i/>
          <w:iCs/>
          <w:color w:val="00B050"/>
          <w:lang w:val="en-US"/>
        </w:rPr>
        <w:fldChar w:fldCharType="begin"/>
      </w:r>
      <w:r w:rsidRPr="00A01088">
        <w:rPr>
          <w:lang w:val="en-US"/>
        </w:rPr>
        <w:instrText xml:space="preserve"> XE "</w:instrText>
      </w:r>
      <w:r w:rsidRPr="0086796A">
        <w:rPr>
          <w:i/>
          <w:iCs/>
          <w:color w:val="00B050"/>
          <w:lang w:val="en-US"/>
        </w:rPr>
        <w:instrText>CROPFCT</w:instrText>
      </w:r>
      <w:r w:rsidRPr="00A01088">
        <w:rPr>
          <w:lang w:val="en-US"/>
        </w:rPr>
        <w:instrText xml:space="preserve">" </w:instrText>
      </w:r>
      <w:r>
        <w:rPr>
          <w:i/>
          <w:iCs/>
          <w:color w:val="00B050"/>
          <w:lang w:val="en-US"/>
        </w:rPr>
        <w:fldChar w:fldCharType="end"/>
      </w:r>
      <w:r w:rsidRPr="00A01088">
        <w:rPr>
          <w:color w:val="00B050"/>
          <w:lang w:val="en-US"/>
        </w:rPr>
        <w:t xml:space="preserve"> </w:t>
      </w:r>
      <w:r w:rsidRPr="00A01088">
        <w:rPr>
          <w:lang w:val="en-US"/>
        </w:rPr>
        <w:t xml:space="preserve">parameter at the beginning of the script, which can be set as </w:t>
      </w:r>
      <w:r w:rsidRPr="00A01088">
        <w:rPr>
          <w:i/>
          <w:iCs/>
          <w:color w:val="00B050"/>
          <w:lang w:val="en-US"/>
        </w:rPr>
        <w:t>Crop</w:t>
      </w:r>
      <w:r w:rsidRPr="00A01088">
        <w:rPr>
          <w:color w:val="00B050"/>
          <w:lang w:val="en-US"/>
        </w:rPr>
        <w:t xml:space="preserve"> </w:t>
      </w:r>
      <w:r>
        <w:rPr>
          <w:lang w:val="en-US"/>
        </w:rPr>
        <w:t>(to crop at mean altitude computed from provided DEM) o</w:t>
      </w:r>
      <w:r w:rsidRPr="00A01088">
        <w:rPr>
          <w:lang w:val="en-US"/>
        </w:rPr>
        <w:t xml:space="preserve">r </w:t>
      </w:r>
      <w:r w:rsidRPr="00A01088">
        <w:rPr>
          <w:i/>
          <w:iCs/>
          <w:color w:val="00B050"/>
          <w:lang w:val="en-US"/>
        </w:rPr>
        <w:t>CropAtZeroAlt</w:t>
      </w:r>
      <w:r>
        <w:rPr>
          <w:i/>
          <w:iCs/>
          <w:color w:val="00B050"/>
          <w:lang w:val="en-US"/>
        </w:rPr>
        <w:fldChar w:fldCharType="begin"/>
      </w:r>
      <w:r w:rsidRPr="00A01088">
        <w:rPr>
          <w:lang w:val="en-US"/>
        </w:rPr>
        <w:instrText xml:space="preserve"> XE "</w:instrText>
      </w:r>
      <w:r w:rsidRPr="0002538A">
        <w:rPr>
          <w:i/>
          <w:iCs/>
          <w:color w:val="00B050"/>
          <w:lang w:val="en-US"/>
        </w:rPr>
        <w:instrText>CropAtZeroAlt</w:instrText>
      </w:r>
      <w:r w:rsidRPr="00A01088">
        <w:rPr>
          <w:lang w:val="en-US"/>
        </w:rPr>
        <w:instrText xml:space="preserve">" </w:instrText>
      </w:r>
      <w:r>
        <w:rPr>
          <w:i/>
          <w:iCs/>
          <w:color w:val="00B050"/>
          <w:lang w:val="en-US"/>
        </w:rPr>
        <w:fldChar w:fldCharType="end"/>
      </w:r>
      <w:r w:rsidRPr="00A01088">
        <w:rPr>
          <w:lang w:val="en-US"/>
        </w:rPr>
        <w:t xml:space="preserve">. Both these functions are defined </w:t>
      </w:r>
      <w:r w:rsidRPr="00A01088">
        <w:rPr>
          <w:b/>
          <w:bCs/>
          <w:i/>
          <w:iCs/>
          <w:lang w:val="en-US"/>
        </w:rPr>
        <w:t>FUNCTIONS_FOR_CIS.sh</w:t>
      </w:r>
      <w:r>
        <w:rPr>
          <w:lang w:val="en-US"/>
        </w:rPr>
        <w:t xml:space="preserve">. </w:t>
      </w:r>
    </w:p>
    <w:p w14:paraId="27BCF130" w14:textId="77777777" w:rsidR="00D71998" w:rsidRPr="00704CD8" w:rsidRDefault="00D71998" w:rsidP="00D71998">
      <w:pPr>
        <w:pStyle w:val="Body"/>
        <w:rPr>
          <w:b/>
          <w:bCs/>
          <w:lang w:val="en-US"/>
        </w:rPr>
      </w:pPr>
    </w:p>
    <w:p w14:paraId="4584EB56" w14:textId="77777777" w:rsidR="008B691C" w:rsidRDefault="008B691C">
      <w:pPr>
        <w:rPr>
          <w:rFonts w:ascii="Helvetica" w:eastAsia="Arial Unicode MS" w:hAnsi="Helvetica" w:cs="Arial Unicode MS"/>
          <w:b/>
          <w:bCs/>
          <w:color w:val="000000"/>
          <w:szCs w:val="32"/>
          <w:bdr w:val="nil"/>
        </w:rPr>
      </w:pPr>
      <w:r>
        <w:br w:type="page"/>
      </w:r>
    </w:p>
    <w:p w14:paraId="167D7EBB" w14:textId="21514305" w:rsidR="00D71998" w:rsidRPr="00704CD8" w:rsidRDefault="00D71998">
      <w:pPr>
        <w:pStyle w:val="Style1"/>
        <w:numPr>
          <w:ilvl w:val="1"/>
          <w:numId w:val="66"/>
        </w:numPr>
        <w:rPr>
          <w:i/>
          <w:iCs/>
          <w:lang w:val="en-US"/>
        </w:rPr>
      </w:pPr>
      <w:bookmarkStart w:id="57" w:name="_Toc125735297"/>
      <w:r w:rsidRPr="00704CD8">
        <w:rPr>
          <w:lang w:val="en-US"/>
        </w:rPr>
        <w:lastRenderedPageBreak/>
        <w:t xml:space="preserve">Batch run of Single pair automated processing: </w:t>
      </w:r>
      <w:r w:rsidRPr="00704CD8">
        <w:rPr>
          <w:i/>
          <w:iCs/>
          <w:lang w:val="en-US"/>
        </w:rPr>
        <w:t>MultiLaunch.sh</w:t>
      </w:r>
      <w:bookmarkEnd w:id="57"/>
      <w:r w:rsidRPr="00704CD8">
        <w:rPr>
          <w:i/>
          <w:iCs/>
          <w:lang w:val="en-US"/>
        </w:rPr>
        <w:fldChar w:fldCharType="begin"/>
      </w:r>
      <w:r w:rsidRPr="00704CD8">
        <w:rPr>
          <w:lang w:val="en-US"/>
        </w:rPr>
        <w:instrText xml:space="preserve"> XE "</w:instrText>
      </w:r>
      <w:r w:rsidRPr="00704CD8">
        <w:rPr>
          <w:b w:val="0"/>
          <w:i/>
          <w:sz w:val="18"/>
          <w:szCs w:val="18"/>
          <w:lang w:val="en-US"/>
        </w:rPr>
        <w:instrText>MultiLaunch.sh</w:instrText>
      </w:r>
      <w:r w:rsidRPr="00704CD8">
        <w:rPr>
          <w:lang w:val="en-US"/>
        </w:rPr>
        <w:instrText xml:space="preserve">" </w:instrText>
      </w:r>
      <w:r w:rsidRPr="00704CD8">
        <w:rPr>
          <w:i/>
          <w:iCs/>
          <w:lang w:val="en-US"/>
        </w:rPr>
        <w:fldChar w:fldCharType="end"/>
      </w:r>
    </w:p>
    <w:p w14:paraId="67737990" w14:textId="77777777" w:rsidR="00D71998" w:rsidRPr="00704CD8" w:rsidRDefault="00D71998" w:rsidP="00D71998">
      <w:pPr>
        <w:pStyle w:val="Body"/>
        <w:rPr>
          <w:lang w:val="en-US"/>
        </w:rPr>
      </w:pPr>
    </w:p>
    <w:p w14:paraId="540B7AE7" w14:textId="77777777" w:rsidR="00D71998" w:rsidRPr="00704CD8" w:rsidRDefault="00D71998" w:rsidP="00D71998">
      <w:pPr>
        <w:pStyle w:val="Body"/>
        <w:ind w:firstLine="720"/>
        <w:rPr>
          <w:lang w:val="en-US"/>
        </w:rPr>
      </w:pPr>
      <w:r w:rsidRPr="00704CD8">
        <w:rPr>
          <w:lang w:val="en-US"/>
        </w:rPr>
        <w:t xml:space="preserve">This script is aiming at launching multiple occurrences of a </w:t>
      </w:r>
      <w:r w:rsidRPr="00704CD8">
        <w:rPr>
          <w:b/>
          <w:bCs/>
          <w:i/>
          <w:iCs/>
          <w:lang w:val="en-US"/>
        </w:rPr>
        <w:t>SinglePairNoUnwrap.sh</w:t>
      </w:r>
      <w:r w:rsidRPr="00704CD8">
        <w:rPr>
          <w:b/>
          <w:bCs/>
          <w:i/>
          <w:iCs/>
          <w:lang w:val="en-US"/>
        </w:rPr>
        <w:fldChar w:fldCharType="begin"/>
      </w:r>
      <w:r w:rsidRPr="00704CD8">
        <w:rPr>
          <w:lang w:val="en-US"/>
        </w:rPr>
        <w:instrText xml:space="preserve"> XE "</w:instrText>
      </w:r>
      <w:r w:rsidRPr="00704CD8">
        <w:rPr>
          <w:b/>
          <w:i/>
          <w:sz w:val="18"/>
          <w:szCs w:val="18"/>
          <w:lang w:val="en-US"/>
        </w:rPr>
        <w:instrText>SinglePairNoUnwrap.sh</w:instrText>
      </w:r>
      <w:r w:rsidRPr="00704CD8">
        <w:rPr>
          <w:lang w:val="en-US"/>
        </w:rPr>
        <w:instrText xml:space="preserve">" </w:instrText>
      </w:r>
      <w:r w:rsidRPr="00704CD8">
        <w:rPr>
          <w:b/>
          <w:bCs/>
          <w:i/>
          <w:iCs/>
          <w:lang w:val="en-US"/>
        </w:rPr>
        <w:fldChar w:fldCharType="end"/>
      </w:r>
      <w:r w:rsidRPr="00704CD8" w:rsidDel="00BA1A34">
        <w:rPr>
          <w:lang w:val="en-US"/>
        </w:rPr>
        <w:t xml:space="preserve"> </w:t>
      </w:r>
      <w:r w:rsidRPr="00704CD8">
        <w:rPr>
          <w:lang w:val="en-US"/>
        </w:rPr>
        <w:t xml:space="preserve">processing using a SuperMaster as master and all other existing images in the input directory as slave in order to obtain a set of amplitude images in radar geometry all cropped and trimmed the same way. It can be run incrementally i.e. it will only compute the new pairs. </w:t>
      </w:r>
    </w:p>
    <w:p w14:paraId="5776D7D8" w14:textId="77777777" w:rsidR="00D71998" w:rsidRPr="00704CD8" w:rsidRDefault="00D71998" w:rsidP="00D71998">
      <w:pPr>
        <w:pStyle w:val="Body"/>
        <w:rPr>
          <w:lang w:val="en-US"/>
        </w:rPr>
      </w:pPr>
    </w:p>
    <w:p w14:paraId="054350D7" w14:textId="77777777" w:rsidR="00D71998" w:rsidRPr="00704CD8" w:rsidRDefault="00D71998" w:rsidP="00D71998">
      <w:pPr>
        <w:pStyle w:val="Body"/>
        <w:rPr>
          <w:lang w:val="en-US"/>
        </w:rPr>
      </w:pPr>
      <w:r w:rsidRPr="00704CD8">
        <w:rPr>
          <w:noProof/>
          <w:lang w:val="en-GB"/>
        </w:rPr>
        <w:drawing>
          <wp:anchor distT="0" distB="0" distL="114300" distR="114300" simplePos="0" relativeHeight="251654144" behindDoc="0" locked="0" layoutInCell="1" allowOverlap="1" wp14:anchorId="1DEEF60F" wp14:editId="0F875735">
            <wp:simplePos x="0" y="0"/>
            <wp:positionH relativeFrom="column">
              <wp:posOffset>-346550</wp:posOffset>
            </wp:positionH>
            <wp:positionV relativeFrom="paragraph">
              <wp:posOffset>512421</wp:posOffset>
            </wp:positionV>
            <wp:extent cx="6805295" cy="548640"/>
            <wp:effectExtent l="0" t="0" r="0" b="381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6805295" cy="548640"/>
                    </a:xfrm>
                    <a:prstGeom prst="rect">
                      <a:avLst/>
                    </a:prstGeom>
                  </pic:spPr>
                </pic:pic>
              </a:graphicData>
            </a:graphic>
            <wp14:sizeRelH relativeFrom="margin">
              <wp14:pctWidth>0</wp14:pctWidth>
            </wp14:sizeRelH>
            <wp14:sizeRelV relativeFrom="margin">
              <wp14:pctHeight>0</wp14:pctHeight>
            </wp14:sizeRelV>
          </wp:anchor>
        </w:drawing>
      </w:r>
      <w:r w:rsidRPr="00704CD8">
        <w:rPr>
          <w:lang w:val="en-US"/>
        </w:rPr>
        <w:t xml:space="preserve">So far it is tuned for using </w:t>
      </w:r>
      <w:r w:rsidRPr="00704CD8">
        <w:rPr>
          <w:b/>
          <w:bCs/>
          <w:i/>
          <w:iCs/>
          <w:lang w:val="en-US"/>
        </w:rPr>
        <w:t>SinglePairNoUnwrap.sh</w:t>
      </w:r>
      <w:r w:rsidRPr="00704CD8">
        <w:rPr>
          <w:b/>
          <w:bCs/>
          <w:i/>
          <w:iCs/>
          <w:lang w:val="en-US"/>
        </w:rPr>
        <w:fldChar w:fldCharType="begin"/>
      </w:r>
      <w:r w:rsidRPr="00704CD8">
        <w:rPr>
          <w:lang w:val="en-US"/>
        </w:rPr>
        <w:instrText xml:space="preserve"> XE "</w:instrText>
      </w:r>
      <w:r w:rsidRPr="00704CD8">
        <w:rPr>
          <w:b/>
          <w:i/>
          <w:sz w:val="18"/>
          <w:szCs w:val="18"/>
          <w:lang w:val="en-US"/>
        </w:rPr>
        <w:instrText>SinglePairNoUnwrap.sh</w:instrText>
      </w:r>
      <w:r w:rsidRPr="00704CD8">
        <w:rPr>
          <w:lang w:val="en-US"/>
        </w:rPr>
        <w:instrText xml:space="preserve">" </w:instrText>
      </w:r>
      <w:r w:rsidRPr="00704CD8">
        <w:rPr>
          <w:b/>
          <w:bCs/>
          <w:i/>
          <w:iCs/>
          <w:lang w:val="en-US"/>
        </w:rPr>
        <w:fldChar w:fldCharType="end"/>
      </w:r>
      <w:r w:rsidRPr="00704CD8">
        <w:rPr>
          <w:lang w:val="en-US"/>
        </w:rPr>
        <w:t xml:space="preserve"> but it should be straight forward to adapt that to </w:t>
      </w:r>
      <w:r w:rsidRPr="00704CD8">
        <w:rPr>
          <w:b/>
          <w:bCs/>
          <w:i/>
          <w:iCs/>
          <w:lang w:val="en-US"/>
        </w:rPr>
        <w:t>SinglePair.sh</w:t>
      </w:r>
      <w:r w:rsidRPr="00704CD8">
        <w:rPr>
          <w:b/>
          <w:bCs/>
          <w:i/>
          <w:iCs/>
          <w:lang w:val="en-US"/>
        </w:rPr>
        <w:fldChar w:fldCharType="begin"/>
      </w:r>
      <w:r w:rsidRPr="00704CD8">
        <w:rPr>
          <w:lang w:val="en-US"/>
        </w:rPr>
        <w:instrText xml:space="preserve"> XE "</w:instrText>
      </w:r>
      <w:r w:rsidRPr="00704CD8">
        <w:rPr>
          <w:b/>
          <w:i/>
          <w:sz w:val="18"/>
          <w:szCs w:val="18"/>
          <w:lang w:val="en-US"/>
        </w:rPr>
        <w:instrText>SinglePair.sh</w:instrText>
      </w:r>
      <w:r w:rsidRPr="00704CD8">
        <w:rPr>
          <w:lang w:val="en-US"/>
        </w:rPr>
        <w:instrText xml:space="preserve">" </w:instrText>
      </w:r>
      <w:r w:rsidRPr="00704CD8">
        <w:rPr>
          <w:b/>
          <w:bCs/>
          <w:i/>
          <w:iCs/>
          <w:lang w:val="en-US"/>
        </w:rPr>
        <w:fldChar w:fldCharType="end"/>
      </w:r>
      <w:r w:rsidRPr="00704CD8">
        <w:rPr>
          <w:b/>
          <w:bCs/>
          <w:i/>
          <w:iCs/>
          <w:lang w:val="en-US"/>
        </w:rPr>
        <w:t xml:space="preserve"> </w:t>
      </w:r>
      <w:r w:rsidRPr="00704CD8">
        <w:rPr>
          <w:bCs/>
          <w:iCs/>
          <w:lang w:val="en-US"/>
        </w:rPr>
        <w:t xml:space="preserve">as already done in </w:t>
      </w:r>
      <w:r w:rsidRPr="00704CD8">
        <w:rPr>
          <w:b/>
          <w:bCs/>
          <w:i/>
          <w:iCs/>
          <w:lang w:val="en-US"/>
        </w:rPr>
        <w:t>MultiLaunch_ForMask.sh</w:t>
      </w:r>
      <w:r w:rsidRPr="00704CD8">
        <w:rPr>
          <w:b/>
          <w:bCs/>
          <w:i/>
          <w:iCs/>
          <w:lang w:val="en-US"/>
        </w:rPr>
        <w:fldChar w:fldCharType="begin"/>
      </w:r>
      <w:r w:rsidRPr="00704CD8">
        <w:rPr>
          <w:lang w:val="en-US"/>
        </w:rPr>
        <w:instrText xml:space="preserve"> XE "</w:instrText>
      </w:r>
      <w:r w:rsidRPr="00704CD8">
        <w:rPr>
          <w:b/>
          <w:bCs/>
          <w:i/>
          <w:iCs/>
          <w:lang w:val="en-US"/>
        </w:rPr>
        <w:instrText>MultiLaunch_ForMask.sh</w:instrText>
      </w:r>
      <w:r w:rsidRPr="00704CD8">
        <w:rPr>
          <w:lang w:val="en-US"/>
        </w:rPr>
        <w:instrText xml:space="preserve">" </w:instrText>
      </w:r>
      <w:r w:rsidRPr="00704CD8">
        <w:rPr>
          <w:b/>
          <w:bCs/>
          <w:i/>
          <w:iCs/>
          <w:lang w:val="en-US"/>
        </w:rPr>
        <w:fldChar w:fldCharType="end"/>
      </w:r>
      <w:r w:rsidRPr="00704CD8">
        <w:rPr>
          <w:b/>
          <w:bCs/>
          <w:i/>
          <w:iCs/>
          <w:lang w:val="en-US"/>
        </w:rPr>
        <w:t xml:space="preserve"> </w:t>
      </w:r>
      <w:r w:rsidRPr="00704CD8">
        <w:rPr>
          <w:bCs/>
          <w:iCs/>
          <w:lang w:val="en-US"/>
        </w:rPr>
        <w:t>(see below 3.4).</w:t>
      </w:r>
    </w:p>
    <w:p w14:paraId="0280F3A5" w14:textId="77777777" w:rsidR="00D71998" w:rsidRPr="00704CD8" w:rsidRDefault="00D71998" w:rsidP="00D71998">
      <w:pPr>
        <w:pStyle w:val="Body"/>
        <w:rPr>
          <w:b/>
          <w:bCs/>
          <w:i/>
          <w:iCs/>
          <w:lang w:val="en-US"/>
        </w:rPr>
      </w:pPr>
    </w:p>
    <w:p w14:paraId="280FA283" w14:textId="77777777" w:rsidR="00D71998" w:rsidRPr="00704CD8" w:rsidRDefault="00D71998" w:rsidP="00D71998">
      <w:pPr>
        <w:pStyle w:val="Body"/>
        <w:rPr>
          <w:lang w:val="en-US"/>
        </w:rPr>
      </w:pPr>
    </w:p>
    <w:p w14:paraId="7ADA3D73" w14:textId="77777777" w:rsidR="00D71998" w:rsidRPr="00704CD8" w:rsidRDefault="00D71998" w:rsidP="00D71998">
      <w:pPr>
        <w:pStyle w:val="Body"/>
        <w:rPr>
          <w:lang w:val="en-US"/>
        </w:rPr>
      </w:pPr>
      <w:r w:rsidRPr="00704CD8">
        <w:rPr>
          <w:lang w:val="en-US"/>
        </w:rPr>
        <w:t xml:space="preserve">Launch </w:t>
      </w:r>
      <w:r w:rsidRPr="00704CD8">
        <w:rPr>
          <w:b/>
          <w:bCs/>
          <w:i/>
          <w:iCs/>
          <w:lang w:val="en-US"/>
        </w:rPr>
        <w:t>MultiLaunch.sh</w:t>
      </w:r>
      <w:r w:rsidRPr="00704CD8">
        <w:rPr>
          <w:b/>
          <w:bCs/>
          <w:i/>
          <w:iCs/>
          <w:lang w:val="en-US"/>
        </w:rPr>
        <w:fldChar w:fldCharType="begin"/>
      </w:r>
      <w:r w:rsidRPr="00704CD8">
        <w:rPr>
          <w:lang w:val="en-US"/>
        </w:rPr>
        <w:instrText xml:space="preserve"> XE "</w:instrText>
      </w:r>
      <w:r w:rsidRPr="00704CD8">
        <w:rPr>
          <w:b/>
          <w:i/>
          <w:sz w:val="18"/>
          <w:szCs w:val="18"/>
          <w:lang w:val="en-US"/>
        </w:rPr>
        <w:instrText>MultiLaunch.sh</w:instrText>
      </w:r>
      <w:r w:rsidRPr="00704CD8">
        <w:rPr>
          <w:lang w:val="en-US"/>
        </w:rPr>
        <w:instrText xml:space="preserve">" </w:instrText>
      </w:r>
      <w:r w:rsidRPr="00704CD8">
        <w:rPr>
          <w:b/>
          <w:bCs/>
          <w:i/>
          <w:iCs/>
          <w:lang w:val="en-US"/>
        </w:rPr>
        <w:fldChar w:fldCharType="end"/>
      </w:r>
      <w:r w:rsidRPr="00704CD8">
        <w:rPr>
          <w:lang w:val="en-US"/>
        </w:rPr>
        <w:t xml:space="preserve"> with the following 4 (or 6) parameters: </w:t>
      </w:r>
      <w:r w:rsidRPr="00704CD8">
        <w:rPr>
          <w:lang w:val="en-US"/>
        </w:rPr>
        <w:tab/>
      </w:r>
      <w:r w:rsidRPr="00704CD8">
        <w:rPr>
          <w:lang w:val="en-US"/>
        </w:rPr>
        <w:br/>
      </w:r>
      <w:r w:rsidRPr="00704CD8">
        <w:rPr>
          <w:lang w:val="en-US"/>
        </w:rPr>
        <w:tab/>
      </w:r>
      <w:r w:rsidRPr="00704CD8">
        <w:rPr>
          <w:i/>
          <w:iCs/>
          <w:color w:val="00B050"/>
          <w:lang w:val="en-US"/>
        </w:rPr>
        <w:t xml:space="preserve">SuperMaster   </w:t>
      </w:r>
      <w:r w:rsidRPr="00704CD8">
        <w:rPr>
          <w:i/>
          <w:iCs/>
          <w:color w:val="00B050"/>
          <w:lang w:val="en-US"/>
        </w:rPr>
        <w:tab/>
      </w:r>
      <w:r w:rsidRPr="00704CD8">
        <w:rPr>
          <w:lang w:val="en-US"/>
        </w:rPr>
        <w:t>(date of the Super Master image)</w:t>
      </w:r>
    </w:p>
    <w:p w14:paraId="21746F06" w14:textId="77777777" w:rsidR="00D71998" w:rsidRPr="00704CD8" w:rsidRDefault="00D71998" w:rsidP="00D71998">
      <w:pPr>
        <w:pStyle w:val="Body"/>
        <w:rPr>
          <w:lang w:val="en-US"/>
        </w:rPr>
      </w:pPr>
      <w:r w:rsidRPr="00704CD8">
        <w:rPr>
          <w:color w:val="79AE3D"/>
          <w:lang w:val="en-US"/>
        </w:rPr>
        <w:tab/>
      </w:r>
      <w:r w:rsidRPr="00704CD8">
        <w:rPr>
          <w:i/>
          <w:iCs/>
          <w:color w:val="00B050"/>
          <w:lang w:val="en-US"/>
        </w:rPr>
        <w:t>INPUTDATA</w:t>
      </w:r>
      <w:r w:rsidRPr="00704CD8">
        <w:rPr>
          <w:color w:val="00B050"/>
          <w:lang w:val="en-US"/>
        </w:rPr>
        <w:t xml:space="preserve"> </w:t>
      </w:r>
      <w:r w:rsidRPr="00704CD8">
        <w:rPr>
          <w:i/>
          <w:iCs/>
          <w:color w:val="00B050"/>
          <w:lang w:val="en-US"/>
        </w:rPr>
        <w:t xml:space="preserve">  </w:t>
      </w:r>
      <w:r w:rsidRPr="00704CD8">
        <w:rPr>
          <w:i/>
          <w:iCs/>
          <w:color w:val="00B050"/>
          <w:lang w:val="en-US"/>
        </w:rPr>
        <w:tab/>
      </w:r>
      <w:r w:rsidRPr="00704CD8">
        <w:rPr>
          <w:i/>
          <w:iCs/>
          <w:color w:val="00B050"/>
          <w:lang w:val="en-US"/>
        </w:rPr>
        <w:tab/>
      </w:r>
      <w:r w:rsidRPr="00704CD8">
        <w:rPr>
          <w:lang w:val="en-US"/>
        </w:rPr>
        <w:t>(path to dir where original data are stored in csl format)</w:t>
      </w:r>
    </w:p>
    <w:p w14:paraId="0AD3F19B" w14:textId="77777777" w:rsidR="00D71998" w:rsidRPr="00704CD8" w:rsidRDefault="00D71998" w:rsidP="00D71998">
      <w:pPr>
        <w:pStyle w:val="Body"/>
        <w:ind w:left="480"/>
        <w:rPr>
          <w:lang w:val="en-US"/>
        </w:rPr>
      </w:pPr>
      <w:r w:rsidRPr="00704CD8">
        <w:rPr>
          <w:lang w:val="en-US"/>
        </w:rPr>
        <w:tab/>
      </w:r>
      <w:r w:rsidRPr="00704CD8">
        <w:rPr>
          <w:i/>
          <w:iCs/>
          <w:color w:val="00B050"/>
          <w:lang w:val="en-US"/>
        </w:rPr>
        <w:t xml:space="preserve">OUTPUTDATA   </w:t>
      </w:r>
      <w:r w:rsidRPr="00704CD8">
        <w:rPr>
          <w:i/>
          <w:iCs/>
          <w:color w:val="00B050"/>
          <w:lang w:val="en-US"/>
        </w:rPr>
        <w:tab/>
      </w:r>
      <w:r w:rsidRPr="00704CD8">
        <w:rPr>
          <w:lang w:val="en-US"/>
        </w:rPr>
        <w:t>(path to dir where results will be stored)</w:t>
      </w:r>
    </w:p>
    <w:p w14:paraId="7FE8722A" w14:textId="5C094DBA" w:rsidR="00D71998" w:rsidRPr="00704CD8" w:rsidRDefault="00D71998" w:rsidP="00D71998">
      <w:pPr>
        <w:pStyle w:val="Body"/>
        <w:ind w:left="480"/>
        <w:rPr>
          <w:lang w:val="en-US"/>
        </w:rPr>
      </w:pPr>
      <w:r w:rsidRPr="00704CD8">
        <w:rPr>
          <w:color w:val="00B0F0"/>
          <w:lang w:val="en-US"/>
        </w:rPr>
        <w:tab/>
      </w:r>
      <w:r w:rsidR="00021957">
        <w:rPr>
          <w:i/>
          <w:iCs/>
          <w:color w:val="4472C4" w:themeColor="accent1"/>
          <w:lang w:val="en-US"/>
        </w:rPr>
        <w:t>LaunchMasTerParam</w:t>
      </w:r>
      <w:r w:rsidRPr="00704CD8">
        <w:rPr>
          <w:i/>
          <w:iCs/>
          <w:color w:val="4472C4" w:themeColor="accent1"/>
          <w:lang w:val="en-US"/>
        </w:rPr>
        <w:t>.txt</w:t>
      </w:r>
      <w:r w:rsidRPr="00704CD8">
        <w:rPr>
          <w:i/>
          <w:iCs/>
          <w:color w:val="4472C4" w:themeColor="accent1"/>
          <w:lang w:val="en-US"/>
        </w:rPr>
        <w:fldChar w:fldCharType="begin"/>
      </w:r>
      <w:r w:rsidRPr="00704CD8">
        <w:rPr>
          <w:lang w:val="en-US"/>
        </w:rPr>
        <w:instrText xml:space="preserve"> XE "</w:instrText>
      </w:r>
      <w:r w:rsidRPr="00704CD8">
        <w:rPr>
          <w:i/>
          <w:iCs/>
          <w:color w:val="00B0F0"/>
          <w:lang w:val="en-US"/>
        </w:rPr>
        <w:instrText>LaunchCISparam.txt</w:instrText>
      </w:r>
      <w:r w:rsidRPr="00704CD8">
        <w:rPr>
          <w:lang w:val="en-US"/>
        </w:rPr>
        <w:instrText xml:space="preserve">" </w:instrText>
      </w:r>
      <w:r w:rsidRPr="00704CD8">
        <w:rPr>
          <w:i/>
          <w:iCs/>
          <w:color w:val="4472C4" w:themeColor="accent1"/>
          <w:lang w:val="en-US"/>
        </w:rPr>
        <w:fldChar w:fldCharType="end"/>
      </w:r>
      <w:r w:rsidRPr="00704CD8">
        <w:rPr>
          <w:i/>
          <w:iCs/>
          <w:color w:val="4472C4" w:themeColor="accent1"/>
          <w:lang w:val="en-US"/>
        </w:rPr>
        <w:t xml:space="preserve">  </w:t>
      </w:r>
      <w:r w:rsidRPr="00704CD8">
        <w:rPr>
          <w:i/>
          <w:iCs/>
          <w:lang w:val="en-US"/>
        </w:rPr>
        <w:tab/>
      </w:r>
      <w:r w:rsidRPr="00704CD8">
        <w:rPr>
          <w:lang w:val="en-US"/>
        </w:rPr>
        <w:t>(text file with all the parameters and options chosen for the run)</w:t>
      </w:r>
    </w:p>
    <w:p w14:paraId="1370B191" w14:textId="77777777" w:rsidR="00D71998" w:rsidRPr="00704CD8" w:rsidRDefault="00D71998" w:rsidP="00D71998">
      <w:pPr>
        <w:pStyle w:val="Body"/>
        <w:ind w:left="480" w:firstLine="240"/>
        <w:rPr>
          <w:iCs/>
          <w:color w:val="79AE3D"/>
          <w:lang w:val="en-US"/>
        </w:rPr>
      </w:pPr>
      <w:r w:rsidRPr="00704CD8">
        <w:rPr>
          <w:i/>
          <w:iCs/>
          <w:color w:val="00B050"/>
          <w:lang w:val="en-US"/>
        </w:rPr>
        <w:t>Label X</w:t>
      </w:r>
      <w:r w:rsidRPr="00704CD8">
        <w:rPr>
          <w:i/>
          <w:iCs/>
          <w:color w:val="00B050"/>
          <w:lang w:val="en-US"/>
        </w:rPr>
        <w:tab/>
      </w:r>
      <w:r w:rsidRPr="00704CD8">
        <w:rPr>
          <w:i/>
          <w:iCs/>
          <w:color w:val="00B050"/>
          <w:lang w:val="en-US"/>
        </w:rPr>
        <w:tab/>
      </w:r>
      <w:r w:rsidRPr="00704CD8">
        <w:rPr>
          <w:iCs/>
          <w:color w:val="auto"/>
          <w:lang w:val="en-US"/>
        </w:rPr>
        <w:t>(Position (in pixels) of the date label added on amplitude images)</w:t>
      </w:r>
    </w:p>
    <w:p w14:paraId="6558C856" w14:textId="77777777" w:rsidR="00D71998" w:rsidRPr="00704CD8" w:rsidRDefault="00D71998" w:rsidP="00D71998">
      <w:pPr>
        <w:pStyle w:val="Body"/>
        <w:ind w:left="480" w:firstLine="240"/>
        <w:rPr>
          <w:lang w:val="en-US"/>
        </w:rPr>
      </w:pPr>
      <w:r w:rsidRPr="00704CD8">
        <w:rPr>
          <w:i/>
          <w:iCs/>
          <w:color w:val="00B050"/>
          <w:lang w:val="en-US"/>
        </w:rPr>
        <w:t>Label Y</w:t>
      </w:r>
      <w:r w:rsidRPr="00704CD8">
        <w:rPr>
          <w:i/>
          <w:iCs/>
          <w:color w:val="00B050"/>
          <w:lang w:val="en-US"/>
        </w:rPr>
        <w:tab/>
      </w:r>
      <w:r w:rsidRPr="00704CD8">
        <w:rPr>
          <w:i/>
          <w:iCs/>
          <w:color w:val="00B050"/>
          <w:lang w:val="en-US"/>
        </w:rPr>
        <w:tab/>
      </w:r>
      <w:r w:rsidRPr="00704CD8">
        <w:rPr>
          <w:iCs/>
          <w:color w:val="auto"/>
          <w:lang w:val="en-US"/>
        </w:rPr>
        <w:t>(Position (in pixels) of the date label added on amplitude images)</w:t>
      </w:r>
    </w:p>
    <w:p w14:paraId="1A0A8215" w14:textId="77777777" w:rsidR="00D71998" w:rsidRPr="00704CD8" w:rsidRDefault="00D71998" w:rsidP="00D71998">
      <w:pPr>
        <w:pStyle w:val="Body"/>
        <w:ind w:left="480"/>
        <w:rPr>
          <w:lang w:val="en-US"/>
        </w:rPr>
      </w:pPr>
      <w:r w:rsidRPr="00704CD8">
        <w:rPr>
          <w:lang w:val="en-US"/>
        </w:rPr>
        <w:br/>
      </w:r>
    </w:p>
    <w:p w14:paraId="202D1641" w14:textId="77777777" w:rsidR="00D71998" w:rsidRPr="00704CD8" w:rsidRDefault="00D71998" w:rsidP="00D71998">
      <w:pPr>
        <w:pStyle w:val="Body"/>
        <w:rPr>
          <w:lang w:val="en-US"/>
        </w:rPr>
      </w:pPr>
      <w:r w:rsidRPr="00704CD8">
        <w:rPr>
          <w:lang w:val="en-US"/>
        </w:rPr>
        <w:t xml:space="preserve">where </w:t>
      </w:r>
    </w:p>
    <w:p w14:paraId="7CBB7F0C" w14:textId="77777777" w:rsidR="00D71998" w:rsidRPr="00704CD8" w:rsidRDefault="00D71998" w:rsidP="00D71998">
      <w:pPr>
        <w:pStyle w:val="Body"/>
        <w:numPr>
          <w:ilvl w:val="0"/>
          <w:numId w:val="5"/>
        </w:numPr>
        <w:ind w:left="567"/>
        <w:rPr>
          <w:lang w:val="en-US"/>
        </w:rPr>
      </w:pPr>
      <w:r w:rsidRPr="00704CD8">
        <w:rPr>
          <w:i/>
          <w:iCs/>
          <w:color w:val="00B050"/>
          <w:lang w:val="en-US"/>
        </w:rPr>
        <w:t>SuperMaster:</w:t>
      </w:r>
      <w:r w:rsidRPr="00704CD8">
        <w:rPr>
          <w:color w:val="00B050"/>
          <w:lang w:val="en-US"/>
        </w:rPr>
        <w:t xml:space="preserve"> </w:t>
      </w:r>
      <w:r w:rsidRPr="00704CD8">
        <w:rPr>
          <w:lang w:val="en-US"/>
        </w:rPr>
        <w:t>date of the Super Master image in format YYYYMMDD,</w:t>
      </w:r>
    </w:p>
    <w:p w14:paraId="4005DB7B" w14:textId="77777777" w:rsidR="00D71998" w:rsidRPr="00704CD8" w:rsidRDefault="00D71998" w:rsidP="00D71998">
      <w:pPr>
        <w:pStyle w:val="Body"/>
        <w:numPr>
          <w:ilvl w:val="0"/>
          <w:numId w:val="5"/>
        </w:numPr>
        <w:ind w:left="567"/>
        <w:rPr>
          <w:lang w:val="en-US"/>
        </w:rPr>
      </w:pPr>
      <w:r w:rsidRPr="00704CD8">
        <w:rPr>
          <w:i/>
          <w:iCs/>
          <w:color w:val="00B050"/>
          <w:lang w:val="en-US"/>
        </w:rPr>
        <w:t xml:space="preserve">INPUTDATA: </w:t>
      </w:r>
      <w:r w:rsidRPr="00704CD8">
        <w:rPr>
          <w:lang w:val="en-US"/>
        </w:rPr>
        <w:t xml:space="preserve">Usually something like </w:t>
      </w:r>
      <w:r w:rsidRPr="00704CD8">
        <w:rPr>
          <w:color w:val="00B050"/>
          <w:lang w:val="en-US"/>
        </w:rPr>
        <w:t>…</w:t>
      </w:r>
      <w:r w:rsidRPr="00704CD8" w:rsidDel="0050672B">
        <w:rPr>
          <w:i/>
          <w:iCs/>
          <w:color w:val="00B050"/>
          <w:lang w:val="en-US"/>
        </w:rPr>
        <w:t xml:space="preserve"> </w:t>
      </w:r>
      <w:r w:rsidRPr="00704CD8">
        <w:rPr>
          <w:color w:val="00B050"/>
          <w:lang w:val="en-US"/>
        </w:rPr>
        <w:t>/SAR_CSL/</w:t>
      </w:r>
      <w:r w:rsidRPr="00704CD8">
        <w:rPr>
          <w:i/>
          <w:iCs/>
          <w:color w:val="00B050"/>
          <w:lang w:val="en-US"/>
        </w:rPr>
        <w:t>SAT</w:t>
      </w:r>
      <w:r w:rsidRPr="00704CD8">
        <w:rPr>
          <w:color w:val="00B050"/>
          <w:lang w:val="en-US"/>
        </w:rPr>
        <w:t>/</w:t>
      </w:r>
      <w:r w:rsidRPr="00704CD8">
        <w:rPr>
          <w:i/>
          <w:iCs/>
          <w:color w:val="00B050"/>
          <w:lang w:val="en-US"/>
        </w:rPr>
        <w:t>TRK</w:t>
      </w:r>
      <w:r w:rsidRPr="00704CD8">
        <w:rPr>
          <w:color w:val="00B050"/>
          <w:lang w:val="en-US"/>
        </w:rPr>
        <w:t>/NoCrop</w:t>
      </w:r>
    </w:p>
    <w:p w14:paraId="3BC1DBB8" w14:textId="77777777" w:rsidR="00D71998" w:rsidRPr="00704CD8" w:rsidRDefault="00D71998" w:rsidP="00D71998">
      <w:pPr>
        <w:pStyle w:val="Body"/>
        <w:numPr>
          <w:ilvl w:val="0"/>
          <w:numId w:val="5"/>
        </w:numPr>
        <w:ind w:left="567"/>
        <w:rPr>
          <w:lang w:val="en-US"/>
        </w:rPr>
      </w:pPr>
      <w:r w:rsidRPr="00704CD8">
        <w:rPr>
          <w:i/>
          <w:iCs/>
          <w:color w:val="00B050"/>
          <w:lang w:val="en-US"/>
        </w:rPr>
        <w:t xml:space="preserve">OUTPUTDATA: </w:t>
      </w:r>
      <w:r w:rsidRPr="00704CD8">
        <w:rPr>
          <w:lang w:val="en-US"/>
        </w:rPr>
        <w:t xml:space="preserve">If it is for amplitude stacking purpose e.g. for shadows measurements, it might be something like </w:t>
      </w:r>
      <w:r w:rsidRPr="00704CD8">
        <w:rPr>
          <w:color w:val="00B050"/>
          <w:lang w:val="en-US"/>
        </w:rPr>
        <w:t>…</w:t>
      </w:r>
      <w:r w:rsidRPr="00704CD8" w:rsidDel="0050672B">
        <w:rPr>
          <w:i/>
          <w:iCs/>
          <w:color w:val="00B050"/>
          <w:lang w:val="en-US"/>
        </w:rPr>
        <w:t xml:space="preserve"> </w:t>
      </w:r>
      <w:r w:rsidRPr="00704CD8">
        <w:rPr>
          <w:color w:val="00B050"/>
          <w:lang w:val="en-US"/>
        </w:rPr>
        <w:t>/SAR_SM/AMPLITUDES/</w:t>
      </w:r>
      <w:r w:rsidRPr="00704CD8">
        <w:rPr>
          <w:i/>
          <w:iCs/>
          <w:color w:val="00B050"/>
          <w:lang w:val="en-US"/>
        </w:rPr>
        <w:t>SAT</w:t>
      </w:r>
      <w:r w:rsidRPr="00704CD8">
        <w:rPr>
          <w:color w:val="00B050"/>
          <w:lang w:val="en-US"/>
        </w:rPr>
        <w:t>/</w:t>
      </w:r>
      <w:r w:rsidRPr="00704CD8">
        <w:rPr>
          <w:i/>
          <w:iCs/>
          <w:color w:val="00B050"/>
          <w:lang w:val="en-US"/>
        </w:rPr>
        <w:t>TRK</w:t>
      </w:r>
      <w:r w:rsidRPr="00704CD8">
        <w:rPr>
          <w:color w:val="00B050"/>
          <w:lang w:val="en-US"/>
        </w:rPr>
        <w:t>/</w:t>
      </w:r>
      <w:r w:rsidRPr="00704CD8">
        <w:rPr>
          <w:i/>
          <w:iCs/>
          <w:color w:val="00B050"/>
          <w:lang w:val="en-US"/>
        </w:rPr>
        <w:t>REGION</w:t>
      </w:r>
    </w:p>
    <w:p w14:paraId="1716FA1D" w14:textId="1802DDA4" w:rsidR="00D71998" w:rsidRPr="00704CD8" w:rsidRDefault="00021957" w:rsidP="00D71998">
      <w:pPr>
        <w:pStyle w:val="Body"/>
        <w:numPr>
          <w:ilvl w:val="0"/>
          <w:numId w:val="5"/>
        </w:numPr>
        <w:ind w:left="567"/>
        <w:rPr>
          <w:lang w:val="en-US"/>
        </w:rPr>
      </w:pPr>
      <w:r>
        <w:rPr>
          <w:i/>
          <w:iCs/>
          <w:color w:val="4472C4" w:themeColor="accent1"/>
          <w:lang w:val="en-US"/>
        </w:rPr>
        <w:t>LaunchMasTerParam</w:t>
      </w:r>
      <w:r w:rsidR="00D71998" w:rsidRPr="00704CD8">
        <w:rPr>
          <w:i/>
          <w:iCs/>
          <w:color w:val="4472C4" w:themeColor="accent1"/>
          <w:lang w:val="en-US"/>
        </w:rPr>
        <w:t>.txt</w:t>
      </w:r>
      <w:r w:rsidR="00D71998" w:rsidRPr="00704CD8">
        <w:rPr>
          <w:i/>
          <w:iCs/>
          <w:color w:val="4472C4" w:themeColor="accent1"/>
          <w:lang w:val="en-US"/>
        </w:rPr>
        <w:fldChar w:fldCharType="begin"/>
      </w:r>
      <w:r w:rsidR="00D71998" w:rsidRPr="00704CD8">
        <w:rPr>
          <w:lang w:val="en-US"/>
        </w:rPr>
        <w:instrText xml:space="preserve"> XE "</w:instrText>
      </w:r>
      <w:r w:rsidR="00D71998" w:rsidRPr="00704CD8">
        <w:rPr>
          <w:i/>
          <w:iCs/>
          <w:color w:val="00B0F0"/>
          <w:lang w:val="en-US"/>
        </w:rPr>
        <w:instrText>LaunchCISparam.txt</w:instrText>
      </w:r>
      <w:r w:rsidR="00D71998" w:rsidRPr="00704CD8">
        <w:rPr>
          <w:lang w:val="en-US"/>
        </w:rPr>
        <w:instrText xml:space="preserve">" </w:instrText>
      </w:r>
      <w:r w:rsidR="00D71998" w:rsidRPr="00704CD8">
        <w:rPr>
          <w:i/>
          <w:iCs/>
          <w:color w:val="4472C4" w:themeColor="accent1"/>
          <w:lang w:val="en-US"/>
        </w:rPr>
        <w:fldChar w:fldCharType="end"/>
      </w:r>
      <w:r w:rsidR="00D71998" w:rsidRPr="00704CD8">
        <w:rPr>
          <w:color w:val="4472C4" w:themeColor="accent1"/>
          <w:lang w:val="en-US"/>
        </w:rPr>
        <w:t xml:space="preserve"> </w:t>
      </w:r>
      <w:r w:rsidR="00D71998" w:rsidRPr="00704CD8">
        <w:rPr>
          <w:lang w:val="en-US"/>
        </w:rPr>
        <w:t xml:space="preserve">is a text file (and path) with all the parameters and options chosen for the run. </w:t>
      </w:r>
    </w:p>
    <w:p w14:paraId="6785DCF6" w14:textId="77777777" w:rsidR="00D71998" w:rsidRPr="00704CD8" w:rsidRDefault="00D71998" w:rsidP="00D71998">
      <w:pPr>
        <w:pStyle w:val="Body"/>
        <w:numPr>
          <w:ilvl w:val="0"/>
          <w:numId w:val="5"/>
        </w:numPr>
        <w:ind w:left="567"/>
        <w:rPr>
          <w:lang w:val="en-US"/>
        </w:rPr>
      </w:pPr>
      <w:r w:rsidRPr="00704CD8">
        <w:rPr>
          <w:i/>
          <w:iCs/>
          <w:color w:val="00B050"/>
          <w:lang w:val="en-US"/>
        </w:rPr>
        <w:t>Label X</w:t>
      </w:r>
      <w:r w:rsidRPr="00704CD8">
        <w:rPr>
          <w:i/>
          <w:iCs/>
          <w:color w:val="79AE3D"/>
          <w:lang w:val="en-US"/>
        </w:rPr>
        <w:t xml:space="preserve"> </w:t>
      </w:r>
      <w:r w:rsidRPr="00704CD8">
        <w:rPr>
          <w:iCs/>
          <w:color w:val="000000" w:themeColor="text1"/>
          <w:lang w:val="en-US"/>
        </w:rPr>
        <w:t>and</w:t>
      </w:r>
      <w:r w:rsidRPr="00704CD8">
        <w:rPr>
          <w:i/>
          <w:iCs/>
          <w:color w:val="000000" w:themeColor="text1"/>
          <w:lang w:val="en-US"/>
        </w:rPr>
        <w:t xml:space="preserve"> </w:t>
      </w:r>
      <w:r w:rsidRPr="00704CD8">
        <w:rPr>
          <w:i/>
          <w:iCs/>
          <w:color w:val="00B050"/>
          <w:lang w:val="en-US"/>
        </w:rPr>
        <w:t>Label Y</w:t>
      </w:r>
      <w:r w:rsidRPr="00704CD8">
        <w:rPr>
          <w:iCs/>
          <w:color w:val="000000" w:themeColor="text1"/>
          <w:lang w:val="en-US"/>
        </w:rPr>
        <w:t xml:space="preserve"> are the X and Y coordinates of the date tag to be overlaid to the amplitude image</w:t>
      </w:r>
    </w:p>
    <w:p w14:paraId="157AAC93" w14:textId="77777777" w:rsidR="00D71998" w:rsidRPr="00704CD8" w:rsidRDefault="00D71998" w:rsidP="00D71998">
      <w:pPr>
        <w:pStyle w:val="Body"/>
        <w:rPr>
          <w:lang w:val="en-US"/>
        </w:rPr>
      </w:pPr>
    </w:p>
    <w:p w14:paraId="1E3B49C3" w14:textId="77777777" w:rsidR="00D71998" w:rsidRPr="00704CD8" w:rsidRDefault="00D71998" w:rsidP="00D71998">
      <w:pPr>
        <w:pStyle w:val="Body"/>
        <w:rPr>
          <w:lang w:val="en-US"/>
        </w:rPr>
      </w:pPr>
    </w:p>
    <w:p w14:paraId="638986D1" w14:textId="77777777" w:rsidR="00D71998" w:rsidRPr="006D39B9" w:rsidRDefault="00D71998" w:rsidP="00D71998">
      <w:pPr>
        <w:pStyle w:val="Body"/>
        <w:rPr>
          <w:lang w:val="en-US"/>
        </w:rPr>
      </w:pPr>
    </w:p>
    <w:p w14:paraId="2E05FCFC" w14:textId="77777777" w:rsidR="00D71998" w:rsidRPr="006D39B9" w:rsidRDefault="00D71998" w:rsidP="00D71998">
      <w:pPr>
        <w:pStyle w:val="Body"/>
        <w:rPr>
          <w:lang w:val="en-US"/>
        </w:rPr>
      </w:pPr>
    </w:p>
    <w:p w14:paraId="36C70918" w14:textId="77777777" w:rsidR="00D71998" w:rsidRPr="006D39B9" w:rsidRDefault="00D71998" w:rsidP="00D71998">
      <w:pPr>
        <w:pStyle w:val="Body"/>
        <w:rPr>
          <w:lang w:val="en-US"/>
        </w:rPr>
      </w:pPr>
    </w:p>
    <w:p w14:paraId="0CB4A461" w14:textId="77777777" w:rsidR="00D71998" w:rsidRPr="00704CD8" w:rsidRDefault="00D71998">
      <w:pPr>
        <w:pStyle w:val="Style1"/>
        <w:numPr>
          <w:ilvl w:val="1"/>
          <w:numId w:val="66"/>
        </w:numPr>
        <w:rPr>
          <w:i/>
          <w:iCs/>
          <w:lang w:val="en-US"/>
        </w:rPr>
      </w:pPr>
      <w:bookmarkStart w:id="58" w:name="_Toc125735298"/>
      <w:r w:rsidRPr="00704CD8">
        <w:rPr>
          <w:lang w:val="en-US"/>
        </w:rPr>
        <w:t xml:space="preserve">Batch run of Single pair automated processing: </w:t>
      </w:r>
      <w:r w:rsidRPr="00704CD8">
        <w:rPr>
          <w:i/>
          <w:iCs/>
          <w:lang w:val="en-US"/>
        </w:rPr>
        <w:t>MultiLaunch_ForMask.sh</w:t>
      </w:r>
      <w:bookmarkEnd w:id="58"/>
      <w:r w:rsidRPr="00704CD8">
        <w:rPr>
          <w:i/>
          <w:iCs/>
          <w:lang w:val="en-US"/>
        </w:rPr>
        <w:fldChar w:fldCharType="begin"/>
      </w:r>
      <w:r w:rsidRPr="00704CD8">
        <w:rPr>
          <w:lang w:val="en-US"/>
        </w:rPr>
        <w:instrText xml:space="preserve"> XE "</w:instrText>
      </w:r>
      <w:r w:rsidRPr="00704CD8">
        <w:rPr>
          <w:b w:val="0"/>
          <w:bCs w:val="0"/>
          <w:i/>
          <w:iCs/>
          <w:lang w:val="en-US"/>
        </w:rPr>
        <w:instrText>MultiLaunch_ForMask.sh</w:instrText>
      </w:r>
      <w:r w:rsidRPr="00704CD8">
        <w:rPr>
          <w:lang w:val="en-US"/>
        </w:rPr>
        <w:instrText xml:space="preserve">" </w:instrText>
      </w:r>
      <w:r w:rsidRPr="00704CD8">
        <w:rPr>
          <w:i/>
          <w:iCs/>
          <w:lang w:val="en-US"/>
        </w:rPr>
        <w:fldChar w:fldCharType="end"/>
      </w:r>
    </w:p>
    <w:p w14:paraId="0912DBBB" w14:textId="77777777" w:rsidR="00D71998" w:rsidRPr="00704CD8" w:rsidRDefault="00D71998" w:rsidP="00D71998">
      <w:pPr>
        <w:pStyle w:val="Body"/>
        <w:outlineLvl w:val="1"/>
        <w:rPr>
          <w:b/>
          <w:bCs/>
          <w:lang w:val="en-US"/>
        </w:rPr>
      </w:pPr>
    </w:p>
    <w:p w14:paraId="33845B24" w14:textId="77777777" w:rsidR="00D71998" w:rsidRPr="00704CD8" w:rsidRDefault="00D71998" w:rsidP="00D71998">
      <w:pPr>
        <w:pStyle w:val="Body"/>
        <w:ind w:firstLine="720"/>
        <w:rPr>
          <w:lang w:val="en-US"/>
        </w:rPr>
      </w:pPr>
      <w:r w:rsidRPr="00704CD8">
        <w:rPr>
          <w:lang w:val="en-US"/>
        </w:rPr>
        <w:t xml:space="preserve">This script is aiming at launching multiple occurrences of a </w:t>
      </w:r>
      <w:r w:rsidRPr="00704CD8">
        <w:rPr>
          <w:b/>
          <w:bCs/>
          <w:i/>
          <w:iCs/>
          <w:lang w:val="en-US"/>
        </w:rPr>
        <w:t>SinglePair.sh</w:t>
      </w:r>
      <w:r w:rsidRPr="00704CD8">
        <w:rPr>
          <w:b/>
          <w:bCs/>
          <w:i/>
          <w:iCs/>
          <w:lang w:val="en-US"/>
        </w:rPr>
        <w:fldChar w:fldCharType="begin"/>
      </w:r>
      <w:r w:rsidRPr="00704CD8">
        <w:rPr>
          <w:lang w:val="en-US"/>
        </w:rPr>
        <w:instrText xml:space="preserve"> XE "</w:instrText>
      </w:r>
      <w:r w:rsidRPr="00704CD8">
        <w:rPr>
          <w:b/>
          <w:i/>
          <w:sz w:val="18"/>
          <w:szCs w:val="18"/>
          <w:lang w:val="en-US"/>
        </w:rPr>
        <w:instrText>SinglePair.sh</w:instrText>
      </w:r>
      <w:r w:rsidRPr="00704CD8">
        <w:rPr>
          <w:lang w:val="en-US"/>
        </w:rPr>
        <w:instrText xml:space="preserve">" </w:instrText>
      </w:r>
      <w:r w:rsidRPr="00704CD8">
        <w:rPr>
          <w:b/>
          <w:bCs/>
          <w:i/>
          <w:iCs/>
          <w:lang w:val="en-US"/>
        </w:rPr>
        <w:fldChar w:fldCharType="end"/>
      </w:r>
      <w:r w:rsidRPr="00704CD8" w:rsidDel="00BA1A34">
        <w:rPr>
          <w:lang w:val="en-US"/>
        </w:rPr>
        <w:t xml:space="preserve"> </w:t>
      </w:r>
      <w:r w:rsidRPr="00704CD8">
        <w:rPr>
          <w:lang w:val="en-US"/>
        </w:rPr>
        <w:t>processing using either:</w:t>
      </w:r>
    </w:p>
    <w:p w14:paraId="77A9557B" w14:textId="77777777" w:rsidR="00D71998" w:rsidRPr="00704CD8" w:rsidRDefault="00D71998" w:rsidP="00D71998">
      <w:pPr>
        <w:pStyle w:val="Body"/>
        <w:numPr>
          <w:ilvl w:val="0"/>
          <w:numId w:val="5"/>
        </w:numPr>
        <w:rPr>
          <w:lang w:val="en-US"/>
        </w:rPr>
      </w:pPr>
      <w:r w:rsidRPr="00704CD8">
        <w:rPr>
          <w:lang w:val="en-US"/>
        </w:rPr>
        <w:t xml:space="preserve">a SuperMaster as master (taken from the </w:t>
      </w:r>
      <w:r w:rsidRPr="00704CD8">
        <w:rPr>
          <w:color w:val="4472C4" w:themeColor="accent1"/>
          <w:lang w:val="en-US"/>
        </w:rPr>
        <w:t>ParametersFile.txt</w:t>
      </w:r>
      <w:r w:rsidRPr="00704CD8">
        <w:rPr>
          <w:lang w:val="en-US"/>
        </w:rPr>
        <w:t xml:space="preserve">) and all other existing images in the input directory as slave in order to compute the geocoded coherence maps of every image with the super master </w:t>
      </w:r>
      <w:r w:rsidRPr="00704CD8">
        <w:rPr>
          <w:u w:val="single"/>
          <w:lang w:val="en-US"/>
        </w:rPr>
        <w:t>as far as Bp and Bt are smaller than what is input as parameters</w:t>
      </w:r>
      <w:r w:rsidRPr="00704CD8">
        <w:rPr>
          <w:lang w:val="en-US"/>
        </w:rPr>
        <w:t xml:space="preserve">. </w:t>
      </w:r>
    </w:p>
    <w:p w14:paraId="364154FB" w14:textId="77777777" w:rsidR="00D71998" w:rsidRPr="00704CD8" w:rsidRDefault="00D71998" w:rsidP="00D71998">
      <w:pPr>
        <w:pStyle w:val="Body"/>
        <w:numPr>
          <w:ilvl w:val="0"/>
          <w:numId w:val="5"/>
        </w:numPr>
        <w:rPr>
          <w:lang w:val="en-US"/>
        </w:rPr>
      </w:pPr>
      <w:r w:rsidRPr="00704CD8">
        <w:rPr>
          <w:lang w:val="en-US"/>
        </w:rPr>
        <w:t xml:space="preserve">A list of pairs you can choose manually </w:t>
      </w:r>
    </w:p>
    <w:p w14:paraId="0366006C" w14:textId="77777777" w:rsidR="00D71998" w:rsidRPr="00704CD8" w:rsidRDefault="00D71998" w:rsidP="00D71998">
      <w:pPr>
        <w:pStyle w:val="Body"/>
        <w:ind w:left="360"/>
        <w:rPr>
          <w:lang w:val="en-US"/>
        </w:rPr>
      </w:pPr>
      <w:r w:rsidRPr="00704CD8">
        <w:rPr>
          <w:lang w:val="en-US"/>
        </w:rPr>
        <w:t xml:space="preserve">(in the form of </w:t>
      </w:r>
      <w:r w:rsidRPr="00704CD8">
        <w:rPr>
          <w:color w:val="00B050"/>
          <w:lang w:val="en-US"/>
        </w:rPr>
        <w:t>…/SAR_SM/MSBAS/</w:t>
      </w:r>
      <w:r w:rsidRPr="00704CD8">
        <w:rPr>
          <w:i/>
          <w:iCs/>
          <w:color w:val="00B050"/>
          <w:lang w:val="en-US"/>
        </w:rPr>
        <w:t>REGION/</w:t>
      </w:r>
      <w:r w:rsidRPr="00704CD8">
        <w:rPr>
          <w:iCs/>
          <w:color w:val="00B050"/>
          <w:lang w:val="en-US"/>
        </w:rPr>
        <w:t>set</w:t>
      </w:r>
      <w:r w:rsidRPr="00704CD8">
        <w:rPr>
          <w:i/>
          <w:iCs/>
          <w:color w:val="00B050"/>
          <w:lang w:val="en-US"/>
        </w:rPr>
        <w:t>i</w:t>
      </w:r>
      <w:r w:rsidRPr="00704CD8">
        <w:rPr>
          <w:iCs/>
          <w:color w:val="00B050"/>
          <w:lang w:val="en-US"/>
        </w:rPr>
        <w:t>/</w:t>
      </w:r>
      <w:r w:rsidRPr="00704CD8">
        <w:rPr>
          <w:iCs/>
          <w:color w:val="4472C4" w:themeColor="accent1"/>
          <w:lang w:val="en-US"/>
        </w:rPr>
        <w:t xml:space="preserve">SM_Approx_baselines.txt </w:t>
      </w:r>
      <w:r w:rsidRPr="00704CD8">
        <w:rPr>
          <w:lang w:val="en-US"/>
        </w:rPr>
        <w:t xml:space="preserve">or   </w:t>
      </w:r>
      <w:r w:rsidRPr="00704CD8">
        <w:rPr>
          <w:lang w:val="en-US"/>
        </w:rPr>
        <w:tab/>
        <w:t xml:space="preserve">   </w:t>
      </w:r>
      <w:r w:rsidRPr="00704CD8">
        <w:rPr>
          <w:lang w:val="en-US"/>
        </w:rPr>
        <w:br/>
      </w:r>
      <w:r w:rsidRPr="00704CD8">
        <w:rPr>
          <w:color w:val="00B050"/>
          <w:lang w:val="en-US"/>
        </w:rPr>
        <w:t>…/SAR_SM/MSBAS/</w:t>
      </w:r>
      <w:r w:rsidRPr="00704CD8">
        <w:rPr>
          <w:i/>
          <w:iCs/>
          <w:color w:val="00B050"/>
          <w:lang w:val="en-US"/>
        </w:rPr>
        <w:t>REGION/</w:t>
      </w:r>
      <w:r w:rsidRPr="00704CD8">
        <w:rPr>
          <w:iCs/>
          <w:color w:val="00B050"/>
          <w:lang w:val="en-US"/>
        </w:rPr>
        <w:t>set</w:t>
      </w:r>
      <w:r w:rsidRPr="00704CD8">
        <w:rPr>
          <w:i/>
          <w:iCs/>
          <w:color w:val="00B050"/>
          <w:lang w:val="en-US"/>
        </w:rPr>
        <w:t>i</w:t>
      </w:r>
      <w:r w:rsidRPr="00704CD8">
        <w:rPr>
          <w:iCs/>
          <w:color w:val="00B050"/>
          <w:lang w:val="en-US"/>
        </w:rPr>
        <w:t>/</w:t>
      </w:r>
      <w:r w:rsidRPr="00704CD8">
        <w:rPr>
          <w:iCs/>
          <w:color w:val="4472C4" w:themeColor="accent1"/>
          <w:lang w:val="en-US"/>
        </w:rPr>
        <w:t>table_BpMin_BpMax_BtMin_BtMax.txt</w:t>
      </w:r>
      <w:r w:rsidRPr="00704CD8">
        <w:rPr>
          <w:iCs/>
          <w:color w:val="000000" w:themeColor="text1"/>
          <w:lang w:val="en-US"/>
        </w:rPr>
        <w:t xml:space="preserve">, that is </w:t>
      </w:r>
      <w:r w:rsidRPr="00704CD8">
        <w:rPr>
          <w:lang w:val="en-US"/>
        </w:rPr>
        <w:t>4 columns with master and slave dates followed by Bp and Bt, with or without header).</w:t>
      </w:r>
    </w:p>
    <w:p w14:paraId="7B2ADD89" w14:textId="77777777" w:rsidR="00D71998" w:rsidRPr="00704CD8" w:rsidRDefault="00D71998" w:rsidP="00D71998">
      <w:pPr>
        <w:pStyle w:val="Body"/>
        <w:ind w:left="360"/>
        <w:rPr>
          <w:lang w:val="en-US"/>
        </w:rPr>
      </w:pPr>
    </w:p>
    <w:p w14:paraId="3681DAB7" w14:textId="5DDAD751" w:rsidR="00D71998" w:rsidRPr="00704CD8" w:rsidRDefault="00D71998" w:rsidP="00D71998">
      <w:pPr>
        <w:pStyle w:val="Body"/>
        <w:rPr>
          <w:lang w:val="en-US"/>
        </w:rPr>
      </w:pPr>
      <w:r w:rsidRPr="00704CD8">
        <w:rPr>
          <w:color w:val="000000" w:themeColor="text1"/>
          <w:lang w:val="en-US"/>
        </w:rPr>
        <w:t xml:space="preserve">It will then create a mask based on a chosen coherence threshold and save it as 8 bits as required by </w:t>
      </w:r>
      <w:r w:rsidR="00C8008A">
        <w:rPr>
          <w:color w:val="000000" w:themeColor="text1"/>
          <w:lang w:val="en-US"/>
        </w:rPr>
        <w:t>MasTerEngine</w:t>
      </w:r>
      <w:r w:rsidRPr="00704CD8">
        <w:rPr>
          <w:color w:val="000000" w:themeColor="text1"/>
          <w:lang w:val="en-US"/>
        </w:rPr>
        <w:t xml:space="preserve">. It must however be transformed in LatLong before being used by </w:t>
      </w:r>
      <w:r w:rsidR="00C8008A">
        <w:rPr>
          <w:color w:val="000000" w:themeColor="text1"/>
          <w:lang w:val="en-US"/>
        </w:rPr>
        <w:t>MasTerEngine</w:t>
      </w:r>
      <w:r w:rsidRPr="00704CD8">
        <w:rPr>
          <w:color w:val="000000" w:themeColor="text1"/>
          <w:lang w:val="en-US"/>
        </w:rPr>
        <w:t xml:space="preserve"> as a mask. </w:t>
      </w:r>
      <w:r w:rsidRPr="00704CD8">
        <w:rPr>
          <w:lang w:val="en-US"/>
        </w:rPr>
        <w:t xml:space="preserve">Thanks to a line suggested by A. Dille, the script now does it for you but it requires </w:t>
      </w:r>
      <w:r w:rsidRPr="00704CD8">
        <w:rPr>
          <w:color w:val="4472C4" w:themeColor="accent1"/>
          <w:lang w:val="en-US"/>
        </w:rPr>
        <w:t>gdal</w:t>
      </w:r>
      <w:r w:rsidRPr="00704CD8">
        <w:rPr>
          <w:color w:val="4472C4" w:themeColor="accent1"/>
          <w:lang w:val="en-US"/>
        </w:rPr>
        <w:fldChar w:fldCharType="begin"/>
      </w:r>
      <w:r w:rsidRPr="00704CD8">
        <w:rPr>
          <w:lang w:val="en-US"/>
        </w:rPr>
        <w:instrText xml:space="preserve"> XE "</w:instrText>
      </w:r>
      <w:r w:rsidRPr="00704CD8">
        <w:rPr>
          <w:b/>
          <w:lang w:val="en-US"/>
        </w:rPr>
        <w:instrText>gdal</w:instrText>
      </w:r>
      <w:r w:rsidRPr="00704CD8">
        <w:rPr>
          <w:lang w:val="en-US"/>
        </w:rPr>
        <w:instrText xml:space="preserve">" </w:instrText>
      </w:r>
      <w:r w:rsidRPr="00704CD8">
        <w:rPr>
          <w:color w:val="4472C4" w:themeColor="accent1"/>
          <w:lang w:val="en-US"/>
        </w:rPr>
        <w:fldChar w:fldCharType="end"/>
      </w:r>
      <w:r w:rsidRPr="00704CD8">
        <w:rPr>
          <w:color w:val="4472C4" w:themeColor="accent1"/>
          <w:lang w:val="en-US"/>
        </w:rPr>
        <w:t xml:space="preserve"> </w:t>
      </w:r>
      <w:r w:rsidRPr="00704CD8">
        <w:rPr>
          <w:lang w:val="en-US"/>
        </w:rPr>
        <w:t xml:space="preserve">installed on your computer. </w:t>
      </w:r>
    </w:p>
    <w:p w14:paraId="2EB06165" w14:textId="77777777" w:rsidR="00D71998" w:rsidRPr="00704CD8" w:rsidRDefault="00D71998" w:rsidP="00D71998">
      <w:pPr>
        <w:pStyle w:val="Body"/>
        <w:rPr>
          <w:lang w:val="en-US"/>
        </w:rPr>
      </w:pPr>
      <w:r w:rsidRPr="00704CD8">
        <w:rPr>
          <w:lang w:val="en-US"/>
        </w:rPr>
        <w:t xml:space="preserve">Check that the created mask in LatLong (name ending with _LL) has a header with consistent name. </w:t>
      </w:r>
    </w:p>
    <w:p w14:paraId="3F951B09" w14:textId="77777777" w:rsidR="00D71998" w:rsidRPr="00704CD8" w:rsidRDefault="00D71998" w:rsidP="00D71998">
      <w:pPr>
        <w:pStyle w:val="Body"/>
        <w:rPr>
          <w:lang w:val="en-US"/>
        </w:rPr>
      </w:pPr>
    </w:p>
    <w:p w14:paraId="563AFCB6" w14:textId="77777777" w:rsidR="00D71998" w:rsidRPr="00704CD8" w:rsidRDefault="00D71998" w:rsidP="00D71998">
      <w:pPr>
        <w:pStyle w:val="Body"/>
        <w:rPr>
          <w:lang w:val="en-US"/>
        </w:rPr>
      </w:pPr>
      <w:r w:rsidRPr="00704CD8">
        <w:rPr>
          <w:b/>
          <w:bCs/>
          <w:i/>
          <w:iCs/>
          <w:lang w:val="en-US"/>
        </w:rPr>
        <w:t>MultiLaunch_ForMask.sh</w:t>
      </w:r>
      <w:r w:rsidRPr="00704CD8">
        <w:rPr>
          <w:b/>
          <w:bCs/>
          <w:i/>
          <w:iCs/>
          <w:lang w:val="en-US"/>
        </w:rPr>
        <w:fldChar w:fldCharType="begin"/>
      </w:r>
      <w:r w:rsidRPr="00704CD8">
        <w:rPr>
          <w:lang w:val="en-US"/>
        </w:rPr>
        <w:instrText xml:space="preserve"> XE "</w:instrText>
      </w:r>
      <w:r w:rsidRPr="00704CD8">
        <w:rPr>
          <w:b/>
          <w:bCs/>
          <w:i/>
          <w:iCs/>
          <w:lang w:val="en-US"/>
        </w:rPr>
        <w:instrText>MultiLaunch_ForMask.sh</w:instrText>
      </w:r>
      <w:r w:rsidRPr="00704CD8">
        <w:rPr>
          <w:lang w:val="en-US"/>
        </w:rPr>
        <w:instrText xml:space="preserve">" </w:instrText>
      </w:r>
      <w:r w:rsidRPr="00704CD8">
        <w:rPr>
          <w:b/>
          <w:bCs/>
          <w:i/>
          <w:iCs/>
          <w:lang w:val="en-US"/>
        </w:rPr>
        <w:fldChar w:fldCharType="end"/>
      </w:r>
      <w:r w:rsidRPr="00704CD8">
        <w:rPr>
          <w:lang w:val="en-US"/>
        </w:rPr>
        <w:t xml:space="preserve"> can be run incrementally i.e. will only compute the new pairs. </w:t>
      </w:r>
    </w:p>
    <w:p w14:paraId="2FFDC728" w14:textId="77777777" w:rsidR="00D71998" w:rsidRPr="00704CD8" w:rsidRDefault="00D71998" w:rsidP="00D71998">
      <w:pPr>
        <w:pStyle w:val="Body"/>
        <w:rPr>
          <w:lang w:val="en-US"/>
        </w:rPr>
      </w:pPr>
    </w:p>
    <w:p w14:paraId="35CE18BB" w14:textId="77777777" w:rsidR="00D71998" w:rsidRPr="00704CD8" w:rsidRDefault="00D71998" w:rsidP="00D71998">
      <w:pPr>
        <w:pStyle w:val="Body"/>
        <w:rPr>
          <w:lang w:val="en-US"/>
        </w:rPr>
      </w:pPr>
      <w:r w:rsidRPr="00704CD8">
        <w:rPr>
          <w:lang w:val="en-US"/>
        </w:rPr>
        <w:t xml:space="preserve">To spare time, it is advised: </w:t>
      </w:r>
    </w:p>
    <w:p w14:paraId="3E97978C" w14:textId="59898665" w:rsidR="00D71998" w:rsidRPr="00704CD8" w:rsidRDefault="00D71998" w:rsidP="00D71998">
      <w:pPr>
        <w:pStyle w:val="Body"/>
        <w:numPr>
          <w:ilvl w:val="0"/>
          <w:numId w:val="5"/>
        </w:numPr>
        <w:rPr>
          <w:lang w:val="en-US"/>
        </w:rPr>
      </w:pPr>
      <w:r w:rsidRPr="00704CD8">
        <w:rPr>
          <w:lang w:val="en-US"/>
        </w:rPr>
        <w:t xml:space="preserve">to disable in the </w:t>
      </w:r>
      <w:r w:rsidR="00021957">
        <w:rPr>
          <w:i/>
          <w:iCs/>
          <w:color w:val="4472C4" w:themeColor="accent1"/>
          <w:lang w:val="en-US"/>
        </w:rPr>
        <w:t>LaunchMasTerParam</w:t>
      </w:r>
      <w:r w:rsidRPr="00704CD8">
        <w:rPr>
          <w:i/>
          <w:iCs/>
          <w:color w:val="4472C4" w:themeColor="accent1"/>
          <w:lang w:val="en-US"/>
        </w:rPr>
        <w:t>.txt</w:t>
      </w:r>
      <w:r w:rsidRPr="00704CD8">
        <w:rPr>
          <w:i/>
          <w:iCs/>
          <w:color w:val="4472C4" w:themeColor="accent1"/>
          <w:lang w:val="en-US"/>
        </w:rPr>
        <w:fldChar w:fldCharType="begin"/>
      </w:r>
      <w:r w:rsidRPr="00704CD8">
        <w:rPr>
          <w:lang w:val="en-US"/>
        </w:rPr>
        <w:instrText xml:space="preserve"> XE "</w:instrText>
      </w:r>
      <w:r w:rsidRPr="00704CD8">
        <w:rPr>
          <w:i/>
          <w:iCs/>
          <w:color w:val="00B0F0"/>
          <w:lang w:val="en-US"/>
        </w:rPr>
        <w:instrText>LaunchCISparam.txt</w:instrText>
      </w:r>
      <w:r w:rsidRPr="00704CD8">
        <w:rPr>
          <w:lang w:val="en-US"/>
        </w:rPr>
        <w:instrText xml:space="preserve">" </w:instrText>
      </w:r>
      <w:r w:rsidRPr="00704CD8">
        <w:rPr>
          <w:i/>
          <w:iCs/>
          <w:color w:val="4472C4" w:themeColor="accent1"/>
          <w:lang w:val="en-US"/>
        </w:rPr>
        <w:fldChar w:fldCharType="end"/>
      </w:r>
      <w:r w:rsidRPr="00704CD8">
        <w:rPr>
          <w:i/>
          <w:iCs/>
          <w:color w:val="4472C4" w:themeColor="accent1"/>
          <w:lang w:val="en-US"/>
        </w:rPr>
        <w:t xml:space="preserve"> </w:t>
      </w:r>
      <w:r w:rsidRPr="00704CD8">
        <w:rPr>
          <w:lang w:val="en-US"/>
        </w:rPr>
        <w:t xml:space="preserve">the unwrapping by selecting option </w:t>
      </w:r>
      <w:r w:rsidRPr="00704CD8">
        <w:rPr>
          <w:i/>
          <w:color w:val="00B050"/>
          <w:lang w:val="en-US"/>
        </w:rPr>
        <w:t>SKIPUW</w:t>
      </w:r>
      <w:r w:rsidRPr="00704CD8">
        <w:rPr>
          <w:color w:val="00B050"/>
          <w:lang w:val="en-US"/>
        </w:rPr>
        <w:t xml:space="preserve"> </w:t>
      </w:r>
      <w:r w:rsidRPr="00704CD8">
        <w:rPr>
          <w:lang w:val="en-US"/>
        </w:rPr>
        <w:t xml:space="preserve">as </w:t>
      </w:r>
      <w:r w:rsidRPr="00704CD8">
        <w:rPr>
          <w:i/>
          <w:color w:val="00B050"/>
          <w:lang w:val="en-US"/>
        </w:rPr>
        <w:t>SKIPyes</w:t>
      </w:r>
      <w:r w:rsidRPr="00704CD8">
        <w:rPr>
          <w:color w:val="00B050"/>
          <w:lang w:val="en-US"/>
        </w:rPr>
        <w:t xml:space="preserve"> </w:t>
      </w:r>
      <w:r w:rsidRPr="00704CD8">
        <w:rPr>
          <w:lang w:val="en-US"/>
        </w:rPr>
        <w:t xml:space="preserve">or even as </w:t>
      </w:r>
      <w:r w:rsidRPr="00704CD8">
        <w:rPr>
          <w:i/>
          <w:color w:val="00B050"/>
          <w:lang w:val="en-US"/>
        </w:rPr>
        <w:t>Mask</w:t>
      </w:r>
      <w:r w:rsidRPr="00704CD8">
        <w:rPr>
          <w:lang w:val="en-US"/>
        </w:rPr>
        <w:t xml:space="preserve">. Option </w:t>
      </w:r>
      <w:r w:rsidRPr="00704CD8">
        <w:rPr>
          <w:i/>
          <w:color w:val="00B050"/>
          <w:lang w:val="en-US"/>
        </w:rPr>
        <w:t>Mask</w:t>
      </w:r>
      <w:r w:rsidRPr="00704CD8">
        <w:rPr>
          <w:color w:val="00B050"/>
          <w:lang w:val="en-US"/>
        </w:rPr>
        <w:t xml:space="preserve"> </w:t>
      </w:r>
      <w:r w:rsidRPr="00704CD8">
        <w:rPr>
          <w:lang w:val="en-US"/>
        </w:rPr>
        <w:t>geocodes only the coherence and, for check purpose, the amplitudes and residual interferogram.</w:t>
      </w:r>
    </w:p>
    <w:p w14:paraId="589DB8FD" w14:textId="6E61C99F" w:rsidR="00D71998" w:rsidRPr="00704CD8" w:rsidRDefault="00D71998" w:rsidP="00D71998">
      <w:pPr>
        <w:pStyle w:val="Body"/>
        <w:numPr>
          <w:ilvl w:val="0"/>
          <w:numId w:val="5"/>
        </w:numPr>
        <w:rPr>
          <w:lang w:val="en-US"/>
        </w:rPr>
      </w:pPr>
      <w:r w:rsidRPr="00704CD8">
        <w:rPr>
          <w:lang w:val="en-US"/>
        </w:rPr>
        <w:t xml:space="preserve">to disable in the </w:t>
      </w:r>
      <w:r w:rsidR="00021957">
        <w:rPr>
          <w:i/>
          <w:iCs/>
          <w:color w:val="4472C4" w:themeColor="accent1"/>
          <w:lang w:val="en-US"/>
        </w:rPr>
        <w:t>LaunchMasTerParam</w:t>
      </w:r>
      <w:r w:rsidRPr="00704CD8">
        <w:rPr>
          <w:i/>
          <w:iCs/>
          <w:color w:val="4472C4" w:themeColor="accent1"/>
          <w:lang w:val="en-US"/>
        </w:rPr>
        <w:t>.txt</w:t>
      </w:r>
      <w:r w:rsidRPr="00704CD8">
        <w:rPr>
          <w:i/>
          <w:iCs/>
          <w:color w:val="4472C4" w:themeColor="accent1"/>
          <w:lang w:val="en-US"/>
        </w:rPr>
        <w:fldChar w:fldCharType="begin"/>
      </w:r>
      <w:r w:rsidRPr="00704CD8">
        <w:rPr>
          <w:lang w:val="en-US"/>
        </w:rPr>
        <w:instrText xml:space="preserve"> XE "</w:instrText>
      </w:r>
      <w:r w:rsidRPr="00704CD8">
        <w:rPr>
          <w:i/>
          <w:iCs/>
          <w:color w:val="00B0F0"/>
          <w:lang w:val="en-US"/>
        </w:rPr>
        <w:instrText>LaunchCISparam.txt</w:instrText>
      </w:r>
      <w:r w:rsidRPr="00704CD8">
        <w:rPr>
          <w:lang w:val="en-US"/>
        </w:rPr>
        <w:instrText xml:space="preserve">" </w:instrText>
      </w:r>
      <w:r w:rsidRPr="00704CD8">
        <w:rPr>
          <w:i/>
          <w:iCs/>
          <w:color w:val="4472C4" w:themeColor="accent1"/>
          <w:lang w:val="en-US"/>
        </w:rPr>
        <w:fldChar w:fldCharType="end"/>
      </w:r>
      <w:r w:rsidRPr="00704CD8">
        <w:rPr>
          <w:i/>
          <w:iCs/>
          <w:color w:val="4472C4" w:themeColor="accent1"/>
          <w:lang w:val="en-US"/>
        </w:rPr>
        <w:t xml:space="preserve"> </w:t>
      </w:r>
      <w:r w:rsidRPr="00704CD8">
        <w:rPr>
          <w:lang w:val="en-US"/>
        </w:rPr>
        <w:t xml:space="preserve">the masking by selecting option </w:t>
      </w:r>
      <w:r w:rsidRPr="00704CD8">
        <w:rPr>
          <w:i/>
          <w:color w:val="00B050"/>
          <w:lang w:val="en-US"/>
        </w:rPr>
        <w:t>APPLYMASK</w:t>
      </w:r>
      <w:r w:rsidRPr="00704CD8">
        <w:rPr>
          <w:color w:val="00B050"/>
          <w:lang w:val="en-US"/>
        </w:rPr>
        <w:t xml:space="preserve"> </w:t>
      </w:r>
      <w:r w:rsidRPr="00704CD8">
        <w:rPr>
          <w:lang w:val="en-US"/>
        </w:rPr>
        <w:t xml:space="preserve">as </w:t>
      </w:r>
      <w:r w:rsidRPr="00704CD8">
        <w:rPr>
          <w:i/>
          <w:color w:val="00B050"/>
          <w:lang w:val="en-US"/>
        </w:rPr>
        <w:t>APPLYMASKno</w:t>
      </w:r>
      <w:r w:rsidRPr="00704CD8">
        <w:rPr>
          <w:lang w:val="en-US"/>
        </w:rPr>
        <w:t xml:space="preserve">. </w:t>
      </w:r>
    </w:p>
    <w:p w14:paraId="35CEA7AA" w14:textId="77777777" w:rsidR="00D71998" w:rsidRPr="00704CD8" w:rsidRDefault="00D71998" w:rsidP="00D71998">
      <w:pPr>
        <w:pStyle w:val="Body"/>
        <w:rPr>
          <w:lang w:val="en-US"/>
        </w:rPr>
      </w:pPr>
    </w:p>
    <w:p w14:paraId="5402F1DC" w14:textId="77777777" w:rsidR="00D71998" w:rsidRPr="00704CD8" w:rsidRDefault="00D71998" w:rsidP="00D71998">
      <w:pPr>
        <w:pStyle w:val="Body"/>
        <w:rPr>
          <w:lang w:val="en-US"/>
        </w:rPr>
      </w:pPr>
    </w:p>
    <w:p w14:paraId="10055B3E" w14:textId="41751476" w:rsidR="00D71998" w:rsidRPr="00704CD8" w:rsidRDefault="00D71998" w:rsidP="00D71998">
      <w:pPr>
        <w:pStyle w:val="Body"/>
        <w:rPr>
          <w:lang w:val="en-US"/>
        </w:rPr>
      </w:pPr>
      <w:r w:rsidRPr="00704CD8">
        <w:rPr>
          <w:lang w:val="en-US"/>
        </w:rPr>
        <w:t xml:space="preserve">Do not forget to set these options back after if you intend to use the same </w:t>
      </w:r>
      <w:r w:rsidR="00021957">
        <w:rPr>
          <w:i/>
          <w:iCs/>
          <w:color w:val="4472C4" w:themeColor="accent1"/>
          <w:lang w:val="en-US"/>
        </w:rPr>
        <w:t>LaunchMasTerParam</w:t>
      </w:r>
      <w:r w:rsidRPr="00704CD8">
        <w:rPr>
          <w:i/>
          <w:iCs/>
          <w:color w:val="4472C4" w:themeColor="accent1"/>
          <w:lang w:val="en-US"/>
        </w:rPr>
        <w:t>.txt</w:t>
      </w:r>
      <w:r w:rsidRPr="00704CD8">
        <w:rPr>
          <w:i/>
          <w:iCs/>
          <w:color w:val="4472C4" w:themeColor="accent1"/>
          <w:lang w:val="en-US"/>
        </w:rPr>
        <w:fldChar w:fldCharType="begin"/>
      </w:r>
      <w:r w:rsidRPr="00704CD8">
        <w:rPr>
          <w:lang w:val="en-US"/>
        </w:rPr>
        <w:instrText xml:space="preserve"> XE "</w:instrText>
      </w:r>
      <w:r w:rsidRPr="00704CD8">
        <w:rPr>
          <w:i/>
          <w:iCs/>
          <w:color w:val="00B0F0"/>
          <w:lang w:val="en-US"/>
        </w:rPr>
        <w:instrText>LaunchCISparam.txt</w:instrText>
      </w:r>
      <w:r w:rsidRPr="00704CD8">
        <w:rPr>
          <w:lang w:val="en-US"/>
        </w:rPr>
        <w:instrText xml:space="preserve">" </w:instrText>
      </w:r>
      <w:r w:rsidRPr="00704CD8">
        <w:rPr>
          <w:i/>
          <w:iCs/>
          <w:color w:val="4472C4" w:themeColor="accent1"/>
          <w:lang w:val="en-US"/>
        </w:rPr>
        <w:fldChar w:fldCharType="end"/>
      </w:r>
      <w:r w:rsidRPr="00704CD8">
        <w:rPr>
          <w:i/>
          <w:iCs/>
          <w:color w:val="4472C4" w:themeColor="accent1"/>
          <w:lang w:val="en-US"/>
        </w:rPr>
        <w:t xml:space="preserve"> </w:t>
      </w:r>
      <w:r w:rsidRPr="00704CD8">
        <w:rPr>
          <w:lang w:val="en-US"/>
        </w:rPr>
        <w:t xml:space="preserve">for mass processing. </w:t>
      </w:r>
    </w:p>
    <w:p w14:paraId="388A1697" w14:textId="77777777" w:rsidR="00D71998" w:rsidRPr="00704CD8" w:rsidRDefault="00D71998" w:rsidP="00D71998">
      <w:pPr>
        <w:pStyle w:val="Body"/>
        <w:rPr>
          <w:lang w:val="en-US"/>
        </w:rPr>
      </w:pPr>
      <w:r w:rsidRPr="00704CD8">
        <w:rPr>
          <w:noProof/>
          <w:lang w:val="en-GB"/>
        </w:rPr>
        <w:drawing>
          <wp:anchor distT="0" distB="0" distL="114300" distR="114300" simplePos="0" relativeHeight="251665408" behindDoc="0" locked="0" layoutInCell="1" allowOverlap="1" wp14:anchorId="1FB8AF66" wp14:editId="0C0AAE1A">
            <wp:simplePos x="0" y="0"/>
            <wp:positionH relativeFrom="column">
              <wp:posOffset>0</wp:posOffset>
            </wp:positionH>
            <wp:positionV relativeFrom="paragraph">
              <wp:posOffset>77570</wp:posOffset>
            </wp:positionV>
            <wp:extent cx="6120130" cy="452755"/>
            <wp:effectExtent l="0" t="0" r="1270" b="4445"/>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120130" cy="452755"/>
                    </a:xfrm>
                    <a:prstGeom prst="rect">
                      <a:avLst/>
                    </a:prstGeom>
                  </pic:spPr>
                </pic:pic>
              </a:graphicData>
            </a:graphic>
          </wp:anchor>
        </w:drawing>
      </w:r>
    </w:p>
    <w:p w14:paraId="24917A1F" w14:textId="77777777" w:rsidR="00D71998" w:rsidRPr="00704CD8" w:rsidRDefault="00D71998" w:rsidP="00D71998">
      <w:pPr>
        <w:pStyle w:val="Body"/>
        <w:rPr>
          <w:lang w:val="en-US"/>
        </w:rPr>
      </w:pPr>
    </w:p>
    <w:p w14:paraId="7C06B3E0" w14:textId="77777777" w:rsidR="00D71998" w:rsidRPr="00704CD8" w:rsidRDefault="00D71998" w:rsidP="00D71998">
      <w:pPr>
        <w:pStyle w:val="Body"/>
        <w:rPr>
          <w:b/>
          <w:bCs/>
          <w:i/>
          <w:iCs/>
          <w:lang w:val="en-US"/>
        </w:rPr>
      </w:pPr>
    </w:p>
    <w:p w14:paraId="282F968E" w14:textId="77777777" w:rsidR="00D71998" w:rsidRPr="00704CD8" w:rsidRDefault="00D71998" w:rsidP="00D71998">
      <w:pPr>
        <w:pStyle w:val="Body"/>
        <w:rPr>
          <w:lang w:val="en-US"/>
        </w:rPr>
      </w:pPr>
    </w:p>
    <w:p w14:paraId="44AF9AEE" w14:textId="77777777" w:rsidR="00D71998" w:rsidRPr="00704CD8" w:rsidRDefault="00D71998" w:rsidP="00D71998">
      <w:pPr>
        <w:pStyle w:val="Body"/>
        <w:rPr>
          <w:lang w:val="en-US"/>
        </w:rPr>
      </w:pPr>
      <w:r w:rsidRPr="00704CD8">
        <w:rPr>
          <w:lang w:val="en-US"/>
        </w:rPr>
        <w:t xml:space="preserve">Launch </w:t>
      </w:r>
      <w:r w:rsidRPr="00704CD8">
        <w:rPr>
          <w:b/>
          <w:bCs/>
          <w:i/>
          <w:iCs/>
          <w:lang w:val="en-US"/>
        </w:rPr>
        <w:t>MultiLaunch_ForMask.sh</w:t>
      </w:r>
      <w:r w:rsidRPr="00704CD8">
        <w:rPr>
          <w:b/>
          <w:bCs/>
          <w:i/>
          <w:iCs/>
          <w:lang w:val="en-US"/>
        </w:rPr>
        <w:fldChar w:fldCharType="begin"/>
      </w:r>
      <w:r w:rsidRPr="00704CD8">
        <w:rPr>
          <w:lang w:val="en-US"/>
        </w:rPr>
        <w:instrText xml:space="preserve"> XE "</w:instrText>
      </w:r>
      <w:r w:rsidRPr="00704CD8">
        <w:rPr>
          <w:b/>
          <w:bCs/>
          <w:i/>
          <w:iCs/>
          <w:lang w:val="en-US"/>
        </w:rPr>
        <w:instrText>MultiLaunch_ForMask.sh</w:instrText>
      </w:r>
      <w:r w:rsidRPr="00704CD8">
        <w:rPr>
          <w:lang w:val="en-US"/>
        </w:rPr>
        <w:instrText xml:space="preserve">" </w:instrText>
      </w:r>
      <w:r w:rsidRPr="00704CD8">
        <w:rPr>
          <w:b/>
          <w:bCs/>
          <w:i/>
          <w:iCs/>
          <w:lang w:val="en-US"/>
        </w:rPr>
        <w:fldChar w:fldCharType="end"/>
      </w:r>
      <w:r w:rsidRPr="00704CD8">
        <w:rPr>
          <w:lang w:val="en-US"/>
        </w:rPr>
        <w:t xml:space="preserve"> with either 5 or 7 parameters: </w:t>
      </w:r>
      <w:r w:rsidRPr="00704CD8">
        <w:rPr>
          <w:lang w:val="en-US"/>
        </w:rPr>
        <w:tab/>
      </w:r>
      <w:r w:rsidRPr="00704CD8">
        <w:rPr>
          <w:lang w:val="en-US"/>
        </w:rPr>
        <w:br/>
        <w:t>If you want to run it with criteria of Bt and Bp and a SuperMaster:</w:t>
      </w:r>
      <w:r w:rsidRPr="00704CD8">
        <w:rPr>
          <w:lang w:val="en-US"/>
        </w:rPr>
        <w:tab/>
      </w:r>
    </w:p>
    <w:p w14:paraId="1FD77208" w14:textId="77777777" w:rsidR="00D71998" w:rsidRPr="00704CD8" w:rsidRDefault="00D71998" w:rsidP="00D71998">
      <w:pPr>
        <w:pStyle w:val="Body"/>
        <w:ind w:left="2880" w:hanging="2160"/>
        <w:rPr>
          <w:lang w:val="en-US"/>
        </w:rPr>
      </w:pPr>
      <w:r w:rsidRPr="00704CD8">
        <w:rPr>
          <w:i/>
          <w:iCs/>
          <w:color w:val="00B050"/>
          <w:lang w:val="en-US"/>
        </w:rPr>
        <w:t>INPUTDATA</w:t>
      </w:r>
      <w:r w:rsidRPr="00704CD8">
        <w:rPr>
          <w:color w:val="00B050"/>
          <w:lang w:val="en-US"/>
        </w:rPr>
        <w:t xml:space="preserve"> </w:t>
      </w:r>
      <w:r w:rsidRPr="00704CD8">
        <w:rPr>
          <w:i/>
          <w:iCs/>
          <w:color w:val="00B050"/>
          <w:lang w:val="en-US"/>
        </w:rPr>
        <w:t xml:space="preserve">  </w:t>
      </w:r>
      <w:r w:rsidRPr="00704CD8">
        <w:rPr>
          <w:i/>
          <w:iCs/>
          <w:color w:val="79AE3D"/>
          <w:lang w:val="en-US"/>
        </w:rPr>
        <w:tab/>
      </w:r>
      <w:r w:rsidRPr="00704CD8">
        <w:rPr>
          <w:lang w:val="en-US"/>
        </w:rPr>
        <w:t>(path to dir where original data are stored in csl format)</w:t>
      </w:r>
    </w:p>
    <w:p w14:paraId="273E6105" w14:textId="77777777" w:rsidR="00D71998" w:rsidRPr="00704CD8" w:rsidRDefault="00D71998" w:rsidP="00D71998">
      <w:pPr>
        <w:pStyle w:val="Body"/>
        <w:ind w:left="2880" w:hanging="2160"/>
        <w:rPr>
          <w:lang w:val="en-US"/>
        </w:rPr>
      </w:pPr>
      <w:r w:rsidRPr="00704CD8">
        <w:rPr>
          <w:i/>
          <w:iCs/>
          <w:color w:val="00B050"/>
          <w:lang w:val="en-US"/>
        </w:rPr>
        <w:t xml:space="preserve">OUTPUTDATA   </w:t>
      </w:r>
      <w:r w:rsidRPr="00704CD8">
        <w:rPr>
          <w:i/>
          <w:iCs/>
          <w:lang w:val="en-US"/>
        </w:rPr>
        <w:tab/>
      </w:r>
      <w:r w:rsidRPr="00704CD8">
        <w:rPr>
          <w:lang w:val="en-US"/>
        </w:rPr>
        <w:t>(path to dir where results will be stored)</w:t>
      </w:r>
    </w:p>
    <w:p w14:paraId="1F1CB491" w14:textId="3DF4EF5E" w:rsidR="00D71998" w:rsidRPr="00704CD8" w:rsidRDefault="00D71998" w:rsidP="00D71998">
      <w:pPr>
        <w:pStyle w:val="Body"/>
        <w:ind w:left="480"/>
        <w:rPr>
          <w:lang w:val="en-US"/>
        </w:rPr>
      </w:pPr>
      <w:r w:rsidRPr="00704CD8">
        <w:rPr>
          <w:lang w:val="en-US"/>
        </w:rPr>
        <w:tab/>
      </w:r>
      <w:r w:rsidR="00021957">
        <w:rPr>
          <w:i/>
          <w:iCs/>
          <w:color w:val="4472C4" w:themeColor="accent1"/>
          <w:lang w:val="en-US"/>
        </w:rPr>
        <w:t>LaunchMasTerParam</w:t>
      </w:r>
      <w:r w:rsidRPr="00704CD8">
        <w:rPr>
          <w:i/>
          <w:iCs/>
          <w:color w:val="4472C4" w:themeColor="accent1"/>
          <w:lang w:val="en-US"/>
        </w:rPr>
        <w:t>.txt</w:t>
      </w:r>
      <w:r w:rsidRPr="00704CD8">
        <w:rPr>
          <w:i/>
          <w:iCs/>
          <w:color w:val="4472C4" w:themeColor="accent1"/>
          <w:lang w:val="en-US"/>
        </w:rPr>
        <w:fldChar w:fldCharType="begin"/>
      </w:r>
      <w:r w:rsidRPr="00704CD8">
        <w:rPr>
          <w:lang w:val="en-US"/>
        </w:rPr>
        <w:instrText xml:space="preserve"> XE "</w:instrText>
      </w:r>
      <w:r w:rsidRPr="00704CD8">
        <w:rPr>
          <w:i/>
          <w:iCs/>
          <w:color w:val="00B0F0"/>
          <w:lang w:val="en-US"/>
        </w:rPr>
        <w:instrText>LaunchCISparam.txt</w:instrText>
      </w:r>
      <w:r w:rsidRPr="00704CD8">
        <w:rPr>
          <w:lang w:val="en-US"/>
        </w:rPr>
        <w:instrText xml:space="preserve">" </w:instrText>
      </w:r>
      <w:r w:rsidRPr="00704CD8">
        <w:rPr>
          <w:i/>
          <w:iCs/>
          <w:color w:val="4472C4" w:themeColor="accent1"/>
          <w:lang w:val="en-US"/>
        </w:rPr>
        <w:fldChar w:fldCharType="end"/>
      </w:r>
      <w:r w:rsidRPr="00704CD8">
        <w:rPr>
          <w:i/>
          <w:iCs/>
          <w:color w:val="4472C4" w:themeColor="accent1"/>
          <w:lang w:val="en-US"/>
        </w:rPr>
        <w:t xml:space="preserve">  </w:t>
      </w:r>
      <w:r w:rsidRPr="00704CD8">
        <w:rPr>
          <w:i/>
          <w:iCs/>
          <w:lang w:val="en-US"/>
        </w:rPr>
        <w:tab/>
      </w:r>
      <w:r w:rsidRPr="00704CD8">
        <w:rPr>
          <w:lang w:val="en-US"/>
        </w:rPr>
        <w:t>(text file with all the parameters and options chosen for the run)</w:t>
      </w:r>
    </w:p>
    <w:p w14:paraId="2B47D78C" w14:textId="77777777" w:rsidR="00D71998" w:rsidRPr="00704CD8" w:rsidRDefault="00D71998" w:rsidP="00D71998">
      <w:pPr>
        <w:pStyle w:val="Body"/>
        <w:ind w:left="480" w:firstLine="240"/>
        <w:rPr>
          <w:iCs/>
          <w:color w:val="79AE3D"/>
          <w:lang w:val="en-US"/>
        </w:rPr>
      </w:pPr>
      <w:r w:rsidRPr="00704CD8">
        <w:rPr>
          <w:i/>
          <w:iCs/>
          <w:color w:val="00B050"/>
          <w:lang w:val="en-US"/>
        </w:rPr>
        <w:t>MaxBt</w:t>
      </w:r>
      <w:r w:rsidRPr="00704CD8">
        <w:rPr>
          <w:i/>
          <w:iCs/>
          <w:color w:val="79AE3D"/>
          <w:lang w:val="en-US"/>
        </w:rPr>
        <w:tab/>
      </w:r>
      <w:r w:rsidRPr="00704CD8">
        <w:rPr>
          <w:i/>
          <w:iCs/>
          <w:color w:val="79AE3D"/>
          <w:lang w:val="en-US"/>
        </w:rPr>
        <w:tab/>
      </w:r>
      <w:r w:rsidRPr="00704CD8">
        <w:rPr>
          <w:i/>
          <w:iCs/>
          <w:color w:val="79AE3D"/>
          <w:lang w:val="en-US"/>
        </w:rPr>
        <w:tab/>
      </w:r>
      <w:r w:rsidRPr="00704CD8">
        <w:rPr>
          <w:iCs/>
          <w:color w:val="auto"/>
          <w:lang w:val="en-US"/>
        </w:rPr>
        <w:t>(Maximum temporal baseline to compute pair)</w:t>
      </w:r>
    </w:p>
    <w:p w14:paraId="7E24EA86" w14:textId="77777777" w:rsidR="00D71998" w:rsidRPr="00704CD8" w:rsidRDefault="00D71998" w:rsidP="00D71998">
      <w:pPr>
        <w:pStyle w:val="Body"/>
        <w:ind w:left="480" w:firstLine="240"/>
        <w:rPr>
          <w:iCs/>
          <w:color w:val="auto"/>
          <w:lang w:val="en-US"/>
        </w:rPr>
      </w:pPr>
      <w:r w:rsidRPr="00704CD8">
        <w:rPr>
          <w:i/>
          <w:iCs/>
          <w:color w:val="00B050"/>
          <w:lang w:val="en-US"/>
        </w:rPr>
        <w:t>MaxBp</w:t>
      </w:r>
      <w:r w:rsidRPr="00704CD8">
        <w:rPr>
          <w:i/>
          <w:iCs/>
          <w:color w:val="79AE3D"/>
          <w:lang w:val="en-US"/>
        </w:rPr>
        <w:tab/>
      </w:r>
      <w:r w:rsidRPr="00704CD8">
        <w:rPr>
          <w:i/>
          <w:iCs/>
          <w:color w:val="79AE3D"/>
          <w:lang w:val="en-US"/>
        </w:rPr>
        <w:tab/>
      </w:r>
      <w:r w:rsidRPr="00704CD8">
        <w:rPr>
          <w:i/>
          <w:iCs/>
          <w:color w:val="79AE3D"/>
          <w:lang w:val="en-US"/>
        </w:rPr>
        <w:tab/>
      </w:r>
      <w:r w:rsidRPr="00704CD8">
        <w:rPr>
          <w:iCs/>
          <w:color w:val="auto"/>
          <w:lang w:val="en-US"/>
        </w:rPr>
        <w:t>(Maximum spatial baseline to compute pair)</w:t>
      </w:r>
    </w:p>
    <w:p w14:paraId="6946209F" w14:textId="77777777" w:rsidR="00D71998" w:rsidRPr="00704CD8" w:rsidRDefault="00D71998" w:rsidP="00D71998">
      <w:pPr>
        <w:pStyle w:val="Body"/>
        <w:ind w:left="480" w:firstLine="240"/>
        <w:rPr>
          <w:iCs/>
          <w:color w:val="auto"/>
          <w:lang w:val="en-US"/>
        </w:rPr>
      </w:pPr>
      <w:r w:rsidRPr="00704CD8">
        <w:rPr>
          <w:i/>
          <w:iCs/>
          <w:color w:val="00B050"/>
          <w:lang w:val="en-US"/>
        </w:rPr>
        <w:t>Set_i_dir</w:t>
      </w:r>
      <w:r w:rsidRPr="00704CD8">
        <w:rPr>
          <w:i/>
          <w:iCs/>
          <w:color w:val="79AE3D"/>
          <w:lang w:val="en-US"/>
        </w:rPr>
        <w:tab/>
      </w:r>
      <w:r w:rsidRPr="00704CD8">
        <w:rPr>
          <w:i/>
          <w:iCs/>
          <w:color w:val="79AE3D"/>
          <w:lang w:val="en-US"/>
        </w:rPr>
        <w:tab/>
      </w:r>
      <w:r w:rsidRPr="00704CD8">
        <w:rPr>
          <w:iCs/>
          <w:color w:val="auto"/>
          <w:lang w:val="en-US"/>
        </w:rPr>
        <w:t xml:space="preserve">(Path to </w:t>
      </w:r>
      <w:r w:rsidRPr="00704CD8">
        <w:rPr>
          <w:iCs/>
          <w:color w:val="auto"/>
          <w:u w:val="single"/>
          <w:lang w:val="en-US"/>
        </w:rPr>
        <w:t>file</w:t>
      </w:r>
      <w:r w:rsidRPr="00704CD8">
        <w:rPr>
          <w:iCs/>
          <w:color w:val="auto"/>
          <w:lang w:val="en-US"/>
        </w:rPr>
        <w:t xml:space="preserve"> where baselines are computed)</w:t>
      </w:r>
    </w:p>
    <w:p w14:paraId="425E5D09" w14:textId="77777777" w:rsidR="00D71998" w:rsidRPr="00704CD8" w:rsidRDefault="00D71998" w:rsidP="00D71998">
      <w:pPr>
        <w:pStyle w:val="Body"/>
        <w:ind w:left="480" w:firstLine="240"/>
        <w:rPr>
          <w:lang w:val="en-US"/>
        </w:rPr>
      </w:pPr>
      <w:r w:rsidRPr="00704CD8">
        <w:rPr>
          <w:i/>
          <w:iCs/>
          <w:color w:val="00B050"/>
          <w:lang w:val="en-US"/>
        </w:rPr>
        <w:t>Coh_threshold</w:t>
      </w:r>
      <w:r w:rsidRPr="00704CD8">
        <w:rPr>
          <w:i/>
          <w:iCs/>
          <w:color w:val="00B050"/>
          <w:lang w:val="en-US"/>
        </w:rPr>
        <w:tab/>
      </w:r>
      <w:r w:rsidRPr="00704CD8">
        <w:rPr>
          <w:i/>
          <w:iCs/>
          <w:color w:val="79AE3D"/>
          <w:lang w:val="en-US"/>
        </w:rPr>
        <w:tab/>
      </w:r>
      <w:r w:rsidRPr="00704CD8">
        <w:rPr>
          <w:iCs/>
          <w:color w:val="auto"/>
          <w:lang w:val="en-US"/>
        </w:rPr>
        <w:t>(Coherence threshold)</w:t>
      </w:r>
    </w:p>
    <w:p w14:paraId="392403FA" w14:textId="77777777" w:rsidR="00D71998" w:rsidRPr="00704CD8" w:rsidRDefault="00D71998" w:rsidP="00D71998">
      <w:pPr>
        <w:pStyle w:val="Body"/>
        <w:rPr>
          <w:lang w:val="en-US"/>
        </w:rPr>
      </w:pPr>
      <w:r w:rsidRPr="00704CD8">
        <w:rPr>
          <w:lang w:val="en-US"/>
        </w:rPr>
        <w:t>If you want to run it with a table where you manually selected a list of pairs to process:</w:t>
      </w:r>
      <w:r w:rsidRPr="00704CD8">
        <w:rPr>
          <w:lang w:val="en-US"/>
        </w:rPr>
        <w:tab/>
      </w:r>
    </w:p>
    <w:p w14:paraId="35B96244" w14:textId="77777777" w:rsidR="00D71998" w:rsidRPr="00704CD8" w:rsidRDefault="00D71998" w:rsidP="00D71998">
      <w:pPr>
        <w:pStyle w:val="Body"/>
        <w:ind w:left="2880" w:hanging="2160"/>
        <w:rPr>
          <w:lang w:val="en-US"/>
        </w:rPr>
      </w:pPr>
      <w:r w:rsidRPr="00704CD8">
        <w:rPr>
          <w:i/>
          <w:iCs/>
          <w:color w:val="00B050"/>
          <w:lang w:val="en-US"/>
        </w:rPr>
        <w:t>INPUTDATA</w:t>
      </w:r>
      <w:r w:rsidRPr="00704CD8">
        <w:rPr>
          <w:color w:val="00B050"/>
          <w:lang w:val="en-US"/>
        </w:rPr>
        <w:t xml:space="preserve"> </w:t>
      </w:r>
      <w:r w:rsidRPr="00704CD8">
        <w:rPr>
          <w:i/>
          <w:iCs/>
          <w:color w:val="00B050"/>
          <w:lang w:val="en-US"/>
        </w:rPr>
        <w:t xml:space="preserve">  </w:t>
      </w:r>
      <w:r w:rsidRPr="00704CD8">
        <w:rPr>
          <w:i/>
          <w:iCs/>
          <w:color w:val="79AE3D"/>
          <w:lang w:val="en-US"/>
        </w:rPr>
        <w:tab/>
      </w:r>
      <w:r w:rsidRPr="00704CD8">
        <w:rPr>
          <w:lang w:val="en-US"/>
        </w:rPr>
        <w:t>(path to dir where original data are stored in csl format)</w:t>
      </w:r>
    </w:p>
    <w:p w14:paraId="23FB9961" w14:textId="77777777" w:rsidR="00D71998" w:rsidRPr="00704CD8" w:rsidRDefault="00D71998" w:rsidP="00D71998">
      <w:pPr>
        <w:pStyle w:val="Body"/>
        <w:ind w:left="2880" w:hanging="2160"/>
        <w:rPr>
          <w:lang w:val="en-US"/>
        </w:rPr>
      </w:pPr>
      <w:r w:rsidRPr="00704CD8">
        <w:rPr>
          <w:i/>
          <w:iCs/>
          <w:color w:val="00B050"/>
          <w:lang w:val="en-US"/>
        </w:rPr>
        <w:t xml:space="preserve">OUTPUTDATA   </w:t>
      </w:r>
      <w:r w:rsidRPr="00704CD8">
        <w:rPr>
          <w:i/>
          <w:iCs/>
          <w:lang w:val="en-US"/>
        </w:rPr>
        <w:tab/>
      </w:r>
      <w:r w:rsidRPr="00704CD8">
        <w:rPr>
          <w:lang w:val="en-US"/>
        </w:rPr>
        <w:t>(path to dir where results will be stored)</w:t>
      </w:r>
    </w:p>
    <w:p w14:paraId="0637ED71" w14:textId="3BEAF018" w:rsidR="00D71998" w:rsidRPr="00704CD8" w:rsidRDefault="00D71998" w:rsidP="00D71998">
      <w:pPr>
        <w:pStyle w:val="Body"/>
        <w:ind w:left="480"/>
        <w:rPr>
          <w:lang w:val="en-US"/>
        </w:rPr>
      </w:pPr>
      <w:r w:rsidRPr="00704CD8">
        <w:rPr>
          <w:lang w:val="en-US"/>
        </w:rPr>
        <w:tab/>
      </w:r>
      <w:r w:rsidR="00021957">
        <w:rPr>
          <w:i/>
          <w:iCs/>
          <w:color w:val="4472C4" w:themeColor="accent1"/>
          <w:lang w:val="en-US"/>
        </w:rPr>
        <w:t>LaunchMasTerParam</w:t>
      </w:r>
      <w:r w:rsidRPr="00704CD8">
        <w:rPr>
          <w:i/>
          <w:iCs/>
          <w:color w:val="4472C4" w:themeColor="accent1"/>
          <w:lang w:val="en-US"/>
        </w:rPr>
        <w:t>.txt</w:t>
      </w:r>
      <w:r w:rsidRPr="00704CD8">
        <w:rPr>
          <w:i/>
          <w:iCs/>
          <w:color w:val="4472C4" w:themeColor="accent1"/>
          <w:lang w:val="en-US"/>
        </w:rPr>
        <w:fldChar w:fldCharType="begin"/>
      </w:r>
      <w:r w:rsidRPr="00704CD8">
        <w:rPr>
          <w:lang w:val="en-US"/>
        </w:rPr>
        <w:instrText xml:space="preserve"> XE "</w:instrText>
      </w:r>
      <w:r w:rsidRPr="00704CD8">
        <w:rPr>
          <w:i/>
          <w:iCs/>
          <w:color w:val="00B0F0"/>
          <w:lang w:val="en-US"/>
        </w:rPr>
        <w:instrText>LaunchCISparam.txt</w:instrText>
      </w:r>
      <w:r w:rsidRPr="00704CD8">
        <w:rPr>
          <w:lang w:val="en-US"/>
        </w:rPr>
        <w:instrText xml:space="preserve">" </w:instrText>
      </w:r>
      <w:r w:rsidRPr="00704CD8">
        <w:rPr>
          <w:i/>
          <w:iCs/>
          <w:color w:val="4472C4" w:themeColor="accent1"/>
          <w:lang w:val="en-US"/>
        </w:rPr>
        <w:fldChar w:fldCharType="end"/>
      </w:r>
      <w:r w:rsidRPr="00704CD8">
        <w:rPr>
          <w:i/>
          <w:iCs/>
          <w:color w:val="4472C4" w:themeColor="accent1"/>
          <w:lang w:val="en-US"/>
        </w:rPr>
        <w:t xml:space="preserve">  </w:t>
      </w:r>
      <w:r w:rsidRPr="00704CD8">
        <w:rPr>
          <w:i/>
          <w:iCs/>
          <w:lang w:val="en-US"/>
        </w:rPr>
        <w:tab/>
      </w:r>
      <w:r w:rsidRPr="00704CD8">
        <w:rPr>
          <w:lang w:val="en-US"/>
        </w:rPr>
        <w:t>(text file with all the parameters and options chosen for the run)</w:t>
      </w:r>
    </w:p>
    <w:p w14:paraId="2A9CBB4E" w14:textId="77777777" w:rsidR="00D71998" w:rsidRPr="00704CD8" w:rsidRDefault="00D71998" w:rsidP="00D71998">
      <w:pPr>
        <w:pStyle w:val="Body"/>
        <w:ind w:left="480"/>
        <w:rPr>
          <w:lang w:val="en-US"/>
        </w:rPr>
      </w:pPr>
      <w:r w:rsidRPr="00704CD8">
        <w:rPr>
          <w:i/>
          <w:iCs/>
          <w:color w:val="79AE3D"/>
          <w:lang w:val="en-US"/>
        </w:rPr>
        <w:tab/>
      </w:r>
      <w:r w:rsidRPr="00704CD8">
        <w:rPr>
          <w:i/>
          <w:iCs/>
          <w:color w:val="00B050"/>
          <w:lang w:val="en-US"/>
        </w:rPr>
        <w:t>PairsFile.txt</w:t>
      </w:r>
      <w:r w:rsidRPr="00704CD8">
        <w:rPr>
          <w:i/>
          <w:iCs/>
          <w:color w:val="00B050"/>
          <w:lang w:val="en-US"/>
        </w:rPr>
        <w:fldChar w:fldCharType="begin"/>
      </w:r>
      <w:r w:rsidRPr="00704CD8">
        <w:rPr>
          <w:lang w:val="en-US"/>
        </w:rPr>
        <w:instrText xml:space="preserve"> XE "</w:instrText>
      </w:r>
      <w:r w:rsidRPr="00704CD8">
        <w:rPr>
          <w:i/>
          <w:iCs/>
          <w:color w:val="0070C0"/>
          <w:lang w:val="en-US"/>
        </w:rPr>
        <w:instrText>PairsFile.txt</w:instrText>
      </w:r>
      <w:r w:rsidRPr="00704CD8">
        <w:rPr>
          <w:lang w:val="en-US"/>
        </w:rPr>
        <w:instrText xml:space="preserve">" </w:instrText>
      </w:r>
      <w:r w:rsidRPr="00704CD8">
        <w:rPr>
          <w:i/>
          <w:iCs/>
          <w:color w:val="00B050"/>
          <w:lang w:val="en-US"/>
        </w:rPr>
        <w:fldChar w:fldCharType="end"/>
      </w:r>
      <w:r w:rsidRPr="00704CD8">
        <w:rPr>
          <w:i/>
          <w:iCs/>
          <w:color w:val="00B050"/>
          <w:lang w:val="en-US"/>
        </w:rPr>
        <w:tab/>
      </w:r>
      <w:r w:rsidRPr="00704CD8">
        <w:rPr>
          <w:i/>
          <w:iCs/>
          <w:color w:val="00B050"/>
          <w:lang w:val="en-US"/>
        </w:rPr>
        <w:tab/>
      </w:r>
      <w:r w:rsidRPr="00704CD8">
        <w:rPr>
          <w:iCs/>
          <w:color w:val="000000" w:themeColor="text1"/>
          <w:lang w:val="en-US"/>
        </w:rPr>
        <w:t>(list of pairs to process, it can have any name)</w:t>
      </w:r>
    </w:p>
    <w:p w14:paraId="59CA5C1A" w14:textId="77777777" w:rsidR="00D71998" w:rsidRPr="00704CD8" w:rsidRDefault="00D71998" w:rsidP="00D71998">
      <w:pPr>
        <w:pStyle w:val="Body"/>
        <w:ind w:left="480" w:firstLine="240"/>
        <w:rPr>
          <w:lang w:val="en-US"/>
        </w:rPr>
      </w:pPr>
      <w:r w:rsidRPr="00704CD8">
        <w:rPr>
          <w:i/>
          <w:iCs/>
          <w:color w:val="00B050"/>
          <w:lang w:val="en-US"/>
        </w:rPr>
        <w:t>Coh_threshold</w:t>
      </w:r>
      <w:r w:rsidRPr="00704CD8">
        <w:rPr>
          <w:i/>
          <w:iCs/>
          <w:color w:val="00B050"/>
          <w:lang w:val="en-US"/>
        </w:rPr>
        <w:tab/>
      </w:r>
      <w:r w:rsidRPr="00704CD8">
        <w:rPr>
          <w:i/>
          <w:iCs/>
          <w:color w:val="00B050"/>
          <w:lang w:val="en-US"/>
        </w:rPr>
        <w:tab/>
      </w:r>
      <w:r w:rsidRPr="00704CD8">
        <w:rPr>
          <w:iCs/>
          <w:color w:val="auto"/>
          <w:lang w:val="en-US"/>
        </w:rPr>
        <w:t>(Coherence threshold)</w:t>
      </w:r>
    </w:p>
    <w:p w14:paraId="433C3733" w14:textId="77777777" w:rsidR="00D71998" w:rsidRPr="00704CD8" w:rsidRDefault="00D71998" w:rsidP="00D71998">
      <w:pPr>
        <w:pStyle w:val="Body"/>
        <w:ind w:left="480"/>
        <w:rPr>
          <w:lang w:val="en-US"/>
        </w:rPr>
      </w:pPr>
      <w:r w:rsidRPr="00704CD8">
        <w:rPr>
          <w:lang w:val="en-US"/>
        </w:rPr>
        <w:br/>
        <w:t xml:space="preserve">where </w:t>
      </w:r>
    </w:p>
    <w:p w14:paraId="781E6CA0" w14:textId="77777777" w:rsidR="00D71998" w:rsidRPr="00704CD8" w:rsidRDefault="00D71998" w:rsidP="00D71998">
      <w:pPr>
        <w:pStyle w:val="Body"/>
        <w:numPr>
          <w:ilvl w:val="0"/>
          <w:numId w:val="5"/>
        </w:numPr>
        <w:ind w:left="709"/>
        <w:rPr>
          <w:lang w:val="en-US"/>
        </w:rPr>
      </w:pPr>
      <w:r w:rsidRPr="00704CD8">
        <w:rPr>
          <w:i/>
          <w:iCs/>
          <w:color w:val="00B050"/>
          <w:lang w:val="en-US"/>
        </w:rPr>
        <w:t>INPUTDATA</w:t>
      </w:r>
      <w:r w:rsidRPr="00704CD8">
        <w:rPr>
          <w:i/>
          <w:iCs/>
          <w:color w:val="79AE3D"/>
          <w:lang w:val="en-US"/>
        </w:rPr>
        <w:t xml:space="preserve">: </w:t>
      </w:r>
      <w:r w:rsidRPr="00704CD8">
        <w:rPr>
          <w:lang w:val="en-US"/>
        </w:rPr>
        <w:t xml:space="preserve">Usually something like </w:t>
      </w:r>
      <w:r w:rsidRPr="00704CD8">
        <w:rPr>
          <w:color w:val="00B050"/>
          <w:lang w:val="en-US"/>
        </w:rPr>
        <w:t>…/SAR_CSL/</w:t>
      </w:r>
      <w:r w:rsidRPr="00704CD8">
        <w:rPr>
          <w:i/>
          <w:iCs/>
          <w:color w:val="00B050"/>
          <w:lang w:val="en-US"/>
        </w:rPr>
        <w:t>SAT</w:t>
      </w:r>
      <w:r w:rsidRPr="00704CD8">
        <w:rPr>
          <w:color w:val="00B050"/>
          <w:lang w:val="en-US"/>
        </w:rPr>
        <w:t>/</w:t>
      </w:r>
      <w:r w:rsidRPr="00704CD8">
        <w:rPr>
          <w:i/>
          <w:iCs/>
          <w:color w:val="00B050"/>
          <w:lang w:val="en-US"/>
        </w:rPr>
        <w:t>TRK</w:t>
      </w:r>
      <w:r w:rsidRPr="00704CD8">
        <w:rPr>
          <w:color w:val="00B050"/>
          <w:lang w:val="en-US"/>
        </w:rPr>
        <w:t>/NoCrop</w:t>
      </w:r>
    </w:p>
    <w:p w14:paraId="423A32CE" w14:textId="77777777" w:rsidR="00D71998" w:rsidRPr="00704CD8" w:rsidRDefault="00D71998" w:rsidP="00D71998">
      <w:pPr>
        <w:pStyle w:val="Body"/>
        <w:numPr>
          <w:ilvl w:val="0"/>
          <w:numId w:val="5"/>
        </w:numPr>
        <w:ind w:left="709"/>
        <w:rPr>
          <w:lang w:val="en-US"/>
        </w:rPr>
      </w:pPr>
      <w:r w:rsidRPr="00704CD8">
        <w:rPr>
          <w:i/>
          <w:iCs/>
          <w:color w:val="00B050"/>
          <w:lang w:val="en-US"/>
        </w:rPr>
        <w:t>OUTPUTDATA</w:t>
      </w:r>
      <w:r w:rsidRPr="00704CD8">
        <w:rPr>
          <w:i/>
          <w:iCs/>
          <w:color w:val="79AE3D"/>
          <w:lang w:val="en-US"/>
        </w:rPr>
        <w:t xml:space="preserve">: </w:t>
      </w:r>
      <w:r w:rsidRPr="00704CD8">
        <w:rPr>
          <w:lang w:val="en-US"/>
        </w:rPr>
        <w:t xml:space="preserve">path to where processed pairs will be stored, it might be something like </w:t>
      </w:r>
      <w:r w:rsidRPr="00704CD8">
        <w:rPr>
          <w:color w:val="00B050"/>
          <w:lang w:val="en-US"/>
        </w:rPr>
        <w:t>…/SAR_SM/MASKS/</w:t>
      </w:r>
      <w:r w:rsidRPr="00704CD8">
        <w:rPr>
          <w:i/>
          <w:iCs/>
          <w:color w:val="00B050"/>
          <w:lang w:val="en-US"/>
        </w:rPr>
        <w:t>SAT</w:t>
      </w:r>
      <w:r w:rsidRPr="00704CD8">
        <w:rPr>
          <w:color w:val="00B050"/>
          <w:lang w:val="en-US"/>
        </w:rPr>
        <w:t>/</w:t>
      </w:r>
      <w:r w:rsidRPr="00704CD8">
        <w:rPr>
          <w:i/>
          <w:iCs/>
          <w:color w:val="00B050"/>
          <w:lang w:val="en-US"/>
        </w:rPr>
        <w:t>TRK</w:t>
      </w:r>
      <w:r w:rsidRPr="00704CD8">
        <w:rPr>
          <w:color w:val="00B050"/>
          <w:lang w:val="en-US"/>
        </w:rPr>
        <w:t>/</w:t>
      </w:r>
      <w:r w:rsidRPr="00704CD8">
        <w:rPr>
          <w:i/>
          <w:iCs/>
          <w:color w:val="00B050"/>
          <w:lang w:val="en-US"/>
        </w:rPr>
        <w:t xml:space="preserve">REGION </w:t>
      </w:r>
      <w:r w:rsidRPr="00704CD8">
        <w:rPr>
          <w:iCs/>
          <w:color w:val="000000" w:themeColor="text1"/>
          <w:lang w:val="en-US"/>
        </w:rPr>
        <w:t>or</w:t>
      </w:r>
      <w:r w:rsidRPr="00704CD8">
        <w:rPr>
          <w:i/>
          <w:iCs/>
          <w:color w:val="6DC037"/>
          <w:lang w:val="en-US"/>
        </w:rPr>
        <w:t xml:space="preserve"> </w:t>
      </w:r>
      <w:r w:rsidRPr="00704CD8">
        <w:rPr>
          <w:color w:val="00B050"/>
          <w:lang w:val="en-US"/>
        </w:rPr>
        <w:t>…/SAR_SM/AMPLITUDE/</w:t>
      </w:r>
      <w:r w:rsidRPr="00704CD8">
        <w:rPr>
          <w:i/>
          <w:iCs/>
          <w:color w:val="00B050"/>
          <w:lang w:val="en-US"/>
        </w:rPr>
        <w:t>SAT</w:t>
      </w:r>
      <w:r w:rsidRPr="00704CD8">
        <w:rPr>
          <w:color w:val="00B050"/>
          <w:lang w:val="en-US"/>
        </w:rPr>
        <w:t>/</w:t>
      </w:r>
      <w:r w:rsidRPr="00704CD8">
        <w:rPr>
          <w:i/>
          <w:iCs/>
          <w:color w:val="00B050"/>
          <w:lang w:val="en-US"/>
        </w:rPr>
        <w:t>TRK</w:t>
      </w:r>
      <w:r w:rsidRPr="00704CD8">
        <w:rPr>
          <w:color w:val="00B050"/>
          <w:lang w:val="en-US"/>
        </w:rPr>
        <w:t>/</w:t>
      </w:r>
      <w:r w:rsidRPr="00704CD8">
        <w:rPr>
          <w:i/>
          <w:iCs/>
          <w:color w:val="00B050"/>
          <w:lang w:val="en-US"/>
        </w:rPr>
        <w:t>REGION</w:t>
      </w:r>
    </w:p>
    <w:p w14:paraId="4DBBEC44" w14:textId="6FBF58D8" w:rsidR="00D71998" w:rsidRPr="00704CD8" w:rsidRDefault="00021957" w:rsidP="00D71998">
      <w:pPr>
        <w:pStyle w:val="Body"/>
        <w:numPr>
          <w:ilvl w:val="0"/>
          <w:numId w:val="5"/>
        </w:numPr>
        <w:ind w:left="709"/>
        <w:rPr>
          <w:lang w:val="en-US"/>
        </w:rPr>
      </w:pPr>
      <w:r>
        <w:rPr>
          <w:i/>
          <w:iCs/>
          <w:color w:val="4472C4" w:themeColor="accent1"/>
          <w:lang w:val="en-US"/>
        </w:rPr>
        <w:t>LaunchMasTerParam</w:t>
      </w:r>
      <w:r w:rsidR="00D71998" w:rsidRPr="00704CD8">
        <w:rPr>
          <w:i/>
          <w:iCs/>
          <w:color w:val="4472C4" w:themeColor="accent1"/>
          <w:lang w:val="en-US"/>
        </w:rPr>
        <w:t>.txt</w:t>
      </w:r>
      <w:r w:rsidR="00D71998" w:rsidRPr="00704CD8">
        <w:rPr>
          <w:i/>
          <w:iCs/>
          <w:color w:val="4472C4" w:themeColor="accent1"/>
          <w:lang w:val="en-US"/>
        </w:rPr>
        <w:fldChar w:fldCharType="begin"/>
      </w:r>
      <w:r w:rsidR="00D71998" w:rsidRPr="00704CD8">
        <w:rPr>
          <w:lang w:val="en-US"/>
        </w:rPr>
        <w:instrText xml:space="preserve"> XE "</w:instrText>
      </w:r>
      <w:r w:rsidR="00D71998" w:rsidRPr="00704CD8">
        <w:rPr>
          <w:i/>
          <w:iCs/>
          <w:color w:val="00B0F0"/>
          <w:lang w:val="en-US"/>
        </w:rPr>
        <w:instrText>LaunchCISparam.txt</w:instrText>
      </w:r>
      <w:r w:rsidR="00D71998" w:rsidRPr="00704CD8">
        <w:rPr>
          <w:lang w:val="en-US"/>
        </w:rPr>
        <w:instrText xml:space="preserve">" </w:instrText>
      </w:r>
      <w:r w:rsidR="00D71998" w:rsidRPr="00704CD8">
        <w:rPr>
          <w:i/>
          <w:iCs/>
          <w:color w:val="4472C4" w:themeColor="accent1"/>
          <w:lang w:val="en-US"/>
        </w:rPr>
        <w:fldChar w:fldCharType="end"/>
      </w:r>
      <w:r w:rsidR="00D71998" w:rsidRPr="00704CD8">
        <w:rPr>
          <w:color w:val="4472C4" w:themeColor="accent1"/>
          <w:lang w:val="en-US"/>
        </w:rPr>
        <w:t xml:space="preserve"> </w:t>
      </w:r>
      <w:r w:rsidR="00D71998" w:rsidRPr="00704CD8">
        <w:rPr>
          <w:lang w:val="en-US"/>
        </w:rPr>
        <w:t xml:space="preserve">is a text file (and path) with all the parameters and options chosen for the run. If run with 7 parameters (i.e. with criteria of Bt and Bp), it MUST contains the date of the </w:t>
      </w:r>
      <w:r w:rsidR="00D71998" w:rsidRPr="00704CD8">
        <w:rPr>
          <w:i/>
          <w:iCs/>
          <w:color w:val="00B050"/>
          <w:lang w:val="en-US"/>
        </w:rPr>
        <w:t>SuperMaster</w:t>
      </w:r>
      <w:r w:rsidR="00D71998" w:rsidRPr="00704CD8">
        <w:rPr>
          <w:color w:val="00B050"/>
          <w:lang w:val="en-US"/>
        </w:rPr>
        <w:t xml:space="preserve"> </w:t>
      </w:r>
      <w:r w:rsidR="00D71998" w:rsidRPr="00704CD8">
        <w:rPr>
          <w:lang w:val="en-US"/>
        </w:rPr>
        <w:t xml:space="preserve">used to coregister all the slaves. </w:t>
      </w:r>
    </w:p>
    <w:p w14:paraId="3D63C7F7" w14:textId="77777777" w:rsidR="00D71998" w:rsidRPr="00704CD8" w:rsidRDefault="00D71998" w:rsidP="00D71998">
      <w:pPr>
        <w:pStyle w:val="Body"/>
        <w:numPr>
          <w:ilvl w:val="0"/>
          <w:numId w:val="5"/>
        </w:numPr>
        <w:ind w:left="709"/>
        <w:rPr>
          <w:lang w:val="en-US"/>
        </w:rPr>
      </w:pPr>
      <w:r w:rsidRPr="00704CD8">
        <w:rPr>
          <w:i/>
          <w:iCs/>
          <w:color w:val="00B050"/>
          <w:lang w:val="en-US"/>
        </w:rPr>
        <w:t xml:space="preserve">MaxBt </w:t>
      </w:r>
      <w:r w:rsidRPr="00704CD8">
        <w:rPr>
          <w:iCs/>
          <w:color w:val="000000" w:themeColor="text1"/>
          <w:lang w:val="en-US"/>
        </w:rPr>
        <w:t>and</w:t>
      </w:r>
      <w:r w:rsidRPr="00704CD8">
        <w:rPr>
          <w:i/>
          <w:iCs/>
          <w:color w:val="000000" w:themeColor="text1"/>
          <w:lang w:val="en-US"/>
        </w:rPr>
        <w:t xml:space="preserve"> </w:t>
      </w:r>
      <w:r w:rsidRPr="00704CD8">
        <w:rPr>
          <w:i/>
          <w:iCs/>
          <w:color w:val="00B050"/>
          <w:lang w:val="en-US"/>
        </w:rPr>
        <w:t xml:space="preserve">MaxBp </w:t>
      </w:r>
      <w:r w:rsidRPr="00704CD8">
        <w:rPr>
          <w:iCs/>
          <w:color w:val="000000" w:themeColor="text1"/>
          <w:lang w:val="en-US"/>
        </w:rPr>
        <w:t>are the maximum temporal and perpendicular baselines under which the pairs will be computed.</w:t>
      </w:r>
      <w:r w:rsidRPr="00704CD8">
        <w:rPr>
          <w:iCs/>
          <w:color w:val="000000" w:themeColor="text1"/>
          <w:lang w:val="en-US"/>
        </w:rPr>
        <w:tab/>
      </w:r>
      <w:r w:rsidRPr="00704CD8">
        <w:rPr>
          <w:iCs/>
          <w:color w:val="000000" w:themeColor="text1"/>
          <w:lang w:val="en-US"/>
        </w:rPr>
        <w:br/>
        <w:t>OR</w:t>
      </w:r>
      <w:r w:rsidRPr="00704CD8">
        <w:rPr>
          <w:iCs/>
          <w:color w:val="000000" w:themeColor="text1"/>
          <w:lang w:val="en-US"/>
        </w:rPr>
        <w:br/>
        <w:t xml:space="preserve">A table </w:t>
      </w:r>
      <w:r w:rsidRPr="00704CD8">
        <w:rPr>
          <w:i/>
          <w:iCs/>
          <w:color w:val="00B050"/>
          <w:lang w:val="en-US"/>
        </w:rPr>
        <w:t>PairsFile.txt</w:t>
      </w:r>
      <w:r w:rsidRPr="00704CD8">
        <w:rPr>
          <w:i/>
          <w:iCs/>
          <w:color w:val="00B050"/>
          <w:lang w:val="en-US"/>
        </w:rPr>
        <w:fldChar w:fldCharType="begin"/>
      </w:r>
      <w:r w:rsidRPr="00704CD8">
        <w:rPr>
          <w:lang w:val="en-US"/>
        </w:rPr>
        <w:instrText xml:space="preserve"> XE "</w:instrText>
      </w:r>
      <w:r w:rsidRPr="00704CD8">
        <w:rPr>
          <w:i/>
          <w:iCs/>
          <w:color w:val="00B050"/>
          <w:lang w:val="en-US"/>
        </w:rPr>
        <w:instrText>PairsFile.txt</w:instrText>
      </w:r>
      <w:r w:rsidRPr="00704CD8">
        <w:rPr>
          <w:lang w:val="en-US"/>
        </w:rPr>
        <w:instrText xml:space="preserve">" </w:instrText>
      </w:r>
      <w:r w:rsidRPr="00704CD8">
        <w:rPr>
          <w:i/>
          <w:iCs/>
          <w:color w:val="00B050"/>
          <w:lang w:val="en-US"/>
        </w:rPr>
        <w:fldChar w:fldCharType="end"/>
      </w:r>
      <w:r w:rsidRPr="00704CD8">
        <w:rPr>
          <w:iCs/>
          <w:color w:val="00B050"/>
          <w:lang w:val="en-US"/>
        </w:rPr>
        <w:t xml:space="preserve"> </w:t>
      </w:r>
      <w:r w:rsidRPr="00704CD8">
        <w:rPr>
          <w:iCs/>
          <w:color w:val="000000" w:themeColor="text1"/>
          <w:lang w:val="en-US"/>
        </w:rPr>
        <w:t xml:space="preserve">with a list of pairs in the form of  </w:t>
      </w:r>
      <w:r w:rsidRPr="00704CD8">
        <w:rPr>
          <w:iCs/>
          <w:color w:val="000000" w:themeColor="text1"/>
          <w:lang w:val="en-US"/>
        </w:rPr>
        <w:tab/>
      </w:r>
      <w:r w:rsidRPr="00704CD8">
        <w:rPr>
          <w:iCs/>
          <w:color w:val="000000" w:themeColor="text1"/>
          <w:lang w:val="en-US"/>
        </w:rPr>
        <w:br/>
      </w:r>
      <w:r w:rsidRPr="00704CD8">
        <w:rPr>
          <w:color w:val="00B050"/>
          <w:lang w:val="en-US"/>
        </w:rPr>
        <w:t>…</w:t>
      </w:r>
      <w:r w:rsidRPr="00704CD8" w:rsidDel="0050672B">
        <w:rPr>
          <w:i/>
          <w:iCs/>
          <w:color w:val="00B050"/>
          <w:lang w:val="en-US"/>
        </w:rPr>
        <w:t xml:space="preserve"> </w:t>
      </w:r>
      <w:r w:rsidRPr="00704CD8">
        <w:rPr>
          <w:color w:val="00B050"/>
          <w:lang w:val="en-US"/>
        </w:rPr>
        <w:t>/SAR_SM/MSBAS/</w:t>
      </w:r>
      <w:r w:rsidRPr="00704CD8">
        <w:rPr>
          <w:i/>
          <w:iCs/>
          <w:color w:val="00B050"/>
          <w:lang w:val="en-US"/>
        </w:rPr>
        <w:t>REGION/</w:t>
      </w:r>
      <w:r w:rsidRPr="00704CD8">
        <w:rPr>
          <w:iCs/>
          <w:color w:val="00B050"/>
          <w:lang w:val="en-US"/>
        </w:rPr>
        <w:t>set</w:t>
      </w:r>
      <w:r w:rsidRPr="00704CD8">
        <w:rPr>
          <w:i/>
          <w:iCs/>
          <w:color w:val="00B050"/>
          <w:lang w:val="en-US"/>
        </w:rPr>
        <w:t>i</w:t>
      </w:r>
      <w:r w:rsidRPr="00704CD8">
        <w:rPr>
          <w:iCs/>
          <w:color w:val="00B050"/>
          <w:lang w:val="en-US"/>
        </w:rPr>
        <w:t>/SM_Approx_baselines.txt</w:t>
      </w:r>
      <w:r w:rsidRPr="00704CD8">
        <w:rPr>
          <w:iCs/>
          <w:color w:val="6DC037"/>
          <w:lang w:val="en-US"/>
        </w:rPr>
        <w:t xml:space="preserve"> </w:t>
      </w:r>
      <w:r w:rsidRPr="00704CD8">
        <w:rPr>
          <w:lang w:val="en-US"/>
        </w:rPr>
        <w:t xml:space="preserve">or   </w:t>
      </w:r>
      <w:r w:rsidRPr="00704CD8">
        <w:rPr>
          <w:lang w:val="en-US"/>
        </w:rPr>
        <w:tab/>
        <w:t xml:space="preserve">   </w:t>
      </w:r>
      <w:r w:rsidRPr="00704CD8">
        <w:rPr>
          <w:lang w:val="en-US"/>
        </w:rPr>
        <w:br/>
      </w:r>
      <w:r w:rsidRPr="00704CD8">
        <w:rPr>
          <w:color w:val="00B050"/>
          <w:lang w:val="en-US"/>
        </w:rPr>
        <w:t>…</w:t>
      </w:r>
      <w:r w:rsidRPr="00704CD8" w:rsidDel="0050672B">
        <w:rPr>
          <w:i/>
          <w:iCs/>
          <w:color w:val="00B050"/>
          <w:lang w:val="en-US"/>
        </w:rPr>
        <w:t xml:space="preserve"> </w:t>
      </w:r>
      <w:r w:rsidRPr="00704CD8">
        <w:rPr>
          <w:color w:val="00B050"/>
          <w:lang w:val="en-US"/>
        </w:rPr>
        <w:t>/SAR_SM/MSBAS/</w:t>
      </w:r>
      <w:r w:rsidRPr="00704CD8">
        <w:rPr>
          <w:i/>
          <w:iCs/>
          <w:color w:val="00B050"/>
          <w:lang w:val="en-US"/>
        </w:rPr>
        <w:t>REGION/</w:t>
      </w:r>
      <w:r w:rsidRPr="00704CD8">
        <w:rPr>
          <w:iCs/>
          <w:color w:val="00B050"/>
          <w:lang w:val="en-US"/>
        </w:rPr>
        <w:t>set</w:t>
      </w:r>
      <w:r w:rsidRPr="00704CD8">
        <w:rPr>
          <w:i/>
          <w:iCs/>
          <w:color w:val="00B050"/>
          <w:lang w:val="en-US"/>
        </w:rPr>
        <w:t>i</w:t>
      </w:r>
      <w:r w:rsidRPr="00704CD8">
        <w:rPr>
          <w:iCs/>
          <w:color w:val="00B050"/>
          <w:lang w:val="en-US"/>
        </w:rPr>
        <w:t>/table_BpMin_BpMax_BtMin_BtMax.txt</w:t>
      </w:r>
      <w:r w:rsidRPr="00704CD8">
        <w:rPr>
          <w:lang w:val="en-US"/>
        </w:rPr>
        <w:t>).</w:t>
      </w:r>
    </w:p>
    <w:p w14:paraId="37FB31B6" w14:textId="5D094A68" w:rsidR="00D71998" w:rsidRPr="00704CD8" w:rsidRDefault="00D71998" w:rsidP="00D71998">
      <w:pPr>
        <w:pStyle w:val="Body"/>
        <w:numPr>
          <w:ilvl w:val="0"/>
          <w:numId w:val="5"/>
        </w:numPr>
        <w:ind w:left="709"/>
        <w:rPr>
          <w:lang w:val="en-US"/>
        </w:rPr>
      </w:pPr>
      <w:r w:rsidRPr="00704CD8">
        <w:rPr>
          <w:i/>
          <w:iCs/>
          <w:color w:val="00B050"/>
          <w:lang w:val="en-US"/>
        </w:rPr>
        <w:t>Set_i_dir</w:t>
      </w:r>
      <w:r w:rsidRPr="00704CD8">
        <w:rPr>
          <w:iCs/>
          <w:color w:val="00B050"/>
          <w:lang w:val="en-US"/>
        </w:rPr>
        <w:t xml:space="preserve"> </w:t>
      </w:r>
      <w:r w:rsidRPr="00704CD8">
        <w:rPr>
          <w:iCs/>
          <w:color w:val="000000" w:themeColor="text1"/>
          <w:lang w:val="en-US"/>
        </w:rPr>
        <w:t xml:space="preserve">is the path </w:t>
      </w:r>
      <w:r w:rsidRPr="00704CD8">
        <w:rPr>
          <w:b/>
          <w:iCs/>
          <w:color w:val="5B9BD5" w:themeColor="accent5"/>
          <w:lang w:val="en-US"/>
        </w:rPr>
        <w:t>and name of file</w:t>
      </w:r>
      <w:r w:rsidRPr="00704CD8">
        <w:rPr>
          <w:iCs/>
          <w:color w:val="5B9BD5" w:themeColor="accent5"/>
          <w:lang w:val="en-US"/>
        </w:rPr>
        <w:t xml:space="preserve"> </w:t>
      </w:r>
      <w:r w:rsidRPr="00704CD8">
        <w:rPr>
          <w:iCs/>
          <w:color w:val="000000" w:themeColor="text1"/>
          <w:lang w:val="en-US"/>
        </w:rPr>
        <w:t xml:space="preserve">containing baselines computed using </w:t>
      </w:r>
      <w:r w:rsidRPr="00704CD8">
        <w:rPr>
          <w:b/>
          <w:bCs/>
          <w:i/>
          <w:iCs/>
          <w:lang w:val="en-US"/>
        </w:rPr>
        <w:t>Prepa_MSBAS.sh</w:t>
      </w:r>
      <w:r w:rsidRPr="00704CD8">
        <w:rPr>
          <w:b/>
          <w:bCs/>
          <w:i/>
          <w:iCs/>
          <w:lang w:val="en-US"/>
        </w:rPr>
        <w:fldChar w:fldCharType="begin"/>
      </w:r>
      <w:r w:rsidRPr="00704CD8">
        <w:rPr>
          <w:lang w:val="en-US"/>
        </w:rPr>
        <w:instrText xml:space="preserve"> XE "</w:instrText>
      </w:r>
      <w:r w:rsidRPr="00704CD8">
        <w:rPr>
          <w:b/>
          <w:bCs/>
          <w:i/>
          <w:iCs/>
          <w:lang w:val="en-US"/>
        </w:rPr>
        <w:instrText>Prepa_MSBAS.sh</w:instrText>
      </w:r>
      <w:r w:rsidRPr="00704CD8">
        <w:rPr>
          <w:lang w:val="en-US"/>
        </w:rPr>
        <w:instrText xml:space="preserve">" </w:instrText>
      </w:r>
      <w:r w:rsidRPr="00704CD8">
        <w:rPr>
          <w:b/>
          <w:bCs/>
          <w:i/>
          <w:iCs/>
          <w:lang w:val="en-US"/>
        </w:rPr>
        <w:fldChar w:fldCharType="end"/>
      </w:r>
      <w:r w:rsidRPr="00704CD8">
        <w:rPr>
          <w:iCs/>
          <w:color w:val="000000" w:themeColor="text1"/>
          <w:lang w:val="en-US"/>
        </w:rPr>
        <w:t xml:space="preserve"> (see chapter </w:t>
      </w:r>
      <w:r w:rsidRPr="00704CD8">
        <w:rPr>
          <w:iCs/>
          <w:color w:val="000000" w:themeColor="text1"/>
          <w:lang w:val="en-US"/>
        </w:rPr>
        <w:fldChar w:fldCharType="begin"/>
      </w:r>
      <w:r w:rsidRPr="00704CD8">
        <w:rPr>
          <w:iCs/>
          <w:color w:val="000000" w:themeColor="text1"/>
          <w:lang w:val="en-US"/>
        </w:rPr>
        <w:instrText xml:space="preserve"> REF _Ref67492852 \r \h </w:instrText>
      </w:r>
      <w:r w:rsidR="00704CD8">
        <w:rPr>
          <w:iCs/>
          <w:color w:val="000000" w:themeColor="text1"/>
          <w:lang w:val="en-US"/>
        </w:rPr>
        <w:instrText xml:space="preserve"> \* MERGEFORMAT </w:instrText>
      </w:r>
      <w:r w:rsidRPr="00704CD8">
        <w:rPr>
          <w:iCs/>
          <w:color w:val="000000" w:themeColor="text1"/>
          <w:lang w:val="en-US"/>
        </w:rPr>
      </w:r>
      <w:r w:rsidRPr="00704CD8">
        <w:rPr>
          <w:iCs/>
          <w:color w:val="000000" w:themeColor="text1"/>
          <w:lang w:val="en-US"/>
        </w:rPr>
        <w:fldChar w:fldCharType="separate"/>
      </w:r>
      <w:r w:rsidR="00311AEB">
        <w:rPr>
          <w:iCs/>
          <w:color w:val="000000" w:themeColor="text1"/>
          <w:lang w:val="en-US"/>
        </w:rPr>
        <w:t>4</w:t>
      </w:r>
      <w:r w:rsidRPr="00704CD8">
        <w:rPr>
          <w:iCs/>
          <w:color w:val="000000" w:themeColor="text1"/>
          <w:lang w:val="en-US"/>
        </w:rPr>
        <w:fldChar w:fldCharType="end"/>
      </w:r>
      <w:r w:rsidRPr="00704CD8">
        <w:rPr>
          <w:iCs/>
          <w:color w:val="000000" w:themeColor="text1"/>
          <w:lang w:val="en-US"/>
        </w:rPr>
        <w:t xml:space="preserve"> below)</w:t>
      </w:r>
      <w:r w:rsidRPr="00704CD8">
        <w:rPr>
          <w:lang w:val="en-US"/>
        </w:rPr>
        <w:t>, i.e. a file named like</w:t>
      </w:r>
    </w:p>
    <w:p w14:paraId="3AAEEAEF" w14:textId="77777777" w:rsidR="00D71998" w:rsidRPr="00704CD8" w:rsidRDefault="00D71998" w:rsidP="00D71998">
      <w:pPr>
        <w:pStyle w:val="Body"/>
        <w:ind w:left="709"/>
        <w:rPr>
          <w:color w:val="00B050"/>
          <w:lang w:val="en-US"/>
        </w:rPr>
      </w:pPr>
      <w:r w:rsidRPr="00704CD8">
        <w:rPr>
          <w:color w:val="00B050"/>
          <w:lang w:val="en-US"/>
        </w:rPr>
        <w:t>…</w:t>
      </w:r>
      <w:r w:rsidRPr="00704CD8" w:rsidDel="0050672B">
        <w:rPr>
          <w:i/>
          <w:iCs/>
          <w:color w:val="00B050"/>
          <w:lang w:val="en-US"/>
        </w:rPr>
        <w:t xml:space="preserve"> </w:t>
      </w:r>
      <w:r w:rsidRPr="00704CD8">
        <w:rPr>
          <w:color w:val="00B050"/>
          <w:lang w:val="en-US"/>
        </w:rPr>
        <w:t>/SAR_SM/MSBAS/</w:t>
      </w:r>
      <w:r w:rsidRPr="00704CD8">
        <w:rPr>
          <w:i/>
          <w:iCs/>
          <w:color w:val="00B050"/>
          <w:lang w:val="en-US"/>
        </w:rPr>
        <w:t>REGION/</w:t>
      </w:r>
      <w:r w:rsidRPr="00704CD8">
        <w:rPr>
          <w:iCs/>
          <w:color w:val="00B050"/>
          <w:lang w:val="en-US"/>
        </w:rPr>
        <w:t>set</w:t>
      </w:r>
      <w:r w:rsidRPr="00704CD8">
        <w:rPr>
          <w:i/>
          <w:iCs/>
          <w:color w:val="00B050"/>
          <w:lang w:val="en-US"/>
        </w:rPr>
        <w:t>i</w:t>
      </w:r>
      <w:r w:rsidRPr="00704CD8">
        <w:rPr>
          <w:iCs/>
          <w:color w:val="00B050"/>
          <w:lang w:val="en-US"/>
        </w:rPr>
        <w:t>/SM_Approx_baselines.txt</w:t>
      </w:r>
      <w:r w:rsidRPr="00704CD8">
        <w:rPr>
          <w:iCs/>
          <w:color w:val="000000" w:themeColor="text1"/>
          <w:lang w:val="en-US"/>
        </w:rPr>
        <w:t>.</w:t>
      </w:r>
      <w:r w:rsidRPr="00704CD8">
        <w:rPr>
          <w:iCs/>
          <w:color w:val="00B050"/>
          <w:lang w:val="en-US"/>
        </w:rPr>
        <w:t xml:space="preserve"> </w:t>
      </w:r>
    </w:p>
    <w:p w14:paraId="6377A82A" w14:textId="77777777" w:rsidR="00D71998" w:rsidRPr="00704CD8" w:rsidRDefault="00D71998" w:rsidP="00D71998">
      <w:pPr>
        <w:pStyle w:val="Body"/>
        <w:ind w:left="709"/>
        <w:rPr>
          <w:color w:val="000000" w:themeColor="text1"/>
          <w:lang w:val="en-US"/>
        </w:rPr>
      </w:pPr>
      <w:r w:rsidRPr="00704CD8">
        <w:rPr>
          <w:iCs/>
          <w:color w:val="000000" w:themeColor="text1"/>
          <w:lang w:val="en-US"/>
        </w:rPr>
        <w:t xml:space="preserve">Note: if there is no satisfying pair SM_SLV or SLV_SM in </w:t>
      </w:r>
      <w:r w:rsidRPr="00704CD8">
        <w:rPr>
          <w:iCs/>
          <w:color w:val="00B050"/>
          <w:lang w:val="en-US"/>
        </w:rPr>
        <w:t>SM_Approx_baselines.txt</w:t>
      </w:r>
      <w:r w:rsidRPr="00704CD8">
        <w:rPr>
          <w:iCs/>
          <w:color w:val="000000" w:themeColor="text1"/>
          <w:lang w:val="en-US"/>
        </w:rPr>
        <w:t xml:space="preserve">, the script will offer to work with </w:t>
      </w:r>
      <w:r w:rsidRPr="00704CD8">
        <w:rPr>
          <w:iCs/>
          <w:color w:val="00B050"/>
          <w:lang w:val="en-US"/>
        </w:rPr>
        <w:t xml:space="preserve">table_MinBp_MaxBp_MinBt_MaxBt.txt </w:t>
      </w:r>
      <w:r w:rsidRPr="00704CD8">
        <w:rPr>
          <w:iCs/>
          <w:color w:val="000000" w:themeColor="text1"/>
          <w:lang w:val="en-US"/>
        </w:rPr>
        <w:t xml:space="preserve">instead, which contains all pairs satisfying criteria. But that might be too much. It will hence take only into account the first 10 pairs. It is the operator’s responsibility to verify that it is significant. If needed, either change </w:t>
      </w:r>
      <w:r w:rsidRPr="00704CD8">
        <w:rPr>
          <w:iCs/>
          <w:color w:val="000000" w:themeColor="text1"/>
          <w:lang w:val="en-US"/>
        </w:rPr>
        <w:lastRenderedPageBreak/>
        <w:t xml:space="preserve">your </w:t>
      </w:r>
      <w:r w:rsidRPr="00704CD8">
        <w:rPr>
          <w:iCs/>
          <w:color w:val="00B050"/>
          <w:lang w:val="en-US"/>
        </w:rPr>
        <w:t>table_MinBp_MaxBp_MinBt_MaxBt.txt</w:t>
      </w:r>
      <w:r w:rsidRPr="00704CD8">
        <w:rPr>
          <w:iCs/>
          <w:color w:val="6DC037"/>
          <w:lang w:val="en-US"/>
        </w:rPr>
        <w:t xml:space="preserve"> </w:t>
      </w:r>
      <w:r w:rsidRPr="00704CD8">
        <w:rPr>
          <w:iCs/>
          <w:color w:val="000000" w:themeColor="text1"/>
          <w:lang w:val="en-US"/>
        </w:rPr>
        <w:t>or change the script to change the number of pairs to keep.</w:t>
      </w:r>
    </w:p>
    <w:p w14:paraId="007B4F32" w14:textId="77777777" w:rsidR="00D71998" w:rsidRPr="00704CD8" w:rsidRDefault="00D71998" w:rsidP="00D71998">
      <w:pPr>
        <w:pStyle w:val="Body"/>
        <w:numPr>
          <w:ilvl w:val="0"/>
          <w:numId w:val="5"/>
        </w:numPr>
        <w:ind w:left="709"/>
        <w:rPr>
          <w:lang w:val="en-US"/>
        </w:rPr>
      </w:pPr>
      <w:r w:rsidRPr="00704CD8">
        <w:rPr>
          <w:i/>
          <w:iCs/>
          <w:color w:val="00B050"/>
          <w:lang w:val="en-US"/>
        </w:rPr>
        <w:t>Coh_threshold</w:t>
      </w:r>
      <w:r w:rsidRPr="00704CD8">
        <w:rPr>
          <w:iCs/>
          <w:color w:val="00B050"/>
          <w:lang w:val="en-US"/>
        </w:rPr>
        <w:t xml:space="preserve"> </w:t>
      </w:r>
      <w:r w:rsidRPr="00704CD8">
        <w:rPr>
          <w:iCs/>
          <w:color w:val="000000" w:themeColor="text1"/>
          <w:lang w:val="en-US"/>
        </w:rPr>
        <w:t xml:space="preserve">is the coherence threshold used to compute the mask. The script will actually make the mean of all the coherence maps, then apply the threshold and save the mask as </w:t>
      </w:r>
      <w:r w:rsidRPr="00704CD8">
        <w:rPr>
          <w:iCs/>
          <w:color w:val="00B050"/>
          <w:lang w:val="en-US"/>
        </w:rPr>
        <w:t>coherence_above_</w:t>
      </w:r>
      <w:r w:rsidRPr="00704CD8">
        <w:rPr>
          <w:i/>
          <w:iCs/>
          <w:color w:val="00B050"/>
          <w:lang w:val="en-US"/>
        </w:rPr>
        <w:t>Coh_threshold</w:t>
      </w:r>
      <w:r w:rsidRPr="00704CD8">
        <w:rPr>
          <w:iCs/>
          <w:color w:val="00B050"/>
          <w:lang w:val="en-US"/>
        </w:rPr>
        <w:t xml:space="preserve">.mean </w:t>
      </w:r>
      <w:r w:rsidRPr="00704CD8">
        <w:rPr>
          <w:iCs/>
          <w:color w:val="000000" w:themeColor="text1"/>
          <w:lang w:val="en-US"/>
        </w:rPr>
        <w:t xml:space="preserve">and create a gif figure of it. </w:t>
      </w:r>
    </w:p>
    <w:p w14:paraId="1599CEEA" w14:textId="77777777" w:rsidR="00D71998" w:rsidRPr="00704CD8" w:rsidRDefault="00D71998" w:rsidP="00D71998">
      <w:pPr>
        <w:pStyle w:val="Body"/>
        <w:rPr>
          <w:lang w:val="en-US"/>
        </w:rPr>
      </w:pPr>
    </w:p>
    <w:p w14:paraId="48A39EC1" w14:textId="77777777" w:rsidR="00D71998" w:rsidRPr="00704CD8" w:rsidRDefault="00D71998" w:rsidP="00D71998">
      <w:pPr>
        <w:pStyle w:val="Body"/>
        <w:ind w:firstLine="349"/>
        <w:rPr>
          <w:lang w:val="en-US"/>
        </w:rPr>
      </w:pPr>
      <w:r w:rsidRPr="00704CD8">
        <w:rPr>
          <w:lang w:val="en-US"/>
        </w:rPr>
        <w:t xml:space="preserve">The script </w:t>
      </w:r>
      <w:r w:rsidRPr="00704CD8">
        <w:rPr>
          <w:b/>
          <w:bCs/>
          <w:i/>
          <w:iCs/>
          <w:lang w:val="en-US"/>
        </w:rPr>
        <w:t>MultiLaunch_ForMask.sh</w:t>
      </w:r>
      <w:r w:rsidRPr="00704CD8">
        <w:rPr>
          <w:b/>
          <w:bCs/>
          <w:i/>
          <w:iCs/>
          <w:lang w:val="en-US"/>
        </w:rPr>
        <w:fldChar w:fldCharType="begin"/>
      </w:r>
      <w:r w:rsidRPr="00704CD8">
        <w:rPr>
          <w:lang w:val="en-US"/>
        </w:rPr>
        <w:instrText xml:space="preserve"> XE "</w:instrText>
      </w:r>
      <w:r w:rsidRPr="00704CD8">
        <w:rPr>
          <w:b/>
          <w:bCs/>
          <w:i/>
          <w:iCs/>
          <w:lang w:val="en-US"/>
        </w:rPr>
        <w:instrText>MultiLaunch_ForMask.sh</w:instrText>
      </w:r>
      <w:r w:rsidRPr="00704CD8">
        <w:rPr>
          <w:lang w:val="en-US"/>
        </w:rPr>
        <w:instrText xml:space="preserve">" </w:instrText>
      </w:r>
      <w:r w:rsidRPr="00704CD8">
        <w:rPr>
          <w:b/>
          <w:bCs/>
          <w:i/>
          <w:iCs/>
          <w:lang w:val="en-US"/>
        </w:rPr>
        <w:fldChar w:fldCharType="end"/>
      </w:r>
      <w:r w:rsidRPr="00704CD8">
        <w:rPr>
          <w:lang w:val="en-US"/>
        </w:rPr>
        <w:t xml:space="preserve"> requires </w:t>
      </w:r>
      <w:r w:rsidRPr="00704CD8">
        <w:rPr>
          <w:i/>
          <w:color w:val="4472C4" w:themeColor="accent1"/>
          <w:lang w:val="en-US"/>
        </w:rPr>
        <w:t>python</w:t>
      </w:r>
      <w:r w:rsidRPr="00704CD8">
        <w:rPr>
          <w:lang w:val="en-US"/>
        </w:rPr>
        <w:t xml:space="preserve">, </w:t>
      </w:r>
      <w:r w:rsidRPr="00704CD8">
        <w:rPr>
          <w:i/>
          <w:color w:val="4472C4" w:themeColor="accent1"/>
          <w:lang w:val="en-US"/>
        </w:rPr>
        <w:t>numpy</w:t>
      </w:r>
      <w:r w:rsidRPr="00704CD8">
        <w:rPr>
          <w:color w:val="4472C4" w:themeColor="accent1"/>
          <w:lang w:val="en-US"/>
        </w:rPr>
        <w:t xml:space="preserve"> </w:t>
      </w:r>
      <w:r w:rsidRPr="00704CD8">
        <w:rPr>
          <w:lang w:val="en-US"/>
        </w:rPr>
        <w:t xml:space="preserve">and </w:t>
      </w:r>
      <w:r w:rsidRPr="00704CD8">
        <w:rPr>
          <w:i/>
          <w:color w:val="4472C4" w:themeColor="accent1"/>
          <w:lang w:val="en-US"/>
        </w:rPr>
        <w:t>OpenCV</w:t>
      </w:r>
      <w:r w:rsidRPr="00704CD8">
        <w:rPr>
          <w:lang w:val="en-US"/>
        </w:rPr>
        <w:t xml:space="preserve">. If one prefers to compute the median rather than the mean of coherence maps, see the script </w:t>
      </w:r>
      <w:r w:rsidRPr="00704CD8">
        <w:rPr>
          <w:i/>
          <w:color w:val="4A9BC9"/>
          <w:lang w:val="en-US"/>
        </w:rPr>
        <w:t>MeanCoh.py</w:t>
      </w:r>
      <w:r w:rsidRPr="00704CD8">
        <w:rPr>
          <w:b/>
          <w:i/>
          <w:lang w:val="en-US"/>
        </w:rPr>
        <w:fldChar w:fldCharType="begin"/>
      </w:r>
      <w:r w:rsidRPr="00704CD8">
        <w:rPr>
          <w:lang w:val="en-US"/>
        </w:rPr>
        <w:instrText xml:space="preserve"> XE "</w:instrText>
      </w:r>
      <w:r w:rsidRPr="00704CD8">
        <w:rPr>
          <w:i/>
          <w:color w:val="4A9BC9"/>
          <w:lang w:val="en-US"/>
        </w:rPr>
        <w:instrText>MeanCoh.py</w:instrText>
      </w:r>
      <w:r w:rsidRPr="00704CD8">
        <w:rPr>
          <w:lang w:val="en-US"/>
        </w:rPr>
        <w:instrText xml:space="preserve">" </w:instrText>
      </w:r>
      <w:r w:rsidRPr="00704CD8">
        <w:rPr>
          <w:b/>
          <w:i/>
          <w:lang w:val="en-US"/>
        </w:rPr>
        <w:fldChar w:fldCharType="end"/>
      </w:r>
      <w:r w:rsidRPr="00704CD8">
        <w:rPr>
          <w:lang w:val="en-US"/>
        </w:rPr>
        <w:t xml:space="preserve">. </w:t>
      </w:r>
    </w:p>
    <w:p w14:paraId="480E3CD9" w14:textId="77777777" w:rsidR="00D71998" w:rsidRPr="00704CD8" w:rsidRDefault="00D71998" w:rsidP="00D71998">
      <w:pPr>
        <w:pStyle w:val="Body"/>
        <w:outlineLvl w:val="1"/>
        <w:rPr>
          <w:b/>
          <w:bCs/>
          <w:lang w:val="en-US"/>
        </w:rPr>
      </w:pPr>
    </w:p>
    <w:p w14:paraId="6541342F" w14:textId="1CC6732F" w:rsidR="00D71998" w:rsidRPr="006D39B9" w:rsidRDefault="00D71998" w:rsidP="00696E65">
      <w:pPr>
        <w:pBdr>
          <w:top w:val="none" w:sz="0" w:space="0" w:color="000000"/>
          <w:left w:val="none" w:sz="0" w:space="0" w:color="000000"/>
          <w:bottom w:val="none" w:sz="0" w:space="0" w:color="000000"/>
          <w:right w:val="none" w:sz="0" w:space="0" w:color="000000"/>
        </w:pBdr>
        <w:shd w:val="clear" w:color="auto" w:fill="FFFFFF"/>
        <w:suppressAutoHyphens/>
        <w:jc w:val="both"/>
        <w:rPr>
          <w:rFonts w:asciiTheme="minorHAnsi" w:hAnsiTheme="minorHAnsi" w:cstheme="minorHAnsi"/>
          <w:sz w:val="22"/>
        </w:rPr>
      </w:pPr>
      <w:r w:rsidRPr="00704CD8">
        <w:rPr>
          <w:rFonts w:ascii="Helvetica" w:hAnsi="Helvetica" w:cstheme="minorHAnsi"/>
          <w:b/>
          <w:sz w:val="22"/>
        </w:rPr>
        <w:t>Note</w:t>
      </w:r>
      <w:r w:rsidRPr="00704CD8">
        <w:rPr>
          <w:rFonts w:ascii="Helvetica" w:hAnsi="Helvetica" w:cstheme="minorHAnsi"/>
          <w:sz w:val="22"/>
        </w:rPr>
        <w:t xml:space="preserve">: the mask can be combined with coherence when unwrapping is performed with </w:t>
      </w:r>
      <w:r w:rsidRPr="00704CD8">
        <w:rPr>
          <w:rFonts w:ascii="Helvetica" w:hAnsi="Helvetica" w:cstheme="minorHAnsi"/>
          <w:i/>
          <w:color w:val="4472C4" w:themeColor="accent1"/>
          <w:sz w:val="22"/>
        </w:rPr>
        <w:t>snaphu</w:t>
      </w:r>
      <w:r w:rsidRPr="00704CD8">
        <w:rPr>
          <w:rFonts w:ascii="Helvetica" w:hAnsi="Helvetica" w:cstheme="minorHAnsi"/>
          <w:i/>
          <w:color w:val="4472C4" w:themeColor="accent1"/>
          <w:sz w:val="22"/>
        </w:rPr>
        <w:fldChar w:fldCharType="begin"/>
      </w:r>
      <w:r w:rsidRPr="00704CD8">
        <w:rPr>
          <w:rFonts w:ascii="Helvetica" w:hAnsi="Helvetica"/>
        </w:rPr>
        <w:instrText xml:space="preserve"> XE "</w:instrText>
      </w:r>
      <w:r w:rsidRPr="00704CD8">
        <w:rPr>
          <w:rFonts w:ascii="Helvetica" w:hAnsi="Helvetica"/>
          <w:i/>
          <w:color w:val="4A83C4"/>
          <w:sz w:val="22"/>
          <w:szCs w:val="22"/>
        </w:rPr>
        <w:instrText>snaphu</w:instrText>
      </w:r>
      <w:r w:rsidRPr="00704CD8">
        <w:rPr>
          <w:rFonts w:ascii="Helvetica" w:hAnsi="Helvetica"/>
        </w:rPr>
        <w:instrText xml:space="preserve">" </w:instrText>
      </w:r>
      <w:r w:rsidRPr="00704CD8">
        <w:rPr>
          <w:rFonts w:ascii="Helvetica" w:hAnsi="Helvetica" w:cstheme="minorHAnsi"/>
          <w:i/>
          <w:color w:val="4472C4" w:themeColor="accent1"/>
          <w:sz w:val="22"/>
        </w:rPr>
        <w:fldChar w:fldCharType="end"/>
      </w:r>
      <w:r w:rsidRPr="00704CD8">
        <w:rPr>
          <w:rFonts w:ascii="Helvetica" w:hAnsi="Helvetica" w:cstheme="minorHAnsi"/>
          <w:sz w:val="22"/>
        </w:rPr>
        <w:t xml:space="preserve">. See parameter </w:t>
      </w:r>
      <w:r w:rsidRPr="00704CD8">
        <w:rPr>
          <w:rFonts w:ascii="Helvetica" w:hAnsi="Helvetica" w:cstheme="minorHAnsi"/>
          <w:i/>
          <w:color w:val="00B14F"/>
          <w:sz w:val="22"/>
        </w:rPr>
        <w:t>COHCLNTHRESH</w:t>
      </w:r>
      <w:r w:rsidRPr="00704CD8">
        <w:rPr>
          <w:rFonts w:ascii="Helvetica" w:hAnsi="Helvetica" w:cstheme="minorHAnsi"/>
          <w:sz w:val="22"/>
        </w:rPr>
        <w:t xml:space="preserve">. Pixels with coherence above threshold OR where mask = 1 will be unwrapped. If </w:t>
      </w:r>
      <w:r w:rsidRPr="00704CD8">
        <w:rPr>
          <w:rFonts w:ascii="Helvetica" w:hAnsi="Helvetica" w:cstheme="minorHAnsi"/>
          <w:bCs/>
          <w:i/>
          <w:color w:val="00B14F"/>
          <w:sz w:val="22"/>
        </w:rPr>
        <w:t>COHCLNTHRESH</w:t>
      </w:r>
      <w:r w:rsidRPr="00704CD8">
        <w:rPr>
          <w:rFonts w:ascii="Helvetica" w:hAnsi="Helvetica" w:cstheme="minorHAnsi"/>
          <w:color w:val="00B14F"/>
          <w:sz w:val="22"/>
        </w:rPr>
        <w:t xml:space="preserve"> </w:t>
      </w:r>
      <w:r w:rsidRPr="00704CD8">
        <w:rPr>
          <w:rFonts w:ascii="Helvetica" w:hAnsi="Helvetica" w:cstheme="minorHAnsi"/>
          <w:sz w:val="22"/>
        </w:rPr>
        <w:t>is set to 0, it will only use the mask provided without taking into account the coherence:</w:t>
      </w:r>
      <w:r w:rsidRPr="006D39B9">
        <w:rPr>
          <w:rFonts w:asciiTheme="minorHAnsi" w:hAnsiTheme="minorHAnsi" w:cstheme="minorHAnsi"/>
          <w:sz w:val="22"/>
        </w:rPr>
        <w:t xml:space="preserve"> </w:t>
      </w:r>
      <w:r w:rsidR="00696E65">
        <w:rPr>
          <w:rFonts w:asciiTheme="minorHAnsi" w:hAnsiTheme="minorHAnsi" w:cstheme="minorHAnsi"/>
          <w:sz w:val="22"/>
        </w:rPr>
        <w:tab/>
      </w:r>
      <w:r w:rsidRPr="006D39B9">
        <w:rPr>
          <w:rFonts w:asciiTheme="minorHAnsi" w:hAnsiTheme="minorHAnsi" w:cstheme="minorHAnsi"/>
          <w:sz w:val="22"/>
        </w:rPr>
        <w:br/>
      </w:r>
    </w:p>
    <w:tbl>
      <w:tblPr>
        <w:tblStyle w:val="GridTable1Light"/>
        <w:tblW w:w="0" w:type="auto"/>
        <w:tblInd w:w="1413" w:type="dxa"/>
        <w:tblLook w:val="04A0" w:firstRow="1" w:lastRow="0" w:firstColumn="1" w:lastColumn="0" w:noHBand="0" w:noVBand="1"/>
      </w:tblPr>
      <w:tblGrid>
        <w:gridCol w:w="1796"/>
        <w:gridCol w:w="2173"/>
        <w:gridCol w:w="1701"/>
      </w:tblGrid>
      <w:tr w:rsidR="00D71998" w:rsidRPr="006D39B9" w14:paraId="17FE30FC" w14:textId="77777777" w:rsidTr="001F628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6" w:type="dxa"/>
          </w:tcPr>
          <w:p w14:paraId="117BE9BC" w14:textId="77777777" w:rsidR="00D71998" w:rsidRPr="006D39B9" w:rsidRDefault="00D71998" w:rsidP="001F6285">
            <w:pPr>
              <w:suppressAutoHyphens/>
              <w:jc w:val="center"/>
              <w:rPr>
                <w:rFonts w:asciiTheme="minorHAnsi" w:hAnsiTheme="minorHAnsi" w:cstheme="minorHAnsi"/>
                <w:sz w:val="22"/>
              </w:rPr>
            </w:pPr>
            <w:r w:rsidRPr="006D39B9">
              <w:rPr>
                <w:rFonts w:asciiTheme="minorHAnsi" w:hAnsiTheme="minorHAnsi" w:cstheme="minorHAnsi"/>
                <w:sz w:val="22"/>
              </w:rPr>
              <w:t>Mask</w:t>
            </w:r>
          </w:p>
        </w:tc>
        <w:tc>
          <w:tcPr>
            <w:tcW w:w="2173" w:type="dxa"/>
          </w:tcPr>
          <w:p w14:paraId="59C29209" w14:textId="77777777" w:rsidR="00D71998" w:rsidRPr="006D39B9" w:rsidRDefault="00D71998" w:rsidP="001F6285">
            <w:pPr>
              <w:suppressAutoHyphens/>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2"/>
              </w:rPr>
            </w:pPr>
            <w:r w:rsidRPr="006D39B9">
              <w:rPr>
                <w:rFonts w:asciiTheme="minorHAnsi" w:hAnsiTheme="minorHAnsi" w:cstheme="minorHAnsi"/>
                <w:bCs w:val="0"/>
                <w:sz w:val="22"/>
              </w:rPr>
              <w:t xml:space="preserve">Coh &gt; </w:t>
            </w:r>
            <w:r w:rsidRPr="006D39B9">
              <w:rPr>
                <w:rFonts w:asciiTheme="minorHAnsi" w:hAnsiTheme="minorHAnsi" w:cstheme="minorHAnsi"/>
                <w:bCs w:val="0"/>
                <w:i/>
                <w:color w:val="00B14F"/>
                <w:sz w:val="22"/>
              </w:rPr>
              <w:t>COHCLNTHRESH</w:t>
            </w:r>
          </w:p>
        </w:tc>
        <w:tc>
          <w:tcPr>
            <w:tcW w:w="1701" w:type="dxa"/>
          </w:tcPr>
          <w:p w14:paraId="18693AB7" w14:textId="77777777" w:rsidR="00D71998" w:rsidRPr="006D39B9" w:rsidRDefault="00D71998" w:rsidP="001F6285">
            <w:pPr>
              <w:suppressAutoHyphens/>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2"/>
              </w:rPr>
            </w:pPr>
            <w:r w:rsidRPr="006D39B9">
              <w:rPr>
                <w:rFonts w:asciiTheme="minorHAnsi" w:hAnsiTheme="minorHAnsi" w:cstheme="minorHAnsi"/>
                <w:sz w:val="22"/>
              </w:rPr>
              <w:t>unwrapping</w:t>
            </w:r>
          </w:p>
        </w:tc>
      </w:tr>
      <w:tr w:rsidR="00D71998" w:rsidRPr="006D39B9" w14:paraId="57E9BAEB" w14:textId="77777777" w:rsidTr="001F6285">
        <w:tc>
          <w:tcPr>
            <w:cnfStyle w:val="001000000000" w:firstRow="0" w:lastRow="0" w:firstColumn="1" w:lastColumn="0" w:oddVBand="0" w:evenVBand="0" w:oddHBand="0" w:evenHBand="0" w:firstRowFirstColumn="0" w:firstRowLastColumn="0" w:lastRowFirstColumn="0" w:lastRowLastColumn="0"/>
            <w:tcW w:w="1796" w:type="dxa"/>
          </w:tcPr>
          <w:p w14:paraId="0DA9F75C" w14:textId="77777777" w:rsidR="00D71998" w:rsidRPr="006D39B9" w:rsidRDefault="00D71998" w:rsidP="001F6285">
            <w:pPr>
              <w:suppressAutoHyphens/>
              <w:jc w:val="center"/>
              <w:rPr>
                <w:rFonts w:asciiTheme="minorHAnsi" w:hAnsiTheme="minorHAnsi" w:cstheme="minorHAnsi"/>
                <w:b w:val="0"/>
                <w:sz w:val="22"/>
              </w:rPr>
            </w:pPr>
            <w:r w:rsidRPr="006D39B9">
              <w:rPr>
                <w:rFonts w:asciiTheme="minorHAnsi" w:hAnsiTheme="minorHAnsi" w:cstheme="minorHAnsi"/>
                <w:b w:val="0"/>
                <w:sz w:val="22"/>
              </w:rPr>
              <w:t>1</w:t>
            </w:r>
          </w:p>
        </w:tc>
        <w:tc>
          <w:tcPr>
            <w:tcW w:w="2173" w:type="dxa"/>
          </w:tcPr>
          <w:p w14:paraId="4C8346A8" w14:textId="77777777" w:rsidR="00D71998" w:rsidRPr="006D39B9" w:rsidRDefault="00D71998" w:rsidP="001F6285">
            <w:pPr>
              <w:suppressAutoHyphens/>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rPr>
            </w:pPr>
            <w:r w:rsidRPr="006D39B9">
              <w:rPr>
                <w:rFonts w:asciiTheme="minorHAnsi" w:hAnsiTheme="minorHAnsi" w:cstheme="minorHAnsi"/>
                <w:sz w:val="22"/>
              </w:rPr>
              <w:t>1</w:t>
            </w:r>
          </w:p>
        </w:tc>
        <w:tc>
          <w:tcPr>
            <w:tcW w:w="1701" w:type="dxa"/>
          </w:tcPr>
          <w:p w14:paraId="633A8ABF" w14:textId="77777777" w:rsidR="00D71998" w:rsidRPr="006D39B9" w:rsidRDefault="00D71998" w:rsidP="001F6285">
            <w:pPr>
              <w:suppressAutoHyphens/>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rPr>
            </w:pPr>
            <w:r w:rsidRPr="006D39B9">
              <w:rPr>
                <w:rFonts w:asciiTheme="minorHAnsi" w:hAnsiTheme="minorHAnsi" w:cstheme="minorHAnsi"/>
                <w:sz w:val="22"/>
              </w:rPr>
              <w:t>Yes</w:t>
            </w:r>
          </w:p>
        </w:tc>
      </w:tr>
      <w:tr w:rsidR="00D71998" w:rsidRPr="006D39B9" w14:paraId="4B843C36" w14:textId="77777777" w:rsidTr="001F6285">
        <w:tc>
          <w:tcPr>
            <w:cnfStyle w:val="001000000000" w:firstRow="0" w:lastRow="0" w:firstColumn="1" w:lastColumn="0" w:oddVBand="0" w:evenVBand="0" w:oddHBand="0" w:evenHBand="0" w:firstRowFirstColumn="0" w:firstRowLastColumn="0" w:lastRowFirstColumn="0" w:lastRowLastColumn="0"/>
            <w:tcW w:w="1796" w:type="dxa"/>
          </w:tcPr>
          <w:p w14:paraId="3CB4BB0A" w14:textId="77777777" w:rsidR="00D71998" w:rsidRPr="006D39B9" w:rsidRDefault="00D71998" w:rsidP="001F6285">
            <w:pPr>
              <w:suppressAutoHyphens/>
              <w:jc w:val="center"/>
              <w:rPr>
                <w:rFonts w:asciiTheme="minorHAnsi" w:hAnsiTheme="minorHAnsi" w:cstheme="minorHAnsi"/>
                <w:b w:val="0"/>
                <w:sz w:val="22"/>
              </w:rPr>
            </w:pPr>
            <w:r w:rsidRPr="006D39B9">
              <w:rPr>
                <w:rFonts w:asciiTheme="minorHAnsi" w:hAnsiTheme="minorHAnsi" w:cstheme="minorHAnsi"/>
                <w:b w:val="0"/>
                <w:sz w:val="22"/>
              </w:rPr>
              <w:t>1</w:t>
            </w:r>
          </w:p>
        </w:tc>
        <w:tc>
          <w:tcPr>
            <w:tcW w:w="2173" w:type="dxa"/>
          </w:tcPr>
          <w:p w14:paraId="7C783729" w14:textId="77777777" w:rsidR="00D71998" w:rsidRPr="006D39B9" w:rsidRDefault="00D71998" w:rsidP="001F6285">
            <w:pPr>
              <w:suppressAutoHyphens/>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rPr>
            </w:pPr>
            <w:r w:rsidRPr="006D39B9">
              <w:rPr>
                <w:rFonts w:asciiTheme="minorHAnsi" w:hAnsiTheme="minorHAnsi" w:cstheme="minorHAnsi"/>
                <w:sz w:val="22"/>
              </w:rPr>
              <w:t>0</w:t>
            </w:r>
          </w:p>
        </w:tc>
        <w:tc>
          <w:tcPr>
            <w:tcW w:w="1701" w:type="dxa"/>
          </w:tcPr>
          <w:p w14:paraId="2AE91981" w14:textId="77777777" w:rsidR="00D71998" w:rsidRPr="006D39B9" w:rsidRDefault="00D71998" w:rsidP="001F6285">
            <w:pPr>
              <w:suppressAutoHyphens/>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rPr>
            </w:pPr>
            <w:r w:rsidRPr="006D39B9">
              <w:rPr>
                <w:rFonts w:asciiTheme="minorHAnsi" w:hAnsiTheme="minorHAnsi" w:cstheme="minorHAnsi"/>
                <w:sz w:val="22"/>
              </w:rPr>
              <w:t>Yes</w:t>
            </w:r>
          </w:p>
        </w:tc>
      </w:tr>
      <w:tr w:rsidR="00D71998" w:rsidRPr="006D39B9" w14:paraId="1838DFC1" w14:textId="77777777" w:rsidTr="001F6285">
        <w:tc>
          <w:tcPr>
            <w:cnfStyle w:val="001000000000" w:firstRow="0" w:lastRow="0" w:firstColumn="1" w:lastColumn="0" w:oddVBand="0" w:evenVBand="0" w:oddHBand="0" w:evenHBand="0" w:firstRowFirstColumn="0" w:firstRowLastColumn="0" w:lastRowFirstColumn="0" w:lastRowLastColumn="0"/>
            <w:tcW w:w="1796" w:type="dxa"/>
          </w:tcPr>
          <w:p w14:paraId="2B06AEFF" w14:textId="77777777" w:rsidR="00D71998" w:rsidRPr="006D39B9" w:rsidRDefault="00D71998" w:rsidP="001F6285">
            <w:pPr>
              <w:suppressAutoHyphens/>
              <w:jc w:val="center"/>
              <w:rPr>
                <w:rFonts w:asciiTheme="minorHAnsi" w:hAnsiTheme="minorHAnsi" w:cstheme="minorHAnsi"/>
                <w:b w:val="0"/>
                <w:sz w:val="22"/>
              </w:rPr>
            </w:pPr>
            <w:r w:rsidRPr="006D39B9">
              <w:rPr>
                <w:rFonts w:asciiTheme="minorHAnsi" w:hAnsiTheme="minorHAnsi" w:cstheme="minorHAnsi"/>
                <w:b w:val="0"/>
                <w:sz w:val="22"/>
              </w:rPr>
              <w:t>0</w:t>
            </w:r>
          </w:p>
        </w:tc>
        <w:tc>
          <w:tcPr>
            <w:tcW w:w="2173" w:type="dxa"/>
          </w:tcPr>
          <w:p w14:paraId="3A743C23" w14:textId="77777777" w:rsidR="00D71998" w:rsidRPr="006D39B9" w:rsidRDefault="00D71998" w:rsidP="001F6285">
            <w:pPr>
              <w:suppressAutoHyphens/>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rPr>
            </w:pPr>
            <w:r w:rsidRPr="006D39B9">
              <w:rPr>
                <w:rFonts w:asciiTheme="minorHAnsi" w:hAnsiTheme="minorHAnsi" w:cstheme="minorHAnsi"/>
                <w:sz w:val="22"/>
              </w:rPr>
              <w:t>1</w:t>
            </w:r>
          </w:p>
        </w:tc>
        <w:tc>
          <w:tcPr>
            <w:tcW w:w="1701" w:type="dxa"/>
          </w:tcPr>
          <w:p w14:paraId="1833D9D8" w14:textId="77777777" w:rsidR="00D71998" w:rsidRPr="006D39B9" w:rsidRDefault="00D71998" w:rsidP="001F6285">
            <w:pPr>
              <w:suppressAutoHyphens/>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rPr>
            </w:pPr>
            <w:r w:rsidRPr="006D39B9">
              <w:rPr>
                <w:rFonts w:asciiTheme="minorHAnsi" w:hAnsiTheme="minorHAnsi" w:cstheme="minorHAnsi"/>
                <w:sz w:val="22"/>
              </w:rPr>
              <w:t>Yes</w:t>
            </w:r>
          </w:p>
        </w:tc>
      </w:tr>
      <w:tr w:rsidR="00D71998" w:rsidRPr="006D39B9" w14:paraId="56A374D8" w14:textId="77777777" w:rsidTr="001F6285">
        <w:tc>
          <w:tcPr>
            <w:cnfStyle w:val="001000000000" w:firstRow="0" w:lastRow="0" w:firstColumn="1" w:lastColumn="0" w:oddVBand="0" w:evenVBand="0" w:oddHBand="0" w:evenHBand="0" w:firstRowFirstColumn="0" w:firstRowLastColumn="0" w:lastRowFirstColumn="0" w:lastRowLastColumn="0"/>
            <w:tcW w:w="1796" w:type="dxa"/>
          </w:tcPr>
          <w:p w14:paraId="58ECB000" w14:textId="77777777" w:rsidR="00D71998" w:rsidRPr="006D39B9" w:rsidRDefault="00D71998" w:rsidP="001F6285">
            <w:pPr>
              <w:suppressAutoHyphens/>
              <w:jc w:val="center"/>
              <w:rPr>
                <w:rFonts w:asciiTheme="minorHAnsi" w:hAnsiTheme="minorHAnsi" w:cstheme="minorHAnsi"/>
                <w:b w:val="0"/>
                <w:sz w:val="22"/>
              </w:rPr>
            </w:pPr>
            <w:r w:rsidRPr="006D39B9">
              <w:rPr>
                <w:rFonts w:asciiTheme="minorHAnsi" w:hAnsiTheme="minorHAnsi" w:cstheme="minorHAnsi"/>
                <w:b w:val="0"/>
                <w:sz w:val="22"/>
              </w:rPr>
              <w:t>0</w:t>
            </w:r>
          </w:p>
        </w:tc>
        <w:tc>
          <w:tcPr>
            <w:tcW w:w="2173" w:type="dxa"/>
          </w:tcPr>
          <w:p w14:paraId="0B28D562" w14:textId="77777777" w:rsidR="00D71998" w:rsidRPr="006D39B9" w:rsidRDefault="00D71998" w:rsidP="001F6285">
            <w:pPr>
              <w:suppressAutoHyphens/>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rPr>
            </w:pPr>
            <w:r w:rsidRPr="006D39B9">
              <w:rPr>
                <w:rFonts w:asciiTheme="minorHAnsi" w:hAnsiTheme="minorHAnsi" w:cstheme="minorHAnsi"/>
                <w:sz w:val="22"/>
              </w:rPr>
              <w:t>0</w:t>
            </w:r>
          </w:p>
        </w:tc>
        <w:tc>
          <w:tcPr>
            <w:tcW w:w="1701" w:type="dxa"/>
          </w:tcPr>
          <w:p w14:paraId="388EBADD" w14:textId="77777777" w:rsidR="00D71998" w:rsidRPr="006D39B9" w:rsidRDefault="00D71998" w:rsidP="001F6285">
            <w:pPr>
              <w:suppressAutoHyphens/>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rPr>
            </w:pPr>
            <w:r w:rsidRPr="006D39B9">
              <w:rPr>
                <w:rFonts w:asciiTheme="minorHAnsi" w:hAnsiTheme="minorHAnsi" w:cstheme="minorHAnsi"/>
                <w:sz w:val="22"/>
              </w:rPr>
              <w:t>No</w:t>
            </w:r>
          </w:p>
        </w:tc>
      </w:tr>
    </w:tbl>
    <w:p w14:paraId="57C66406" w14:textId="77777777" w:rsidR="00D71998" w:rsidRPr="006D39B9" w:rsidRDefault="00D71998" w:rsidP="00D71998">
      <w:pPr>
        <w:pStyle w:val="Body"/>
        <w:outlineLvl w:val="1"/>
        <w:rPr>
          <w:b/>
          <w:bCs/>
          <w:lang w:val="en-US"/>
        </w:rPr>
      </w:pPr>
    </w:p>
    <w:p w14:paraId="70F8270C" w14:textId="77777777" w:rsidR="00D71998" w:rsidRPr="006D39B9" w:rsidRDefault="00D71998" w:rsidP="00D71998">
      <w:pPr>
        <w:pStyle w:val="Body"/>
        <w:outlineLvl w:val="1"/>
        <w:rPr>
          <w:b/>
          <w:bCs/>
          <w:lang w:val="en-US"/>
        </w:rPr>
      </w:pPr>
    </w:p>
    <w:p w14:paraId="7AFEF4A3" w14:textId="77777777" w:rsidR="00D71998" w:rsidRPr="006D39B9" w:rsidRDefault="00D71998" w:rsidP="00D71998">
      <w:pPr>
        <w:pStyle w:val="Body"/>
        <w:outlineLvl w:val="1"/>
        <w:rPr>
          <w:b/>
          <w:bCs/>
          <w:lang w:val="en-US"/>
        </w:rPr>
      </w:pPr>
    </w:p>
    <w:p w14:paraId="21FC0608" w14:textId="77777777" w:rsidR="00D71998" w:rsidRDefault="00D71998" w:rsidP="00D71998">
      <w:pPr>
        <w:pBdr>
          <w:top w:val="nil"/>
          <w:left w:val="nil"/>
          <w:bottom w:val="nil"/>
          <w:right w:val="nil"/>
          <w:between w:val="nil"/>
          <w:bar w:val="nil"/>
        </w:pBdr>
        <w:rPr>
          <w:rFonts w:ascii="Helvetica" w:eastAsia="Arial Unicode MS" w:hAnsi="Helvetica" w:cs="Arial Unicode MS"/>
          <w:b/>
          <w:bCs/>
          <w:color w:val="000000"/>
          <w:szCs w:val="32"/>
          <w:bdr w:val="nil"/>
        </w:rPr>
      </w:pPr>
      <w:r>
        <w:br w:type="page"/>
      </w:r>
    </w:p>
    <w:p w14:paraId="5C801B46" w14:textId="77777777" w:rsidR="00D71998" w:rsidRPr="00704CD8" w:rsidRDefault="00D71998">
      <w:pPr>
        <w:pStyle w:val="Style1"/>
        <w:numPr>
          <w:ilvl w:val="1"/>
          <w:numId w:val="66"/>
        </w:numPr>
        <w:rPr>
          <w:i/>
          <w:iCs/>
          <w:lang w:val="en-US"/>
        </w:rPr>
      </w:pPr>
      <w:bookmarkStart w:id="59" w:name="_Toc125735299"/>
      <w:r w:rsidRPr="00704CD8">
        <w:rPr>
          <w:lang w:val="en-US"/>
        </w:rPr>
        <w:lastRenderedPageBreak/>
        <w:t xml:space="preserve">Batch run of Single pair automated processing: </w:t>
      </w:r>
      <w:r w:rsidRPr="00704CD8">
        <w:rPr>
          <w:i/>
          <w:iCs/>
          <w:lang w:val="en-US"/>
        </w:rPr>
        <w:t>MultiLaunch_Ampli_Coh.sh</w:t>
      </w:r>
      <w:bookmarkEnd w:id="59"/>
      <w:r w:rsidRPr="00704CD8">
        <w:rPr>
          <w:i/>
          <w:iCs/>
          <w:lang w:val="en-US"/>
        </w:rPr>
        <w:fldChar w:fldCharType="begin"/>
      </w:r>
      <w:r w:rsidRPr="00704CD8">
        <w:rPr>
          <w:lang w:val="en-US"/>
        </w:rPr>
        <w:instrText xml:space="preserve"> XE "</w:instrText>
      </w:r>
      <w:r w:rsidRPr="00704CD8">
        <w:rPr>
          <w:i/>
          <w:iCs/>
          <w:lang w:val="en-US"/>
        </w:rPr>
        <w:instrText>MultiLaunch_Ampli_Coh.sh</w:instrText>
      </w:r>
      <w:r w:rsidRPr="00704CD8">
        <w:rPr>
          <w:lang w:val="en-US"/>
        </w:rPr>
        <w:instrText xml:space="preserve">" </w:instrText>
      </w:r>
      <w:r w:rsidRPr="00704CD8">
        <w:rPr>
          <w:i/>
          <w:iCs/>
          <w:lang w:val="en-US"/>
        </w:rPr>
        <w:fldChar w:fldCharType="end"/>
      </w:r>
    </w:p>
    <w:p w14:paraId="39A33960" w14:textId="77777777" w:rsidR="00D71998" w:rsidRPr="00704CD8" w:rsidRDefault="00D71998" w:rsidP="00D71998">
      <w:pPr>
        <w:pStyle w:val="Body"/>
        <w:outlineLvl w:val="1"/>
        <w:rPr>
          <w:b/>
          <w:bCs/>
          <w:lang w:val="en-US"/>
        </w:rPr>
      </w:pPr>
    </w:p>
    <w:p w14:paraId="45DCF5C3" w14:textId="77777777" w:rsidR="00D71998" w:rsidRPr="00704CD8" w:rsidRDefault="00D71998" w:rsidP="00D71998">
      <w:pPr>
        <w:pStyle w:val="Body"/>
        <w:ind w:firstLine="720"/>
        <w:rPr>
          <w:lang w:val="en-US"/>
        </w:rPr>
      </w:pPr>
      <w:r w:rsidRPr="00704CD8">
        <w:rPr>
          <w:lang w:val="en-US"/>
        </w:rPr>
        <w:t xml:space="preserve">This script is aiming at launching multiple occurrences of a </w:t>
      </w:r>
      <w:r w:rsidRPr="00704CD8">
        <w:rPr>
          <w:b/>
          <w:bCs/>
          <w:i/>
          <w:iCs/>
          <w:lang w:val="en-US"/>
        </w:rPr>
        <w:t>SinglePair.sh</w:t>
      </w:r>
      <w:r w:rsidRPr="00704CD8">
        <w:rPr>
          <w:b/>
          <w:bCs/>
          <w:i/>
          <w:iCs/>
          <w:lang w:val="en-US"/>
        </w:rPr>
        <w:fldChar w:fldCharType="begin"/>
      </w:r>
      <w:r w:rsidRPr="00704CD8">
        <w:rPr>
          <w:lang w:val="en-US"/>
        </w:rPr>
        <w:instrText xml:space="preserve"> XE "</w:instrText>
      </w:r>
      <w:r w:rsidRPr="00704CD8">
        <w:rPr>
          <w:b/>
          <w:i/>
          <w:sz w:val="18"/>
          <w:szCs w:val="18"/>
          <w:lang w:val="en-US"/>
        </w:rPr>
        <w:instrText>SinglePair.sh</w:instrText>
      </w:r>
      <w:r w:rsidRPr="00704CD8">
        <w:rPr>
          <w:lang w:val="en-US"/>
        </w:rPr>
        <w:instrText xml:space="preserve">" </w:instrText>
      </w:r>
      <w:r w:rsidRPr="00704CD8">
        <w:rPr>
          <w:b/>
          <w:bCs/>
          <w:i/>
          <w:iCs/>
          <w:lang w:val="en-US"/>
        </w:rPr>
        <w:fldChar w:fldCharType="end"/>
      </w:r>
      <w:r w:rsidRPr="00704CD8" w:rsidDel="00BA1A34">
        <w:rPr>
          <w:lang w:val="en-US"/>
        </w:rPr>
        <w:t xml:space="preserve"> </w:t>
      </w:r>
      <w:r w:rsidRPr="00704CD8">
        <w:rPr>
          <w:lang w:val="en-US"/>
        </w:rPr>
        <w:t xml:space="preserve">processing using either a list of pairs you can choose manually in the form of a list of dates separated by a space, or in the form of </w:t>
      </w:r>
      <w:r w:rsidRPr="00704CD8">
        <w:rPr>
          <w:color w:val="00B050"/>
          <w:lang w:val="en-US"/>
        </w:rPr>
        <w:t>…/SAR_SM/MSBAS/</w:t>
      </w:r>
      <w:r w:rsidRPr="00704CD8">
        <w:rPr>
          <w:i/>
          <w:iCs/>
          <w:color w:val="00B050"/>
          <w:lang w:val="en-US"/>
        </w:rPr>
        <w:t>REGION/</w:t>
      </w:r>
      <w:r w:rsidRPr="00704CD8">
        <w:rPr>
          <w:iCs/>
          <w:color w:val="00B050"/>
          <w:lang w:val="en-US"/>
        </w:rPr>
        <w:t>set</w:t>
      </w:r>
      <w:r w:rsidRPr="00704CD8">
        <w:rPr>
          <w:i/>
          <w:iCs/>
          <w:color w:val="00B050"/>
          <w:lang w:val="en-US"/>
        </w:rPr>
        <w:t>i</w:t>
      </w:r>
      <w:r w:rsidRPr="00704CD8">
        <w:rPr>
          <w:iCs/>
          <w:color w:val="00B050"/>
          <w:lang w:val="en-US"/>
        </w:rPr>
        <w:t>/</w:t>
      </w:r>
      <w:r w:rsidRPr="00704CD8">
        <w:rPr>
          <w:iCs/>
          <w:color w:val="4472C4" w:themeColor="accent1"/>
          <w:lang w:val="en-US"/>
        </w:rPr>
        <w:t xml:space="preserve">SM_Approx_baselines.txt </w:t>
      </w:r>
      <w:r w:rsidRPr="00704CD8">
        <w:rPr>
          <w:lang w:val="en-US"/>
        </w:rPr>
        <w:t xml:space="preserve">or even  </w:t>
      </w:r>
      <w:r w:rsidRPr="00704CD8">
        <w:rPr>
          <w:lang w:val="en-US"/>
        </w:rPr>
        <w:tab/>
        <w:t xml:space="preserve">   </w:t>
      </w:r>
      <w:r w:rsidRPr="00704CD8">
        <w:rPr>
          <w:lang w:val="en-US"/>
        </w:rPr>
        <w:br/>
      </w:r>
      <w:r w:rsidRPr="00704CD8">
        <w:rPr>
          <w:color w:val="00B050"/>
          <w:lang w:val="en-US"/>
        </w:rPr>
        <w:t>…/SAR_SM/MSBAS/</w:t>
      </w:r>
      <w:r w:rsidRPr="00704CD8">
        <w:rPr>
          <w:i/>
          <w:iCs/>
          <w:color w:val="00B050"/>
          <w:lang w:val="en-US"/>
        </w:rPr>
        <w:t>REGION/</w:t>
      </w:r>
      <w:r w:rsidRPr="00704CD8">
        <w:rPr>
          <w:iCs/>
          <w:color w:val="00B050"/>
          <w:lang w:val="en-US"/>
        </w:rPr>
        <w:t>set</w:t>
      </w:r>
      <w:r w:rsidRPr="00704CD8">
        <w:rPr>
          <w:i/>
          <w:iCs/>
          <w:color w:val="00B050"/>
          <w:lang w:val="en-US"/>
        </w:rPr>
        <w:t>i</w:t>
      </w:r>
      <w:r w:rsidRPr="00704CD8">
        <w:rPr>
          <w:iCs/>
          <w:color w:val="00B050"/>
          <w:lang w:val="en-US"/>
        </w:rPr>
        <w:t>/</w:t>
      </w:r>
      <w:r w:rsidRPr="00704CD8">
        <w:rPr>
          <w:iCs/>
          <w:color w:val="4472C4" w:themeColor="accent1"/>
          <w:lang w:val="en-US"/>
        </w:rPr>
        <w:t>table_BpMin_BpMax_BtMin_BtMax.txt</w:t>
      </w:r>
      <w:r w:rsidRPr="00704CD8">
        <w:rPr>
          <w:iCs/>
          <w:color w:val="000000" w:themeColor="text1"/>
          <w:lang w:val="en-US"/>
        </w:rPr>
        <w:t xml:space="preserve">, that is </w:t>
      </w:r>
      <w:r w:rsidRPr="00704CD8">
        <w:rPr>
          <w:lang w:val="en-US"/>
        </w:rPr>
        <w:t>4 columns with master and slave dates followed by Bp and Bt, with or without header.</w:t>
      </w:r>
    </w:p>
    <w:p w14:paraId="48CD042B" w14:textId="77777777" w:rsidR="00D71998" w:rsidRPr="00704CD8" w:rsidRDefault="00D71998" w:rsidP="00D71998">
      <w:pPr>
        <w:pStyle w:val="Style1"/>
        <w:rPr>
          <w:lang w:val="en-US"/>
        </w:rPr>
      </w:pPr>
    </w:p>
    <w:p w14:paraId="7C25C6A6" w14:textId="77777777" w:rsidR="00D71998" w:rsidRPr="00704CD8" w:rsidRDefault="00D71998" w:rsidP="00D71998">
      <w:pPr>
        <w:pStyle w:val="Body"/>
        <w:rPr>
          <w:color w:val="000000" w:themeColor="text1"/>
          <w:lang w:val="en-US"/>
        </w:rPr>
      </w:pPr>
      <w:r w:rsidRPr="00704CD8">
        <w:rPr>
          <w:color w:val="000000" w:themeColor="text1"/>
          <w:lang w:val="en-US"/>
        </w:rPr>
        <w:t>It will compute each pair from the provided list and that was not processed yet in order to :</w:t>
      </w:r>
    </w:p>
    <w:p w14:paraId="5042D720" w14:textId="77777777" w:rsidR="00D71998" w:rsidRPr="00704CD8" w:rsidRDefault="00D71998" w:rsidP="00D71998">
      <w:pPr>
        <w:pStyle w:val="Body"/>
        <w:numPr>
          <w:ilvl w:val="0"/>
          <w:numId w:val="5"/>
        </w:numPr>
        <w:ind w:left="567"/>
        <w:rPr>
          <w:color w:val="000000" w:themeColor="text1"/>
          <w:lang w:val="en-US"/>
        </w:rPr>
      </w:pPr>
      <w:r w:rsidRPr="00704CD8">
        <w:rPr>
          <w:color w:val="000000" w:themeColor="text1"/>
          <w:lang w:val="en-US"/>
        </w:rPr>
        <w:t xml:space="preserve">create slant range amplitudes and coherence images aligned on the same grid for all the pairs </w:t>
      </w:r>
    </w:p>
    <w:p w14:paraId="2F43B42D" w14:textId="77777777" w:rsidR="00D71998" w:rsidRPr="00704CD8" w:rsidRDefault="00D71998" w:rsidP="00D71998">
      <w:pPr>
        <w:pStyle w:val="Body"/>
        <w:numPr>
          <w:ilvl w:val="0"/>
          <w:numId w:val="5"/>
        </w:numPr>
        <w:ind w:left="567"/>
        <w:rPr>
          <w:color w:val="000000" w:themeColor="text1"/>
          <w:lang w:val="en-US"/>
        </w:rPr>
      </w:pPr>
      <w:r w:rsidRPr="00704CD8">
        <w:rPr>
          <w:color w:val="000000" w:themeColor="text1"/>
          <w:lang w:val="en-US"/>
        </w:rPr>
        <w:t>geocode Ampli and coh only</w:t>
      </w:r>
    </w:p>
    <w:p w14:paraId="5363FC1C" w14:textId="77777777" w:rsidR="00D71998" w:rsidRPr="00704CD8" w:rsidRDefault="00D71998" w:rsidP="00D71998">
      <w:pPr>
        <w:pStyle w:val="Body"/>
        <w:numPr>
          <w:ilvl w:val="0"/>
          <w:numId w:val="5"/>
        </w:numPr>
        <w:ind w:left="567"/>
        <w:rPr>
          <w:color w:val="000000" w:themeColor="text1"/>
          <w:lang w:val="en-US"/>
        </w:rPr>
      </w:pPr>
      <w:r w:rsidRPr="00704CD8">
        <w:rPr>
          <w:color w:val="000000" w:themeColor="text1"/>
          <w:lang w:val="en-US"/>
        </w:rPr>
        <w:t>create a fake hdr file for coherence in slant range (to allow reading them with a GIS software)</w:t>
      </w:r>
    </w:p>
    <w:p w14:paraId="3DCBAF3D" w14:textId="77777777" w:rsidR="00D71998" w:rsidRPr="00704CD8" w:rsidRDefault="00D71998" w:rsidP="00D71998">
      <w:pPr>
        <w:pStyle w:val="Body"/>
        <w:numPr>
          <w:ilvl w:val="0"/>
          <w:numId w:val="5"/>
        </w:numPr>
        <w:ind w:left="567"/>
        <w:rPr>
          <w:color w:val="000000" w:themeColor="text1"/>
          <w:lang w:val="en-US"/>
        </w:rPr>
      </w:pPr>
      <w:r w:rsidRPr="00704CD8">
        <w:rPr>
          <w:color w:val="000000" w:themeColor="text1"/>
          <w:lang w:val="en-US"/>
        </w:rPr>
        <w:t xml:space="preserve">mask the coherence in slant range (can be opened with a GIS with the same hdr as unmasked coherence) </w:t>
      </w:r>
    </w:p>
    <w:p w14:paraId="4A0E94AC" w14:textId="77777777" w:rsidR="00D71998" w:rsidRPr="00704CD8" w:rsidRDefault="00D71998" w:rsidP="00D71998">
      <w:pPr>
        <w:pStyle w:val="Body"/>
        <w:numPr>
          <w:ilvl w:val="0"/>
          <w:numId w:val="5"/>
        </w:numPr>
        <w:ind w:left="567"/>
        <w:rPr>
          <w:color w:val="000000" w:themeColor="text1"/>
          <w:lang w:val="en-US"/>
        </w:rPr>
      </w:pPr>
      <w:r w:rsidRPr="00704CD8">
        <w:rPr>
          <w:color w:val="000000" w:themeColor="text1"/>
          <w:lang w:val="en-US"/>
        </w:rPr>
        <w:t xml:space="preserve">move all the geocoded coherence and amplitude images in dedicated directories: </w:t>
      </w:r>
    </w:p>
    <w:p w14:paraId="2C6A5856" w14:textId="77777777" w:rsidR="00D71998" w:rsidRPr="00704CD8" w:rsidRDefault="00D71998" w:rsidP="00D71998">
      <w:pPr>
        <w:pStyle w:val="Body"/>
        <w:numPr>
          <w:ilvl w:val="1"/>
          <w:numId w:val="5"/>
        </w:numPr>
        <w:rPr>
          <w:color w:val="000000" w:themeColor="text1"/>
          <w:lang w:val="en-US"/>
        </w:rPr>
      </w:pPr>
      <w:r w:rsidRPr="00704CD8">
        <w:rPr>
          <w:color w:val="00B050"/>
          <w:lang w:val="en-US"/>
        </w:rPr>
        <w:t>_ALL_COH_GEOC</w:t>
      </w:r>
    </w:p>
    <w:p w14:paraId="06CBAA85" w14:textId="77777777" w:rsidR="00D71998" w:rsidRPr="00704CD8" w:rsidRDefault="00D71998" w:rsidP="00D71998">
      <w:pPr>
        <w:pStyle w:val="Body"/>
        <w:numPr>
          <w:ilvl w:val="1"/>
          <w:numId w:val="5"/>
        </w:numPr>
        <w:rPr>
          <w:color w:val="000000" w:themeColor="text1"/>
          <w:lang w:val="en-US"/>
        </w:rPr>
      </w:pPr>
      <w:r w:rsidRPr="00704CD8">
        <w:rPr>
          <w:color w:val="00B050"/>
          <w:lang w:val="en-US"/>
        </w:rPr>
        <w:t>_ALL_COH_SLANTRG</w:t>
      </w:r>
    </w:p>
    <w:p w14:paraId="4E596A89" w14:textId="5C0401AF" w:rsidR="00D71998" w:rsidRPr="00704CD8" w:rsidRDefault="00D71998" w:rsidP="00D71998">
      <w:pPr>
        <w:pStyle w:val="Body"/>
        <w:numPr>
          <w:ilvl w:val="1"/>
          <w:numId w:val="5"/>
        </w:numPr>
        <w:rPr>
          <w:color w:val="000000" w:themeColor="text1"/>
          <w:lang w:val="en-US"/>
        </w:rPr>
      </w:pPr>
      <w:r w:rsidRPr="00704CD8">
        <w:rPr>
          <w:color w:val="00B050"/>
          <w:lang w:val="en-US"/>
        </w:rPr>
        <w:t>_ALL_AMPLI_SLANTRG</w:t>
      </w:r>
      <w:r w:rsidRPr="00704CD8">
        <w:rPr>
          <w:color w:val="000000" w:themeColor="text1"/>
          <w:lang w:val="en-US"/>
        </w:rPr>
        <w:t xml:space="preserve"> (or </w:t>
      </w:r>
      <w:r w:rsidRPr="00704CD8">
        <w:rPr>
          <w:color w:val="00B050"/>
          <w:lang w:val="en-US"/>
        </w:rPr>
        <w:t xml:space="preserve">_ALL_AMPLI_SIGMA_SLANTRG </w:t>
      </w:r>
      <w:r w:rsidRPr="00704CD8">
        <w:rPr>
          <w:color w:val="000000" w:themeColor="text1"/>
          <w:lang w:val="en-US"/>
        </w:rPr>
        <w:t xml:space="preserve">for S1 data if Sigma Nought calibration is requested in the </w:t>
      </w:r>
      <w:r w:rsidR="00021957">
        <w:rPr>
          <w:i/>
          <w:iCs/>
          <w:color w:val="4472C4" w:themeColor="accent1"/>
          <w:lang w:val="en-US"/>
        </w:rPr>
        <w:t>LaunchMasTerParam</w:t>
      </w:r>
      <w:r w:rsidRPr="00704CD8">
        <w:rPr>
          <w:i/>
          <w:iCs/>
          <w:color w:val="4472C4" w:themeColor="accent1"/>
          <w:lang w:val="en-US"/>
        </w:rPr>
        <w:t>.txt</w:t>
      </w:r>
      <w:r w:rsidRPr="00704CD8">
        <w:rPr>
          <w:i/>
          <w:iCs/>
          <w:color w:val="4472C4" w:themeColor="accent1"/>
          <w:lang w:val="en-US"/>
        </w:rPr>
        <w:fldChar w:fldCharType="begin"/>
      </w:r>
      <w:r w:rsidRPr="00704CD8">
        <w:rPr>
          <w:lang w:val="en-US"/>
        </w:rPr>
        <w:instrText xml:space="preserve"> XE "</w:instrText>
      </w:r>
      <w:r w:rsidRPr="00704CD8">
        <w:rPr>
          <w:i/>
          <w:iCs/>
          <w:color w:val="00B0F0"/>
          <w:lang w:val="en-US"/>
        </w:rPr>
        <w:instrText>LaunchCISparam.txt</w:instrText>
      </w:r>
      <w:r w:rsidRPr="00704CD8">
        <w:rPr>
          <w:lang w:val="en-US"/>
        </w:rPr>
        <w:instrText xml:space="preserve">" </w:instrText>
      </w:r>
      <w:r w:rsidRPr="00704CD8">
        <w:rPr>
          <w:i/>
          <w:iCs/>
          <w:color w:val="4472C4" w:themeColor="accent1"/>
          <w:lang w:val="en-US"/>
        </w:rPr>
        <w:fldChar w:fldCharType="end"/>
      </w:r>
      <w:r w:rsidRPr="00704CD8">
        <w:rPr>
          <w:color w:val="000000" w:themeColor="text1"/>
          <w:lang w:val="en-US"/>
        </w:rPr>
        <w:t>)</w:t>
      </w:r>
    </w:p>
    <w:p w14:paraId="5758E8C7" w14:textId="398672B9" w:rsidR="00D71998" w:rsidRPr="00704CD8" w:rsidRDefault="00D71998" w:rsidP="00D71998">
      <w:pPr>
        <w:pStyle w:val="Body"/>
        <w:numPr>
          <w:ilvl w:val="1"/>
          <w:numId w:val="5"/>
        </w:numPr>
        <w:rPr>
          <w:color w:val="000000" w:themeColor="text1"/>
          <w:lang w:val="en-US"/>
        </w:rPr>
      </w:pPr>
      <w:r w:rsidRPr="00704CD8">
        <w:rPr>
          <w:color w:val="00B050"/>
          <w:lang w:val="en-US"/>
        </w:rPr>
        <w:t xml:space="preserve">_ALL_AMPLI_GEOC </w:t>
      </w:r>
      <w:r w:rsidRPr="00704CD8">
        <w:rPr>
          <w:color w:val="000000" w:themeColor="text1"/>
          <w:lang w:val="en-US"/>
        </w:rPr>
        <w:t xml:space="preserve">(or </w:t>
      </w:r>
      <w:r w:rsidRPr="00704CD8">
        <w:rPr>
          <w:color w:val="00B050"/>
          <w:lang w:val="en-US"/>
        </w:rPr>
        <w:t xml:space="preserve">_ALL_AMPLI_SIGMA_GEOC </w:t>
      </w:r>
      <w:r w:rsidRPr="00704CD8">
        <w:rPr>
          <w:color w:val="000000" w:themeColor="text1"/>
          <w:lang w:val="en-US"/>
        </w:rPr>
        <w:t xml:space="preserve">for S1 data if Sigma Nought calibration is requested in the </w:t>
      </w:r>
      <w:r w:rsidR="00021957">
        <w:rPr>
          <w:i/>
          <w:iCs/>
          <w:color w:val="4472C4" w:themeColor="accent1"/>
          <w:lang w:val="en-US"/>
        </w:rPr>
        <w:t>LaunchMasTerParam</w:t>
      </w:r>
      <w:r w:rsidRPr="00704CD8">
        <w:rPr>
          <w:i/>
          <w:iCs/>
          <w:color w:val="4472C4" w:themeColor="accent1"/>
          <w:lang w:val="en-US"/>
        </w:rPr>
        <w:t>.txt</w:t>
      </w:r>
      <w:r w:rsidRPr="00704CD8">
        <w:rPr>
          <w:i/>
          <w:iCs/>
          <w:color w:val="4472C4" w:themeColor="accent1"/>
          <w:lang w:val="en-US"/>
        </w:rPr>
        <w:fldChar w:fldCharType="begin"/>
      </w:r>
      <w:r w:rsidRPr="00704CD8">
        <w:rPr>
          <w:lang w:val="en-US"/>
        </w:rPr>
        <w:instrText xml:space="preserve"> XE "</w:instrText>
      </w:r>
      <w:r w:rsidRPr="00704CD8">
        <w:rPr>
          <w:i/>
          <w:iCs/>
          <w:color w:val="00B0F0"/>
          <w:lang w:val="en-US"/>
        </w:rPr>
        <w:instrText>LaunchCISparam.txt</w:instrText>
      </w:r>
      <w:r w:rsidRPr="00704CD8">
        <w:rPr>
          <w:lang w:val="en-US"/>
        </w:rPr>
        <w:instrText xml:space="preserve">" </w:instrText>
      </w:r>
      <w:r w:rsidRPr="00704CD8">
        <w:rPr>
          <w:i/>
          <w:iCs/>
          <w:color w:val="4472C4" w:themeColor="accent1"/>
          <w:lang w:val="en-US"/>
        </w:rPr>
        <w:fldChar w:fldCharType="end"/>
      </w:r>
      <w:r w:rsidRPr="00704CD8">
        <w:rPr>
          <w:color w:val="000000" w:themeColor="text1"/>
          <w:lang w:val="en-US"/>
        </w:rPr>
        <w:t>)</w:t>
      </w:r>
    </w:p>
    <w:p w14:paraId="08E7006D" w14:textId="77777777" w:rsidR="00D71998" w:rsidRPr="00704CD8" w:rsidRDefault="00D71998" w:rsidP="00D71998">
      <w:pPr>
        <w:pStyle w:val="Body"/>
        <w:rPr>
          <w:lang w:val="en-US"/>
        </w:rPr>
      </w:pPr>
      <w:r w:rsidRPr="00704CD8">
        <w:rPr>
          <w:lang w:val="en-US"/>
        </w:rPr>
        <w:t xml:space="preserve">These features are useful for checking land cover changes, or track landslides etc… </w:t>
      </w:r>
    </w:p>
    <w:p w14:paraId="2107F8D1" w14:textId="77777777" w:rsidR="00D71998" w:rsidRPr="00704CD8" w:rsidRDefault="00D71998" w:rsidP="00D71998">
      <w:pPr>
        <w:pStyle w:val="Body"/>
        <w:rPr>
          <w:lang w:val="en-US"/>
        </w:rPr>
      </w:pPr>
    </w:p>
    <w:p w14:paraId="49E12BA3" w14:textId="7663890A" w:rsidR="00D71998" w:rsidRPr="00704CD8" w:rsidRDefault="00D71998" w:rsidP="00D71998">
      <w:pPr>
        <w:pStyle w:val="Body"/>
        <w:rPr>
          <w:lang w:val="en-US"/>
        </w:rPr>
      </w:pPr>
      <w:r w:rsidRPr="00704CD8">
        <w:rPr>
          <w:lang w:val="en-US"/>
        </w:rPr>
        <w:t xml:space="preserve">To spare time, it is advised to disable in the </w:t>
      </w:r>
      <w:r w:rsidR="00021957">
        <w:rPr>
          <w:i/>
          <w:iCs/>
          <w:color w:val="4472C4" w:themeColor="accent1"/>
          <w:lang w:val="en-US"/>
        </w:rPr>
        <w:t>LaunchMasTerParam</w:t>
      </w:r>
      <w:r w:rsidRPr="00704CD8">
        <w:rPr>
          <w:i/>
          <w:iCs/>
          <w:color w:val="4472C4" w:themeColor="accent1"/>
          <w:lang w:val="en-US"/>
        </w:rPr>
        <w:t>.txt</w:t>
      </w:r>
      <w:r w:rsidRPr="00704CD8">
        <w:rPr>
          <w:i/>
          <w:iCs/>
          <w:color w:val="4472C4" w:themeColor="accent1"/>
          <w:lang w:val="en-US"/>
        </w:rPr>
        <w:fldChar w:fldCharType="begin"/>
      </w:r>
      <w:r w:rsidRPr="00704CD8">
        <w:rPr>
          <w:lang w:val="en-US"/>
        </w:rPr>
        <w:instrText xml:space="preserve"> XE "</w:instrText>
      </w:r>
      <w:r w:rsidRPr="00704CD8">
        <w:rPr>
          <w:i/>
          <w:iCs/>
          <w:color w:val="00B0F0"/>
          <w:lang w:val="en-US"/>
        </w:rPr>
        <w:instrText>LaunchCISparam.txt</w:instrText>
      </w:r>
      <w:r w:rsidRPr="00704CD8">
        <w:rPr>
          <w:lang w:val="en-US"/>
        </w:rPr>
        <w:instrText xml:space="preserve">" </w:instrText>
      </w:r>
      <w:r w:rsidRPr="00704CD8">
        <w:rPr>
          <w:i/>
          <w:iCs/>
          <w:color w:val="4472C4" w:themeColor="accent1"/>
          <w:lang w:val="en-US"/>
        </w:rPr>
        <w:fldChar w:fldCharType="end"/>
      </w:r>
      <w:r w:rsidRPr="00704CD8">
        <w:rPr>
          <w:i/>
          <w:iCs/>
          <w:color w:val="4472C4" w:themeColor="accent1"/>
          <w:lang w:val="en-US"/>
        </w:rPr>
        <w:t xml:space="preserve"> </w:t>
      </w:r>
      <w:r w:rsidRPr="00704CD8">
        <w:rPr>
          <w:lang w:val="en-US"/>
        </w:rPr>
        <w:t xml:space="preserve">the unwrapping by selecting option </w:t>
      </w:r>
      <w:r w:rsidRPr="00423435">
        <w:rPr>
          <w:iCs/>
          <w:color w:val="00B050"/>
          <w:lang w:val="en-US"/>
        </w:rPr>
        <w:t>SKIPUW</w:t>
      </w:r>
      <w:r w:rsidRPr="00704CD8">
        <w:rPr>
          <w:color w:val="00B050"/>
          <w:lang w:val="en-US"/>
        </w:rPr>
        <w:t xml:space="preserve"> </w:t>
      </w:r>
      <w:r w:rsidRPr="00704CD8">
        <w:rPr>
          <w:lang w:val="en-US"/>
        </w:rPr>
        <w:t xml:space="preserve">as </w:t>
      </w:r>
      <w:r w:rsidRPr="00704CD8">
        <w:rPr>
          <w:i/>
          <w:color w:val="00B050"/>
          <w:lang w:val="en-US"/>
        </w:rPr>
        <w:t>SKIPyes</w:t>
      </w:r>
      <w:r w:rsidRPr="00704CD8">
        <w:rPr>
          <w:color w:val="00B050"/>
          <w:lang w:val="en-US"/>
        </w:rPr>
        <w:t xml:space="preserve">. </w:t>
      </w:r>
      <w:r w:rsidRPr="00704CD8">
        <w:rPr>
          <w:lang w:val="en-US"/>
        </w:rPr>
        <w:t xml:space="preserve">Do not crop S1 Wide Swath images with a kml. It would prevent the size of slant range products to remain the same for all pairs. </w:t>
      </w:r>
    </w:p>
    <w:p w14:paraId="5E53F184" w14:textId="77777777" w:rsidR="00D71998" w:rsidRPr="00704CD8" w:rsidRDefault="00D71998" w:rsidP="00D71998">
      <w:pPr>
        <w:pStyle w:val="Body"/>
        <w:rPr>
          <w:lang w:val="en-US"/>
        </w:rPr>
      </w:pPr>
    </w:p>
    <w:p w14:paraId="556544F8" w14:textId="77777777" w:rsidR="00D71998" w:rsidRPr="00704CD8" w:rsidRDefault="00D71998" w:rsidP="00D71998">
      <w:pPr>
        <w:pStyle w:val="Body"/>
        <w:rPr>
          <w:lang w:val="en-US"/>
        </w:rPr>
      </w:pPr>
      <w:r w:rsidRPr="00704CD8">
        <w:rPr>
          <w:noProof/>
          <w:lang w:val="en-GB"/>
        </w:rPr>
        <w:drawing>
          <wp:anchor distT="0" distB="0" distL="114300" distR="114300" simplePos="0" relativeHeight="251689984" behindDoc="0" locked="0" layoutInCell="1" allowOverlap="1" wp14:anchorId="703E0B2D" wp14:editId="72F8CB3D">
            <wp:simplePos x="0" y="0"/>
            <wp:positionH relativeFrom="column">
              <wp:posOffset>0</wp:posOffset>
            </wp:positionH>
            <wp:positionV relativeFrom="paragraph">
              <wp:posOffset>77570</wp:posOffset>
            </wp:positionV>
            <wp:extent cx="6120130" cy="452755"/>
            <wp:effectExtent l="0" t="0" r="1270" b="4445"/>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120130" cy="452755"/>
                    </a:xfrm>
                    <a:prstGeom prst="rect">
                      <a:avLst/>
                    </a:prstGeom>
                  </pic:spPr>
                </pic:pic>
              </a:graphicData>
            </a:graphic>
          </wp:anchor>
        </w:drawing>
      </w:r>
    </w:p>
    <w:p w14:paraId="2913CD24" w14:textId="77777777" w:rsidR="00D71998" w:rsidRPr="00704CD8" w:rsidRDefault="00D71998" w:rsidP="00D71998">
      <w:pPr>
        <w:pStyle w:val="Body"/>
        <w:rPr>
          <w:lang w:val="en-US"/>
        </w:rPr>
      </w:pPr>
    </w:p>
    <w:p w14:paraId="77B198E5" w14:textId="77777777" w:rsidR="00D71998" w:rsidRPr="00704CD8" w:rsidRDefault="00D71998" w:rsidP="00D71998">
      <w:pPr>
        <w:pStyle w:val="Body"/>
        <w:rPr>
          <w:b/>
          <w:bCs/>
          <w:i/>
          <w:iCs/>
          <w:lang w:val="en-US"/>
        </w:rPr>
      </w:pPr>
    </w:p>
    <w:p w14:paraId="73437995" w14:textId="77777777" w:rsidR="00D71998" w:rsidRPr="00704CD8" w:rsidRDefault="00D71998" w:rsidP="00D71998">
      <w:pPr>
        <w:pStyle w:val="Body"/>
        <w:rPr>
          <w:lang w:val="en-US"/>
        </w:rPr>
      </w:pPr>
    </w:p>
    <w:p w14:paraId="7E9C34A6" w14:textId="77777777" w:rsidR="00D71998" w:rsidRPr="00704CD8" w:rsidRDefault="00D71998" w:rsidP="00D71998">
      <w:pPr>
        <w:pStyle w:val="Body"/>
        <w:rPr>
          <w:lang w:val="en-US"/>
        </w:rPr>
      </w:pPr>
      <w:r w:rsidRPr="00704CD8">
        <w:rPr>
          <w:lang w:val="en-US"/>
        </w:rPr>
        <w:t xml:space="preserve">Launch </w:t>
      </w:r>
      <w:r w:rsidRPr="00704CD8">
        <w:rPr>
          <w:b/>
          <w:bCs/>
          <w:i/>
          <w:iCs/>
          <w:lang w:val="en-US"/>
        </w:rPr>
        <w:t>MultiLaunch_Ampli_Coh.sh</w:t>
      </w:r>
      <w:r w:rsidRPr="00704CD8">
        <w:rPr>
          <w:lang w:val="en-US"/>
        </w:rPr>
        <w:t xml:space="preserve"> with the 4 parameters: </w:t>
      </w:r>
    </w:p>
    <w:p w14:paraId="499CB752" w14:textId="77777777" w:rsidR="00D71998" w:rsidRPr="00704CD8" w:rsidRDefault="00D71998" w:rsidP="00D71998">
      <w:pPr>
        <w:pStyle w:val="Body"/>
        <w:rPr>
          <w:lang w:val="en-US"/>
        </w:rPr>
      </w:pPr>
      <w:r w:rsidRPr="00704CD8">
        <w:rPr>
          <w:lang w:val="en-US"/>
        </w:rPr>
        <w:tab/>
      </w:r>
      <w:r w:rsidRPr="00704CD8">
        <w:rPr>
          <w:i/>
          <w:iCs/>
          <w:color w:val="00B050"/>
          <w:lang w:val="en-US"/>
        </w:rPr>
        <w:t>INPUTDATA</w:t>
      </w:r>
      <w:r w:rsidRPr="00704CD8">
        <w:rPr>
          <w:color w:val="00B050"/>
          <w:lang w:val="en-US"/>
        </w:rPr>
        <w:t xml:space="preserve"> </w:t>
      </w:r>
      <w:r w:rsidRPr="00704CD8">
        <w:rPr>
          <w:i/>
          <w:iCs/>
          <w:color w:val="00B050"/>
          <w:lang w:val="en-US"/>
        </w:rPr>
        <w:t xml:space="preserve">  </w:t>
      </w:r>
      <w:r w:rsidRPr="00704CD8">
        <w:rPr>
          <w:i/>
          <w:iCs/>
          <w:color w:val="79AE3D"/>
          <w:lang w:val="en-US"/>
        </w:rPr>
        <w:tab/>
      </w:r>
      <w:r w:rsidRPr="00704CD8">
        <w:rPr>
          <w:i/>
          <w:iCs/>
          <w:color w:val="79AE3D"/>
          <w:lang w:val="en-US"/>
        </w:rPr>
        <w:tab/>
      </w:r>
      <w:r w:rsidRPr="00704CD8">
        <w:rPr>
          <w:lang w:val="en-US"/>
        </w:rPr>
        <w:t>(path to dir where original data are stored in csl format)</w:t>
      </w:r>
    </w:p>
    <w:p w14:paraId="1C3197BD" w14:textId="77777777" w:rsidR="00D71998" w:rsidRPr="00704CD8" w:rsidRDefault="00D71998" w:rsidP="00D71998">
      <w:pPr>
        <w:pStyle w:val="Body"/>
        <w:ind w:left="2880" w:hanging="2160"/>
        <w:rPr>
          <w:lang w:val="en-US"/>
        </w:rPr>
      </w:pPr>
      <w:r w:rsidRPr="00704CD8">
        <w:rPr>
          <w:i/>
          <w:iCs/>
          <w:color w:val="00B050"/>
          <w:lang w:val="en-US"/>
        </w:rPr>
        <w:t xml:space="preserve">OUTPUTDATA   </w:t>
      </w:r>
      <w:r w:rsidRPr="00704CD8">
        <w:rPr>
          <w:i/>
          <w:iCs/>
          <w:lang w:val="en-US"/>
        </w:rPr>
        <w:tab/>
      </w:r>
      <w:r w:rsidRPr="00704CD8">
        <w:rPr>
          <w:lang w:val="en-US"/>
        </w:rPr>
        <w:t>(path to dir where results will be stored)</w:t>
      </w:r>
    </w:p>
    <w:p w14:paraId="3596E40F" w14:textId="3EFB0774" w:rsidR="00D71998" w:rsidRPr="00704CD8" w:rsidRDefault="00D71998" w:rsidP="00D71998">
      <w:pPr>
        <w:pStyle w:val="Body"/>
        <w:ind w:left="480"/>
        <w:rPr>
          <w:lang w:val="en-US"/>
        </w:rPr>
      </w:pPr>
      <w:r w:rsidRPr="00704CD8">
        <w:rPr>
          <w:lang w:val="en-US"/>
        </w:rPr>
        <w:tab/>
      </w:r>
      <w:r w:rsidR="00021957">
        <w:rPr>
          <w:i/>
          <w:iCs/>
          <w:color w:val="4472C4" w:themeColor="accent1"/>
          <w:lang w:val="en-US"/>
        </w:rPr>
        <w:t>LaunchMasTerParam</w:t>
      </w:r>
      <w:r w:rsidRPr="00704CD8">
        <w:rPr>
          <w:i/>
          <w:iCs/>
          <w:color w:val="4472C4" w:themeColor="accent1"/>
          <w:lang w:val="en-US"/>
        </w:rPr>
        <w:t>.txt</w:t>
      </w:r>
      <w:r w:rsidRPr="00704CD8">
        <w:rPr>
          <w:i/>
          <w:iCs/>
          <w:color w:val="4472C4" w:themeColor="accent1"/>
          <w:lang w:val="en-US"/>
        </w:rPr>
        <w:fldChar w:fldCharType="begin"/>
      </w:r>
      <w:r w:rsidRPr="00704CD8">
        <w:rPr>
          <w:lang w:val="en-US"/>
        </w:rPr>
        <w:instrText xml:space="preserve"> XE "</w:instrText>
      </w:r>
      <w:r w:rsidRPr="00704CD8">
        <w:rPr>
          <w:i/>
          <w:iCs/>
          <w:color w:val="00B0F0"/>
          <w:lang w:val="en-US"/>
        </w:rPr>
        <w:instrText>LaunchCISparam.txt</w:instrText>
      </w:r>
      <w:r w:rsidRPr="00704CD8">
        <w:rPr>
          <w:lang w:val="en-US"/>
        </w:rPr>
        <w:instrText xml:space="preserve">" </w:instrText>
      </w:r>
      <w:r w:rsidRPr="00704CD8">
        <w:rPr>
          <w:i/>
          <w:iCs/>
          <w:color w:val="4472C4" w:themeColor="accent1"/>
          <w:lang w:val="en-US"/>
        </w:rPr>
        <w:fldChar w:fldCharType="end"/>
      </w:r>
      <w:r w:rsidRPr="00704CD8">
        <w:rPr>
          <w:i/>
          <w:iCs/>
          <w:color w:val="4472C4" w:themeColor="accent1"/>
          <w:lang w:val="en-US"/>
        </w:rPr>
        <w:t xml:space="preserve">  </w:t>
      </w:r>
      <w:r w:rsidRPr="00704CD8">
        <w:rPr>
          <w:i/>
          <w:iCs/>
          <w:lang w:val="en-US"/>
        </w:rPr>
        <w:tab/>
      </w:r>
      <w:r w:rsidRPr="00704CD8">
        <w:rPr>
          <w:lang w:val="en-US"/>
        </w:rPr>
        <w:t>(text file with all the parameters and options chosen for the run)</w:t>
      </w:r>
    </w:p>
    <w:p w14:paraId="78B7E857" w14:textId="77777777" w:rsidR="00D71998" w:rsidRPr="00704CD8" w:rsidRDefault="00D71998" w:rsidP="00D71998">
      <w:pPr>
        <w:pStyle w:val="Body"/>
        <w:ind w:left="480"/>
        <w:rPr>
          <w:lang w:val="en-US"/>
        </w:rPr>
      </w:pPr>
      <w:r w:rsidRPr="00704CD8">
        <w:rPr>
          <w:i/>
          <w:iCs/>
          <w:color w:val="79AE3D"/>
          <w:lang w:val="en-US"/>
        </w:rPr>
        <w:tab/>
      </w:r>
      <w:r w:rsidRPr="00704CD8">
        <w:rPr>
          <w:i/>
          <w:iCs/>
          <w:color w:val="00B050"/>
          <w:lang w:val="en-US"/>
        </w:rPr>
        <w:t>PairsFile.txt</w:t>
      </w:r>
      <w:r w:rsidRPr="00704CD8">
        <w:rPr>
          <w:i/>
          <w:iCs/>
          <w:color w:val="00B050"/>
          <w:lang w:val="en-US"/>
        </w:rPr>
        <w:fldChar w:fldCharType="begin"/>
      </w:r>
      <w:r w:rsidRPr="00704CD8">
        <w:rPr>
          <w:lang w:val="en-US"/>
        </w:rPr>
        <w:instrText xml:space="preserve"> XE "</w:instrText>
      </w:r>
      <w:r w:rsidRPr="00704CD8">
        <w:rPr>
          <w:i/>
          <w:iCs/>
          <w:color w:val="00B050"/>
          <w:lang w:val="en-US"/>
        </w:rPr>
        <w:instrText>PairsFile.txt</w:instrText>
      </w:r>
      <w:r w:rsidRPr="00704CD8">
        <w:rPr>
          <w:lang w:val="en-US"/>
        </w:rPr>
        <w:instrText xml:space="preserve">" </w:instrText>
      </w:r>
      <w:r w:rsidRPr="00704CD8">
        <w:rPr>
          <w:i/>
          <w:iCs/>
          <w:color w:val="00B050"/>
          <w:lang w:val="en-US"/>
        </w:rPr>
        <w:fldChar w:fldCharType="end"/>
      </w:r>
      <w:r w:rsidRPr="00704CD8">
        <w:rPr>
          <w:i/>
          <w:iCs/>
          <w:color w:val="00B050"/>
          <w:lang w:val="en-US"/>
        </w:rPr>
        <w:tab/>
      </w:r>
      <w:r w:rsidRPr="00704CD8">
        <w:rPr>
          <w:i/>
          <w:iCs/>
          <w:color w:val="00B050"/>
          <w:lang w:val="en-US"/>
        </w:rPr>
        <w:tab/>
      </w:r>
      <w:r w:rsidRPr="00704CD8">
        <w:rPr>
          <w:iCs/>
          <w:color w:val="000000" w:themeColor="text1"/>
          <w:lang w:val="en-US"/>
        </w:rPr>
        <w:t>(list of pairs to process, it can have any name)</w:t>
      </w:r>
    </w:p>
    <w:p w14:paraId="42594A17" w14:textId="77777777" w:rsidR="00D71998" w:rsidRPr="00704CD8" w:rsidRDefault="00D71998" w:rsidP="00D71998">
      <w:pPr>
        <w:pStyle w:val="Body"/>
        <w:ind w:left="480" w:firstLine="240"/>
        <w:rPr>
          <w:lang w:val="en-US"/>
        </w:rPr>
      </w:pPr>
      <w:r w:rsidRPr="00704CD8">
        <w:rPr>
          <w:i/>
          <w:iCs/>
          <w:color w:val="00B050"/>
          <w:lang w:val="en-US"/>
        </w:rPr>
        <w:t>Coh_threshold</w:t>
      </w:r>
      <w:r w:rsidRPr="00704CD8">
        <w:rPr>
          <w:i/>
          <w:iCs/>
          <w:color w:val="00B050"/>
          <w:lang w:val="en-US"/>
        </w:rPr>
        <w:tab/>
      </w:r>
      <w:r w:rsidRPr="00704CD8">
        <w:rPr>
          <w:i/>
          <w:iCs/>
          <w:color w:val="00B050"/>
          <w:lang w:val="en-US"/>
        </w:rPr>
        <w:tab/>
      </w:r>
      <w:r w:rsidRPr="00704CD8">
        <w:rPr>
          <w:iCs/>
          <w:color w:val="auto"/>
          <w:lang w:val="en-US"/>
        </w:rPr>
        <w:t>(Coherence threshold)</w:t>
      </w:r>
    </w:p>
    <w:p w14:paraId="767C3130" w14:textId="77777777" w:rsidR="00D71998" w:rsidRPr="00704CD8" w:rsidRDefault="00D71998" w:rsidP="00D71998">
      <w:pPr>
        <w:pStyle w:val="Body"/>
        <w:ind w:left="480"/>
        <w:rPr>
          <w:lang w:val="en-US"/>
        </w:rPr>
      </w:pPr>
      <w:r w:rsidRPr="00704CD8">
        <w:rPr>
          <w:lang w:val="en-US"/>
        </w:rPr>
        <w:br/>
        <w:t xml:space="preserve">where </w:t>
      </w:r>
    </w:p>
    <w:p w14:paraId="157800AA" w14:textId="77777777" w:rsidR="00D71998" w:rsidRPr="00704CD8" w:rsidRDefault="00D71998" w:rsidP="00D71998">
      <w:pPr>
        <w:pStyle w:val="Body"/>
        <w:numPr>
          <w:ilvl w:val="0"/>
          <w:numId w:val="5"/>
        </w:numPr>
        <w:ind w:left="709"/>
        <w:rPr>
          <w:lang w:val="en-US"/>
        </w:rPr>
      </w:pPr>
      <w:r w:rsidRPr="00704CD8">
        <w:rPr>
          <w:i/>
          <w:iCs/>
          <w:color w:val="00B050"/>
          <w:lang w:val="en-US"/>
        </w:rPr>
        <w:t>INPUTDATA</w:t>
      </w:r>
      <w:r w:rsidRPr="00704CD8">
        <w:rPr>
          <w:i/>
          <w:iCs/>
          <w:color w:val="79AE3D"/>
          <w:lang w:val="en-US"/>
        </w:rPr>
        <w:t xml:space="preserve">: </w:t>
      </w:r>
      <w:r w:rsidRPr="00704CD8">
        <w:rPr>
          <w:lang w:val="en-US"/>
        </w:rPr>
        <w:t xml:space="preserve">Usually something like </w:t>
      </w:r>
      <w:r w:rsidRPr="00704CD8">
        <w:rPr>
          <w:color w:val="00B050"/>
          <w:lang w:val="en-US"/>
        </w:rPr>
        <w:t>…/SAR_CSL/</w:t>
      </w:r>
      <w:r w:rsidRPr="00704CD8">
        <w:rPr>
          <w:i/>
          <w:iCs/>
          <w:color w:val="00B050"/>
          <w:lang w:val="en-US"/>
        </w:rPr>
        <w:t>SAT</w:t>
      </w:r>
      <w:r w:rsidRPr="00704CD8">
        <w:rPr>
          <w:color w:val="00B050"/>
          <w:lang w:val="en-US"/>
        </w:rPr>
        <w:t>/</w:t>
      </w:r>
      <w:r w:rsidRPr="00704CD8">
        <w:rPr>
          <w:i/>
          <w:iCs/>
          <w:color w:val="00B050"/>
          <w:lang w:val="en-US"/>
        </w:rPr>
        <w:t>TRK</w:t>
      </w:r>
      <w:r w:rsidRPr="00704CD8">
        <w:rPr>
          <w:color w:val="00B050"/>
          <w:lang w:val="en-US"/>
        </w:rPr>
        <w:t>/NoCrop</w:t>
      </w:r>
    </w:p>
    <w:p w14:paraId="37BE47E9" w14:textId="77777777" w:rsidR="00D71998" w:rsidRPr="00704CD8" w:rsidRDefault="00D71998" w:rsidP="00D71998">
      <w:pPr>
        <w:pStyle w:val="Body"/>
        <w:numPr>
          <w:ilvl w:val="0"/>
          <w:numId w:val="5"/>
        </w:numPr>
        <w:ind w:left="709"/>
        <w:rPr>
          <w:lang w:val="en-US"/>
        </w:rPr>
      </w:pPr>
      <w:r w:rsidRPr="00704CD8">
        <w:rPr>
          <w:i/>
          <w:iCs/>
          <w:color w:val="00B050"/>
          <w:lang w:val="en-US"/>
        </w:rPr>
        <w:t>OUTPUTDATA</w:t>
      </w:r>
      <w:r w:rsidRPr="00704CD8">
        <w:rPr>
          <w:i/>
          <w:iCs/>
          <w:color w:val="79AE3D"/>
          <w:lang w:val="en-US"/>
        </w:rPr>
        <w:t xml:space="preserve">: </w:t>
      </w:r>
      <w:r w:rsidRPr="00704CD8">
        <w:rPr>
          <w:lang w:val="en-US"/>
        </w:rPr>
        <w:t xml:space="preserve">path to where processed pairs will be stored. It will automatically add </w:t>
      </w:r>
      <w:r w:rsidRPr="00704CD8">
        <w:rPr>
          <w:lang w:val="en-US"/>
        </w:rPr>
        <w:br/>
      </w:r>
      <w:r w:rsidRPr="00704CD8">
        <w:rPr>
          <w:color w:val="00B050"/>
          <w:lang w:val="en-US"/>
        </w:rPr>
        <w:t xml:space="preserve">                         /</w:t>
      </w:r>
      <w:r w:rsidRPr="00704CD8">
        <w:rPr>
          <w:i/>
          <w:iCs/>
          <w:color w:val="00B050"/>
          <w:lang w:val="en-US"/>
        </w:rPr>
        <w:t>SAT</w:t>
      </w:r>
      <w:r w:rsidRPr="00704CD8">
        <w:rPr>
          <w:color w:val="00B050"/>
          <w:lang w:val="en-US"/>
        </w:rPr>
        <w:t>/</w:t>
      </w:r>
      <w:r w:rsidRPr="00704CD8">
        <w:rPr>
          <w:i/>
          <w:iCs/>
          <w:color w:val="00B050"/>
          <w:lang w:val="en-US"/>
        </w:rPr>
        <w:t>TRK</w:t>
      </w:r>
      <w:r w:rsidRPr="00704CD8">
        <w:rPr>
          <w:color w:val="00B050"/>
          <w:lang w:val="en-US"/>
        </w:rPr>
        <w:t>/</w:t>
      </w:r>
      <w:r w:rsidRPr="00704CD8">
        <w:rPr>
          <w:i/>
          <w:iCs/>
          <w:color w:val="00B050"/>
          <w:lang w:val="en-US"/>
        </w:rPr>
        <w:t>REGION</w:t>
      </w:r>
      <w:r w:rsidRPr="00704CD8">
        <w:rPr>
          <w:iCs/>
          <w:color w:val="000000" w:themeColor="text1"/>
          <w:lang w:val="en-US"/>
        </w:rPr>
        <w:t xml:space="preserve"> to that path</w:t>
      </w:r>
    </w:p>
    <w:p w14:paraId="19D97A6E" w14:textId="715606D0" w:rsidR="00D71998" w:rsidRPr="00704CD8" w:rsidRDefault="00021957" w:rsidP="00D71998">
      <w:pPr>
        <w:pStyle w:val="Body"/>
        <w:numPr>
          <w:ilvl w:val="0"/>
          <w:numId w:val="5"/>
        </w:numPr>
        <w:ind w:left="709"/>
        <w:rPr>
          <w:lang w:val="en-US"/>
        </w:rPr>
      </w:pPr>
      <w:r>
        <w:rPr>
          <w:i/>
          <w:iCs/>
          <w:color w:val="4472C4" w:themeColor="accent1"/>
          <w:lang w:val="en-US"/>
        </w:rPr>
        <w:t>LaunchMasTerParam</w:t>
      </w:r>
      <w:r w:rsidR="00D71998" w:rsidRPr="00704CD8">
        <w:rPr>
          <w:i/>
          <w:iCs/>
          <w:color w:val="4472C4" w:themeColor="accent1"/>
          <w:lang w:val="en-US"/>
        </w:rPr>
        <w:t>.txt</w:t>
      </w:r>
      <w:r w:rsidR="00D71998" w:rsidRPr="00704CD8">
        <w:rPr>
          <w:i/>
          <w:iCs/>
          <w:color w:val="4472C4" w:themeColor="accent1"/>
          <w:lang w:val="en-US"/>
        </w:rPr>
        <w:fldChar w:fldCharType="begin"/>
      </w:r>
      <w:r w:rsidR="00D71998" w:rsidRPr="00704CD8">
        <w:rPr>
          <w:lang w:val="en-US"/>
        </w:rPr>
        <w:instrText xml:space="preserve"> XE "</w:instrText>
      </w:r>
      <w:r w:rsidR="00D71998" w:rsidRPr="00704CD8">
        <w:rPr>
          <w:i/>
          <w:iCs/>
          <w:color w:val="00B0F0"/>
          <w:lang w:val="en-US"/>
        </w:rPr>
        <w:instrText>LaunchCISparam.txt</w:instrText>
      </w:r>
      <w:r w:rsidR="00D71998" w:rsidRPr="00704CD8">
        <w:rPr>
          <w:lang w:val="en-US"/>
        </w:rPr>
        <w:instrText xml:space="preserve">" </w:instrText>
      </w:r>
      <w:r w:rsidR="00D71998" w:rsidRPr="00704CD8">
        <w:rPr>
          <w:i/>
          <w:iCs/>
          <w:color w:val="4472C4" w:themeColor="accent1"/>
          <w:lang w:val="en-US"/>
        </w:rPr>
        <w:fldChar w:fldCharType="end"/>
      </w:r>
      <w:r w:rsidR="00D71998" w:rsidRPr="00704CD8">
        <w:rPr>
          <w:color w:val="4472C4" w:themeColor="accent1"/>
          <w:lang w:val="en-US"/>
        </w:rPr>
        <w:t xml:space="preserve"> </w:t>
      </w:r>
      <w:r w:rsidR="00D71998" w:rsidRPr="00704CD8">
        <w:rPr>
          <w:lang w:val="en-US"/>
        </w:rPr>
        <w:t xml:space="preserve">is a text file (and path) with all the parameters and options chosen for the run. </w:t>
      </w:r>
    </w:p>
    <w:p w14:paraId="473A9E0F" w14:textId="77777777" w:rsidR="00D71998" w:rsidRPr="00704CD8" w:rsidRDefault="00D71998" w:rsidP="00D71998">
      <w:pPr>
        <w:pStyle w:val="Body"/>
        <w:numPr>
          <w:ilvl w:val="0"/>
          <w:numId w:val="5"/>
        </w:numPr>
        <w:ind w:left="709"/>
        <w:rPr>
          <w:lang w:val="en-US"/>
        </w:rPr>
      </w:pPr>
      <w:r w:rsidRPr="00704CD8">
        <w:rPr>
          <w:iCs/>
          <w:color w:val="000000" w:themeColor="text1"/>
          <w:lang w:val="en-US"/>
        </w:rPr>
        <w:t xml:space="preserve">A table </w:t>
      </w:r>
      <w:r w:rsidRPr="00704CD8">
        <w:rPr>
          <w:i/>
          <w:iCs/>
          <w:color w:val="00B050"/>
          <w:lang w:val="en-US"/>
        </w:rPr>
        <w:t>PairsFile.txt</w:t>
      </w:r>
      <w:r w:rsidRPr="00704CD8">
        <w:rPr>
          <w:i/>
          <w:iCs/>
          <w:color w:val="00B050"/>
          <w:lang w:val="en-US"/>
        </w:rPr>
        <w:fldChar w:fldCharType="begin"/>
      </w:r>
      <w:r w:rsidRPr="00704CD8">
        <w:rPr>
          <w:lang w:val="en-US"/>
        </w:rPr>
        <w:instrText xml:space="preserve"> XE "</w:instrText>
      </w:r>
      <w:r w:rsidRPr="00704CD8">
        <w:rPr>
          <w:i/>
          <w:iCs/>
          <w:color w:val="00B050"/>
          <w:lang w:val="en-US"/>
        </w:rPr>
        <w:instrText>PairsFile.txt</w:instrText>
      </w:r>
      <w:r w:rsidRPr="00704CD8">
        <w:rPr>
          <w:lang w:val="en-US"/>
        </w:rPr>
        <w:instrText xml:space="preserve">" </w:instrText>
      </w:r>
      <w:r w:rsidRPr="00704CD8">
        <w:rPr>
          <w:i/>
          <w:iCs/>
          <w:color w:val="00B050"/>
          <w:lang w:val="en-US"/>
        </w:rPr>
        <w:fldChar w:fldCharType="end"/>
      </w:r>
      <w:r w:rsidRPr="00704CD8">
        <w:rPr>
          <w:iCs/>
          <w:color w:val="00B050"/>
          <w:lang w:val="en-US"/>
        </w:rPr>
        <w:t xml:space="preserve"> </w:t>
      </w:r>
      <w:r w:rsidRPr="00704CD8">
        <w:rPr>
          <w:iCs/>
          <w:color w:val="000000" w:themeColor="text1"/>
          <w:lang w:val="en-US"/>
        </w:rPr>
        <w:t xml:space="preserve">with a list of pairs in the form of  </w:t>
      </w:r>
      <w:r w:rsidRPr="00704CD8">
        <w:rPr>
          <w:i/>
          <w:iCs/>
          <w:color w:val="00B050"/>
          <w:lang w:val="en-US"/>
        </w:rPr>
        <w:t xml:space="preserve">MasterDate SlaveDate </w:t>
      </w:r>
      <w:r w:rsidRPr="00704CD8">
        <w:rPr>
          <w:iCs/>
          <w:color w:val="000000" w:themeColor="text1"/>
          <w:lang w:val="en-US"/>
        </w:rPr>
        <w:t xml:space="preserve">or  </w:t>
      </w:r>
      <w:r w:rsidRPr="00704CD8">
        <w:rPr>
          <w:iCs/>
          <w:color w:val="000000" w:themeColor="text1"/>
          <w:lang w:val="en-US"/>
        </w:rPr>
        <w:br/>
      </w:r>
      <w:r w:rsidRPr="00704CD8">
        <w:rPr>
          <w:color w:val="00B050"/>
          <w:lang w:val="en-US"/>
        </w:rPr>
        <w:t>…</w:t>
      </w:r>
      <w:r w:rsidRPr="00704CD8" w:rsidDel="0050672B">
        <w:rPr>
          <w:i/>
          <w:iCs/>
          <w:color w:val="00B050"/>
          <w:lang w:val="en-US"/>
        </w:rPr>
        <w:t xml:space="preserve"> </w:t>
      </w:r>
      <w:r w:rsidRPr="00704CD8">
        <w:rPr>
          <w:color w:val="00B050"/>
          <w:lang w:val="en-US"/>
        </w:rPr>
        <w:t>/SAR_SM/MSBAS/</w:t>
      </w:r>
      <w:r w:rsidRPr="00704CD8">
        <w:rPr>
          <w:i/>
          <w:iCs/>
          <w:color w:val="00B050"/>
          <w:lang w:val="en-US"/>
        </w:rPr>
        <w:t>REGION/</w:t>
      </w:r>
      <w:r w:rsidRPr="00704CD8">
        <w:rPr>
          <w:iCs/>
          <w:color w:val="00B050"/>
          <w:lang w:val="en-US"/>
        </w:rPr>
        <w:t>set</w:t>
      </w:r>
      <w:r w:rsidRPr="00704CD8">
        <w:rPr>
          <w:i/>
          <w:iCs/>
          <w:color w:val="00B050"/>
          <w:lang w:val="en-US"/>
        </w:rPr>
        <w:t>i</w:t>
      </w:r>
      <w:r w:rsidRPr="00704CD8">
        <w:rPr>
          <w:iCs/>
          <w:color w:val="00B050"/>
          <w:lang w:val="en-US"/>
        </w:rPr>
        <w:t>/SM_Approx_baselines.txt</w:t>
      </w:r>
      <w:r w:rsidRPr="00704CD8">
        <w:rPr>
          <w:iCs/>
          <w:color w:val="6DC037"/>
          <w:lang w:val="en-US"/>
        </w:rPr>
        <w:t xml:space="preserve"> </w:t>
      </w:r>
      <w:r w:rsidRPr="00704CD8">
        <w:rPr>
          <w:lang w:val="en-US"/>
        </w:rPr>
        <w:t xml:space="preserve">or   </w:t>
      </w:r>
      <w:r w:rsidRPr="00704CD8">
        <w:rPr>
          <w:lang w:val="en-US"/>
        </w:rPr>
        <w:tab/>
        <w:t xml:space="preserve">   </w:t>
      </w:r>
      <w:r w:rsidRPr="00704CD8">
        <w:rPr>
          <w:lang w:val="en-US"/>
        </w:rPr>
        <w:br/>
      </w:r>
      <w:r w:rsidRPr="00704CD8">
        <w:rPr>
          <w:color w:val="00B050"/>
          <w:lang w:val="en-US"/>
        </w:rPr>
        <w:t>…</w:t>
      </w:r>
      <w:r w:rsidRPr="00704CD8" w:rsidDel="0050672B">
        <w:rPr>
          <w:i/>
          <w:iCs/>
          <w:color w:val="00B050"/>
          <w:lang w:val="en-US"/>
        </w:rPr>
        <w:t xml:space="preserve"> </w:t>
      </w:r>
      <w:r w:rsidRPr="00704CD8">
        <w:rPr>
          <w:color w:val="00B050"/>
          <w:lang w:val="en-US"/>
        </w:rPr>
        <w:t>/SAR_SM/MSBAS/</w:t>
      </w:r>
      <w:r w:rsidRPr="00704CD8">
        <w:rPr>
          <w:i/>
          <w:iCs/>
          <w:color w:val="00B050"/>
          <w:lang w:val="en-US"/>
        </w:rPr>
        <w:t>REGION/</w:t>
      </w:r>
      <w:r w:rsidRPr="00704CD8">
        <w:rPr>
          <w:iCs/>
          <w:color w:val="00B050"/>
          <w:lang w:val="en-US"/>
        </w:rPr>
        <w:t>set</w:t>
      </w:r>
      <w:r w:rsidRPr="00704CD8">
        <w:rPr>
          <w:i/>
          <w:iCs/>
          <w:color w:val="00B050"/>
          <w:lang w:val="en-US"/>
        </w:rPr>
        <w:t>i</w:t>
      </w:r>
      <w:r w:rsidRPr="00704CD8">
        <w:rPr>
          <w:iCs/>
          <w:color w:val="00B050"/>
          <w:lang w:val="en-US"/>
        </w:rPr>
        <w:t>/table_BpMin_BpMax_BtMin_BtMax.txt</w:t>
      </w:r>
      <w:r w:rsidRPr="00704CD8">
        <w:rPr>
          <w:lang w:val="en-US"/>
        </w:rPr>
        <w:t>).</w:t>
      </w:r>
    </w:p>
    <w:p w14:paraId="2ECE85F5" w14:textId="77777777" w:rsidR="00D71998" w:rsidRPr="00704CD8" w:rsidRDefault="00D71998" w:rsidP="00D71998">
      <w:pPr>
        <w:pStyle w:val="Style1"/>
        <w:rPr>
          <w:lang w:val="en-US"/>
        </w:rPr>
      </w:pPr>
    </w:p>
    <w:p w14:paraId="43F5E00B" w14:textId="77777777" w:rsidR="00D71998" w:rsidRPr="007F2C73" w:rsidRDefault="00D71998" w:rsidP="00D71998">
      <w:pPr>
        <w:pStyle w:val="Body"/>
        <w:rPr>
          <w:lang w:val="en-US"/>
        </w:rPr>
      </w:pPr>
      <w:r w:rsidRPr="00704CD8">
        <w:rPr>
          <w:lang w:val="en-US"/>
        </w:rPr>
        <w:t xml:space="preserve">Note that it created a file named </w:t>
      </w:r>
      <w:r w:rsidRPr="00704CD8">
        <w:rPr>
          <w:i/>
          <w:color w:val="4A9BC9"/>
          <w:lang w:val="en-US"/>
        </w:rPr>
        <w:t>_SizeOfCroppedAreaOfInterest.txt</w:t>
      </w:r>
      <w:r w:rsidRPr="00704CD8">
        <w:rPr>
          <w:lang w:val="en-US"/>
        </w:rPr>
        <w:fldChar w:fldCharType="begin"/>
      </w:r>
      <w:r w:rsidRPr="00704CD8">
        <w:rPr>
          <w:lang w:val="en-US"/>
        </w:rPr>
        <w:instrText xml:space="preserve"> XE "</w:instrText>
      </w:r>
      <w:r w:rsidRPr="00704CD8">
        <w:rPr>
          <w:i/>
          <w:color w:val="4A9BC9"/>
          <w:lang w:val="en-US"/>
        </w:rPr>
        <w:instrText>_SizeOfCroppedAreaOfInterest.txt</w:instrText>
      </w:r>
      <w:r w:rsidRPr="00704CD8">
        <w:rPr>
          <w:lang w:val="en-US"/>
        </w:rPr>
        <w:instrText xml:space="preserve">" </w:instrText>
      </w:r>
      <w:r w:rsidRPr="00704CD8">
        <w:rPr>
          <w:lang w:val="en-US"/>
        </w:rPr>
        <w:fldChar w:fldCharType="end"/>
      </w:r>
      <w:r w:rsidRPr="00704CD8">
        <w:rPr>
          <w:lang w:val="en-US"/>
        </w:rPr>
        <w:t xml:space="preserve"> where it stores the limits of the common slant range area (as it does with </w:t>
      </w:r>
      <w:r w:rsidRPr="00704CD8">
        <w:rPr>
          <w:b/>
          <w:i/>
          <w:lang w:val="en-US"/>
        </w:rPr>
        <w:t>MultiLaunch.sh</w:t>
      </w:r>
      <w:r w:rsidRPr="00704CD8">
        <w:rPr>
          <w:lang w:val="en-US"/>
        </w:rPr>
        <w:fldChar w:fldCharType="begin"/>
      </w:r>
      <w:r w:rsidRPr="00704CD8">
        <w:rPr>
          <w:lang w:val="en-US"/>
        </w:rPr>
        <w:instrText xml:space="preserve"> XE "MultiLaunch.sh" </w:instrText>
      </w:r>
      <w:r w:rsidRPr="00704CD8">
        <w:rPr>
          <w:lang w:val="en-US"/>
        </w:rPr>
        <w:fldChar w:fldCharType="end"/>
      </w:r>
      <w:r w:rsidRPr="00704CD8">
        <w:rPr>
          <w:lang w:val="en-US"/>
        </w:rPr>
        <w:t>).</w:t>
      </w:r>
      <w:r w:rsidRPr="007F2C73">
        <w:rPr>
          <w:lang w:val="en-US"/>
        </w:rPr>
        <w:t xml:space="preserve"> </w:t>
      </w:r>
    </w:p>
    <w:p w14:paraId="4AA0F03E" w14:textId="77777777" w:rsidR="00D71998" w:rsidRDefault="00D71998" w:rsidP="00D71998">
      <w:pPr>
        <w:pStyle w:val="Body"/>
        <w:rPr>
          <w:lang w:val="en-US"/>
        </w:rPr>
      </w:pPr>
    </w:p>
    <w:p w14:paraId="1B2D6A18" w14:textId="77777777" w:rsidR="00D71998" w:rsidRDefault="00D71998" w:rsidP="00D71998">
      <w:pPr>
        <w:pBdr>
          <w:top w:val="nil"/>
          <w:left w:val="nil"/>
          <w:bottom w:val="nil"/>
          <w:right w:val="nil"/>
          <w:between w:val="nil"/>
          <w:bar w:val="nil"/>
        </w:pBdr>
        <w:rPr>
          <w:rFonts w:ascii="Helvetica" w:eastAsia="Arial Unicode MS" w:hAnsi="Helvetica" w:cs="Arial Unicode MS"/>
          <w:b/>
          <w:bCs/>
          <w:color w:val="000000"/>
          <w:szCs w:val="32"/>
          <w:bdr w:val="nil"/>
        </w:rPr>
      </w:pPr>
      <w:r>
        <w:br w:type="page"/>
      </w:r>
    </w:p>
    <w:p w14:paraId="384BDFF4" w14:textId="77777777" w:rsidR="00D71998" w:rsidRPr="00704CD8" w:rsidRDefault="00D71998">
      <w:pPr>
        <w:pStyle w:val="Style1"/>
        <w:numPr>
          <w:ilvl w:val="1"/>
          <w:numId w:val="66"/>
        </w:numPr>
        <w:rPr>
          <w:i/>
          <w:iCs/>
          <w:lang w:val="en-US"/>
        </w:rPr>
      </w:pPr>
      <w:bookmarkStart w:id="60" w:name="_Toc125735300"/>
      <w:r w:rsidRPr="00704CD8">
        <w:rPr>
          <w:lang w:val="en-US"/>
        </w:rPr>
        <w:lastRenderedPageBreak/>
        <w:t xml:space="preserve">Batch run of automated processing for amplitude images: </w:t>
      </w:r>
      <w:r w:rsidRPr="00704CD8">
        <w:rPr>
          <w:i/>
          <w:iCs/>
          <w:lang w:val="en-US"/>
        </w:rPr>
        <w:t>ALL2GIF.sh</w:t>
      </w:r>
      <w:bookmarkEnd w:id="60"/>
      <w:r w:rsidRPr="00704CD8">
        <w:rPr>
          <w:i/>
          <w:iCs/>
          <w:lang w:val="en-US"/>
        </w:rPr>
        <w:fldChar w:fldCharType="begin"/>
      </w:r>
      <w:r w:rsidRPr="00704CD8">
        <w:rPr>
          <w:lang w:val="en-US"/>
        </w:rPr>
        <w:instrText xml:space="preserve"> XE "</w:instrText>
      </w:r>
      <w:r w:rsidRPr="00704CD8">
        <w:rPr>
          <w:b w:val="0"/>
          <w:i/>
          <w:sz w:val="18"/>
          <w:szCs w:val="18"/>
          <w:lang w:val="en-US"/>
        </w:rPr>
        <w:instrText>ALL2GIF.sh</w:instrText>
      </w:r>
      <w:r w:rsidRPr="00704CD8">
        <w:rPr>
          <w:lang w:val="en-US"/>
        </w:rPr>
        <w:instrText xml:space="preserve">" </w:instrText>
      </w:r>
      <w:r w:rsidRPr="00704CD8">
        <w:rPr>
          <w:i/>
          <w:iCs/>
          <w:lang w:val="en-US"/>
        </w:rPr>
        <w:fldChar w:fldCharType="end"/>
      </w:r>
    </w:p>
    <w:p w14:paraId="51DB672F" w14:textId="77777777" w:rsidR="00D71998" w:rsidRPr="00704CD8" w:rsidRDefault="00D71998" w:rsidP="00D71998">
      <w:pPr>
        <w:pStyle w:val="Body"/>
        <w:rPr>
          <w:b/>
          <w:bCs/>
          <w:i/>
          <w:iCs/>
          <w:lang w:val="en-US"/>
        </w:rPr>
      </w:pPr>
    </w:p>
    <w:p w14:paraId="69126437" w14:textId="77777777" w:rsidR="00D71998" w:rsidRPr="00704CD8" w:rsidRDefault="00D71998" w:rsidP="00D71998">
      <w:pPr>
        <w:pStyle w:val="Body"/>
        <w:ind w:firstLine="720"/>
        <w:rPr>
          <w:lang w:val="en-US"/>
        </w:rPr>
      </w:pPr>
      <w:r w:rsidRPr="00704CD8">
        <w:rPr>
          <w:lang w:val="en-US"/>
        </w:rPr>
        <w:t xml:space="preserve">This script is an additional layer of automation to launch </w:t>
      </w:r>
      <w:r w:rsidRPr="00704CD8">
        <w:rPr>
          <w:b/>
          <w:bCs/>
          <w:i/>
          <w:iCs/>
          <w:lang w:val="en-US"/>
        </w:rPr>
        <w:t>MultiLaunch.sh</w:t>
      </w:r>
      <w:r w:rsidRPr="00704CD8">
        <w:rPr>
          <w:b/>
          <w:bCs/>
          <w:i/>
          <w:iCs/>
          <w:lang w:val="en-US"/>
        </w:rPr>
        <w:fldChar w:fldCharType="begin"/>
      </w:r>
      <w:r w:rsidRPr="00704CD8">
        <w:rPr>
          <w:lang w:val="en-US"/>
        </w:rPr>
        <w:instrText xml:space="preserve"> XE "</w:instrText>
      </w:r>
      <w:r w:rsidRPr="00704CD8">
        <w:rPr>
          <w:b/>
          <w:i/>
          <w:sz w:val="18"/>
          <w:szCs w:val="18"/>
          <w:lang w:val="en-US"/>
        </w:rPr>
        <w:instrText>MultiLaunch.sh</w:instrText>
      </w:r>
      <w:r w:rsidRPr="00704CD8">
        <w:rPr>
          <w:lang w:val="en-US"/>
        </w:rPr>
        <w:instrText xml:space="preserve">" </w:instrText>
      </w:r>
      <w:r w:rsidRPr="00704CD8">
        <w:rPr>
          <w:b/>
          <w:bCs/>
          <w:i/>
          <w:iCs/>
          <w:lang w:val="en-US"/>
        </w:rPr>
        <w:fldChar w:fldCharType="end"/>
      </w:r>
      <w:r w:rsidRPr="00704CD8">
        <w:rPr>
          <w:b/>
          <w:bCs/>
          <w:i/>
          <w:iCs/>
          <w:lang w:val="en-US"/>
        </w:rPr>
        <w:t xml:space="preserve"> </w:t>
      </w:r>
      <w:r w:rsidRPr="00704CD8">
        <w:rPr>
          <w:bCs/>
          <w:iCs/>
          <w:lang w:val="en-US"/>
        </w:rPr>
        <w:t xml:space="preserve">(i.e a set of </w:t>
      </w:r>
      <w:r w:rsidRPr="00704CD8">
        <w:rPr>
          <w:b/>
          <w:bCs/>
          <w:i/>
          <w:iCs/>
          <w:lang w:val="en-US"/>
        </w:rPr>
        <w:t>SinglePairNoUnwrap.sh</w:t>
      </w:r>
      <w:r w:rsidRPr="00704CD8">
        <w:rPr>
          <w:b/>
          <w:bCs/>
          <w:i/>
          <w:iCs/>
          <w:lang w:val="en-US"/>
        </w:rPr>
        <w:fldChar w:fldCharType="begin"/>
      </w:r>
      <w:r w:rsidRPr="00704CD8">
        <w:rPr>
          <w:lang w:val="en-US"/>
        </w:rPr>
        <w:instrText xml:space="preserve"> XE "</w:instrText>
      </w:r>
      <w:r w:rsidRPr="00704CD8">
        <w:rPr>
          <w:b/>
          <w:i/>
          <w:sz w:val="18"/>
          <w:szCs w:val="18"/>
          <w:lang w:val="en-US"/>
        </w:rPr>
        <w:instrText>SinglePairNoUnwrap.sh</w:instrText>
      </w:r>
      <w:r w:rsidRPr="00704CD8">
        <w:rPr>
          <w:lang w:val="en-US"/>
        </w:rPr>
        <w:instrText xml:space="preserve">" </w:instrText>
      </w:r>
      <w:r w:rsidRPr="00704CD8">
        <w:rPr>
          <w:b/>
          <w:bCs/>
          <w:i/>
          <w:iCs/>
          <w:lang w:val="en-US"/>
        </w:rPr>
        <w:fldChar w:fldCharType="end"/>
      </w:r>
      <w:r w:rsidRPr="00704CD8">
        <w:rPr>
          <w:lang w:val="en-US"/>
        </w:rPr>
        <w:t xml:space="preserve">) using a SuperMaster as master and all other existing images as slave, then other scripts (namely </w:t>
      </w:r>
      <w:r w:rsidRPr="00704CD8">
        <w:rPr>
          <w:b/>
          <w:i/>
          <w:lang w:val="en-US"/>
        </w:rPr>
        <w:t>Cp_Ampli.sh</w:t>
      </w:r>
      <w:r w:rsidRPr="00704CD8">
        <w:rPr>
          <w:b/>
          <w:i/>
          <w:lang w:val="en-US"/>
        </w:rPr>
        <w:fldChar w:fldCharType="begin"/>
      </w:r>
      <w:r w:rsidRPr="00704CD8">
        <w:rPr>
          <w:lang w:val="en-US"/>
        </w:rPr>
        <w:instrText xml:space="preserve"> XE "</w:instrText>
      </w:r>
      <w:r w:rsidRPr="00704CD8">
        <w:rPr>
          <w:b/>
          <w:i/>
          <w:lang w:val="en-US"/>
        </w:rPr>
        <w:instrText>Cp_Ampli.sh</w:instrText>
      </w:r>
      <w:r w:rsidRPr="00704CD8">
        <w:rPr>
          <w:lang w:val="en-US"/>
        </w:rPr>
        <w:instrText xml:space="preserve">" </w:instrText>
      </w:r>
      <w:r w:rsidRPr="00704CD8">
        <w:rPr>
          <w:b/>
          <w:i/>
          <w:lang w:val="en-US"/>
        </w:rPr>
        <w:fldChar w:fldCharType="end"/>
      </w:r>
      <w:r w:rsidRPr="00704CD8">
        <w:rPr>
          <w:lang w:val="en-US"/>
        </w:rPr>
        <w:t xml:space="preserve">, </w:t>
      </w:r>
      <w:r w:rsidRPr="00704CD8">
        <w:rPr>
          <w:b/>
          <w:i/>
          <w:lang w:val="en-US"/>
        </w:rPr>
        <w:t>CheckAreOfInterest.sh</w:t>
      </w:r>
      <w:r w:rsidRPr="00704CD8">
        <w:rPr>
          <w:b/>
          <w:i/>
          <w:lang w:val="en-US"/>
        </w:rPr>
        <w:fldChar w:fldCharType="begin"/>
      </w:r>
      <w:r w:rsidRPr="00704CD8">
        <w:rPr>
          <w:lang w:val="en-US"/>
        </w:rPr>
        <w:instrText xml:space="preserve"> XE "</w:instrText>
      </w:r>
      <w:r w:rsidRPr="00704CD8">
        <w:rPr>
          <w:b/>
          <w:i/>
          <w:lang w:val="en-US"/>
        </w:rPr>
        <w:instrText>CheckAreOfInterest.sh</w:instrText>
      </w:r>
      <w:r w:rsidRPr="00704CD8">
        <w:rPr>
          <w:lang w:val="en-US"/>
        </w:rPr>
        <w:instrText xml:space="preserve">" </w:instrText>
      </w:r>
      <w:r w:rsidRPr="00704CD8">
        <w:rPr>
          <w:b/>
          <w:i/>
          <w:lang w:val="en-US"/>
        </w:rPr>
        <w:fldChar w:fldCharType="end"/>
      </w:r>
      <w:r w:rsidRPr="00704CD8">
        <w:rPr>
          <w:lang w:val="en-US"/>
        </w:rPr>
        <w:t xml:space="preserve"> and </w:t>
      </w:r>
      <w:r w:rsidRPr="00704CD8">
        <w:rPr>
          <w:b/>
          <w:i/>
          <w:lang w:val="en-US"/>
        </w:rPr>
        <w:t>jpg2movie_gif.sh</w:t>
      </w:r>
      <w:r w:rsidRPr="00704CD8">
        <w:rPr>
          <w:b/>
          <w:i/>
          <w:lang w:val="en-US"/>
        </w:rPr>
        <w:fldChar w:fldCharType="begin"/>
      </w:r>
      <w:r w:rsidRPr="00704CD8">
        <w:rPr>
          <w:lang w:val="en-US"/>
        </w:rPr>
        <w:instrText xml:space="preserve"> XE "</w:instrText>
      </w:r>
      <w:r w:rsidRPr="00704CD8">
        <w:rPr>
          <w:b/>
          <w:i/>
          <w:lang w:val="en-US"/>
        </w:rPr>
        <w:instrText>jpg2movie_gif.sh</w:instrText>
      </w:r>
      <w:r w:rsidRPr="00704CD8">
        <w:rPr>
          <w:lang w:val="en-US"/>
        </w:rPr>
        <w:instrText xml:space="preserve">" </w:instrText>
      </w:r>
      <w:r w:rsidRPr="00704CD8">
        <w:rPr>
          <w:b/>
          <w:i/>
          <w:lang w:val="en-US"/>
        </w:rPr>
        <w:fldChar w:fldCharType="end"/>
      </w:r>
      <w:r w:rsidRPr="00704CD8">
        <w:rPr>
          <w:lang w:val="en-US"/>
        </w:rPr>
        <w:t xml:space="preserve">) in order to output an animated gif of amplitude images and figures for shadow tracking for instance. It can be run incrementally i.e. it will only compute the new pairs. </w:t>
      </w:r>
    </w:p>
    <w:p w14:paraId="019B92A3" w14:textId="77777777" w:rsidR="00D71998" w:rsidRPr="00704CD8" w:rsidRDefault="00D71998" w:rsidP="00D71998">
      <w:pPr>
        <w:pStyle w:val="Body"/>
        <w:rPr>
          <w:lang w:val="en-US"/>
        </w:rPr>
      </w:pPr>
    </w:p>
    <w:p w14:paraId="485525F8" w14:textId="77777777" w:rsidR="00D71998" w:rsidRPr="00704CD8" w:rsidRDefault="00D71998" w:rsidP="00D71998">
      <w:pPr>
        <w:pStyle w:val="Body"/>
        <w:rPr>
          <w:lang w:val="en-US"/>
        </w:rPr>
      </w:pPr>
      <w:r w:rsidRPr="00704CD8">
        <w:rPr>
          <w:lang w:val="en-US"/>
        </w:rPr>
        <w:tab/>
        <w:t xml:space="preserve">At the end of this processing, amplitude images </w:t>
      </w:r>
      <w:r w:rsidRPr="00704CD8">
        <w:rPr>
          <w:u w:val="single"/>
          <w:lang w:val="en-US"/>
        </w:rPr>
        <w:t>in radar geometry</w:t>
      </w:r>
      <w:r w:rsidRPr="00704CD8">
        <w:rPr>
          <w:lang w:val="en-US"/>
        </w:rPr>
        <w:t xml:space="preserve"> (flipped or flopped if required) will be stored in Envi format (binary + header txt file) in </w:t>
      </w:r>
    </w:p>
    <w:p w14:paraId="059E8220" w14:textId="77777777" w:rsidR="00D71998" w:rsidRPr="00704CD8" w:rsidRDefault="00D71998" w:rsidP="00D71998">
      <w:pPr>
        <w:pStyle w:val="Body"/>
        <w:rPr>
          <w:color w:val="6DC037"/>
          <w:lang w:val="en-US"/>
        </w:rPr>
      </w:pPr>
      <w:r w:rsidRPr="00704CD8">
        <w:rPr>
          <w:color w:val="00B050"/>
          <w:lang w:val="en-US"/>
        </w:rPr>
        <w:t>…</w:t>
      </w:r>
      <w:r w:rsidRPr="00704CD8">
        <w:rPr>
          <w:i/>
          <w:iCs/>
          <w:color w:val="00B050"/>
          <w:lang w:val="en-US"/>
        </w:rPr>
        <w:t>/</w:t>
      </w:r>
      <w:r w:rsidRPr="00704CD8">
        <w:rPr>
          <w:color w:val="00B050"/>
          <w:lang w:val="en-US"/>
        </w:rPr>
        <w:t>SAR_SM/AMPLITUDES/</w:t>
      </w:r>
      <w:r w:rsidRPr="00704CD8">
        <w:rPr>
          <w:i/>
          <w:iCs/>
          <w:color w:val="00B050"/>
          <w:lang w:val="en-US"/>
        </w:rPr>
        <w:t>SAT</w:t>
      </w:r>
      <w:r w:rsidRPr="00704CD8">
        <w:rPr>
          <w:color w:val="00B050"/>
          <w:lang w:val="en-US"/>
        </w:rPr>
        <w:t>/</w:t>
      </w:r>
      <w:r w:rsidRPr="00704CD8">
        <w:rPr>
          <w:i/>
          <w:iCs/>
          <w:color w:val="00B050"/>
          <w:lang w:val="en-US"/>
        </w:rPr>
        <w:t>TRK</w:t>
      </w:r>
      <w:r w:rsidRPr="00704CD8">
        <w:rPr>
          <w:color w:val="00B050"/>
          <w:lang w:val="en-US"/>
        </w:rPr>
        <w:t>/</w:t>
      </w:r>
      <w:r w:rsidRPr="00704CD8">
        <w:rPr>
          <w:i/>
          <w:iCs/>
          <w:color w:val="00B050"/>
          <w:lang w:val="en-US"/>
        </w:rPr>
        <w:t>REGION/</w:t>
      </w:r>
      <w:r w:rsidRPr="00704CD8">
        <w:rPr>
          <w:color w:val="00B050"/>
          <w:lang w:val="en-US"/>
        </w:rPr>
        <w:t>AMPLI_</w:t>
      </w:r>
      <w:r w:rsidRPr="00704CD8">
        <w:rPr>
          <w:color w:val="000000" w:themeColor="text1"/>
          <w:lang w:val="en-US"/>
        </w:rPr>
        <w:t xml:space="preserve">. </w:t>
      </w:r>
    </w:p>
    <w:p w14:paraId="2CF2BB33" w14:textId="77777777" w:rsidR="00D71998" w:rsidRPr="00704CD8" w:rsidRDefault="00D71998" w:rsidP="00D71998">
      <w:pPr>
        <w:pStyle w:val="Body"/>
        <w:ind w:firstLine="720"/>
        <w:rPr>
          <w:lang w:val="en-US"/>
        </w:rPr>
      </w:pPr>
      <w:r w:rsidRPr="00704CD8">
        <w:rPr>
          <w:lang w:val="en-US"/>
        </w:rPr>
        <w:t xml:space="preserve">A copy of these files in jpg and an animated gif will be stored in the same directory. Attention, opening a gif of more than 2.5 Gb may crash on some computers. </w:t>
      </w:r>
    </w:p>
    <w:p w14:paraId="7704687E" w14:textId="77777777" w:rsidR="00D71998" w:rsidRPr="00704CD8" w:rsidRDefault="00D71998" w:rsidP="00D71998">
      <w:pPr>
        <w:pStyle w:val="Body"/>
        <w:ind w:firstLine="720"/>
        <w:rPr>
          <w:lang w:val="en-US"/>
        </w:rPr>
      </w:pPr>
      <w:r w:rsidRPr="00704CD8">
        <w:rPr>
          <w:lang w:val="en-US"/>
        </w:rPr>
        <w:t xml:space="preserve">You can further use </w:t>
      </w:r>
      <w:r w:rsidRPr="00704CD8">
        <w:rPr>
          <w:i/>
          <w:color w:val="2F5496" w:themeColor="accent1" w:themeShade="BF"/>
          <w:lang w:val="en-US"/>
        </w:rPr>
        <w:t>Fiji</w:t>
      </w:r>
      <w:r w:rsidRPr="00704CD8">
        <w:rPr>
          <w:i/>
          <w:color w:val="2F5496" w:themeColor="accent1" w:themeShade="BF"/>
          <w:lang w:val="en-US"/>
        </w:rPr>
        <w:fldChar w:fldCharType="begin"/>
      </w:r>
      <w:r w:rsidRPr="00704CD8">
        <w:rPr>
          <w:lang w:val="en-US"/>
        </w:rPr>
        <w:instrText xml:space="preserve"> XE "</w:instrText>
      </w:r>
      <w:r w:rsidRPr="00704CD8">
        <w:rPr>
          <w:i/>
          <w:color w:val="4A83C4"/>
          <w:lang w:val="en-US"/>
        </w:rPr>
        <w:instrText>Fiji</w:instrText>
      </w:r>
      <w:r w:rsidRPr="00704CD8">
        <w:rPr>
          <w:lang w:val="en-US"/>
        </w:rPr>
        <w:instrText xml:space="preserve">" </w:instrText>
      </w:r>
      <w:r w:rsidRPr="00704CD8">
        <w:rPr>
          <w:i/>
          <w:color w:val="2F5496" w:themeColor="accent1" w:themeShade="BF"/>
          <w:lang w:val="en-US"/>
        </w:rPr>
        <w:fldChar w:fldCharType="end"/>
      </w:r>
      <w:r w:rsidRPr="00704CD8">
        <w:rPr>
          <w:i/>
          <w:color w:val="2F5496" w:themeColor="accent1" w:themeShade="BF"/>
          <w:lang w:val="en-US"/>
        </w:rPr>
        <w:t xml:space="preserve"> </w:t>
      </w:r>
      <w:r w:rsidRPr="00704CD8">
        <w:rPr>
          <w:color w:val="000000" w:themeColor="text1"/>
          <w:lang w:val="en-US"/>
        </w:rPr>
        <w:t xml:space="preserve">to equalise </w:t>
      </w:r>
      <w:r w:rsidRPr="00704CD8">
        <w:rPr>
          <w:lang w:val="en-US"/>
        </w:rPr>
        <w:t xml:space="preserve">the amplitude gif (and math&gt;log processed) for a better contrast, and/or to crop the gif etc... </w:t>
      </w:r>
    </w:p>
    <w:p w14:paraId="7F29A939" w14:textId="77777777" w:rsidR="00D71998" w:rsidRPr="00704CD8" w:rsidRDefault="00D71998" w:rsidP="00D71998">
      <w:pPr>
        <w:pStyle w:val="Body"/>
        <w:rPr>
          <w:lang w:val="en-US"/>
        </w:rPr>
      </w:pPr>
    </w:p>
    <w:p w14:paraId="7C4DEEDB" w14:textId="77777777" w:rsidR="00D71998" w:rsidRPr="00704CD8" w:rsidRDefault="00D71998" w:rsidP="00D71998">
      <w:pPr>
        <w:pStyle w:val="Body"/>
        <w:rPr>
          <w:lang w:val="en-US"/>
        </w:rPr>
      </w:pPr>
      <w:r w:rsidRPr="00704CD8">
        <w:rPr>
          <w:noProof/>
          <w:lang w:val="en-GB"/>
        </w:rPr>
        <w:drawing>
          <wp:anchor distT="0" distB="0" distL="114300" distR="114300" simplePos="0" relativeHeight="251655168" behindDoc="0" locked="0" layoutInCell="1" allowOverlap="1" wp14:anchorId="014C7383" wp14:editId="56294B91">
            <wp:simplePos x="0" y="0"/>
            <wp:positionH relativeFrom="column">
              <wp:posOffset>31642</wp:posOffset>
            </wp:positionH>
            <wp:positionV relativeFrom="paragraph">
              <wp:posOffset>472008</wp:posOffset>
            </wp:positionV>
            <wp:extent cx="5706745" cy="696595"/>
            <wp:effectExtent l="0" t="0" r="0" b="190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5706745" cy="696595"/>
                    </a:xfrm>
                    <a:prstGeom prst="rect">
                      <a:avLst/>
                    </a:prstGeom>
                  </pic:spPr>
                </pic:pic>
              </a:graphicData>
            </a:graphic>
            <wp14:sizeRelH relativeFrom="page">
              <wp14:pctWidth>0</wp14:pctWidth>
            </wp14:sizeRelH>
            <wp14:sizeRelV relativeFrom="page">
              <wp14:pctHeight>0</wp14:pctHeight>
            </wp14:sizeRelV>
          </wp:anchor>
        </w:drawing>
      </w:r>
      <w:r w:rsidRPr="00704CD8">
        <w:rPr>
          <w:lang w:val="en-US"/>
        </w:rPr>
        <w:t xml:space="preserve"> </w:t>
      </w:r>
      <w:r w:rsidRPr="00704CD8">
        <w:rPr>
          <w:lang w:val="en-US"/>
        </w:rPr>
        <w:tab/>
        <w:t xml:space="preserve">In the </w:t>
      </w:r>
      <w:r w:rsidRPr="00704CD8">
        <w:rPr>
          <w:color w:val="00B050"/>
          <w:lang w:val="en-US"/>
        </w:rPr>
        <w:t>…/SAR_SM/AMPLITUDES/</w:t>
      </w:r>
      <w:r w:rsidRPr="00704CD8">
        <w:rPr>
          <w:i/>
          <w:iCs/>
          <w:color w:val="00B050"/>
          <w:lang w:val="en-US"/>
        </w:rPr>
        <w:t>SAT</w:t>
      </w:r>
      <w:r w:rsidRPr="00704CD8">
        <w:rPr>
          <w:color w:val="00B050"/>
          <w:lang w:val="en-US"/>
        </w:rPr>
        <w:t>/</w:t>
      </w:r>
      <w:r w:rsidRPr="00704CD8">
        <w:rPr>
          <w:i/>
          <w:iCs/>
          <w:color w:val="00B050"/>
          <w:lang w:val="en-US"/>
        </w:rPr>
        <w:t>TRK</w:t>
      </w:r>
      <w:r w:rsidRPr="00704CD8">
        <w:rPr>
          <w:color w:val="00B050"/>
          <w:lang w:val="en-US"/>
        </w:rPr>
        <w:t>/</w:t>
      </w:r>
      <w:r w:rsidRPr="00704CD8">
        <w:rPr>
          <w:i/>
          <w:iCs/>
          <w:color w:val="00B050"/>
          <w:lang w:val="en-US"/>
        </w:rPr>
        <w:t xml:space="preserve">REGION/ </w:t>
      </w:r>
      <w:r w:rsidRPr="00704CD8">
        <w:rPr>
          <w:lang w:val="en-US"/>
        </w:rPr>
        <w:t xml:space="preserve">directory, there will be also a set of sub-directories containing the intermediate data from computation for each pair. </w:t>
      </w:r>
    </w:p>
    <w:p w14:paraId="54D15133" w14:textId="77777777" w:rsidR="00D71998" w:rsidRPr="00704CD8" w:rsidRDefault="00D71998" w:rsidP="00D71998">
      <w:pPr>
        <w:pStyle w:val="Body"/>
        <w:rPr>
          <w:lang w:val="en-US"/>
        </w:rPr>
      </w:pPr>
      <w:r w:rsidRPr="00704CD8">
        <w:rPr>
          <w:lang w:val="en-US"/>
        </w:rPr>
        <w:br/>
      </w:r>
    </w:p>
    <w:p w14:paraId="7D25054A" w14:textId="77777777" w:rsidR="00D71998" w:rsidRPr="00704CD8" w:rsidRDefault="00D71998" w:rsidP="00D71998">
      <w:pPr>
        <w:pStyle w:val="Body"/>
        <w:rPr>
          <w:lang w:val="en-US"/>
        </w:rPr>
      </w:pPr>
    </w:p>
    <w:p w14:paraId="1048DA14" w14:textId="77777777" w:rsidR="00D71998" w:rsidRPr="00704CD8" w:rsidRDefault="00D71998" w:rsidP="00D71998">
      <w:pPr>
        <w:pStyle w:val="Body"/>
        <w:rPr>
          <w:lang w:val="en-US"/>
        </w:rPr>
      </w:pPr>
    </w:p>
    <w:p w14:paraId="55E2DDD9" w14:textId="77777777" w:rsidR="00D71998" w:rsidRPr="00704CD8" w:rsidRDefault="00D71998" w:rsidP="00D71998">
      <w:pPr>
        <w:pStyle w:val="Body"/>
        <w:rPr>
          <w:lang w:val="en-US"/>
        </w:rPr>
      </w:pPr>
    </w:p>
    <w:p w14:paraId="7B65AA97" w14:textId="77777777" w:rsidR="00D71998" w:rsidRPr="00704CD8" w:rsidRDefault="00D71998" w:rsidP="00D71998">
      <w:pPr>
        <w:pStyle w:val="Body"/>
        <w:rPr>
          <w:lang w:val="en-US"/>
        </w:rPr>
      </w:pPr>
    </w:p>
    <w:p w14:paraId="064E5E1E" w14:textId="77777777" w:rsidR="00D71998" w:rsidRPr="00704CD8" w:rsidRDefault="00D71998" w:rsidP="00D71998">
      <w:pPr>
        <w:pStyle w:val="Body"/>
        <w:rPr>
          <w:lang w:val="en-US"/>
        </w:rPr>
      </w:pPr>
    </w:p>
    <w:p w14:paraId="077D50BC" w14:textId="77777777" w:rsidR="00D71998" w:rsidRPr="00704CD8" w:rsidRDefault="00D71998" w:rsidP="00D71998">
      <w:pPr>
        <w:pStyle w:val="Body"/>
        <w:rPr>
          <w:lang w:val="en-US"/>
        </w:rPr>
      </w:pPr>
      <w:r w:rsidRPr="00704CD8">
        <w:rPr>
          <w:lang w:val="en-US"/>
        </w:rPr>
        <w:t xml:space="preserve">Launch </w:t>
      </w:r>
      <w:r w:rsidRPr="00704CD8">
        <w:rPr>
          <w:b/>
          <w:bCs/>
          <w:i/>
          <w:iCs/>
          <w:lang w:val="en-US"/>
        </w:rPr>
        <w:t>ALL2GIF.sh</w:t>
      </w:r>
      <w:r w:rsidRPr="00704CD8">
        <w:rPr>
          <w:b/>
          <w:bCs/>
          <w:i/>
          <w:iCs/>
          <w:lang w:val="en-US"/>
        </w:rPr>
        <w:fldChar w:fldCharType="begin"/>
      </w:r>
      <w:r w:rsidRPr="00704CD8">
        <w:rPr>
          <w:lang w:val="en-US"/>
        </w:rPr>
        <w:instrText xml:space="preserve"> XE "</w:instrText>
      </w:r>
      <w:r w:rsidRPr="00704CD8">
        <w:rPr>
          <w:b/>
          <w:i/>
          <w:sz w:val="18"/>
          <w:szCs w:val="18"/>
          <w:lang w:val="en-US"/>
        </w:rPr>
        <w:instrText>ALL2GIF.sh</w:instrText>
      </w:r>
      <w:r w:rsidRPr="00704CD8">
        <w:rPr>
          <w:lang w:val="en-US"/>
        </w:rPr>
        <w:instrText xml:space="preserve">" </w:instrText>
      </w:r>
      <w:r w:rsidRPr="00704CD8">
        <w:rPr>
          <w:b/>
          <w:bCs/>
          <w:i/>
          <w:iCs/>
          <w:lang w:val="en-US"/>
        </w:rPr>
        <w:fldChar w:fldCharType="end"/>
      </w:r>
      <w:r w:rsidRPr="00704CD8">
        <w:rPr>
          <w:lang w:val="en-US"/>
        </w:rPr>
        <w:t xml:space="preserve"> with the following 4 parameters: </w:t>
      </w:r>
      <w:r w:rsidRPr="00704CD8">
        <w:rPr>
          <w:lang w:val="en-US"/>
        </w:rPr>
        <w:tab/>
      </w:r>
      <w:r w:rsidRPr="00704CD8">
        <w:rPr>
          <w:lang w:val="en-US"/>
        </w:rPr>
        <w:br/>
      </w:r>
      <w:r w:rsidRPr="00704CD8">
        <w:rPr>
          <w:lang w:val="en-US"/>
        </w:rPr>
        <w:tab/>
      </w:r>
      <w:r w:rsidRPr="00704CD8">
        <w:rPr>
          <w:i/>
          <w:iCs/>
          <w:color w:val="00B14F"/>
          <w:lang w:val="en-US"/>
        </w:rPr>
        <w:t xml:space="preserve">SuperMaster   </w:t>
      </w:r>
      <w:r w:rsidRPr="00704CD8">
        <w:rPr>
          <w:i/>
          <w:iCs/>
          <w:color w:val="00B14F"/>
          <w:lang w:val="en-US"/>
        </w:rPr>
        <w:tab/>
      </w:r>
      <w:r w:rsidRPr="00704CD8">
        <w:rPr>
          <w:lang w:val="en-US"/>
        </w:rPr>
        <w:t>(date of the Super Master image)</w:t>
      </w:r>
    </w:p>
    <w:p w14:paraId="6D8EF9BC" w14:textId="7D4F16E3" w:rsidR="00D71998" w:rsidRPr="00704CD8" w:rsidRDefault="00D71998" w:rsidP="00D71998">
      <w:pPr>
        <w:pStyle w:val="Body"/>
        <w:rPr>
          <w:lang w:val="en-US"/>
        </w:rPr>
      </w:pPr>
      <w:r w:rsidRPr="00704CD8">
        <w:rPr>
          <w:color w:val="79AE3D"/>
          <w:lang w:val="en-US"/>
        </w:rPr>
        <w:tab/>
      </w:r>
      <w:r w:rsidR="00021957">
        <w:rPr>
          <w:i/>
          <w:iCs/>
          <w:color w:val="4472C4" w:themeColor="accent1"/>
          <w:lang w:val="en-US"/>
        </w:rPr>
        <w:t>LaunchMasTerParam</w:t>
      </w:r>
      <w:r w:rsidRPr="00704CD8">
        <w:rPr>
          <w:i/>
          <w:iCs/>
          <w:color w:val="4472C4" w:themeColor="accent1"/>
          <w:lang w:val="en-US"/>
        </w:rPr>
        <w:t>.txt</w:t>
      </w:r>
      <w:r w:rsidRPr="00704CD8">
        <w:rPr>
          <w:i/>
          <w:iCs/>
          <w:color w:val="4472C4" w:themeColor="accent1"/>
          <w:lang w:val="en-US"/>
        </w:rPr>
        <w:fldChar w:fldCharType="begin"/>
      </w:r>
      <w:r w:rsidRPr="00704CD8">
        <w:rPr>
          <w:lang w:val="en-US"/>
        </w:rPr>
        <w:instrText xml:space="preserve"> XE "</w:instrText>
      </w:r>
      <w:r w:rsidRPr="00704CD8">
        <w:rPr>
          <w:i/>
          <w:iCs/>
          <w:color w:val="00B0F0"/>
          <w:lang w:val="en-US"/>
        </w:rPr>
        <w:instrText>LaunchCISparam.txt</w:instrText>
      </w:r>
      <w:r w:rsidRPr="00704CD8">
        <w:rPr>
          <w:lang w:val="en-US"/>
        </w:rPr>
        <w:instrText xml:space="preserve">" </w:instrText>
      </w:r>
      <w:r w:rsidRPr="00704CD8">
        <w:rPr>
          <w:i/>
          <w:iCs/>
          <w:color w:val="4472C4" w:themeColor="accent1"/>
          <w:lang w:val="en-US"/>
        </w:rPr>
        <w:fldChar w:fldCharType="end"/>
      </w:r>
      <w:r w:rsidRPr="00704CD8">
        <w:rPr>
          <w:i/>
          <w:iCs/>
          <w:color w:val="4472C4" w:themeColor="accent1"/>
          <w:lang w:val="en-US"/>
        </w:rPr>
        <w:t xml:space="preserve">  </w:t>
      </w:r>
      <w:r w:rsidRPr="00704CD8">
        <w:rPr>
          <w:i/>
          <w:iCs/>
          <w:lang w:val="en-US"/>
        </w:rPr>
        <w:tab/>
      </w:r>
      <w:r w:rsidRPr="00704CD8">
        <w:rPr>
          <w:lang w:val="en-US"/>
        </w:rPr>
        <w:t>(text file with all the parameters and options chosen for the run)</w:t>
      </w:r>
    </w:p>
    <w:p w14:paraId="210F9F67" w14:textId="77777777" w:rsidR="00D71998" w:rsidRPr="00704CD8" w:rsidRDefault="00D71998" w:rsidP="00D71998">
      <w:pPr>
        <w:pStyle w:val="Body"/>
        <w:ind w:left="480" w:firstLine="240"/>
        <w:rPr>
          <w:iCs/>
          <w:color w:val="79AE3D"/>
          <w:lang w:val="en-US"/>
        </w:rPr>
      </w:pPr>
      <w:r w:rsidRPr="00704CD8">
        <w:rPr>
          <w:i/>
          <w:iCs/>
          <w:color w:val="00B14F"/>
          <w:lang w:val="en-US"/>
        </w:rPr>
        <w:t>Label X</w:t>
      </w:r>
      <w:r w:rsidRPr="00704CD8">
        <w:rPr>
          <w:i/>
          <w:iCs/>
          <w:color w:val="00B14F"/>
          <w:lang w:val="en-US"/>
        </w:rPr>
        <w:tab/>
      </w:r>
      <w:r w:rsidRPr="00704CD8">
        <w:rPr>
          <w:i/>
          <w:iCs/>
          <w:color w:val="00B14F"/>
          <w:lang w:val="en-US"/>
        </w:rPr>
        <w:tab/>
      </w:r>
      <w:r w:rsidRPr="00704CD8">
        <w:rPr>
          <w:iCs/>
          <w:color w:val="auto"/>
          <w:lang w:val="en-US"/>
        </w:rPr>
        <w:t>(Position (in pixels) of the date label added on amplitude images)</w:t>
      </w:r>
    </w:p>
    <w:p w14:paraId="6F6300DE" w14:textId="77777777" w:rsidR="00D71998" w:rsidRPr="00704CD8" w:rsidRDefault="00D71998" w:rsidP="00D71998">
      <w:pPr>
        <w:pStyle w:val="Body"/>
        <w:ind w:left="480" w:firstLine="240"/>
        <w:rPr>
          <w:lang w:val="en-US"/>
        </w:rPr>
      </w:pPr>
      <w:r w:rsidRPr="00704CD8">
        <w:rPr>
          <w:i/>
          <w:iCs/>
          <w:color w:val="00B14F"/>
          <w:lang w:val="en-US"/>
        </w:rPr>
        <w:t>Label Y</w:t>
      </w:r>
      <w:r w:rsidRPr="00704CD8">
        <w:rPr>
          <w:i/>
          <w:iCs/>
          <w:color w:val="00B14F"/>
          <w:lang w:val="en-US"/>
        </w:rPr>
        <w:tab/>
      </w:r>
      <w:r w:rsidRPr="00704CD8">
        <w:rPr>
          <w:i/>
          <w:iCs/>
          <w:color w:val="00B14F"/>
          <w:lang w:val="en-US"/>
        </w:rPr>
        <w:tab/>
      </w:r>
      <w:r w:rsidRPr="00704CD8">
        <w:rPr>
          <w:iCs/>
          <w:color w:val="auto"/>
          <w:lang w:val="en-US"/>
        </w:rPr>
        <w:t>(Position (in pixels) of the date label added on amplitude images)</w:t>
      </w:r>
    </w:p>
    <w:p w14:paraId="4425254E" w14:textId="77777777" w:rsidR="00D71998" w:rsidRPr="00704CD8" w:rsidRDefault="00D71998" w:rsidP="00D71998">
      <w:pPr>
        <w:pStyle w:val="Body"/>
        <w:rPr>
          <w:lang w:val="en-US"/>
        </w:rPr>
      </w:pPr>
      <w:r w:rsidRPr="00704CD8">
        <w:rPr>
          <w:lang w:val="en-US"/>
        </w:rPr>
        <w:t xml:space="preserve">where </w:t>
      </w:r>
    </w:p>
    <w:p w14:paraId="60150776" w14:textId="77777777" w:rsidR="00D71998" w:rsidRPr="00704CD8" w:rsidRDefault="00D71998" w:rsidP="00D71998">
      <w:pPr>
        <w:pStyle w:val="Body"/>
        <w:numPr>
          <w:ilvl w:val="0"/>
          <w:numId w:val="5"/>
        </w:numPr>
        <w:ind w:left="567"/>
        <w:rPr>
          <w:lang w:val="en-US"/>
        </w:rPr>
      </w:pPr>
      <w:r w:rsidRPr="00704CD8">
        <w:rPr>
          <w:i/>
          <w:iCs/>
          <w:color w:val="00B14F"/>
          <w:lang w:val="en-US"/>
        </w:rPr>
        <w:t>SuperMaster:</w:t>
      </w:r>
      <w:r w:rsidRPr="00704CD8">
        <w:rPr>
          <w:color w:val="00B14F"/>
          <w:lang w:val="en-US"/>
        </w:rPr>
        <w:t xml:space="preserve"> </w:t>
      </w:r>
      <w:r w:rsidRPr="00704CD8">
        <w:rPr>
          <w:lang w:val="en-US"/>
        </w:rPr>
        <w:t>date of the Super Master image in format YYYYMMDD,</w:t>
      </w:r>
    </w:p>
    <w:p w14:paraId="21CC29D0" w14:textId="24715FBB" w:rsidR="00D71998" w:rsidRPr="00704CD8" w:rsidRDefault="00021957" w:rsidP="00D71998">
      <w:pPr>
        <w:pStyle w:val="Body"/>
        <w:numPr>
          <w:ilvl w:val="0"/>
          <w:numId w:val="5"/>
        </w:numPr>
        <w:ind w:left="567"/>
        <w:rPr>
          <w:lang w:val="en-US"/>
        </w:rPr>
      </w:pPr>
      <w:r>
        <w:rPr>
          <w:i/>
          <w:iCs/>
          <w:color w:val="4472C4" w:themeColor="accent1"/>
          <w:lang w:val="en-US"/>
        </w:rPr>
        <w:t>LaunchMasTerParam</w:t>
      </w:r>
      <w:r w:rsidR="00D71998" w:rsidRPr="00704CD8">
        <w:rPr>
          <w:i/>
          <w:iCs/>
          <w:color w:val="4472C4" w:themeColor="accent1"/>
          <w:lang w:val="en-US"/>
        </w:rPr>
        <w:t>.txt</w:t>
      </w:r>
      <w:r w:rsidR="00D71998" w:rsidRPr="00704CD8">
        <w:rPr>
          <w:i/>
          <w:iCs/>
          <w:color w:val="4472C4" w:themeColor="accent1"/>
          <w:lang w:val="en-US"/>
        </w:rPr>
        <w:fldChar w:fldCharType="begin"/>
      </w:r>
      <w:r w:rsidR="00D71998" w:rsidRPr="00704CD8">
        <w:rPr>
          <w:lang w:val="en-US"/>
        </w:rPr>
        <w:instrText xml:space="preserve"> XE "</w:instrText>
      </w:r>
      <w:r w:rsidR="00D71998" w:rsidRPr="00704CD8">
        <w:rPr>
          <w:i/>
          <w:iCs/>
          <w:color w:val="00B0F0"/>
          <w:lang w:val="en-US"/>
        </w:rPr>
        <w:instrText>LaunchCISparam.txt</w:instrText>
      </w:r>
      <w:r w:rsidR="00D71998" w:rsidRPr="00704CD8">
        <w:rPr>
          <w:lang w:val="en-US"/>
        </w:rPr>
        <w:instrText xml:space="preserve">" </w:instrText>
      </w:r>
      <w:r w:rsidR="00D71998" w:rsidRPr="00704CD8">
        <w:rPr>
          <w:i/>
          <w:iCs/>
          <w:color w:val="4472C4" w:themeColor="accent1"/>
          <w:lang w:val="en-US"/>
        </w:rPr>
        <w:fldChar w:fldCharType="end"/>
      </w:r>
      <w:r w:rsidR="00D71998" w:rsidRPr="00704CD8">
        <w:rPr>
          <w:color w:val="2F5496" w:themeColor="accent1" w:themeShade="BF"/>
          <w:lang w:val="en-US"/>
        </w:rPr>
        <w:t xml:space="preserve"> </w:t>
      </w:r>
      <w:r w:rsidR="00D71998" w:rsidRPr="00704CD8">
        <w:rPr>
          <w:lang w:val="en-US"/>
        </w:rPr>
        <w:t>is a text file (and path) with all the parameters and options chosen for the run.</w:t>
      </w:r>
    </w:p>
    <w:p w14:paraId="306CD247" w14:textId="77777777" w:rsidR="00D71998" w:rsidRPr="00704CD8" w:rsidRDefault="00D71998" w:rsidP="00D71998">
      <w:pPr>
        <w:pStyle w:val="Body"/>
        <w:numPr>
          <w:ilvl w:val="0"/>
          <w:numId w:val="5"/>
        </w:numPr>
        <w:ind w:left="567"/>
        <w:rPr>
          <w:lang w:val="en-US"/>
        </w:rPr>
      </w:pPr>
      <w:r w:rsidRPr="00704CD8">
        <w:rPr>
          <w:i/>
          <w:iCs/>
          <w:color w:val="00B14F"/>
          <w:lang w:val="en-US"/>
        </w:rPr>
        <w:t>Label X</w:t>
      </w:r>
      <w:r w:rsidRPr="00704CD8">
        <w:rPr>
          <w:i/>
          <w:iCs/>
          <w:color w:val="79AE3D"/>
          <w:lang w:val="en-US"/>
        </w:rPr>
        <w:t xml:space="preserve"> </w:t>
      </w:r>
      <w:r w:rsidRPr="00704CD8">
        <w:rPr>
          <w:iCs/>
          <w:color w:val="000000" w:themeColor="text1"/>
          <w:lang w:val="en-US"/>
        </w:rPr>
        <w:t>and</w:t>
      </w:r>
      <w:r w:rsidRPr="00704CD8">
        <w:rPr>
          <w:i/>
          <w:iCs/>
          <w:color w:val="000000" w:themeColor="text1"/>
          <w:lang w:val="en-US"/>
        </w:rPr>
        <w:t xml:space="preserve"> </w:t>
      </w:r>
      <w:r w:rsidRPr="00704CD8">
        <w:rPr>
          <w:i/>
          <w:iCs/>
          <w:color w:val="00B14F"/>
          <w:lang w:val="en-US"/>
        </w:rPr>
        <w:t>Label Y</w:t>
      </w:r>
      <w:r w:rsidRPr="00704CD8">
        <w:rPr>
          <w:iCs/>
          <w:color w:val="00B14F"/>
          <w:lang w:val="en-US"/>
        </w:rPr>
        <w:t xml:space="preserve"> </w:t>
      </w:r>
      <w:r w:rsidRPr="00704CD8">
        <w:rPr>
          <w:iCs/>
          <w:color w:val="000000" w:themeColor="text1"/>
          <w:lang w:val="en-US"/>
        </w:rPr>
        <w:t>are the X and Y coordinates of the date tag to be overlaid to the amplitude image</w:t>
      </w:r>
      <w:r w:rsidRPr="00704CD8">
        <w:rPr>
          <w:lang w:val="en-US"/>
        </w:rPr>
        <w:t>.</w:t>
      </w:r>
    </w:p>
    <w:p w14:paraId="59CBACBB" w14:textId="77777777" w:rsidR="00D71998" w:rsidRPr="00704CD8" w:rsidRDefault="00D71998" w:rsidP="00D71998">
      <w:pPr>
        <w:pStyle w:val="Body"/>
        <w:rPr>
          <w:lang w:val="en-US"/>
        </w:rPr>
      </w:pPr>
    </w:p>
    <w:p w14:paraId="75AE71F3" w14:textId="77777777" w:rsidR="00D71998" w:rsidRPr="00704CD8" w:rsidRDefault="00D71998" w:rsidP="00D71998">
      <w:pPr>
        <w:pStyle w:val="Body"/>
        <w:rPr>
          <w:lang w:val="en-US"/>
        </w:rPr>
      </w:pPr>
      <w:r w:rsidRPr="00704CD8">
        <w:rPr>
          <w:lang w:val="en-US"/>
        </w:rPr>
        <w:t xml:space="preserve">Notes: </w:t>
      </w:r>
    </w:p>
    <w:p w14:paraId="40566652" w14:textId="77777777" w:rsidR="00D71998" w:rsidRPr="00704CD8" w:rsidRDefault="00D71998" w:rsidP="00D71998">
      <w:pPr>
        <w:pStyle w:val="Body"/>
        <w:numPr>
          <w:ilvl w:val="0"/>
          <w:numId w:val="5"/>
        </w:numPr>
        <w:rPr>
          <w:lang w:val="en-US"/>
        </w:rPr>
      </w:pPr>
      <w:r w:rsidRPr="00704CD8">
        <w:rPr>
          <w:b/>
          <w:i/>
          <w:lang w:val="en-US"/>
        </w:rPr>
        <w:t>ALL2GIF.sh</w:t>
      </w:r>
      <w:r w:rsidRPr="00704CD8">
        <w:rPr>
          <w:b/>
          <w:i/>
          <w:lang w:val="en-US"/>
        </w:rPr>
        <w:fldChar w:fldCharType="begin"/>
      </w:r>
      <w:r w:rsidRPr="00704CD8">
        <w:rPr>
          <w:lang w:val="en-US"/>
        </w:rPr>
        <w:instrText xml:space="preserve"> XE "</w:instrText>
      </w:r>
      <w:r w:rsidRPr="00704CD8">
        <w:rPr>
          <w:b/>
          <w:i/>
          <w:sz w:val="18"/>
          <w:szCs w:val="18"/>
          <w:lang w:val="en-US"/>
        </w:rPr>
        <w:instrText>ALL2GIF.sh</w:instrText>
      </w:r>
      <w:r w:rsidRPr="00704CD8">
        <w:rPr>
          <w:lang w:val="en-US"/>
        </w:rPr>
        <w:instrText xml:space="preserve">" </w:instrText>
      </w:r>
      <w:r w:rsidRPr="00704CD8">
        <w:rPr>
          <w:b/>
          <w:i/>
          <w:lang w:val="en-US"/>
        </w:rPr>
        <w:fldChar w:fldCharType="end"/>
      </w:r>
      <w:r w:rsidRPr="00704CD8">
        <w:rPr>
          <w:lang w:val="en-US"/>
        </w:rPr>
        <w:t xml:space="preserve"> makes use of </w:t>
      </w:r>
      <w:r w:rsidRPr="00704CD8">
        <w:rPr>
          <w:b/>
          <w:i/>
          <w:lang w:val="en-US"/>
        </w:rPr>
        <w:t>jpg2movie_gif.sh</w:t>
      </w:r>
      <w:r w:rsidRPr="00704CD8">
        <w:rPr>
          <w:b/>
          <w:i/>
          <w:lang w:val="en-US"/>
        </w:rPr>
        <w:fldChar w:fldCharType="begin"/>
      </w:r>
      <w:r w:rsidRPr="00704CD8">
        <w:rPr>
          <w:lang w:val="en-US"/>
        </w:rPr>
        <w:instrText xml:space="preserve"> XE "</w:instrText>
      </w:r>
      <w:r w:rsidRPr="00704CD8">
        <w:rPr>
          <w:b/>
          <w:i/>
          <w:lang w:val="en-US"/>
        </w:rPr>
        <w:instrText>jpg2movie_gif.sh</w:instrText>
      </w:r>
      <w:r w:rsidRPr="00704CD8">
        <w:rPr>
          <w:lang w:val="en-US"/>
        </w:rPr>
        <w:instrText xml:space="preserve">" </w:instrText>
      </w:r>
      <w:r w:rsidRPr="00704CD8">
        <w:rPr>
          <w:b/>
          <w:i/>
          <w:lang w:val="en-US"/>
        </w:rPr>
        <w:fldChar w:fldCharType="end"/>
      </w:r>
    </w:p>
    <w:p w14:paraId="4DA0391F" w14:textId="77777777" w:rsidR="00D71998" w:rsidRPr="00704CD8" w:rsidRDefault="00D71998" w:rsidP="00D71998">
      <w:pPr>
        <w:pStyle w:val="Body"/>
        <w:numPr>
          <w:ilvl w:val="0"/>
          <w:numId w:val="5"/>
        </w:numPr>
        <w:rPr>
          <w:lang w:val="en-US"/>
        </w:rPr>
      </w:pPr>
      <w:r w:rsidRPr="00704CD8">
        <w:rPr>
          <w:lang w:val="en-US"/>
        </w:rPr>
        <w:t xml:space="preserve">There is a version that should produce a gif animation with any other type of geocoded products in from all pair directories in the current directory. See </w:t>
      </w:r>
      <w:r w:rsidRPr="00704CD8">
        <w:rPr>
          <w:b/>
          <w:i/>
          <w:lang w:val="en-US"/>
        </w:rPr>
        <w:t>AllProd2GIF.sh</w:t>
      </w:r>
      <w:r w:rsidRPr="00704CD8">
        <w:rPr>
          <w:b/>
          <w:i/>
          <w:lang w:val="en-US"/>
        </w:rPr>
        <w:fldChar w:fldCharType="begin"/>
      </w:r>
      <w:r w:rsidRPr="00704CD8">
        <w:rPr>
          <w:lang w:val="en-US"/>
        </w:rPr>
        <w:instrText xml:space="preserve"> XE "</w:instrText>
      </w:r>
      <w:r w:rsidRPr="00704CD8">
        <w:rPr>
          <w:b/>
          <w:i/>
          <w:lang w:val="en-US"/>
        </w:rPr>
        <w:instrText>AllProd2GIF.sh</w:instrText>
      </w:r>
      <w:r w:rsidRPr="00704CD8">
        <w:rPr>
          <w:lang w:val="en-US"/>
        </w:rPr>
        <w:instrText xml:space="preserve">" </w:instrText>
      </w:r>
      <w:r w:rsidRPr="00704CD8">
        <w:rPr>
          <w:b/>
          <w:i/>
          <w:lang w:val="en-US"/>
        </w:rPr>
        <w:fldChar w:fldCharType="end"/>
      </w:r>
      <w:r w:rsidRPr="00704CD8">
        <w:rPr>
          <w:lang w:val="en-US"/>
        </w:rPr>
        <w:t xml:space="preserve">  (in </w:t>
      </w:r>
      <w:r w:rsidRPr="00704CD8">
        <w:rPr>
          <w:color w:val="00B050"/>
          <w:lang w:val="en-US"/>
        </w:rPr>
        <w:t>SCRIPTS_OK/zz_Utilities_CIS_Ndo</w:t>
      </w:r>
      <w:r w:rsidRPr="00704CD8">
        <w:rPr>
          <w:lang w:val="en-US"/>
        </w:rPr>
        <w:t>)</w:t>
      </w:r>
    </w:p>
    <w:p w14:paraId="16BC323B" w14:textId="77777777" w:rsidR="00D71998" w:rsidRPr="00704CD8" w:rsidRDefault="00D71998" w:rsidP="00D71998">
      <w:pPr>
        <w:pStyle w:val="Body"/>
        <w:numPr>
          <w:ilvl w:val="0"/>
          <w:numId w:val="5"/>
        </w:numPr>
        <w:rPr>
          <w:lang w:val="en-US"/>
        </w:rPr>
      </w:pPr>
      <w:r w:rsidRPr="00704CD8">
        <w:rPr>
          <w:lang w:val="en-US"/>
        </w:rPr>
        <w:t xml:space="preserve">During the conversion to jpeg, </w:t>
      </w:r>
      <w:r w:rsidRPr="00704CD8">
        <w:rPr>
          <w:i/>
          <w:color w:val="4472C4" w:themeColor="accent1"/>
          <w:lang w:val="en-US"/>
        </w:rPr>
        <w:t>convert</w:t>
      </w:r>
      <w:r w:rsidRPr="00704CD8">
        <w:rPr>
          <w:color w:val="4472C4" w:themeColor="accent1"/>
          <w:lang w:val="en-US"/>
        </w:rPr>
        <w:t xml:space="preserve"> </w:t>
      </w:r>
      <w:r w:rsidRPr="00704CD8">
        <w:rPr>
          <w:lang w:val="en-US"/>
        </w:rPr>
        <w:t xml:space="preserve">uses a ratio to make the image square. Check that its output resolution fits your expectation. </w:t>
      </w:r>
    </w:p>
    <w:p w14:paraId="4CDFBE5A" w14:textId="3A0AC5B3" w:rsidR="00D71998" w:rsidRPr="00704CD8" w:rsidRDefault="00D71998" w:rsidP="00D71998">
      <w:pPr>
        <w:pStyle w:val="Body"/>
        <w:numPr>
          <w:ilvl w:val="0"/>
          <w:numId w:val="5"/>
        </w:numPr>
        <w:rPr>
          <w:lang w:val="en-US"/>
        </w:rPr>
      </w:pPr>
      <w:r w:rsidRPr="00704CD8">
        <w:rPr>
          <w:lang w:val="en-US"/>
        </w:rPr>
        <w:t xml:space="preserve">After completion of </w:t>
      </w:r>
      <w:r w:rsidRPr="00704CD8">
        <w:rPr>
          <w:b/>
          <w:i/>
          <w:lang w:val="en-US"/>
        </w:rPr>
        <w:t>ALL2GIF.sh</w:t>
      </w:r>
      <w:r w:rsidRPr="00704CD8">
        <w:rPr>
          <w:b/>
          <w:i/>
          <w:lang w:val="en-US"/>
        </w:rPr>
        <w:fldChar w:fldCharType="begin"/>
      </w:r>
      <w:r w:rsidRPr="00704CD8">
        <w:rPr>
          <w:lang w:val="en-US"/>
        </w:rPr>
        <w:instrText xml:space="preserve"> XE "</w:instrText>
      </w:r>
      <w:r w:rsidRPr="00704CD8">
        <w:rPr>
          <w:b/>
          <w:i/>
          <w:sz w:val="18"/>
          <w:szCs w:val="18"/>
          <w:lang w:val="en-US"/>
        </w:rPr>
        <w:instrText>ALL2GIF.sh</w:instrText>
      </w:r>
      <w:r w:rsidRPr="00704CD8">
        <w:rPr>
          <w:lang w:val="en-US"/>
        </w:rPr>
        <w:instrText xml:space="preserve">" </w:instrText>
      </w:r>
      <w:r w:rsidRPr="00704CD8">
        <w:rPr>
          <w:b/>
          <w:i/>
          <w:lang w:val="en-US"/>
        </w:rPr>
        <w:fldChar w:fldCharType="end"/>
      </w:r>
      <w:r w:rsidRPr="00704CD8">
        <w:rPr>
          <w:lang w:val="en-US"/>
        </w:rPr>
        <w:t xml:space="preserve"> you can geocode the amplitudes. This is done by running the script </w:t>
      </w:r>
      <w:r w:rsidRPr="00704CD8">
        <w:rPr>
          <w:b/>
          <w:i/>
          <w:lang w:val="en-US"/>
        </w:rPr>
        <w:t>Geocode_from_ALL2GIF.sh</w:t>
      </w:r>
      <w:r w:rsidRPr="00704CD8">
        <w:rPr>
          <w:b/>
          <w:i/>
          <w:lang w:val="en-US"/>
        </w:rPr>
        <w:fldChar w:fldCharType="begin"/>
      </w:r>
      <w:r w:rsidRPr="00704CD8">
        <w:rPr>
          <w:lang w:val="en-US"/>
        </w:rPr>
        <w:instrText xml:space="preserve"> XE "</w:instrText>
      </w:r>
      <w:r w:rsidRPr="00704CD8">
        <w:rPr>
          <w:b/>
          <w:i/>
          <w:lang w:val="en-US"/>
        </w:rPr>
        <w:instrText>Geocode_from_ALL2GIF.sh</w:instrText>
      </w:r>
      <w:r w:rsidRPr="00704CD8">
        <w:rPr>
          <w:lang w:val="en-US"/>
        </w:rPr>
        <w:instrText xml:space="preserve">" </w:instrText>
      </w:r>
      <w:r w:rsidRPr="00704CD8">
        <w:rPr>
          <w:b/>
          <w:i/>
          <w:lang w:val="en-US"/>
        </w:rPr>
        <w:fldChar w:fldCharType="end"/>
      </w:r>
      <w:r w:rsidRPr="00704CD8">
        <w:rPr>
          <w:lang w:val="en-US"/>
        </w:rPr>
        <w:t xml:space="preserve"> in the </w:t>
      </w:r>
      <w:r w:rsidRPr="00704CD8">
        <w:rPr>
          <w:color w:val="00B050"/>
          <w:lang w:val="en-US"/>
        </w:rPr>
        <w:t xml:space="preserve">…/SAR_SM/AMPLITUDES/SAT/TRK/REGION/ </w:t>
      </w:r>
      <w:r w:rsidRPr="00704CD8">
        <w:rPr>
          <w:lang w:val="en-US"/>
        </w:rPr>
        <w:t xml:space="preserve">directory with a parameter file containing the desired details of the geocoding. This parameter file has a structure similar to the </w:t>
      </w:r>
      <w:r w:rsidR="00021957">
        <w:rPr>
          <w:color w:val="4472C4" w:themeColor="accent1"/>
          <w:lang w:val="en-US"/>
        </w:rPr>
        <w:t>LaunchMasTerParam</w:t>
      </w:r>
      <w:r w:rsidRPr="00704CD8">
        <w:rPr>
          <w:color w:val="4472C4" w:themeColor="accent1"/>
          <w:lang w:val="en-US"/>
        </w:rPr>
        <w:t>.txt</w:t>
      </w:r>
      <w:r w:rsidRPr="00704CD8">
        <w:rPr>
          <w:color w:val="4472C4" w:themeColor="accent1"/>
          <w:lang w:val="en-US"/>
        </w:rPr>
        <w:fldChar w:fldCharType="begin"/>
      </w:r>
      <w:r w:rsidRPr="00704CD8">
        <w:rPr>
          <w:lang w:val="en-US"/>
        </w:rPr>
        <w:instrText xml:space="preserve"> XE "</w:instrText>
      </w:r>
      <w:r w:rsidRPr="00704CD8">
        <w:rPr>
          <w:i/>
          <w:iCs/>
          <w:color w:val="00B0F0"/>
          <w:lang w:val="en-US"/>
        </w:rPr>
        <w:instrText>LaunchCISparam.txt</w:instrText>
      </w:r>
      <w:r w:rsidRPr="00704CD8">
        <w:rPr>
          <w:lang w:val="en-US"/>
        </w:rPr>
        <w:instrText xml:space="preserve">" </w:instrText>
      </w:r>
      <w:r w:rsidRPr="00704CD8">
        <w:rPr>
          <w:color w:val="4472C4" w:themeColor="accent1"/>
          <w:lang w:val="en-US"/>
        </w:rPr>
        <w:fldChar w:fldCharType="end"/>
      </w:r>
      <w:r w:rsidRPr="00704CD8">
        <w:rPr>
          <w:color w:val="4472C4" w:themeColor="accent1"/>
          <w:lang w:val="en-US"/>
        </w:rPr>
        <w:t xml:space="preserve"> </w:t>
      </w:r>
      <w:r w:rsidRPr="00704CD8">
        <w:rPr>
          <w:lang w:val="en-US"/>
        </w:rPr>
        <w:t xml:space="preserve">files and must contains the following lines (see for instance </w:t>
      </w:r>
      <w:r w:rsidRPr="00704CD8">
        <w:rPr>
          <w:color w:val="4472C4" w:themeColor="accent1"/>
          <w:lang w:val="en-US"/>
        </w:rPr>
        <w:t>___V20200812_LaunchParamReGeocAmpli.txt</w:t>
      </w:r>
      <w:r w:rsidRPr="00704CD8">
        <w:rPr>
          <w:color w:val="4472C4" w:themeColor="accent1"/>
          <w:lang w:val="en-US"/>
        </w:rPr>
        <w:fldChar w:fldCharType="begin"/>
      </w:r>
      <w:r w:rsidRPr="00704CD8">
        <w:rPr>
          <w:lang w:val="en-US"/>
        </w:rPr>
        <w:instrText xml:space="preserve"> XE "</w:instrText>
      </w:r>
      <w:r w:rsidRPr="00704CD8">
        <w:rPr>
          <w:color w:val="4472C4" w:themeColor="accent1"/>
          <w:lang w:val="en-US"/>
        </w:rPr>
        <w:instrText>___V20200812_LaunchParamReGeocAmpli.txt</w:instrText>
      </w:r>
      <w:r w:rsidRPr="00704CD8">
        <w:rPr>
          <w:lang w:val="en-US"/>
        </w:rPr>
        <w:instrText xml:space="preserve">" </w:instrText>
      </w:r>
      <w:r w:rsidRPr="00704CD8">
        <w:rPr>
          <w:color w:val="4472C4" w:themeColor="accent1"/>
          <w:lang w:val="en-US"/>
        </w:rPr>
        <w:fldChar w:fldCharType="end"/>
      </w:r>
      <w:r w:rsidRPr="00704CD8">
        <w:rPr>
          <w:lang w:val="en-US"/>
        </w:rPr>
        <w:t xml:space="preserve">): </w:t>
      </w:r>
    </w:p>
    <w:p w14:paraId="3E965006" w14:textId="77777777" w:rsidR="00D71998" w:rsidRPr="00704CD8" w:rsidRDefault="00D71998" w:rsidP="00D71998">
      <w:pPr>
        <w:pStyle w:val="Body"/>
        <w:ind w:left="360"/>
        <w:rPr>
          <w:lang w:val="en-US"/>
        </w:rPr>
      </w:pPr>
    </w:p>
    <w:p w14:paraId="2788BB0A" w14:textId="77777777" w:rsidR="00D71998" w:rsidRPr="006D39B9" w:rsidRDefault="00D71998" w:rsidP="00D71998">
      <w:pPr>
        <w:pStyle w:val="Body"/>
        <w:ind w:left="993"/>
        <w:rPr>
          <w:rFonts w:ascii="Times" w:hAnsi="Times"/>
          <w:sz w:val="16"/>
          <w:szCs w:val="16"/>
          <w:lang w:val="en-US"/>
        </w:rPr>
      </w:pPr>
      <w:r w:rsidRPr="006D39B9">
        <w:rPr>
          <w:rFonts w:ascii="Times" w:hAnsi="Times"/>
          <w:sz w:val="16"/>
          <w:szCs w:val="16"/>
          <w:lang w:val="en-US"/>
        </w:rPr>
        <w:t xml:space="preserve"># PARAMETERS TO RUN SCRIPT </w:t>
      </w:r>
      <w:r>
        <w:rPr>
          <w:rFonts w:ascii="Times" w:hAnsi="Times"/>
          <w:sz w:val="16"/>
          <w:szCs w:val="16"/>
          <w:lang w:val="en-US"/>
        </w:rPr>
        <w:t>Geocode_from_ALL2GIF.sh</w:t>
      </w:r>
      <w:r>
        <w:rPr>
          <w:rFonts w:ascii="Times" w:hAnsi="Times"/>
          <w:sz w:val="16"/>
          <w:szCs w:val="16"/>
          <w:lang w:val="en-US"/>
        </w:rPr>
        <w:fldChar w:fldCharType="begin"/>
      </w:r>
      <w:r w:rsidRPr="00B1329B">
        <w:rPr>
          <w:lang w:val="en-US"/>
        </w:rPr>
        <w:instrText xml:space="preserve"> XE "</w:instrText>
      </w:r>
      <w:r w:rsidRPr="00F162D7">
        <w:rPr>
          <w:b/>
          <w:i/>
          <w:sz w:val="18"/>
          <w:szCs w:val="18"/>
          <w:lang w:val="en-US"/>
        </w:rPr>
        <w:instrText>ALL2GIF.sh</w:instrText>
      </w:r>
      <w:r w:rsidRPr="00B1329B">
        <w:rPr>
          <w:lang w:val="en-US"/>
        </w:rPr>
        <w:instrText xml:space="preserve">" </w:instrText>
      </w:r>
      <w:r>
        <w:rPr>
          <w:rFonts w:ascii="Times" w:hAnsi="Times"/>
          <w:sz w:val="16"/>
          <w:szCs w:val="16"/>
          <w:lang w:val="en-US"/>
        </w:rPr>
        <w:fldChar w:fldCharType="end"/>
      </w:r>
      <w:r w:rsidRPr="006D39B9">
        <w:rPr>
          <w:rFonts w:ascii="Times" w:hAnsi="Times"/>
          <w:sz w:val="16"/>
          <w:szCs w:val="16"/>
          <w:lang w:val="en-US"/>
        </w:rPr>
        <w:t xml:space="preserve">. </w:t>
      </w:r>
    </w:p>
    <w:p w14:paraId="437C45B3" w14:textId="77777777" w:rsidR="00D71998" w:rsidRPr="006D39B9" w:rsidRDefault="00D71998" w:rsidP="00D71998">
      <w:pPr>
        <w:pStyle w:val="Body"/>
        <w:ind w:left="993"/>
        <w:rPr>
          <w:rFonts w:ascii="Times" w:hAnsi="Times"/>
          <w:sz w:val="16"/>
          <w:szCs w:val="16"/>
          <w:lang w:val="en-US"/>
        </w:rPr>
      </w:pPr>
      <w:r w:rsidRPr="006D39B9">
        <w:rPr>
          <w:rFonts w:ascii="Times" w:hAnsi="Times"/>
          <w:sz w:val="16"/>
          <w:szCs w:val="16"/>
          <w:lang w:val="en-US"/>
        </w:rPr>
        <w:t xml:space="preserve"># PARAMETERS MUST BE FOLLOWED BY A # AND ITS VAR NAME FOLLOWED BY COMA. </w:t>
      </w:r>
    </w:p>
    <w:p w14:paraId="118AC06B" w14:textId="77777777" w:rsidR="00D71998" w:rsidRPr="006D39B9" w:rsidRDefault="00D71998" w:rsidP="00D71998">
      <w:pPr>
        <w:pStyle w:val="Body"/>
        <w:ind w:left="993"/>
        <w:rPr>
          <w:rFonts w:ascii="Times" w:hAnsi="Times"/>
          <w:sz w:val="16"/>
          <w:szCs w:val="16"/>
          <w:lang w:val="en-US"/>
        </w:rPr>
      </w:pPr>
      <w:r w:rsidRPr="006D39B9">
        <w:rPr>
          <w:rFonts w:ascii="Times" w:hAnsi="Times"/>
          <w:sz w:val="16"/>
          <w:szCs w:val="16"/>
          <w:lang w:val="en-US"/>
        </w:rPr>
        <w:t>#           (DESCRIPTION, THOUGH THIS IS OPTIONAL)</w:t>
      </w:r>
    </w:p>
    <w:p w14:paraId="13047AED" w14:textId="77777777" w:rsidR="00D71998" w:rsidRPr="006D39B9" w:rsidRDefault="00D71998" w:rsidP="00D71998">
      <w:pPr>
        <w:pStyle w:val="Body"/>
        <w:ind w:left="993"/>
        <w:rPr>
          <w:rFonts w:ascii="Times" w:hAnsi="Times"/>
          <w:sz w:val="16"/>
          <w:szCs w:val="16"/>
          <w:lang w:val="en-US"/>
        </w:rPr>
      </w:pPr>
      <w:r w:rsidRPr="006D39B9">
        <w:rPr>
          <w:rFonts w:ascii="Times" w:hAnsi="Times"/>
          <w:sz w:val="16"/>
          <w:szCs w:val="16"/>
          <w:lang w:val="en-US"/>
        </w:rPr>
        <w:t xml:space="preserve"># AS READING THIS FILE IS MADE USING FIRST OCCURENCE OF SEARCH CRITERIA, </w:t>
      </w:r>
    </w:p>
    <w:p w14:paraId="2DEC9676" w14:textId="77777777" w:rsidR="00D71998" w:rsidRPr="006D39B9" w:rsidRDefault="00D71998" w:rsidP="00D71998">
      <w:pPr>
        <w:pStyle w:val="Body"/>
        <w:ind w:left="993"/>
        <w:rPr>
          <w:rFonts w:ascii="Times" w:hAnsi="Times"/>
          <w:sz w:val="16"/>
          <w:szCs w:val="16"/>
          <w:lang w:val="en-US"/>
        </w:rPr>
      </w:pPr>
      <w:r w:rsidRPr="006D39B9">
        <w:rPr>
          <w:rFonts w:ascii="Times" w:hAnsi="Times"/>
          <w:sz w:val="16"/>
          <w:szCs w:val="16"/>
          <w:lang w:val="en-US"/>
        </w:rPr>
        <w:t xml:space="preserve">#           DO NOT ADD TEXT WTH VARIABLE NAME FOLLOWED BY COMA. </w:t>
      </w:r>
    </w:p>
    <w:p w14:paraId="685507D4" w14:textId="77777777" w:rsidR="00D71998" w:rsidRPr="006D39B9" w:rsidRDefault="00D71998" w:rsidP="00D71998">
      <w:pPr>
        <w:pStyle w:val="Body"/>
        <w:ind w:left="993"/>
        <w:rPr>
          <w:rFonts w:ascii="Times" w:hAnsi="Times"/>
          <w:sz w:val="16"/>
          <w:szCs w:val="16"/>
          <w:lang w:val="en-US"/>
        </w:rPr>
      </w:pPr>
      <w:r w:rsidRPr="006D39B9">
        <w:rPr>
          <w:rFonts w:ascii="Times" w:hAnsi="Times"/>
          <w:sz w:val="16"/>
          <w:szCs w:val="16"/>
          <w:lang w:val="en-US"/>
        </w:rPr>
        <w:t>#</w:t>
      </w:r>
    </w:p>
    <w:p w14:paraId="211A3D7D" w14:textId="77777777" w:rsidR="00D71998" w:rsidRPr="006D39B9" w:rsidRDefault="00D71998" w:rsidP="00D71998">
      <w:pPr>
        <w:pStyle w:val="Body"/>
        <w:ind w:left="993"/>
        <w:rPr>
          <w:rFonts w:ascii="Times" w:hAnsi="Times"/>
          <w:sz w:val="16"/>
          <w:szCs w:val="16"/>
          <w:lang w:val="en-US"/>
        </w:rPr>
      </w:pPr>
      <w:r w:rsidRPr="006D39B9">
        <w:rPr>
          <w:rFonts w:ascii="Times" w:hAnsi="Times"/>
          <w:sz w:val="16"/>
          <w:szCs w:val="16"/>
          <w:lang w:val="en-US"/>
        </w:rPr>
        <w:lastRenderedPageBreak/>
        <w:t># VERSION August 12 2020</w:t>
      </w:r>
    </w:p>
    <w:p w14:paraId="06B5A65A" w14:textId="77777777" w:rsidR="00D71998" w:rsidRPr="006D39B9" w:rsidRDefault="00D71998" w:rsidP="00D71998">
      <w:pPr>
        <w:pStyle w:val="Body"/>
        <w:ind w:left="993"/>
        <w:rPr>
          <w:rFonts w:ascii="Times" w:hAnsi="Times"/>
          <w:sz w:val="16"/>
          <w:szCs w:val="16"/>
          <w:lang w:val="en-US"/>
        </w:rPr>
      </w:pPr>
    </w:p>
    <w:p w14:paraId="01BB782E" w14:textId="77777777" w:rsidR="00D71998" w:rsidRPr="006D39B9" w:rsidRDefault="00D71998" w:rsidP="00D71998">
      <w:pPr>
        <w:pStyle w:val="Body"/>
        <w:ind w:left="993"/>
        <w:rPr>
          <w:rFonts w:ascii="Times" w:hAnsi="Times"/>
          <w:sz w:val="16"/>
          <w:szCs w:val="16"/>
          <w:lang w:val="en-US"/>
        </w:rPr>
      </w:pPr>
      <w:r w:rsidRPr="006D39B9">
        <w:rPr>
          <w:rFonts w:ascii="Times" w:hAnsi="Times"/>
          <w:sz w:val="16"/>
          <w:szCs w:val="16"/>
          <w:lang w:val="en-US"/>
        </w:rPr>
        <w:t># GEOCODING</w:t>
      </w:r>
    </w:p>
    <w:p w14:paraId="0FFE3A01" w14:textId="77777777" w:rsidR="00D71998" w:rsidRPr="006D39B9" w:rsidRDefault="00D71998" w:rsidP="00D71998">
      <w:pPr>
        <w:pStyle w:val="Body"/>
        <w:ind w:left="993"/>
        <w:rPr>
          <w:rFonts w:ascii="Times" w:hAnsi="Times"/>
          <w:sz w:val="16"/>
          <w:szCs w:val="16"/>
          <w:lang w:val="en-US"/>
        </w:rPr>
      </w:pPr>
      <w:r w:rsidRPr="006D39B9">
        <w:rPr>
          <w:rFonts w:ascii="Times" w:hAnsi="Times"/>
          <w:sz w:val="16"/>
          <w:szCs w:val="16"/>
          <w:lang w:val="en-US"/>
        </w:rPr>
        <w:t>###########</w:t>
      </w:r>
    </w:p>
    <w:p w14:paraId="2704022C" w14:textId="77777777" w:rsidR="00D71998" w:rsidRPr="006D39B9" w:rsidRDefault="00D71998" w:rsidP="00D71998">
      <w:pPr>
        <w:pStyle w:val="Body"/>
        <w:ind w:left="993"/>
        <w:rPr>
          <w:rFonts w:ascii="Times" w:hAnsi="Times"/>
          <w:sz w:val="16"/>
          <w:szCs w:val="16"/>
          <w:lang w:val="en-US"/>
        </w:rPr>
      </w:pPr>
      <w:r w:rsidRPr="006D39B9">
        <w:rPr>
          <w:rFonts w:ascii="Times" w:hAnsi="Times"/>
          <w:sz w:val="16"/>
          <w:szCs w:val="16"/>
          <w:lang w:val="en-US"/>
        </w:rPr>
        <w:t>UTM</w:t>
      </w:r>
      <w:r w:rsidRPr="006D39B9">
        <w:rPr>
          <w:rFonts w:ascii="Times" w:hAnsi="Times"/>
          <w:sz w:val="16"/>
          <w:szCs w:val="16"/>
          <w:lang w:val="en-US"/>
        </w:rPr>
        <w:tab/>
      </w:r>
      <w:r w:rsidRPr="006D39B9">
        <w:rPr>
          <w:rFonts w:ascii="Times" w:hAnsi="Times"/>
          <w:sz w:val="16"/>
          <w:szCs w:val="16"/>
          <w:lang w:val="en-US"/>
        </w:rPr>
        <w:tab/>
        <w:t># PROJ, Chosen projection (UTM or GEOC - both are ok here)</w:t>
      </w:r>
    </w:p>
    <w:p w14:paraId="5FD4193D" w14:textId="77777777" w:rsidR="00D71998" w:rsidRPr="006D39B9" w:rsidRDefault="00D71998" w:rsidP="00D71998">
      <w:pPr>
        <w:pStyle w:val="Body"/>
        <w:ind w:left="993"/>
        <w:rPr>
          <w:rFonts w:ascii="Times" w:hAnsi="Times"/>
          <w:sz w:val="16"/>
          <w:szCs w:val="16"/>
          <w:lang w:val="en-US"/>
        </w:rPr>
      </w:pPr>
      <w:r w:rsidRPr="006D39B9">
        <w:rPr>
          <w:rFonts w:ascii="Times" w:hAnsi="Times"/>
          <w:sz w:val="16"/>
          <w:szCs w:val="16"/>
          <w:lang w:val="en-US"/>
        </w:rPr>
        <w:t>TRI</w:t>
      </w:r>
      <w:r w:rsidRPr="006D39B9">
        <w:rPr>
          <w:rFonts w:ascii="Times" w:hAnsi="Times"/>
          <w:sz w:val="16"/>
          <w:szCs w:val="16"/>
          <w:lang w:val="en-US"/>
        </w:rPr>
        <w:tab/>
      </w:r>
      <w:r w:rsidRPr="006D39B9">
        <w:rPr>
          <w:rFonts w:ascii="Times" w:hAnsi="Times"/>
          <w:sz w:val="16"/>
          <w:szCs w:val="16"/>
          <w:lang w:val="en-US"/>
        </w:rPr>
        <w:tab/>
        <w:t># RESAMPMETHD, TRI = Triangulation; AV = weighted average; NN = nearest neighbour</w:t>
      </w:r>
    </w:p>
    <w:p w14:paraId="66D92F65" w14:textId="77777777" w:rsidR="00D71998" w:rsidRPr="006D39B9" w:rsidRDefault="00D71998" w:rsidP="00D71998">
      <w:pPr>
        <w:pStyle w:val="Body"/>
        <w:ind w:left="993"/>
        <w:rPr>
          <w:rFonts w:ascii="Times" w:hAnsi="Times"/>
          <w:sz w:val="16"/>
          <w:szCs w:val="16"/>
          <w:lang w:val="en-US"/>
        </w:rPr>
      </w:pPr>
      <w:r w:rsidRPr="006D39B9">
        <w:rPr>
          <w:rFonts w:ascii="Times" w:hAnsi="Times"/>
          <w:sz w:val="16"/>
          <w:szCs w:val="16"/>
          <w:lang w:val="en-US"/>
        </w:rPr>
        <w:t>LORENTZ</w:t>
      </w:r>
      <w:r w:rsidRPr="006D39B9">
        <w:rPr>
          <w:rFonts w:ascii="Times" w:hAnsi="Times"/>
          <w:sz w:val="16"/>
          <w:szCs w:val="16"/>
          <w:lang w:val="en-US"/>
        </w:rPr>
        <w:tab/>
        <w:t># WEIGHTMETHD, Weighting method : ID = inverse distance; LORENTZ = lorentzian</w:t>
      </w:r>
    </w:p>
    <w:p w14:paraId="34FC27A9" w14:textId="77777777" w:rsidR="00D71998" w:rsidRPr="006D39B9" w:rsidRDefault="00D71998" w:rsidP="00D71998">
      <w:pPr>
        <w:pStyle w:val="Body"/>
        <w:ind w:left="993"/>
        <w:rPr>
          <w:rFonts w:ascii="Times" w:hAnsi="Times"/>
          <w:sz w:val="16"/>
          <w:szCs w:val="16"/>
          <w:lang w:val="en-US"/>
        </w:rPr>
      </w:pPr>
      <w:r w:rsidRPr="006D39B9">
        <w:rPr>
          <w:rFonts w:ascii="Times" w:hAnsi="Times"/>
          <w:sz w:val="16"/>
          <w:szCs w:val="16"/>
          <w:lang w:val="en-US"/>
        </w:rPr>
        <w:t>1.0</w:t>
      </w:r>
      <w:r w:rsidRPr="006D39B9">
        <w:rPr>
          <w:rFonts w:ascii="Times" w:hAnsi="Times"/>
          <w:sz w:val="16"/>
          <w:szCs w:val="16"/>
          <w:lang w:val="en-US"/>
        </w:rPr>
        <w:tab/>
      </w:r>
      <w:r w:rsidRPr="006D39B9">
        <w:rPr>
          <w:rFonts w:ascii="Times" w:hAnsi="Times"/>
          <w:sz w:val="16"/>
          <w:szCs w:val="16"/>
          <w:lang w:val="en-US"/>
        </w:rPr>
        <w:tab/>
        <w:t xml:space="preserve"># IDSMOOTH,  ID smoothing factor </w:t>
      </w:r>
    </w:p>
    <w:p w14:paraId="488A3C6F" w14:textId="77777777" w:rsidR="00D71998" w:rsidRPr="006D39B9" w:rsidRDefault="00D71998" w:rsidP="00D71998">
      <w:pPr>
        <w:pStyle w:val="Body"/>
        <w:ind w:left="993"/>
        <w:rPr>
          <w:rFonts w:ascii="Times" w:hAnsi="Times"/>
          <w:sz w:val="16"/>
          <w:szCs w:val="16"/>
          <w:lang w:val="en-US"/>
        </w:rPr>
      </w:pPr>
      <w:r w:rsidRPr="006D39B9">
        <w:rPr>
          <w:rFonts w:ascii="Times" w:hAnsi="Times"/>
          <w:sz w:val="16"/>
          <w:szCs w:val="16"/>
          <w:lang w:val="en-US"/>
        </w:rPr>
        <w:t>1.0</w:t>
      </w:r>
      <w:r w:rsidRPr="006D39B9">
        <w:rPr>
          <w:rFonts w:ascii="Times" w:hAnsi="Times"/>
          <w:sz w:val="16"/>
          <w:szCs w:val="16"/>
          <w:lang w:val="en-US"/>
        </w:rPr>
        <w:tab/>
      </w:r>
      <w:r w:rsidRPr="006D39B9">
        <w:rPr>
          <w:rFonts w:ascii="Times" w:hAnsi="Times"/>
          <w:sz w:val="16"/>
          <w:szCs w:val="16"/>
          <w:lang w:val="en-US"/>
        </w:rPr>
        <w:tab/>
        <w:t># IDWEIGHT, ID weighting exponent</w:t>
      </w:r>
    </w:p>
    <w:p w14:paraId="7A3D5772" w14:textId="77777777" w:rsidR="00D71998" w:rsidRPr="006D39B9" w:rsidRDefault="00D71998" w:rsidP="00D71998">
      <w:pPr>
        <w:pStyle w:val="Body"/>
        <w:ind w:left="993"/>
        <w:rPr>
          <w:rFonts w:ascii="Times" w:hAnsi="Times"/>
          <w:sz w:val="16"/>
          <w:szCs w:val="16"/>
          <w:lang w:val="en-US"/>
        </w:rPr>
      </w:pPr>
      <w:r w:rsidRPr="006D39B9">
        <w:rPr>
          <w:rFonts w:ascii="Times" w:hAnsi="Times"/>
          <w:sz w:val="16"/>
          <w:szCs w:val="16"/>
          <w:lang w:val="en-US"/>
        </w:rPr>
        <w:t>0.1</w:t>
      </w:r>
      <w:r w:rsidRPr="006D39B9">
        <w:rPr>
          <w:rFonts w:ascii="Times" w:hAnsi="Times"/>
          <w:sz w:val="16"/>
          <w:szCs w:val="16"/>
          <w:lang w:val="en-US"/>
        </w:rPr>
        <w:tab/>
      </w:r>
      <w:r w:rsidRPr="006D39B9">
        <w:rPr>
          <w:rFonts w:ascii="Times" w:hAnsi="Times"/>
          <w:sz w:val="16"/>
          <w:szCs w:val="16"/>
          <w:lang w:val="en-US"/>
        </w:rPr>
        <w:tab/>
        <w:t># FWHM, Lorentzian Full Width at Half Maximum</w:t>
      </w:r>
    </w:p>
    <w:p w14:paraId="1E50AA8D" w14:textId="77777777" w:rsidR="00D71998" w:rsidRPr="006D39B9" w:rsidRDefault="00D71998" w:rsidP="00D71998">
      <w:pPr>
        <w:pStyle w:val="Body"/>
        <w:ind w:left="993"/>
        <w:rPr>
          <w:rFonts w:ascii="Times" w:hAnsi="Times"/>
          <w:sz w:val="16"/>
          <w:szCs w:val="16"/>
          <w:lang w:val="en-US"/>
        </w:rPr>
      </w:pPr>
      <w:r w:rsidRPr="006D39B9">
        <w:rPr>
          <w:rFonts w:ascii="Times" w:hAnsi="Times"/>
          <w:sz w:val="16"/>
          <w:szCs w:val="16"/>
          <w:lang w:val="en-US"/>
        </w:rPr>
        <w:t>15</w:t>
      </w:r>
      <w:r w:rsidRPr="006D39B9">
        <w:rPr>
          <w:rFonts w:ascii="Times" w:hAnsi="Times"/>
          <w:sz w:val="16"/>
          <w:szCs w:val="16"/>
          <w:lang w:val="en-US"/>
        </w:rPr>
        <w:tab/>
      </w:r>
      <w:r w:rsidRPr="006D39B9">
        <w:rPr>
          <w:rFonts w:ascii="Times" w:hAnsi="Times"/>
          <w:sz w:val="16"/>
          <w:szCs w:val="16"/>
          <w:lang w:val="en-US"/>
        </w:rPr>
        <w:tab/>
        <w:t># XPIX, Easting sampling [m] if UTM or Longitude sampling [dd] if LatLong</w:t>
      </w:r>
    </w:p>
    <w:p w14:paraId="17AB99B3" w14:textId="77777777" w:rsidR="00D71998" w:rsidRPr="006D39B9" w:rsidRDefault="00D71998" w:rsidP="00D71998">
      <w:pPr>
        <w:pStyle w:val="Body"/>
        <w:ind w:left="993"/>
        <w:rPr>
          <w:rFonts w:ascii="Times" w:hAnsi="Times"/>
          <w:sz w:val="16"/>
          <w:szCs w:val="16"/>
          <w:lang w:val="en-US"/>
        </w:rPr>
      </w:pPr>
      <w:r w:rsidRPr="006D39B9">
        <w:rPr>
          <w:rFonts w:ascii="Times" w:hAnsi="Times"/>
          <w:sz w:val="16"/>
          <w:szCs w:val="16"/>
          <w:lang w:val="en-US"/>
        </w:rPr>
        <w:t>15</w:t>
      </w:r>
      <w:r w:rsidRPr="006D39B9">
        <w:rPr>
          <w:rFonts w:ascii="Times" w:hAnsi="Times"/>
          <w:sz w:val="16"/>
          <w:szCs w:val="16"/>
          <w:lang w:val="en-US"/>
        </w:rPr>
        <w:tab/>
      </w:r>
      <w:r w:rsidRPr="006D39B9">
        <w:rPr>
          <w:rFonts w:ascii="Times" w:hAnsi="Times"/>
          <w:sz w:val="16"/>
          <w:szCs w:val="16"/>
          <w:lang w:val="en-US"/>
        </w:rPr>
        <w:tab/>
        <w:t># YPIX, Northing sampling [m] if UTM or Latitude sampling [dd] if LatLong</w:t>
      </w:r>
    </w:p>
    <w:p w14:paraId="2D341D87" w14:textId="77777777" w:rsidR="00D71998" w:rsidRPr="006D39B9" w:rsidRDefault="00D71998" w:rsidP="00D71998">
      <w:pPr>
        <w:pStyle w:val="Body"/>
        <w:ind w:left="993"/>
        <w:rPr>
          <w:rFonts w:ascii="Times" w:hAnsi="Times"/>
          <w:sz w:val="16"/>
          <w:szCs w:val="16"/>
          <w:lang w:val="en-US"/>
        </w:rPr>
      </w:pPr>
      <w:r w:rsidRPr="006D39B9">
        <w:rPr>
          <w:rFonts w:ascii="Times" w:hAnsi="Times"/>
          <w:sz w:val="16"/>
          <w:szCs w:val="16"/>
          <w:lang w:val="en-US"/>
        </w:rPr>
        <w:t xml:space="preserve">pathToKmlFile   </w:t>
      </w:r>
      <w:r w:rsidRPr="006D39B9">
        <w:rPr>
          <w:rFonts w:ascii="Times" w:hAnsi="Times"/>
          <w:sz w:val="16"/>
          <w:szCs w:val="16"/>
          <w:lang w:val="en-US"/>
        </w:rPr>
        <w:tab/>
        <w:t># AREAOFINT, Forced footprint of geocoded product : Path_to_a_kml_file or pathToKmlFile to ignore forcing</w:t>
      </w:r>
    </w:p>
    <w:p w14:paraId="435D920B" w14:textId="77777777" w:rsidR="00D71998" w:rsidRPr="006D39B9" w:rsidRDefault="00D71998" w:rsidP="00D71998">
      <w:pPr>
        <w:pStyle w:val="Body"/>
        <w:rPr>
          <w:rFonts w:ascii="Times" w:hAnsi="Times"/>
          <w:sz w:val="16"/>
          <w:szCs w:val="16"/>
          <w:lang w:val="en-US"/>
        </w:rPr>
      </w:pPr>
      <w:r w:rsidRPr="006D39B9">
        <w:rPr>
          <w:rFonts w:ascii="Times" w:hAnsi="Times"/>
          <w:sz w:val="16"/>
          <w:szCs w:val="16"/>
          <w:lang w:val="en-US"/>
        </w:rPr>
        <w:t xml:space="preserve"> </w:t>
      </w:r>
    </w:p>
    <w:p w14:paraId="41B72807" w14:textId="77777777" w:rsidR="006B62BB" w:rsidRDefault="00D71998" w:rsidP="00D71998">
      <w:pPr>
        <w:pStyle w:val="Body"/>
        <w:rPr>
          <w:color w:val="00B14F"/>
          <w:lang w:val="en-US"/>
        </w:rPr>
      </w:pPr>
      <w:r w:rsidRPr="006D39B9">
        <w:rPr>
          <w:lang w:val="en-US"/>
        </w:rPr>
        <w:t xml:space="preserve">Geocoded products will be stored in </w:t>
      </w:r>
      <w:r w:rsidRPr="006D39B9">
        <w:rPr>
          <w:color w:val="00B14F"/>
          <w:lang w:val="en-US"/>
        </w:rPr>
        <w:t>…/SAR_SM/AMPLITUDES/SAT/TRK/REGION/_GEOCAMPLI</w:t>
      </w:r>
    </w:p>
    <w:p w14:paraId="26079547" w14:textId="77777777" w:rsidR="006B62BB" w:rsidRDefault="006B62BB" w:rsidP="00D71998">
      <w:pPr>
        <w:pStyle w:val="Body"/>
        <w:rPr>
          <w:color w:val="00B14F"/>
          <w:lang w:val="en-US"/>
        </w:rPr>
      </w:pPr>
    </w:p>
    <w:p w14:paraId="2E20561F" w14:textId="77777777" w:rsidR="006B62BB" w:rsidRPr="0098111E" w:rsidRDefault="006B62BB" w:rsidP="00D71998">
      <w:pPr>
        <w:pStyle w:val="Body"/>
        <w:rPr>
          <w:b/>
          <w:bCs/>
          <w:lang w:val="en-US"/>
        </w:rPr>
      </w:pPr>
      <w:r w:rsidRPr="0098111E">
        <w:rPr>
          <w:b/>
          <w:bCs/>
          <w:color w:val="000000" w:themeColor="text1"/>
          <w:lang w:val="en-US"/>
        </w:rPr>
        <w:t xml:space="preserve">Remark: </w:t>
      </w:r>
    </w:p>
    <w:p w14:paraId="5E06EFB5" w14:textId="5EDA9CD8" w:rsidR="0098111E" w:rsidRDefault="006B62BB" w:rsidP="00D71998">
      <w:pPr>
        <w:pStyle w:val="Body"/>
        <w:rPr>
          <w:lang w:val="en-US"/>
        </w:rPr>
      </w:pPr>
      <w:r>
        <w:rPr>
          <w:lang w:val="en-US"/>
        </w:rPr>
        <w:t xml:space="preserve">A script names </w:t>
      </w:r>
      <w:r w:rsidRPr="0098111E">
        <w:rPr>
          <w:b/>
          <w:bCs/>
          <w:i/>
          <w:iCs/>
          <w:lang w:val="en-US"/>
        </w:rPr>
        <w:t>MakeAmpliPlotSingleImg.sh</w:t>
      </w:r>
      <w:r w:rsidR="0082349F">
        <w:rPr>
          <w:b/>
          <w:bCs/>
          <w:i/>
          <w:iCs/>
          <w:lang w:val="en-US"/>
        </w:rPr>
        <w:fldChar w:fldCharType="begin"/>
      </w:r>
      <w:r w:rsidR="0082349F" w:rsidRPr="0082349F">
        <w:rPr>
          <w:lang w:val="en-US"/>
        </w:rPr>
        <w:instrText xml:space="preserve"> XE "</w:instrText>
      </w:r>
      <w:r w:rsidR="0082349F" w:rsidRPr="00E4227F">
        <w:rPr>
          <w:b/>
          <w:bCs/>
          <w:i/>
          <w:iCs/>
          <w:lang w:val="en-US"/>
        </w:rPr>
        <w:instrText>MakeAmpliPlotSingleImg.sh</w:instrText>
      </w:r>
      <w:r w:rsidR="0082349F" w:rsidRPr="0082349F">
        <w:rPr>
          <w:lang w:val="en-US"/>
        </w:rPr>
        <w:instrText xml:space="preserve">" </w:instrText>
      </w:r>
      <w:r w:rsidR="0082349F">
        <w:rPr>
          <w:b/>
          <w:bCs/>
          <w:i/>
          <w:iCs/>
          <w:lang w:val="en-US"/>
        </w:rPr>
        <w:fldChar w:fldCharType="end"/>
      </w:r>
      <w:r>
        <w:rPr>
          <w:lang w:val="en-US"/>
        </w:rPr>
        <w:t xml:space="preserve"> also creates amplitude (module) images though for only one image. This is convenient 1) if only one image is available (no pair possible), 2) if no coregistration </w:t>
      </w:r>
      <w:r w:rsidR="0098111E">
        <w:rPr>
          <w:lang w:val="en-US"/>
        </w:rPr>
        <w:t>on a SuperMaster</w:t>
      </w:r>
      <w:r>
        <w:rPr>
          <w:lang w:val="en-US"/>
        </w:rPr>
        <w:t xml:space="preserve"> is required </w:t>
      </w:r>
      <w:r w:rsidR="0098111E">
        <w:rPr>
          <w:lang w:val="en-US"/>
        </w:rPr>
        <w:t xml:space="preserve">or 3) if speed is important (as it skips all processes other than what is needed to just compute the module image). </w:t>
      </w:r>
      <w:r w:rsidR="000D0105">
        <w:rPr>
          <w:lang w:val="en-US"/>
        </w:rPr>
        <w:t xml:space="preserve">See script in </w:t>
      </w:r>
      <w:r w:rsidR="000D0105">
        <w:rPr>
          <w:color w:val="00B14F"/>
          <w:lang w:val="en-US"/>
        </w:rPr>
        <w:t>$PATH_SCRIPTS/SCRIPTS_OK/zz_Utilities</w:t>
      </w:r>
      <w:r w:rsidR="00344D90">
        <w:rPr>
          <w:color w:val="00B14F"/>
          <w:lang w:val="en-US"/>
        </w:rPr>
        <w:t>_CIS</w:t>
      </w:r>
      <w:r w:rsidR="00344D90" w:rsidRPr="00344D90">
        <w:rPr>
          <w:color w:val="000000" w:themeColor="text1"/>
          <w:lang w:val="en-US"/>
        </w:rPr>
        <w:t>.</w:t>
      </w:r>
    </w:p>
    <w:p w14:paraId="0DAF5CA8" w14:textId="0E138C27" w:rsidR="0098111E" w:rsidRDefault="0098111E" w:rsidP="00D71998">
      <w:pPr>
        <w:pStyle w:val="Body"/>
        <w:rPr>
          <w:color w:val="000000" w:themeColor="text1"/>
          <w:lang w:val="en-US"/>
        </w:rPr>
      </w:pPr>
      <w:r>
        <w:rPr>
          <w:lang w:val="en-US"/>
        </w:rPr>
        <w:t xml:space="preserve">Note that the script </w:t>
      </w:r>
      <w:r w:rsidRPr="0098111E">
        <w:rPr>
          <w:b/>
          <w:bCs/>
          <w:i/>
          <w:iCs/>
          <w:lang w:val="en-US"/>
        </w:rPr>
        <w:t>MakeAmpliPlotSingleImg.sh</w:t>
      </w:r>
      <w:r w:rsidR="0082349F">
        <w:rPr>
          <w:b/>
          <w:bCs/>
          <w:i/>
          <w:iCs/>
          <w:lang w:val="en-US"/>
        </w:rPr>
        <w:fldChar w:fldCharType="begin"/>
      </w:r>
      <w:r w:rsidR="0082349F" w:rsidRPr="0082349F">
        <w:rPr>
          <w:lang w:val="en-US"/>
        </w:rPr>
        <w:instrText xml:space="preserve"> XE "</w:instrText>
      </w:r>
      <w:r w:rsidR="0082349F" w:rsidRPr="00E4227F">
        <w:rPr>
          <w:b/>
          <w:bCs/>
          <w:i/>
          <w:iCs/>
          <w:lang w:val="en-US"/>
        </w:rPr>
        <w:instrText>MakeAmpliPlotSingleImg.sh</w:instrText>
      </w:r>
      <w:r w:rsidR="0082349F" w:rsidRPr="0082349F">
        <w:rPr>
          <w:lang w:val="en-US"/>
        </w:rPr>
        <w:instrText xml:space="preserve">" </w:instrText>
      </w:r>
      <w:r w:rsidR="0082349F">
        <w:rPr>
          <w:b/>
          <w:bCs/>
          <w:i/>
          <w:iCs/>
          <w:lang w:val="en-US"/>
        </w:rPr>
        <w:fldChar w:fldCharType="end"/>
      </w:r>
      <w:r>
        <w:rPr>
          <w:lang w:val="en-US"/>
        </w:rPr>
        <w:t xml:space="preserve"> requires a parameter file as </w:t>
      </w:r>
      <w:r w:rsidR="001567D1">
        <w:rPr>
          <w:lang w:val="en-US"/>
        </w:rPr>
        <w:t xml:space="preserve">the one named </w:t>
      </w:r>
      <w:r w:rsidR="001567D1" w:rsidRPr="00344D90">
        <w:rPr>
          <w:i/>
          <w:iCs/>
          <w:color w:val="4472C4" w:themeColor="accent1"/>
          <w:lang w:val="en-US"/>
        </w:rPr>
        <w:t>__V20220719_LaunchParamAmpli.txt</w:t>
      </w:r>
      <w:r w:rsidR="0082349F">
        <w:rPr>
          <w:i/>
          <w:iCs/>
          <w:color w:val="4472C4" w:themeColor="accent1"/>
          <w:lang w:val="en-US"/>
        </w:rPr>
        <w:fldChar w:fldCharType="begin"/>
      </w:r>
      <w:r w:rsidR="0082349F" w:rsidRPr="0082349F">
        <w:rPr>
          <w:lang w:val="en-US"/>
        </w:rPr>
        <w:instrText xml:space="preserve"> XE "</w:instrText>
      </w:r>
      <w:r w:rsidR="0082349F" w:rsidRPr="0060275C">
        <w:rPr>
          <w:i/>
          <w:iCs/>
          <w:color w:val="4472C4" w:themeColor="accent1"/>
          <w:lang w:val="en-US"/>
        </w:rPr>
        <w:instrText>__V20220719_LaunchParamAmpli.txt</w:instrText>
      </w:r>
      <w:r w:rsidR="0082349F" w:rsidRPr="0082349F">
        <w:rPr>
          <w:lang w:val="en-US"/>
        </w:rPr>
        <w:instrText xml:space="preserve">" </w:instrText>
      </w:r>
      <w:r w:rsidR="0082349F">
        <w:rPr>
          <w:i/>
          <w:iCs/>
          <w:color w:val="4472C4" w:themeColor="accent1"/>
          <w:lang w:val="en-US"/>
        </w:rPr>
        <w:fldChar w:fldCharType="end"/>
      </w:r>
      <w:r w:rsidR="001567D1" w:rsidRPr="00344D90">
        <w:rPr>
          <w:color w:val="4472C4" w:themeColor="accent1"/>
          <w:lang w:val="en-US"/>
        </w:rPr>
        <w:t xml:space="preserve"> </w:t>
      </w:r>
      <w:r w:rsidR="001567D1">
        <w:rPr>
          <w:lang w:val="en-US"/>
        </w:rPr>
        <w:t xml:space="preserve">shown as an example in </w:t>
      </w:r>
      <w:r w:rsidR="001567D1">
        <w:rPr>
          <w:color w:val="00B14F"/>
          <w:lang w:val="en-US"/>
        </w:rPr>
        <w:t>$PATH_SCRIPTS/SCRIPTS_OK</w:t>
      </w:r>
      <w:r w:rsidR="00344D90" w:rsidRPr="00344D90">
        <w:rPr>
          <w:color w:val="000000" w:themeColor="text1"/>
          <w:lang w:val="en-US"/>
        </w:rPr>
        <w:t>.</w:t>
      </w:r>
      <w:r w:rsidR="00344D90">
        <w:rPr>
          <w:color w:val="000000" w:themeColor="text1"/>
          <w:lang w:val="en-US"/>
        </w:rPr>
        <w:t xml:space="preserve"> That file contains information about desired multilooking and zoom factor</w:t>
      </w:r>
      <w:r w:rsidR="00A84834">
        <w:rPr>
          <w:color w:val="000000" w:themeColor="text1"/>
          <w:lang w:val="en-US"/>
        </w:rPr>
        <w:t>s</w:t>
      </w:r>
      <w:r w:rsidR="00344D90">
        <w:rPr>
          <w:color w:val="000000" w:themeColor="text1"/>
          <w:lang w:val="en-US"/>
        </w:rPr>
        <w:t xml:space="preserve">, output pixel shape (SQUARE or ORIGINAL), crop region (provided either as pixels coordinates in lines and </w:t>
      </w:r>
      <w:r w:rsidR="00344D90" w:rsidRPr="00730384">
        <w:rPr>
          <w:color w:val="000000" w:themeColor="text1"/>
          <w:lang w:val="en-US"/>
        </w:rPr>
        <w:t>columns</w:t>
      </w:r>
      <w:r w:rsidR="000B24AD" w:rsidRPr="00730384">
        <w:rPr>
          <w:color w:val="000000" w:themeColor="text1"/>
          <w:lang w:val="en-US"/>
        </w:rPr>
        <w:t xml:space="preserve"> </w:t>
      </w:r>
      <w:r w:rsidR="00844F1D" w:rsidRPr="00730384">
        <w:rPr>
          <w:color w:val="000000" w:themeColor="text1"/>
          <w:lang w:val="en-US"/>
        </w:rPr>
        <w:t>or</w:t>
      </w:r>
      <w:r w:rsidR="000B24AD" w:rsidRPr="00730384">
        <w:rPr>
          <w:color w:val="000000" w:themeColor="text1"/>
          <w:lang w:val="en-US"/>
        </w:rPr>
        <w:t xml:space="preserve"> </w:t>
      </w:r>
      <w:r w:rsidR="008C6671" w:rsidRPr="00730384">
        <w:rPr>
          <w:color w:val="000000" w:themeColor="text1"/>
          <w:lang w:val="en-US"/>
        </w:rPr>
        <w:t>geographic coordinates or kml</w:t>
      </w:r>
      <w:r w:rsidR="000003B9">
        <w:rPr>
          <w:rStyle w:val="FootnoteReference"/>
          <w:color w:val="000000" w:themeColor="text1"/>
          <w:lang w:val="en-US"/>
        </w:rPr>
        <w:footnoteReference w:id="2"/>
      </w:r>
      <w:r w:rsidR="008C6671">
        <w:rPr>
          <w:color w:val="000000" w:themeColor="text1"/>
          <w:lang w:val="en-US"/>
        </w:rPr>
        <w:t xml:space="preserve">) and a path to an external DEM. </w:t>
      </w:r>
      <w:r w:rsidR="002E2E93">
        <w:rPr>
          <w:color w:val="000000" w:themeColor="text1"/>
          <w:lang w:val="en-US"/>
        </w:rPr>
        <w:t xml:space="preserve">Note that unlike in the case of the interferometric processing, the SQUARE option will compute the ratio between azimuth and range </w:t>
      </w:r>
      <w:r w:rsidR="00836E18">
        <w:rPr>
          <w:color w:val="000000" w:themeColor="text1"/>
          <w:lang w:val="en-US"/>
        </w:rPr>
        <w:t xml:space="preserve">pixel size without taking into account the Incidence angle in order to display squared pixels in Slant Range. </w:t>
      </w:r>
      <w:r w:rsidR="00590DF1">
        <w:rPr>
          <w:color w:val="000000" w:themeColor="text1"/>
          <w:lang w:val="en-US"/>
        </w:rPr>
        <w:t>Taking into account the indicence angle would square the pixel in Ground Range.</w:t>
      </w:r>
      <w:r w:rsidR="00836E18">
        <w:rPr>
          <w:color w:val="000000" w:themeColor="text1"/>
          <w:lang w:val="en-US"/>
        </w:rPr>
        <w:t xml:space="preserve"> </w:t>
      </w:r>
      <w:r w:rsidR="005B1187">
        <w:rPr>
          <w:color w:val="000000" w:themeColor="text1"/>
          <w:lang w:val="en-US"/>
        </w:rPr>
        <w:t xml:space="preserve">If needed, </w:t>
      </w:r>
      <w:r w:rsidR="001A6DA8">
        <w:rPr>
          <w:color w:val="000000" w:themeColor="text1"/>
          <w:lang w:val="en-US"/>
        </w:rPr>
        <w:t>uncomment the lines in the</w:t>
      </w:r>
      <w:r w:rsidR="005B1187">
        <w:rPr>
          <w:color w:val="000000" w:themeColor="text1"/>
          <w:lang w:val="en-US"/>
        </w:rPr>
        <w:t xml:space="preserve"> </w:t>
      </w:r>
      <w:r w:rsidR="001A6DA8">
        <w:rPr>
          <w:color w:val="000000" w:themeColor="text1"/>
          <w:lang w:val="en-US"/>
        </w:rPr>
        <w:t>script to square the pixels taking into account the incidence angl</w:t>
      </w:r>
      <w:r w:rsidR="009F4BFA">
        <w:rPr>
          <w:color w:val="000000" w:themeColor="text1"/>
          <w:lang w:val="en-US"/>
        </w:rPr>
        <w:t xml:space="preserve">e. </w:t>
      </w:r>
      <w:r w:rsidR="001A6DA8">
        <w:rPr>
          <w:color w:val="000000" w:themeColor="text1"/>
          <w:lang w:val="en-US"/>
        </w:rPr>
        <w:t xml:space="preserve"> </w:t>
      </w:r>
    </w:p>
    <w:p w14:paraId="38B1AC32" w14:textId="0A4E93D8" w:rsidR="008C6671" w:rsidRDefault="008C6671" w:rsidP="00D71998">
      <w:pPr>
        <w:pStyle w:val="Body"/>
        <w:rPr>
          <w:color w:val="000000" w:themeColor="text1"/>
          <w:lang w:val="en-US"/>
        </w:rPr>
      </w:pPr>
      <w:r>
        <w:rPr>
          <w:color w:val="000000" w:themeColor="text1"/>
          <w:lang w:val="en-US"/>
        </w:rPr>
        <w:t xml:space="preserve">The script is launched by providing it with two parameters: the path to the image (which MUST be in a directory named </w:t>
      </w:r>
      <w:r w:rsidR="00A84834">
        <w:rPr>
          <w:color w:val="00B14F"/>
          <w:lang w:val="en-US"/>
        </w:rPr>
        <w:t>.../SAR_CSL/</w:t>
      </w:r>
      <w:r w:rsidR="00A84834" w:rsidRPr="00A84834">
        <w:rPr>
          <w:i/>
          <w:iCs/>
          <w:color w:val="00B14F"/>
          <w:lang w:val="en-US"/>
        </w:rPr>
        <w:t>SAT</w:t>
      </w:r>
      <w:r w:rsidR="00A84834">
        <w:rPr>
          <w:color w:val="00B14F"/>
          <w:lang w:val="en-US"/>
        </w:rPr>
        <w:t>/</w:t>
      </w:r>
      <w:r w:rsidR="00A84834" w:rsidRPr="00A84834">
        <w:rPr>
          <w:i/>
          <w:iCs/>
          <w:color w:val="00B14F"/>
          <w:lang w:val="en-US"/>
        </w:rPr>
        <w:t>TRK</w:t>
      </w:r>
      <w:r w:rsidR="00A84834">
        <w:rPr>
          <w:color w:val="00B14F"/>
          <w:lang w:val="en-US"/>
        </w:rPr>
        <w:t>/</w:t>
      </w:r>
      <w:r w:rsidR="0082349F">
        <w:rPr>
          <w:color w:val="00B14F"/>
          <w:lang w:val="en-US"/>
        </w:rPr>
        <w:t>NoCrop/</w:t>
      </w:r>
      <w:r w:rsidR="0082349F" w:rsidRPr="0082349F">
        <w:rPr>
          <w:i/>
          <w:iCs/>
          <w:color w:val="00B14F"/>
          <w:lang w:val="en-US"/>
        </w:rPr>
        <w:t>IMAGE</w:t>
      </w:r>
      <w:r w:rsidR="0082349F">
        <w:rPr>
          <w:color w:val="00B14F"/>
          <w:lang w:val="en-US"/>
        </w:rPr>
        <w:t>.csl</w:t>
      </w:r>
      <w:r>
        <w:rPr>
          <w:color w:val="000000" w:themeColor="text1"/>
          <w:lang w:val="en-US"/>
        </w:rPr>
        <w:t xml:space="preserve"> because the name of the satellite, track and date are extracted from that path) and the parameter file </w:t>
      </w:r>
      <w:r w:rsidRPr="00344D90">
        <w:rPr>
          <w:i/>
          <w:iCs/>
          <w:color w:val="4472C4" w:themeColor="accent1"/>
          <w:lang w:val="en-US"/>
        </w:rPr>
        <w:t>__V20220719_LaunchParamAmpli.txt</w:t>
      </w:r>
      <w:r w:rsidR="0082349F">
        <w:rPr>
          <w:i/>
          <w:iCs/>
          <w:color w:val="4472C4" w:themeColor="accent1"/>
          <w:lang w:val="en-US"/>
        </w:rPr>
        <w:fldChar w:fldCharType="begin"/>
      </w:r>
      <w:r w:rsidR="0082349F" w:rsidRPr="0082349F">
        <w:rPr>
          <w:lang w:val="en-US"/>
        </w:rPr>
        <w:instrText xml:space="preserve"> XE "</w:instrText>
      </w:r>
      <w:r w:rsidR="0082349F" w:rsidRPr="0060275C">
        <w:rPr>
          <w:i/>
          <w:iCs/>
          <w:color w:val="4472C4" w:themeColor="accent1"/>
          <w:lang w:val="en-US"/>
        </w:rPr>
        <w:instrText>__V20220719_LaunchParamAmpli.txt</w:instrText>
      </w:r>
      <w:r w:rsidR="0082349F" w:rsidRPr="0082349F">
        <w:rPr>
          <w:lang w:val="en-US"/>
        </w:rPr>
        <w:instrText xml:space="preserve">" </w:instrText>
      </w:r>
      <w:r w:rsidR="0082349F">
        <w:rPr>
          <w:i/>
          <w:iCs/>
          <w:color w:val="4472C4" w:themeColor="accent1"/>
          <w:lang w:val="en-US"/>
        </w:rPr>
        <w:fldChar w:fldCharType="end"/>
      </w:r>
      <w:r>
        <w:rPr>
          <w:color w:val="000000" w:themeColor="text1"/>
          <w:lang w:val="en-US"/>
        </w:rPr>
        <w:t xml:space="preserve">. </w:t>
      </w:r>
    </w:p>
    <w:p w14:paraId="038A8DC7" w14:textId="77777777" w:rsidR="002E2E93" w:rsidRDefault="002E2E93" w:rsidP="00D71998">
      <w:pPr>
        <w:pStyle w:val="Body"/>
        <w:rPr>
          <w:lang w:val="en-US"/>
        </w:rPr>
      </w:pPr>
    </w:p>
    <w:p w14:paraId="2D49B4F3" w14:textId="77777777" w:rsidR="0098111E" w:rsidRDefault="0098111E" w:rsidP="00D71998">
      <w:pPr>
        <w:pStyle w:val="Body"/>
        <w:rPr>
          <w:lang w:val="en-US"/>
        </w:rPr>
      </w:pPr>
    </w:p>
    <w:p w14:paraId="77B88D34" w14:textId="4B26DF1A" w:rsidR="00D71998" w:rsidRPr="006B62BB" w:rsidRDefault="0098111E" w:rsidP="00D71998">
      <w:pPr>
        <w:pStyle w:val="Body"/>
        <w:rPr>
          <w:lang w:val="en-US"/>
        </w:rPr>
      </w:pPr>
      <w:r>
        <w:rPr>
          <w:lang w:val="en-US"/>
        </w:rPr>
        <w:t xml:space="preserve"> </w:t>
      </w:r>
      <w:r w:rsidR="00D71998" w:rsidRPr="006B62BB">
        <w:rPr>
          <w:lang w:val="en-US"/>
        </w:rPr>
        <w:br w:type="page"/>
      </w:r>
    </w:p>
    <w:p w14:paraId="7E0E0297" w14:textId="77777777" w:rsidR="00D71998" w:rsidRPr="006D39B9" w:rsidRDefault="00D71998" w:rsidP="00D71998">
      <w:pPr>
        <w:pStyle w:val="Body"/>
        <w:rPr>
          <w:lang w:val="en-US"/>
        </w:rPr>
      </w:pPr>
    </w:p>
    <w:p w14:paraId="7A86610C" w14:textId="77777777" w:rsidR="00D71998" w:rsidRPr="00704CD8" w:rsidRDefault="00D71998">
      <w:pPr>
        <w:pStyle w:val="Heading"/>
        <w:numPr>
          <w:ilvl w:val="0"/>
          <w:numId w:val="66"/>
        </w:numPr>
        <w:rPr>
          <w:lang w:val="en-US"/>
        </w:rPr>
      </w:pPr>
      <w:bookmarkStart w:id="61" w:name="_Ref67492852"/>
      <w:bookmarkStart w:id="62" w:name="_Toc125735301"/>
      <w:r w:rsidRPr="00704CD8">
        <w:rPr>
          <w:lang w:val="en-US"/>
        </w:rPr>
        <w:t>Preparation for Mass Processing</w:t>
      </w:r>
      <w:bookmarkEnd w:id="61"/>
      <w:bookmarkEnd w:id="62"/>
    </w:p>
    <w:p w14:paraId="104615DA" w14:textId="77777777" w:rsidR="00D71998" w:rsidRPr="00704CD8" w:rsidRDefault="00D71998" w:rsidP="00D71998">
      <w:pPr>
        <w:pStyle w:val="NoSpacing"/>
        <w:rPr>
          <w:rFonts w:ascii="Helvetica" w:hAnsi="Helvetica"/>
        </w:rPr>
      </w:pPr>
    </w:p>
    <w:p w14:paraId="6BC115D9" w14:textId="77777777" w:rsidR="00D71998" w:rsidRPr="00704CD8" w:rsidRDefault="00D71998" w:rsidP="00D71998">
      <w:pPr>
        <w:pStyle w:val="NoSpacing"/>
        <w:ind w:firstLine="720"/>
        <w:rPr>
          <w:rFonts w:ascii="Helvetica" w:hAnsi="Helvetica"/>
        </w:rPr>
      </w:pPr>
      <w:r w:rsidRPr="00704CD8">
        <w:rPr>
          <w:rFonts w:ascii="Helvetica" w:hAnsi="Helvetica"/>
        </w:rPr>
        <w:t>A series of scripts aims at preparing directories and parameter files that will be used in the mass processing procedure.</w:t>
      </w:r>
    </w:p>
    <w:p w14:paraId="697014E0" w14:textId="77777777" w:rsidR="00D71998" w:rsidRPr="00704CD8" w:rsidRDefault="00D71998" w:rsidP="00D71998">
      <w:pPr>
        <w:pStyle w:val="Body"/>
        <w:rPr>
          <w:lang w:val="en-US"/>
        </w:rPr>
      </w:pPr>
    </w:p>
    <w:p w14:paraId="0BDDB6B6" w14:textId="77777777" w:rsidR="00D71998" w:rsidRPr="00704CD8" w:rsidRDefault="00D71998">
      <w:pPr>
        <w:pStyle w:val="Style1"/>
        <w:numPr>
          <w:ilvl w:val="1"/>
          <w:numId w:val="66"/>
        </w:numPr>
        <w:rPr>
          <w:lang w:val="en-US"/>
        </w:rPr>
      </w:pPr>
      <w:bookmarkStart w:id="63" w:name="_Toc125735302"/>
      <w:r w:rsidRPr="00704CD8">
        <w:rPr>
          <w:lang w:val="en-US"/>
        </w:rPr>
        <w:t xml:space="preserve">Prepare the directories used in the mass processing: </w:t>
      </w:r>
      <w:r w:rsidRPr="00704CD8">
        <w:rPr>
          <w:i/>
          <w:color w:val="0070C0"/>
          <w:lang w:val="en-US"/>
        </w:rPr>
        <w:t>initiateMSBAS</w:t>
      </w:r>
      <w:bookmarkEnd w:id="63"/>
      <w:r w:rsidRPr="00704CD8">
        <w:rPr>
          <w:i/>
          <w:color w:val="0070C0"/>
          <w:lang w:val="en-US"/>
        </w:rPr>
        <w:fldChar w:fldCharType="begin"/>
      </w:r>
      <w:r w:rsidRPr="00704CD8">
        <w:rPr>
          <w:lang w:val="en-US"/>
        </w:rPr>
        <w:instrText xml:space="preserve"> XE "</w:instrText>
      </w:r>
      <w:r w:rsidRPr="00704CD8">
        <w:rPr>
          <w:b w:val="0"/>
          <w:i/>
          <w:color w:val="0070C0"/>
          <w:lang w:val="en-US"/>
        </w:rPr>
        <w:instrText>initiateMSBAS</w:instrText>
      </w:r>
      <w:r w:rsidRPr="00704CD8">
        <w:rPr>
          <w:lang w:val="en-US"/>
        </w:rPr>
        <w:instrText xml:space="preserve">" </w:instrText>
      </w:r>
      <w:r w:rsidRPr="00704CD8">
        <w:rPr>
          <w:i/>
          <w:color w:val="0070C0"/>
          <w:lang w:val="en-US"/>
        </w:rPr>
        <w:fldChar w:fldCharType="end"/>
      </w:r>
    </w:p>
    <w:p w14:paraId="53B715B8" w14:textId="77777777" w:rsidR="00D71998" w:rsidRPr="00704CD8" w:rsidRDefault="00D71998" w:rsidP="00D71998">
      <w:pPr>
        <w:pStyle w:val="Body"/>
        <w:rPr>
          <w:b/>
          <w:bCs/>
          <w:lang w:val="en-US"/>
        </w:rPr>
      </w:pPr>
    </w:p>
    <w:p w14:paraId="31C91720" w14:textId="53AB55D9" w:rsidR="00D71998" w:rsidRPr="00704CD8" w:rsidRDefault="00D71998" w:rsidP="00D71998">
      <w:pPr>
        <w:pStyle w:val="Body"/>
        <w:ind w:firstLine="720"/>
        <w:rPr>
          <w:bCs/>
          <w:lang w:val="en-US"/>
        </w:rPr>
      </w:pPr>
      <w:r w:rsidRPr="00704CD8">
        <w:rPr>
          <w:bCs/>
          <w:lang w:val="en-US"/>
        </w:rPr>
        <w:t xml:space="preserve">This is a function </w:t>
      </w:r>
      <w:r w:rsidR="0025013F">
        <w:rPr>
          <w:bCs/>
          <w:lang w:val="en-US"/>
        </w:rPr>
        <w:t xml:space="preserve">from </w:t>
      </w:r>
      <w:r w:rsidR="00C8008A">
        <w:rPr>
          <w:bCs/>
          <w:lang w:val="en-US"/>
        </w:rPr>
        <w:t>MasTerEngine</w:t>
      </w:r>
      <w:r w:rsidR="0025013F">
        <w:rPr>
          <w:bCs/>
          <w:lang w:val="en-US"/>
        </w:rPr>
        <w:t xml:space="preserve"> </w:t>
      </w:r>
      <w:r w:rsidRPr="00704CD8">
        <w:rPr>
          <w:bCs/>
          <w:lang w:val="en-US"/>
        </w:rPr>
        <w:t>(</w:t>
      </w:r>
      <w:r w:rsidRPr="00704CD8">
        <w:rPr>
          <w:bCs/>
          <w:color w:val="FF0000"/>
          <w:lang w:val="en-US"/>
        </w:rPr>
        <w:t>not a script</w:t>
      </w:r>
      <w:r w:rsidRPr="00704CD8">
        <w:rPr>
          <w:bCs/>
          <w:lang w:val="en-US"/>
        </w:rPr>
        <w:t>) prepared by Ludivine Libert and is aiming at preparing a list of set</w:t>
      </w:r>
      <w:r w:rsidRPr="00704CD8">
        <w:rPr>
          <w:bCs/>
          <w:i/>
          <w:color w:val="00B14F"/>
          <w:lang w:val="en-US"/>
        </w:rPr>
        <w:t>i</w:t>
      </w:r>
      <w:r w:rsidRPr="00704CD8">
        <w:rPr>
          <w:bCs/>
          <w:i/>
          <w:lang w:val="en-US"/>
        </w:rPr>
        <w:t xml:space="preserve"> </w:t>
      </w:r>
      <w:r w:rsidRPr="00704CD8">
        <w:rPr>
          <w:bCs/>
          <w:lang w:val="en-US"/>
        </w:rPr>
        <w:t xml:space="preserve">directories </w:t>
      </w:r>
      <w:r w:rsidRPr="00704CD8">
        <w:rPr>
          <w:lang w:val="en-US"/>
        </w:rPr>
        <w:t xml:space="preserve">where links to each </w:t>
      </w:r>
      <w:r w:rsidRPr="00704CD8">
        <w:rPr>
          <w:i/>
          <w:iCs/>
          <w:color w:val="00B14F"/>
          <w:lang w:val="en-US"/>
        </w:rPr>
        <w:t>SAT/TRK</w:t>
      </w:r>
      <w:r w:rsidRPr="00704CD8">
        <w:rPr>
          <w:color w:val="00B14F"/>
          <w:lang w:val="en-US"/>
        </w:rPr>
        <w:t xml:space="preserve"> </w:t>
      </w:r>
      <w:r w:rsidRPr="00704CD8">
        <w:rPr>
          <w:lang w:val="en-US"/>
        </w:rPr>
        <w:t xml:space="preserve">images in </w:t>
      </w:r>
      <w:r w:rsidRPr="00704CD8">
        <w:rPr>
          <w:i/>
          <w:lang w:val="en-US"/>
        </w:rPr>
        <w:t>csl</w:t>
      </w:r>
      <w:r w:rsidRPr="00704CD8">
        <w:rPr>
          <w:lang w:val="en-US"/>
        </w:rPr>
        <w:t xml:space="preserve"> format will be stored to compute the compatible pairs, as well as creating p</w:t>
      </w:r>
      <w:r w:rsidRPr="00704CD8">
        <w:rPr>
          <w:bCs/>
          <w:lang w:val="en-US"/>
        </w:rPr>
        <w:t>arameters files that will be needed later (for the MSBAS pair selection etc.).</w:t>
      </w:r>
    </w:p>
    <w:p w14:paraId="0A88F3F4" w14:textId="77777777" w:rsidR="00D71998" w:rsidRPr="00704CD8" w:rsidRDefault="00D71998" w:rsidP="00D71998">
      <w:pPr>
        <w:pStyle w:val="Body"/>
        <w:rPr>
          <w:bCs/>
          <w:lang w:val="en-US"/>
        </w:rPr>
      </w:pPr>
    </w:p>
    <w:p w14:paraId="43039C80" w14:textId="77777777" w:rsidR="00D71998" w:rsidRPr="00704CD8" w:rsidRDefault="00D71998" w:rsidP="00D71998">
      <w:pPr>
        <w:pStyle w:val="Body"/>
        <w:jc w:val="left"/>
        <w:rPr>
          <w:lang w:val="en-US"/>
        </w:rPr>
      </w:pPr>
      <w:r w:rsidRPr="00704CD8">
        <w:rPr>
          <w:lang w:val="en-US"/>
        </w:rPr>
        <w:t>Example of set for the VVP:</w:t>
      </w:r>
      <w:r w:rsidRPr="00704CD8">
        <w:rPr>
          <w:lang w:val="en-US"/>
        </w:rPr>
        <w:tab/>
      </w:r>
      <w:r w:rsidRPr="00704CD8">
        <w:rPr>
          <w:lang w:val="en-US"/>
        </w:rPr>
        <w:br/>
      </w:r>
      <w:r w:rsidRPr="00704CD8">
        <w:rPr>
          <w:lang w:val="en-US"/>
        </w:rPr>
        <w:tab/>
      </w:r>
      <w:r w:rsidRPr="00704CD8">
        <w:rPr>
          <w:lang w:val="en-US"/>
        </w:rPr>
        <w:tab/>
        <w:t>set1 = CSK Asc</w:t>
      </w:r>
      <w:r w:rsidRPr="00704CD8">
        <w:rPr>
          <w:lang w:val="en-US"/>
        </w:rPr>
        <w:br/>
      </w:r>
      <w:r w:rsidRPr="00704CD8">
        <w:rPr>
          <w:lang w:val="en-US"/>
        </w:rPr>
        <w:tab/>
      </w:r>
      <w:r w:rsidRPr="00704CD8">
        <w:rPr>
          <w:lang w:val="en-US"/>
        </w:rPr>
        <w:tab/>
        <w:t>set2 = CSK Desc</w:t>
      </w:r>
      <w:r w:rsidRPr="00704CD8">
        <w:rPr>
          <w:lang w:val="en-US"/>
        </w:rPr>
        <w:br/>
      </w:r>
      <w:r w:rsidRPr="00704CD8">
        <w:rPr>
          <w:lang w:val="en-US"/>
        </w:rPr>
        <w:tab/>
      </w:r>
      <w:r w:rsidRPr="00704CD8">
        <w:rPr>
          <w:lang w:val="en-US"/>
        </w:rPr>
        <w:tab/>
        <w:t>set3 = R2 F2F</w:t>
      </w:r>
      <w:r w:rsidRPr="00704CD8">
        <w:rPr>
          <w:lang w:val="en-US"/>
        </w:rPr>
        <w:br/>
      </w:r>
      <w:r w:rsidRPr="00704CD8">
        <w:rPr>
          <w:lang w:val="en-US"/>
        </w:rPr>
        <w:tab/>
      </w:r>
      <w:r w:rsidRPr="00704CD8">
        <w:rPr>
          <w:lang w:val="en-US"/>
        </w:rPr>
        <w:tab/>
        <w:t>set4 = R2 F21N</w:t>
      </w:r>
      <w:r w:rsidRPr="00704CD8">
        <w:rPr>
          <w:lang w:val="en-US"/>
        </w:rPr>
        <w:br/>
      </w:r>
      <w:r w:rsidRPr="00704CD8">
        <w:rPr>
          <w:lang w:val="en-US"/>
        </w:rPr>
        <w:tab/>
      </w:r>
      <w:r w:rsidRPr="00704CD8">
        <w:rPr>
          <w:lang w:val="en-US"/>
        </w:rPr>
        <w:tab/>
        <w:t>set5 = R2 UF</w:t>
      </w:r>
      <w:r w:rsidRPr="00704CD8">
        <w:rPr>
          <w:lang w:val="en-US"/>
        </w:rPr>
        <w:br/>
      </w:r>
      <w:r w:rsidRPr="00704CD8">
        <w:rPr>
          <w:lang w:val="en-US"/>
        </w:rPr>
        <w:tab/>
      </w:r>
      <w:r w:rsidRPr="00704CD8">
        <w:rPr>
          <w:lang w:val="en-US"/>
        </w:rPr>
        <w:tab/>
        <w:t>set6 = S1 Asc 174</w:t>
      </w:r>
    </w:p>
    <w:p w14:paraId="7C97B190" w14:textId="77777777" w:rsidR="00D71998" w:rsidRPr="00704CD8" w:rsidRDefault="00D71998" w:rsidP="00D71998">
      <w:pPr>
        <w:pStyle w:val="Body"/>
        <w:jc w:val="left"/>
        <w:rPr>
          <w:lang w:val="en-US"/>
        </w:rPr>
      </w:pPr>
      <w:r w:rsidRPr="00704CD8">
        <w:rPr>
          <w:lang w:val="en-US"/>
        </w:rPr>
        <w:tab/>
      </w:r>
      <w:r w:rsidRPr="00704CD8">
        <w:rPr>
          <w:lang w:val="en-US"/>
        </w:rPr>
        <w:tab/>
        <w:t>Set7 = S1 Desc 21…</w:t>
      </w:r>
      <w:r w:rsidRPr="00704CD8">
        <w:rPr>
          <w:lang w:val="en-US"/>
        </w:rPr>
        <w:br/>
      </w:r>
      <w:r w:rsidRPr="00704CD8">
        <w:rPr>
          <w:lang w:val="en-US"/>
        </w:rPr>
        <w:br/>
        <w:t>or</w:t>
      </w:r>
      <w:r w:rsidRPr="00704CD8">
        <w:rPr>
          <w:b/>
          <w:bCs/>
          <w:i/>
          <w:iCs/>
          <w:lang w:val="en-US"/>
        </w:rPr>
        <w:t xml:space="preserve"> </w:t>
      </w:r>
      <w:r w:rsidRPr="00704CD8">
        <w:rPr>
          <w:lang w:val="en-US"/>
        </w:rPr>
        <w:t xml:space="preserve">for Bukavu: </w:t>
      </w:r>
      <w:r w:rsidRPr="00704CD8">
        <w:rPr>
          <w:lang w:val="en-US"/>
        </w:rPr>
        <w:tab/>
        <w:t xml:space="preserve"> set1 = CSK Asc</w:t>
      </w:r>
      <w:r w:rsidRPr="00704CD8">
        <w:rPr>
          <w:lang w:val="en-US"/>
        </w:rPr>
        <w:br/>
      </w:r>
      <w:r w:rsidRPr="00704CD8">
        <w:rPr>
          <w:lang w:val="en-US"/>
        </w:rPr>
        <w:tab/>
      </w:r>
      <w:r w:rsidRPr="00704CD8">
        <w:rPr>
          <w:lang w:val="en-US"/>
        </w:rPr>
        <w:tab/>
        <w:t xml:space="preserve"> set2 = CSK Desc</w:t>
      </w:r>
    </w:p>
    <w:p w14:paraId="6283E410" w14:textId="77777777" w:rsidR="00D71998" w:rsidRPr="00704CD8" w:rsidRDefault="00D71998" w:rsidP="00D71998">
      <w:pPr>
        <w:pStyle w:val="Body"/>
        <w:rPr>
          <w:lang w:val="en-US"/>
        </w:rPr>
      </w:pPr>
      <w:r w:rsidRPr="00704CD8">
        <w:rPr>
          <w:lang w:val="en-US"/>
        </w:rPr>
        <w:tab/>
      </w:r>
      <w:r w:rsidRPr="00704CD8">
        <w:rPr>
          <w:lang w:val="en-US"/>
        </w:rPr>
        <w:tab/>
        <w:t xml:space="preserve"> set3 = S1 Asc</w:t>
      </w:r>
    </w:p>
    <w:p w14:paraId="78D1124D" w14:textId="77777777" w:rsidR="00D71998" w:rsidRPr="00704CD8" w:rsidRDefault="00D71998" w:rsidP="00D71998">
      <w:pPr>
        <w:pStyle w:val="Body"/>
        <w:rPr>
          <w:lang w:val="en-US"/>
        </w:rPr>
      </w:pPr>
      <w:r w:rsidRPr="00704CD8">
        <w:rPr>
          <w:lang w:val="en-US"/>
        </w:rPr>
        <w:tab/>
      </w:r>
      <w:r w:rsidRPr="00704CD8">
        <w:rPr>
          <w:lang w:val="en-US"/>
        </w:rPr>
        <w:tab/>
        <w:t xml:space="preserve"> set4 = S1 Desc … </w:t>
      </w:r>
    </w:p>
    <w:p w14:paraId="07B801AC" w14:textId="77777777" w:rsidR="00D71998" w:rsidRPr="00704CD8" w:rsidRDefault="00D71998" w:rsidP="00D71998">
      <w:pPr>
        <w:pStyle w:val="Body"/>
        <w:rPr>
          <w:lang w:val="en-US"/>
        </w:rPr>
      </w:pPr>
    </w:p>
    <w:p w14:paraId="3924D3F7" w14:textId="77777777" w:rsidR="00D71998" w:rsidRPr="00704CD8" w:rsidRDefault="00D71998" w:rsidP="00D71998">
      <w:pPr>
        <w:pStyle w:val="Body"/>
        <w:rPr>
          <w:color w:val="FF0000"/>
          <w:lang w:val="en-US"/>
        </w:rPr>
      </w:pPr>
      <w:r w:rsidRPr="00704CD8">
        <w:rPr>
          <w:color w:val="FF0000"/>
          <w:lang w:val="en-US"/>
        </w:rPr>
        <w:t xml:space="preserve"> Remark, keep a track of the images (sensor, track, region) present in the different </w:t>
      </w:r>
      <w:r w:rsidRPr="00704CD8">
        <w:rPr>
          <w:i/>
          <w:color w:val="FF0000"/>
          <w:lang w:val="en-US"/>
        </w:rPr>
        <w:t>set i.</w:t>
      </w:r>
    </w:p>
    <w:p w14:paraId="54E47236" w14:textId="77777777" w:rsidR="00D71998" w:rsidRPr="006D39B9" w:rsidRDefault="00D71998" w:rsidP="00D71998">
      <w:pPr>
        <w:pStyle w:val="Body"/>
        <w:rPr>
          <w:bCs/>
          <w:lang w:val="en-US"/>
        </w:rPr>
      </w:pPr>
      <w:r w:rsidRPr="006D39B9">
        <w:rPr>
          <w:noProof/>
          <w:color w:val="FF0000"/>
          <w:lang w:val="en-GB"/>
        </w:rPr>
        <w:drawing>
          <wp:anchor distT="0" distB="0" distL="114300" distR="114300" simplePos="0" relativeHeight="251667456" behindDoc="0" locked="0" layoutInCell="1" allowOverlap="1" wp14:anchorId="03BE7C59" wp14:editId="11F5EA82">
            <wp:simplePos x="0" y="0"/>
            <wp:positionH relativeFrom="column">
              <wp:posOffset>-25400</wp:posOffset>
            </wp:positionH>
            <wp:positionV relativeFrom="paragraph">
              <wp:posOffset>75565</wp:posOffset>
            </wp:positionV>
            <wp:extent cx="6120130" cy="1036955"/>
            <wp:effectExtent l="0" t="0" r="1270" b="4445"/>
            <wp:wrapNone/>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120130" cy="1036955"/>
                    </a:xfrm>
                    <a:prstGeom prst="rect">
                      <a:avLst/>
                    </a:prstGeom>
                  </pic:spPr>
                </pic:pic>
              </a:graphicData>
            </a:graphic>
          </wp:anchor>
        </w:drawing>
      </w:r>
    </w:p>
    <w:p w14:paraId="5AFE6665" w14:textId="77777777" w:rsidR="00D71998" w:rsidRPr="006D39B9" w:rsidRDefault="00D71998" w:rsidP="00D71998">
      <w:pPr>
        <w:pStyle w:val="Body"/>
        <w:rPr>
          <w:bCs/>
          <w:lang w:val="en-US"/>
        </w:rPr>
      </w:pPr>
    </w:p>
    <w:p w14:paraId="6CAB164B" w14:textId="77777777" w:rsidR="00D71998" w:rsidRPr="006D39B9" w:rsidRDefault="00D71998" w:rsidP="00D71998">
      <w:pPr>
        <w:pStyle w:val="Body"/>
        <w:rPr>
          <w:bCs/>
          <w:lang w:val="en-US"/>
        </w:rPr>
      </w:pPr>
    </w:p>
    <w:p w14:paraId="7A8320C5" w14:textId="77777777" w:rsidR="00D71998" w:rsidRPr="006D39B9" w:rsidRDefault="00D71998" w:rsidP="00D71998">
      <w:pPr>
        <w:pStyle w:val="Body"/>
        <w:rPr>
          <w:bCs/>
          <w:lang w:val="en-US"/>
        </w:rPr>
      </w:pPr>
    </w:p>
    <w:p w14:paraId="138D2A91" w14:textId="77777777" w:rsidR="00D71998" w:rsidRPr="006D39B9" w:rsidRDefault="00D71998" w:rsidP="00D71998">
      <w:pPr>
        <w:pStyle w:val="Body"/>
        <w:rPr>
          <w:bCs/>
          <w:lang w:val="en-US"/>
        </w:rPr>
      </w:pPr>
    </w:p>
    <w:p w14:paraId="29A6C00A" w14:textId="77777777" w:rsidR="00D71998" w:rsidRPr="006D39B9" w:rsidRDefault="00D71998" w:rsidP="00D71998">
      <w:pPr>
        <w:pStyle w:val="Body"/>
        <w:rPr>
          <w:bCs/>
          <w:lang w:val="en-US"/>
        </w:rPr>
      </w:pPr>
    </w:p>
    <w:p w14:paraId="7D21FE6B" w14:textId="77777777" w:rsidR="00D71998" w:rsidRPr="006D39B9" w:rsidRDefault="00D71998" w:rsidP="00D71998">
      <w:pPr>
        <w:pStyle w:val="Body"/>
        <w:rPr>
          <w:bCs/>
          <w:lang w:val="en-US"/>
        </w:rPr>
      </w:pPr>
    </w:p>
    <w:p w14:paraId="1C2A5751" w14:textId="77777777" w:rsidR="00D71998" w:rsidRPr="006D39B9" w:rsidRDefault="00D71998" w:rsidP="00D71998">
      <w:pPr>
        <w:pStyle w:val="Body"/>
        <w:rPr>
          <w:bCs/>
          <w:lang w:val="en-US"/>
        </w:rPr>
      </w:pPr>
      <w:r w:rsidRPr="006D39B9">
        <w:rPr>
          <w:bCs/>
          <w:lang w:val="en-US"/>
        </w:rPr>
        <w:t xml:space="preserve">To operate this, </w:t>
      </w:r>
    </w:p>
    <w:p w14:paraId="1F648F6D" w14:textId="77777777" w:rsidR="00D71998" w:rsidRPr="006D39B9" w:rsidRDefault="00D71998" w:rsidP="00D71998">
      <w:pPr>
        <w:pStyle w:val="Body"/>
        <w:numPr>
          <w:ilvl w:val="0"/>
          <w:numId w:val="10"/>
        </w:numPr>
        <w:rPr>
          <w:bCs/>
          <w:lang w:val="en-US"/>
        </w:rPr>
      </w:pPr>
      <w:r w:rsidRPr="006D39B9">
        <w:rPr>
          <w:bCs/>
          <w:lang w:val="en-US"/>
        </w:rPr>
        <w:t xml:space="preserve">First create an </w:t>
      </w:r>
      <w:r w:rsidRPr="006D39B9">
        <w:rPr>
          <w:bCs/>
          <w:i/>
          <w:color w:val="4472C4" w:themeColor="accent1"/>
          <w:lang w:val="en-US"/>
        </w:rPr>
        <w:t>MSBASParametersFile.txt</w:t>
      </w:r>
      <w:r>
        <w:rPr>
          <w:bCs/>
          <w:i/>
          <w:color w:val="4472C4" w:themeColor="accent1"/>
          <w:lang w:val="en-US"/>
        </w:rPr>
        <w:fldChar w:fldCharType="begin"/>
      </w:r>
      <w:r w:rsidRPr="0097118B">
        <w:rPr>
          <w:lang w:val="en-US"/>
        </w:rPr>
        <w:instrText xml:space="preserve"> XE "</w:instrText>
      </w:r>
      <w:r w:rsidRPr="004B2388">
        <w:rPr>
          <w:bCs/>
          <w:i/>
          <w:color w:val="4472C4" w:themeColor="accent1"/>
          <w:lang w:val="en-US"/>
        </w:rPr>
        <w:instrText>MSBASParametersFile.txt</w:instrText>
      </w:r>
      <w:r w:rsidRPr="0097118B">
        <w:rPr>
          <w:lang w:val="en-US"/>
        </w:rPr>
        <w:instrText xml:space="preserve">" </w:instrText>
      </w:r>
      <w:r>
        <w:rPr>
          <w:bCs/>
          <w:i/>
          <w:color w:val="4472C4" w:themeColor="accent1"/>
          <w:lang w:val="en-US"/>
        </w:rPr>
        <w:fldChar w:fldCharType="end"/>
      </w:r>
      <w:r w:rsidRPr="006D39B9">
        <w:rPr>
          <w:bCs/>
          <w:color w:val="4472C4" w:themeColor="accent1"/>
          <w:lang w:val="en-US"/>
        </w:rPr>
        <w:t xml:space="preserve"> </w:t>
      </w:r>
      <w:r w:rsidRPr="006D39B9">
        <w:rPr>
          <w:bCs/>
          <w:lang w:val="en-US"/>
        </w:rPr>
        <w:t xml:space="preserve">in the </w:t>
      </w:r>
      <w:r w:rsidRPr="006D39B9">
        <w:rPr>
          <w:bCs/>
          <w:i/>
          <w:color w:val="00B14F"/>
          <w:lang w:val="en-US"/>
        </w:rPr>
        <w:t>…</w:t>
      </w:r>
      <w:r w:rsidRPr="006D39B9">
        <w:rPr>
          <w:bCs/>
          <w:color w:val="00B14F"/>
          <w:lang w:val="en-US"/>
        </w:rPr>
        <w:t>/SAR_SM/MSBAS/</w:t>
      </w:r>
      <w:r w:rsidRPr="006D39B9">
        <w:rPr>
          <w:bCs/>
          <w:i/>
          <w:color w:val="00B14F"/>
          <w:lang w:val="en-US"/>
        </w:rPr>
        <w:t>REGION</w:t>
      </w:r>
      <w:r w:rsidRPr="006D39B9">
        <w:rPr>
          <w:bCs/>
          <w:color w:val="00B14F"/>
          <w:lang w:val="en-US"/>
        </w:rPr>
        <w:t xml:space="preserve">/ </w:t>
      </w:r>
      <w:r w:rsidRPr="006D39B9">
        <w:rPr>
          <w:bCs/>
          <w:lang w:val="en-US"/>
        </w:rPr>
        <w:t>directory as follows:</w:t>
      </w:r>
    </w:p>
    <w:p w14:paraId="6FDF09A2" w14:textId="77777777" w:rsidR="00D71998" w:rsidRPr="006D39B9" w:rsidRDefault="00D71998" w:rsidP="00D71998">
      <w:pPr>
        <w:pStyle w:val="Body"/>
        <w:numPr>
          <w:ilvl w:val="0"/>
          <w:numId w:val="11"/>
        </w:numPr>
        <w:ind w:left="1080"/>
        <w:rPr>
          <w:bCs/>
          <w:lang w:val="en-US"/>
        </w:rPr>
      </w:pPr>
      <w:r w:rsidRPr="006D39B9">
        <w:rPr>
          <w:bCs/>
          <w:lang w:val="en-US"/>
        </w:rPr>
        <w:t xml:space="preserve">Launch the command </w:t>
      </w:r>
      <w:r w:rsidRPr="006D39B9">
        <w:rPr>
          <w:bCs/>
          <w:lang w:val="en-US"/>
        </w:rPr>
        <w:tab/>
      </w:r>
      <w:r w:rsidRPr="006D39B9">
        <w:rPr>
          <w:bCs/>
          <w:lang w:val="en-US"/>
        </w:rPr>
        <w:br/>
      </w:r>
      <w:r w:rsidRPr="006D39B9">
        <w:rPr>
          <w:b/>
          <w:bCs/>
          <w:i/>
          <w:lang w:val="en-US"/>
        </w:rPr>
        <w:t>initiateMSBAS</w:t>
      </w:r>
      <w:r>
        <w:rPr>
          <w:b/>
          <w:bCs/>
          <w:i/>
          <w:lang w:val="en-US"/>
        </w:rPr>
        <w:fldChar w:fldCharType="begin"/>
      </w:r>
      <w:r w:rsidRPr="00D2330B">
        <w:rPr>
          <w:lang w:val="en-US"/>
        </w:rPr>
        <w:instrText xml:space="preserve"> XE "</w:instrText>
      </w:r>
      <w:r w:rsidRPr="005B12D9">
        <w:rPr>
          <w:b/>
          <w:bCs/>
          <w:i/>
          <w:lang w:val="en-US"/>
        </w:rPr>
        <w:instrText>initiateMSBAS</w:instrText>
      </w:r>
      <w:r w:rsidRPr="00D2330B">
        <w:rPr>
          <w:lang w:val="en-US"/>
        </w:rPr>
        <w:instrText xml:space="preserve">" </w:instrText>
      </w:r>
      <w:r>
        <w:rPr>
          <w:b/>
          <w:bCs/>
          <w:i/>
          <w:lang w:val="en-US"/>
        </w:rPr>
        <w:fldChar w:fldCharType="end"/>
      </w:r>
      <w:r w:rsidRPr="006D39B9">
        <w:rPr>
          <w:bCs/>
          <w:color w:val="00B14F"/>
          <w:lang w:val="en-US"/>
        </w:rPr>
        <w:t>…/SAR_SM/MSBAS/</w:t>
      </w:r>
      <w:r w:rsidRPr="006D39B9">
        <w:rPr>
          <w:bCs/>
          <w:i/>
          <w:color w:val="00B14F"/>
          <w:lang w:val="en-US"/>
        </w:rPr>
        <w:t>REGION</w:t>
      </w:r>
      <w:r w:rsidRPr="006D39B9">
        <w:rPr>
          <w:bCs/>
          <w:color w:val="00B14F"/>
          <w:lang w:val="en-US"/>
        </w:rPr>
        <w:t>/MSBASParametersFile.txt</w:t>
      </w:r>
      <w:r>
        <w:rPr>
          <w:bCs/>
          <w:color w:val="00B14F"/>
          <w:lang w:val="en-US"/>
        </w:rPr>
        <w:fldChar w:fldCharType="begin"/>
      </w:r>
      <w:r w:rsidRPr="0097118B">
        <w:rPr>
          <w:lang w:val="en-US"/>
        </w:rPr>
        <w:instrText xml:space="preserve"> XE "</w:instrText>
      </w:r>
      <w:r w:rsidRPr="004B2388">
        <w:rPr>
          <w:bCs/>
          <w:i/>
          <w:color w:val="4472C4" w:themeColor="accent1"/>
          <w:lang w:val="en-US"/>
        </w:rPr>
        <w:instrText>MSBASParametersFile.txt</w:instrText>
      </w:r>
      <w:r w:rsidRPr="0097118B">
        <w:rPr>
          <w:lang w:val="en-US"/>
        </w:rPr>
        <w:instrText xml:space="preserve">" </w:instrText>
      </w:r>
      <w:r>
        <w:rPr>
          <w:bCs/>
          <w:color w:val="00B14F"/>
          <w:lang w:val="en-US"/>
        </w:rPr>
        <w:fldChar w:fldCharType="end"/>
      </w:r>
      <w:r w:rsidRPr="006D39B9">
        <w:rPr>
          <w:bCs/>
          <w:color w:val="00B14F"/>
          <w:lang w:val="en-US"/>
        </w:rPr>
        <w:t xml:space="preserve"> -create</w:t>
      </w:r>
    </w:p>
    <w:p w14:paraId="5A817F2A" w14:textId="77777777" w:rsidR="00D71998" w:rsidRPr="006D39B9" w:rsidRDefault="00D71998" w:rsidP="00D71998">
      <w:pPr>
        <w:pStyle w:val="Body"/>
        <w:numPr>
          <w:ilvl w:val="0"/>
          <w:numId w:val="11"/>
        </w:numPr>
        <w:ind w:left="1080"/>
        <w:rPr>
          <w:bCs/>
          <w:lang w:val="en-US"/>
        </w:rPr>
      </w:pPr>
      <w:r w:rsidRPr="006D39B9">
        <w:rPr>
          <w:bCs/>
          <w:lang w:val="en-US"/>
        </w:rPr>
        <w:t xml:space="preserve">Modify the </w:t>
      </w:r>
      <w:r w:rsidRPr="006D39B9">
        <w:rPr>
          <w:bCs/>
          <w:i/>
          <w:color w:val="4472C4" w:themeColor="accent1"/>
          <w:lang w:val="en-US"/>
        </w:rPr>
        <w:t>MSBASParametersFile.txt</w:t>
      </w:r>
      <w:r>
        <w:rPr>
          <w:bCs/>
          <w:i/>
          <w:color w:val="4472C4" w:themeColor="accent1"/>
          <w:lang w:val="en-US"/>
        </w:rPr>
        <w:fldChar w:fldCharType="begin"/>
      </w:r>
      <w:r w:rsidRPr="0097118B">
        <w:rPr>
          <w:lang w:val="en-US"/>
        </w:rPr>
        <w:instrText xml:space="preserve"> XE "</w:instrText>
      </w:r>
      <w:r w:rsidRPr="004B2388">
        <w:rPr>
          <w:bCs/>
          <w:i/>
          <w:color w:val="4472C4" w:themeColor="accent1"/>
          <w:lang w:val="en-US"/>
        </w:rPr>
        <w:instrText>MSBASParametersFile.txt</w:instrText>
      </w:r>
      <w:r w:rsidRPr="0097118B">
        <w:rPr>
          <w:lang w:val="en-US"/>
        </w:rPr>
        <w:instrText xml:space="preserve">" </w:instrText>
      </w:r>
      <w:r>
        <w:rPr>
          <w:bCs/>
          <w:i/>
          <w:color w:val="4472C4" w:themeColor="accent1"/>
          <w:lang w:val="en-US"/>
        </w:rPr>
        <w:fldChar w:fldCharType="end"/>
      </w:r>
      <w:r w:rsidRPr="006D39B9" w:rsidDel="00A71B2F">
        <w:rPr>
          <w:bCs/>
          <w:color w:val="4472C4" w:themeColor="accent1"/>
          <w:lang w:val="en-US"/>
        </w:rPr>
        <w:t xml:space="preserve"> </w:t>
      </w:r>
      <w:r w:rsidRPr="006D39B9">
        <w:rPr>
          <w:bCs/>
          <w:lang w:val="en-US"/>
        </w:rPr>
        <w:t xml:space="preserve">according to your data. e.g.: </w:t>
      </w:r>
    </w:p>
    <w:p w14:paraId="34F85D14" w14:textId="77777777" w:rsidR="00D71998" w:rsidRPr="006D39B9" w:rsidRDefault="00D71998" w:rsidP="00D71998">
      <w:pPr>
        <w:pStyle w:val="Body"/>
        <w:ind w:left="720"/>
        <w:rPr>
          <w:bCs/>
          <w:lang w:val="en-US"/>
        </w:rPr>
      </w:pPr>
    </w:p>
    <w:p w14:paraId="3717948B" w14:textId="77777777" w:rsidR="00D71998" w:rsidRPr="006D39B9" w:rsidRDefault="00D71998" w:rsidP="00D71998">
      <w:pPr>
        <w:pStyle w:val="Body"/>
        <w:ind w:left="1418" w:firstLine="22"/>
        <w:rPr>
          <w:bCs/>
          <w:i/>
          <w:sz w:val="18"/>
          <w:szCs w:val="18"/>
          <w:lang w:val="en-US"/>
        </w:rPr>
      </w:pPr>
      <w:r w:rsidRPr="006D39B9">
        <w:rPr>
          <w:bCs/>
          <w:i/>
          <w:sz w:val="18"/>
          <w:szCs w:val="18"/>
          <w:lang w:val="en-US"/>
        </w:rPr>
        <w:t>/* MSBAS Initialization parameter file */</w:t>
      </w:r>
    </w:p>
    <w:p w14:paraId="1EAA6EE4" w14:textId="77777777" w:rsidR="00D71998" w:rsidRPr="006D39B9" w:rsidRDefault="00D71998" w:rsidP="00D71998">
      <w:pPr>
        <w:pStyle w:val="Body"/>
        <w:ind w:left="1418" w:firstLine="22"/>
        <w:rPr>
          <w:bCs/>
          <w:i/>
          <w:sz w:val="18"/>
          <w:szCs w:val="18"/>
          <w:lang w:val="en-US"/>
        </w:rPr>
      </w:pPr>
      <w:r w:rsidRPr="006D39B9">
        <w:rPr>
          <w:bCs/>
          <w:i/>
          <w:sz w:val="18"/>
          <w:szCs w:val="18"/>
          <w:lang w:val="en-US"/>
        </w:rPr>
        <w:t>/* *********************************** */</w:t>
      </w:r>
    </w:p>
    <w:p w14:paraId="0B6CE4DE" w14:textId="77777777" w:rsidR="00D71998" w:rsidRPr="006D39B9" w:rsidRDefault="00D71998" w:rsidP="00D71998">
      <w:pPr>
        <w:pStyle w:val="Body"/>
        <w:ind w:left="1418" w:firstLine="22"/>
        <w:rPr>
          <w:bCs/>
          <w:i/>
          <w:sz w:val="18"/>
          <w:szCs w:val="18"/>
          <w:lang w:val="en-US"/>
        </w:rPr>
      </w:pPr>
      <w:r w:rsidRPr="006D39B9">
        <w:rPr>
          <w:bCs/>
          <w:i/>
          <w:sz w:val="18"/>
          <w:szCs w:val="18"/>
          <w:lang w:val="en-US"/>
        </w:rPr>
        <w:t>…./SAR_SM/MSBAS/Bukavu/</w:t>
      </w:r>
      <w:r w:rsidRPr="006D39B9">
        <w:rPr>
          <w:bCs/>
          <w:i/>
          <w:sz w:val="18"/>
          <w:szCs w:val="18"/>
          <w:lang w:val="en-US"/>
        </w:rPr>
        <w:tab/>
        <w:t>/* Path to MSBAS directory */</w:t>
      </w:r>
    </w:p>
    <w:p w14:paraId="6B94C96D" w14:textId="77777777" w:rsidR="00D71998" w:rsidRPr="006D39B9" w:rsidRDefault="00D71998" w:rsidP="00D71998">
      <w:pPr>
        <w:pStyle w:val="Body"/>
        <w:ind w:left="1418" w:firstLine="22"/>
        <w:rPr>
          <w:bCs/>
          <w:i/>
          <w:sz w:val="18"/>
          <w:szCs w:val="18"/>
          <w:lang w:val="en-US"/>
        </w:rPr>
      </w:pPr>
      <w:r w:rsidRPr="006D39B9">
        <w:rPr>
          <w:bCs/>
          <w:i/>
          <w:sz w:val="18"/>
          <w:szCs w:val="18"/>
          <w:lang w:val="en-US"/>
        </w:rPr>
        <w:t xml:space="preserve">4                                       </w:t>
      </w:r>
      <w:r w:rsidRPr="006D39B9">
        <w:rPr>
          <w:bCs/>
          <w:i/>
          <w:sz w:val="18"/>
          <w:szCs w:val="18"/>
          <w:lang w:val="en-US"/>
        </w:rPr>
        <w:tab/>
      </w:r>
      <w:r w:rsidRPr="006D39B9">
        <w:rPr>
          <w:bCs/>
          <w:i/>
          <w:sz w:val="18"/>
          <w:szCs w:val="18"/>
          <w:lang w:val="en-US"/>
        </w:rPr>
        <w:tab/>
        <w:t>/* Number of sets for MSBAS processing */</w:t>
      </w:r>
    </w:p>
    <w:p w14:paraId="46003DF4" w14:textId="77777777" w:rsidR="00D71998" w:rsidRPr="006D39B9" w:rsidRDefault="00D71998" w:rsidP="00D71998">
      <w:pPr>
        <w:pStyle w:val="Body"/>
        <w:ind w:left="1418" w:firstLine="22"/>
        <w:rPr>
          <w:bCs/>
          <w:i/>
          <w:sz w:val="18"/>
          <w:szCs w:val="18"/>
          <w:lang w:val="en-US"/>
        </w:rPr>
      </w:pPr>
      <w:r w:rsidRPr="006D39B9">
        <w:rPr>
          <w:bCs/>
          <w:i/>
          <w:sz w:val="18"/>
          <w:szCs w:val="18"/>
          <w:lang w:val="en-US"/>
        </w:rPr>
        <w:t xml:space="preserve">40 </w:t>
      </w:r>
      <w:r w:rsidRPr="006D39B9">
        <w:rPr>
          <w:bCs/>
          <w:i/>
          <w:sz w:val="18"/>
          <w:szCs w:val="18"/>
          <w:lang w:val="en-US"/>
        </w:rPr>
        <w:tab/>
      </w:r>
      <w:r w:rsidRPr="006D39B9">
        <w:rPr>
          <w:bCs/>
          <w:i/>
          <w:sz w:val="18"/>
          <w:szCs w:val="18"/>
          <w:lang w:val="en-US"/>
        </w:rPr>
        <w:tab/>
      </w:r>
      <w:r w:rsidRPr="006D39B9">
        <w:rPr>
          <w:bCs/>
          <w:i/>
          <w:sz w:val="18"/>
          <w:szCs w:val="18"/>
          <w:lang w:val="en-US"/>
        </w:rPr>
        <w:tab/>
      </w:r>
      <w:r w:rsidRPr="006D39B9">
        <w:rPr>
          <w:bCs/>
          <w:i/>
          <w:sz w:val="18"/>
          <w:szCs w:val="18"/>
          <w:lang w:val="en-US"/>
        </w:rPr>
        <w:tab/>
        <w:t>/* Total number of CSL images in all sets */</w:t>
      </w:r>
    </w:p>
    <w:p w14:paraId="12558E17" w14:textId="77777777" w:rsidR="00D71998" w:rsidRPr="006D39B9" w:rsidRDefault="00D71998" w:rsidP="00D71998">
      <w:pPr>
        <w:pStyle w:val="Body"/>
        <w:ind w:left="1418" w:firstLine="22"/>
        <w:rPr>
          <w:bCs/>
          <w:i/>
          <w:sz w:val="18"/>
          <w:szCs w:val="18"/>
          <w:lang w:val="en-US"/>
        </w:rPr>
      </w:pPr>
      <w:r w:rsidRPr="006D39B9">
        <w:rPr>
          <w:bCs/>
          <w:i/>
          <w:sz w:val="18"/>
          <w:szCs w:val="18"/>
          <w:lang w:val="en-US"/>
        </w:rPr>
        <w:t>/* The total number of CSL images can be replaced by a maximum number of images */</w:t>
      </w:r>
    </w:p>
    <w:p w14:paraId="7738B0AA" w14:textId="77777777" w:rsidR="00D71998" w:rsidRPr="006D39B9" w:rsidRDefault="00D71998" w:rsidP="00D71998">
      <w:pPr>
        <w:pStyle w:val="Body"/>
        <w:ind w:left="1440"/>
        <w:rPr>
          <w:bCs/>
          <w:lang w:val="en-US"/>
        </w:rPr>
      </w:pPr>
    </w:p>
    <w:p w14:paraId="54DE5F52" w14:textId="77777777" w:rsidR="00D71998" w:rsidRPr="006D39B9" w:rsidRDefault="00D71998" w:rsidP="00D71998">
      <w:pPr>
        <w:pStyle w:val="Body"/>
        <w:numPr>
          <w:ilvl w:val="0"/>
          <w:numId w:val="11"/>
        </w:numPr>
        <w:ind w:left="1080"/>
        <w:rPr>
          <w:bCs/>
          <w:lang w:val="en-US"/>
        </w:rPr>
      </w:pPr>
      <w:r w:rsidRPr="006D39B9">
        <w:rPr>
          <w:bCs/>
          <w:lang w:val="en-US"/>
        </w:rPr>
        <w:t xml:space="preserve">The Path to MSBAS directory is the path where your </w:t>
      </w:r>
      <w:r w:rsidRPr="006D39B9">
        <w:rPr>
          <w:bCs/>
          <w:i/>
          <w:color w:val="4472C4" w:themeColor="accent1"/>
          <w:lang w:val="en-US"/>
        </w:rPr>
        <w:t>MSBASParametersFile.txt</w:t>
      </w:r>
      <w:r>
        <w:rPr>
          <w:bCs/>
          <w:i/>
          <w:color w:val="4472C4" w:themeColor="accent1"/>
          <w:lang w:val="en-US"/>
        </w:rPr>
        <w:fldChar w:fldCharType="begin"/>
      </w:r>
      <w:r w:rsidRPr="0097118B">
        <w:rPr>
          <w:lang w:val="en-US"/>
        </w:rPr>
        <w:instrText xml:space="preserve"> XE "</w:instrText>
      </w:r>
      <w:r w:rsidRPr="004B2388">
        <w:rPr>
          <w:bCs/>
          <w:i/>
          <w:color w:val="4472C4" w:themeColor="accent1"/>
          <w:lang w:val="en-US"/>
        </w:rPr>
        <w:instrText>MSBASParametersFile.txt</w:instrText>
      </w:r>
      <w:r w:rsidRPr="0097118B">
        <w:rPr>
          <w:lang w:val="en-US"/>
        </w:rPr>
        <w:instrText xml:space="preserve">" </w:instrText>
      </w:r>
      <w:r>
        <w:rPr>
          <w:bCs/>
          <w:i/>
          <w:color w:val="4472C4" w:themeColor="accent1"/>
          <w:lang w:val="en-US"/>
        </w:rPr>
        <w:fldChar w:fldCharType="end"/>
      </w:r>
      <w:r w:rsidRPr="006D39B9" w:rsidDel="00A71B2F">
        <w:rPr>
          <w:bCs/>
          <w:color w:val="4472C4" w:themeColor="accent1"/>
          <w:lang w:val="en-US"/>
        </w:rPr>
        <w:t xml:space="preserve"> </w:t>
      </w:r>
      <w:r w:rsidRPr="006D39B9">
        <w:rPr>
          <w:bCs/>
          <w:lang w:val="en-US"/>
        </w:rPr>
        <w:t>is, as well as your different set</w:t>
      </w:r>
      <w:r w:rsidRPr="006D39B9">
        <w:rPr>
          <w:bCs/>
          <w:i/>
          <w:color w:val="00B14F"/>
          <w:lang w:val="en-US"/>
        </w:rPr>
        <w:t>i</w:t>
      </w:r>
      <w:r w:rsidRPr="006D39B9">
        <w:rPr>
          <w:bCs/>
          <w:color w:val="83AC4E"/>
          <w:lang w:val="en-US"/>
        </w:rPr>
        <w:t xml:space="preserve"> </w:t>
      </w:r>
      <w:r w:rsidRPr="006D39B9">
        <w:rPr>
          <w:bCs/>
          <w:lang w:val="en-US"/>
        </w:rPr>
        <w:t xml:space="preserve">e.g. </w:t>
      </w:r>
      <w:r w:rsidRPr="006D39B9">
        <w:rPr>
          <w:bCs/>
          <w:color w:val="00B14F"/>
          <w:lang w:val="en-US"/>
        </w:rPr>
        <w:t>.../SAR_SM/MSBAS/</w:t>
      </w:r>
      <w:r w:rsidRPr="006D39B9">
        <w:rPr>
          <w:bCs/>
          <w:i/>
          <w:color w:val="00B14F"/>
          <w:lang w:val="en-US"/>
        </w:rPr>
        <w:t>REGION</w:t>
      </w:r>
      <w:r w:rsidRPr="006D39B9">
        <w:rPr>
          <w:bCs/>
          <w:color w:val="00B14F"/>
          <w:lang w:val="en-US"/>
        </w:rPr>
        <w:t xml:space="preserve"> </w:t>
      </w:r>
    </w:p>
    <w:p w14:paraId="71FBA67A" w14:textId="77777777" w:rsidR="00D71998" w:rsidRPr="006D39B9" w:rsidRDefault="00D71998" w:rsidP="00D71998">
      <w:pPr>
        <w:pStyle w:val="Body"/>
        <w:rPr>
          <w:bCs/>
          <w:lang w:val="en-US"/>
        </w:rPr>
      </w:pPr>
    </w:p>
    <w:p w14:paraId="5E2E806B" w14:textId="77777777" w:rsidR="00D71998" w:rsidRPr="006D39B9" w:rsidRDefault="00D71998" w:rsidP="00D71998">
      <w:pPr>
        <w:pStyle w:val="Body"/>
        <w:numPr>
          <w:ilvl w:val="0"/>
          <w:numId w:val="10"/>
        </w:numPr>
        <w:rPr>
          <w:bCs/>
          <w:lang w:val="en-US"/>
        </w:rPr>
      </w:pPr>
      <w:r w:rsidRPr="006D39B9">
        <w:rPr>
          <w:bCs/>
          <w:lang w:val="en-US"/>
        </w:rPr>
        <w:t xml:space="preserve">Re-run </w:t>
      </w:r>
      <w:r w:rsidRPr="006D39B9">
        <w:rPr>
          <w:b/>
          <w:bCs/>
          <w:i/>
          <w:lang w:val="en-US"/>
        </w:rPr>
        <w:t>initiateMSBAS</w:t>
      </w:r>
      <w:r>
        <w:rPr>
          <w:b/>
          <w:bCs/>
          <w:i/>
          <w:lang w:val="en-US"/>
        </w:rPr>
        <w:fldChar w:fldCharType="begin"/>
      </w:r>
      <w:r w:rsidRPr="0097118B">
        <w:rPr>
          <w:lang w:val="en-US"/>
        </w:rPr>
        <w:instrText xml:space="preserve"> XE "</w:instrText>
      </w:r>
      <w:r w:rsidRPr="00270C8D">
        <w:rPr>
          <w:i/>
          <w:lang w:val="en-US"/>
        </w:rPr>
        <w:instrText>initiateMSBAS</w:instrText>
      </w:r>
      <w:r w:rsidRPr="0097118B">
        <w:rPr>
          <w:lang w:val="en-US"/>
        </w:rPr>
        <w:instrText xml:space="preserve">" </w:instrText>
      </w:r>
      <w:r>
        <w:rPr>
          <w:b/>
          <w:bCs/>
          <w:i/>
          <w:lang w:val="en-US"/>
        </w:rPr>
        <w:fldChar w:fldCharType="end"/>
      </w:r>
      <w:r w:rsidRPr="006D39B9">
        <w:rPr>
          <w:bCs/>
          <w:lang w:val="en-US"/>
        </w:rPr>
        <w:t xml:space="preserve"> to create the desired number of set using this newly created and just modified </w:t>
      </w:r>
      <w:r w:rsidRPr="006D39B9">
        <w:rPr>
          <w:bCs/>
          <w:i/>
          <w:color w:val="4472C4" w:themeColor="accent1"/>
          <w:lang w:val="en-US"/>
        </w:rPr>
        <w:t>MSBASParametersFile.txt</w:t>
      </w:r>
      <w:r>
        <w:rPr>
          <w:bCs/>
          <w:i/>
          <w:color w:val="4472C4" w:themeColor="accent1"/>
          <w:lang w:val="en-US"/>
        </w:rPr>
        <w:fldChar w:fldCharType="begin"/>
      </w:r>
      <w:r w:rsidRPr="0097118B">
        <w:rPr>
          <w:lang w:val="en-US"/>
        </w:rPr>
        <w:instrText xml:space="preserve"> XE "</w:instrText>
      </w:r>
      <w:r w:rsidRPr="004B2388">
        <w:rPr>
          <w:bCs/>
          <w:i/>
          <w:color w:val="4472C4" w:themeColor="accent1"/>
          <w:lang w:val="en-US"/>
        </w:rPr>
        <w:instrText>MSBASParametersFile.txt</w:instrText>
      </w:r>
      <w:r w:rsidRPr="0097118B">
        <w:rPr>
          <w:lang w:val="en-US"/>
        </w:rPr>
        <w:instrText xml:space="preserve">" </w:instrText>
      </w:r>
      <w:r>
        <w:rPr>
          <w:bCs/>
          <w:i/>
          <w:color w:val="4472C4" w:themeColor="accent1"/>
          <w:lang w:val="en-US"/>
        </w:rPr>
        <w:fldChar w:fldCharType="end"/>
      </w:r>
      <w:r w:rsidRPr="006D39B9">
        <w:rPr>
          <w:bCs/>
          <w:lang w:val="en-US"/>
        </w:rPr>
        <w:t xml:space="preserve">: </w:t>
      </w:r>
    </w:p>
    <w:p w14:paraId="39016A81" w14:textId="77777777" w:rsidR="00D71998" w:rsidRPr="006D39B9" w:rsidRDefault="00D71998" w:rsidP="00D71998">
      <w:pPr>
        <w:pStyle w:val="Body"/>
        <w:rPr>
          <w:lang w:val="en-US"/>
        </w:rPr>
      </w:pPr>
    </w:p>
    <w:p w14:paraId="065FA458" w14:textId="77777777" w:rsidR="00D71998" w:rsidRPr="00704CD8" w:rsidRDefault="00D71998" w:rsidP="00D71998">
      <w:pPr>
        <w:pStyle w:val="Body"/>
        <w:ind w:left="720"/>
        <w:rPr>
          <w:lang w:val="en-US"/>
        </w:rPr>
      </w:pPr>
      <w:r w:rsidRPr="00704CD8">
        <w:rPr>
          <w:b/>
          <w:i/>
          <w:lang w:val="en-US"/>
        </w:rPr>
        <w:t>initiateMSBAS</w:t>
      </w:r>
      <w:r w:rsidRPr="00704CD8">
        <w:rPr>
          <w:b/>
          <w:i/>
          <w:lang w:val="en-US"/>
        </w:rPr>
        <w:fldChar w:fldCharType="begin"/>
      </w:r>
      <w:r w:rsidRPr="00704CD8">
        <w:rPr>
          <w:lang w:val="en-US"/>
        </w:rPr>
        <w:instrText xml:space="preserve"> XE "</w:instrText>
      </w:r>
      <w:r w:rsidRPr="00704CD8">
        <w:rPr>
          <w:b/>
          <w:bCs/>
          <w:i/>
          <w:lang w:val="en-US"/>
        </w:rPr>
        <w:instrText>initiateMSBAS</w:instrText>
      </w:r>
      <w:r w:rsidRPr="00704CD8">
        <w:rPr>
          <w:lang w:val="en-US"/>
        </w:rPr>
        <w:instrText xml:space="preserve">" </w:instrText>
      </w:r>
      <w:r w:rsidRPr="00704CD8">
        <w:rPr>
          <w:b/>
          <w:i/>
          <w:lang w:val="en-US"/>
        </w:rPr>
        <w:fldChar w:fldCharType="end"/>
      </w:r>
      <w:r w:rsidRPr="00704CD8">
        <w:rPr>
          <w:lang w:val="en-US"/>
        </w:rPr>
        <w:t xml:space="preserve"> </w:t>
      </w:r>
      <w:r w:rsidRPr="00704CD8">
        <w:rPr>
          <w:color w:val="00B050"/>
          <w:lang w:val="en-US"/>
        </w:rPr>
        <w:t>…/SAR_SM/MSBAS/REGION/MSBASParametersFile.txt</w:t>
      </w:r>
      <w:r w:rsidRPr="00704CD8">
        <w:rPr>
          <w:color w:val="00B050"/>
          <w:lang w:val="en-US"/>
        </w:rPr>
        <w:fldChar w:fldCharType="begin"/>
      </w:r>
      <w:r w:rsidRPr="00704CD8">
        <w:rPr>
          <w:lang w:val="en-US"/>
        </w:rPr>
        <w:instrText xml:space="preserve"> XE "</w:instrText>
      </w:r>
      <w:r w:rsidRPr="00704CD8">
        <w:rPr>
          <w:bCs/>
          <w:i/>
          <w:color w:val="4472C4" w:themeColor="accent1"/>
          <w:lang w:val="en-US"/>
        </w:rPr>
        <w:instrText>MSBASParametersFile.txt</w:instrText>
      </w:r>
      <w:r w:rsidRPr="00704CD8">
        <w:rPr>
          <w:lang w:val="en-US"/>
        </w:rPr>
        <w:instrText xml:space="preserve">" </w:instrText>
      </w:r>
      <w:r w:rsidRPr="00704CD8">
        <w:rPr>
          <w:color w:val="00B050"/>
          <w:lang w:val="en-US"/>
        </w:rPr>
        <w:fldChar w:fldCharType="end"/>
      </w:r>
      <w:r w:rsidRPr="00704CD8">
        <w:rPr>
          <w:color w:val="00B050"/>
          <w:lang w:val="en-US"/>
        </w:rPr>
        <w:t xml:space="preserve"> </w:t>
      </w:r>
    </w:p>
    <w:p w14:paraId="1E307067" w14:textId="77777777" w:rsidR="00D71998" w:rsidRPr="00704CD8" w:rsidRDefault="00D71998" w:rsidP="00D71998">
      <w:pPr>
        <w:pStyle w:val="Body"/>
        <w:rPr>
          <w:lang w:val="en-US"/>
        </w:rPr>
      </w:pPr>
    </w:p>
    <w:p w14:paraId="4354EE3E" w14:textId="77777777" w:rsidR="00D71998" w:rsidRPr="00704CD8" w:rsidRDefault="00D71998" w:rsidP="00D71998">
      <w:pPr>
        <w:pStyle w:val="Body"/>
        <w:ind w:firstLine="360"/>
        <w:rPr>
          <w:lang w:val="en-US"/>
        </w:rPr>
      </w:pPr>
      <w:r w:rsidRPr="00704CD8">
        <w:rPr>
          <w:lang w:val="en-US"/>
        </w:rPr>
        <w:t>(</w:t>
      </w:r>
      <w:r w:rsidRPr="00704CD8">
        <w:rPr>
          <w:color w:val="FF0000"/>
          <w:lang w:val="en-US"/>
        </w:rPr>
        <w:t xml:space="preserve">Note </w:t>
      </w:r>
      <w:r w:rsidRPr="00704CD8">
        <w:rPr>
          <w:lang w:val="en-US"/>
        </w:rPr>
        <w:t xml:space="preserve">that the option </w:t>
      </w:r>
      <w:r w:rsidRPr="00704CD8">
        <w:rPr>
          <w:i/>
          <w:color w:val="00B050"/>
          <w:lang w:val="en-US"/>
        </w:rPr>
        <w:t>-create</w:t>
      </w:r>
      <w:r w:rsidRPr="00704CD8">
        <w:rPr>
          <w:color w:val="00B050"/>
          <w:lang w:val="en-US"/>
        </w:rPr>
        <w:t xml:space="preserve"> </w:t>
      </w:r>
      <w:r w:rsidRPr="00704CD8">
        <w:rPr>
          <w:lang w:val="en-US"/>
        </w:rPr>
        <w:t>is not anymore at the end of the command line).</w:t>
      </w:r>
    </w:p>
    <w:p w14:paraId="2C449DA9" w14:textId="77777777" w:rsidR="00D71998" w:rsidRPr="00704CD8" w:rsidRDefault="00D71998" w:rsidP="00D71998">
      <w:pPr>
        <w:pStyle w:val="Body"/>
        <w:ind w:firstLine="360"/>
        <w:rPr>
          <w:lang w:val="en-US"/>
        </w:rPr>
      </w:pPr>
    </w:p>
    <w:p w14:paraId="5F612DC4" w14:textId="77777777" w:rsidR="00D71998" w:rsidRPr="00704CD8" w:rsidRDefault="00D71998" w:rsidP="00D71998">
      <w:pPr>
        <w:pStyle w:val="Body"/>
        <w:ind w:firstLine="360"/>
        <w:rPr>
          <w:i/>
          <w:color w:val="00B050"/>
          <w:lang w:val="en-US"/>
        </w:rPr>
      </w:pPr>
      <w:r w:rsidRPr="00704CD8">
        <w:rPr>
          <w:lang w:val="en-US"/>
        </w:rPr>
        <w:t xml:space="preserve">When done, all the </w:t>
      </w:r>
      <w:r w:rsidRPr="00704CD8">
        <w:rPr>
          <w:iCs/>
          <w:color w:val="00B050"/>
          <w:lang w:val="en-US"/>
        </w:rPr>
        <w:t>set</w:t>
      </w:r>
      <w:r w:rsidRPr="00704CD8">
        <w:rPr>
          <w:i/>
          <w:iCs/>
          <w:color w:val="00B050"/>
          <w:lang w:val="en-US"/>
        </w:rPr>
        <w:t>i</w:t>
      </w:r>
      <w:r w:rsidRPr="00704CD8">
        <w:rPr>
          <w:color w:val="00B050"/>
          <w:lang w:val="en-US"/>
        </w:rPr>
        <w:t xml:space="preserve"> </w:t>
      </w:r>
      <w:r w:rsidRPr="00704CD8">
        <w:rPr>
          <w:lang w:val="en-US"/>
        </w:rPr>
        <w:t xml:space="preserve">are in </w:t>
      </w:r>
      <w:r w:rsidRPr="00704CD8">
        <w:rPr>
          <w:color w:val="00B050"/>
          <w:lang w:val="en-US"/>
        </w:rPr>
        <w:t>…/SAR_SM/MSBAS/REGION/MSBAS/set</w:t>
      </w:r>
      <w:r w:rsidRPr="00704CD8">
        <w:rPr>
          <w:i/>
          <w:color w:val="00B050"/>
          <w:lang w:val="en-US"/>
        </w:rPr>
        <w:t>i</w:t>
      </w:r>
      <w:r w:rsidRPr="00704CD8">
        <w:rPr>
          <w:lang w:val="en-US"/>
        </w:rPr>
        <w:t xml:space="preserve"> directory. This is not necessary. You can move then one level of directory up and delete the empty </w:t>
      </w:r>
      <w:r w:rsidRPr="00704CD8">
        <w:rPr>
          <w:color w:val="00B050"/>
          <w:lang w:val="en-US"/>
        </w:rPr>
        <w:t>MSBAS</w:t>
      </w:r>
      <w:r w:rsidRPr="00704CD8">
        <w:rPr>
          <w:lang w:val="en-US"/>
        </w:rPr>
        <w:t xml:space="preserve"> dir. You should end up with a path like </w:t>
      </w:r>
      <w:r w:rsidRPr="00704CD8">
        <w:rPr>
          <w:color w:val="00B050"/>
          <w:lang w:val="en-US"/>
        </w:rPr>
        <w:t>…/SAR_SM/MSBAS/REGION/set</w:t>
      </w:r>
      <w:r w:rsidRPr="00704CD8">
        <w:rPr>
          <w:i/>
          <w:color w:val="00B050"/>
          <w:lang w:val="en-US"/>
        </w:rPr>
        <w:t>i</w:t>
      </w:r>
      <w:r w:rsidRPr="00704CD8">
        <w:rPr>
          <w:i/>
          <w:color w:val="000000" w:themeColor="text1"/>
          <w:lang w:val="en-US"/>
        </w:rPr>
        <w:t>.</w:t>
      </w:r>
    </w:p>
    <w:p w14:paraId="2E259C15" w14:textId="77777777" w:rsidR="00D71998" w:rsidRPr="00704CD8" w:rsidRDefault="00D71998" w:rsidP="00D71998">
      <w:pPr>
        <w:pStyle w:val="Body"/>
        <w:ind w:firstLine="360"/>
        <w:rPr>
          <w:lang w:val="en-US"/>
        </w:rPr>
      </w:pPr>
      <w:r w:rsidRPr="00704CD8">
        <w:rPr>
          <w:lang w:val="en-US"/>
        </w:rPr>
        <w:br/>
      </w:r>
    </w:p>
    <w:p w14:paraId="73E1B056" w14:textId="77777777" w:rsidR="00D71998" w:rsidRPr="00704CD8" w:rsidRDefault="00D71998" w:rsidP="00D71998">
      <w:pPr>
        <w:pStyle w:val="Body"/>
        <w:rPr>
          <w:lang w:val="en-US"/>
        </w:rPr>
      </w:pPr>
    </w:p>
    <w:p w14:paraId="3436C3DC" w14:textId="77777777" w:rsidR="00D71998" w:rsidRPr="00704CD8" w:rsidRDefault="00D71998">
      <w:pPr>
        <w:pStyle w:val="Style1"/>
        <w:numPr>
          <w:ilvl w:val="1"/>
          <w:numId w:val="66"/>
        </w:numPr>
        <w:rPr>
          <w:lang w:val="en-US"/>
        </w:rPr>
      </w:pPr>
      <w:bookmarkStart w:id="64" w:name="_Ref67492853"/>
      <w:bookmarkStart w:id="65" w:name="_Toc125735303"/>
      <w:r w:rsidRPr="00704CD8">
        <w:rPr>
          <w:lang w:val="en-US"/>
        </w:rPr>
        <w:t xml:space="preserve">Create links to the original </w:t>
      </w:r>
      <w:r w:rsidRPr="00704CD8">
        <w:rPr>
          <w:i/>
          <w:lang w:val="en-US"/>
        </w:rPr>
        <w:t>csl</w:t>
      </w:r>
      <w:r w:rsidRPr="00704CD8">
        <w:rPr>
          <w:lang w:val="en-US"/>
        </w:rPr>
        <w:t xml:space="preserve"> images in their respective </w:t>
      </w:r>
      <w:r w:rsidRPr="00704CD8">
        <w:rPr>
          <w:i/>
          <w:lang w:val="en-US"/>
        </w:rPr>
        <w:t>set</w:t>
      </w:r>
      <w:r w:rsidRPr="00704CD8">
        <w:rPr>
          <w:lang w:val="en-US"/>
        </w:rPr>
        <w:t xml:space="preserve"> directory: </w:t>
      </w:r>
      <w:r w:rsidRPr="00704CD8">
        <w:rPr>
          <w:i/>
          <w:iCs/>
          <w:lang w:val="en-US"/>
        </w:rPr>
        <w:t>lns_All_Img.sh</w:t>
      </w:r>
      <w:bookmarkEnd w:id="64"/>
      <w:bookmarkEnd w:id="65"/>
      <w:r w:rsidRPr="00704CD8">
        <w:rPr>
          <w:i/>
          <w:iCs/>
          <w:lang w:val="en-US"/>
        </w:rPr>
        <w:fldChar w:fldCharType="begin"/>
      </w:r>
      <w:r w:rsidRPr="00704CD8">
        <w:rPr>
          <w:lang w:val="en-US"/>
        </w:rPr>
        <w:instrText xml:space="preserve"> XE "</w:instrText>
      </w:r>
      <w:r w:rsidRPr="00704CD8">
        <w:rPr>
          <w:b w:val="0"/>
          <w:bCs w:val="0"/>
          <w:i/>
          <w:iCs/>
          <w:lang w:val="en-US"/>
        </w:rPr>
        <w:instrText>lns_All_Img.sh</w:instrText>
      </w:r>
      <w:r w:rsidRPr="00704CD8">
        <w:rPr>
          <w:lang w:val="en-US"/>
        </w:rPr>
        <w:instrText xml:space="preserve">" </w:instrText>
      </w:r>
      <w:r w:rsidRPr="00704CD8">
        <w:rPr>
          <w:i/>
          <w:iCs/>
          <w:lang w:val="en-US"/>
        </w:rPr>
        <w:fldChar w:fldCharType="end"/>
      </w:r>
    </w:p>
    <w:p w14:paraId="3404A910" w14:textId="77777777" w:rsidR="00D71998" w:rsidRPr="00704CD8" w:rsidRDefault="00D71998" w:rsidP="00D71998">
      <w:pPr>
        <w:pStyle w:val="Body"/>
        <w:rPr>
          <w:lang w:val="en-US"/>
        </w:rPr>
      </w:pPr>
    </w:p>
    <w:p w14:paraId="31D691FF" w14:textId="522CCC06" w:rsidR="00D71998" w:rsidRPr="00704CD8" w:rsidRDefault="00D71998" w:rsidP="00D71998">
      <w:pPr>
        <w:pStyle w:val="Body"/>
        <w:ind w:firstLine="720"/>
        <w:rPr>
          <w:lang w:val="en-US"/>
        </w:rPr>
      </w:pPr>
      <w:r w:rsidRPr="00704CD8">
        <w:rPr>
          <w:noProof/>
          <w:lang w:val="en-GB"/>
        </w:rPr>
        <w:drawing>
          <wp:anchor distT="0" distB="0" distL="114300" distR="114300" simplePos="0" relativeHeight="251656192" behindDoc="0" locked="0" layoutInCell="1" allowOverlap="1" wp14:anchorId="6512CEE4" wp14:editId="0944E62D">
            <wp:simplePos x="0" y="0"/>
            <wp:positionH relativeFrom="column">
              <wp:posOffset>-82003</wp:posOffset>
            </wp:positionH>
            <wp:positionV relativeFrom="paragraph">
              <wp:posOffset>683260</wp:posOffset>
            </wp:positionV>
            <wp:extent cx="6120130" cy="829945"/>
            <wp:effectExtent l="0" t="0" r="0" b="8255"/>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6120130" cy="829945"/>
                    </a:xfrm>
                    <a:prstGeom prst="rect">
                      <a:avLst/>
                    </a:prstGeom>
                  </pic:spPr>
                </pic:pic>
              </a:graphicData>
            </a:graphic>
          </wp:anchor>
        </w:drawing>
      </w:r>
      <w:r w:rsidRPr="00704CD8">
        <w:rPr>
          <w:lang w:val="en-US"/>
        </w:rPr>
        <w:t xml:space="preserve">The </w:t>
      </w:r>
      <w:r w:rsidRPr="00704CD8">
        <w:rPr>
          <w:b/>
          <w:bCs/>
          <w:i/>
          <w:iCs/>
          <w:sz w:val="24"/>
          <w:lang w:val="en-US"/>
        </w:rPr>
        <w:t>lns_All_Img.sh</w:t>
      </w:r>
      <w:r w:rsidRPr="00704CD8">
        <w:rPr>
          <w:b/>
          <w:bCs/>
          <w:i/>
          <w:iCs/>
          <w:sz w:val="24"/>
          <w:lang w:val="en-US"/>
        </w:rPr>
        <w:fldChar w:fldCharType="begin"/>
      </w:r>
      <w:r w:rsidRPr="00704CD8">
        <w:rPr>
          <w:lang w:val="en-US"/>
        </w:rPr>
        <w:instrText xml:space="preserve"> XE "</w:instrText>
      </w:r>
      <w:r w:rsidRPr="00704CD8">
        <w:rPr>
          <w:b/>
          <w:bCs/>
          <w:i/>
          <w:iCs/>
          <w:sz w:val="24"/>
          <w:lang w:val="en-US"/>
        </w:rPr>
        <w:instrText>lns_All_Img.sh</w:instrText>
      </w:r>
      <w:r w:rsidRPr="00704CD8">
        <w:rPr>
          <w:lang w:val="en-US"/>
        </w:rPr>
        <w:instrText xml:space="preserve">" </w:instrText>
      </w:r>
      <w:r w:rsidRPr="00704CD8">
        <w:rPr>
          <w:b/>
          <w:bCs/>
          <w:i/>
          <w:iCs/>
          <w:sz w:val="24"/>
          <w:lang w:val="en-US"/>
        </w:rPr>
        <w:fldChar w:fldCharType="end"/>
      </w:r>
      <w:r w:rsidRPr="00704CD8" w:rsidDel="00731C50">
        <w:rPr>
          <w:lang w:val="en-US"/>
        </w:rPr>
        <w:t xml:space="preserve"> </w:t>
      </w:r>
      <w:r w:rsidRPr="00704CD8">
        <w:rPr>
          <w:lang w:val="en-US"/>
        </w:rPr>
        <w:t xml:space="preserve">script is aiming at creating a symbolic link for the </w:t>
      </w:r>
      <w:r w:rsidRPr="00704CD8">
        <w:rPr>
          <w:i/>
          <w:lang w:val="en-US"/>
        </w:rPr>
        <w:t xml:space="preserve">csl </w:t>
      </w:r>
      <w:r w:rsidRPr="00704CD8">
        <w:rPr>
          <w:lang w:val="en-US"/>
        </w:rPr>
        <w:t xml:space="preserve">data in the respective </w:t>
      </w:r>
      <w:r w:rsidRPr="00704CD8">
        <w:rPr>
          <w:color w:val="00B050"/>
          <w:lang w:val="en-US"/>
        </w:rPr>
        <w:t>set</w:t>
      </w:r>
      <w:r w:rsidRPr="00704CD8">
        <w:rPr>
          <w:i/>
          <w:color w:val="00B050"/>
          <w:lang w:val="en-US"/>
        </w:rPr>
        <w:t>i</w:t>
      </w:r>
      <w:r w:rsidRPr="00704CD8">
        <w:rPr>
          <w:lang w:val="en-US"/>
        </w:rPr>
        <w:t xml:space="preserve"> directories where they will be used by the </w:t>
      </w:r>
      <w:r w:rsidR="00C8008A">
        <w:rPr>
          <w:color w:val="000000" w:themeColor="text1"/>
          <w:lang w:val="en-US"/>
        </w:rPr>
        <w:t>MasTerEngine</w:t>
      </w:r>
      <w:r w:rsidR="00513F90" w:rsidRPr="00513F90">
        <w:rPr>
          <w:color w:val="000000" w:themeColor="text1"/>
          <w:lang w:val="en-US"/>
        </w:rPr>
        <w:t xml:space="preserve"> </w:t>
      </w:r>
      <w:r w:rsidRPr="00704CD8">
        <w:rPr>
          <w:lang w:val="en-US"/>
        </w:rPr>
        <w:t xml:space="preserve">automated scripts (e.g. </w:t>
      </w:r>
      <w:r w:rsidRPr="00704CD8">
        <w:rPr>
          <w:b/>
          <w:i/>
          <w:lang w:val="en-US"/>
        </w:rPr>
        <w:t>Prepa_MSBAS.sh</w:t>
      </w:r>
      <w:r w:rsidRPr="00704CD8">
        <w:rPr>
          <w:b/>
          <w:i/>
          <w:lang w:val="en-US"/>
        </w:rPr>
        <w:fldChar w:fldCharType="begin"/>
      </w:r>
      <w:r w:rsidRPr="00704CD8">
        <w:rPr>
          <w:lang w:val="en-US"/>
        </w:rPr>
        <w:instrText xml:space="preserve"> XE "</w:instrText>
      </w:r>
      <w:r w:rsidRPr="00704CD8">
        <w:rPr>
          <w:b/>
          <w:bCs/>
          <w:i/>
          <w:iCs/>
          <w:lang w:val="en-US"/>
        </w:rPr>
        <w:instrText>Prepa_MSBAS.sh</w:instrText>
      </w:r>
      <w:r w:rsidRPr="00704CD8">
        <w:rPr>
          <w:lang w:val="en-US"/>
        </w:rPr>
        <w:instrText xml:space="preserve">" </w:instrText>
      </w:r>
      <w:r w:rsidRPr="00704CD8">
        <w:rPr>
          <w:b/>
          <w:i/>
          <w:lang w:val="en-US"/>
        </w:rPr>
        <w:fldChar w:fldCharType="end"/>
      </w:r>
      <w:r w:rsidRPr="00704CD8">
        <w:rPr>
          <w:lang w:val="en-US"/>
        </w:rPr>
        <w:t>).</w:t>
      </w:r>
    </w:p>
    <w:p w14:paraId="0FABAC8C" w14:textId="77777777" w:rsidR="00D71998" w:rsidRPr="00704CD8" w:rsidRDefault="00D71998" w:rsidP="00D71998">
      <w:pPr>
        <w:pStyle w:val="Body"/>
        <w:rPr>
          <w:lang w:val="en-US"/>
        </w:rPr>
      </w:pPr>
    </w:p>
    <w:p w14:paraId="48072038" w14:textId="77777777" w:rsidR="00D71998" w:rsidRPr="00704CD8" w:rsidRDefault="00D71998" w:rsidP="00D71998">
      <w:pPr>
        <w:pStyle w:val="Body"/>
        <w:rPr>
          <w:lang w:val="en-US"/>
        </w:rPr>
      </w:pPr>
      <w:r w:rsidRPr="00704CD8">
        <w:rPr>
          <w:u w:val="single"/>
          <w:lang w:val="en-US"/>
        </w:rPr>
        <w:t xml:space="preserve">In each </w:t>
      </w:r>
      <w:r w:rsidRPr="00704CD8">
        <w:rPr>
          <w:bCs/>
          <w:u w:val="single"/>
          <w:lang w:val="en-US"/>
        </w:rPr>
        <w:t>set</w:t>
      </w:r>
      <w:r w:rsidRPr="00704CD8">
        <w:rPr>
          <w:bCs/>
          <w:i/>
          <w:color w:val="00B14F"/>
          <w:u w:val="single"/>
          <w:lang w:val="en-US"/>
        </w:rPr>
        <w:t>i</w:t>
      </w:r>
      <w:r w:rsidRPr="00704CD8">
        <w:rPr>
          <w:lang w:val="en-US"/>
        </w:rPr>
        <w:t>, run “</w:t>
      </w:r>
      <w:r w:rsidRPr="00704CD8">
        <w:rPr>
          <w:b/>
          <w:bCs/>
          <w:i/>
          <w:iCs/>
          <w:lang w:val="en-US"/>
        </w:rPr>
        <w:t>lns_All_Img.sh</w:t>
      </w:r>
      <w:r w:rsidRPr="00704CD8">
        <w:rPr>
          <w:b/>
          <w:bCs/>
          <w:i/>
          <w:iCs/>
          <w:lang w:val="en-US"/>
        </w:rPr>
        <w:fldChar w:fldCharType="begin"/>
      </w:r>
      <w:r w:rsidRPr="00704CD8">
        <w:rPr>
          <w:lang w:val="en-US"/>
        </w:rPr>
        <w:instrText xml:space="preserve"> XE "</w:instrText>
      </w:r>
      <w:r w:rsidRPr="00704CD8">
        <w:rPr>
          <w:b/>
          <w:bCs/>
          <w:i/>
          <w:iCs/>
          <w:sz w:val="24"/>
          <w:lang w:val="en-US"/>
        </w:rPr>
        <w:instrText>lns_All_Img.sh</w:instrText>
      </w:r>
      <w:r w:rsidRPr="00704CD8">
        <w:rPr>
          <w:lang w:val="en-US"/>
        </w:rPr>
        <w:instrText xml:space="preserve">" </w:instrText>
      </w:r>
      <w:r w:rsidRPr="00704CD8">
        <w:rPr>
          <w:b/>
          <w:bCs/>
          <w:i/>
          <w:iCs/>
          <w:lang w:val="en-US"/>
        </w:rPr>
        <w:fldChar w:fldCharType="end"/>
      </w:r>
      <w:r w:rsidRPr="00704CD8">
        <w:rPr>
          <w:lang w:val="en-US"/>
        </w:rPr>
        <w:t xml:space="preserve">” with following 3 parameters: </w:t>
      </w:r>
    </w:p>
    <w:p w14:paraId="546BE85F" w14:textId="77777777" w:rsidR="00D71998" w:rsidRPr="00704CD8" w:rsidRDefault="00D71998" w:rsidP="00D71998">
      <w:pPr>
        <w:pStyle w:val="Body"/>
        <w:rPr>
          <w:color w:val="79AE3D"/>
          <w:lang w:val="en-US"/>
        </w:rPr>
      </w:pPr>
      <w:r w:rsidRPr="00704CD8">
        <w:rPr>
          <w:lang w:val="en-US"/>
        </w:rPr>
        <w:t xml:space="preserve"> </w:t>
      </w:r>
      <w:r w:rsidRPr="00704CD8">
        <w:rPr>
          <w:lang w:val="en-US"/>
        </w:rPr>
        <w:tab/>
      </w:r>
      <w:r w:rsidRPr="00704CD8">
        <w:rPr>
          <w:color w:val="00B14F"/>
          <w:lang w:val="en-US"/>
        </w:rPr>
        <w:t>…/SAR_CSL/</w:t>
      </w:r>
      <w:r w:rsidRPr="00704CD8">
        <w:rPr>
          <w:i/>
          <w:iCs/>
          <w:color w:val="00B14F"/>
          <w:lang w:val="en-US"/>
        </w:rPr>
        <w:t>SAT</w:t>
      </w:r>
      <w:r w:rsidRPr="00704CD8">
        <w:rPr>
          <w:color w:val="00B14F"/>
          <w:lang w:val="en-US"/>
        </w:rPr>
        <w:t>/</w:t>
      </w:r>
      <w:r w:rsidRPr="00704CD8">
        <w:rPr>
          <w:i/>
          <w:iCs/>
          <w:color w:val="00B14F"/>
          <w:lang w:val="en-US"/>
        </w:rPr>
        <w:t>TRKDIR</w:t>
      </w:r>
      <w:r w:rsidRPr="00704CD8">
        <w:rPr>
          <w:color w:val="00B14F"/>
          <w:lang w:val="en-US"/>
        </w:rPr>
        <w:t xml:space="preserve">/NoCrop </w:t>
      </w:r>
      <w:r w:rsidRPr="00704CD8">
        <w:rPr>
          <w:color w:val="79AE3D"/>
          <w:lang w:val="en-US"/>
        </w:rPr>
        <w:t xml:space="preserve">       </w:t>
      </w:r>
      <w:r w:rsidRPr="00704CD8">
        <w:rPr>
          <w:lang w:val="en-US"/>
        </w:rPr>
        <w:t xml:space="preserve">(where the data are stored in </w:t>
      </w:r>
      <w:r w:rsidRPr="00704CD8">
        <w:rPr>
          <w:i/>
          <w:lang w:val="en-US"/>
        </w:rPr>
        <w:t>csl</w:t>
      </w:r>
      <w:r w:rsidRPr="00704CD8">
        <w:rPr>
          <w:lang w:val="en-US"/>
        </w:rPr>
        <w:t xml:space="preserve"> format)</w:t>
      </w:r>
    </w:p>
    <w:p w14:paraId="4ABE7128" w14:textId="77777777" w:rsidR="00D71998" w:rsidRPr="00704CD8" w:rsidRDefault="00D71998" w:rsidP="00D71998">
      <w:pPr>
        <w:pStyle w:val="Body"/>
        <w:rPr>
          <w:color w:val="79AE3D"/>
          <w:lang w:val="en-US"/>
        </w:rPr>
      </w:pPr>
      <w:r w:rsidRPr="00704CD8">
        <w:rPr>
          <w:lang w:val="en-US"/>
        </w:rPr>
        <w:t xml:space="preserve"> </w:t>
      </w:r>
      <w:r w:rsidRPr="00704CD8">
        <w:rPr>
          <w:lang w:val="en-US"/>
        </w:rPr>
        <w:tab/>
      </w:r>
      <w:r w:rsidRPr="00704CD8">
        <w:rPr>
          <w:color w:val="00B14F"/>
          <w:lang w:val="en-US"/>
        </w:rPr>
        <w:t>…/SAR_SM/MSBAS/</w:t>
      </w:r>
      <w:r w:rsidRPr="00704CD8">
        <w:rPr>
          <w:i/>
          <w:iCs/>
          <w:color w:val="00B14F"/>
          <w:lang w:val="en-US"/>
        </w:rPr>
        <w:t>REGION</w:t>
      </w:r>
      <w:r w:rsidRPr="00704CD8">
        <w:rPr>
          <w:color w:val="00B14F"/>
          <w:lang w:val="en-US"/>
        </w:rPr>
        <w:t>/</w:t>
      </w:r>
      <w:r w:rsidRPr="00704CD8">
        <w:rPr>
          <w:iCs/>
          <w:color w:val="00B14F"/>
          <w:lang w:val="en-US"/>
        </w:rPr>
        <w:t>set</w:t>
      </w:r>
      <w:r w:rsidRPr="00704CD8">
        <w:rPr>
          <w:i/>
          <w:iCs/>
          <w:color w:val="00B14F"/>
          <w:lang w:val="en-US"/>
        </w:rPr>
        <w:t>i</w:t>
      </w:r>
      <w:r w:rsidRPr="00704CD8">
        <w:rPr>
          <w:color w:val="00B14F"/>
          <w:lang w:val="en-US"/>
        </w:rPr>
        <w:t xml:space="preserve">   </w:t>
      </w:r>
      <w:r w:rsidRPr="00704CD8">
        <w:rPr>
          <w:color w:val="79AE3D"/>
          <w:lang w:val="en-US"/>
        </w:rPr>
        <w:t xml:space="preserve">       </w:t>
      </w:r>
      <w:r w:rsidRPr="00704CD8">
        <w:rPr>
          <w:lang w:val="en-US"/>
        </w:rPr>
        <w:t xml:space="preserve">(where links will be stored in </w:t>
      </w:r>
      <w:r w:rsidRPr="00704CD8">
        <w:rPr>
          <w:i/>
          <w:color w:val="00B14F"/>
          <w:lang w:val="en-US"/>
        </w:rPr>
        <w:t>i</w:t>
      </w:r>
      <w:r w:rsidRPr="00704CD8">
        <w:rPr>
          <w:color w:val="00B14F"/>
          <w:vertAlign w:val="superscript"/>
          <w:lang w:val="en-US"/>
        </w:rPr>
        <w:t>th</w:t>
      </w:r>
      <w:r w:rsidRPr="00704CD8">
        <w:rPr>
          <w:vertAlign w:val="superscript"/>
          <w:lang w:val="en-US"/>
        </w:rPr>
        <w:t xml:space="preserve"> </w:t>
      </w:r>
      <w:r w:rsidRPr="00704CD8">
        <w:rPr>
          <w:lang w:val="en-US"/>
        </w:rPr>
        <w:t>set)</w:t>
      </w:r>
    </w:p>
    <w:p w14:paraId="0707F3E9" w14:textId="77777777" w:rsidR="00D71998" w:rsidRPr="00704CD8" w:rsidRDefault="00D71998" w:rsidP="00D71998">
      <w:pPr>
        <w:pStyle w:val="Body"/>
        <w:rPr>
          <w:color w:val="79AE3D"/>
          <w:lang w:val="en-US"/>
        </w:rPr>
      </w:pPr>
      <w:r w:rsidRPr="00704CD8">
        <w:rPr>
          <w:lang w:val="en-US"/>
        </w:rPr>
        <w:t xml:space="preserve"> </w:t>
      </w:r>
      <w:r w:rsidRPr="00704CD8">
        <w:rPr>
          <w:lang w:val="en-US"/>
        </w:rPr>
        <w:tab/>
      </w:r>
      <w:r w:rsidRPr="00704CD8">
        <w:rPr>
          <w:i/>
          <w:iCs/>
          <w:color w:val="00B14F"/>
          <w:lang w:val="en-US"/>
        </w:rPr>
        <w:t>SAT</w:t>
      </w:r>
      <w:r w:rsidRPr="00704CD8">
        <w:rPr>
          <w:color w:val="00B14F"/>
          <w:lang w:val="en-US"/>
        </w:rPr>
        <w:t xml:space="preserve">              </w:t>
      </w:r>
      <w:r w:rsidRPr="00704CD8">
        <w:rPr>
          <w:color w:val="79AE3D"/>
          <w:lang w:val="en-US"/>
        </w:rPr>
        <w:tab/>
      </w:r>
      <w:r w:rsidRPr="00704CD8">
        <w:rPr>
          <w:color w:val="79AE3D"/>
          <w:lang w:val="en-US"/>
        </w:rPr>
        <w:tab/>
      </w:r>
      <w:r w:rsidRPr="00704CD8">
        <w:rPr>
          <w:color w:val="79AE3D"/>
          <w:lang w:val="en-US"/>
        </w:rPr>
        <w:tab/>
        <w:t xml:space="preserve">     </w:t>
      </w:r>
      <w:r w:rsidRPr="00704CD8">
        <w:rPr>
          <w:lang w:val="en-US"/>
        </w:rPr>
        <w:t>(name of the satellite; must be compatible with dir naming)</w:t>
      </w:r>
    </w:p>
    <w:p w14:paraId="5724E618" w14:textId="77777777" w:rsidR="00D71998" w:rsidRPr="00704CD8" w:rsidRDefault="00D71998" w:rsidP="00D71998">
      <w:pPr>
        <w:pStyle w:val="Body"/>
        <w:rPr>
          <w:lang w:val="en-US"/>
        </w:rPr>
      </w:pPr>
      <w:r w:rsidRPr="00704CD8">
        <w:rPr>
          <w:lang w:val="en-US"/>
        </w:rPr>
        <w:tab/>
      </w:r>
    </w:p>
    <w:p w14:paraId="3D9C0641" w14:textId="77777777" w:rsidR="00D71998" w:rsidRPr="00704CD8" w:rsidRDefault="00D71998" w:rsidP="00D71998">
      <w:pPr>
        <w:pStyle w:val="Body"/>
        <w:rPr>
          <w:lang w:val="en-US"/>
        </w:rPr>
      </w:pPr>
      <w:r w:rsidRPr="00704CD8">
        <w:rPr>
          <w:lang w:val="en-US"/>
        </w:rPr>
        <w:t xml:space="preserve">where </w:t>
      </w:r>
    </w:p>
    <w:p w14:paraId="25A8B5CB" w14:textId="77777777" w:rsidR="00D71998" w:rsidRPr="00704CD8" w:rsidRDefault="00D71998" w:rsidP="00D71998">
      <w:pPr>
        <w:pStyle w:val="Body"/>
        <w:numPr>
          <w:ilvl w:val="0"/>
          <w:numId w:val="11"/>
        </w:numPr>
        <w:rPr>
          <w:lang w:val="en-US"/>
        </w:rPr>
      </w:pPr>
      <w:r w:rsidRPr="00704CD8">
        <w:rPr>
          <w:i/>
          <w:iCs/>
          <w:color w:val="00B14F"/>
          <w:lang w:val="en-US"/>
        </w:rPr>
        <w:t>SAT</w:t>
      </w:r>
      <w:r w:rsidRPr="00704CD8">
        <w:rPr>
          <w:color w:val="00B14F"/>
          <w:lang w:val="en-US"/>
        </w:rPr>
        <w:t xml:space="preserve"> </w:t>
      </w:r>
      <w:r w:rsidRPr="00704CD8">
        <w:rPr>
          <w:lang w:val="en-US"/>
        </w:rPr>
        <w:t xml:space="preserve">is the name of the satellite (must be compatible with dir naming), </w:t>
      </w:r>
    </w:p>
    <w:p w14:paraId="5452FFD7" w14:textId="77777777" w:rsidR="00D71998" w:rsidRPr="00704CD8" w:rsidRDefault="00D71998" w:rsidP="00D71998">
      <w:pPr>
        <w:pStyle w:val="Body"/>
        <w:numPr>
          <w:ilvl w:val="0"/>
          <w:numId w:val="11"/>
        </w:numPr>
        <w:rPr>
          <w:lang w:val="en-US"/>
        </w:rPr>
      </w:pPr>
      <w:r w:rsidRPr="00704CD8">
        <w:rPr>
          <w:i/>
          <w:iCs/>
          <w:color w:val="00B14F"/>
          <w:lang w:val="en-US"/>
        </w:rPr>
        <w:t>TRKDIR</w:t>
      </w:r>
      <w:r w:rsidRPr="00704CD8">
        <w:rPr>
          <w:color w:val="00B14F"/>
          <w:lang w:val="en-US"/>
        </w:rPr>
        <w:t xml:space="preserve"> </w:t>
      </w:r>
      <w:r w:rsidRPr="00704CD8">
        <w:rPr>
          <w:lang w:val="en-US"/>
        </w:rPr>
        <w:t xml:space="preserve">is the track of the satellite (must be compatible with dir naming), </w:t>
      </w:r>
    </w:p>
    <w:p w14:paraId="0F2DC5CF" w14:textId="77777777" w:rsidR="00D71998" w:rsidRPr="00704CD8" w:rsidRDefault="00D71998" w:rsidP="00D71998">
      <w:pPr>
        <w:pStyle w:val="Body"/>
        <w:numPr>
          <w:ilvl w:val="0"/>
          <w:numId w:val="11"/>
        </w:numPr>
        <w:rPr>
          <w:lang w:val="en-US"/>
        </w:rPr>
      </w:pPr>
      <w:r w:rsidRPr="00704CD8">
        <w:rPr>
          <w:i/>
          <w:iCs/>
          <w:color w:val="00B14F"/>
          <w:lang w:val="en-US"/>
        </w:rPr>
        <w:t>REGION</w:t>
      </w:r>
      <w:r w:rsidRPr="00704CD8">
        <w:rPr>
          <w:color w:val="00B14F"/>
          <w:lang w:val="en-US"/>
        </w:rPr>
        <w:t xml:space="preserve"> </w:t>
      </w:r>
      <w:r w:rsidRPr="00704CD8">
        <w:rPr>
          <w:lang w:val="en-US"/>
        </w:rPr>
        <w:t xml:space="preserve">is the region </w:t>
      </w:r>
    </w:p>
    <w:p w14:paraId="6A0A3C7C" w14:textId="77777777" w:rsidR="00D71998" w:rsidRPr="00704CD8" w:rsidRDefault="00D71998" w:rsidP="00D71998">
      <w:pPr>
        <w:pStyle w:val="Body"/>
        <w:numPr>
          <w:ilvl w:val="0"/>
          <w:numId w:val="11"/>
        </w:numPr>
        <w:rPr>
          <w:lang w:val="en-US"/>
        </w:rPr>
      </w:pPr>
      <w:r w:rsidRPr="00704CD8">
        <w:rPr>
          <w:iCs/>
          <w:color w:val="00B14F"/>
          <w:lang w:val="en-US"/>
        </w:rPr>
        <w:t>set</w:t>
      </w:r>
      <w:r w:rsidRPr="00704CD8">
        <w:rPr>
          <w:i/>
          <w:iCs/>
          <w:color w:val="00B14F"/>
          <w:lang w:val="en-US"/>
        </w:rPr>
        <w:t>i</w:t>
      </w:r>
      <w:r w:rsidRPr="00704CD8">
        <w:rPr>
          <w:color w:val="00B14F"/>
          <w:lang w:val="en-US"/>
        </w:rPr>
        <w:t xml:space="preserve"> </w:t>
      </w:r>
      <w:r w:rsidRPr="00704CD8">
        <w:rPr>
          <w:lang w:val="en-US"/>
        </w:rPr>
        <w:t xml:space="preserve">is the series of directories names </w:t>
      </w:r>
      <w:r w:rsidRPr="00704CD8">
        <w:rPr>
          <w:iCs/>
          <w:color w:val="00B14F"/>
          <w:lang w:val="en-US"/>
        </w:rPr>
        <w:t>set</w:t>
      </w:r>
      <w:r w:rsidRPr="00704CD8">
        <w:rPr>
          <w:i/>
          <w:iCs/>
          <w:color w:val="00B14F"/>
          <w:lang w:val="en-US"/>
        </w:rPr>
        <w:t xml:space="preserve">1, </w:t>
      </w:r>
      <w:r w:rsidRPr="00704CD8">
        <w:rPr>
          <w:iCs/>
          <w:color w:val="00B14F"/>
          <w:lang w:val="en-US"/>
        </w:rPr>
        <w:t>set</w:t>
      </w:r>
      <w:r w:rsidRPr="00704CD8">
        <w:rPr>
          <w:i/>
          <w:iCs/>
          <w:color w:val="00B14F"/>
          <w:lang w:val="en-US"/>
        </w:rPr>
        <w:t xml:space="preserve">2…. </w:t>
      </w:r>
      <w:r w:rsidRPr="00704CD8">
        <w:rPr>
          <w:iCs/>
          <w:color w:val="00B14F"/>
          <w:lang w:val="en-US"/>
        </w:rPr>
        <w:t>set</w:t>
      </w:r>
      <w:r w:rsidRPr="00704CD8">
        <w:rPr>
          <w:i/>
          <w:iCs/>
          <w:color w:val="00B14F"/>
          <w:lang w:val="en-US"/>
        </w:rPr>
        <w:t>n</w:t>
      </w:r>
      <w:r w:rsidRPr="00704CD8">
        <w:rPr>
          <w:color w:val="00B14F"/>
          <w:lang w:val="en-US"/>
        </w:rPr>
        <w:t xml:space="preserve"> </w:t>
      </w:r>
      <w:r w:rsidRPr="00704CD8">
        <w:rPr>
          <w:lang w:val="en-US"/>
        </w:rPr>
        <w:t xml:space="preserve">where links to each </w:t>
      </w:r>
      <w:r w:rsidRPr="00704CD8">
        <w:rPr>
          <w:i/>
          <w:iCs/>
          <w:color w:val="00B14F"/>
          <w:lang w:val="en-US"/>
        </w:rPr>
        <w:t>SAT/TRK</w:t>
      </w:r>
      <w:r w:rsidRPr="00704CD8">
        <w:rPr>
          <w:color w:val="00B14F"/>
          <w:lang w:val="en-US"/>
        </w:rPr>
        <w:t xml:space="preserve"> </w:t>
      </w:r>
      <w:r w:rsidRPr="00704CD8">
        <w:rPr>
          <w:lang w:val="en-US"/>
        </w:rPr>
        <w:t xml:space="preserve">images in </w:t>
      </w:r>
      <w:r w:rsidRPr="00704CD8">
        <w:rPr>
          <w:i/>
          <w:lang w:val="en-US"/>
        </w:rPr>
        <w:t>csl</w:t>
      </w:r>
      <w:r w:rsidRPr="00704CD8">
        <w:rPr>
          <w:lang w:val="en-US"/>
        </w:rPr>
        <w:t xml:space="preserve"> format will be stored to compute the compatible pairs. </w:t>
      </w:r>
    </w:p>
    <w:p w14:paraId="25BF5A48" w14:textId="77777777" w:rsidR="00D71998" w:rsidRPr="00704CD8" w:rsidRDefault="00D71998" w:rsidP="00D71998">
      <w:pPr>
        <w:pStyle w:val="Body"/>
        <w:rPr>
          <w:lang w:val="en-US"/>
        </w:rPr>
      </w:pPr>
      <w:r w:rsidRPr="00704CD8">
        <w:rPr>
          <w:lang w:val="en-US"/>
        </w:rPr>
        <w:t xml:space="preserve">Note that the order of the different set </w:t>
      </w:r>
      <w:r w:rsidRPr="00704CD8">
        <w:rPr>
          <w:i/>
          <w:iCs/>
          <w:color w:val="00B14F"/>
          <w:lang w:val="en-US"/>
        </w:rPr>
        <w:t>i</w:t>
      </w:r>
      <w:r w:rsidRPr="00704CD8">
        <w:rPr>
          <w:color w:val="00B14F"/>
          <w:lang w:val="en-US"/>
        </w:rPr>
        <w:t xml:space="preserve"> </w:t>
      </w:r>
      <w:r w:rsidRPr="00704CD8">
        <w:rPr>
          <w:lang w:val="en-US"/>
        </w:rPr>
        <w:t xml:space="preserve">is arbitrary and does not matter but you need to remember which </w:t>
      </w:r>
      <w:r w:rsidRPr="00704CD8">
        <w:rPr>
          <w:color w:val="00B14F"/>
          <w:lang w:val="en-US"/>
        </w:rPr>
        <w:t xml:space="preserve">SAT/TRACK </w:t>
      </w:r>
      <w:r w:rsidRPr="00704CD8">
        <w:rPr>
          <w:lang w:val="en-US"/>
        </w:rPr>
        <w:t xml:space="preserve">is in each set directory. </w:t>
      </w:r>
    </w:p>
    <w:p w14:paraId="38F751F3" w14:textId="77777777" w:rsidR="00D71998" w:rsidRPr="00704CD8" w:rsidRDefault="00D71998" w:rsidP="00D71998">
      <w:pPr>
        <w:pStyle w:val="Body"/>
        <w:rPr>
          <w:lang w:val="en-US"/>
        </w:rPr>
      </w:pPr>
    </w:p>
    <w:p w14:paraId="030FB04C" w14:textId="77777777" w:rsidR="00D71998" w:rsidRPr="00704CD8" w:rsidRDefault="00D71998" w:rsidP="00D71998">
      <w:pPr>
        <w:pStyle w:val="Body"/>
        <w:rPr>
          <w:lang w:val="en-US"/>
        </w:rPr>
      </w:pPr>
      <w:r w:rsidRPr="00704CD8">
        <w:rPr>
          <w:color w:val="FF0000"/>
          <w:lang w:val="en-US"/>
        </w:rPr>
        <w:t xml:space="preserve">Make one run like that for each </w:t>
      </w:r>
      <w:r w:rsidRPr="00704CD8">
        <w:rPr>
          <w:iCs/>
          <w:color w:val="00B14F"/>
          <w:lang w:val="en-US"/>
        </w:rPr>
        <w:t>set</w:t>
      </w:r>
      <w:r w:rsidRPr="00704CD8">
        <w:rPr>
          <w:i/>
          <w:iCs/>
          <w:color w:val="00B14F"/>
          <w:lang w:val="en-US"/>
        </w:rPr>
        <w:t>i</w:t>
      </w:r>
      <w:r w:rsidRPr="00704CD8">
        <w:rPr>
          <w:lang w:val="en-US"/>
        </w:rPr>
        <w:t xml:space="preserve">. </w:t>
      </w:r>
    </w:p>
    <w:p w14:paraId="0BEAFEFF" w14:textId="082A7A54" w:rsidR="00D71998" w:rsidRDefault="00D71998" w:rsidP="00D71998">
      <w:pPr>
        <w:pStyle w:val="Body"/>
        <w:rPr>
          <w:lang w:val="en-US"/>
        </w:rPr>
      </w:pPr>
    </w:p>
    <w:p w14:paraId="60A3A4AE" w14:textId="77777777" w:rsidR="000A73A4" w:rsidRPr="00704CD8" w:rsidRDefault="000A73A4" w:rsidP="00D71998">
      <w:pPr>
        <w:pStyle w:val="Body"/>
        <w:rPr>
          <w:lang w:val="en-US"/>
        </w:rPr>
      </w:pPr>
    </w:p>
    <w:p w14:paraId="514536A2" w14:textId="77777777" w:rsidR="00D71998" w:rsidRPr="00704CD8" w:rsidRDefault="00D71998" w:rsidP="00D71998">
      <w:pPr>
        <w:pStyle w:val="Body"/>
        <w:rPr>
          <w:lang w:val="en-US"/>
        </w:rPr>
      </w:pPr>
    </w:p>
    <w:p w14:paraId="674DC5F2" w14:textId="77777777" w:rsidR="00D71998" w:rsidRPr="00704CD8" w:rsidRDefault="00D71998">
      <w:pPr>
        <w:pStyle w:val="Style1"/>
        <w:numPr>
          <w:ilvl w:val="1"/>
          <w:numId w:val="66"/>
        </w:numPr>
        <w:rPr>
          <w:lang w:val="en-US"/>
        </w:rPr>
      </w:pPr>
      <w:bookmarkStart w:id="66" w:name="_Toc125735304"/>
      <w:r w:rsidRPr="00704CD8">
        <w:rPr>
          <w:lang w:val="en-US"/>
        </w:rPr>
        <w:t xml:space="preserve">Compute the compatible pairs and make the baseline plots: </w:t>
      </w:r>
      <w:r w:rsidRPr="00704CD8">
        <w:rPr>
          <w:i/>
          <w:iCs/>
          <w:lang w:val="en-US"/>
        </w:rPr>
        <w:t>Prepa_MSBAS.sh</w:t>
      </w:r>
      <w:bookmarkEnd w:id="66"/>
      <w:r w:rsidRPr="00704CD8">
        <w:rPr>
          <w:i/>
          <w:iCs/>
          <w:lang w:val="en-US"/>
        </w:rPr>
        <w:fldChar w:fldCharType="begin"/>
      </w:r>
      <w:r w:rsidRPr="00704CD8">
        <w:rPr>
          <w:lang w:val="en-US"/>
        </w:rPr>
        <w:instrText xml:space="preserve"> XE "</w:instrText>
      </w:r>
      <w:r w:rsidRPr="00704CD8">
        <w:rPr>
          <w:b w:val="0"/>
          <w:bCs w:val="0"/>
          <w:i/>
          <w:iCs/>
          <w:lang w:val="en-US"/>
        </w:rPr>
        <w:instrText>Prepa_MSBAS.sh</w:instrText>
      </w:r>
      <w:r w:rsidRPr="00704CD8">
        <w:rPr>
          <w:lang w:val="en-US"/>
        </w:rPr>
        <w:instrText xml:space="preserve">" </w:instrText>
      </w:r>
      <w:r w:rsidRPr="00704CD8">
        <w:rPr>
          <w:i/>
          <w:iCs/>
          <w:lang w:val="en-US"/>
        </w:rPr>
        <w:fldChar w:fldCharType="end"/>
      </w:r>
    </w:p>
    <w:p w14:paraId="2DAFD56B" w14:textId="77777777" w:rsidR="00D71998" w:rsidRPr="00704CD8" w:rsidRDefault="00D71998" w:rsidP="00D71998">
      <w:pPr>
        <w:pStyle w:val="NoSpacing"/>
        <w:rPr>
          <w:rFonts w:ascii="Helvetica" w:hAnsi="Helvetica"/>
        </w:rPr>
      </w:pPr>
    </w:p>
    <w:p w14:paraId="4D9B310D" w14:textId="4B0290E2" w:rsidR="00D71998" w:rsidRDefault="00D71998" w:rsidP="00D71998">
      <w:pPr>
        <w:pStyle w:val="NoSpacing"/>
        <w:ind w:firstLine="426"/>
        <w:rPr>
          <w:rFonts w:ascii="Helvetica" w:hAnsi="Helvetica"/>
        </w:rPr>
      </w:pPr>
      <w:r w:rsidRPr="00704CD8">
        <w:rPr>
          <w:rFonts w:ascii="Helvetica" w:hAnsi="Helvetica"/>
        </w:rPr>
        <w:t xml:space="preserve">This script is aiming at preparing the MSBAS data sets and computing baselines table and baselines plot. Data must have already been linked in </w:t>
      </w:r>
      <w:r w:rsidRPr="00704CD8">
        <w:rPr>
          <w:rFonts w:ascii="Helvetica" w:hAnsi="Helvetica"/>
          <w:i/>
        </w:rPr>
        <w:t>csl</w:t>
      </w:r>
      <w:r w:rsidRPr="00704CD8">
        <w:rPr>
          <w:rFonts w:ascii="Helvetica" w:hAnsi="Helvetica"/>
        </w:rPr>
        <w:t xml:space="preserve"> format in the different directory (see chapter </w:t>
      </w:r>
      <w:r w:rsidRPr="00704CD8">
        <w:rPr>
          <w:rFonts w:ascii="Helvetica" w:hAnsi="Helvetica"/>
        </w:rPr>
        <w:fldChar w:fldCharType="begin"/>
      </w:r>
      <w:r w:rsidRPr="00704CD8">
        <w:rPr>
          <w:rFonts w:ascii="Helvetica" w:hAnsi="Helvetica"/>
        </w:rPr>
        <w:instrText xml:space="preserve"> REF _Ref67492853 \r \h </w:instrText>
      </w:r>
      <w:r w:rsidR="00704CD8">
        <w:rPr>
          <w:rFonts w:ascii="Helvetica" w:hAnsi="Helvetica"/>
        </w:rPr>
        <w:instrText xml:space="preserve"> \* MERGEFORMAT </w:instrText>
      </w:r>
      <w:r w:rsidRPr="00704CD8">
        <w:rPr>
          <w:rFonts w:ascii="Helvetica" w:hAnsi="Helvetica"/>
        </w:rPr>
      </w:r>
      <w:r w:rsidRPr="00704CD8">
        <w:rPr>
          <w:rFonts w:ascii="Helvetica" w:hAnsi="Helvetica"/>
        </w:rPr>
        <w:fldChar w:fldCharType="separate"/>
      </w:r>
      <w:r w:rsidR="00311AEB">
        <w:rPr>
          <w:rFonts w:ascii="Helvetica" w:hAnsi="Helvetica"/>
        </w:rPr>
        <w:t>4.2)</w:t>
      </w:r>
      <w:r w:rsidRPr="00704CD8">
        <w:rPr>
          <w:rFonts w:ascii="Helvetica" w:hAnsi="Helvetica"/>
        </w:rPr>
        <w:fldChar w:fldCharType="end"/>
      </w:r>
      <w:r w:rsidRPr="00704CD8">
        <w:rPr>
          <w:rFonts w:ascii="Helvetica" w:hAnsi="Helvetica"/>
        </w:rPr>
        <w:t>). One can force the date of the SuperMaster if you do not want to compute a new one. This is mandatory when adding image(s) to a large existing data base.</w:t>
      </w:r>
    </w:p>
    <w:p w14:paraId="340A7001" w14:textId="47C1618E" w:rsidR="00B403D4" w:rsidRDefault="009D445A" w:rsidP="00330392">
      <w:pPr>
        <w:jc w:val="both"/>
        <w:rPr>
          <w:rFonts w:ascii="Helvetica" w:eastAsia="Arial Unicode MS" w:hAnsi="Helvetica"/>
          <w:sz w:val="22"/>
          <w:bdr w:val="nil"/>
          <w:lang w:eastAsia="en-US"/>
        </w:rPr>
      </w:pPr>
      <w:r w:rsidRPr="009D445A">
        <w:rPr>
          <w:rFonts w:ascii="Helvetica" w:eastAsia="Arial Unicode MS" w:hAnsi="Helvetica"/>
          <w:sz w:val="22"/>
          <w:bdr w:val="nil"/>
          <w:lang w:eastAsia="en-US"/>
        </w:rPr>
        <w:tab/>
      </w:r>
      <w:r>
        <w:rPr>
          <w:rFonts w:ascii="Helvetica" w:eastAsia="Arial Unicode MS" w:hAnsi="Helvetica"/>
          <w:sz w:val="22"/>
          <w:bdr w:val="nil"/>
          <w:lang w:eastAsia="en-US"/>
        </w:rPr>
        <w:t xml:space="preserve">The script is able to </w:t>
      </w:r>
      <w:r w:rsidR="001243DC">
        <w:rPr>
          <w:rFonts w:ascii="Helvetica" w:eastAsia="Arial Unicode MS" w:hAnsi="Helvetica"/>
          <w:sz w:val="22"/>
          <w:bdr w:val="nil"/>
          <w:lang w:eastAsia="en-US"/>
        </w:rPr>
        <w:t xml:space="preserve">create tables and plots using </w:t>
      </w:r>
      <w:r>
        <w:rPr>
          <w:rFonts w:ascii="Helvetica" w:eastAsia="Arial Unicode MS" w:hAnsi="Helvetica"/>
          <w:sz w:val="22"/>
          <w:bdr w:val="nil"/>
          <w:lang w:eastAsia="en-US"/>
        </w:rPr>
        <w:t>former tools made by Ludivine Libert</w:t>
      </w:r>
      <w:r w:rsidR="008F74F0">
        <w:rPr>
          <w:rFonts w:ascii="Helvetica" w:eastAsia="Arial Unicode MS" w:hAnsi="Helvetica"/>
          <w:sz w:val="22"/>
          <w:bdr w:val="nil"/>
          <w:lang w:eastAsia="en-US"/>
        </w:rPr>
        <w:t xml:space="preserve"> (using functions </w:t>
      </w:r>
      <w:r w:rsidR="00AF6B32" w:rsidRPr="00AF6B32">
        <w:rPr>
          <w:rFonts w:ascii="Helvetica" w:eastAsia="Arial Unicode MS" w:hAnsi="Helvetica"/>
          <w:b/>
          <w:bCs/>
          <w:i/>
          <w:iCs/>
          <w:sz w:val="22"/>
          <w:bdr w:val="nil"/>
          <w:lang w:eastAsia="en-US"/>
        </w:rPr>
        <w:t>approximateBaselines</w:t>
      </w:r>
      <w:r w:rsidR="00AF6B32">
        <w:rPr>
          <w:rFonts w:ascii="Helvetica" w:eastAsia="Arial Unicode MS" w:hAnsi="Helvetica"/>
          <w:b/>
          <w:bCs/>
          <w:i/>
          <w:iCs/>
          <w:sz w:val="22"/>
          <w:bdr w:val="nil"/>
          <w:lang w:eastAsia="en-US"/>
        </w:rPr>
        <w:t xml:space="preserve">, </w:t>
      </w:r>
      <w:r w:rsidR="00AF6B32" w:rsidRPr="00AF6B32">
        <w:rPr>
          <w:rFonts w:ascii="Helvetica" w:eastAsia="Arial Unicode MS" w:hAnsi="Helvetica"/>
          <w:b/>
          <w:bCs/>
          <w:i/>
          <w:iCs/>
          <w:sz w:val="22"/>
          <w:bdr w:val="nil"/>
          <w:lang w:eastAsia="en-US"/>
        </w:rPr>
        <w:t>selectInterferometricPairs</w:t>
      </w:r>
      <w:r w:rsidR="00AF6B32">
        <w:rPr>
          <w:rFonts w:ascii="Helvetica" w:eastAsia="Arial Unicode MS" w:hAnsi="Helvetica"/>
          <w:b/>
          <w:bCs/>
          <w:i/>
          <w:iCs/>
          <w:sz w:val="22"/>
          <w:bdr w:val="nil"/>
          <w:lang w:eastAsia="en-US"/>
        </w:rPr>
        <w:t xml:space="preserve">, </w:t>
      </w:r>
      <w:r w:rsidR="00AF6B32" w:rsidRPr="00AF6B32">
        <w:rPr>
          <w:rFonts w:ascii="Helvetica" w:eastAsia="Arial Unicode MS" w:hAnsi="Helvetica"/>
          <w:b/>
          <w:bCs/>
          <w:i/>
          <w:iCs/>
          <w:sz w:val="22"/>
          <w:bdr w:val="nil"/>
          <w:lang w:eastAsia="en-US"/>
        </w:rPr>
        <w:t>globalMaster</w:t>
      </w:r>
      <w:r w:rsidR="00B403D4">
        <w:rPr>
          <w:rFonts w:ascii="Helvetica" w:eastAsia="Arial Unicode MS" w:hAnsi="Helvetica"/>
          <w:b/>
          <w:bCs/>
          <w:i/>
          <w:iCs/>
          <w:sz w:val="22"/>
          <w:bdr w:val="nil"/>
          <w:lang w:eastAsia="en-US"/>
        </w:rPr>
        <w:t xml:space="preserve"> </w:t>
      </w:r>
      <w:r w:rsidR="00B403D4">
        <w:rPr>
          <w:rFonts w:ascii="Helvetica" w:eastAsia="Arial Unicode MS" w:hAnsi="Helvetica"/>
          <w:sz w:val="22"/>
          <w:bdr w:val="nil"/>
          <w:lang w:eastAsia="en-US"/>
        </w:rPr>
        <w:t xml:space="preserve">and using for instance </w:t>
      </w:r>
      <w:r w:rsidR="00B403D4" w:rsidRPr="009D445A">
        <w:rPr>
          <w:rFonts w:ascii="Helvetica" w:eastAsia="Arial Unicode MS" w:hAnsi="Helvetica"/>
          <w:sz w:val="22"/>
          <w:bdr w:val="nil"/>
          <w:lang w:eastAsia="en-US"/>
        </w:rPr>
        <w:t xml:space="preserve">the script </w:t>
      </w:r>
      <w:r w:rsidR="00B403D4" w:rsidRPr="00B403D4">
        <w:rPr>
          <w:rFonts w:ascii="Helvetica" w:eastAsia="Arial Unicode MS" w:hAnsi="Helvetica"/>
          <w:b/>
          <w:bCs/>
          <w:i/>
          <w:iCs/>
          <w:sz w:val="22"/>
          <w:bdr w:val="nil"/>
          <w:lang w:eastAsia="en-US"/>
        </w:rPr>
        <w:t>build_bperp_file.sh</w:t>
      </w:r>
      <w:r w:rsidR="008F74F0">
        <w:rPr>
          <w:rFonts w:ascii="Helvetica" w:eastAsia="Arial Unicode MS" w:hAnsi="Helvetica"/>
          <w:sz w:val="22"/>
          <w:bdr w:val="nil"/>
          <w:lang w:eastAsia="en-US"/>
        </w:rPr>
        <w:t>)</w:t>
      </w:r>
      <w:r>
        <w:rPr>
          <w:rFonts w:ascii="Helvetica" w:eastAsia="Arial Unicode MS" w:hAnsi="Helvetica"/>
          <w:sz w:val="22"/>
          <w:bdr w:val="nil"/>
          <w:lang w:eastAsia="en-US"/>
        </w:rPr>
        <w:t>, or with more recent</w:t>
      </w:r>
      <w:r w:rsidR="008F74F0">
        <w:rPr>
          <w:rFonts w:ascii="Helvetica" w:eastAsia="Arial Unicode MS" w:hAnsi="Helvetica"/>
          <w:sz w:val="22"/>
          <w:bdr w:val="nil"/>
          <w:lang w:eastAsia="en-US"/>
        </w:rPr>
        <w:t xml:space="preserve"> tools (after May 2022)</w:t>
      </w:r>
      <w:r>
        <w:rPr>
          <w:rFonts w:ascii="Helvetica" w:eastAsia="Arial Unicode MS" w:hAnsi="Helvetica"/>
          <w:sz w:val="22"/>
          <w:bdr w:val="nil"/>
          <w:lang w:eastAsia="en-US"/>
        </w:rPr>
        <w:t xml:space="preserve"> by Dominique Derauw (</w:t>
      </w:r>
      <w:r w:rsidR="008F74F0">
        <w:rPr>
          <w:rFonts w:ascii="Helvetica" w:eastAsia="Arial Unicode MS" w:hAnsi="Helvetica"/>
          <w:sz w:val="22"/>
          <w:bdr w:val="nil"/>
          <w:lang w:eastAsia="en-US"/>
        </w:rPr>
        <w:t xml:space="preserve">using </w:t>
      </w:r>
      <w:r w:rsidR="00C8008A">
        <w:rPr>
          <w:rFonts w:ascii="Helvetica" w:eastAsia="Arial Unicode MS" w:hAnsi="Helvetica"/>
          <w:sz w:val="22"/>
          <w:bdr w:val="nil"/>
          <w:lang w:eastAsia="en-US"/>
        </w:rPr>
        <w:t>MasTerEngine</w:t>
      </w:r>
      <w:r w:rsidR="008F74F0">
        <w:rPr>
          <w:rFonts w:ascii="Helvetica" w:eastAsia="Arial Unicode MS" w:hAnsi="Helvetica"/>
          <w:sz w:val="22"/>
          <w:bdr w:val="nil"/>
          <w:lang w:eastAsia="en-US"/>
        </w:rPr>
        <w:t xml:space="preserve"> function </w:t>
      </w:r>
      <w:r w:rsidR="008F74F0" w:rsidRPr="008F74F0">
        <w:rPr>
          <w:rFonts w:ascii="Helvetica" w:eastAsia="Arial Unicode MS" w:hAnsi="Helvetica"/>
          <w:b/>
          <w:bCs/>
          <w:i/>
          <w:iCs/>
          <w:sz w:val="22"/>
          <w:bdr w:val="nil"/>
          <w:lang w:eastAsia="en-US"/>
        </w:rPr>
        <w:t>baselinePlot</w:t>
      </w:r>
      <w:r>
        <w:rPr>
          <w:rFonts w:ascii="Helvetica" w:eastAsia="Arial Unicode MS" w:hAnsi="Helvetica"/>
          <w:sz w:val="22"/>
          <w:bdr w:val="nil"/>
          <w:lang w:eastAsia="en-US"/>
        </w:rPr>
        <w:t>)</w:t>
      </w:r>
      <w:r w:rsidR="001243DC">
        <w:rPr>
          <w:rFonts w:ascii="Helvetica" w:eastAsia="Arial Unicode MS" w:hAnsi="Helvetica"/>
          <w:sz w:val="22"/>
          <w:bdr w:val="nil"/>
          <w:lang w:eastAsia="en-US"/>
        </w:rPr>
        <w:t xml:space="preserve">. </w:t>
      </w:r>
    </w:p>
    <w:p w14:paraId="75B58DC3" w14:textId="77777777" w:rsidR="00D46D7D" w:rsidRDefault="00D46D7D" w:rsidP="00330392">
      <w:pPr>
        <w:jc w:val="both"/>
        <w:rPr>
          <w:rFonts w:ascii="Helvetica" w:eastAsia="Arial Unicode MS" w:hAnsi="Helvetica"/>
          <w:sz w:val="22"/>
          <w:bdr w:val="nil"/>
          <w:lang w:eastAsia="en-US"/>
        </w:rPr>
      </w:pPr>
    </w:p>
    <w:p w14:paraId="1D03D26C" w14:textId="1C5943AE" w:rsidR="00CA1276" w:rsidRDefault="00B403D4" w:rsidP="00CA1276">
      <w:pPr>
        <w:pStyle w:val="Body"/>
        <w:ind w:firstLine="480"/>
        <w:rPr>
          <w:iCs/>
          <w:color w:val="000000" w:themeColor="text1"/>
          <w:lang w:val="en-US"/>
        </w:rPr>
      </w:pPr>
      <w:r>
        <w:rPr>
          <w:lang w:val="en-US" w:eastAsia="en-US"/>
        </w:rPr>
        <w:lastRenderedPageBreak/>
        <w:t xml:space="preserve">The script </w:t>
      </w:r>
      <w:r w:rsidRPr="00C8008A">
        <w:rPr>
          <w:b/>
          <w:bCs/>
          <w:i/>
          <w:iCs/>
          <w:lang w:val="en-US"/>
        </w:rPr>
        <w:t>Prepa_MSBAS.sh</w:t>
      </w:r>
      <w:r w:rsidRPr="00704CD8">
        <w:rPr>
          <w:b/>
          <w:bCs/>
          <w:i/>
          <w:iCs/>
        </w:rPr>
        <w:fldChar w:fldCharType="begin"/>
      </w:r>
      <w:r w:rsidRPr="00C8008A">
        <w:rPr>
          <w:lang w:val="en-US"/>
        </w:rPr>
        <w:instrText xml:space="preserve"> XE "</w:instrText>
      </w:r>
      <w:r w:rsidRPr="00C8008A">
        <w:rPr>
          <w:b/>
          <w:bCs/>
          <w:i/>
          <w:iCs/>
          <w:lang w:val="en-US"/>
        </w:rPr>
        <w:instrText>Prepa_MSBAS.sh</w:instrText>
      </w:r>
      <w:r w:rsidRPr="00C8008A">
        <w:rPr>
          <w:lang w:val="en-US"/>
        </w:rPr>
        <w:instrText xml:space="preserve">" </w:instrText>
      </w:r>
      <w:r w:rsidRPr="00704CD8">
        <w:rPr>
          <w:b/>
          <w:bCs/>
          <w:i/>
          <w:iCs/>
        </w:rPr>
        <w:fldChar w:fldCharType="end"/>
      </w:r>
      <w:r w:rsidR="001243DC">
        <w:rPr>
          <w:lang w:val="en-US" w:eastAsia="en-US"/>
        </w:rPr>
        <w:t xml:space="preserve"> check</w:t>
      </w:r>
      <w:r>
        <w:rPr>
          <w:lang w:val="en-US" w:eastAsia="en-US"/>
        </w:rPr>
        <w:t>s</w:t>
      </w:r>
      <w:r w:rsidR="001243DC">
        <w:rPr>
          <w:lang w:val="en-US" w:eastAsia="en-US"/>
        </w:rPr>
        <w:t xml:space="preserve"> if the </w:t>
      </w:r>
      <w:r w:rsidR="00C8008A">
        <w:rPr>
          <w:lang w:val="en-US" w:eastAsia="en-US"/>
        </w:rPr>
        <w:t>MasTerEngine</w:t>
      </w:r>
      <w:r w:rsidR="001243DC">
        <w:rPr>
          <w:lang w:val="en-US" w:eastAsia="en-US"/>
        </w:rPr>
        <w:t xml:space="preserve"> function </w:t>
      </w:r>
      <w:r w:rsidRPr="008F74F0">
        <w:rPr>
          <w:b/>
          <w:bCs/>
          <w:i/>
          <w:iCs/>
          <w:lang w:val="en-US" w:eastAsia="en-US"/>
        </w:rPr>
        <w:t>baselinePlot</w:t>
      </w:r>
      <w:r w:rsidRPr="009D445A">
        <w:rPr>
          <w:lang w:val="en-US" w:eastAsia="en-US"/>
        </w:rPr>
        <w:t xml:space="preserve"> </w:t>
      </w:r>
      <w:r>
        <w:rPr>
          <w:lang w:val="en-US" w:eastAsia="en-US"/>
        </w:rPr>
        <w:t>exists, which would mean that the mo</w:t>
      </w:r>
      <w:r w:rsidR="00330392">
        <w:rPr>
          <w:lang w:val="en-US" w:eastAsia="en-US"/>
        </w:rPr>
        <w:t>st</w:t>
      </w:r>
      <w:r>
        <w:rPr>
          <w:lang w:val="en-US" w:eastAsia="en-US"/>
        </w:rPr>
        <w:t xml:space="preserve"> recent tools by D Derauw </w:t>
      </w:r>
      <w:r w:rsidR="00330392">
        <w:rPr>
          <w:lang w:val="en-US" w:eastAsia="en-US"/>
        </w:rPr>
        <w:t>are</w:t>
      </w:r>
      <w:r>
        <w:rPr>
          <w:lang w:val="en-US" w:eastAsia="en-US"/>
        </w:rPr>
        <w:t xml:space="preserve"> available. </w:t>
      </w:r>
      <w:r w:rsidR="00330392">
        <w:rPr>
          <w:lang w:val="en-US" w:eastAsia="en-US"/>
        </w:rPr>
        <w:t>Using the former or the most recent tools</w:t>
      </w:r>
      <w:r>
        <w:rPr>
          <w:lang w:val="en-US" w:eastAsia="en-US"/>
        </w:rPr>
        <w:t xml:space="preserve"> should be transparent to the user as the scripts will generate </w:t>
      </w:r>
      <w:r w:rsidR="00330392">
        <w:rPr>
          <w:lang w:val="en-US" w:eastAsia="en-US"/>
        </w:rPr>
        <w:t xml:space="preserve">all the necessary files. However, the old tool might be slower and may </w:t>
      </w:r>
      <w:r w:rsidR="00CA1276">
        <w:rPr>
          <w:lang w:val="en-US" w:eastAsia="en-US"/>
        </w:rPr>
        <w:t xml:space="preserve">consider the </w:t>
      </w:r>
      <w:r w:rsidR="00CA1276" w:rsidRPr="00704CD8">
        <w:rPr>
          <w:iCs/>
          <w:color w:val="000000" w:themeColor="text1"/>
          <w:lang w:val="en-US"/>
        </w:rPr>
        <w:t xml:space="preserve">criteria for the baselines search </w:t>
      </w:r>
      <w:r w:rsidR="00CA1276">
        <w:rPr>
          <w:iCs/>
          <w:color w:val="000000" w:themeColor="text1"/>
          <w:lang w:val="en-US"/>
        </w:rPr>
        <w:t>a</w:t>
      </w:r>
      <w:r w:rsidR="00CA1276" w:rsidRPr="00704CD8">
        <w:rPr>
          <w:iCs/>
          <w:color w:val="000000" w:themeColor="text1"/>
          <w:lang w:val="en-US"/>
        </w:rPr>
        <w:t xml:space="preserve">s exclusive, that is if you search for a max Bp of 120m, 120 will not be taken into account. </w:t>
      </w:r>
    </w:p>
    <w:p w14:paraId="4FFEC62C" w14:textId="77777777" w:rsidR="00D46D7D" w:rsidRPr="00704CD8" w:rsidRDefault="00D46D7D" w:rsidP="00CA1276">
      <w:pPr>
        <w:pStyle w:val="Body"/>
        <w:ind w:firstLine="480"/>
        <w:rPr>
          <w:color w:val="000000" w:themeColor="text1"/>
          <w:lang w:val="en-US"/>
        </w:rPr>
      </w:pPr>
    </w:p>
    <w:p w14:paraId="55DB408D" w14:textId="77777777" w:rsidR="00311AEB" w:rsidRDefault="0016454A" w:rsidP="00330392">
      <w:pPr>
        <w:ind w:firstLine="360"/>
        <w:jc w:val="both"/>
        <w:rPr>
          <w:rFonts w:ascii="Helvetica" w:eastAsia="Arial Unicode MS" w:hAnsi="Helvetica"/>
          <w:color w:val="000000" w:themeColor="text1"/>
          <w:sz w:val="22"/>
          <w:bdr w:val="nil"/>
          <w:lang w:eastAsia="en-US"/>
        </w:rPr>
      </w:pPr>
      <w:r>
        <w:rPr>
          <w:rFonts w:ascii="Helvetica" w:eastAsia="Arial Unicode MS" w:hAnsi="Helvetica"/>
          <w:sz w:val="22"/>
          <w:bdr w:val="nil"/>
          <w:lang w:eastAsia="en-US"/>
        </w:rPr>
        <w:t xml:space="preserve">Note that the tools by L Libert allows selecting a minimum Btemp or Bp, while the tool by D Derauw considers that the </w:t>
      </w:r>
      <w:r w:rsidR="00473F47" w:rsidRPr="00473F47">
        <w:rPr>
          <w:rFonts w:ascii="Helvetica" w:eastAsia="Arial Unicode MS" w:hAnsi="Helvetica"/>
          <w:i/>
          <w:iCs/>
          <w:color w:val="00B050"/>
          <w:sz w:val="22"/>
          <w:bdr w:val="nil"/>
          <w:lang w:eastAsia="en-US"/>
        </w:rPr>
        <w:t>Min</w:t>
      </w:r>
      <w:r w:rsidRPr="00473F47">
        <w:rPr>
          <w:rFonts w:ascii="Helvetica" w:eastAsia="Arial Unicode MS" w:hAnsi="Helvetica"/>
          <w:i/>
          <w:iCs/>
          <w:color w:val="00B050"/>
          <w:sz w:val="22"/>
          <w:bdr w:val="nil"/>
          <w:lang w:eastAsia="en-US"/>
        </w:rPr>
        <w:t>Btemp</w:t>
      </w:r>
      <w:r w:rsidRPr="00473F47">
        <w:rPr>
          <w:rFonts w:ascii="Helvetica" w:eastAsia="Arial Unicode MS" w:hAnsi="Helvetica"/>
          <w:color w:val="00B050"/>
          <w:sz w:val="22"/>
          <w:bdr w:val="nil"/>
          <w:lang w:eastAsia="en-US"/>
        </w:rPr>
        <w:t xml:space="preserve"> </w:t>
      </w:r>
      <w:r>
        <w:rPr>
          <w:rFonts w:ascii="Helvetica" w:eastAsia="Arial Unicode MS" w:hAnsi="Helvetica"/>
          <w:sz w:val="22"/>
          <w:bdr w:val="nil"/>
          <w:lang w:eastAsia="en-US"/>
        </w:rPr>
        <w:t xml:space="preserve">and </w:t>
      </w:r>
      <w:r w:rsidR="00473F47" w:rsidRPr="00473F47">
        <w:rPr>
          <w:rFonts w:ascii="Helvetica" w:eastAsia="Arial Unicode MS" w:hAnsi="Helvetica"/>
          <w:i/>
          <w:iCs/>
          <w:color w:val="00B050"/>
          <w:sz w:val="22"/>
          <w:bdr w:val="nil"/>
          <w:lang w:eastAsia="en-US"/>
        </w:rPr>
        <w:t>Min</w:t>
      </w:r>
      <w:r w:rsidRPr="00473F47">
        <w:rPr>
          <w:rFonts w:ascii="Helvetica" w:eastAsia="Arial Unicode MS" w:hAnsi="Helvetica"/>
          <w:i/>
          <w:iCs/>
          <w:color w:val="00B050"/>
          <w:sz w:val="22"/>
          <w:bdr w:val="nil"/>
          <w:lang w:eastAsia="en-US"/>
        </w:rPr>
        <w:t>Bp</w:t>
      </w:r>
      <w:r w:rsidRPr="00473F47">
        <w:rPr>
          <w:rFonts w:ascii="Helvetica" w:eastAsia="Arial Unicode MS" w:hAnsi="Helvetica"/>
          <w:color w:val="00B050"/>
          <w:sz w:val="22"/>
          <w:bdr w:val="nil"/>
          <w:lang w:eastAsia="en-US"/>
        </w:rPr>
        <w:t xml:space="preserve"> </w:t>
      </w:r>
      <w:r>
        <w:rPr>
          <w:rFonts w:ascii="Helvetica" w:eastAsia="Arial Unicode MS" w:hAnsi="Helvetica"/>
          <w:sz w:val="22"/>
          <w:bdr w:val="nil"/>
          <w:lang w:eastAsia="en-US"/>
        </w:rPr>
        <w:t xml:space="preserve">are </w:t>
      </w:r>
      <w:r w:rsidRPr="00473F47">
        <w:rPr>
          <w:rFonts w:ascii="Helvetica" w:eastAsia="Arial Unicode MS" w:hAnsi="Helvetica"/>
          <w:i/>
          <w:iCs/>
          <w:color w:val="00B050"/>
          <w:sz w:val="22"/>
          <w:bdr w:val="nil"/>
          <w:lang w:eastAsia="en-US"/>
        </w:rPr>
        <w:t>zero</w:t>
      </w:r>
      <w:r>
        <w:rPr>
          <w:rFonts w:ascii="Helvetica" w:eastAsia="Arial Unicode MS" w:hAnsi="Helvetica"/>
          <w:sz w:val="22"/>
          <w:bdr w:val="nil"/>
          <w:lang w:eastAsia="en-US"/>
        </w:rPr>
        <w:t xml:space="preserve">. </w:t>
      </w:r>
      <w:r w:rsidR="00B765FE">
        <w:rPr>
          <w:rFonts w:ascii="Helvetica" w:eastAsia="Arial Unicode MS" w:hAnsi="Helvetica"/>
          <w:sz w:val="22"/>
          <w:bdr w:val="nil"/>
          <w:lang w:eastAsia="en-US"/>
        </w:rPr>
        <w:t xml:space="preserve">As a consequence, </w:t>
      </w:r>
      <w:r w:rsidR="00A37083" w:rsidRPr="00A37083">
        <w:rPr>
          <w:rFonts w:ascii="Helvetica" w:hAnsi="Helvetica"/>
          <w:b/>
          <w:bCs/>
          <w:i/>
          <w:iCs/>
          <w:sz w:val="22"/>
          <w:szCs w:val="22"/>
        </w:rPr>
        <w:t>Prepa_MSBAS.sh</w:t>
      </w:r>
      <w:r w:rsidR="00A37083" w:rsidRPr="00A37083">
        <w:rPr>
          <w:rFonts w:ascii="Helvetica" w:hAnsi="Helvetica"/>
          <w:b/>
          <w:bCs/>
          <w:i/>
          <w:iCs/>
          <w:sz w:val="22"/>
          <w:szCs w:val="22"/>
        </w:rPr>
        <w:fldChar w:fldCharType="begin"/>
      </w:r>
      <w:r w:rsidR="00A37083" w:rsidRPr="00A37083">
        <w:rPr>
          <w:rFonts w:ascii="Helvetica" w:hAnsi="Helvetica"/>
          <w:sz w:val="22"/>
          <w:szCs w:val="22"/>
        </w:rPr>
        <w:instrText xml:space="preserve"> XE "</w:instrText>
      </w:r>
      <w:r w:rsidR="00A37083" w:rsidRPr="00A37083">
        <w:rPr>
          <w:rFonts w:ascii="Helvetica" w:hAnsi="Helvetica"/>
          <w:b/>
          <w:bCs/>
          <w:i/>
          <w:iCs/>
          <w:sz w:val="22"/>
          <w:szCs w:val="22"/>
        </w:rPr>
        <w:instrText>Prepa_MSBAS.sh</w:instrText>
      </w:r>
      <w:r w:rsidR="00A37083" w:rsidRPr="00A37083">
        <w:rPr>
          <w:rFonts w:ascii="Helvetica" w:hAnsi="Helvetica"/>
          <w:sz w:val="22"/>
          <w:szCs w:val="22"/>
        </w:rPr>
        <w:instrText xml:space="preserve">" </w:instrText>
      </w:r>
      <w:r w:rsidR="00A37083" w:rsidRPr="00A37083">
        <w:rPr>
          <w:rFonts w:ascii="Helvetica" w:hAnsi="Helvetica"/>
          <w:b/>
          <w:bCs/>
          <w:i/>
          <w:iCs/>
          <w:sz w:val="22"/>
          <w:szCs w:val="22"/>
        </w:rPr>
        <w:fldChar w:fldCharType="end"/>
      </w:r>
      <w:r w:rsidR="00A37083" w:rsidRPr="00A37083">
        <w:rPr>
          <w:rFonts w:ascii="Helvetica" w:hAnsi="Helvetica"/>
          <w:b/>
          <w:bCs/>
          <w:i/>
          <w:iCs/>
          <w:sz w:val="22"/>
          <w:szCs w:val="22"/>
        </w:rPr>
        <w:t xml:space="preserve"> </w:t>
      </w:r>
      <w:r w:rsidR="00A37083" w:rsidRPr="00A37083">
        <w:rPr>
          <w:rFonts w:ascii="Helvetica" w:hAnsi="Helvetica"/>
          <w:sz w:val="22"/>
          <w:szCs w:val="22"/>
        </w:rPr>
        <w:t xml:space="preserve">may be </w:t>
      </w:r>
      <w:r w:rsidR="00A37083">
        <w:rPr>
          <w:rFonts w:ascii="Helvetica" w:hAnsi="Helvetica"/>
          <w:sz w:val="22"/>
          <w:szCs w:val="22"/>
        </w:rPr>
        <w:t xml:space="preserve">launched with either 2 or 4 </w:t>
      </w:r>
      <w:r w:rsidR="007C1DCE">
        <w:rPr>
          <w:rFonts w:ascii="Helvetica" w:hAnsi="Helvetica"/>
          <w:sz w:val="22"/>
          <w:szCs w:val="22"/>
        </w:rPr>
        <w:t>baselines criteria</w:t>
      </w:r>
      <w:r w:rsidR="00D958C6">
        <w:rPr>
          <w:rFonts w:ascii="Helvetica" w:hAnsi="Helvetica"/>
          <w:sz w:val="22"/>
          <w:szCs w:val="22"/>
        </w:rPr>
        <w:t xml:space="preserve"> as parameters</w:t>
      </w:r>
      <w:r w:rsidR="007C1DCE">
        <w:rPr>
          <w:rFonts w:ascii="Helvetica" w:hAnsi="Helvetica"/>
          <w:sz w:val="22"/>
          <w:szCs w:val="22"/>
        </w:rPr>
        <w:t xml:space="preserve">. The script will </w:t>
      </w:r>
      <w:r w:rsidR="00D958C6">
        <w:rPr>
          <w:rFonts w:ascii="Helvetica" w:hAnsi="Helvetica"/>
          <w:sz w:val="22"/>
          <w:szCs w:val="22"/>
        </w:rPr>
        <w:t>automatically check given the number of baselines criteria what to do. If you provide him with</w:t>
      </w:r>
      <w:r w:rsidR="00A1502B">
        <w:rPr>
          <w:rFonts w:ascii="Helvetica" w:hAnsi="Helvetica"/>
          <w:sz w:val="22"/>
          <w:szCs w:val="22"/>
        </w:rPr>
        <w:t xml:space="preserve"> 4 criteria including</w:t>
      </w:r>
      <w:r w:rsidR="00D958C6">
        <w:rPr>
          <w:rFonts w:ascii="Helvetica" w:hAnsi="Helvetica"/>
          <w:sz w:val="22"/>
          <w:szCs w:val="22"/>
        </w:rPr>
        <w:t xml:space="preserve"> </w:t>
      </w:r>
      <w:r w:rsidR="00D958C6" w:rsidRPr="00473F47">
        <w:rPr>
          <w:rFonts w:ascii="Helvetica" w:eastAsia="Arial Unicode MS" w:hAnsi="Helvetica"/>
          <w:i/>
          <w:iCs/>
          <w:color w:val="00B050"/>
          <w:sz w:val="22"/>
          <w:bdr w:val="nil"/>
          <w:lang w:eastAsia="en-US"/>
        </w:rPr>
        <w:t>MinBtemp</w:t>
      </w:r>
      <w:r w:rsidR="00D958C6" w:rsidRPr="00473F47">
        <w:rPr>
          <w:rFonts w:ascii="Helvetica" w:eastAsia="Arial Unicode MS" w:hAnsi="Helvetica"/>
          <w:color w:val="00B050"/>
          <w:sz w:val="22"/>
          <w:bdr w:val="nil"/>
          <w:lang w:eastAsia="en-US"/>
        </w:rPr>
        <w:t xml:space="preserve"> </w:t>
      </w:r>
      <w:r w:rsidR="00D958C6">
        <w:rPr>
          <w:rFonts w:ascii="Helvetica" w:eastAsia="Arial Unicode MS" w:hAnsi="Helvetica"/>
          <w:sz w:val="22"/>
          <w:bdr w:val="nil"/>
          <w:lang w:eastAsia="en-US"/>
        </w:rPr>
        <w:t xml:space="preserve">and </w:t>
      </w:r>
      <w:r w:rsidR="00D958C6" w:rsidRPr="00473F47">
        <w:rPr>
          <w:rFonts w:ascii="Helvetica" w:eastAsia="Arial Unicode MS" w:hAnsi="Helvetica"/>
          <w:i/>
          <w:iCs/>
          <w:color w:val="00B050"/>
          <w:sz w:val="22"/>
          <w:bdr w:val="nil"/>
          <w:lang w:eastAsia="en-US"/>
        </w:rPr>
        <w:t>MinBp</w:t>
      </w:r>
      <w:r w:rsidR="00D958C6" w:rsidRPr="00473F47">
        <w:rPr>
          <w:rFonts w:ascii="Helvetica" w:eastAsia="Arial Unicode MS" w:hAnsi="Helvetica"/>
          <w:color w:val="00B050"/>
          <w:sz w:val="22"/>
          <w:bdr w:val="nil"/>
          <w:lang w:eastAsia="en-US"/>
        </w:rPr>
        <w:t xml:space="preserve"> </w:t>
      </w:r>
      <w:r w:rsidR="00D958C6">
        <w:rPr>
          <w:rFonts w:ascii="Helvetica" w:eastAsia="Arial Unicode MS" w:hAnsi="Helvetica"/>
          <w:sz w:val="22"/>
          <w:bdr w:val="nil"/>
          <w:lang w:eastAsia="en-US"/>
        </w:rPr>
        <w:t xml:space="preserve">different from </w:t>
      </w:r>
      <w:r w:rsidR="00D958C6" w:rsidRPr="00473F47">
        <w:rPr>
          <w:rFonts w:ascii="Helvetica" w:eastAsia="Arial Unicode MS" w:hAnsi="Helvetica"/>
          <w:i/>
          <w:iCs/>
          <w:color w:val="00B050"/>
          <w:sz w:val="22"/>
          <w:bdr w:val="nil"/>
          <w:lang w:eastAsia="en-US"/>
        </w:rPr>
        <w:t>zero</w:t>
      </w:r>
      <w:r w:rsidR="00D958C6" w:rsidRPr="00D958C6">
        <w:rPr>
          <w:rFonts w:ascii="Helvetica" w:eastAsia="Arial Unicode MS" w:hAnsi="Helvetica"/>
          <w:color w:val="000000" w:themeColor="text1"/>
          <w:sz w:val="22"/>
          <w:bdr w:val="nil"/>
          <w:lang w:eastAsia="en-US"/>
        </w:rPr>
        <w:t xml:space="preserve">, </w:t>
      </w:r>
      <w:r w:rsidR="00D958C6">
        <w:rPr>
          <w:rFonts w:ascii="Helvetica" w:eastAsia="Arial Unicode MS" w:hAnsi="Helvetica"/>
          <w:color w:val="000000" w:themeColor="text1"/>
          <w:sz w:val="22"/>
          <w:bdr w:val="nil"/>
          <w:lang w:eastAsia="en-US"/>
        </w:rPr>
        <w:t>it will</w:t>
      </w:r>
      <w:r w:rsidR="00A1502B">
        <w:rPr>
          <w:rFonts w:ascii="Helvetica" w:eastAsia="Arial Unicode MS" w:hAnsi="Helvetica"/>
          <w:color w:val="000000" w:themeColor="text1"/>
          <w:sz w:val="22"/>
          <w:bdr w:val="nil"/>
          <w:lang w:eastAsia="en-US"/>
        </w:rPr>
        <w:t xml:space="preserve"> launch the old tools. If </w:t>
      </w:r>
      <w:r w:rsidR="00A1502B">
        <w:rPr>
          <w:rFonts w:ascii="Helvetica" w:hAnsi="Helvetica"/>
          <w:sz w:val="22"/>
          <w:szCs w:val="22"/>
        </w:rPr>
        <w:t xml:space="preserve">you provide him with 4 criteria including </w:t>
      </w:r>
      <w:r w:rsidR="00A1502B" w:rsidRPr="00473F47">
        <w:rPr>
          <w:rFonts w:ascii="Helvetica" w:eastAsia="Arial Unicode MS" w:hAnsi="Helvetica"/>
          <w:i/>
          <w:iCs/>
          <w:color w:val="00B050"/>
          <w:sz w:val="22"/>
          <w:bdr w:val="nil"/>
          <w:lang w:eastAsia="en-US"/>
        </w:rPr>
        <w:t>MinBtemp</w:t>
      </w:r>
      <w:r w:rsidR="00A1502B" w:rsidRPr="00473F47">
        <w:rPr>
          <w:rFonts w:ascii="Helvetica" w:eastAsia="Arial Unicode MS" w:hAnsi="Helvetica"/>
          <w:color w:val="00B050"/>
          <w:sz w:val="22"/>
          <w:bdr w:val="nil"/>
          <w:lang w:eastAsia="en-US"/>
        </w:rPr>
        <w:t xml:space="preserve"> </w:t>
      </w:r>
      <w:r w:rsidR="00A1502B">
        <w:rPr>
          <w:rFonts w:ascii="Helvetica" w:eastAsia="Arial Unicode MS" w:hAnsi="Helvetica"/>
          <w:sz w:val="22"/>
          <w:bdr w:val="nil"/>
          <w:lang w:eastAsia="en-US"/>
        </w:rPr>
        <w:t xml:space="preserve">and </w:t>
      </w:r>
      <w:r w:rsidR="00A1502B" w:rsidRPr="00473F47">
        <w:rPr>
          <w:rFonts w:ascii="Helvetica" w:eastAsia="Arial Unicode MS" w:hAnsi="Helvetica"/>
          <w:i/>
          <w:iCs/>
          <w:color w:val="00B050"/>
          <w:sz w:val="22"/>
          <w:bdr w:val="nil"/>
          <w:lang w:eastAsia="en-US"/>
        </w:rPr>
        <w:t>MinBp</w:t>
      </w:r>
      <w:r w:rsidR="00A1502B" w:rsidRPr="00473F47">
        <w:rPr>
          <w:rFonts w:ascii="Helvetica" w:eastAsia="Arial Unicode MS" w:hAnsi="Helvetica"/>
          <w:color w:val="00B050"/>
          <w:sz w:val="22"/>
          <w:bdr w:val="nil"/>
          <w:lang w:eastAsia="en-US"/>
        </w:rPr>
        <w:t xml:space="preserve"> </w:t>
      </w:r>
      <w:r w:rsidR="00A1502B">
        <w:rPr>
          <w:rFonts w:ascii="Helvetica" w:eastAsia="Arial Unicode MS" w:hAnsi="Helvetica"/>
          <w:sz w:val="22"/>
          <w:bdr w:val="nil"/>
          <w:lang w:eastAsia="en-US"/>
        </w:rPr>
        <w:t xml:space="preserve">equal </w:t>
      </w:r>
      <w:r w:rsidR="00A1502B" w:rsidRPr="00473F47">
        <w:rPr>
          <w:rFonts w:ascii="Helvetica" w:eastAsia="Arial Unicode MS" w:hAnsi="Helvetica"/>
          <w:i/>
          <w:iCs/>
          <w:color w:val="00B050"/>
          <w:sz w:val="22"/>
          <w:bdr w:val="nil"/>
          <w:lang w:eastAsia="en-US"/>
        </w:rPr>
        <w:t>zero</w:t>
      </w:r>
      <w:r w:rsidR="00A1502B" w:rsidRPr="00D958C6">
        <w:rPr>
          <w:rFonts w:ascii="Helvetica" w:eastAsia="Arial Unicode MS" w:hAnsi="Helvetica"/>
          <w:color w:val="000000" w:themeColor="text1"/>
          <w:sz w:val="22"/>
          <w:bdr w:val="nil"/>
          <w:lang w:eastAsia="en-US"/>
        </w:rPr>
        <w:t xml:space="preserve">, </w:t>
      </w:r>
      <w:r w:rsidR="00A1502B">
        <w:rPr>
          <w:rFonts w:ascii="Helvetica" w:eastAsia="Arial Unicode MS" w:hAnsi="Helvetica"/>
          <w:color w:val="000000" w:themeColor="text1"/>
          <w:sz w:val="22"/>
          <w:bdr w:val="nil"/>
          <w:lang w:eastAsia="en-US"/>
        </w:rPr>
        <w:t xml:space="preserve">it will try to launch the new tool if available, or the old tools if not.  </w:t>
      </w:r>
    </w:p>
    <w:p w14:paraId="0BC08773" w14:textId="77777777" w:rsidR="00311AEB" w:rsidRDefault="00311AEB" w:rsidP="00330392">
      <w:pPr>
        <w:ind w:firstLine="360"/>
        <w:jc w:val="both"/>
        <w:rPr>
          <w:rFonts w:ascii="Helvetica" w:eastAsia="Arial Unicode MS" w:hAnsi="Helvetica"/>
          <w:color w:val="000000" w:themeColor="text1"/>
          <w:sz w:val="22"/>
          <w:bdr w:val="nil"/>
          <w:lang w:eastAsia="en-US"/>
        </w:rPr>
      </w:pPr>
    </w:p>
    <w:p w14:paraId="12E4C04F" w14:textId="5052FDD8" w:rsidR="0016454A" w:rsidRPr="00A72FE2" w:rsidRDefault="00311AEB" w:rsidP="00330392">
      <w:pPr>
        <w:ind w:firstLine="360"/>
        <w:jc w:val="both"/>
        <w:rPr>
          <w:rFonts w:ascii="Helvetica" w:eastAsia="Arial Unicode MS" w:hAnsi="Helvetica"/>
          <w:sz w:val="22"/>
          <w:szCs w:val="22"/>
          <w:bdr w:val="nil"/>
          <w:lang w:val="en-US" w:eastAsia="en-US"/>
        </w:rPr>
      </w:pPr>
      <w:r w:rsidRPr="00311AEB">
        <w:rPr>
          <w:rFonts w:ascii="Helvetica" w:eastAsia="Arial Unicode MS" w:hAnsi="Helvetica"/>
          <w:color w:val="000000" w:themeColor="text1"/>
          <w:sz w:val="22"/>
          <w:bdr w:val="nil"/>
          <w:lang w:val="en-US" w:eastAsia="en-US"/>
        </w:rPr>
        <w:t>Note that since version 4.0 (January 2023),</w:t>
      </w:r>
      <w:r w:rsidR="00D958C6">
        <w:rPr>
          <w:rFonts w:ascii="Helvetica" w:eastAsia="Arial Unicode MS" w:hAnsi="Helvetica"/>
          <w:color w:val="000000" w:themeColor="text1"/>
          <w:sz w:val="22"/>
          <w:bdr w:val="nil"/>
          <w:lang w:eastAsia="en-US"/>
        </w:rPr>
        <w:t xml:space="preserve"> </w:t>
      </w:r>
      <w:r w:rsidRPr="00311AEB">
        <w:rPr>
          <w:rFonts w:ascii="Helvetica" w:eastAsia="Arial Unicode MS" w:hAnsi="Helvetica"/>
          <w:color w:val="000000" w:themeColor="text1"/>
          <w:sz w:val="22"/>
          <w:bdr w:val="nil"/>
          <w:lang w:val="en-US" w:eastAsia="en-US"/>
        </w:rPr>
        <w:t>the scrip</w:t>
      </w:r>
      <w:r>
        <w:rPr>
          <w:rFonts w:ascii="Helvetica" w:eastAsia="Arial Unicode MS" w:hAnsi="Helvetica"/>
          <w:color w:val="000000" w:themeColor="text1"/>
          <w:sz w:val="22"/>
          <w:bdr w:val="nil"/>
          <w:lang w:val="en-US" w:eastAsia="en-US"/>
        </w:rPr>
        <w:t xml:space="preserve">ts is able to cope with to different sets of criteria. This was developed to assist the continuation of long Sentinel-1 time series </w:t>
      </w:r>
      <w:r w:rsidR="002049EE">
        <w:rPr>
          <w:rFonts w:ascii="Helvetica" w:eastAsia="Arial Unicode MS" w:hAnsi="Helvetica"/>
          <w:color w:val="000000" w:themeColor="text1"/>
          <w:sz w:val="22"/>
          <w:bdr w:val="nil"/>
          <w:lang w:val="en-US" w:eastAsia="en-US"/>
        </w:rPr>
        <w:t xml:space="preserve">that were using short Bp and/or Btemp thanks to the narrow orbital tube maintained by ESA. However, </w:t>
      </w:r>
      <w:r w:rsidR="009A2828">
        <w:rPr>
          <w:rFonts w:ascii="Helvetica" w:eastAsia="Arial Unicode MS" w:hAnsi="Helvetica"/>
          <w:color w:val="000000" w:themeColor="text1"/>
          <w:sz w:val="22"/>
          <w:bdr w:val="nil"/>
          <w:lang w:val="en-US" w:eastAsia="en-US"/>
        </w:rPr>
        <w:t>since the failure of Sentinel-1B in December 202</w:t>
      </w:r>
      <w:r w:rsidR="00A72FE2">
        <w:rPr>
          <w:rFonts w:ascii="Helvetica" w:eastAsia="Arial Unicode MS" w:hAnsi="Helvetica"/>
          <w:color w:val="000000" w:themeColor="text1"/>
          <w:sz w:val="22"/>
          <w:bdr w:val="nil"/>
          <w:lang w:val="en-US" w:eastAsia="en-US"/>
        </w:rPr>
        <w:t>1</w:t>
      </w:r>
      <w:r w:rsidR="009A2828">
        <w:rPr>
          <w:rFonts w:ascii="Helvetica" w:eastAsia="Arial Unicode MS" w:hAnsi="Helvetica"/>
          <w:color w:val="000000" w:themeColor="text1"/>
          <w:sz w:val="22"/>
          <w:bdr w:val="nil"/>
          <w:lang w:val="en-US" w:eastAsia="en-US"/>
        </w:rPr>
        <w:t xml:space="preserve">, and to spare the Sentinel-1A satellite’s </w:t>
      </w:r>
      <w:r w:rsidR="00A72FE2">
        <w:rPr>
          <w:rFonts w:ascii="Helvetica" w:eastAsia="Arial Unicode MS" w:hAnsi="Helvetica"/>
          <w:color w:val="000000" w:themeColor="text1"/>
          <w:sz w:val="22"/>
          <w:bdr w:val="nil"/>
          <w:lang w:val="en-US" w:eastAsia="en-US"/>
        </w:rPr>
        <w:t>fuel</w:t>
      </w:r>
      <w:r w:rsidR="009A2828">
        <w:rPr>
          <w:rFonts w:ascii="Helvetica" w:eastAsia="Arial Unicode MS" w:hAnsi="Helvetica"/>
          <w:color w:val="000000" w:themeColor="text1"/>
          <w:sz w:val="22"/>
          <w:bdr w:val="nil"/>
          <w:lang w:val="en-US" w:eastAsia="en-US"/>
        </w:rPr>
        <w:t xml:space="preserve">, ESA </w:t>
      </w:r>
      <w:r w:rsidR="00A72FE2">
        <w:rPr>
          <w:rFonts w:ascii="Helvetica" w:eastAsia="Arial Unicode MS" w:hAnsi="Helvetica"/>
          <w:color w:val="000000" w:themeColor="text1"/>
          <w:sz w:val="22"/>
          <w:bdr w:val="nil"/>
          <w:lang w:val="en-US" w:eastAsia="en-US"/>
        </w:rPr>
        <w:t xml:space="preserve">increased the size of the orbital tube. The time series started experiencing gaps in the baseline plots. To overcome the problem, one can launch </w:t>
      </w:r>
      <w:r w:rsidR="00A72FE2" w:rsidRPr="00704CD8">
        <w:rPr>
          <w:rFonts w:ascii="Helvetica" w:hAnsi="Helvetica"/>
          <w:b/>
          <w:bCs/>
          <w:i/>
          <w:iCs/>
        </w:rPr>
        <w:t>Prepa_MSBAS.sh</w:t>
      </w:r>
      <w:r w:rsidR="00A72FE2" w:rsidRPr="00704CD8">
        <w:rPr>
          <w:rFonts w:ascii="Helvetica" w:hAnsi="Helvetica"/>
          <w:b/>
          <w:bCs/>
          <w:i/>
          <w:iCs/>
        </w:rPr>
        <w:fldChar w:fldCharType="begin"/>
      </w:r>
      <w:r w:rsidR="00A72FE2" w:rsidRPr="00704CD8">
        <w:rPr>
          <w:rFonts w:ascii="Helvetica" w:hAnsi="Helvetica"/>
        </w:rPr>
        <w:instrText xml:space="preserve"> XE "</w:instrText>
      </w:r>
      <w:r w:rsidR="00A72FE2" w:rsidRPr="00704CD8">
        <w:rPr>
          <w:rFonts w:ascii="Helvetica" w:hAnsi="Helvetica"/>
          <w:b/>
          <w:bCs/>
          <w:i/>
          <w:iCs/>
        </w:rPr>
        <w:instrText>Prepa_MSBAS.sh</w:instrText>
      </w:r>
      <w:r w:rsidR="00A72FE2" w:rsidRPr="00704CD8">
        <w:rPr>
          <w:rFonts w:ascii="Helvetica" w:hAnsi="Helvetica"/>
        </w:rPr>
        <w:instrText xml:space="preserve">" </w:instrText>
      </w:r>
      <w:r w:rsidR="00A72FE2" w:rsidRPr="00704CD8">
        <w:rPr>
          <w:rFonts w:ascii="Helvetica" w:hAnsi="Helvetica"/>
          <w:b/>
          <w:bCs/>
          <w:i/>
          <w:iCs/>
        </w:rPr>
        <w:fldChar w:fldCharType="end"/>
      </w:r>
      <w:r w:rsidR="00A72FE2" w:rsidRPr="00704CD8">
        <w:rPr>
          <w:rFonts w:ascii="Helvetica" w:hAnsi="Helvetica"/>
        </w:rPr>
        <w:t xml:space="preserve"> </w:t>
      </w:r>
      <w:r w:rsidR="00A72FE2" w:rsidRPr="00A72FE2">
        <w:rPr>
          <w:rFonts w:ascii="Helvetica" w:hAnsi="Helvetica"/>
          <w:lang w:val="en-US"/>
        </w:rPr>
        <w:t>wi</w:t>
      </w:r>
      <w:r w:rsidR="00A72FE2">
        <w:rPr>
          <w:rFonts w:ascii="Helvetica" w:hAnsi="Helvetica"/>
          <w:lang w:val="en-US"/>
        </w:rPr>
        <w:t xml:space="preserve">th two sets of baselines </w:t>
      </w:r>
      <w:r w:rsidR="00875B73">
        <w:rPr>
          <w:rFonts w:ascii="Helvetica" w:hAnsi="Helvetica"/>
          <w:lang w:val="en-US"/>
        </w:rPr>
        <w:t xml:space="preserve">criteria </w:t>
      </w:r>
      <w:r w:rsidR="00A72FE2">
        <w:rPr>
          <w:rFonts w:ascii="Helvetica" w:hAnsi="Helvetica"/>
          <w:lang w:val="en-US"/>
        </w:rPr>
        <w:t xml:space="preserve">and a date </w:t>
      </w:r>
      <w:r w:rsidR="00875B73">
        <w:rPr>
          <w:rFonts w:ascii="Helvetica" w:hAnsi="Helvetica"/>
          <w:lang w:val="en-US"/>
        </w:rPr>
        <w:t xml:space="preserve">from which the second set of criteria must be applied. Hence, one can keep the existing short-baselines baseline plots until e.g. mid 2022, then use larger baseline criteria after. This requires to launch the script with 3 or 5 more parameters (depending if one wants to use the old or the new tools). See below. </w:t>
      </w:r>
    </w:p>
    <w:p w14:paraId="55B5AEFD" w14:textId="77777777" w:rsidR="00D71998" w:rsidRPr="00704CD8" w:rsidRDefault="00D71998" w:rsidP="00D71998">
      <w:pPr>
        <w:pStyle w:val="Body"/>
        <w:rPr>
          <w:lang w:val="en-US"/>
        </w:rPr>
      </w:pPr>
    </w:p>
    <w:p w14:paraId="36071600" w14:textId="6D708508" w:rsidR="00D71998" w:rsidRPr="00704CD8" w:rsidRDefault="00DF0F03" w:rsidP="00D71998">
      <w:pPr>
        <w:pStyle w:val="NoSpacing"/>
        <w:ind w:firstLine="360"/>
        <w:rPr>
          <w:rFonts w:ascii="Helvetica" w:hAnsi="Helvetica"/>
        </w:rPr>
      </w:pPr>
      <w:r>
        <w:rPr>
          <w:rFonts w:ascii="Helvetica" w:hAnsi="Helvetica"/>
          <w:noProof/>
          <w:bdr w:val="none" w:sz="0" w:space="0" w:color="auto"/>
        </w:rPr>
        <mc:AlternateContent>
          <mc:Choice Requires="wpg">
            <w:drawing>
              <wp:anchor distT="0" distB="0" distL="114300" distR="114300" simplePos="0" relativeHeight="251757568" behindDoc="0" locked="0" layoutInCell="1" allowOverlap="1" wp14:anchorId="10AC68FD" wp14:editId="63A9A5FD">
                <wp:simplePos x="0" y="0"/>
                <wp:positionH relativeFrom="column">
                  <wp:posOffset>-315644</wp:posOffset>
                </wp:positionH>
                <wp:positionV relativeFrom="paragraph">
                  <wp:posOffset>611700</wp:posOffset>
                </wp:positionV>
                <wp:extent cx="6765437" cy="737284"/>
                <wp:effectExtent l="0" t="0" r="3810" b="0"/>
                <wp:wrapTopAndBottom/>
                <wp:docPr id="137" name="Group 137"/>
                <wp:cNvGraphicFramePr/>
                <a:graphic xmlns:a="http://schemas.openxmlformats.org/drawingml/2006/main">
                  <a:graphicData uri="http://schemas.microsoft.com/office/word/2010/wordprocessingGroup">
                    <wpg:wgp>
                      <wpg:cNvGrpSpPr/>
                      <wpg:grpSpPr>
                        <a:xfrm>
                          <a:off x="0" y="0"/>
                          <a:ext cx="6765437" cy="737284"/>
                          <a:chOff x="0" y="0"/>
                          <a:chExt cx="6765437" cy="737284"/>
                        </a:xfrm>
                      </wpg:grpSpPr>
                      <pic:pic xmlns:pic="http://schemas.openxmlformats.org/drawingml/2006/picture">
                        <pic:nvPicPr>
                          <pic:cNvPr id="9" name="Picture 9"/>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6570980" cy="612140"/>
                          </a:xfrm>
                          <a:prstGeom prst="rect">
                            <a:avLst/>
                          </a:prstGeom>
                        </pic:spPr>
                      </pic:pic>
                      <wpg:grpSp>
                        <wpg:cNvPr id="136" name="Group 136"/>
                        <wpg:cNvGrpSpPr/>
                        <wpg:grpSpPr>
                          <a:xfrm>
                            <a:off x="3301512" y="509954"/>
                            <a:ext cx="3463925" cy="227330"/>
                            <a:chOff x="0" y="0"/>
                            <a:chExt cx="3463925" cy="227916"/>
                          </a:xfrm>
                        </wpg:grpSpPr>
                        <wps:wsp>
                          <wps:cNvPr id="131" name="Text Box 131"/>
                          <wps:cNvSpPr txBox="1"/>
                          <wps:spPr>
                            <a:xfrm>
                              <a:off x="2686050" y="4396"/>
                              <a:ext cx="777875" cy="223520"/>
                            </a:xfrm>
                            <a:prstGeom prst="rect">
                              <a:avLst/>
                            </a:prstGeom>
                            <a:solidFill>
                              <a:srgbClr val="078F33"/>
                            </a:solidFill>
                            <a:ln w="6350">
                              <a:noFill/>
                            </a:ln>
                            <a:effectLst/>
                            <a:sp3d/>
                          </wps:spPr>
                          <wps:style>
                            <a:lnRef idx="0">
                              <a:scrgbClr r="0" g="0" b="0"/>
                            </a:lnRef>
                            <a:fillRef idx="0">
                              <a:scrgbClr r="0" g="0" b="0"/>
                            </a:fillRef>
                            <a:effectRef idx="0">
                              <a:scrgbClr r="0" g="0" b="0"/>
                            </a:effectRef>
                            <a:fontRef idx="none"/>
                          </wps:style>
                          <wps:txbx>
                            <w:txbxContent>
                              <w:p w14:paraId="1B3BA218" w14:textId="0A588E14" w:rsidR="000E5FB8" w:rsidRPr="0038069A" w:rsidRDefault="000E5FB8" w:rsidP="000E5FB8">
                                <w:pPr>
                                  <w:rPr>
                                    <w:color w:val="ACB9CA" w:themeColor="text2" w:themeTint="66"/>
                                    <w:sz w:val="13"/>
                                    <w:szCs w:val="13"/>
                                    <w:lang w:val="nl-NL"/>
                                  </w:rPr>
                                </w:pPr>
                                <w:r w:rsidRPr="0038069A">
                                  <w:rPr>
                                    <w:color w:val="ACB9CA" w:themeColor="text2" w:themeTint="66"/>
                                    <w:sz w:val="13"/>
                                    <w:szCs w:val="13"/>
                                    <w:lang w:val="nl-NL"/>
                                  </w:rPr>
                                  <w:t xml:space="preserve"> [</w:t>
                                </w:r>
                                <w:r>
                                  <w:rPr>
                                    <w:color w:val="ACB9CA" w:themeColor="text2" w:themeTint="66"/>
                                    <w:sz w:val="13"/>
                                    <w:szCs w:val="13"/>
                                    <w:lang w:val="nl-NL"/>
                                  </w:rPr>
                                  <w:t>DATE CHANGE</w:t>
                                </w:r>
                                <w:r w:rsidRPr="0038069A">
                                  <w:rPr>
                                    <w:color w:val="ACB9CA" w:themeColor="text2" w:themeTint="66"/>
                                    <w:sz w:val="13"/>
                                    <w:szCs w:val="13"/>
                                    <w:lang w:val="nl-NL"/>
                                  </w:rPr>
                                  <w:t>]</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wps:wsp>
                          <wps:cNvPr id="132" name="Text Box 132"/>
                          <wps:cNvSpPr txBox="1"/>
                          <wps:spPr>
                            <a:xfrm>
                              <a:off x="0" y="0"/>
                              <a:ext cx="514350" cy="223520"/>
                            </a:xfrm>
                            <a:prstGeom prst="rect">
                              <a:avLst/>
                            </a:prstGeom>
                            <a:solidFill>
                              <a:srgbClr val="A01D5B"/>
                            </a:solidFill>
                            <a:ln w="6350">
                              <a:noFill/>
                            </a:ln>
                            <a:effectLst/>
                            <a:sp3d/>
                          </wps:spPr>
                          <wps:style>
                            <a:lnRef idx="0">
                              <a:scrgbClr r="0" g="0" b="0"/>
                            </a:lnRef>
                            <a:fillRef idx="0">
                              <a:scrgbClr r="0" g="0" b="0"/>
                            </a:fillRef>
                            <a:effectRef idx="0">
                              <a:scrgbClr r="0" g="0" b="0"/>
                            </a:effectRef>
                            <a:fontRef idx="none"/>
                          </wps:style>
                          <wps:txbx>
                            <w:txbxContent>
                              <w:p w14:paraId="068DD175" w14:textId="0F894077" w:rsidR="000E5FB8" w:rsidRPr="0038069A" w:rsidRDefault="000E5FB8" w:rsidP="000E5FB8">
                                <w:pPr>
                                  <w:rPr>
                                    <w:color w:val="ACB9CA" w:themeColor="text2" w:themeTint="66"/>
                                    <w:sz w:val="13"/>
                                    <w:szCs w:val="13"/>
                                    <w:lang w:val="nl-NL"/>
                                  </w:rPr>
                                </w:pPr>
                                <w:r w:rsidRPr="0038069A">
                                  <w:rPr>
                                    <w:color w:val="ACB9CA" w:themeColor="text2" w:themeTint="66"/>
                                    <w:sz w:val="13"/>
                                    <w:szCs w:val="13"/>
                                    <w:lang w:val="nl-NL"/>
                                  </w:rPr>
                                  <w:t xml:space="preserve"> [</w:t>
                                </w:r>
                                <w:r w:rsidR="00DF0F03">
                                  <w:rPr>
                                    <w:color w:val="ACB9CA" w:themeColor="text2" w:themeTint="66"/>
                                    <w:sz w:val="13"/>
                                    <w:szCs w:val="13"/>
                                    <w:lang w:val="nl-NL"/>
                                  </w:rPr>
                                  <w:t>Max Bp2</w:t>
                                </w:r>
                                <w:r w:rsidRPr="0038069A">
                                  <w:rPr>
                                    <w:color w:val="ACB9CA" w:themeColor="text2" w:themeTint="66"/>
                                    <w:sz w:val="13"/>
                                    <w:szCs w:val="13"/>
                                    <w:lang w:val="nl-NL"/>
                                  </w:rPr>
                                  <w:t>]</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wps:wsp>
                          <wps:cNvPr id="133" name="Text Box 133"/>
                          <wps:cNvSpPr txBox="1"/>
                          <wps:spPr>
                            <a:xfrm>
                              <a:off x="602274" y="4396"/>
                              <a:ext cx="668020" cy="223520"/>
                            </a:xfrm>
                            <a:prstGeom prst="rect">
                              <a:avLst/>
                            </a:prstGeom>
                            <a:solidFill>
                              <a:srgbClr val="A01D5B"/>
                            </a:solidFill>
                            <a:ln w="6350">
                              <a:noFill/>
                            </a:ln>
                            <a:effectLst/>
                            <a:sp3d/>
                          </wps:spPr>
                          <wps:style>
                            <a:lnRef idx="0">
                              <a:scrgbClr r="0" g="0" b="0"/>
                            </a:lnRef>
                            <a:fillRef idx="0">
                              <a:scrgbClr r="0" g="0" b="0"/>
                            </a:fillRef>
                            <a:effectRef idx="0">
                              <a:scrgbClr r="0" g="0" b="0"/>
                            </a:effectRef>
                            <a:fontRef idx="none"/>
                          </wps:style>
                          <wps:txbx>
                            <w:txbxContent>
                              <w:p w14:paraId="719E4541" w14:textId="1FCAE4FC" w:rsidR="00DF0F03" w:rsidRPr="0038069A" w:rsidRDefault="00DF0F03" w:rsidP="00DF0F03">
                                <w:pPr>
                                  <w:rPr>
                                    <w:color w:val="ACB9CA" w:themeColor="text2" w:themeTint="66"/>
                                    <w:sz w:val="13"/>
                                    <w:szCs w:val="13"/>
                                    <w:lang w:val="nl-NL"/>
                                  </w:rPr>
                                </w:pPr>
                                <w:r w:rsidRPr="0038069A">
                                  <w:rPr>
                                    <w:color w:val="ACB9CA" w:themeColor="text2" w:themeTint="66"/>
                                    <w:sz w:val="13"/>
                                    <w:szCs w:val="13"/>
                                    <w:lang w:val="nl-NL"/>
                                  </w:rPr>
                                  <w:t xml:space="preserve"> [</w:t>
                                </w:r>
                                <w:r>
                                  <w:rPr>
                                    <w:color w:val="ACB9CA" w:themeColor="text2" w:themeTint="66"/>
                                    <w:sz w:val="13"/>
                                    <w:szCs w:val="13"/>
                                    <w:lang w:val="nl-NL"/>
                                  </w:rPr>
                                  <w:t>Max Btemp2</w:t>
                                </w:r>
                                <w:r w:rsidRPr="0038069A">
                                  <w:rPr>
                                    <w:color w:val="ACB9CA" w:themeColor="text2" w:themeTint="66"/>
                                    <w:sz w:val="13"/>
                                    <w:szCs w:val="13"/>
                                    <w:lang w:val="nl-NL"/>
                                  </w:rPr>
                                  <w:t>]</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wps:wsp>
                          <wps:cNvPr id="134" name="Text Box 134"/>
                          <wps:cNvSpPr txBox="1"/>
                          <wps:spPr>
                            <a:xfrm>
                              <a:off x="1349620" y="0"/>
                              <a:ext cx="514350" cy="223520"/>
                            </a:xfrm>
                            <a:prstGeom prst="rect">
                              <a:avLst/>
                            </a:prstGeom>
                            <a:solidFill>
                              <a:srgbClr val="A01D5B"/>
                            </a:solidFill>
                            <a:ln w="6350">
                              <a:noFill/>
                            </a:ln>
                            <a:effectLst/>
                            <a:sp3d/>
                          </wps:spPr>
                          <wps:style>
                            <a:lnRef idx="0">
                              <a:scrgbClr r="0" g="0" b="0"/>
                            </a:lnRef>
                            <a:fillRef idx="0">
                              <a:scrgbClr r="0" g="0" b="0"/>
                            </a:fillRef>
                            <a:effectRef idx="0">
                              <a:scrgbClr r="0" g="0" b="0"/>
                            </a:effectRef>
                            <a:fontRef idx="none"/>
                          </wps:style>
                          <wps:txbx>
                            <w:txbxContent>
                              <w:p w14:paraId="19A86DF9" w14:textId="1BFDF5CC" w:rsidR="00DF0F03" w:rsidRPr="0038069A" w:rsidRDefault="00DF0F03" w:rsidP="00DF0F03">
                                <w:pPr>
                                  <w:rPr>
                                    <w:color w:val="ACB9CA" w:themeColor="text2" w:themeTint="66"/>
                                    <w:sz w:val="13"/>
                                    <w:szCs w:val="13"/>
                                    <w:lang w:val="nl-NL"/>
                                  </w:rPr>
                                </w:pPr>
                                <w:r w:rsidRPr="0038069A">
                                  <w:rPr>
                                    <w:color w:val="ACB9CA" w:themeColor="text2" w:themeTint="66"/>
                                    <w:sz w:val="13"/>
                                    <w:szCs w:val="13"/>
                                    <w:lang w:val="nl-NL"/>
                                  </w:rPr>
                                  <w:t xml:space="preserve"> [</w:t>
                                </w:r>
                                <w:r>
                                  <w:rPr>
                                    <w:color w:val="ACB9CA" w:themeColor="text2" w:themeTint="66"/>
                                    <w:sz w:val="13"/>
                                    <w:szCs w:val="13"/>
                                    <w:lang w:val="nl-NL"/>
                                  </w:rPr>
                                  <w:t>Min Bp2</w:t>
                                </w:r>
                                <w:r w:rsidRPr="0038069A">
                                  <w:rPr>
                                    <w:color w:val="ACB9CA" w:themeColor="text2" w:themeTint="66"/>
                                    <w:sz w:val="13"/>
                                    <w:szCs w:val="13"/>
                                    <w:lang w:val="nl-NL"/>
                                  </w:rPr>
                                  <w:t>]</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wps:wsp>
                          <wps:cNvPr id="135" name="Text Box 135"/>
                          <wps:cNvSpPr txBox="1"/>
                          <wps:spPr>
                            <a:xfrm>
                              <a:off x="1938704" y="0"/>
                              <a:ext cx="668215" cy="223520"/>
                            </a:xfrm>
                            <a:prstGeom prst="rect">
                              <a:avLst/>
                            </a:prstGeom>
                            <a:solidFill>
                              <a:srgbClr val="A01D5B"/>
                            </a:solidFill>
                            <a:ln w="6350">
                              <a:noFill/>
                            </a:ln>
                            <a:effectLst/>
                            <a:sp3d/>
                          </wps:spPr>
                          <wps:style>
                            <a:lnRef idx="0">
                              <a:scrgbClr r="0" g="0" b="0"/>
                            </a:lnRef>
                            <a:fillRef idx="0">
                              <a:scrgbClr r="0" g="0" b="0"/>
                            </a:fillRef>
                            <a:effectRef idx="0">
                              <a:scrgbClr r="0" g="0" b="0"/>
                            </a:effectRef>
                            <a:fontRef idx="none"/>
                          </wps:style>
                          <wps:txbx>
                            <w:txbxContent>
                              <w:p w14:paraId="4CF23883" w14:textId="0E570F59" w:rsidR="00DF0F03" w:rsidRPr="0038069A" w:rsidRDefault="00DF0F03" w:rsidP="00DF0F03">
                                <w:pPr>
                                  <w:rPr>
                                    <w:color w:val="ACB9CA" w:themeColor="text2" w:themeTint="66"/>
                                    <w:sz w:val="13"/>
                                    <w:szCs w:val="13"/>
                                    <w:lang w:val="nl-NL"/>
                                  </w:rPr>
                                </w:pPr>
                                <w:r w:rsidRPr="0038069A">
                                  <w:rPr>
                                    <w:color w:val="ACB9CA" w:themeColor="text2" w:themeTint="66"/>
                                    <w:sz w:val="13"/>
                                    <w:szCs w:val="13"/>
                                    <w:lang w:val="nl-NL"/>
                                  </w:rPr>
                                  <w:t xml:space="preserve"> [</w:t>
                                </w:r>
                                <w:r>
                                  <w:rPr>
                                    <w:color w:val="ACB9CA" w:themeColor="text2" w:themeTint="66"/>
                                    <w:sz w:val="13"/>
                                    <w:szCs w:val="13"/>
                                    <w:lang w:val="nl-NL"/>
                                  </w:rPr>
                                  <w:t>Min Btemp2]</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wpg:grpSp>
                    </wpg:wgp>
                  </a:graphicData>
                </a:graphic>
              </wp:anchor>
            </w:drawing>
          </mc:Choice>
          <mc:Fallback>
            <w:pict>
              <v:group w14:anchorId="10AC68FD" id="Group 137" o:spid="_x0000_s1061" style="position:absolute;left:0;text-align:left;margin-left:-24.85pt;margin-top:48.15pt;width:532.7pt;height:58.05pt;z-index:251757568" coordsize="67654,737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">
                <v:shape id="Picture 9" o:spid="_x0000_s1062" type="#_x0000_t75" style="position:absolute;width:65709;height:612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">
                  <v:imagedata r:id="rId58" o:title=""/>
                </v:shape>
                <v:group id="Group 136" o:spid="_x0000_s1063" style="position:absolute;left:33015;top:5099;width:34639;height:2273" coordsize="34639,227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">
                  <v:shape id="Text Box 131" o:spid="_x0000_s1064" type="#_x0000_t202" style="position:absolute;left:26860;top:43;width:7779;height:22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" fillcolor="#078f33" stroked="f" strokeweight=".5pt">
                    <v:textbox inset="4pt,4pt,4pt,4pt">
                      <w:txbxContent>
                        <w:p w14:paraId="1B3BA218" w14:textId="0A588E14" w:rsidR="000E5FB8" w:rsidRPr="0038069A" w:rsidRDefault="000E5FB8" w:rsidP="000E5FB8">
                          <w:pPr>
                            <w:rPr>
                              <w:color w:val="ACB9CA" w:themeColor="text2" w:themeTint="66"/>
                              <w:sz w:val="13"/>
                              <w:szCs w:val="13"/>
                              <w:lang w:val="nl-NL"/>
                            </w:rPr>
                          </w:pPr>
                          <w:r w:rsidRPr="0038069A">
                            <w:rPr>
                              <w:color w:val="ACB9CA" w:themeColor="text2" w:themeTint="66"/>
                              <w:sz w:val="13"/>
                              <w:szCs w:val="13"/>
                              <w:lang w:val="nl-NL"/>
                            </w:rPr>
                            <w:t xml:space="preserve"> [</w:t>
                          </w:r>
                          <w:r>
                            <w:rPr>
                              <w:color w:val="ACB9CA" w:themeColor="text2" w:themeTint="66"/>
                              <w:sz w:val="13"/>
                              <w:szCs w:val="13"/>
                              <w:lang w:val="nl-NL"/>
                            </w:rPr>
                            <w:t>DATE CHANGE</w:t>
                          </w:r>
                          <w:r w:rsidRPr="0038069A">
                            <w:rPr>
                              <w:color w:val="ACB9CA" w:themeColor="text2" w:themeTint="66"/>
                              <w:sz w:val="13"/>
                              <w:szCs w:val="13"/>
                              <w:lang w:val="nl-NL"/>
                            </w:rPr>
                            <w:t>]</w:t>
                          </w:r>
                        </w:p>
                      </w:txbxContent>
                    </v:textbox>
                  </v:shape>
                  <v:shape id="Text Box 132" o:spid="_x0000_s1065" type="#_x0000_t202" style="position:absolute;width:5143;height:223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" fillcolor="#a01d5b" stroked="f" strokeweight=".5pt">
                    <v:textbox inset="4pt,4pt,4pt,4pt">
                      <w:txbxContent>
                        <w:p w14:paraId="068DD175" w14:textId="0F894077" w:rsidR="000E5FB8" w:rsidRPr="0038069A" w:rsidRDefault="000E5FB8" w:rsidP="000E5FB8">
                          <w:pPr>
                            <w:rPr>
                              <w:color w:val="ACB9CA" w:themeColor="text2" w:themeTint="66"/>
                              <w:sz w:val="13"/>
                              <w:szCs w:val="13"/>
                              <w:lang w:val="nl-NL"/>
                            </w:rPr>
                          </w:pPr>
                          <w:r w:rsidRPr="0038069A">
                            <w:rPr>
                              <w:color w:val="ACB9CA" w:themeColor="text2" w:themeTint="66"/>
                              <w:sz w:val="13"/>
                              <w:szCs w:val="13"/>
                              <w:lang w:val="nl-NL"/>
                            </w:rPr>
                            <w:t xml:space="preserve"> [</w:t>
                          </w:r>
                          <w:r w:rsidR="00DF0F03">
                            <w:rPr>
                              <w:color w:val="ACB9CA" w:themeColor="text2" w:themeTint="66"/>
                              <w:sz w:val="13"/>
                              <w:szCs w:val="13"/>
                              <w:lang w:val="nl-NL"/>
                            </w:rPr>
                            <w:t>Max Bp2</w:t>
                          </w:r>
                          <w:r w:rsidRPr="0038069A">
                            <w:rPr>
                              <w:color w:val="ACB9CA" w:themeColor="text2" w:themeTint="66"/>
                              <w:sz w:val="13"/>
                              <w:szCs w:val="13"/>
                              <w:lang w:val="nl-NL"/>
                            </w:rPr>
                            <w:t>]</w:t>
                          </w:r>
                        </w:p>
                      </w:txbxContent>
                    </v:textbox>
                  </v:shape>
                  <v:shape id="Text Box 133" o:spid="_x0000_s1066" type="#_x0000_t202" style="position:absolute;left:6022;top:43;width:6680;height:22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" fillcolor="#a01d5b" stroked="f" strokeweight=".5pt">
                    <v:textbox inset="4pt,4pt,4pt,4pt">
                      <w:txbxContent>
                        <w:p w14:paraId="719E4541" w14:textId="1FCAE4FC" w:rsidR="00DF0F03" w:rsidRPr="0038069A" w:rsidRDefault="00DF0F03" w:rsidP="00DF0F03">
                          <w:pPr>
                            <w:rPr>
                              <w:color w:val="ACB9CA" w:themeColor="text2" w:themeTint="66"/>
                              <w:sz w:val="13"/>
                              <w:szCs w:val="13"/>
                              <w:lang w:val="nl-NL"/>
                            </w:rPr>
                          </w:pPr>
                          <w:r w:rsidRPr="0038069A">
                            <w:rPr>
                              <w:color w:val="ACB9CA" w:themeColor="text2" w:themeTint="66"/>
                              <w:sz w:val="13"/>
                              <w:szCs w:val="13"/>
                              <w:lang w:val="nl-NL"/>
                            </w:rPr>
                            <w:t xml:space="preserve"> [</w:t>
                          </w:r>
                          <w:r>
                            <w:rPr>
                              <w:color w:val="ACB9CA" w:themeColor="text2" w:themeTint="66"/>
                              <w:sz w:val="13"/>
                              <w:szCs w:val="13"/>
                              <w:lang w:val="nl-NL"/>
                            </w:rPr>
                            <w:t>Max Btemp2</w:t>
                          </w:r>
                          <w:r w:rsidRPr="0038069A">
                            <w:rPr>
                              <w:color w:val="ACB9CA" w:themeColor="text2" w:themeTint="66"/>
                              <w:sz w:val="13"/>
                              <w:szCs w:val="13"/>
                              <w:lang w:val="nl-NL"/>
                            </w:rPr>
                            <w:t>]</w:t>
                          </w:r>
                        </w:p>
                      </w:txbxContent>
                    </v:textbox>
                  </v:shape>
                  <v:shape id="Text Box 134" o:spid="_x0000_s1067" type="#_x0000_t202" style="position:absolute;left:13496;width:5143;height:223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" fillcolor="#a01d5b" stroked="f" strokeweight=".5pt">
                    <v:textbox inset="4pt,4pt,4pt,4pt">
                      <w:txbxContent>
                        <w:p w14:paraId="19A86DF9" w14:textId="1BFDF5CC" w:rsidR="00DF0F03" w:rsidRPr="0038069A" w:rsidRDefault="00DF0F03" w:rsidP="00DF0F03">
                          <w:pPr>
                            <w:rPr>
                              <w:color w:val="ACB9CA" w:themeColor="text2" w:themeTint="66"/>
                              <w:sz w:val="13"/>
                              <w:szCs w:val="13"/>
                              <w:lang w:val="nl-NL"/>
                            </w:rPr>
                          </w:pPr>
                          <w:r w:rsidRPr="0038069A">
                            <w:rPr>
                              <w:color w:val="ACB9CA" w:themeColor="text2" w:themeTint="66"/>
                              <w:sz w:val="13"/>
                              <w:szCs w:val="13"/>
                              <w:lang w:val="nl-NL"/>
                            </w:rPr>
                            <w:t xml:space="preserve"> [</w:t>
                          </w:r>
                          <w:r>
                            <w:rPr>
                              <w:color w:val="ACB9CA" w:themeColor="text2" w:themeTint="66"/>
                              <w:sz w:val="13"/>
                              <w:szCs w:val="13"/>
                              <w:lang w:val="nl-NL"/>
                            </w:rPr>
                            <w:t>Min Bp2</w:t>
                          </w:r>
                          <w:r w:rsidRPr="0038069A">
                            <w:rPr>
                              <w:color w:val="ACB9CA" w:themeColor="text2" w:themeTint="66"/>
                              <w:sz w:val="13"/>
                              <w:szCs w:val="13"/>
                              <w:lang w:val="nl-NL"/>
                            </w:rPr>
                            <w:t>]</w:t>
                          </w:r>
                        </w:p>
                      </w:txbxContent>
                    </v:textbox>
                  </v:shape>
                  <v:shape id="Text Box 135" o:spid="_x0000_s1068" type="#_x0000_t202" style="position:absolute;left:19387;width:6682;height:223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" fillcolor="#a01d5b" stroked="f" strokeweight=".5pt">
                    <v:textbox inset="4pt,4pt,4pt,4pt">
                      <w:txbxContent>
                        <w:p w14:paraId="4CF23883" w14:textId="0E570F59" w:rsidR="00DF0F03" w:rsidRPr="0038069A" w:rsidRDefault="00DF0F03" w:rsidP="00DF0F03">
                          <w:pPr>
                            <w:rPr>
                              <w:color w:val="ACB9CA" w:themeColor="text2" w:themeTint="66"/>
                              <w:sz w:val="13"/>
                              <w:szCs w:val="13"/>
                              <w:lang w:val="nl-NL"/>
                            </w:rPr>
                          </w:pPr>
                          <w:r w:rsidRPr="0038069A">
                            <w:rPr>
                              <w:color w:val="ACB9CA" w:themeColor="text2" w:themeTint="66"/>
                              <w:sz w:val="13"/>
                              <w:szCs w:val="13"/>
                              <w:lang w:val="nl-NL"/>
                            </w:rPr>
                            <w:t xml:space="preserve"> [</w:t>
                          </w:r>
                          <w:r>
                            <w:rPr>
                              <w:color w:val="ACB9CA" w:themeColor="text2" w:themeTint="66"/>
                              <w:sz w:val="13"/>
                              <w:szCs w:val="13"/>
                              <w:lang w:val="nl-NL"/>
                            </w:rPr>
                            <w:t>Min Btemp2]</w:t>
                          </w:r>
                        </w:p>
                      </w:txbxContent>
                    </v:textbox>
                  </v:shape>
                </v:group>
                <w10:wrap type="topAndBottom"/>
              </v:group>
            </w:pict>
          </mc:Fallback>
        </mc:AlternateContent>
      </w:r>
      <w:r w:rsidR="00D71998" w:rsidRPr="00704CD8">
        <w:rPr>
          <w:rFonts w:ascii="Helvetica" w:hAnsi="Helvetica"/>
        </w:rPr>
        <w:t xml:space="preserve">The </w:t>
      </w:r>
      <w:r w:rsidR="00D71998" w:rsidRPr="00704CD8">
        <w:rPr>
          <w:rFonts w:ascii="Helvetica" w:hAnsi="Helvetica"/>
          <w:b/>
          <w:bCs/>
          <w:i/>
          <w:iCs/>
        </w:rPr>
        <w:t>Prepa_MSBAS.sh</w:t>
      </w:r>
      <w:r w:rsidR="00D71998" w:rsidRPr="00704CD8">
        <w:rPr>
          <w:rFonts w:ascii="Helvetica" w:hAnsi="Helvetica"/>
          <w:b/>
          <w:bCs/>
          <w:i/>
          <w:iCs/>
        </w:rPr>
        <w:fldChar w:fldCharType="begin"/>
      </w:r>
      <w:r w:rsidR="00D71998" w:rsidRPr="00704CD8">
        <w:rPr>
          <w:rFonts w:ascii="Helvetica" w:hAnsi="Helvetica"/>
        </w:rPr>
        <w:instrText xml:space="preserve"> XE "</w:instrText>
      </w:r>
      <w:r w:rsidR="00D71998" w:rsidRPr="00704CD8">
        <w:rPr>
          <w:rFonts w:ascii="Helvetica" w:hAnsi="Helvetica"/>
          <w:b/>
          <w:bCs/>
          <w:i/>
          <w:iCs/>
        </w:rPr>
        <w:instrText>Prepa_MSBAS.sh</w:instrText>
      </w:r>
      <w:r w:rsidR="00D71998" w:rsidRPr="00704CD8">
        <w:rPr>
          <w:rFonts w:ascii="Helvetica" w:hAnsi="Helvetica"/>
        </w:rPr>
        <w:instrText xml:space="preserve">" </w:instrText>
      </w:r>
      <w:r w:rsidR="00D71998" w:rsidRPr="00704CD8">
        <w:rPr>
          <w:rFonts w:ascii="Helvetica" w:hAnsi="Helvetica"/>
          <w:b/>
          <w:bCs/>
          <w:i/>
          <w:iCs/>
        </w:rPr>
        <w:fldChar w:fldCharType="end"/>
      </w:r>
      <w:r w:rsidR="00D71998" w:rsidRPr="00704CD8">
        <w:rPr>
          <w:rFonts w:ascii="Helvetica" w:hAnsi="Helvetica"/>
        </w:rPr>
        <w:t xml:space="preserve"> has to be run for each set. It will calculate a baseline plot and the optimal SuperMaster for each set, based on the selected baseline parameters. The date of the SuperMaster will be stored in </w:t>
      </w:r>
      <w:r w:rsidR="00D71998" w:rsidRPr="00704CD8">
        <w:rPr>
          <w:rFonts w:ascii="Helvetica" w:hAnsi="Helvetica"/>
          <w:i/>
          <w:color w:val="4472C4" w:themeColor="accent1"/>
        </w:rPr>
        <w:t>setParametersFile.txt</w:t>
      </w:r>
      <w:r w:rsidR="00D71998" w:rsidRPr="00704CD8">
        <w:rPr>
          <w:rFonts w:ascii="Helvetica" w:hAnsi="Helvetica"/>
          <w:i/>
          <w:color w:val="4472C4" w:themeColor="accent1"/>
        </w:rPr>
        <w:fldChar w:fldCharType="begin"/>
      </w:r>
      <w:r w:rsidR="00D71998" w:rsidRPr="00704CD8">
        <w:rPr>
          <w:rFonts w:ascii="Helvetica" w:hAnsi="Helvetica"/>
        </w:rPr>
        <w:instrText xml:space="preserve"> XE "</w:instrText>
      </w:r>
      <w:r w:rsidR="00D71998" w:rsidRPr="00704CD8">
        <w:rPr>
          <w:rFonts w:ascii="Helvetica" w:hAnsi="Helvetica"/>
          <w:i/>
          <w:color w:val="4472C4" w:themeColor="accent1"/>
        </w:rPr>
        <w:instrText>setParametersFile.txt</w:instrText>
      </w:r>
      <w:r w:rsidR="00D71998" w:rsidRPr="00704CD8">
        <w:rPr>
          <w:rFonts w:ascii="Helvetica" w:hAnsi="Helvetica"/>
        </w:rPr>
        <w:instrText xml:space="preserve">" </w:instrText>
      </w:r>
      <w:r w:rsidR="00D71998" w:rsidRPr="00704CD8">
        <w:rPr>
          <w:rFonts w:ascii="Helvetica" w:hAnsi="Helvetica"/>
          <w:i/>
          <w:color w:val="4472C4" w:themeColor="accent1"/>
        </w:rPr>
        <w:fldChar w:fldCharType="end"/>
      </w:r>
      <w:r w:rsidR="00D71998" w:rsidRPr="00704CD8">
        <w:rPr>
          <w:rFonts w:ascii="Helvetica" w:hAnsi="Helvetica"/>
        </w:rPr>
        <w:t xml:space="preserve">.  </w:t>
      </w:r>
    </w:p>
    <w:p w14:paraId="48E3BBAA" w14:textId="2833850E" w:rsidR="00D71998" w:rsidRPr="006D39B9" w:rsidRDefault="00D71998" w:rsidP="00D71998">
      <w:pPr>
        <w:pStyle w:val="Body"/>
        <w:rPr>
          <w:lang w:val="en-US"/>
        </w:rPr>
      </w:pPr>
    </w:p>
    <w:p w14:paraId="63A35567" w14:textId="4497884E" w:rsidR="00D71998" w:rsidRPr="006D39B9" w:rsidRDefault="00D71998" w:rsidP="00D71998">
      <w:pPr>
        <w:pStyle w:val="Body"/>
        <w:rPr>
          <w:u w:val="single"/>
          <w:lang w:val="en-US"/>
        </w:rPr>
      </w:pPr>
    </w:p>
    <w:p w14:paraId="0C1038CC" w14:textId="77878683" w:rsidR="00D71998" w:rsidRPr="00704CD8" w:rsidRDefault="00D71998" w:rsidP="00D71998">
      <w:pPr>
        <w:pStyle w:val="Body"/>
        <w:rPr>
          <w:lang w:val="en-US"/>
        </w:rPr>
      </w:pPr>
      <w:r w:rsidRPr="00704CD8">
        <w:rPr>
          <w:u w:val="single"/>
          <w:lang w:val="en-US"/>
        </w:rPr>
        <w:t>In each set</w:t>
      </w:r>
      <w:r w:rsidRPr="00704CD8">
        <w:rPr>
          <w:lang w:val="en-US"/>
        </w:rPr>
        <w:t>, run “</w:t>
      </w:r>
      <w:r w:rsidRPr="00704CD8">
        <w:rPr>
          <w:b/>
          <w:bCs/>
          <w:i/>
          <w:iCs/>
          <w:lang w:val="en-US"/>
        </w:rPr>
        <w:t>Prepa_MSBAS.sh</w:t>
      </w:r>
      <w:r w:rsidRPr="00704CD8">
        <w:rPr>
          <w:b/>
          <w:bCs/>
          <w:i/>
          <w:iCs/>
          <w:lang w:val="en-US"/>
        </w:rPr>
        <w:fldChar w:fldCharType="begin"/>
      </w:r>
      <w:r w:rsidRPr="00704CD8">
        <w:rPr>
          <w:lang w:val="en-US"/>
        </w:rPr>
        <w:instrText xml:space="preserve"> XE "</w:instrText>
      </w:r>
      <w:r w:rsidRPr="00704CD8">
        <w:rPr>
          <w:b/>
          <w:bCs/>
          <w:i/>
          <w:iCs/>
          <w:lang w:val="en-US"/>
        </w:rPr>
        <w:instrText>Prepa_MSBAS.sh</w:instrText>
      </w:r>
      <w:r w:rsidRPr="00704CD8">
        <w:rPr>
          <w:lang w:val="en-US"/>
        </w:rPr>
        <w:instrText xml:space="preserve">" </w:instrText>
      </w:r>
      <w:r w:rsidRPr="00704CD8">
        <w:rPr>
          <w:b/>
          <w:bCs/>
          <w:i/>
          <w:iCs/>
          <w:lang w:val="en-US"/>
        </w:rPr>
        <w:fldChar w:fldCharType="end"/>
      </w:r>
      <w:r w:rsidRPr="00704CD8">
        <w:rPr>
          <w:lang w:val="en-US"/>
        </w:rPr>
        <w:t>” with 5 or 6 parameters:</w:t>
      </w:r>
    </w:p>
    <w:p w14:paraId="655F9E8F" w14:textId="0F097287" w:rsidR="00D71998" w:rsidRPr="00704CD8" w:rsidRDefault="00D71998" w:rsidP="00D71998">
      <w:pPr>
        <w:pStyle w:val="Body"/>
        <w:ind w:left="480"/>
        <w:rPr>
          <w:lang w:val="en-US"/>
        </w:rPr>
      </w:pPr>
      <w:r w:rsidRPr="00704CD8">
        <w:rPr>
          <w:color w:val="00B14F"/>
          <w:lang w:val="en-US"/>
        </w:rPr>
        <w:t>…</w:t>
      </w:r>
      <w:r w:rsidRPr="00704CD8">
        <w:rPr>
          <w:i/>
          <w:iCs/>
          <w:color w:val="00B14F"/>
          <w:lang w:val="en-US"/>
        </w:rPr>
        <w:t>/</w:t>
      </w:r>
      <w:r w:rsidRPr="00704CD8">
        <w:rPr>
          <w:color w:val="00B14F"/>
          <w:lang w:val="en-US"/>
        </w:rPr>
        <w:t>SAR_SM/MSBAS/</w:t>
      </w:r>
      <w:r w:rsidRPr="00704CD8">
        <w:rPr>
          <w:i/>
          <w:iCs/>
          <w:color w:val="00B14F"/>
          <w:lang w:val="en-US"/>
        </w:rPr>
        <w:t>REGION</w:t>
      </w:r>
      <w:r w:rsidRPr="00704CD8">
        <w:rPr>
          <w:color w:val="00B14F"/>
          <w:lang w:val="en-US"/>
        </w:rPr>
        <w:t>/</w:t>
      </w:r>
      <w:r w:rsidRPr="00704CD8">
        <w:rPr>
          <w:iCs/>
          <w:color w:val="00B14F"/>
          <w:lang w:val="en-US"/>
        </w:rPr>
        <w:t>set</w:t>
      </w:r>
      <w:r w:rsidRPr="00704CD8">
        <w:rPr>
          <w:i/>
          <w:iCs/>
          <w:color w:val="00B14F"/>
          <w:lang w:val="en-US"/>
        </w:rPr>
        <w:t xml:space="preserve">i </w:t>
      </w:r>
      <w:r w:rsidRPr="00704CD8">
        <w:rPr>
          <w:i/>
          <w:iCs/>
          <w:color w:val="00B14F"/>
          <w:lang w:val="en-US"/>
        </w:rPr>
        <w:tab/>
      </w:r>
      <w:r w:rsidRPr="00704CD8">
        <w:rPr>
          <w:lang w:val="en-US"/>
        </w:rPr>
        <w:t>(dir containing links to data)</w:t>
      </w:r>
    </w:p>
    <w:p w14:paraId="2052B37C" w14:textId="17F60EEE" w:rsidR="00D71998" w:rsidRPr="00704CD8" w:rsidRDefault="00D71998" w:rsidP="00D71998">
      <w:pPr>
        <w:pStyle w:val="Body"/>
        <w:ind w:left="480"/>
        <w:rPr>
          <w:lang w:val="en-US"/>
        </w:rPr>
      </w:pPr>
      <w:r w:rsidRPr="00704CD8">
        <w:rPr>
          <w:i/>
          <w:iCs/>
          <w:color w:val="00B14F"/>
          <w:lang w:val="en-US"/>
        </w:rPr>
        <w:t xml:space="preserve">MaxBp   </w:t>
      </w:r>
      <w:r w:rsidRPr="00704CD8">
        <w:rPr>
          <w:i/>
          <w:iCs/>
          <w:color w:val="00B14F"/>
          <w:lang w:val="en-US"/>
        </w:rPr>
        <w:tab/>
      </w:r>
      <w:r w:rsidRPr="00704CD8">
        <w:rPr>
          <w:i/>
          <w:iCs/>
          <w:color w:val="00B14F"/>
          <w:lang w:val="en-US"/>
        </w:rPr>
        <w:tab/>
      </w:r>
      <w:r w:rsidRPr="00704CD8">
        <w:rPr>
          <w:i/>
          <w:iCs/>
          <w:color w:val="00B14F"/>
          <w:lang w:val="en-US"/>
        </w:rPr>
        <w:tab/>
      </w:r>
      <w:r w:rsidRPr="00704CD8">
        <w:rPr>
          <w:i/>
          <w:iCs/>
          <w:color w:val="00B14F"/>
          <w:lang w:val="en-US"/>
        </w:rPr>
        <w:tab/>
      </w:r>
      <w:r w:rsidRPr="00704CD8">
        <w:rPr>
          <w:lang w:val="en-US"/>
        </w:rPr>
        <w:t>(Max perpendicular baseline criteria for pair selection)</w:t>
      </w:r>
    </w:p>
    <w:p w14:paraId="1FBC663A" w14:textId="15CF5C13" w:rsidR="00D71998" w:rsidRPr="00704CD8" w:rsidRDefault="00D71998" w:rsidP="00D71998">
      <w:pPr>
        <w:pStyle w:val="Body"/>
        <w:ind w:left="480"/>
        <w:rPr>
          <w:lang w:val="en-US"/>
        </w:rPr>
      </w:pPr>
      <w:r w:rsidRPr="00704CD8">
        <w:rPr>
          <w:i/>
          <w:iCs/>
          <w:color w:val="00B14F"/>
          <w:lang w:val="en-US"/>
        </w:rPr>
        <w:t xml:space="preserve">MaxBtemp   </w:t>
      </w:r>
      <w:r w:rsidRPr="00704CD8">
        <w:rPr>
          <w:i/>
          <w:iCs/>
          <w:color w:val="00B14F"/>
          <w:lang w:val="en-US"/>
        </w:rPr>
        <w:tab/>
      </w:r>
      <w:r w:rsidRPr="00704CD8">
        <w:rPr>
          <w:i/>
          <w:iCs/>
          <w:color w:val="00B14F"/>
          <w:lang w:val="en-US"/>
        </w:rPr>
        <w:tab/>
      </w:r>
      <w:r w:rsidRPr="00704CD8">
        <w:rPr>
          <w:i/>
          <w:iCs/>
          <w:color w:val="00B14F"/>
          <w:lang w:val="en-US"/>
        </w:rPr>
        <w:tab/>
      </w:r>
      <w:r w:rsidRPr="00704CD8">
        <w:rPr>
          <w:lang w:val="en-US"/>
        </w:rPr>
        <w:t>(Max temporal baseline criteria for pair selection)</w:t>
      </w:r>
      <w:r w:rsidRPr="00704CD8">
        <w:rPr>
          <w:lang w:val="en-US"/>
        </w:rPr>
        <w:br/>
      </w:r>
      <w:r w:rsidR="00A1502B" w:rsidRPr="00A1502B">
        <w:rPr>
          <w:iCs/>
          <w:color w:val="00B14F"/>
          <w:lang w:val="en-US"/>
        </w:rPr>
        <w:t>[</w:t>
      </w:r>
      <w:r w:rsidRPr="00704CD8">
        <w:rPr>
          <w:i/>
          <w:iCs/>
          <w:color w:val="00B14F"/>
          <w:lang w:val="en-US"/>
        </w:rPr>
        <w:t>MinBp</w:t>
      </w:r>
      <w:r w:rsidR="00A1502B" w:rsidRPr="00A1502B">
        <w:rPr>
          <w:color w:val="00B14F"/>
          <w:lang w:val="en-US"/>
        </w:rPr>
        <w:t>]</w:t>
      </w:r>
      <w:r w:rsidRPr="00704CD8">
        <w:rPr>
          <w:i/>
          <w:iCs/>
          <w:color w:val="00B14F"/>
          <w:lang w:val="en-US"/>
        </w:rPr>
        <w:t xml:space="preserve">   </w:t>
      </w:r>
      <w:r w:rsidRPr="00704CD8">
        <w:rPr>
          <w:i/>
          <w:iCs/>
          <w:color w:val="00B14F"/>
          <w:lang w:val="en-US"/>
        </w:rPr>
        <w:tab/>
      </w:r>
      <w:r w:rsidRPr="00704CD8">
        <w:rPr>
          <w:i/>
          <w:iCs/>
          <w:color w:val="00B14F"/>
          <w:lang w:val="en-US"/>
        </w:rPr>
        <w:tab/>
      </w:r>
      <w:r w:rsidRPr="00704CD8">
        <w:rPr>
          <w:i/>
          <w:iCs/>
          <w:color w:val="00B14F"/>
          <w:lang w:val="en-US"/>
        </w:rPr>
        <w:tab/>
      </w:r>
      <w:r w:rsidRPr="00704CD8">
        <w:rPr>
          <w:i/>
          <w:iCs/>
          <w:color w:val="00B14F"/>
          <w:lang w:val="en-US"/>
        </w:rPr>
        <w:tab/>
      </w:r>
      <w:r w:rsidRPr="00704CD8">
        <w:rPr>
          <w:lang w:val="en-US"/>
        </w:rPr>
        <w:t>(Min perpendicular baseline criteria for pair selection)</w:t>
      </w:r>
    </w:p>
    <w:p w14:paraId="19AA922B" w14:textId="1C71EE50" w:rsidR="00D71998" w:rsidRPr="00704CD8" w:rsidRDefault="00A1502B" w:rsidP="00D71998">
      <w:pPr>
        <w:pStyle w:val="Body"/>
        <w:ind w:left="480"/>
        <w:rPr>
          <w:lang w:val="en-US"/>
        </w:rPr>
      </w:pPr>
      <w:r w:rsidRPr="00A1502B">
        <w:rPr>
          <w:iCs/>
          <w:color w:val="00B14F"/>
          <w:lang w:val="en-US"/>
        </w:rPr>
        <w:t>[</w:t>
      </w:r>
      <w:r w:rsidR="00D71998" w:rsidRPr="00704CD8">
        <w:rPr>
          <w:i/>
          <w:iCs/>
          <w:color w:val="00B14F"/>
          <w:lang w:val="en-US"/>
        </w:rPr>
        <w:t>MinBtemp</w:t>
      </w:r>
      <w:r w:rsidRPr="00A1502B">
        <w:rPr>
          <w:color w:val="00B14F"/>
          <w:lang w:val="en-US"/>
        </w:rPr>
        <w:t>]</w:t>
      </w:r>
      <w:r w:rsidR="00D71998" w:rsidRPr="00704CD8">
        <w:rPr>
          <w:i/>
          <w:iCs/>
          <w:color w:val="00B14F"/>
          <w:lang w:val="en-US"/>
        </w:rPr>
        <w:t xml:space="preserve">   </w:t>
      </w:r>
      <w:r w:rsidR="00D71998" w:rsidRPr="00704CD8">
        <w:rPr>
          <w:i/>
          <w:iCs/>
          <w:color w:val="00B14F"/>
          <w:lang w:val="en-US"/>
        </w:rPr>
        <w:tab/>
      </w:r>
      <w:r w:rsidR="00D71998" w:rsidRPr="00704CD8">
        <w:rPr>
          <w:i/>
          <w:iCs/>
          <w:color w:val="00B14F"/>
          <w:lang w:val="en-US"/>
        </w:rPr>
        <w:tab/>
      </w:r>
      <w:r w:rsidR="00D71998" w:rsidRPr="00704CD8">
        <w:rPr>
          <w:i/>
          <w:iCs/>
          <w:color w:val="00B14F"/>
          <w:lang w:val="en-US"/>
        </w:rPr>
        <w:tab/>
      </w:r>
      <w:r w:rsidR="00D71998" w:rsidRPr="00704CD8">
        <w:rPr>
          <w:lang w:val="en-US"/>
        </w:rPr>
        <w:t>(Min temporal baseline criteria for pair selection)</w:t>
      </w:r>
      <w:r w:rsidR="00D71998" w:rsidRPr="00704CD8">
        <w:rPr>
          <w:lang w:val="en-US"/>
        </w:rPr>
        <w:br/>
      </w:r>
      <w:r w:rsidR="00D71998" w:rsidRPr="00704CD8">
        <w:rPr>
          <w:i/>
          <w:iCs/>
          <w:color w:val="00B14F"/>
          <w:lang w:val="en-US"/>
        </w:rPr>
        <w:t xml:space="preserve">DateOfSuperMaster    </w:t>
      </w:r>
      <w:r w:rsidR="00D71998" w:rsidRPr="00704CD8">
        <w:rPr>
          <w:i/>
          <w:iCs/>
          <w:color w:val="00B14F"/>
          <w:lang w:val="en-US"/>
        </w:rPr>
        <w:tab/>
      </w:r>
      <w:r w:rsidR="00D71998" w:rsidRPr="00704CD8">
        <w:rPr>
          <w:i/>
          <w:iCs/>
          <w:color w:val="00B14F"/>
          <w:lang w:val="en-US"/>
        </w:rPr>
        <w:tab/>
      </w:r>
      <w:r w:rsidR="00D71998" w:rsidRPr="00704CD8">
        <w:rPr>
          <w:lang w:val="en-US"/>
        </w:rPr>
        <w:t>(date of SuperMaster if it has to be forced)</w:t>
      </w:r>
    </w:p>
    <w:p w14:paraId="65EF5DA7" w14:textId="047399D3" w:rsidR="00DF0F03" w:rsidRPr="00704CD8" w:rsidRDefault="00DF0F03" w:rsidP="00AD6EFF">
      <w:pPr>
        <w:pStyle w:val="Body"/>
        <w:ind w:left="3544" w:hanging="3064"/>
        <w:rPr>
          <w:lang w:val="en-US"/>
        </w:rPr>
      </w:pPr>
      <w:r w:rsidRPr="00704CD8">
        <w:rPr>
          <w:i/>
          <w:iCs/>
          <w:color w:val="00B14F"/>
          <w:lang w:val="en-US"/>
        </w:rPr>
        <w:t>MaxBp</w:t>
      </w:r>
      <w:r>
        <w:rPr>
          <w:i/>
          <w:iCs/>
          <w:color w:val="00B14F"/>
          <w:lang w:val="en-US"/>
        </w:rPr>
        <w:t>2</w:t>
      </w:r>
      <w:r w:rsidRPr="00704CD8">
        <w:rPr>
          <w:i/>
          <w:iCs/>
          <w:color w:val="00B14F"/>
          <w:lang w:val="en-US"/>
        </w:rPr>
        <w:t xml:space="preserve">  </w:t>
      </w:r>
      <w:r w:rsidR="00AD6EFF">
        <w:rPr>
          <w:i/>
          <w:iCs/>
          <w:color w:val="00B14F"/>
          <w:lang w:val="en-US"/>
        </w:rPr>
        <w:tab/>
      </w:r>
      <w:r w:rsidR="00AD6EFF">
        <w:rPr>
          <w:i/>
          <w:iCs/>
          <w:color w:val="00B14F"/>
          <w:lang w:val="en-US"/>
        </w:rPr>
        <w:tab/>
      </w:r>
      <w:r w:rsidRPr="00704CD8">
        <w:rPr>
          <w:lang w:val="en-US"/>
        </w:rPr>
        <w:t>(Max perpendicular baseline criteria for pair selection</w:t>
      </w:r>
      <w:r w:rsidR="00AD6EFF">
        <w:rPr>
          <w:lang w:val="en-US"/>
        </w:rPr>
        <w:t xml:space="preserve">, to be applied after </w:t>
      </w:r>
      <w:r w:rsidR="00C44E4C">
        <w:rPr>
          <w:lang w:val="en-US"/>
        </w:rPr>
        <w:t xml:space="preserve">a given date, i.e. </w:t>
      </w:r>
      <w:r w:rsidR="00AD6EFF" w:rsidRPr="00704CD8">
        <w:rPr>
          <w:i/>
          <w:iCs/>
          <w:color w:val="00B14F"/>
          <w:lang w:val="en-US"/>
        </w:rPr>
        <w:t>Date</w:t>
      </w:r>
      <w:r w:rsidR="00AD6EFF">
        <w:rPr>
          <w:i/>
          <w:iCs/>
          <w:color w:val="00B14F"/>
          <w:lang w:val="en-US"/>
        </w:rPr>
        <w:t>ChangeCriteria</w:t>
      </w:r>
      <w:r w:rsidRPr="00704CD8">
        <w:rPr>
          <w:lang w:val="en-US"/>
        </w:rPr>
        <w:t>)</w:t>
      </w:r>
    </w:p>
    <w:p w14:paraId="533878BE" w14:textId="7DCD6832" w:rsidR="00C44E4C" w:rsidRPr="00704CD8" w:rsidRDefault="00C44E4C" w:rsidP="00C44E4C">
      <w:pPr>
        <w:pStyle w:val="Body"/>
        <w:ind w:left="3544" w:hanging="3064"/>
        <w:rPr>
          <w:lang w:val="en-US"/>
        </w:rPr>
      </w:pPr>
      <w:r w:rsidRPr="00704CD8">
        <w:rPr>
          <w:i/>
          <w:iCs/>
          <w:color w:val="00B14F"/>
          <w:lang w:val="en-US"/>
        </w:rPr>
        <w:t>MaxBtemp</w:t>
      </w:r>
      <w:r>
        <w:rPr>
          <w:i/>
          <w:iCs/>
          <w:color w:val="00B14F"/>
          <w:lang w:val="en-US"/>
        </w:rPr>
        <w:t>2</w:t>
      </w:r>
      <w:r w:rsidRPr="00704CD8">
        <w:rPr>
          <w:i/>
          <w:iCs/>
          <w:color w:val="00B14F"/>
          <w:lang w:val="en-US"/>
        </w:rPr>
        <w:t xml:space="preserve">   </w:t>
      </w:r>
      <w:r>
        <w:rPr>
          <w:i/>
          <w:iCs/>
          <w:color w:val="00B14F"/>
          <w:lang w:val="en-US"/>
        </w:rPr>
        <w:tab/>
      </w:r>
      <w:r>
        <w:rPr>
          <w:i/>
          <w:iCs/>
          <w:color w:val="00B14F"/>
          <w:lang w:val="en-US"/>
        </w:rPr>
        <w:tab/>
      </w:r>
      <w:r w:rsidRPr="00704CD8">
        <w:rPr>
          <w:lang w:val="en-US"/>
        </w:rPr>
        <w:t>(Max temporal baseline criteria for pair selection</w:t>
      </w:r>
      <w:r>
        <w:rPr>
          <w:lang w:val="en-US"/>
        </w:rPr>
        <w:t xml:space="preserve">, to be applied after a given date, i.e. </w:t>
      </w:r>
      <w:r w:rsidRPr="00704CD8">
        <w:rPr>
          <w:i/>
          <w:iCs/>
          <w:color w:val="00B14F"/>
          <w:lang w:val="en-US"/>
        </w:rPr>
        <w:t>Date</w:t>
      </w:r>
      <w:r>
        <w:rPr>
          <w:i/>
          <w:iCs/>
          <w:color w:val="00B14F"/>
          <w:lang w:val="en-US"/>
        </w:rPr>
        <w:t>ChangeCriteria</w:t>
      </w:r>
      <w:r w:rsidRPr="00704CD8">
        <w:rPr>
          <w:lang w:val="en-US"/>
        </w:rPr>
        <w:t>)</w:t>
      </w:r>
    </w:p>
    <w:p w14:paraId="387CE76B" w14:textId="18FD5002" w:rsidR="00C44E4C" w:rsidRPr="00704CD8" w:rsidRDefault="00C44E4C" w:rsidP="00C44E4C">
      <w:pPr>
        <w:pStyle w:val="Body"/>
        <w:ind w:left="3544" w:hanging="3064"/>
        <w:rPr>
          <w:lang w:val="en-US"/>
        </w:rPr>
      </w:pPr>
      <w:r w:rsidRPr="00A1502B">
        <w:rPr>
          <w:iCs/>
          <w:color w:val="00B14F"/>
          <w:lang w:val="en-US"/>
        </w:rPr>
        <w:t>[</w:t>
      </w:r>
      <w:r w:rsidRPr="00704CD8">
        <w:rPr>
          <w:i/>
          <w:iCs/>
          <w:color w:val="00B14F"/>
          <w:lang w:val="en-US"/>
        </w:rPr>
        <w:t>MinBp</w:t>
      </w:r>
      <w:r>
        <w:rPr>
          <w:i/>
          <w:iCs/>
          <w:color w:val="00B14F"/>
          <w:lang w:val="en-US"/>
        </w:rPr>
        <w:t>2</w:t>
      </w:r>
      <w:r w:rsidRPr="00A1502B">
        <w:rPr>
          <w:color w:val="00B14F"/>
          <w:lang w:val="en-US"/>
        </w:rPr>
        <w:t>]</w:t>
      </w:r>
      <w:r w:rsidRPr="00704CD8">
        <w:rPr>
          <w:i/>
          <w:iCs/>
          <w:color w:val="00B14F"/>
          <w:lang w:val="en-US"/>
        </w:rPr>
        <w:t xml:space="preserve">  </w:t>
      </w:r>
      <w:r>
        <w:rPr>
          <w:i/>
          <w:iCs/>
          <w:color w:val="00B14F"/>
          <w:lang w:val="en-US"/>
        </w:rPr>
        <w:tab/>
      </w:r>
      <w:r>
        <w:rPr>
          <w:i/>
          <w:iCs/>
          <w:color w:val="00B14F"/>
          <w:lang w:val="en-US"/>
        </w:rPr>
        <w:tab/>
      </w:r>
      <w:r w:rsidRPr="00704CD8">
        <w:rPr>
          <w:lang w:val="en-US"/>
        </w:rPr>
        <w:t>(M</w:t>
      </w:r>
      <w:r>
        <w:rPr>
          <w:lang w:val="en-US"/>
        </w:rPr>
        <w:t>in</w:t>
      </w:r>
      <w:r w:rsidRPr="00704CD8">
        <w:rPr>
          <w:lang w:val="en-US"/>
        </w:rPr>
        <w:t xml:space="preserve"> perpendicular baseline criteria for pair selection</w:t>
      </w:r>
      <w:r>
        <w:rPr>
          <w:lang w:val="en-US"/>
        </w:rPr>
        <w:t xml:space="preserve">, to be applied after a given date, i.e. </w:t>
      </w:r>
      <w:r w:rsidRPr="00704CD8">
        <w:rPr>
          <w:i/>
          <w:iCs/>
          <w:color w:val="00B14F"/>
          <w:lang w:val="en-US"/>
        </w:rPr>
        <w:t>Date</w:t>
      </w:r>
      <w:r>
        <w:rPr>
          <w:i/>
          <w:iCs/>
          <w:color w:val="00B14F"/>
          <w:lang w:val="en-US"/>
        </w:rPr>
        <w:t>ChangeCriteria</w:t>
      </w:r>
      <w:r w:rsidRPr="00704CD8">
        <w:rPr>
          <w:lang w:val="en-US"/>
        </w:rPr>
        <w:t>)</w:t>
      </w:r>
    </w:p>
    <w:p w14:paraId="2AC6B7E8" w14:textId="6D4D5DA7" w:rsidR="00C44E4C" w:rsidRPr="00704CD8" w:rsidRDefault="00C44E4C" w:rsidP="00C44E4C">
      <w:pPr>
        <w:pStyle w:val="Body"/>
        <w:ind w:left="3544" w:hanging="3064"/>
        <w:rPr>
          <w:lang w:val="en-US"/>
        </w:rPr>
      </w:pPr>
      <w:r w:rsidRPr="00A1502B">
        <w:rPr>
          <w:iCs/>
          <w:color w:val="00B14F"/>
          <w:lang w:val="en-US"/>
        </w:rPr>
        <w:t>[</w:t>
      </w:r>
      <w:r w:rsidRPr="00704CD8">
        <w:rPr>
          <w:i/>
          <w:iCs/>
          <w:color w:val="00B14F"/>
          <w:lang w:val="en-US"/>
        </w:rPr>
        <w:t>MinBtemp</w:t>
      </w:r>
      <w:r>
        <w:rPr>
          <w:i/>
          <w:iCs/>
          <w:color w:val="00B14F"/>
          <w:lang w:val="en-US"/>
        </w:rPr>
        <w:t>2</w:t>
      </w:r>
      <w:r w:rsidRPr="00A1502B">
        <w:rPr>
          <w:color w:val="00B14F"/>
          <w:lang w:val="en-US"/>
        </w:rPr>
        <w:t>]</w:t>
      </w:r>
      <w:r w:rsidRPr="00704CD8">
        <w:rPr>
          <w:i/>
          <w:iCs/>
          <w:color w:val="00B14F"/>
          <w:lang w:val="en-US"/>
        </w:rPr>
        <w:t xml:space="preserve">  </w:t>
      </w:r>
      <w:r>
        <w:rPr>
          <w:i/>
          <w:iCs/>
          <w:color w:val="00B14F"/>
          <w:lang w:val="en-US"/>
        </w:rPr>
        <w:tab/>
      </w:r>
      <w:r>
        <w:rPr>
          <w:i/>
          <w:iCs/>
          <w:color w:val="00B14F"/>
          <w:lang w:val="en-US"/>
        </w:rPr>
        <w:tab/>
      </w:r>
      <w:r w:rsidRPr="00704CD8">
        <w:rPr>
          <w:lang w:val="en-US"/>
        </w:rPr>
        <w:t>(M</w:t>
      </w:r>
      <w:r>
        <w:rPr>
          <w:lang w:val="en-US"/>
        </w:rPr>
        <w:t>in</w:t>
      </w:r>
      <w:r w:rsidRPr="00704CD8">
        <w:rPr>
          <w:lang w:val="en-US"/>
        </w:rPr>
        <w:t xml:space="preserve"> temporal baseline criteria for pair selection</w:t>
      </w:r>
      <w:r>
        <w:rPr>
          <w:lang w:val="en-US"/>
        </w:rPr>
        <w:t xml:space="preserve">, to be applied after a given date, i.e. </w:t>
      </w:r>
      <w:r w:rsidRPr="00704CD8">
        <w:rPr>
          <w:i/>
          <w:iCs/>
          <w:color w:val="00B14F"/>
          <w:lang w:val="en-US"/>
        </w:rPr>
        <w:t>Date</w:t>
      </w:r>
      <w:r>
        <w:rPr>
          <w:i/>
          <w:iCs/>
          <w:color w:val="00B14F"/>
          <w:lang w:val="en-US"/>
        </w:rPr>
        <w:t>ChangeCriteria</w:t>
      </w:r>
      <w:r w:rsidRPr="00704CD8">
        <w:rPr>
          <w:lang w:val="en-US"/>
        </w:rPr>
        <w:t>)</w:t>
      </w:r>
    </w:p>
    <w:p w14:paraId="3DD22E56" w14:textId="33C4E8DC" w:rsidR="00DF0F03" w:rsidRPr="00704CD8" w:rsidRDefault="00C44E4C" w:rsidP="002200FD">
      <w:pPr>
        <w:pStyle w:val="Body"/>
        <w:ind w:left="3544" w:hanging="3118"/>
        <w:rPr>
          <w:lang w:val="en-US"/>
        </w:rPr>
      </w:pPr>
      <w:r w:rsidRPr="00C44E4C">
        <w:rPr>
          <w:color w:val="00B14F"/>
          <w:lang w:val="en-US"/>
        </w:rPr>
        <w:t>[</w:t>
      </w:r>
      <w:r w:rsidR="00DF0F03" w:rsidRPr="00704CD8">
        <w:rPr>
          <w:i/>
          <w:iCs/>
          <w:color w:val="00B14F"/>
          <w:lang w:val="en-US"/>
        </w:rPr>
        <w:t>Date</w:t>
      </w:r>
      <w:r w:rsidR="00AD6EFF">
        <w:rPr>
          <w:i/>
          <w:iCs/>
          <w:color w:val="00B14F"/>
          <w:lang w:val="en-US"/>
        </w:rPr>
        <w:t>ChangeCriteria</w:t>
      </w:r>
      <w:r w:rsidRPr="00C44E4C">
        <w:rPr>
          <w:color w:val="00B14F"/>
          <w:lang w:val="en-US"/>
        </w:rPr>
        <w:t>]</w:t>
      </w:r>
      <w:r w:rsidR="00DF0F03" w:rsidRPr="00704CD8">
        <w:rPr>
          <w:i/>
          <w:iCs/>
          <w:color w:val="00B14F"/>
          <w:lang w:val="en-US"/>
        </w:rPr>
        <w:t xml:space="preserve">    </w:t>
      </w:r>
      <w:r w:rsidR="00DF0F03" w:rsidRPr="00704CD8">
        <w:rPr>
          <w:i/>
          <w:iCs/>
          <w:color w:val="00B14F"/>
          <w:lang w:val="en-US"/>
        </w:rPr>
        <w:tab/>
      </w:r>
      <w:r w:rsidR="00DF0F03" w:rsidRPr="00704CD8">
        <w:rPr>
          <w:i/>
          <w:iCs/>
          <w:color w:val="00B14F"/>
          <w:lang w:val="en-US"/>
        </w:rPr>
        <w:tab/>
      </w:r>
      <w:r w:rsidR="00DF0F03" w:rsidRPr="00704CD8">
        <w:rPr>
          <w:lang w:val="en-US"/>
        </w:rPr>
        <w:t xml:space="preserve">(date </w:t>
      </w:r>
      <w:r w:rsidR="00F421E3">
        <w:rPr>
          <w:lang w:val="en-US"/>
        </w:rPr>
        <w:t xml:space="preserve">before which the pair selection is made based on </w:t>
      </w:r>
      <w:r w:rsidR="002200FD" w:rsidRPr="00704CD8">
        <w:rPr>
          <w:i/>
          <w:iCs/>
          <w:color w:val="00B14F"/>
          <w:lang w:val="en-US"/>
        </w:rPr>
        <w:t xml:space="preserve">MaxBp   </w:t>
      </w:r>
      <w:r w:rsidR="002200FD">
        <w:rPr>
          <w:lang w:val="en-US"/>
        </w:rPr>
        <w:t xml:space="preserve">and </w:t>
      </w:r>
      <w:r w:rsidR="002200FD" w:rsidRPr="00704CD8">
        <w:rPr>
          <w:i/>
          <w:iCs/>
          <w:color w:val="00B14F"/>
          <w:lang w:val="en-US"/>
        </w:rPr>
        <w:t>MaxBtemp</w:t>
      </w:r>
      <w:r w:rsidR="002200FD">
        <w:rPr>
          <w:lang w:val="en-US"/>
        </w:rPr>
        <w:t xml:space="preserve">, and after which the pair selection is made based on </w:t>
      </w:r>
      <w:r w:rsidR="002200FD" w:rsidRPr="00704CD8">
        <w:rPr>
          <w:i/>
          <w:iCs/>
          <w:color w:val="00B14F"/>
          <w:lang w:val="en-US"/>
        </w:rPr>
        <w:t>MaxBp</w:t>
      </w:r>
      <w:r w:rsidR="002200FD">
        <w:rPr>
          <w:i/>
          <w:iCs/>
          <w:color w:val="00B14F"/>
          <w:lang w:val="en-US"/>
        </w:rPr>
        <w:t>2</w:t>
      </w:r>
      <w:r w:rsidR="002200FD" w:rsidRPr="00704CD8">
        <w:rPr>
          <w:i/>
          <w:iCs/>
          <w:color w:val="00B14F"/>
          <w:lang w:val="en-US"/>
        </w:rPr>
        <w:t xml:space="preserve">  </w:t>
      </w:r>
      <w:r w:rsidR="002200FD">
        <w:rPr>
          <w:lang w:val="en-US"/>
        </w:rPr>
        <w:t xml:space="preserve">and </w:t>
      </w:r>
      <w:r w:rsidR="002200FD" w:rsidRPr="00704CD8">
        <w:rPr>
          <w:i/>
          <w:iCs/>
          <w:color w:val="00B14F"/>
          <w:lang w:val="en-US"/>
        </w:rPr>
        <w:t>MaxBtemp</w:t>
      </w:r>
      <w:r w:rsidR="002200FD">
        <w:rPr>
          <w:i/>
          <w:iCs/>
          <w:color w:val="00B14F"/>
          <w:lang w:val="en-US"/>
        </w:rPr>
        <w:t>2</w:t>
      </w:r>
      <w:r w:rsidR="00DF0F03" w:rsidRPr="00704CD8">
        <w:rPr>
          <w:lang w:val="en-US"/>
        </w:rPr>
        <w:t>)</w:t>
      </w:r>
    </w:p>
    <w:p w14:paraId="3FB63FF5" w14:textId="77777777" w:rsidR="00D71998" w:rsidRPr="00704CD8" w:rsidRDefault="00D71998" w:rsidP="00D71998">
      <w:pPr>
        <w:pStyle w:val="Body"/>
        <w:ind w:firstLine="480"/>
        <w:rPr>
          <w:iCs/>
          <w:color w:val="000000" w:themeColor="text1"/>
          <w:lang w:val="en-US"/>
        </w:rPr>
      </w:pPr>
    </w:p>
    <w:p w14:paraId="692F0DE6" w14:textId="77777777" w:rsidR="00D71998" w:rsidRPr="00704CD8" w:rsidRDefault="00D71998" w:rsidP="00D71998">
      <w:pPr>
        <w:pStyle w:val="Body"/>
        <w:ind w:left="480"/>
        <w:rPr>
          <w:lang w:val="en-US"/>
        </w:rPr>
      </w:pPr>
    </w:p>
    <w:p w14:paraId="1F55597A" w14:textId="025A8C5C" w:rsidR="00A71FDA" w:rsidRDefault="00A71FDA" w:rsidP="00D71998">
      <w:pPr>
        <w:pStyle w:val="Body"/>
        <w:ind w:firstLine="480"/>
        <w:rPr>
          <w:lang w:val="en-US"/>
        </w:rPr>
      </w:pPr>
      <w:r w:rsidRPr="00704CD8">
        <w:rPr>
          <w:i/>
          <w:iCs/>
          <w:color w:val="00B14F"/>
          <w:lang w:val="en-US"/>
        </w:rPr>
        <w:t xml:space="preserve">MinBp </w:t>
      </w:r>
      <w:r w:rsidRPr="00704CD8">
        <w:rPr>
          <w:lang w:val="en-US"/>
        </w:rPr>
        <w:t xml:space="preserve">and </w:t>
      </w:r>
      <w:r w:rsidRPr="00704CD8">
        <w:rPr>
          <w:i/>
          <w:iCs/>
          <w:color w:val="00B14F"/>
          <w:lang w:val="en-US"/>
        </w:rPr>
        <w:t xml:space="preserve">MinBtemp </w:t>
      </w:r>
      <w:r w:rsidR="006F0AE5">
        <w:rPr>
          <w:lang w:val="en-US"/>
        </w:rPr>
        <w:t>(and</w:t>
      </w:r>
      <w:r w:rsidR="006F0AE5" w:rsidRPr="006F0AE5">
        <w:rPr>
          <w:i/>
          <w:iCs/>
          <w:color w:val="00B14F"/>
          <w:lang w:val="en-US"/>
        </w:rPr>
        <w:t xml:space="preserve"> </w:t>
      </w:r>
      <w:r w:rsidR="006F0AE5" w:rsidRPr="00704CD8">
        <w:rPr>
          <w:i/>
          <w:iCs/>
          <w:color w:val="00B14F"/>
          <w:lang w:val="en-US"/>
        </w:rPr>
        <w:t>MinBp</w:t>
      </w:r>
      <w:r w:rsidR="006F0AE5">
        <w:rPr>
          <w:i/>
          <w:iCs/>
          <w:color w:val="00B14F"/>
          <w:lang w:val="en-US"/>
        </w:rPr>
        <w:t>2</w:t>
      </w:r>
      <w:r w:rsidR="006F0AE5" w:rsidRPr="00704CD8">
        <w:rPr>
          <w:i/>
          <w:iCs/>
          <w:color w:val="00B14F"/>
          <w:lang w:val="en-US"/>
        </w:rPr>
        <w:t xml:space="preserve"> </w:t>
      </w:r>
      <w:r w:rsidR="006F0AE5" w:rsidRPr="00704CD8">
        <w:rPr>
          <w:lang w:val="en-US"/>
        </w:rPr>
        <w:t xml:space="preserve">and </w:t>
      </w:r>
      <w:r w:rsidR="006F0AE5" w:rsidRPr="00704CD8">
        <w:rPr>
          <w:i/>
          <w:iCs/>
          <w:color w:val="00B14F"/>
          <w:lang w:val="en-US"/>
        </w:rPr>
        <w:t>MinBtemp</w:t>
      </w:r>
      <w:r w:rsidR="006F0AE5">
        <w:rPr>
          <w:i/>
          <w:iCs/>
          <w:color w:val="00B14F"/>
          <w:lang w:val="en-US"/>
        </w:rPr>
        <w:t>2</w:t>
      </w:r>
      <w:r w:rsidR="006F0AE5">
        <w:rPr>
          <w:lang w:val="en-US"/>
        </w:rPr>
        <w:t>) a</w:t>
      </w:r>
      <w:r w:rsidRPr="00704CD8">
        <w:rPr>
          <w:lang w:val="en-US"/>
        </w:rPr>
        <w:t xml:space="preserve">re </w:t>
      </w:r>
      <w:r>
        <w:rPr>
          <w:lang w:val="en-US"/>
        </w:rPr>
        <w:t xml:space="preserve">not </w:t>
      </w:r>
      <w:r w:rsidR="00D07B4E">
        <w:rPr>
          <w:lang w:val="en-US"/>
        </w:rPr>
        <w:t>mandatory</w:t>
      </w:r>
      <w:r>
        <w:rPr>
          <w:lang w:val="en-US"/>
        </w:rPr>
        <w:t xml:space="preserve"> if you operate with the </w:t>
      </w:r>
      <w:r w:rsidR="00C8008A">
        <w:rPr>
          <w:lang w:val="en-US"/>
        </w:rPr>
        <w:t>MasTerEngine</w:t>
      </w:r>
      <w:r>
        <w:rPr>
          <w:lang w:val="en-US"/>
        </w:rPr>
        <w:t xml:space="preserve"> tools by D Derauw after May 2022.</w:t>
      </w:r>
      <w:r w:rsidR="00D07B4E">
        <w:rPr>
          <w:lang w:val="en-US"/>
        </w:rPr>
        <w:t xml:space="preserve"> They would then be set automatically to zero. </w:t>
      </w:r>
    </w:p>
    <w:p w14:paraId="4D352CB6" w14:textId="01E8F76B" w:rsidR="00D71998" w:rsidRPr="00704CD8" w:rsidRDefault="00D71998" w:rsidP="00D71998">
      <w:pPr>
        <w:pStyle w:val="Body"/>
        <w:ind w:firstLine="480"/>
        <w:rPr>
          <w:lang w:val="en-US"/>
        </w:rPr>
      </w:pPr>
      <w:r w:rsidRPr="00704CD8">
        <w:rPr>
          <w:lang w:val="en-US"/>
        </w:rPr>
        <w:t>Usually</w:t>
      </w:r>
      <w:r w:rsidR="00945259">
        <w:rPr>
          <w:lang w:val="en-US"/>
        </w:rPr>
        <w:t>,</w:t>
      </w:r>
      <w:r w:rsidRPr="00704CD8">
        <w:rPr>
          <w:lang w:val="en-US"/>
        </w:rPr>
        <w:t xml:space="preserve"> </w:t>
      </w:r>
      <w:r w:rsidRPr="00704CD8">
        <w:rPr>
          <w:i/>
          <w:iCs/>
          <w:color w:val="00B14F"/>
          <w:lang w:val="en-US"/>
        </w:rPr>
        <w:t xml:space="preserve">MinBp </w:t>
      </w:r>
      <w:r w:rsidRPr="00704CD8">
        <w:rPr>
          <w:lang w:val="en-US"/>
        </w:rPr>
        <w:t xml:space="preserve">and </w:t>
      </w:r>
      <w:r w:rsidRPr="00704CD8">
        <w:rPr>
          <w:i/>
          <w:iCs/>
          <w:color w:val="00B14F"/>
          <w:lang w:val="en-US"/>
        </w:rPr>
        <w:t xml:space="preserve">MinBtemp </w:t>
      </w:r>
      <w:r w:rsidR="00FC16C9">
        <w:rPr>
          <w:lang w:val="en-US"/>
        </w:rPr>
        <w:t>(and</w:t>
      </w:r>
      <w:r w:rsidR="00FC16C9" w:rsidRPr="006F0AE5">
        <w:rPr>
          <w:i/>
          <w:iCs/>
          <w:color w:val="00B14F"/>
          <w:lang w:val="en-US"/>
        </w:rPr>
        <w:t xml:space="preserve"> </w:t>
      </w:r>
      <w:r w:rsidR="00FC16C9" w:rsidRPr="00704CD8">
        <w:rPr>
          <w:i/>
          <w:iCs/>
          <w:color w:val="00B14F"/>
          <w:lang w:val="en-US"/>
        </w:rPr>
        <w:t>MinBp</w:t>
      </w:r>
      <w:r w:rsidR="00FC16C9">
        <w:rPr>
          <w:i/>
          <w:iCs/>
          <w:color w:val="00B14F"/>
          <w:lang w:val="en-US"/>
        </w:rPr>
        <w:t>2</w:t>
      </w:r>
      <w:r w:rsidR="00FC16C9" w:rsidRPr="00704CD8">
        <w:rPr>
          <w:i/>
          <w:iCs/>
          <w:color w:val="00B14F"/>
          <w:lang w:val="en-US"/>
        </w:rPr>
        <w:t xml:space="preserve"> </w:t>
      </w:r>
      <w:r w:rsidR="00FC16C9" w:rsidRPr="00704CD8">
        <w:rPr>
          <w:lang w:val="en-US"/>
        </w:rPr>
        <w:t xml:space="preserve">and </w:t>
      </w:r>
      <w:r w:rsidR="00FC16C9" w:rsidRPr="00704CD8">
        <w:rPr>
          <w:i/>
          <w:iCs/>
          <w:color w:val="00B14F"/>
          <w:lang w:val="en-US"/>
        </w:rPr>
        <w:t>MinBtemp</w:t>
      </w:r>
      <w:r w:rsidR="00FC16C9">
        <w:rPr>
          <w:i/>
          <w:iCs/>
          <w:color w:val="00B14F"/>
          <w:lang w:val="en-US"/>
        </w:rPr>
        <w:t>2</w:t>
      </w:r>
      <w:r w:rsidR="00FC16C9">
        <w:rPr>
          <w:lang w:val="en-US"/>
        </w:rPr>
        <w:t xml:space="preserve">) </w:t>
      </w:r>
      <w:r w:rsidRPr="00704CD8">
        <w:rPr>
          <w:lang w:val="en-US"/>
        </w:rPr>
        <w:t xml:space="preserve">are 0 unless you want to select only a new bunch of pairs with new criteria. For instance, suppose you processed images with Bp comprise between 0-100 meters and you want later to add pairs with Bp comprised between 100 and 150 meters. Running again the script with Bp criteria set to 0-150m would compute all the pairs satisfying that range. Running the script with Bp criteria set to 100-150m would only compute the new pairs, hence you can know exactly how many pairs you add. Note that it would not make a difference at the mass processing step because the mass processing ignores pairs that are already computed. </w:t>
      </w:r>
    </w:p>
    <w:p w14:paraId="0C011B23" w14:textId="77777777" w:rsidR="00D71998" w:rsidRPr="00704CD8" w:rsidRDefault="00D71998" w:rsidP="00D71998">
      <w:pPr>
        <w:pStyle w:val="Body"/>
        <w:rPr>
          <w:lang w:val="en-US"/>
        </w:rPr>
      </w:pPr>
      <w:r w:rsidRPr="00704CD8">
        <w:rPr>
          <w:lang w:val="en-US"/>
        </w:rPr>
        <w:br/>
      </w:r>
      <w:r w:rsidRPr="00704CD8">
        <w:rPr>
          <w:i/>
          <w:iCs/>
          <w:color w:val="00B14F"/>
          <w:lang w:val="en-US"/>
        </w:rPr>
        <w:t>DateOfSuperMaster</w:t>
      </w:r>
      <w:r w:rsidRPr="00704CD8">
        <w:rPr>
          <w:color w:val="00B14F"/>
          <w:lang w:val="en-US"/>
        </w:rPr>
        <w:t xml:space="preserve"> </w:t>
      </w:r>
      <w:r w:rsidRPr="00704CD8">
        <w:rPr>
          <w:lang w:val="en-US"/>
        </w:rPr>
        <w:t xml:space="preserve">is required if one do not want to recompute a new SuperMaster. For instance, when you assess the best SuperMaster, then mass process all the compatible pairs, then add a new image, you do not want to evaluate a new SuperMaster. Indeed, selecting a new SuperMaster would result in reprocessing the whole bunch of pairs rather than only the new compatible pairs (i.e. containing only the new image). </w:t>
      </w:r>
    </w:p>
    <w:p w14:paraId="217AB91A" w14:textId="77777777" w:rsidR="00D71998" w:rsidRPr="00704CD8" w:rsidRDefault="00D71998" w:rsidP="00D71998">
      <w:pPr>
        <w:pStyle w:val="Body"/>
        <w:rPr>
          <w:lang w:val="en-US"/>
        </w:rPr>
      </w:pPr>
    </w:p>
    <w:p w14:paraId="7C1BD470" w14:textId="77777777" w:rsidR="00D71998" w:rsidRPr="00704CD8" w:rsidRDefault="00D71998" w:rsidP="00D71998">
      <w:pPr>
        <w:pStyle w:val="Body"/>
        <w:rPr>
          <w:lang w:val="en-US"/>
        </w:rPr>
      </w:pPr>
      <w:r w:rsidRPr="00704CD8">
        <w:rPr>
          <w:lang w:val="en-US"/>
        </w:rPr>
        <w:t xml:space="preserve">During the processing of </w:t>
      </w:r>
      <w:r w:rsidRPr="00704CD8">
        <w:rPr>
          <w:b/>
          <w:bCs/>
          <w:i/>
          <w:iCs/>
          <w:lang w:val="en-US"/>
        </w:rPr>
        <w:t>Prepa_MSBAS.sh</w:t>
      </w:r>
      <w:r w:rsidRPr="00704CD8">
        <w:rPr>
          <w:b/>
          <w:bCs/>
          <w:i/>
          <w:iCs/>
          <w:lang w:val="en-US"/>
        </w:rPr>
        <w:fldChar w:fldCharType="begin"/>
      </w:r>
      <w:r w:rsidRPr="00704CD8">
        <w:rPr>
          <w:lang w:val="en-US"/>
        </w:rPr>
        <w:instrText xml:space="preserve"> XE "</w:instrText>
      </w:r>
      <w:r w:rsidRPr="00704CD8">
        <w:rPr>
          <w:b/>
          <w:bCs/>
          <w:i/>
          <w:iCs/>
          <w:lang w:val="en-US"/>
        </w:rPr>
        <w:instrText>Prepa_MSBAS.sh</w:instrText>
      </w:r>
      <w:r w:rsidRPr="00704CD8">
        <w:rPr>
          <w:lang w:val="en-US"/>
        </w:rPr>
        <w:instrText xml:space="preserve">" </w:instrText>
      </w:r>
      <w:r w:rsidRPr="00704CD8">
        <w:rPr>
          <w:b/>
          <w:bCs/>
          <w:i/>
          <w:iCs/>
          <w:lang w:val="en-US"/>
        </w:rPr>
        <w:fldChar w:fldCharType="end"/>
      </w:r>
      <w:r w:rsidRPr="00704CD8">
        <w:rPr>
          <w:lang w:val="en-US"/>
        </w:rPr>
        <w:t xml:space="preserve">, the script will (vocally) ask you if you want to recompute a SuperMaster. The former super master used can be found in </w:t>
      </w:r>
      <w:r w:rsidRPr="00704CD8">
        <w:rPr>
          <w:i/>
          <w:iCs/>
          <w:color w:val="357CA2"/>
          <w:lang w:val="en-US"/>
        </w:rPr>
        <w:t>setParametersFile.txt</w:t>
      </w:r>
      <w:r w:rsidRPr="00704CD8">
        <w:rPr>
          <w:i/>
          <w:iCs/>
          <w:color w:val="357CA2"/>
          <w:lang w:val="en-US"/>
        </w:rPr>
        <w:fldChar w:fldCharType="begin"/>
      </w:r>
      <w:r w:rsidRPr="00704CD8">
        <w:rPr>
          <w:lang w:val="en-US"/>
        </w:rPr>
        <w:instrText xml:space="preserve"> XE "</w:instrText>
      </w:r>
      <w:r w:rsidRPr="00704CD8">
        <w:rPr>
          <w:i/>
          <w:color w:val="4472C4" w:themeColor="accent1"/>
          <w:lang w:val="en-US"/>
        </w:rPr>
        <w:instrText>setParametersFile.txt</w:instrText>
      </w:r>
      <w:r w:rsidRPr="00704CD8">
        <w:rPr>
          <w:lang w:val="en-US"/>
        </w:rPr>
        <w:instrText xml:space="preserve">" </w:instrText>
      </w:r>
      <w:r w:rsidRPr="00704CD8">
        <w:rPr>
          <w:i/>
          <w:iCs/>
          <w:color w:val="357CA2"/>
          <w:lang w:val="en-US"/>
        </w:rPr>
        <w:fldChar w:fldCharType="end"/>
      </w:r>
      <w:r w:rsidRPr="00704CD8">
        <w:rPr>
          <w:i/>
          <w:iCs/>
          <w:color w:val="357CA2"/>
          <w:lang w:val="en-US"/>
        </w:rPr>
        <w:t>.</w:t>
      </w:r>
      <w:r w:rsidRPr="00704CD8">
        <w:rPr>
          <w:lang w:val="en-US"/>
        </w:rPr>
        <w:tab/>
      </w:r>
      <w:r w:rsidRPr="00704CD8">
        <w:rPr>
          <w:lang w:val="en-US"/>
        </w:rPr>
        <w:br/>
      </w:r>
    </w:p>
    <w:p w14:paraId="52B1BD27" w14:textId="5593FF85" w:rsidR="00D71998" w:rsidRPr="00704CD8" w:rsidRDefault="00D71998" w:rsidP="00D71998">
      <w:pPr>
        <w:pStyle w:val="NoSpacing"/>
        <w:rPr>
          <w:rFonts w:ascii="Helvetica" w:hAnsi="Helvetica"/>
        </w:rPr>
      </w:pPr>
      <w:r w:rsidRPr="00704CD8">
        <w:rPr>
          <w:rFonts w:ascii="Helvetica" w:hAnsi="Helvetica"/>
        </w:rPr>
        <w:t xml:space="preserve">After that run, a table with all the pairs to be used in the </w:t>
      </w:r>
      <w:r w:rsidRPr="00704CD8">
        <w:rPr>
          <w:rFonts w:ascii="Helvetica" w:hAnsi="Helvetica"/>
          <w:b/>
          <w:i/>
        </w:rPr>
        <w:t>SuperMaster_MassProc.sh</w:t>
      </w:r>
      <w:r w:rsidRPr="00704CD8">
        <w:rPr>
          <w:rFonts w:ascii="Helvetica" w:hAnsi="Helvetica"/>
          <w:b/>
          <w:i/>
        </w:rPr>
        <w:fldChar w:fldCharType="begin"/>
      </w:r>
      <w:r w:rsidRPr="00704CD8">
        <w:rPr>
          <w:rFonts w:ascii="Helvetica" w:hAnsi="Helvetica"/>
        </w:rPr>
        <w:instrText xml:space="preserve"> XE "</w:instrText>
      </w:r>
      <w:r w:rsidRPr="00704CD8">
        <w:rPr>
          <w:rFonts w:ascii="Helvetica" w:hAnsi="Helvetica"/>
          <w:b/>
          <w:i/>
        </w:rPr>
        <w:instrText>SuperMaster_MassProc.sh</w:instrText>
      </w:r>
      <w:r w:rsidRPr="00704CD8">
        <w:rPr>
          <w:rFonts w:ascii="Helvetica" w:hAnsi="Helvetica"/>
        </w:rPr>
        <w:instrText xml:space="preserve">" </w:instrText>
      </w:r>
      <w:r w:rsidRPr="00704CD8">
        <w:rPr>
          <w:rFonts w:ascii="Helvetica" w:hAnsi="Helvetica"/>
          <w:b/>
          <w:i/>
        </w:rPr>
        <w:fldChar w:fldCharType="end"/>
      </w:r>
      <w:r w:rsidRPr="00704CD8">
        <w:rPr>
          <w:rFonts w:ascii="Helvetica" w:hAnsi="Helvetica"/>
        </w:rPr>
        <w:t xml:space="preserve"> is written in each set (e.g. </w:t>
      </w:r>
      <w:r w:rsidRPr="00704CD8">
        <w:rPr>
          <w:rFonts w:ascii="Helvetica" w:hAnsi="Helvetica"/>
          <w:i/>
          <w:iCs/>
          <w:color w:val="489BC9"/>
        </w:rPr>
        <w:t>Table_0_100_0_100.txt</w:t>
      </w:r>
      <w:r w:rsidRPr="00704CD8">
        <w:rPr>
          <w:rFonts w:ascii="Helvetica" w:hAnsi="Helvetica"/>
          <w:i/>
          <w:iCs/>
          <w:color w:val="489BC9"/>
        </w:rPr>
        <w:fldChar w:fldCharType="begin"/>
      </w:r>
      <w:r w:rsidRPr="00704CD8">
        <w:rPr>
          <w:rFonts w:ascii="Helvetica" w:hAnsi="Helvetica"/>
        </w:rPr>
        <w:instrText xml:space="preserve"> XE "</w:instrText>
      </w:r>
      <w:r w:rsidRPr="00704CD8">
        <w:rPr>
          <w:rFonts w:ascii="Helvetica" w:hAnsi="Helvetica"/>
          <w:i/>
          <w:iCs/>
          <w:color w:val="489BC9"/>
        </w:rPr>
        <w:instrText>Table_0_100_0_100.txt</w:instrText>
      </w:r>
      <w:r w:rsidRPr="00704CD8">
        <w:rPr>
          <w:rFonts w:ascii="Helvetica" w:hAnsi="Helvetica"/>
        </w:rPr>
        <w:instrText xml:space="preserve">" </w:instrText>
      </w:r>
      <w:r w:rsidRPr="00704CD8">
        <w:rPr>
          <w:rFonts w:ascii="Helvetica" w:hAnsi="Helvetica"/>
          <w:i/>
          <w:iCs/>
          <w:color w:val="489BC9"/>
        </w:rPr>
        <w:fldChar w:fldCharType="end"/>
      </w:r>
      <w:r w:rsidRPr="00704CD8">
        <w:rPr>
          <w:rFonts w:ascii="Helvetica" w:hAnsi="Helvetica"/>
          <w:i/>
          <w:iCs/>
          <w:color w:val="000000" w:themeColor="text1"/>
        </w:rPr>
        <w:t xml:space="preserve">). </w:t>
      </w:r>
      <w:r w:rsidRPr="00704CD8">
        <w:rPr>
          <w:rFonts w:ascii="Helvetica" w:hAnsi="Helvetica"/>
          <w:iCs/>
          <w:color w:val="000000" w:themeColor="text1"/>
        </w:rPr>
        <w:t>It contains something like</w:t>
      </w:r>
      <w:r w:rsidRPr="00704CD8">
        <w:rPr>
          <w:rFonts w:ascii="Helvetica" w:hAnsi="Helvetica"/>
          <w:color w:val="000000" w:themeColor="text1"/>
        </w:rPr>
        <w:t>:</w:t>
      </w:r>
    </w:p>
    <w:p w14:paraId="07B273BD" w14:textId="77777777" w:rsidR="00D71998" w:rsidRPr="006D39B9" w:rsidRDefault="00D71998" w:rsidP="00D71998"/>
    <w:p w14:paraId="640EC2B8" w14:textId="77777777" w:rsidR="00D71998" w:rsidRPr="006D39B9" w:rsidRDefault="00D71998" w:rsidP="00D71998">
      <w:pPr>
        <w:shd w:val="clear" w:color="auto" w:fill="FFFFFF"/>
        <w:ind w:left="1440"/>
        <w:rPr>
          <w:sz w:val="18"/>
          <w:szCs w:val="18"/>
        </w:rPr>
      </w:pPr>
      <w:r w:rsidRPr="006D39B9">
        <w:rPr>
          <w:sz w:val="18"/>
          <w:szCs w:val="18"/>
        </w:rPr>
        <w:t xml:space="preserve">   Master</w:t>
      </w:r>
      <w:r w:rsidRPr="006D39B9">
        <w:rPr>
          <w:sz w:val="18"/>
          <w:szCs w:val="18"/>
        </w:rPr>
        <w:tab/>
        <w:t xml:space="preserve">   Slave</w:t>
      </w:r>
      <w:r w:rsidRPr="006D39B9">
        <w:rPr>
          <w:sz w:val="18"/>
          <w:szCs w:val="18"/>
        </w:rPr>
        <w:tab/>
        <w:t xml:space="preserve"> Bperp</w:t>
      </w:r>
      <w:r w:rsidRPr="006D39B9">
        <w:rPr>
          <w:sz w:val="18"/>
          <w:szCs w:val="18"/>
        </w:rPr>
        <w:tab/>
        <w:t xml:space="preserve"> Delay</w:t>
      </w:r>
    </w:p>
    <w:p w14:paraId="2550FB5D" w14:textId="77777777" w:rsidR="00D71998" w:rsidRPr="006D39B9" w:rsidRDefault="00D71998" w:rsidP="00D71998">
      <w:pPr>
        <w:shd w:val="clear" w:color="auto" w:fill="FFFFFF"/>
        <w:ind w:left="1440"/>
        <w:rPr>
          <w:sz w:val="18"/>
          <w:szCs w:val="18"/>
        </w:rPr>
      </w:pPr>
    </w:p>
    <w:p w14:paraId="2EC7F58E" w14:textId="77777777" w:rsidR="00D71998" w:rsidRPr="006D39B9" w:rsidRDefault="00D71998" w:rsidP="00D71998">
      <w:pPr>
        <w:shd w:val="clear" w:color="auto" w:fill="FFFFFF"/>
        <w:ind w:left="1440"/>
        <w:rPr>
          <w:sz w:val="18"/>
          <w:szCs w:val="18"/>
        </w:rPr>
      </w:pPr>
      <w:r w:rsidRPr="006D39B9">
        <w:rPr>
          <w:sz w:val="18"/>
          <w:szCs w:val="18"/>
        </w:rPr>
        <w:t>20180306</w:t>
      </w:r>
      <w:r w:rsidRPr="006D39B9">
        <w:rPr>
          <w:sz w:val="18"/>
          <w:szCs w:val="18"/>
        </w:rPr>
        <w:tab/>
        <w:t>20180318</w:t>
      </w:r>
      <w:r w:rsidRPr="006D39B9">
        <w:rPr>
          <w:sz w:val="18"/>
          <w:szCs w:val="18"/>
        </w:rPr>
        <w:tab/>
        <w:t xml:space="preserve">   -43</w:t>
      </w:r>
      <w:r w:rsidRPr="006D39B9">
        <w:rPr>
          <w:sz w:val="18"/>
          <w:szCs w:val="18"/>
        </w:rPr>
        <w:tab/>
        <w:t xml:space="preserve">   -12</w:t>
      </w:r>
    </w:p>
    <w:p w14:paraId="48240919" w14:textId="77777777" w:rsidR="00D71998" w:rsidRPr="006D39B9" w:rsidRDefault="00D71998" w:rsidP="00D71998">
      <w:pPr>
        <w:shd w:val="clear" w:color="auto" w:fill="FFFFFF"/>
        <w:ind w:left="1440"/>
        <w:rPr>
          <w:sz w:val="18"/>
          <w:szCs w:val="18"/>
        </w:rPr>
      </w:pPr>
      <w:r w:rsidRPr="006D39B9">
        <w:rPr>
          <w:sz w:val="18"/>
          <w:szCs w:val="18"/>
        </w:rPr>
        <w:t>20180306</w:t>
      </w:r>
      <w:r w:rsidRPr="006D39B9">
        <w:rPr>
          <w:sz w:val="18"/>
          <w:szCs w:val="18"/>
        </w:rPr>
        <w:tab/>
        <w:t>20180330</w:t>
      </w:r>
      <w:r w:rsidRPr="006D39B9">
        <w:rPr>
          <w:sz w:val="18"/>
          <w:szCs w:val="18"/>
        </w:rPr>
        <w:tab/>
        <w:t xml:space="preserve">   -55</w:t>
      </w:r>
      <w:r w:rsidRPr="006D39B9">
        <w:rPr>
          <w:sz w:val="18"/>
          <w:szCs w:val="18"/>
        </w:rPr>
        <w:tab/>
        <w:t xml:space="preserve">   -24</w:t>
      </w:r>
    </w:p>
    <w:p w14:paraId="297DECFC" w14:textId="77777777" w:rsidR="00D71998" w:rsidRPr="006D39B9" w:rsidRDefault="00D71998" w:rsidP="00D71998">
      <w:pPr>
        <w:shd w:val="clear" w:color="auto" w:fill="FFFFFF"/>
        <w:ind w:left="1440"/>
        <w:rPr>
          <w:sz w:val="18"/>
          <w:szCs w:val="18"/>
        </w:rPr>
      </w:pPr>
      <w:r w:rsidRPr="006D39B9">
        <w:rPr>
          <w:sz w:val="18"/>
          <w:szCs w:val="18"/>
        </w:rPr>
        <w:t>20180318</w:t>
      </w:r>
      <w:r w:rsidRPr="006D39B9">
        <w:rPr>
          <w:sz w:val="18"/>
          <w:szCs w:val="18"/>
        </w:rPr>
        <w:tab/>
        <w:t>20180330</w:t>
      </w:r>
      <w:r w:rsidRPr="006D39B9">
        <w:rPr>
          <w:sz w:val="18"/>
          <w:szCs w:val="18"/>
        </w:rPr>
        <w:tab/>
        <w:t xml:space="preserve">   -12</w:t>
      </w:r>
      <w:r w:rsidRPr="006D39B9">
        <w:rPr>
          <w:sz w:val="18"/>
          <w:szCs w:val="18"/>
        </w:rPr>
        <w:tab/>
        <w:t xml:space="preserve">   -12</w:t>
      </w:r>
    </w:p>
    <w:p w14:paraId="5EF93E69" w14:textId="77777777" w:rsidR="00D71998" w:rsidRPr="006D39B9" w:rsidRDefault="00D71998" w:rsidP="00D71998">
      <w:pPr>
        <w:shd w:val="clear" w:color="auto" w:fill="FFFFFF"/>
        <w:ind w:left="1440"/>
        <w:rPr>
          <w:sz w:val="18"/>
          <w:szCs w:val="18"/>
        </w:rPr>
      </w:pPr>
      <w:r w:rsidRPr="006D39B9">
        <w:rPr>
          <w:sz w:val="18"/>
          <w:szCs w:val="18"/>
        </w:rPr>
        <w:t>20180306</w:t>
      </w:r>
      <w:r w:rsidRPr="006D39B9">
        <w:rPr>
          <w:sz w:val="18"/>
          <w:szCs w:val="18"/>
        </w:rPr>
        <w:tab/>
        <w:t>20180411</w:t>
      </w:r>
      <w:r w:rsidRPr="006D39B9">
        <w:rPr>
          <w:sz w:val="18"/>
          <w:szCs w:val="18"/>
        </w:rPr>
        <w:tab/>
        <w:t xml:space="preserve">   -52</w:t>
      </w:r>
      <w:r w:rsidRPr="006D39B9">
        <w:rPr>
          <w:sz w:val="18"/>
          <w:szCs w:val="18"/>
        </w:rPr>
        <w:tab/>
        <w:t xml:space="preserve">   -36</w:t>
      </w:r>
    </w:p>
    <w:p w14:paraId="1ADC2B32" w14:textId="77777777" w:rsidR="00D71998" w:rsidRPr="006D39B9" w:rsidRDefault="00D71998" w:rsidP="00D71998">
      <w:pPr>
        <w:shd w:val="clear" w:color="auto" w:fill="FFFFFF"/>
        <w:ind w:left="1440"/>
        <w:rPr>
          <w:sz w:val="18"/>
          <w:szCs w:val="18"/>
        </w:rPr>
      </w:pPr>
      <w:r w:rsidRPr="006D39B9">
        <w:rPr>
          <w:sz w:val="18"/>
          <w:szCs w:val="18"/>
        </w:rPr>
        <w:t>20180318</w:t>
      </w:r>
      <w:r w:rsidRPr="006D39B9">
        <w:rPr>
          <w:sz w:val="18"/>
          <w:szCs w:val="18"/>
        </w:rPr>
        <w:tab/>
        <w:t>20180411</w:t>
      </w:r>
      <w:r w:rsidRPr="006D39B9">
        <w:rPr>
          <w:sz w:val="18"/>
          <w:szCs w:val="18"/>
        </w:rPr>
        <w:tab/>
        <w:t xml:space="preserve">    -8</w:t>
      </w:r>
      <w:r w:rsidRPr="006D39B9">
        <w:rPr>
          <w:sz w:val="18"/>
          <w:szCs w:val="18"/>
        </w:rPr>
        <w:tab/>
        <w:t xml:space="preserve">   -24</w:t>
      </w:r>
    </w:p>
    <w:p w14:paraId="0B71E9F8" w14:textId="77777777" w:rsidR="00D71998" w:rsidRPr="006D39B9" w:rsidRDefault="00D71998" w:rsidP="00D71998">
      <w:pPr>
        <w:shd w:val="clear" w:color="auto" w:fill="FFFFFF"/>
        <w:ind w:left="1440"/>
        <w:rPr>
          <w:sz w:val="18"/>
          <w:szCs w:val="18"/>
        </w:rPr>
      </w:pPr>
      <w:r w:rsidRPr="006D39B9">
        <w:rPr>
          <w:sz w:val="18"/>
          <w:szCs w:val="18"/>
        </w:rPr>
        <w:t>20180330</w:t>
      </w:r>
      <w:r w:rsidRPr="006D39B9">
        <w:rPr>
          <w:sz w:val="18"/>
          <w:szCs w:val="18"/>
        </w:rPr>
        <w:tab/>
        <w:t>20180411</w:t>
      </w:r>
      <w:r w:rsidRPr="006D39B9">
        <w:rPr>
          <w:sz w:val="18"/>
          <w:szCs w:val="18"/>
        </w:rPr>
        <w:tab/>
        <w:t xml:space="preserve">     3</w:t>
      </w:r>
      <w:r w:rsidRPr="006D39B9">
        <w:rPr>
          <w:sz w:val="18"/>
          <w:szCs w:val="18"/>
        </w:rPr>
        <w:tab/>
        <w:t xml:space="preserve">   -12</w:t>
      </w:r>
    </w:p>
    <w:p w14:paraId="2C29898A" w14:textId="77777777" w:rsidR="00D71998" w:rsidRPr="006D39B9" w:rsidRDefault="00D71998" w:rsidP="00D71998">
      <w:pPr>
        <w:shd w:val="clear" w:color="auto" w:fill="FFFFFF"/>
        <w:ind w:left="1440"/>
        <w:rPr>
          <w:sz w:val="18"/>
          <w:szCs w:val="18"/>
        </w:rPr>
      </w:pPr>
      <w:r w:rsidRPr="006D39B9">
        <w:rPr>
          <w:sz w:val="18"/>
          <w:szCs w:val="18"/>
        </w:rPr>
        <w:t>20180306</w:t>
      </w:r>
      <w:r w:rsidRPr="006D39B9">
        <w:rPr>
          <w:sz w:val="18"/>
          <w:szCs w:val="18"/>
        </w:rPr>
        <w:tab/>
        <w:t>20180423</w:t>
      </w:r>
      <w:r w:rsidRPr="006D39B9">
        <w:rPr>
          <w:sz w:val="18"/>
          <w:szCs w:val="18"/>
        </w:rPr>
        <w:tab/>
        <w:t xml:space="preserve">   -11</w:t>
      </w:r>
      <w:r w:rsidRPr="006D39B9">
        <w:rPr>
          <w:sz w:val="18"/>
          <w:szCs w:val="18"/>
        </w:rPr>
        <w:tab/>
        <w:t xml:space="preserve">   -48</w:t>
      </w:r>
    </w:p>
    <w:p w14:paraId="508E40AF" w14:textId="77777777" w:rsidR="00D71998" w:rsidRPr="006D39B9" w:rsidRDefault="00D71998" w:rsidP="00D71998">
      <w:pPr>
        <w:shd w:val="clear" w:color="auto" w:fill="FFFFFF"/>
        <w:ind w:left="1440"/>
        <w:rPr>
          <w:sz w:val="18"/>
          <w:szCs w:val="18"/>
        </w:rPr>
      </w:pPr>
      <w:r w:rsidRPr="006D39B9">
        <w:rPr>
          <w:sz w:val="18"/>
          <w:szCs w:val="18"/>
        </w:rPr>
        <w:t>20180318</w:t>
      </w:r>
      <w:r w:rsidRPr="006D39B9">
        <w:rPr>
          <w:sz w:val="18"/>
          <w:szCs w:val="18"/>
        </w:rPr>
        <w:tab/>
        <w:t>20180423</w:t>
      </w:r>
      <w:r w:rsidRPr="006D39B9">
        <w:rPr>
          <w:sz w:val="18"/>
          <w:szCs w:val="18"/>
        </w:rPr>
        <w:tab/>
        <w:t xml:space="preserve">    31</w:t>
      </w:r>
      <w:r w:rsidRPr="006D39B9">
        <w:rPr>
          <w:sz w:val="18"/>
          <w:szCs w:val="18"/>
        </w:rPr>
        <w:tab/>
        <w:t xml:space="preserve">   -36</w:t>
      </w:r>
    </w:p>
    <w:p w14:paraId="7C545356" w14:textId="77777777" w:rsidR="00D71998" w:rsidRPr="006D39B9" w:rsidRDefault="00D71998" w:rsidP="00D71998">
      <w:pPr>
        <w:shd w:val="clear" w:color="auto" w:fill="FFFFFF"/>
        <w:ind w:left="1440"/>
        <w:rPr>
          <w:sz w:val="18"/>
          <w:szCs w:val="18"/>
        </w:rPr>
      </w:pPr>
      <w:r w:rsidRPr="006D39B9">
        <w:rPr>
          <w:sz w:val="18"/>
          <w:szCs w:val="18"/>
        </w:rPr>
        <w:t>20180330</w:t>
      </w:r>
      <w:r w:rsidRPr="006D39B9">
        <w:rPr>
          <w:sz w:val="18"/>
          <w:szCs w:val="18"/>
        </w:rPr>
        <w:tab/>
        <w:t>20180423</w:t>
      </w:r>
      <w:r w:rsidRPr="006D39B9">
        <w:rPr>
          <w:sz w:val="18"/>
          <w:szCs w:val="18"/>
        </w:rPr>
        <w:tab/>
        <w:t xml:space="preserve">    44</w:t>
      </w:r>
      <w:r w:rsidRPr="006D39B9">
        <w:rPr>
          <w:sz w:val="18"/>
          <w:szCs w:val="18"/>
        </w:rPr>
        <w:tab/>
        <w:t xml:space="preserve">   -24</w:t>
      </w:r>
    </w:p>
    <w:p w14:paraId="4A0DFB4F" w14:textId="77777777" w:rsidR="00D71998" w:rsidRPr="006D39B9" w:rsidRDefault="00D71998" w:rsidP="00D71998">
      <w:pPr>
        <w:shd w:val="clear" w:color="auto" w:fill="FFFFFF"/>
        <w:ind w:left="1440"/>
        <w:rPr>
          <w:sz w:val="18"/>
          <w:szCs w:val="18"/>
        </w:rPr>
      </w:pPr>
      <w:r w:rsidRPr="006D39B9">
        <w:rPr>
          <w:sz w:val="18"/>
          <w:szCs w:val="18"/>
        </w:rPr>
        <w:t>20180411</w:t>
      </w:r>
      <w:r w:rsidRPr="006D39B9">
        <w:rPr>
          <w:sz w:val="18"/>
          <w:szCs w:val="18"/>
        </w:rPr>
        <w:tab/>
        <w:t>20180423</w:t>
      </w:r>
      <w:r w:rsidRPr="006D39B9">
        <w:rPr>
          <w:sz w:val="18"/>
          <w:szCs w:val="18"/>
        </w:rPr>
        <w:tab/>
        <w:t xml:space="preserve">    40</w:t>
      </w:r>
      <w:r w:rsidRPr="006D39B9">
        <w:rPr>
          <w:sz w:val="18"/>
          <w:szCs w:val="18"/>
        </w:rPr>
        <w:tab/>
        <w:t xml:space="preserve">   -12</w:t>
      </w:r>
    </w:p>
    <w:p w14:paraId="156EE34A" w14:textId="77777777" w:rsidR="00D71998" w:rsidRPr="006D39B9" w:rsidRDefault="00D71998" w:rsidP="00D71998">
      <w:pPr>
        <w:pStyle w:val="Body"/>
        <w:rPr>
          <w:lang w:val="en-US"/>
        </w:rPr>
      </w:pPr>
    </w:p>
    <w:p w14:paraId="5A123C56" w14:textId="21EBCE24" w:rsidR="00D71998" w:rsidRPr="006D39B9" w:rsidRDefault="00D71998" w:rsidP="00D71998">
      <w:pPr>
        <w:pStyle w:val="Body"/>
        <w:rPr>
          <w:lang w:val="en-US"/>
        </w:rPr>
      </w:pPr>
      <w:r w:rsidRPr="006D39B9">
        <w:rPr>
          <w:color w:val="FF0000"/>
          <w:lang w:val="en-US"/>
        </w:rPr>
        <w:t xml:space="preserve">Make one run like that for each </w:t>
      </w:r>
      <w:r w:rsidRPr="006D39B9">
        <w:rPr>
          <w:iCs/>
          <w:color w:val="00B14F"/>
          <w:lang w:val="en-US"/>
        </w:rPr>
        <w:t>set</w:t>
      </w:r>
      <w:r w:rsidRPr="006D39B9">
        <w:rPr>
          <w:i/>
          <w:iCs/>
          <w:color w:val="00B14F"/>
          <w:lang w:val="en-US"/>
        </w:rPr>
        <w:t>i</w:t>
      </w:r>
      <w:r w:rsidRPr="006D39B9">
        <w:rPr>
          <w:lang w:val="en-US"/>
        </w:rPr>
        <w:t xml:space="preserve">. See section </w:t>
      </w:r>
      <w:r>
        <w:rPr>
          <w:lang w:val="en-US"/>
        </w:rPr>
        <w:fldChar w:fldCharType="begin"/>
      </w:r>
      <w:r>
        <w:rPr>
          <w:lang w:val="en-US"/>
        </w:rPr>
        <w:instrText xml:space="preserve"> REF _Ref67490515 \r \h </w:instrText>
      </w:r>
      <w:r>
        <w:rPr>
          <w:lang w:val="en-US"/>
        </w:rPr>
      </w:r>
      <w:r>
        <w:rPr>
          <w:lang w:val="en-US"/>
        </w:rPr>
        <w:fldChar w:fldCharType="separate"/>
      </w:r>
      <w:r w:rsidR="00311AEB">
        <w:rPr>
          <w:lang w:val="en-US"/>
        </w:rPr>
        <w:t>4.4)</w:t>
      </w:r>
      <w:r>
        <w:rPr>
          <w:lang w:val="en-US"/>
        </w:rPr>
        <w:fldChar w:fldCharType="end"/>
      </w:r>
      <w:r>
        <w:rPr>
          <w:lang w:val="en-US"/>
        </w:rPr>
        <w:t xml:space="preserve"> </w:t>
      </w:r>
      <w:r w:rsidRPr="006D39B9">
        <w:rPr>
          <w:lang w:val="en-US"/>
        </w:rPr>
        <w:t>for doing them all in one run.</w:t>
      </w:r>
    </w:p>
    <w:p w14:paraId="08A1A0C3" w14:textId="77777777" w:rsidR="00D71998" w:rsidRPr="006D39B9" w:rsidRDefault="00D71998" w:rsidP="00D71998">
      <w:pPr>
        <w:pStyle w:val="Body"/>
        <w:rPr>
          <w:sz w:val="18"/>
          <w:szCs w:val="18"/>
          <w:lang w:val="en-US"/>
        </w:rPr>
      </w:pPr>
    </w:p>
    <w:p w14:paraId="1BF53423" w14:textId="14FD2F6F" w:rsidR="00E64E06" w:rsidRPr="006D39B9" w:rsidRDefault="00D71998" w:rsidP="00D71998">
      <w:pPr>
        <w:pStyle w:val="Body"/>
        <w:rPr>
          <w:lang w:val="en-US"/>
        </w:rPr>
      </w:pPr>
      <w:r w:rsidRPr="006D39B9">
        <w:rPr>
          <w:lang w:val="en-US"/>
        </w:rPr>
        <w:t xml:space="preserve">Check the baselines plot in: </w:t>
      </w:r>
      <w:r w:rsidRPr="006D39B9">
        <w:rPr>
          <w:color w:val="00B14F"/>
          <w:lang w:val="en-US"/>
        </w:rPr>
        <w:t>…/SAR_SM/MSBAS/</w:t>
      </w:r>
      <w:r w:rsidRPr="006D39B9">
        <w:rPr>
          <w:i/>
          <w:iCs/>
          <w:color w:val="00B14F"/>
          <w:lang w:val="en-US"/>
        </w:rPr>
        <w:t>REGION</w:t>
      </w:r>
      <w:r w:rsidRPr="006D39B9">
        <w:rPr>
          <w:color w:val="00B14F"/>
          <w:lang w:val="en-US"/>
        </w:rPr>
        <w:t>/</w:t>
      </w:r>
      <w:r w:rsidRPr="006D39B9">
        <w:rPr>
          <w:iCs/>
          <w:color w:val="00B14F"/>
          <w:lang w:val="en-US"/>
        </w:rPr>
        <w:t>seti</w:t>
      </w:r>
      <w:r w:rsidRPr="00EA081B">
        <w:rPr>
          <w:color w:val="00B050"/>
          <w:lang w:val="en-US"/>
        </w:rPr>
        <w:t>/</w:t>
      </w:r>
      <w:r w:rsidRPr="006D39B9">
        <w:rPr>
          <w:i/>
          <w:iCs/>
          <w:color w:val="489BC9"/>
          <w:lang w:val="en-US"/>
        </w:rPr>
        <w:t>span_</w:t>
      </w:r>
      <w:r w:rsidRPr="006D39B9">
        <w:rPr>
          <w:i/>
          <w:iCs/>
          <w:color w:val="00B14F"/>
          <w:lang w:val="en-US"/>
        </w:rPr>
        <w:t>Bmin_Bmax_Tmin_Tmax</w:t>
      </w:r>
      <w:r w:rsidRPr="006D39B9">
        <w:rPr>
          <w:i/>
          <w:iCs/>
          <w:color w:val="489BC9"/>
          <w:lang w:val="en-US"/>
        </w:rPr>
        <w:t>.jpg</w:t>
      </w:r>
      <w:r>
        <w:rPr>
          <w:i/>
          <w:iCs/>
          <w:color w:val="489BC9"/>
          <w:lang w:val="en-US"/>
        </w:rPr>
        <w:fldChar w:fldCharType="begin"/>
      </w:r>
      <w:r w:rsidRPr="007B0BB1">
        <w:rPr>
          <w:lang w:val="en-US"/>
        </w:rPr>
        <w:instrText xml:space="preserve"> XE "</w:instrText>
      </w:r>
      <w:r w:rsidRPr="005636DD">
        <w:rPr>
          <w:i/>
          <w:iCs/>
          <w:color w:val="0070C0"/>
          <w:lang w:val="en-US"/>
        </w:rPr>
        <w:instrText>span_Bmin_Bmax_Tmin_Tmax.jpg</w:instrText>
      </w:r>
      <w:r w:rsidRPr="007B0BB1">
        <w:rPr>
          <w:lang w:val="en-US"/>
        </w:rPr>
        <w:instrText xml:space="preserve">" </w:instrText>
      </w:r>
      <w:r>
        <w:rPr>
          <w:i/>
          <w:iCs/>
          <w:color w:val="489BC9"/>
          <w:lang w:val="en-US"/>
        </w:rPr>
        <w:fldChar w:fldCharType="end"/>
      </w:r>
      <w:r w:rsidRPr="006D39B9">
        <w:rPr>
          <w:lang w:val="en-US"/>
        </w:rPr>
        <w:t xml:space="preserve"> </w:t>
      </w:r>
      <w:r w:rsidR="0082180E">
        <w:rPr>
          <w:lang w:val="en-US"/>
        </w:rPr>
        <w:t>(old too</w:t>
      </w:r>
      <w:r w:rsidR="00EA081B">
        <w:rPr>
          <w:lang w:val="en-US"/>
        </w:rPr>
        <w:t>l</w:t>
      </w:r>
      <w:r w:rsidR="0082180E">
        <w:rPr>
          <w:lang w:val="en-US"/>
        </w:rPr>
        <w:t xml:space="preserve">s) or </w:t>
      </w:r>
      <w:r w:rsidR="0082180E" w:rsidRPr="006D39B9">
        <w:rPr>
          <w:color w:val="00B14F"/>
          <w:lang w:val="en-US"/>
        </w:rPr>
        <w:t>…/SAR_SM/MSBAS/</w:t>
      </w:r>
      <w:r w:rsidR="0082180E" w:rsidRPr="006D39B9">
        <w:rPr>
          <w:i/>
          <w:iCs/>
          <w:color w:val="00B14F"/>
          <w:lang w:val="en-US"/>
        </w:rPr>
        <w:t>REGION</w:t>
      </w:r>
      <w:r w:rsidR="0082180E" w:rsidRPr="006D39B9">
        <w:rPr>
          <w:color w:val="00B14F"/>
          <w:lang w:val="en-US"/>
        </w:rPr>
        <w:t>/</w:t>
      </w:r>
      <w:r w:rsidR="0082180E" w:rsidRPr="006D39B9">
        <w:rPr>
          <w:iCs/>
          <w:color w:val="00B14F"/>
          <w:lang w:val="en-US"/>
        </w:rPr>
        <w:t>seti</w:t>
      </w:r>
      <w:r w:rsidR="0082180E" w:rsidRPr="00EA081B">
        <w:rPr>
          <w:color w:val="00B050"/>
          <w:lang w:val="en-US"/>
        </w:rPr>
        <w:t>/</w:t>
      </w:r>
      <w:r w:rsidR="00EA081B" w:rsidRPr="00EA081B">
        <w:rPr>
          <w:i/>
          <w:iCs/>
          <w:color w:val="489BC9"/>
          <w:lang w:val="en-US"/>
        </w:rPr>
        <w:t>baselinePlot</w:t>
      </w:r>
      <w:r w:rsidR="0082180E" w:rsidRPr="006D39B9">
        <w:rPr>
          <w:i/>
          <w:iCs/>
          <w:color w:val="489BC9"/>
          <w:lang w:val="en-US"/>
        </w:rPr>
        <w:t>_</w:t>
      </w:r>
      <w:r w:rsidR="00EA081B" w:rsidRPr="00EA081B">
        <w:rPr>
          <w:color w:val="489CCA"/>
          <w:lang w:val="en-US"/>
        </w:rPr>
        <w:t>BpMax=</w:t>
      </w:r>
      <w:r w:rsidR="0082180E" w:rsidRPr="006D39B9">
        <w:rPr>
          <w:i/>
          <w:iCs/>
          <w:color w:val="00B14F"/>
          <w:lang w:val="en-US"/>
        </w:rPr>
        <w:t>Bmax_</w:t>
      </w:r>
      <w:r w:rsidR="00EA081B" w:rsidRPr="00EA081B">
        <w:rPr>
          <w:i/>
          <w:iCs/>
          <w:color w:val="489CCA"/>
          <w:lang w:val="en-US"/>
        </w:rPr>
        <w:t>BTMax=</w:t>
      </w:r>
      <w:r w:rsidR="0082180E" w:rsidRPr="006D39B9">
        <w:rPr>
          <w:i/>
          <w:iCs/>
          <w:color w:val="00B14F"/>
          <w:lang w:val="en-US"/>
        </w:rPr>
        <w:t>Tmax</w:t>
      </w:r>
      <w:r w:rsidR="00EA081B" w:rsidRPr="00EA081B">
        <w:rPr>
          <w:i/>
          <w:iCs/>
          <w:color w:val="0070C0"/>
          <w:lang w:val="en-US"/>
        </w:rPr>
        <w:t>.</w:t>
      </w:r>
      <w:r w:rsidR="00EA081B" w:rsidRPr="00EA081B">
        <w:rPr>
          <w:i/>
          <w:iCs/>
          <w:color w:val="489CCA"/>
          <w:lang w:val="en-US"/>
        </w:rPr>
        <w:t>txt</w:t>
      </w:r>
      <w:r w:rsidR="0082180E" w:rsidRPr="00EA081B">
        <w:rPr>
          <w:i/>
          <w:iCs/>
          <w:color w:val="489CCA"/>
          <w:lang w:val="en-US"/>
        </w:rPr>
        <w:t>.jpg</w:t>
      </w:r>
      <w:r w:rsidR="0082180E" w:rsidRPr="00EA081B">
        <w:rPr>
          <w:color w:val="00B0F0"/>
          <w:lang w:val="en-US"/>
        </w:rPr>
        <w:t xml:space="preserve"> </w:t>
      </w:r>
      <w:r w:rsidR="00EA081B">
        <w:rPr>
          <w:lang w:val="en-US"/>
        </w:rPr>
        <w:t xml:space="preserve">(tools after May 2022). </w:t>
      </w:r>
      <w:r w:rsidR="00E64E06">
        <w:rPr>
          <w:lang w:val="en-US"/>
        </w:rPr>
        <w:t xml:space="preserve">Note that these recent tools also provide figure with the spatial localization within  the orbital tube, that is: </w:t>
      </w:r>
      <w:r w:rsidR="00E64E06" w:rsidRPr="00E64E06">
        <w:rPr>
          <w:i/>
          <w:iCs/>
          <w:color w:val="489BC9"/>
          <w:lang w:val="en-US"/>
        </w:rPr>
        <w:t>imageSpatialLocalization</w:t>
      </w:r>
      <w:r w:rsidR="00E64E06" w:rsidRPr="006D39B9">
        <w:rPr>
          <w:i/>
          <w:iCs/>
          <w:color w:val="489BC9"/>
          <w:lang w:val="en-US"/>
        </w:rPr>
        <w:t>_</w:t>
      </w:r>
      <w:r w:rsidR="00E64E06" w:rsidRPr="00EA081B">
        <w:rPr>
          <w:color w:val="489CCA"/>
          <w:lang w:val="en-US"/>
        </w:rPr>
        <w:t>BpMax=</w:t>
      </w:r>
      <w:r w:rsidR="00E64E06" w:rsidRPr="006D39B9">
        <w:rPr>
          <w:i/>
          <w:iCs/>
          <w:color w:val="00B14F"/>
          <w:lang w:val="en-US"/>
        </w:rPr>
        <w:t>Bmax_</w:t>
      </w:r>
      <w:r w:rsidR="00E64E06" w:rsidRPr="00EA081B">
        <w:rPr>
          <w:i/>
          <w:iCs/>
          <w:color w:val="489CCA"/>
          <w:lang w:val="en-US"/>
        </w:rPr>
        <w:t>BTMax=</w:t>
      </w:r>
      <w:r w:rsidR="00E64E06" w:rsidRPr="006D39B9">
        <w:rPr>
          <w:i/>
          <w:iCs/>
          <w:color w:val="00B14F"/>
          <w:lang w:val="en-US"/>
        </w:rPr>
        <w:t>Tmax</w:t>
      </w:r>
      <w:r w:rsidR="00E64E06" w:rsidRPr="00EA081B">
        <w:rPr>
          <w:i/>
          <w:iCs/>
          <w:color w:val="0070C0"/>
          <w:lang w:val="en-US"/>
        </w:rPr>
        <w:t>.</w:t>
      </w:r>
      <w:r w:rsidR="00E64E06" w:rsidRPr="00EA081B">
        <w:rPr>
          <w:i/>
          <w:iCs/>
          <w:color w:val="489CCA"/>
          <w:lang w:val="en-US"/>
        </w:rPr>
        <w:t>txt.jpg</w:t>
      </w:r>
      <w:r w:rsidR="00E64E06" w:rsidRPr="00EA0B61">
        <w:rPr>
          <w:i/>
          <w:iCs/>
          <w:color w:val="000000" w:themeColor="text1"/>
          <w:lang w:val="en-US"/>
        </w:rPr>
        <w:t>.</w:t>
      </w:r>
      <w:r w:rsidR="00E64E06" w:rsidRPr="00EA0B61">
        <w:rPr>
          <w:color w:val="000000" w:themeColor="text1"/>
          <w:lang w:val="en-US"/>
        </w:rPr>
        <w:t xml:space="preserve"> </w:t>
      </w:r>
      <w:r w:rsidR="00E64E06">
        <w:rPr>
          <w:lang w:val="en-US"/>
        </w:rPr>
        <w:t xml:space="preserve"> </w:t>
      </w:r>
    </w:p>
    <w:p w14:paraId="3EEF5116" w14:textId="50117862" w:rsidR="00D71998" w:rsidRDefault="00D71998" w:rsidP="00D71998">
      <w:pPr>
        <w:pStyle w:val="Body"/>
        <w:rPr>
          <w:lang w:val="en-US"/>
        </w:rPr>
      </w:pPr>
    </w:p>
    <w:p w14:paraId="7E068471" w14:textId="59083816" w:rsidR="00D71998" w:rsidRPr="00704CD8" w:rsidRDefault="00D71998" w:rsidP="00D71998">
      <w:pPr>
        <w:pStyle w:val="Body"/>
        <w:rPr>
          <w:iCs/>
          <w:color w:val="auto"/>
          <w:lang w:val="en-US"/>
        </w:rPr>
      </w:pPr>
      <w:r w:rsidRPr="00704CD8">
        <w:rPr>
          <w:color w:val="FF2C21"/>
          <w:u w:val="single"/>
          <w:lang w:val="en-US"/>
        </w:rPr>
        <w:t>Note</w:t>
      </w:r>
      <w:r w:rsidRPr="00704CD8">
        <w:rPr>
          <w:lang w:val="en-US"/>
        </w:rPr>
        <w:t xml:space="preserve">: Before running the script, ensure that there are links to </w:t>
      </w:r>
      <w:r w:rsidRPr="00704CD8">
        <w:rPr>
          <w:i/>
          <w:lang w:val="en-US"/>
        </w:rPr>
        <w:t>csl</w:t>
      </w:r>
      <w:r w:rsidRPr="00704CD8">
        <w:rPr>
          <w:lang w:val="en-US"/>
        </w:rPr>
        <w:t xml:space="preserve"> images in the </w:t>
      </w:r>
      <w:r w:rsidRPr="00704CD8">
        <w:rPr>
          <w:iCs/>
          <w:color w:val="00B14F"/>
          <w:lang w:val="en-US"/>
        </w:rPr>
        <w:t>set</w:t>
      </w:r>
      <w:r w:rsidRPr="00704CD8">
        <w:rPr>
          <w:i/>
          <w:iCs/>
          <w:color w:val="00B14F"/>
          <w:lang w:val="en-US"/>
        </w:rPr>
        <w:t>i</w:t>
      </w:r>
      <w:r w:rsidRPr="00704CD8">
        <w:rPr>
          <w:color w:val="00B14F"/>
          <w:lang w:val="en-US"/>
        </w:rPr>
        <w:t xml:space="preserve"> </w:t>
      </w:r>
      <w:r w:rsidRPr="00704CD8">
        <w:rPr>
          <w:lang w:val="en-US"/>
        </w:rPr>
        <w:t xml:space="preserve">directory and that </w:t>
      </w:r>
      <w:r w:rsidRPr="00704CD8">
        <w:rPr>
          <w:i/>
          <w:iCs/>
          <w:color w:val="357CA2"/>
          <w:lang w:val="en-US"/>
        </w:rPr>
        <w:t>setParametersFile.txt</w:t>
      </w:r>
      <w:r w:rsidRPr="00704CD8">
        <w:rPr>
          <w:i/>
          <w:iCs/>
          <w:color w:val="357CA2"/>
          <w:lang w:val="en-US"/>
        </w:rPr>
        <w:fldChar w:fldCharType="begin"/>
      </w:r>
      <w:r w:rsidRPr="00704CD8">
        <w:rPr>
          <w:lang w:val="en-US"/>
        </w:rPr>
        <w:instrText xml:space="preserve"> XE "</w:instrText>
      </w:r>
      <w:r w:rsidRPr="00704CD8">
        <w:rPr>
          <w:i/>
          <w:color w:val="4472C4" w:themeColor="accent1"/>
          <w:lang w:val="en-US"/>
        </w:rPr>
        <w:instrText>setParametersFile.txt</w:instrText>
      </w:r>
      <w:r w:rsidRPr="00704CD8">
        <w:rPr>
          <w:lang w:val="en-US"/>
        </w:rPr>
        <w:instrText xml:space="preserve">" </w:instrText>
      </w:r>
      <w:r w:rsidRPr="00704CD8">
        <w:rPr>
          <w:i/>
          <w:iCs/>
          <w:color w:val="357CA2"/>
          <w:lang w:val="en-US"/>
        </w:rPr>
        <w:fldChar w:fldCharType="end"/>
      </w:r>
      <w:r w:rsidRPr="00704CD8">
        <w:rPr>
          <w:b/>
          <w:bCs/>
          <w:i/>
          <w:iCs/>
          <w:lang w:val="en-US"/>
        </w:rPr>
        <w:t xml:space="preserve"> </w:t>
      </w:r>
      <w:r w:rsidRPr="00704CD8">
        <w:rPr>
          <w:lang w:val="en-US"/>
        </w:rPr>
        <w:t xml:space="preserve">is present as well! The </w:t>
      </w:r>
      <w:r w:rsidRPr="00704CD8">
        <w:rPr>
          <w:i/>
          <w:iCs/>
          <w:color w:val="357CA2"/>
          <w:lang w:val="en-US"/>
        </w:rPr>
        <w:t>setParametersFile</w:t>
      </w:r>
      <w:r w:rsidRPr="00704CD8">
        <w:rPr>
          <w:i/>
          <w:iCs/>
          <w:color w:val="2F5496" w:themeColor="accent1" w:themeShade="BF"/>
          <w:lang w:val="en-US"/>
        </w:rPr>
        <w:t xml:space="preserve">.txt </w:t>
      </w:r>
      <w:r w:rsidRPr="00704CD8">
        <w:rPr>
          <w:iCs/>
          <w:color w:val="auto"/>
          <w:lang w:val="en-US"/>
        </w:rPr>
        <w:t xml:space="preserve">is created using the </w:t>
      </w:r>
      <w:r w:rsidRPr="00704CD8">
        <w:rPr>
          <w:b/>
          <w:i/>
          <w:iCs/>
          <w:color w:val="auto"/>
          <w:lang w:val="en-US"/>
        </w:rPr>
        <w:t>initiateMSBAS</w:t>
      </w:r>
      <w:r w:rsidRPr="00704CD8">
        <w:rPr>
          <w:b/>
          <w:i/>
          <w:iCs/>
          <w:color w:val="auto"/>
          <w:lang w:val="en-US"/>
        </w:rPr>
        <w:fldChar w:fldCharType="begin"/>
      </w:r>
      <w:r w:rsidRPr="00704CD8">
        <w:rPr>
          <w:lang w:val="en-US"/>
        </w:rPr>
        <w:instrText xml:space="preserve"> XE "</w:instrText>
      </w:r>
      <w:r w:rsidRPr="00704CD8">
        <w:rPr>
          <w:b/>
          <w:bCs/>
          <w:i/>
          <w:lang w:val="en-US"/>
        </w:rPr>
        <w:instrText>initiateMSBAS</w:instrText>
      </w:r>
      <w:r w:rsidRPr="00704CD8">
        <w:rPr>
          <w:lang w:val="en-US"/>
        </w:rPr>
        <w:instrText xml:space="preserve">" </w:instrText>
      </w:r>
      <w:r w:rsidRPr="00704CD8">
        <w:rPr>
          <w:b/>
          <w:i/>
          <w:iCs/>
          <w:color w:val="auto"/>
          <w:lang w:val="en-US"/>
        </w:rPr>
        <w:fldChar w:fldCharType="end"/>
      </w:r>
      <w:r w:rsidRPr="00704CD8">
        <w:rPr>
          <w:iCs/>
          <w:color w:val="auto"/>
          <w:lang w:val="en-US"/>
        </w:rPr>
        <w:t xml:space="preserve"> script (see 4.1).</w:t>
      </w:r>
    </w:p>
    <w:p w14:paraId="5B13DFE1" w14:textId="77777777" w:rsidR="00D71998" w:rsidRPr="00704CD8" w:rsidRDefault="00D71998" w:rsidP="00D71998">
      <w:pPr>
        <w:pStyle w:val="Body"/>
        <w:rPr>
          <w:color w:val="auto"/>
          <w:lang w:val="en-US"/>
        </w:rPr>
      </w:pPr>
    </w:p>
    <w:p w14:paraId="2480AC42" w14:textId="77777777" w:rsidR="00D71998" w:rsidRPr="00704CD8" w:rsidRDefault="00D71998" w:rsidP="00D71998">
      <w:pPr>
        <w:pStyle w:val="Body"/>
        <w:rPr>
          <w:lang w:val="en-US"/>
        </w:rPr>
      </w:pPr>
      <w:r w:rsidRPr="00704CD8">
        <w:rPr>
          <w:color w:val="FF2C21"/>
          <w:u w:val="single"/>
          <w:lang w:val="en-US"/>
        </w:rPr>
        <w:t>Note</w:t>
      </w:r>
      <w:r w:rsidRPr="00704CD8">
        <w:rPr>
          <w:lang w:val="en-US"/>
        </w:rPr>
        <w:t xml:space="preserve">: If, for any reason, you need to add some pairs that do not fit the </w:t>
      </w:r>
      <w:r w:rsidRPr="00704CD8">
        <w:rPr>
          <w:i/>
          <w:iCs/>
          <w:color w:val="00B14F"/>
          <w:lang w:val="en-US"/>
        </w:rPr>
        <w:t>MinBp</w:t>
      </w:r>
      <w:r w:rsidRPr="00704CD8">
        <w:rPr>
          <w:i/>
          <w:iCs/>
          <w:color w:val="000000" w:themeColor="text1"/>
          <w:lang w:val="en-US"/>
        </w:rPr>
        <w:t xml:space="preserve">, </w:t>
      </w:r>
      <w:r w:rsidRPr="00704CD8">
        <w:rPr>
          <w:i/>
          <w:iCs/>
          <w:color w:val="00B14F"/>
          <w:lang w:val="en-US"/>
        </w:rPr>
        <w:t>MaxBp</w:t>
      </w:r>
      <w:r w:rsidRPr="00704CD8">
        <w:rPr>
          <w:i/>
          <w:iCs/>
          <w:color w:val="000000" w:themeColor="text1"/>
          <w:lang w:val="en-US"/>
        </w:rPr>
        <w:t xml:space="preserve">, </w:t>
      </w:r>
      <w:r w:rsidRPr="00704CD8">
        <w:rPr>
          <w:i/>
          <w:iCs/>
          <w:color w:val="00B14F"/>
          <w:lang w:val="en-US"/>
        </w:rPr>
        <w:t xml:space="preserve">MinBt </w:t>
      </w:r>
      <w:r w:rsidRPr="00704CD8">
        <w:rPr>
          <w:iCs/>
          <w:color w:val="000000" w:themeColor="text1"/>
          <w:lang w:val="en-US"/>
        </w:rPr>
        <w:t>and</w:t>
      </w:r>
      <w:r w:rsidRPr="00704CD8">
        <w:rPr>
          <w:i/>
          <w:iCs/>
          <w:color w:val="000000" w:themeColor="text1"/>
          <w:lang w:val="en-US"/>
        </w:rPr>
        <w:t xml:space="preserve"> </w:t>
      </w:r>
      <w:r w:rsidRPr="00704CD8">
        <w:rPr>
          <w:i/>
          <w:iCs/>
          <w:color w:val="00B14F"/>
          <w:lang w:val="en-US"/>
        </w:rPr>
        <w:t xml:space="preserve">MaxBt </w:t>
      </w:r>
      <w:r w:rsidRPr="00704CD8">
        <w:rPr>
          <w:lang w:val="en-US"/>
        </w:rPr>
        <w:t xml:space="preserve">baseline criteria (e.g. to ensure phase closure, or have as much usage of an image as master than as slave, or want to have a continuous baseline plot), you can create a file named </w:t>
      </w:r>
      <w:r w:rsidRPr="00704CD8">
        <w:rPr>
          <w:i/>
          <w:iCs/>
          <w:color w:val="489BC9"/>
          <w:lang w:val="en-US"/>
        </w:rPr>
        <w:t>table_</w:t>
      </w:r>
      <w:r w:rsidRPr="00704CD8">
        <w:rPr>
          <w:i/>
          <w:iCs/>
          <w:color w:val="00B14F"/>
          <w:lang w:val="en-US"/>
        </w:rPr>
        <w:t>MinBp_MaxBp_MinBt_MaxBt</w:t>
      </w:r>
      <w:r w:rsidRPr="00704CD8">
        <w:rPr>
          <w:i/>
          <w:iCs/>
          <w:color w:val="489BC9"/>
          <w:lang w:val="en-US"/>
        </w:rPr>
        <w:t>_AdditionalPairs.txt</w:t>
      </w:r>
      <w:r w:rsidRPr="00704CD8">
        <w:rPr>
          <w:i/>
          <w:iCs/>
          <w:color w:val="489BC9"/>
          <w:lang w:val="en-US"/>
        </w:rPr>
        <w:fldChar w:fldCharType="begin"/>
      </w:r>
      <w:r w:rsidRPr="00704CD8">
        <w:rPr>
          <w:lang w:val="en-US"/>
        </w:rPr>
        <w:instrText xml:space="preserve"> XE "</w:instrText>
      </w:r>
      <w:r w:rsidRPr="00704CD8">
        <w:rPr>
          <w:i/>
          <w:iCs/>
          <w:color w:val="0070C0"/>
          <w:lang w:val="en-US"/>
        </w:rPr>
        <w:instrText>table_MinBp_MaxBp_MinBt_MaxBt_AdditionalPairs.txt</w:instrText>
      </w:r>
      <w:r w:rsidRPr="00704CD8">
        <w:rPr>
          <w:lang w:val="en-US"/>
        </w:rPr>
        <w:instrText xml:space="preserve">" </w:instrText>
      </w:r>
      <w:r w:rsidRPr="00704CD8">
        <w:rPr>
          <w:i/>
          <w:iCs/>
          <w:color w:val="489BC9"/>
          <w:lang w:val="en-US"/>
        </w:rPr>
        <w:fldChar w:fldCharType="end"/>
      </w:r>
      <w:r w:rsidRPr="00704CD8">
        <w:rPr>
          <w:i/>
          <w:iCs/>
          <w:color w:val="489BC9"/>
          <w:lang w:val="en-US"/>
        </w:rPr>
        <w:t xml:space="preserve"> </w:t>
      </w:r>
      <w:r w:rsidRPr="00704CD8">
        <w:rPr>
          <w:lang w:val="en-US"/>
        </w:rPr>
        <w:t xml:space="preserve">(with the same values for </w:t>
      </w:r>
      <w:r w:rsidRPr="00704CD8">
        <w:rPr>
          <w:i/>
          <w:iCs/>
          <w:color w:val="00B14F"/>
          <w:lang w:val="en-US"/>
        </w:rPr>
        <w:t>MinBp</w:t>
      </w:r>
      <w:r w:rsidRPr="00704CD8">
        <w:rPr>
          <w:i/>
          <w:iCs/>
          <w:color w:val="000000" w:themeColor="text1"/>
          <w:lang w:val="en-US"/>
        </w:rPr>
        <w:t xml:space="preserve">, </w:t>
      </w:r>
      <w:r w:rsidRPr="00704CD8">
        <w:rPr>
          <w:i/>
          <w:iCs/>
          <w:color w:val="00B14F"/>
          <w:lang w:val="en-US"/>
        </w:rPr>
        <w:t>MaxBp</w:t>
      </w:r>
      <w:r w:rsidRPr="00704CD8">
        <w:rPr>
          <w:i/>
          <w:iCs/>
          <w:color w:val="000000" w:themeColor="text1"/>
          <w:lang w:val="en-US"/>
        </w:rPr>
        <w:t xml:space="preserve">, </w:t>
      </w:r>
      <w:r w:rsidRPr="00704CD8">
        <w:rPr>
          <w:i/>
          <w:iCs/>
          <w:color w:val="00B14F"/>
          <w:lang w:val="en-US"/>
        </w:rPr>
        <w:t xml:space="preserve">MinBt </w:t>
      </w:r>
      <w:r w:rsidRPr="00704CD8">
        <w:rPr>
          <w:iCs/>
          <w:color w:val="000000" w:themeColor="text1"/>
          <w:lang w:val="en-US"/>
        </w:rPr>
        <w:t>and</w:t>
      </w:r>
      <w:r w:rsidRPr="00704CD8">
        <w:rPr>
          <w:i/>
          <w:iCs/>
          <w:color w:val="000000" w:themeColor="text1"/>
          <w:lang w:val="en-US"/>
        </w:rPr>
        <w:t xml:space="preserve"> </w:t>
      </w:r>
      <w:r w:rsidRPr="00704CD8">
        <w:rPr>
          <w:i/>
          <w:iCs/>
          <w:color w:val="00B14F"/>
          <w:lang w:val="en-US"/>
        </w:rPr>
        <w:t>MaxBt</w:t>
      </w:r>
      <w:r w:rsidRPr="00704CD8">
        <w:rPr>
          <w:lang w:val="en-US"/>
        </w:rPr>
        <w:t xml:space="preserve"> as those already used !) that contains the list of additional pairs you would like to process. These pairs must be stored in the file in the form of (without header):</w:t>
      </w:r>
      <w:r w:rsidRPr="00704CD8">
        <w:rPr>
          <w:lang w:val="en-US"/>
        </w:rPr>
        <w:tab/>
      </w:r>
      <w:r w:rsidRPr="00704CD8">
        <w:rPr>
          <w:lang w:val="en-US"/>
        </w:rPr>
        <w:br/>
      </w:r>
      <w:r w:rsidRPr="00704CD8">
        <w:rPr>
          <w:i/>
          <w:color w:val="00B14F"/>
          <w:lang w:val="en-US"/>
        </w:rPr>
        <w:t>DateMaster</w:t>
      </w:r>
      <w:r w:rsidRPr="00704CD8">
        <w:rPr>
          <w:i/>
          <w:color w:val="00B14F"/>
          <w:lang w:val="en-US"/>
        </w:rPr>
        <w:tab/>
        <w:t xml:space="preserve">   DateSlave</w:t>
      </w:r>
      <w:r w:rsidRPr="00704CD8">
        <w:rPr>
          <w:i/>
          <w:color w:val="00B14F"/>
          <w:lang w:val="en-US"/>
        </w:rPr>
        <w:tab/>
        <w:t xml:space="preserve">   Bp</w:t>
      </w:r>
      <w:r w:rsidRPr="00704CD8">
        <w:rPr>
          <w:i/>
          <w:color w:val="00B14F"/>
          <w:lang w:val="en-US"/>
        </w:rPr>
        <w:tab/>
        <w:t xml:space="preserve">   Bt</w:t>
      </w:r>
      <w:r w:rsidRPr="00704CD8">
        <w:rPr>
          <w:lang w:val="en-US"/>
        </w:rPr>
        <w:t xml:space="preserve">. </w:t>
      </w:r>
    </w:p>
    <w:p w14:paraId="775D1A91" w14:textId="54A674CB" w:rsidR="00D71998" w:rsidRPr="0002626B" w:rsidRDefault="00D71998" w:rsidP="00D71998">
      <w:pPr>
        <w:pStyle w:val="Body"/>
        <w:rPr>
          <w:color w:val="auto"/>
          <w:lang w:val="en-US"/>
        </w:rPr>
      </w:pPr>
      <w:r w:rsidRPr="00704CD8">
        <w:rPr>
          <w:b/>
          <w:bCs/>
          <w:i/>
          <w:iCs/>
          <w:lang w:val="en-US"/>
        </w:rPr>
        <w:lastRenderedPageBreak/>
        <w:t>Prepa_MSBAS.sh</w:t>
      </w:r>
      <w:r w:rsidRPr="00704CD8">
        <w:rPr>
          <w:b/>
          <w:bCs/>
          <w:i/>
          <w:iCs/>
          <w:lang w:val="en-US"/>
        </w:rPr>
        <w:fldChar w:fldCharType="begin"/>
      </w:r>
      <w:r w:rsidRPr="00704CD8">
        <w:rPr>
          <w:lang w:val="en-US"/>
        </w:rPr>
        <w:instrText xml:space="preserve"> XE "</w:instrText>
      </w:r>
      <w:r w:rsidRPr="00704CD8">
        <w:rPr>
          <w:b/>
          <w:bCs/>
          <w:i/>
          <w:iCs/>
          <w:lang w:val="en-US"/>
        </w:rPr>
        <w:instrText>Prepa_MSBAS.sh</w:instrText>
      </w:r>
      <w:r w:rsidRPr="00704CD8">
        <w:rPr>
          <w:lang w:val="en-US"/>
        </w:rPr>
        <w:instrText xml:space="preserve">" </w:instrText>
      </w:r>
      <w:r w:rsidRPr="00704CD8">
        <w:rPr>
          <w:b/>
          <w:bCs/>
          <w:i/>
          <w:iCs/>
          <w:lang w:val="en-US"/>
        </w:rPr>
        <w:fldChar w:fldCharType="end"/>
      </w:r>
      <w:r w:rsidRPr="00704CD8">
        <w:rPr>
          <w:b/>
          <w:bCs/>
          <w:i/>
          <w:iCs/>
          <w:lang w:val="en-US"/>
        </w:rPr>
        <w:t xml:space="preserve"> </w:t>
      </w:r>
      <w:r w:rsidRPr="00704CD8">
        <w:rPr>
          <w:lang w:val="en-US"/>
        </w:rPr>
        <w:t xml:space="preserve">will paste these new pairs to </w:t>
      </w:r>
      <w:r w:rsidRPr="00704CD8">
        <w:rPr>
          <w:i/>
          <w:iCs/>
          <w:color w:val="489BC9"/>
          <w:lang w:val="en-US"/>
        </w:rPr>
        <w:t>table_</w:t>
      </w:r>
      <w:r w:rsidRPr="00704CD8">
        <w:rPr>
          <w:i/>
          <w:iCs/>
          <w:color w:val="00B14F"/>
          <w:lang w:val="en-US"/>
        </w:rPr>
        <w:t>MinBp_MaxBp_MinBt_MaxBt</w:t>
      </w:r>
      <w:r w:rsidRPr="00704CD8">
        <w:rPr>
          <w:i/>
          <w:iCs/>
          <w:color w:val="489BC9"/>
          <w:lang w:val="en-US"/>
        </w:rPr>
        <w:t>.txt</w:t>
      </w:r>
      <w:r w:rsidR="0002626B">
        <w:rPr>
          <w:i/>
          <w:iCs/>
          <w:color w:val="489BC9"/>
          <w:lang w:val="en-US"/>
        </w:rPr>
        <w:t xml:space="preserve">. </w:t>
      </w:r>
      <w:r w:rsidR="0002626B" w:rsidRPr="0002626B">
        <w:rPr>
          <w:color w:val="000000" w:themeColor="text1"/>
          <w:lang w:val="en-US"/>
        </w:rPr>
        <w:t xml:space="preserve">The </w:t>
      </w:r>
      <w:r w:rsidR="0002626B" w:rsidRPr="00704CD8">
        <w:rPr>
          <w:lang w:val="en-US"/>
        </w:rPr>
        <w:t xml:space="preserve">file </w:t>
      </w:r>
      <w:r w:rsidR="0002626B" w:rsidRPr="00704CD8">
        <w:rPr>
          <w:i/>
          <w:iCs/>
          <w:color w:val="489BC9"/>
          <w:lang w:val="en-US"/>
        </w:rPr>
        <w:t>table_</w:t>
      </w:r>
      <w:r w:rsidR="0002626B" w:rsidRPr="00704CD8">
        <w:rPr>
          <w:i/>
          <w:iCs/>
          <w:color w:val="00B14F"/>
          <w:lang w:val="en-US"/>
        </w:rPr>
        <w:t>MinBp_MaxBp_MinBt_MaxBt</w:t>
      </w:r>
      <w:r w:rsidR="0002626B" w:rsidRPr="00704CD8">
        <w:rPr>
          <w:i/>
          <w:iCs/>
          <w:color w:val="489BC9"/>
          <w:lang w:val="en-US"/>
        </w:rPr>
        <w:t>_AdditionalPairs.txt</w:t>
      </w:r>
      <w:r w:rsidR="0002626B" w:rsidRPr="00704CD8">
        <w:rPr>
          <w:i/>
          <w:iCs/>
          <w:color w:val="489BC9"/>
          <w:lang w:val="en-US"/>
        </w:rPr>
        <w:fldChar w:fldCharType="begin"/>
      </w:r>
      <w:r w:rsidR="0002626B" w:rsidRPr="00704CD8">
        <w:rPr>
          <w:lang w:val="en-US"/>
        </w:rPr>
        <w:instrText xml:space="preserve"> XE "</w:instrText>
      </w:r>
      <w:r w:rsidR="0002626B" w:rsidRPr="00704CD8">
        <w:rPr>
          <w:i/>
          <w:iCs/>
          <w:color w:val="0070C0"/>
          <w:lang w:val="en-US"/>
        </w:rPr>
        <w:instrText>table_MinBp_MaxBp_MinBt_MaxBt_AdditionalPairs.txt</w:instrText>
      </w:r>
      <w:r w:rsidR="0002626B" w:rsidRPr="00704CD8">
        <w:rPr>
          <w:lang w:val="en-US"/>
        </w:rPr>
        <w:instrText xml:space="preserve">" </w:instrText>
      </w:r>
      <w:r w:rsidR="0002626B" w:rsidRPr="00704CD8">
        <w:rPr>
          <w:i/>
          <w:iCs/>
          <w:color w:val="489BC9"/>
          <w:lang w:val="en-US"/>
        </w:rPr>
        <w:fldChar w:fldCharType="end"/>
      </w:r>
      <w:r w:rsidR="0002626B" w:rsidRPr="00704CD8">
        <w:rPr>
          <w:i/>
          <w:iCs/>
          <w:color w:val="489BC9"/>
          <w:lang w:val="en-US"/>
        </w:rPr>
        <w:t xml:space="preserve"> </w:t>
      </w:r>
      <w:r w:rsidR="0002626B">
        <w:rPr>
          <w:lang w:val="en-US"/>
        </w:rPr>
        <w:t xml:space="preserve">will further be copied automatically in </w:t>
      </w:r>
      <w:r w:rsidR="0002626B" w:rsidRPr="00942255">
        <w:rPr>
          <w:color w:val="00B050"/>
          <w:lang w:val="en-US"/>
        </w:rPr>
        <w:t>SAR_MASSPROCESS/</w:t>
      </w:r>
      <w:r w:rsidR="0002626B" w:rsidRPr="00942255">
        <w:rPr>
          <w:i/>
          <w:iCs/>
          <w:color w:val="00B050"/>
          <w:lang w:val="en-US"/>
        </w:rPr>
        <w:t>SAT</w:t>
      </w:r>
      <w:r w:rsidR="0002626B" w:rsidRPr="00942255">
        <w:rPr>
          <w:color w:val="00B050"/>
          <w:lang w:val="en-US"/>
        </w:rPr>
        <w:t>/</w:t>
      </w:r>
      <w:r w:rsidR="0002626B" w:rsidRPr="00942255">
        <w:rPr>
          <w:i/>
          <w:iCs/>
          <w:color w:val="00B050"/>
          <w:lang w:val="en-US"/>
        </w:rPr>
        <w:t>REGION_TRK</w:t>
      </w:r>
      <w:r w:rsidR="00942255" w:rsidRPr="00942255">
        <w:rPr>
          <w:color w:val="00B050"/>
          <w:lang w:val="en-US"/>
        </w:rPr>
        <w:t>/</w:t>
      </w:r>
      <w:r w:rsidR="00942255" w:rsidRPr="00942255">
        <w:rPr>
          <w:i/>
          <w:iCs/>
          <w:color w:val="00B050"/>
          <w:lang w:val="en-US"/>
        </w:rPr>
        <w:t>SM_ZOOM_ML</w:t>
      </w:r>
      <w:r w:rsidR="00942255" w:rsidRPr="00942255">
        <w:rPr>
          <w:color w:val="00B050"/>
          <w:lang w:val="en-US"/>
        </w:rPr>
        <w:t xml:space="preserve"> </w:t>
      </w:r>
      <w:r w:rsidR="00942255">
        <w:rPr>
          <w:lang w:val="en-US"/>
        </w:rPr>
        <w:t xml:space="preserve">directory, where it might be used </w:t>
      </w:r>
      <w:r w:rsidR="001C5957">
        <w:rPr>
          <w:lang w:val="en-US"/>
        </w:rPr>
        <w:t>later</w:t>
      </w:r>
      <w:r w:rsidR="00942255">
        <w:rPr>
          <w:lang w:val="en-US"/>
        </w:rPr>
        <w:t>.</w:t>
      </w:r>
    </w:p>
    <w:p w14:paraId="49D12E87" w14:textId="77777777" w:rsidR="00D71998" w:rsidRPr="00704CD8" w:rsidRDefault="00D71998" w:rsidP="00D71998">
      <w:pPr>
        <w:pStyle w:val="Body"/>
        <w:rPr>
          <w:lang w:val="en-US"/>
        </w:rPr>
      </w:pPr>
      <w:r w:rsidRPr="00704CD8">
        <w:rPr>
          <w:lang w:val="en-US"/>
        </w:rPr>
        <w:t xml:space="preserve"> </w:t>
      </w:r>
    </w:p>
    <w:p w14:paraId="78F2C2A3" w14:textId="77777777" w:rsidR="00D71998" w:rsidRPr="00704CD8" w:rsidRDefault="00D71998" w:rsidP="00D71998">
      <w:pPr>
        <w:pStyle w:val="Body"/>
        <w:rPr>
          <w:lang w:val="en-US"/>
        </w:rPr>
      </w:pPr>
      <w:r w:rsidRPr="00704CD8">
        <w:rPr>
          <w:color w:val="FF0000"/>
          <w:u w:val="single"/>
          <w:lang w:val="en-US"/>
        </w:rPr>
        <w:t>Note</w:t>
      </w:r>
      <w:r w:rsidRPr="00704CD8">
        <w:rPr>
          <w:color w:val="FF0000"/>
          <w:lang w:val="en-US"/>
        </w:rPr>
        <w:t xml:space="preserve">: </w:t>
      </w:r>
      <w:r w:rsidRPr="00704CD8">
        <w:rPr>
          <w:lang w:val="en-US"/>
        </w:rPr>
        <w:t xml:space="preserve">If one need to add/remove </w:t>
      </w:r>
      <w:r w:rsidRPr="00704CD8">
        <w:rPr>
          <w:u w:val="single"/>
          <w:lang w:val="en-US"/>
        </w:rPr>
        <w:t>some</w:t>
      </w:r>
      <w:r w:rsidRPr="00704CD8">
        <w:rPr>
          <w:lang w:val="en-US"/>
        </w:rPr>
        <w:t xml:space="preserve"> pairs and plot again the baseline plot: </w:t>
      </w:r>
    </w:p>
    <w:p w14:paraId="1421E001" w14:textId="77777777" w:rsidR="00D71998" w:rsidRPr="00704CD8" w:rsidRDefault="00D71998" w:rsidP="00D71998">
      <w:pPr>
        <w:pStyle w:val="Body"/>
        <w:numPr>
          <w:ilvl w:val="0"/>
          <w:numId w:val="11"/>
        </w:numPr>
        <w:rPr>
          <w:lang w:val="en-US"/>
        </w:rPr>
      </w:pPr>
      <w:r w:rsidRPr="00704CD8">
        <w:rPr>
          <w:lang w:val="en-US"/>
        </w:rPr>
        <w:t xml:space="preserve">add/remove lines in the </w:t>
      </w:r>
      <w:r w:rsidRPr="00704CD8">
        <w:rPr>
          <w:i/>
          <w:iCs/>
          <w:color w:val="489BC9"/>
          <w:lang w:val="en-US"/>
        </w:rPr>
        <w:t xml:space="preserve">Table_Bmin_Bmax_Tmin_Tmax.txt </w:t>
      </w:r>
      <w:r w:rsidRPr="00704CD8">
        <w:rPr>
          <w:iCs/>
          <w:color w:val="auto"/>
          <w:lang w:val="en-US"/>
        </w:rPr>
        <w:t>file</w:t>
      </w:r>
    </w:p>
    <w:p w14:paraId="729B3258" w14:textId="77777777" w:rsidR="00D71998" w:rsidRPr="00704CD8" w:rsidRDefault="00D71998" w:rsidP="00D71998">
      <w:pPr>
        <w:pStyle w:val="Body"/>
        <w:numPr>
          <w:ilvl w:val="0"/>
          <w:numId w:val="11"/>
        </w:numPr>
        <w:rPr>
          <w:lang w:val="en-US"/>
        </w:rPr>
      </w:pPr>
      <w:r w:rsidRPr="00704CD8">
        <w:rPr>
          <w:lang w:val="en-US"/>
        </w:rPr>
        <w:t>Launch the script “</w:t>
      </w:r>
      <w:r w:rsidRPr="00704CD8">
        <w:rPr>
          <w:b/>
          <w:bCs/>
          <w:i/>
          <w:iCs/>
          <w:lang w:val="en-US"/>
        </w:rPr>
        <w:t>plotBaselines.sh</w:t>
      </w:r>
      <w:r w:rsidRPr="00704CD8">
        <w:rPr>
          <w:b/>
          <w:bCs/>
          <w:i/>
          <w:iCs/>
          <w:lang w:val="en-US"/>
        </w:rPr>
        <w:fldChar w:fldCharType="begin"/>
      </w:r>
      <w:r w:rsidRPr="00704CD8">
        <w:rPr>
          <w:lang w:val="en-US"/>
        </w:rPr>
        <w:instrText xml:space="preserve"> XE "</w:instrText>
      </w:r>
      <w:r w:rsidRPr="00704CD8">
        <w:rPr>
          <w:b/>
          <w:bCs/>
          <w:i/>
          <w:iCs/>
          <w:lang w:val="en-US"/>
        </w:rPr>
        <w:instrText>plotBaselines.sh</w:instrText>
      </w:r>
      <w:r w:rsidRPr="00704CD8">
        <w:rPr>
          <w:lang w:val="en-US"/>
        </w:rPr>
        <w:instrText xml:space="preserve">" </w:instrText>
      </w:r>
      <w:r w:rsidRPr="00704CD8">
        <w:rPr>
          <w:b/>
          <w:bCs/>
          <w:i/>
          <w:iCs/>
          <w:lang w:val="en-US"/>
        </w:rPr>
        <w:fldChar w:fldCharType="end"/>
      </w:r>
      <w:r w:rsidRPr="00704CD8">
        <w:rPr>
          <w:lang w:val="en-US"/>
        </w:rPr>
        <w:t>” with 5 parameters:</w:t>
      </w:r>
      <w:r w:rsidRPr="00704CD8">
        <w:rPr>
          <w:lang w:val="en-US"/>
        </w:rPr>
        <w:tab/>
      </w:r>
      <w:r w:rsidRPr="00704CD8">
        <w:rPr>
          <w:lang w:val="en-US"/>
        </w:rPr>
        <w:br/>
      </w:r>
      <w:r w:rsidRPr="00704CD8">
        <w:rPr>
          <w:color w:val="00B14F"/>
          <w:lang w:val="en-US"/>
        </w:rPr>
        <w:t>…/SAR_SM/MSBAS/</w:t>
      </w:r>
      <w:r w:rsidRPr="00704CD8">
        <w:rPr>
          <w:i/>
          <w:iCs/>
          <w:color w:val="00B14F"/>
          <w:lang w:val="en-US"/>
        </w:rPr>
        <w:t>REGION</w:t>
      </w:r>
      <w:r w:rsidRPr="00704CD8">
        <w:rPr>
          <w:color w:val="00B14F"/>
          <w:lang w:val="en-US"/>
        </w:rPr>
        <w:t>/</w:t>
      </w:r>
      <w:r w:rsidRPr="00704CD8">
        <w:rPr>
          <w:iCs/>
          <w:color w:val="00B14F"/>
          <w:lang w:val="en-US"/>
        </w:rPr>
        <w:t>set</w:t>
      </w:r>
      <w:r w:rsidRPr="00704CD8">
        <w:rPr>
          <w:i/>
          <w:iCs/>
          <w:color w:val="00B14F"/>
          <w:lang w:val="en-US"/>
        </w:rPr>
        <w:t>i</w:t>
      </w:r>
      <w:r w:rsidRPr="00704CD8">
        <w:rPr>
          <w:i/>
          <w:iCs/>
          <w:color w:val="00B14F"/>
          <w:lang w:val="en-US"/>
        </w:rPr>
        <w:tab/>
      </w:r>
      <w:r w:rsidRPr="00704CD8">
        <w:rPr>
          <w:lang w:val="en-US"/>
        </w:rPr>
        <w:t>(dir containing links to data and baselines tables)</w:t>
      </w:r>
    </w:p>
    <w:p w14:paraId="46E74BB6" w14:textId="77777777" w:rsidR="00D71998" w:rsidRPr="00704CD8" w:rsidRDefault="00D71998" w:rsidP="00D71998">
      <w:pPr>
        <w:pStyle w:val="Body"/>
        <w:ind w:left="567"/>
        <w:rPr>
          <w:lang w:val="en-US"/>
        </w:rPr>
      </w:pPr>
      <w:r w:rsidRPr="00704CD8">
        <w:rPr>
          <w:lang w:val="en-US"/>
        </w:rPr>
        <w:t xml:space="preserve">   </w:t>
      </w:r>
      <w:r w:rsidRPr="00704CD8">
        <w:rPr>
          <w:i/>
          <w:iCs/>
          <w:color w:val="00B14F"/>
          <w:lang w:val="en-US"/>
        </w:rPr>
        <w:t xml:space="preserve">MinBp   </w:t>
      </w:r>
      <w:r w:rsidRPr="00704CD8">
        <w:rPr>
          <w:i/>
          <w:iCs/>
          <w:color w:val="00B14F"/>
          <w:lang w:val="en-US"/>
        </w:rPr>
        <w:tab/>
      </w:r>
      <w:r w:rsidRPr="00704CD8">
        <w:rPr>
          <w:i/>
          <w:iCs/>
          <w:color w:val="00B14F"/>
          <w:lang w:val="en-US"/>
        </w:rPr>
        <w:tab/>
        <w:t xml:space="preserve"> </w:t>
      </w:r>
      <w:r w:rsidRPr="00704CD8">
        <w:rPr>
          <w:i/>
          <w:iCs/>
          <w:color w:val="00B14F"/>
          <w:lang w:val="en-US"/>
        </w:rPr>
        <w:tab/>
      </w:r>
      <w:r w:rsidRPr="00704CD8">
        <w:rPr>
          <w:i/>
          <w:iCs/>
          <w:color w:val="00B14F"/>
          <w:lang w:val="en-US"/>
        </w:rPr>
        <w:tab/>
      </w:r>
      <w:r w:rsidRPr="00704CD8">
        <w:rPr>
          <w:lang w:val="en-US"/>
        </w:rPr>
        <w:t>(Min perpendicular baseline criteria for pair selection)</w:t>
      </w:r>
    </w:p>
    <w:p w14:paraId="325054C4" w14:textId="77777777" w:rsidR="00D71998" w:rsidRPr="00704CD8" w:rsidRDefault="00D71998" w:rsidP="00D71998">
      <w:pPr>
        <w:pStyle w:val="Body"/>
        <w:ind w:left="720"/>
        <w:rPr>
          <w:lang w:val="en-US"/>
        </w:rPr>
      </w:pPr>
      <w:r w:rsidRPr="00704CD8">
        <w:rPr>
          <w:i/>
          <w:iCs/>
          <w:color w:val="00B14F"/>
          <w:lang w:val="en-US"/>
        </w:rPr>
        <w:t xml:space="preserve">MaxBp   </w:t>
      </w:r>
      <w:r w:rsidRPr="00704CD8">
        <w:rPr>
          <w:i/>
          <w:iCs/>
          <w:color w:val="00B14F"/>
          <w:lang w:val="en-US"/>
        </w:rPr>
        <w:tab/>
      </w:r>
      <w:r w:rsidRPr="00704CD8">
        <w:rPr>
          <w:i/>
          <w:iCs/>
          <w:color w:val="00B14F"/>
          <w:lang w:val="en-US"/>
        </w:rPr>
        <w:tab/>
        <w:t xml:space="preserve"> </w:t>
      </w:r>
      <w:r w:rsidRPr="00704CD8">
        <w:rPr>
          <w:i/>
          <w:iCs/>
          <w:color w:val="00B14F"/>
          <w:lang w:val="en-US"/>
        </w:rPr>
        <w:tab/>
      </w:r>
      <w:r w:rsidRPr="00704CD8">
        <w:rPr>
          <w:i/>
          <w:iCs/>
          <w:color w:val="00B14F"/>
          <w:lang w:val="en-US"/>
        </w:rPr>
        <w:tab/>
      </w:r>
      <w:r w:rsidRPr="00704CD8">
        <w:rPr>
          <w:lang w:val="en-US"/>
        </w:rPr>
        <w:t>(Max perpendicular baseline criteria for pair selection)</w:t>
      </w:r>
    </w:p>
    <w:p w14:paraId="4ED0C043" w14:textId="77777777" w:rsidR="00D71998" w:rsidRPr="00704CD8" w:rsidRDefault="00D71998" w:rsidP="00D71998">
      <w:pPr>
        <w:pStyle w:val="Body"/>
        <w:ind w:left="567"/>
        <w:rPr>
          <w:lang w:val="en-US"/>
        </w:rPr>
      </w:pPr>
      <w:r w:rsidRPr="00704CD8">
        <w:rPr>
          <w:lang w:val="en-US"/>
        </w:rPr>
        <w:t xml:space="preserve">  </w:t>
      </w:r>
      <w:r w:rsidRPr="00704CD8">
        <w:rPr>
          <w:i/>
          <w:iCs/>
          <w:color w:val="00B14F"/>
          <w:lang w:val="en-US"/>
        </w:rPr>
        <w:t xml:space="preserve">MinBtemp   </w:t>
      </w:r>
      <w:r w:rsidRPr="00704CD8">
        <w:rPr>
          <w:i/>
          <w:iCs/>
          <w:color w:val="00B14F"/>
          <w:lang w:val="en-US"/>
        </w:rPr>
        <w:tab/>
      </w:r>
      <w:r w:rsidRPr="00704CD8">
        <w:rPr>
          <w:i/>
          <w:iCs/>
          <w:color w:val="00B14F"/>
          <w:lang w:val="en-US"/>
        </w:rPr>
        <w:tab/>
        <w:t xml:space="preserve"> </w:t>
      </w:r>
      <w:r w:rsidRPr="00704CD8">
        <w:rPr>
          <w:i/>
          <w:iCs/>
          <w:color w:val="00B14F"/>
          <w:lang w:val="en-US"/>
        </w:rPr>
        <w:tab/>
      </w:r>
      <w:r w:rsidRPr="00704CD8">
        <w:rPr>
          <w:i/>
          <w:iCs/>
          <w:color w:val="00B14F"/>
          <w:lang w:val="en-US"/>
        </w:rPr>
        <w:tab/>
      </w:r>
      <w:r w:rsidRPr="00704CD8">
        <w:rPr>
          <w:lang w:val="en-US"/>
        </w:rPr>
        <w:t>(Min temporal baseline criteria for pair selection)</w:t>
      </w:r>
      <w:r w:rsidRPr="00704CD8">
        <w:rPr>
          <w:lang w:val="en-US"/>
        </w:rPr>
        <w:br/>
        <w:t xml:space="preserve"> </w:t>
      </w:r>
      <w:r w:rsidRPr="00704CD8">
        <w:rPr>
          <w:i/>
          <w:iCs/>
          <w:color w:val="00B14F"/>
          <w:lang w:val="en-US"/>
        </w:rPr>
        <w:t xml:space="preserve"> MaxBtemp   </w:t>
      </w:r>
      <w:r w:rsidRPr="00704CD8">
        <w:rPr>
          <w:i/>
          <w:iCs/>
          <w:color w:val="00B14F"/>
          <w:lang w:val="en-US"/>
        </w:rPr>
        <w:tab/>
      </w:r>
      <w:r w:rsidRPr="00704CD8">
        <w:rPr>
          <w:i/>
          <w:iCs/>
          <w:color w:val="00B14F"/>
          <w:lang w:val="en-US"/>
        </w:rPr>
        <w:tab/>
        <w:t xml:space="preserve">  </w:t>
      </w:r>
      <w:r w:rsidRPr="00704CD8">
        <w:rPr>
          <w:i/>
          <w:iCs/>
          <w:color w:val="00B14F"/>
          <w:lang w:val="en-US"/>
        </w:rPr>
        <w:tab/>
      </w:r>
      <w:r w:rsidRPr="00704CD8">
        <w:rPr>
          <w:i/>
          <w:iCs/>
          <w:color w:val="00B14F"/>
          <w:lang w:val="en-US"/>
        </w:rPr>
        <w:tab/>
      </w:r>
      <w:r w:rsidRPr="00704CD8">
        <w:rPr>
          <w:lang w:val="en-US"/>
        </w:rPr>
        <w:t>(Max temporal baseline criteria for pair selection)</w:t>
      </w:r>
      <w:r w:rsidRPr="00704CD8">
        <w:rPr>
          <w:lang w:val="en-US"/>
        </w:rPr>
        <w:br/>
      </w:r>
    </w:p>
    <w:p w14:paraId="396CBB1C" w14:textId="77777777" w:rsidR="00D71998" w:rsidRPr="00704CD8" w:rsidRDefault="00D71998" w:rsidP="00D71998">
      <w:pPr>
        <w:pStyle w:val="Body"/>
        <w:ind w:left="480"/>
        <w:rPr>
          <w:lang w:val="en-US"/>
        </w:rPr>
      </w:pPr>
      <w:r w:rsidRPr="00704CD8">
        <w:rPr>
          <w:lang w:val="en-US"/>
        </w:rPr>
        <w:t xml:space="preserve">Results in plots may differ from one script to another because of X axis units. You may want to force the Y axis limits: see </w:t>
      </w:r>
      <w:r w:rsidRPr="00704CD8">
        <w:rPr>
          <w:b/>
          <w:i/>
          <w:lang w:val="en-US"/>
        </w:rPr>
        <w:t>plotspan.sh</w:t>
      </w:r>
      <w:r w:rsidRPr="00704CD8">
        <w:rPr>
          <w:b/>
          <w:i/>
          <w:lang w:val="en-US"/>
        </w:rPr>
        <w:fldChar w:fldCharType="begin"/>
      </w:r>
      <w:r w:rsidRPr="00704CD8">
        <w:rPr>
          <w:lang w:val="en-US"/>
        </w:rPr>
        <w:instrText xml:space="preserve"> XE "</w:instrText>
      </w:r>
      <w:r w:rsidRPr="00704CD8">
        <w:rPr>
          <w:b/>
          <w:i/>
          <w:lang w:val="en-US"/>
        </w:rPr>
        <w:instrText>plotspan.sh</w:instrText>
      </w:r>
      <w:r w:rsidRPr="00704CD8">
        <w:rPr>
          <w:lang w:val="en-US"/>
        </w:rPr>
        <w:instrText xml:space="preserve">" </w:instrText>
      </w:r>
      <w:r w:rsidRPr="00704CD8">
        <w:rPr>
          <w:b/>
          <w:i/>
          <w:lang w:val="en-US"/>
        </w:rPr>
        <w:fldChar w:fldCharType="end"/>
      </w:r>
      <w:r w:rsidRPr="00704CD8">
        <w:rPr>
          <w:lang w:val="en-US"/>
        </w:rPr>
        <w:t>.</w:t>
      </w:r>
    </w:p>
    <w:p w14:paraId="1DCA9DF6" w14:textId="77777777" w:rsidR="009C0701" w:rsidRDefault="009C0701" w:rsidP="009C0701">
      <w:pPr>
        <w:rPr>
          <w:color w:val="FF0000"/>
          <w:u w:val="single"/>
          <w:lang w:val="en-US"/>
        </w:rPr>
      </w:pPr>
    </w:p>
    <w:p w14:paraId="76785D69" w14:textId="77777777" w:rsidR="009C0701" w:rsidRDefault="009C0701" w:rsidP="009C0701">
      <w:pPr>
        <w:rPr>
          <w:color w:val="FF0000"/>
          <w:u w:val="single"/>
          <w:lang w:val="en-US"/>
        </w:rPr>
      </w:pPr>
    </w:p>
    <w:p w14:paraId="0A65B8EB" w14:textId="011AA6A9" w:rsidR="00506A86" w:rsidRPr="009C0701" w:rsidRDefault="007770AF" w:rsidP="009C0701">
      <w:pPr>
        <w:rPr>
          <w:rFonts w:ascii="Helvetica" w:eastAsia="Arial Unicode MS" w:hAnsi="Helvetica" w:cs="Arial Unicode MS"/>
          <w:color w:val="FF0000"/>
          <w:sz w:val="22"/>
          <w:szCs w:val="22"/>
          <w:u w:val="single"/>
          <w:bdr w:val="nil"/>
        </w:rPr>
      </w:pPr>
      <w:r w:rsidRPr="009C0701">
        <w:rPr>
          <w:rFonts w:ascii="Helvetica" w:hAnsi="Helvetica"/>
          <w:color w:val="FF0000"/>
          <w:sz w:val="22"/>
          <w:szCs w:val="22"/>
          <w:u w:val="single"/>
          <w:lang w:val="en-US"/>
        </w:rPr>
        <w:t>Note</w:t>
      </w:r>
      <w:r w:rsidRPr="009C0701">
        <w:rPr>
          <w:rFonts w:ascii="Helvetica" w:hAnsi="Helvetica"/>
          <w:color w:val="FF0000"/>
          <w:sz w:val="22"/>
          <w:szCs w:val="22"/>
          <w:lang w:val="en-US"/>
        </w:rPr>
        <w:t xml:space="preserve">: </w:t>
      </w:r>
      <w:r w:rsidRPr="009C0701">
        <w:rPr>
          <w:rFonts w:ascii="Helvetica" w:hAnsi="Helvetica"/>
          <w:sz w:val="22"/>
          <w:szCs w:val="22"/>
          <w:lang w:val="en-US"/>
        </w:rPr>
        <w:t xml:space="preserve">If you run the script on a Linux computer </w:t>
      </w:r>
      <w:r w:rsidR="005E5C39" w:rsidRPr="009C0701">
        <w:rPr>
          <w:rFonts w:ascii="Helvetica" w:hAnsi="Helvetica"/>
          <w:sz w:val="22"/>
          <w:szCs w:val="22"/>
          <w:lang w:val="en-US"/>
        </w:rPr>
        <w:t>without</w:t>
      </w:r>
      <w:r w:rsidRPr="009C0701">
        <w:rPr>
          <w:rFonts w:ascii="Helvetica" w:hAnsi="Helvetica"/>
          <w:sz w:val="22"/>
          <w:szCs w:val="22"/>
          <w:lang w:val="en-US"/>
        </w:rPr>
        <w:t xml:space="preserve"> sound card, it may </w:t>
      </w:r>
      <w:r w:rsidR="005E5C39" w:rsidRPr="009C0701">
        <w:rPr>
          <w:rFonts w:ascii="Helvetica" w:hAnsi="Helvetica"/>
          <w:sz w:val="22"/>
          <w:szCs w:val="22"/>
          <w:lang w:val="en-US"/>
        </w:rPr>
        <w:t>display</w:t>
      </w:r>
      <w:r w:rsidRPr="009C0701">
        <w:rPr>
          <w:rFonts w:ascii="Helvetica" w:hAnsi="Helvetica"/>
          <w:sz w:val="22"/>
          <w:szCs w:val="22"/>
          <w:lang w:val="en-US"/>
        </w:rPr>
        <w:t xml:space="preserve"> an error message </w:t>
      </w:r>
      <w:r w:rsidR="005E5C39" w:rsidRPr="009C0701">
        <w:rPr>
          <w:rFonts w:ascii="Helvetica" w:hAnsi="Helvetica"/>
          <w:sz w:val="22"/>
          <w:szCs w:val="22"/>
          <w:lang w:val="en-US"/>
        </w:rPr>
        <w:t xml:space="preserve">as below </w:t>
      </w:r>
      <w:r w:rsidRPr="009C0701">
        <w:rPr>
          <w:rFonts w:ascii="Helvetica" w:hAnsi="Helvetica"/>
          <w:sz w:val="22"/>
          <w:szCs w:val="22"/>
          <w:lang w:val="en-US"/>
        </w:rPr>
        <w:t xml:space="preserve">while attempting to read aloud </w:t>
      </w:r>
      <w:r w:rsidR="00D76B0D" w:rsidRPr="009C0701">
        <w:rPr>
          <w:rFonts w:ascii="Helvetica" w:hAnsi="Helvetica"/>
          <w:sz w:val="22"/>
          <w:szCs w:val="22"/>
          <w:lang w:val="en-US"/>
        </w:rPr>
        <w:t xml:space="preserve">the question whether or not you want </w:t>
      </w:r>
      <w:r w:rsidR="005E5C39" w:rsidRPr="009C0701">
        <w:rPr>
          <w:rFonts w:ascii="Helvetica" w:hAnsi="Helvetica"/>
          <w:sz w:val="22"/>
          <w:szCs w:val="22"/>
          <w:lang w:val="en-US"/>
        </w:rPr>
        <w:t>“</w:t>
      </w:r>
      <w:r w:rsidR="00D76B0D" w:rsidRPr="009C0701">
        <w:rPr>
          <w:rFonts w:ascii="Helvetica" w:hAnsi="Helvetica"/>
          <w:sz w:val="22"/>
          <w:szCs w:val="22"/>
          <w:lang w:val="en-US"/>
        </w:rPr>
        <w:t xml:space="preserve">to </w:t>
      </w:r>
      <w:r w:rsidR="005E5C39" w:rsidRPr="009C0701">
        <w:rPr>
          <w:rFonts w:ascii="Helvetica" w:hAnsi="Helvetica"/>
          <w:sz w:val="22"/>
          <w:szCs w:val="22"/>
          <w:lang w:val="en-US"/>
        </w:rPr>
        <w:t xml:space="preserve">search for </w:t>
      </w:r>
      <w:r w:rsidR="00D76B0D" w:rsidRPr="009C0701">
        <w:rPr>
          <w:rFonts w:ascii="Helvetica" w:hAnsi="Helvetica"/>
          <w:sz w:val="22"/>
          <w:szCs w:val="22"/>
          <w:lang w:val="en-US"/>
        </w:rPr>
        <w:t>a new SuperMaster</w:t>
      </w:r>
      <w:r w:rsidR="005E5C39" w:rsidRPr="009C0701">
        <w:rPr>
          <w:rFonts w:ascii="Helvetica" w:hAnsi="Helvetica"/>
          <w:sz w:val="22"/>
          <w:szCs w:val="22"/>
          <w:lang w:val="en-US"/>
        </w:rPr>
        <w:t>”</w:t>
      </w:r>
      <w:r w:rsidR="00926279" w:rsidRPr="009C0701">
        <w:rPr>
          <w:rFonts w:ascii="Helvetica" w:hAnsi="Helvetica"/>
          <w:sz w:val="22"/>
          <w:szCs w:val="22"/>
          <w:lang w:val="en-US"/>
        </w:rPr>
        <w:t>:</w:t>
      </w:r>
      <w:r w:rsidR="00926279" w:rsidRPr="009C0701">
        <w:rPr>
          <w:rFonts w:ascii="Helvetica" w:hAnsi="Helvetica"/>
          <w:sz w:val="22"/>
          <w:szCs w:val="22"/>
          <w:lang w:val="en-US"/>
        </w:rPr>
        <w:tab/>
      </w:r>
    </w:p>
    <w:p w14:paraId="2DB54BFE" w14:textId="7B73CCBC" w:rsidR="00506A86" w:rsidRPr="000025B6" w:rsidRDefault="00506A86" w:rsidP="00506A86">
      <w:pPr>
        <w:pStyle w:val="Body"/>
        <w:ind w:left="720"/>
        <w:jc w:val="left"/>
        <w:rPr>
          <w:i/>
          <w:iCs/>
          <w:sz w:val="15"/>
          <w:szCs w:val="15"/>
          <w:lang w:val="en-US"/>
        </w:rPr>
      </w:pPr>
      <w:r w:rsidRPr="000025B6">
        <w:rPr>
          <w:i/>
          <w:iCs/>
          <w:sz w:val="15"/>
          <w:szCs w:val="15"/>
          <w:lang w:val="en-US"/>
        </w:rPr>
        <w:t>ALSA lib confmisc.c:767:(parse_card) cannot find card '0'</w:t>
      </w:r>
      <w:r w:rsidRPr="000025B6">
        <w:rPr>
          <w:i/>
          <w:iCs/>
          <w:sz w:val="15"/>
          <w:szCs w:val="15"/>
          <w:lang w:val="en-US"/>
        </w:rPr>
        <w:br/>
        <w:t>ALSA lib conf.c:4732:(_snd_config_evaluate) function snd_func_card_driver returned error: No such file or directory</w:t>
      </w:r>
      <w:r w:rsidRPr="000025B6">
        <w:rPr>
          <w:i/>
          <w:iCs/>
          <w:sz w:val="15"/>
          <w:szCs w:val="15"/>
          <w:lang w:val="en-US"/>
        </w:rPr>
        <w:br/>
        <w:t>ALSA lib confmisc.c:392:(snd_func_concat) error evaluating strings</w:t>
      </w:r>
      <w:r w:rsidRPr="000025B6">
        <w:rPr>
          <w:i/>
          <w:iCs/>
          <w:sz w:val="15"/>
          <w:szCs w:val="15"/>
          <w:lang w:val="en-US"/>
        </w:rPr>
        <w:br/>
        <w:t>ALSA lib conf.c:4732:(_snd_config_evaluate) function snd_func_concat returned error: No such file or directory</w:t>
      </w:r>
      <w:r w:rsidRPr="000025B6">
        <w:rPr>
          <w:i/>
          <w:iCs/>
          <w:sz w:val="15"/>
          <w:szCs w:val="15"/>
          <w:lang w:val="en-US"/>
        </w:rPr>
        <w:br/>
        <w:t>ALSA lib confmisc.c:1246:(snd_func_refer) error evaluating name</w:t>
      </w:r>
      <w:r w:rsidRPr="000025B6">
        <w:rPr>
          <w:i/>
          <w:iCs/>
          <w:sz w:val="15"/>
          <w:szCs w:val="15"/>
          <w:lang w:val="en-US"/>
        </w:rPr>
        <w:br/>
        <w:t>ALSA lib conf.c:4732:(_snd_config_evaluate) function snd_func_refer returned error: No such file or directory</w:t>
      </w:r>
      <w:r w:rsidRPr="000025B6">
        <w:rPr>
          <w:i/>
          <w:iCs/>
          <w:sz w:val="15"/>
          <w:szCs w:val="15"/>
          <w:lang w:val="en-US"/>
        </w:rPr>
        <w:br/>
        <w:t>ALSA lib conf.c:5220:(snd_config_expand) Evaluate error: No such file or directory</w:t>
      </w:r>
      <w:r w:rsidRPr="000025B6">
        <w:rPr>
          <w:i/>
          <w:iCs/>
          <w:sz w:val="15"/>
          <w:szCs w:val="15"/>
          <w:lang w:val="en-US"/>
        </w:rPr>
        <w:br/>
        <w:t>ALSA lib pcm.c:2642:(snd_pcm_open_noupdate) Unknown PCM default</w:t>
      </w:r>
      <w:r w:rsidRPr="000025B6">
        <w:rPr>
          <w:i/>
          <w:iCs/>
          <w:sz w:val="15"/>
          <w:szCs w:val="15"/>
          <w:lang w:val="en-US"/>
        </w:rPr>
        <w:br/>
        <w:t>error: No such file or directory</w:t>
      </w:r>
      <w:r w:rsidRPr="000025B6">
        <w:rPr>
          <w:i/>
          <w:iCs/>
          <w:sz w:val="15"/>
          <w:szCs w:val="15"/>
          <w:lang w:val="en-US"/>
        </w:rPr>
        <w:br/>
        <w:t>ALSA lib confmisc.c:767:(parse_card) cannot find card '0'</w:t>
      </w:r>
      <w:r w:rsidRPr="000025B6">
        <w:rPr>
          <w:i/>
          <w:iCs/>
          <w:sz w:val="15"/>
          <w:szCs w:val="15"/>
          <w:lang w:val="en-US"/>
        </w:rPr>
        <w:br/>
        <w:t>ALSA lib conf.c:4732:(_snd_config_evaluate) function snd_func_card_driver returned error: No such file or directory</w:t>
      </w:r>
      <w:r w:rsidRPr="000025B6">
        <w:rPr>
          <w:i/>
          <w:iCs/>
          <w:sz w:val="15"/>
          <w:szCs w:val="15"/>
          <w:lang w:val="en-US"/>
        </w:rPr>
        <w:br/>
        <w:t>ALSA lib confmisc.c:392:(snd_func_concat) error evaluating strings</w:t>
      </w:r>
      <w:r w:rsidRPr="000025B6">
        <w:rPr>
          <w:i/>
          <w:iCs/>
          <w:sz w:val="15"/>
          <w:szCs w:val="15"/>
          <w:lang w:val="en-US"/>
        </w:rPr>
        <w:br/>
        <w:t>ALSA lib conf.c:4732:(_snd_config_evaluate) function snd_func_concat returned error: No such file or directory</w:t>
      </w:r>
      <w:r w:rsidRPr="000025B6">
        <w:rPr>
          <w:i/>
          <w:iCs/>
          <w:sz w:val="15"/>
          <w:szCs w:val="15"/>
          <w:lang w:val="en-US"/>
        </w:rPr>
        <w:br/>
        <w:t>ALSA lib confmisc.c:1246:(snd_func_refer) error evaluating name</w:t>
      </w:r>
      <w:r w:rsidRPr="000025B6">
        <w:rPr>
          <w:i/>
          <w:iCs/>
          <w:sz w:val="15"/>
          <w:szCs w:val="15"/>
          <w:lang w:val="en-US"/>
        </w:rPr>
        <w:br/>
        <w:t>ALSA lib conf.c:4732:(_snd_config_evaluate) function snd_func_refer returned error: No such file or directory</w:t>
      </w:r>
      <w:r w:rsidRPr="000025B6">
        <w:rPr>
          <w:i/>
          <w:iCs/>
          <w:sz w:val="15"/>
          <w:szCs w:val="15"/>
          <w:lang w:val="en-US"/>
        </w:rPr>
        <w:br/>
        <w:t>ALSA lib conf.c:5220:(snd_config_expand) Evaluate error: No such file or directory</w:t>
      </w:r>
      <w:r w:rsidRPr="000025B6">
        <w:rPr>
          <w:i/>
          <w:iCs/>
          <w:sz w:val="15"/>
          <w:szCs w:val="15"/>
          <w:lang w:val="en-US"/>
        </w:rPr>
        <w:br/>
        <w:t>ALSA lib pcm.c:2642:(snd_pcm_open_noupdate) Unknown PCM default</w:t>
      </w:r>
      <w:r w:rsidRPr="000025B6">
        <w:rPr>
          <w:i/>
          <w:iCs/>
          <w:sz w:val="15"/>
          <w:szCs w:val="15"/>
          <w:lang w:val="en-US"/>
        </w:rPr>
        <w:br/>
        <w:t>error: No such file or directory</w:t>
      </w:r>
    </w:p>
    <w:p w14:paraId="633DBBED" w14:textId="7C4FF628" w:rsidR="007770AF" w:rsidRPr="00704CD8" w:rsidRDefault="00D76B0D" w:rsidP="007770AF">
      <w:pPr>
        <w:pStyle w:val="Body"/>
        <w:rPr>
          <w:lang w:val="en-US"/>
        </w:rPr>
      </w:pPr>
      <w:r>
        <w:rPr>
          <w:lang w:val="en-US"/>
        </w:rPr>
        <w:t>Th</w:t>
      </w:r>
      <w:r w:rsidR="005E5C39">
        <w:rPr>
          <w:lang w:val="en-US"/>
        </w:rPr>
        <w:t xml:space="preserve">ese </w:t>
      </w:r>
      <w:r>
        <w:rPr>
          <w:lang w:val="en-US"/>
        </w:rPr>
        <w:t>message</w:t>
      </w:r>
      <w:r w:rsidR="005E5C39">
        <w:rPr>
          <w:lang w:val="en-US"/>
        </w:rPr>
        <w:t>s</w:t>
      </w:r>
      <w:r>
        <w:rPr>
          <w:lang w:val="en-US"/>
        </w:rPr>
        <w:t xml:space="preserve"> can be ignored</w:t>
      </w:r>
      <w:r w:rsidR="005E5C39">
        <w:rPr>
          <w:lang w:val="en-US"/>
        </w:rPr>
        <w:t xml:space="preserve">… Or google them if you want to fix the issue. </w:t>
      </w:r>
    </w:p>
    <w:p w14:paraId="562BA3F4" w14:textId="22A3661A" w:rsidR="007770AF" w:rsidRDefault="007770AF" w:rsidP="007770AF">
      <w:pPr>
        <w:rPr>
          <w:lang w:eastAsia="en-US"/>
        </w:rPr>
      </w:pPr>
    </w:p>
    <w:p w14:paraId="7190B9CD" w14:textId="77777777" w:rsidR="005E5C39" w:rsidRPr="007770AF" w:rsidRDefault="005E5C39" w:rsidP="007770AF">
      <w:pPr>
        <w:rPr>
          <w:lang w:eastAsia="en-US"/>
        </w:rPr>
      </w:pPr>
    </w:p>
    <w:p w14:paraId="40B23E8C" w14:textId="77777777" w:rsidR="00D71998" w:rsidRPr="00704CD8" w:rsidRDefault="00D71998" w:rsidP="00D71998">
      <w:pPr>
        <w:pStyle w:val="NoSpacing"/>
        <w:rPr>
          <w:rFonts w:ascii="Helvetica" w:hAnsi="Helvetica"/>
        </w:rPr>
      </w:pPr>
      <w:r w:rsidRPr="00704CD8">
        <w:rPr>
          <w:rFonts w:ascii="Helvetica" w:hAnsi="Helvetica"/>
        </w:rPr>
        <w:t>Remark:</w:t>
      </w:r>
    </w:p>
    <w:p w14:paraId="1116492B" w14:textId="77777777" w:rsidR="00D71998" w:rsidRPr="00704CD8" w:rsidRDefault="00D71998" w:rsidP="00D71998">
      <w:pPr>
        <w:pStyle w:val="NoSpacing"/>
        <w:ind w:left="720"/>
        <w:rPr>
          <w:rFonts w:ascii="Helvetica" w:hAnsi="Helvetica"/>
        </w:rPr>
      </w:pPr>
      <w:r w:rsidRPr="00704CD8">
        <w:rPr>
          <w:rFonts w:ascii="Helvetica" w:hAnsi="Helvetica"/>
        </w:rPr>
        <w:t xml:space="preserve">If a new processing is carried out using the same crop (name), SuperMaster, ML factor and Zoom but with some parameters being different, ensure that you change former directories naming accordingly </w:t>
      </w:r>
    </w:p>
    <w:p w14:paraId="1F01B4F7" w14:textId="77777777" w:rsidR="00D71998" w:rsidRPr="00704CD8" w:rsidRDefault="00D71998" w:rsidP="00D71998">
      <w:pPr>
        <w:numPr>
          <w:ilvl w:val="1"/>
          <w:numId w:val="12"/>
        </w:num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ajorHAnsi"/>
          <w:sz w:val="22"/>
          <w:szCs w:val="22"/>
        </w:rPr>
      </w:pPr>
      <w:r w:rsidRPr="00704CD8">
        <w:rPr>
          <w:rFonts w:ascii="Helvetica" w:hAnsi="Helvetica" w:cstheme="majorHAnsi"/>
          <w:i/>
          <w:iCs/>
          <w:color w:val="00B14F"/>
          <w:sz w:val="20"/>
          <w:szCs w:val="20"/>
        </w:rPr>
        <w:t>…</w:t>
      </w:r>
      <w:r w:rsidRPr="00704CD8">
        <w:rPr>
          <w:rFonts w:ascii="Helvetica" w:hAnsi="Helvetica" w:cstheme="majorHAnsi"/>
          <w:color w:val="00B14F"/>
          <w:sz w:val="20"/>
          <w:szCs w:val="20"/>
        </w:rPr>
        <w:t>/SAR_SM/SAR_RESAMPLED/</w:t>
      </w:r>
      <w:r w:rsidRPr="00704CD8">
        <w:rPr>
          <w:rFonts w:ascii="Helvetica" w:hAnsi="Helvetica" w:cstheme="majorHAnsi"/>
          <w:i/>
          <w:iCs/>
          <w:color w:val="00B14F"/>
          <w:sz w:val="20"/>
          <w:szCs w:val="20"/>
        </w:rPr>
        <w:t>SAT</w:t>
      </w:r>
      <w:r w:rsidRPr="00704CD8">
        <w:rPr>
          <w:rFonts w:ascii="Helvetica" w:hAnsi="Helvetica" w:cstheme="majorHAnsi"/>
          <w:color w:val="00B14F"/>
          <w:sz w:val="20"/>
          <w:szCs w:val="20"/>
        </w:rPr>
        <w:t>/</w:t>
      </w:r>
      <w:r w:rsidRPr="00704CD8">
        <w:rPr>
          <w:rFonts w:ascii="Helvetica" w:hAnsi="Helvetica" w:cstheme="majorHAnsi"/>
          <w:i/>
          <w:iCs/>
          <w:color w:val="00B14F"/>
          <w:sz w:val="20"/>
          <w:szCs w:val="20"/>
        </w:rPr>
        <w:t>REGION</w:t>
      </w:r>
      <w:r w:rsidRPr="00704CD8">
        <w:rPr>
          <w:rFonts w:ascii="Helvetica" w:hAnsi="Helvetica" w:cstheme="majorHAnsi"/>
          <w:color w:val="00B14F"/>
          <w:sz w:val="20"/>
          <w:szCs w:val="20"/>
        </w:rPr>
        <w:t>_</w:t>
      </w:r>
      <w:r w:rsidRPr="00704CD8">
        <w:rPr>
          <w:rFonts w:ascii="Helvetica" w:hAnsi="Helvetica" w:cstheme="majorHAnsi"/>
          <w:i/>
          <w:iCs/>
          <w:color w:val="00B14F"/>
          <w:sz w:val="20"/>
          <w:szCs w:val="20"/>
        </w:rPr>
        <w:t>TRACK</w:t>
      </w:r>
      <w:r w:rsidRPr="00704CD8">
        <w:rPr>
          <w:rFonts w:ascii="Helvetica" w:hAnsi="Helvetica" w:cstheme="majorHAnsi"/>
          <w:color w:val="00B14F"/>
          <w:sz w:val="20"/>
          <w:szCs w:val="20"/>
        </w:rPr>
        <w:t>/SMCrop_SM_DATESM_</w:t>
      </w:r>
      <w:r w:rsidRPr="00704CD8">
        <w:rPr>
          <w:rFonts w:ascii="Helvetica" w:hAnsi="Helvetica" w:cstheme="majorHAnsi"/>
          <w:i/>
          <w:iCs/>
          <w:color w:val="00B14F"/>
          <w:sz w:val="20"/>
          <w:szCs w:val="20"/>
        </w:rPr>
        <w:t>CROPNAME</w:t>
      </w:r>
      <w:r w:rsidRPr="00704CD8">
        <w:rPr>
          <w:rFonts w:ascii="Helvetica" w:hAnsi="Helvetica" w:cstheme="majorHAnsi"/>
          <w:color w:val="00B14F"/>
          <w:sz w:val="20"/>
          <w:szCs w:val="20"/>
        </w:rPr>
        <w:t>_</w:t>
      </w:r>
      <w:r w:rsidRPr="00704CD8">
        <w:rPr>
          <w:rFonts w:ascii="Helvetica" w:hAnsi="Helvetica" w:cstheme="majorHAnsi"/>
          <w:color w:val="92D050"/>
        </w:rPr>
        <w:br/>
      </w:r>
      <w:r w:rsidRPr="00704CD8">
        <w:rPr>
          <w:rFonts w:ascii="Helvetica" w:hAnsi="Helvetica" w:cstheme="majorHAnsi"/>
          <w:sz w:val="22"/>
          <w:szCs w:val="22"/>
        </w:rPr>
        <w:t>(</w:t>
      </w:r>
      <w:r w:rsidRPr="00704CD8">
        <w:rPr>
          <w:rFonts w:ascii="Helvetica" w:hAnsi="Helvetica" w:cstheme="majorHAnsi"/>
          <w:sz w:val="22"/>
          <w:szCs w:val="22"/>
          <w:u w:val="single"/>
        </w:rPr>
        <w:t>Used during the mass coregistration)</w:t>
      </w:r>
    </w:p>
    <w:p w14:paraId="1F882001" w14:textId="77777777" w:rsidR="00D71998" w:rsidRPr="00704CD8" w:rsidRDefault="00D71998" w:rsidP="00D71998">
      <w:pPr>
        <w:numPr>
          <w:ilvl w:val="1"/>
          <w:numId w:val="12"/>
        </w:num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ajorHAnsi"/>
          <w:sz w:val="22"/>
          <w:szCs w:val="22"/>
        </w:rPr>
      </w:pPr>
      <w:r w:rsidRPr="00704CD8">
        <w:rPr>
          <w:rFonts w:ascii="Helvetica" w:hAnsi="Helvetica" w:cstheme="majorHAnsi"/>
          <w:i/>
          <w:iCs/>
          <w:color w:val="00B14F"/>
          <w:sz w:val="20"/>
          <w:szCs w:val="20"/>
        </w:rPr>
        <w:t>…</w:t>
      </w:r>
      <w:r w:rsidRPr="00704CD8">
        <w:rPr>
          <w:rFonts w:ascii="Helvetica" w:hAnsi="Helvetica" w:cstheme="majorHAnsi"/>
          <w:color w:val="00B14F"/>
          <w:sz w:val="20"/>
          <w:szCs w:val="20"/>
        </w:rPr>
        <w:t>/SAR_MASSPROCESS/</w:t>
      </w:r>
      <w:r w:rsidRPr="00704CD8">
        <w:rPr>
          <w:rFonts w:ascii="Helvetica" w:hAnsi="Helvetica" w:cstheme="majorHAnsi"/>
          <w:i/>
          <w:iCs/>
          <w:color w:val="00B14F"/>
          <w:sz w:val="20"/>
          <w:szCs w:val="20"/>
        </w:rPr>
        <w:t>SAT</w:t>
      </w:r>
      <w:r w:rsidRPr="00704CD8">
        <w:rPr>
          <w:rFonts w:ascii="Helvetica" w:hAnsi="Helvetica" w:cstheme="majorHAnsi"/>
          <w:color w:val="00B14F"/>
          <w:sz w:val="20"/>
          <w:szCs w:val="20"/>
        </w:rPr>
        <w:t>/</w:t>
      </w:r>
      <w:r w:rsidRPr="00704CD8">
        <w:rPr>
          <w:rFonts w:ascii="Helvetica" w:hAnsi="Helvetica" w:cstheme="majorHAnsi"/>
          <w:i/>
          <w:iCs/>
          <w:color w:val="00B14F"/>
          <w:sz w:val="20"/>
          <w:szCs w:val="20"/>
        </w:rPr>
        <w:t>REGION</w:t>
      </w:r>
      <w:r w:rsidRPr="00704CD8">
        <w:rPr>
          <w:rFonts w:ascii="Helvetica" w:hAnsi="Helvetica" w:cstheme="majorHAnsi"/>
          <w:color w:val="00B14F"/>
          <w:sz w:val="20"/>
          <w:szCs w:val="20"/>
        </w:rPr>
        <w:t>_</w:t>
      </w:r>
      <w:r w:rsidRPr="00704CD8">
        <w:rPr>
          <w:rFonts w:ascii="Helvetica" w:hAnsi="Helvetica" w:cstheme="majorHAnsi"/>
          <w:i/>
          <w:iCs/>
          <w:color w:val="00B14F"/>
          <w:sz w:val="20"/>
          <w:szCs w:val="20"/>
        </w:rPr>
        <w:t>TRACK</w:t>
      </w:r>
      <w:r w:rsidRPr="00704CD8">
        <w:rPr>
          <w:rFonts w:ascii="Helvetica" w:hAnsi="Helvetica" w:cstheme="majorHAnsi"/>
          <w:color w:val="00B14F"/>
          <w:sz w:val="20"/>
          <w:szCs w:val="20"/>
        </w:rPr>
        <w:t>/SMCrop_SM_DATESM_</w:t>
      </w:r>
      <w:r w:rsidRPr="00704CD8">
        <w:rPr>
          <w:rFonts w:ascii="Helvetica" w:hAnsi="Helvetica" w:cstheme="majorHAnsi"/>
          <w:i/>
          <w:iCs/>
          <w:color w:val="00B14F"/>
          <w:sz w:val="20"/>
          <w:szCs w:val="20"/>
        </w:rPr>
        <w:t>CROPNAME</w:t>
      </w:r>
      <w:r w:rsidRPr="00704CD8">
        <w:rPr>
          <w:rFonts w:ascii="Helvetica" w:hAnsi="Helvetica" w:cstheme="majorHAnsi"/>
          <w:color w:val="00B14F"/>
          <w:sz w:val="20"/>
          <w:szCs w:val="20"/>
        </w:rPr>
        <w:t>_</w:t>
      </w:r>
      <w:r w:rsidRPr="00704CD8">
        <w:rPr>
          <w:rFonts w:ascii="Helvetica" w:hAnsi="Helvetica" w:cstheme="majorHAnsi"/>
        </w:rPr>
        <w:br/>
      </w:r>
      <w:r w:rsidRPr="00704CD8">
        <w:rPr>
          <w:rFonts w:ascii="Helvetica" w:hAnsi="Helvetica" w:cstheme="majorHAnsi"/>
          <w:sz w:val="22"/>
          <w:szCs w:val="22"/>
        </w:rPr>
        <w:t>(</w:t>
      </w:r>
      <w:r w:rsidRPr="00704CD8">
        <w:rPr>
          <w:rFonts w:ascii="Helvetica" w:hAnsi="Helvetica" w:cstheme="majorHAnsi"/>
          <w:sz w:val="22"/>
          <w:szCs w:val="22"/>
          <w:u w:val="single"/>
        </w:rPr>
        <w:t>Used during the InSAR mass processing)</w:t>
      </w:r>
    </w:p>
    <w:p w14:paraId="444089A6" w14:textId="77777777" w:rsidR="00D71998" w:rsidRPr="00704CD8" w:rsidRDefault="00D71998" w:rsidP="00D71998">
      <w:p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ajorHAnsi"/>
          <w:sz w:val="22"/>
          <w:szCs w:val="22"/>
        </w:rPr>
      </w:pPr>
    </w:p>
    <w:p w14:paraId="7AED837C" w14:textId="062F8109" w:rsidR="00D71998" w:rsidRPr="00704CD8" w:rsidRDefault="00D71998" w:rsidP="00D71998">
      <w:p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ajorHAnsi"/>
          <w:sz w:val="22"/>
          <w:szCs w:val="22"/>
        </w:rPr>
      </w:pPr>
      <w:r w:rsidRPr="00704CD8">
        <w:rPr>
          <w:rFonts w:ascii="Helvetica" w:hAnsi="Helvetica" w:cstheme="majorHAnsi"/>
          <w:b/>
          <w:color w:val="FF0000"/>
          <w:sz w:val="22"/>
          <w:szCs w:val="22"/>
        </w:rPr>
        <w:t>Warning</w:t>
      </w:r>
      <w:r w:rsidRPr="00704CD8">
        <w:rPr>
          <w:rFonts w:ascii="Helvetica" w:hAnsi="Helvetica" w:cstheme="majorHAnsi"/>
          <w:sz w:val="22"/>
          <w:szCs w:val="22"/>
        </w:rPr>
        <w:t xml:space="preserve">: In </w:t>
      </w:r>
      <w:r w:rsidR="00C8008A">
        <w:rPr>
          <w:rFonts w:ascii="Helvetica" w:hAnsi="Helvetica" w:cstheme="majorHAnsi"/>
          <w:color w:val="0070C0"/>
          <w:sz w:val="22"/>
          <w:szCs w:val="22"/>
        </w:rPr>
        <w:t>MasTerEngine</w:t>
      </w:r>
      <w:r w:rsidRPr="00704CD8">
        <w:rPr>
          <w:rFonts w:ascii="Helvetica" w:hAnsi="Helvetica" w:cstheme="majorHAnsi"/>
          <w:color w:val="0070C0"/>
          <w:sz w:val="22"/>
          <w:szCs w:val="22"/>
        </w:rPr>
        <w:t xml:space="preserve"> </w:t>
      </w:r>
      <w:r w:rsidRPr="00704CD8">
        <w:rPr>
          <w:rFonts w:ascii="Helvetica" w:hAnsi="Helvetica" w:cstheme="majorHAnsi"/>
          <w:color w:val="000000" w:themeColor="text1"/>
          <w:sz w:val="22"/>
          <w:szCs w:val="22"/>
        </w:rPr>
        <w:t xml:space="preserve">version prior </w:t>
      </w:r>
      <w:r w:rsidRPr="00704CD8">
        <w:rPr>
          <w:rFonts w:ascii="Helvetica" w:hAnsi="Helvetica" w:cstheme="majorHAnsi"/>
          <w:color w:val="0070C0"/>
          <w:sz w:val="22"/>
          <w:szCs w:val="22"/>
        </w:rPr>
        <w:t>20210217</w:t>
      </w:r>
      <w:r w:rsidRPr="00704CD8">
        <w:rPr>
          <w:rFonts w:ascii="Helvetica" w:hAnsi="Helvetica" w:cstheme="majorHAnsi"/>
          <w:sz w:val="22"/>
          <w:szCs w:val="22"/>
        </w:rPr>
        <w:t xml:space="preserve">, </w:t>
      </w:r>
      <w:r w:rsidRPr="00513F90">
        <w:rPr>
          <w:rFonts w:ascii="Helvetica" w:hAnsi="Helvetica" w:cstheme="majorHAnsi"/>
          <w:sz w:val="22"/>
          <w:szCs w:val="22"/>
        </w:rPr>
        <w:t xml:space="preserve">the </w:t>
      </w:r>
      <w:r w:rsidR="00C8008A">
        <w:rPr>
          <w:rFonts w:ascii="Helvetica" w:hAnsi="Helvetica"/>
          <w:color w:val="000000" w:themeColor="text1"/>
          <w:sz w:val="22"/>
          <w:szCs w:val="22"/>
        </w:rPr>
        <w:t>MasTerEngine</w:t>
      </w:r>
      <w:r w:rsidR="00513F90" w:rsidRPr="00513F90">
        <w:rPr>
          <w:rFonts w:ascii="Helvetica" w:hAnsi="Helvetica"/>
          <w:color w:val="000000" w:themeColor="text1"/>
          <w:sz w:val="22"/>
          <w:szCs w:val="22"/>
        </w:rPr>
        <w:t xml:space="preserve"> </w:t>
      </w:r>
      <w:r w:rsidRPr="00513F90">
        <w:rPr>
          <w:rFonts w:ascii="Helvetica" w:hAnsi="Helvetica" w:cstheme="majorHAnsi"/>
          <w:sz w:val="22"/>
          <w:szCs w:val="22"/>
        </w:rPr>
        <w:t>tool</w:t>
      </w:r>
      <w:r w:rsidR="00F124F8">
        <w:rPr>
          <w:rFonts w:ascii="Helvetica" w:hAnsi="Helvetica" w:cstheme="majorHAnsi"/>
          <w:sz w:val="22"/>
          <w:szCs w:val="22"/>
        </w:rPr>
        <w:t xml:space="preserve"> </w:t>
      </w:r>
      <w:r w:rsidRPr="00704CD8">
        <w:rPr>
          <w:rFonts w:ascii="Helvetica" w:hAnsi="Helvetica" w:cstheme="majorHAnsi"/>
          <w:b/>
          <w:i/>
          <w:sz w:val="22"/>
          <w:szCs w:val="22"/>
        </w:rPr>
        <w:t>selectInterferometricPairs</w:t>
      </w:r>
      <w:r w:rsidRPr="00704CD8">
        <w:rPr>
          <w:rFonts w:ascii="Helvetica" w:hAnsi="Helvetica" w:cstheme="majorHAnsi"/>
          <w:sz w:val="22"/>
          <w:szCs w:val="22"/>
        </w:rPr>
        <w:t xml:space="preserve"> had a bug as it was not taking into account pairs with Bp=0, although it is the best one can imagine… </w:t>
      </w:r>
    </w:p>
    <w:p w14:paraId="04DA389E" w14:textId="77777777" w:rsidR="00D71998" w:rsidRPr="00704CD8" w:rsidRDefault="00D71998" w:rsidP="00D71998">
      <w:pPr>
        <w:pStyle w:val="Body"/>
        <w:rPr>
          <w:lang w:val="en-US"/>
        </w:rPr>
      </w:pPr>
    </w:p>
    <w:p w14:paraId="42BAAF95" w14:textId="02A471F2" w:rsidR="009C0701" w:rsidRDefault="009C0701">
      <w:pPr>
        <w:rPr>
          <w:rFonts w:ascii="Helvetica" w:eastAsia="Arial Unicode MS" w:hAnsi="Helvetica" w:cs="Arial Unicode MS"/>
          <w:color w:val="000000"/>
          <w:sz w:val="22"/>
          <w:szCs w:val="22"/>
          <w:bdr w:val="nil"/>
          <w:lang w:val="en-US"/>
        </w:rPr>
      </w:pPr>
      <w:r>
        <w:rPr>
          <w:lang w:val="en-US"/>
        </w:rPr>
        <w:br w:type="page"/>
      </w:r>
    </w:p>
    <w:p w14:paraId="79B40609" w14:textId="77777777" w:rsidR="00D71998" w:rsidRPr="00704CD8" w:rsidRDefault="00D71998" w:rsidP="00D71998">
      <w:pPr>
        <w:pStyle w:val="Body"/>
        <w:rPr>
          <w:lang w:val="en-US"/>
        </w:rPr>
      </w:pPr>
    </w:p>
    <w:p w14:paraId="0EEECB16" w14:textId="77777777" w:rsidR="00D71998" w:rsidRPr="00704CD8" w:rsidRDefault="00D71998">
      <w:pPr>
        <w:pStyle w:val="Style1"/>
        <w:numPr>
          <w:ilvl w:val="1"/>
          <w:numId w:val="66"/>
        </w:numPr>
        <w:rPr>
          <w:i/>
          <w:iCs/>
          <w:lang w:val="en-US"/>
        </w:rPr>
      </w:pPr>
      <w:bookmarkStart w:id="67" w:name="_Ref67490515"/>
      <w:bookmarkStart w:id="68" w:name="_Ref67490525"/>
      <w:bookmarkStart w:id="69" w:name="_Ref67490533"/>
      <w:bookmarkStart w:id="70" w:name="_Toc125735305"/>
      <w:r w:rsidRPr="00704CD8">
        <w:rPr>
          <w:lang w:val="en-US"/>
        </w:rPr>
        <w:t xml:space="preserve">Process more than one </w:t>
      </w:r>
      <w:r w:rsidRPr="00704CD8">
        <w:rPr>
          <w:i/>
          <w:iCs/>
          <w:lang w:val="en-US"/>
        </w:rPr>
        <w:t>Prepa_MSBAS.sh</w:t>
      </w:r>
      <w:r w:rsidRPr="00704CD8">
        <w:rPr>
          <w:i/>
          <w:iCs/>
          <w:lang w:val="en-US"/>
        </w:rPr>
        <w:fldChar w:fldCharType="begin"/>
      </w:r>
      <w:r w:rsidRPr="00704CD8">
        <w:rPr>
          <w:lang w:val="en-US"/>
        </w:rPr>
        <w:instrText xml:space="preserve"> XE "</w:instrText>
      </w:r>
      <w:r w:rsidRPr="00704CD8">
        <w:rPr>
          <w:b w:val="0"/>
          <w:bCs w:val="0"/>
          <w:i/>
          <w:iCs/>
          <w:lang w:val="en-US"/>
        </w:rPr>
        <w:instrText>Prepa_MSBAS.sh</w:instrText>
      </w:r>
      <w:r w:rsidRPr="00704CD8">
        <w:rPr>
          <w:lang w:val="en-US"/>
        </w:rPr>
        <w:instrText xml:space="preserve">" </w:instrText>
      </w:r>
      <w:r w:rsidRPr="00704CD8">
        <w:rPr>
          <w:i/>
          <w:iCs/>
          <w:lang w:val="en-US"/>
        </w:rPr>
        <w:fldChar w:fldCharType="end"/>
      </w:r>
      <w:r w:rsidRPr="00704CD8">
        <w:rPr>
          <w:i/>
          <w:iCs/>
          <w:lang w:val="en-US"/>
        </w:rPr>
        <w:t xml:space="preserve"> </w:t>
      </w:r>
      <w:r w:rsidRPr="00704CD8">
        <w:rPr>
          <w:iCs/>
          <w:lang w:val="en-US"/>
        </w:rPr>
        <w:t>for several</w:t>
      </w:r>
      <w:r w:rsidRPr="00704CD8">
        <w:rPr>
          <w:lang w:val="en-US"/>
        </w:rPr>
        <w:t xml:space="preserve"> </w:t>
      </w:r>
      <w:r w:rsidRPr="00704CD8">
        <w:rPr>
          <w:iCs/>
          <w:color w:val="00B14F"/>
          <w:lang w:val="en-US"/>
        </w:rPr>
        <w:t>set</w:t>
      </w:r>
      <w:r w:rsidRPr="00704CD8">
        <w:rPr>
          <w:i/>
          <w:iCs/>
          <w:color w:val="00B14F"/>
          <w:lang w:val="en-US"/>
        </w:rPr>
        <w:t>i</w:t>
      </w:r>
      <w:r w:rsidRPr="00704CD8">
        <w:rPr>
          <w:i/>
          <w:iCs/>
          <w:color w:val="79AE3D"/>
          <w:lang w:val="en-US"/>
        </w:rPr>
        <w:t xml:space="preserve"> </w:t>
      </w:r>
      <w:r w:rsidRPr="00704CD8">
        <w:rPr>
          <w:lang w:val="en-US"/>
        </w:rPr>
        <w:t>at a time:</w:t>
      </w:r>
      <w:bookmarkEnd w:id="67"/>
      <w:bookmarkEnd w:id="68"/>
      <w:bookmarkEnd w:id="69"/>
      <w:bookmarkEnd w:id="70"/>
      <w:r w:rsidRPr="00704CD8">
        <w:rPr>
          <w:lang w:val="en-US"/>
        </w:rPr>
        <w:t xml:space="preserve"> </w:t>
      </w:r>
    </w:p>
    <w:p w14:paraId="79F1CA4E" w14:textId="77777777" w:rsidR="00D71998" w:rsidRPr="00704CD8" w:rsidRDefault="00D71998" w:rsidP="00D71998">
      <w:pPr>
        <w:pStyle w:val="Body"/>
        <w:rPr>
          <w:lang w:val="en-US"/>
        </w:rPr>
      </w:pPr>
    </w:p>
    <w:p w14:paraId="4BEAFED5" w14:textId="77777777" w:rsidR="00D71998" w:rsidRPr="00704CD8" w:rsidRDefault="00D71998" w:rsidP="00D71998">
      <w:pPr>
        <w:pStyle w:val="Body"/>
        <w:ind w:left="720"/>
        <w:rPr>
          <w:lang w:val="en-US"/>
        </w:rPr>
      </w:pPr>
      <w:r w:rsidRPr="00704CD8">
        <w:rPr>
          <w:lang w:val="en-US"/>
        </w:rPr>
        <w:t xml:space="preserve">You can prepare a script to make several </w:t>
      </w:r>
      <w:r w:rsidRPr="00704CD8">
        <w:rPr>
          <w:b/>
          <w:bCs/>
          <w:i/>
          <w:iCs/>
          <w:lang w:val="en-US"/>
        </w:rPr>
        <w:t>Prepa_MSBAS.sh</w:t>
      </w:r>
      <w:r w:rsidRPr="00704CD8">
        <w:rPr>
          <w:b/>
          <w:bCs/>
          <w:i/>
          <w:iCs/>
          <w:lang w:val="en-US"/>
        </w:rPr>
        <w:fldChar w:fldCharType="begin"/>
      </w:r>
      <w:r w:rsidRPr="00704CD8">
        <w:rPr>
          <w:lang w:val="en-US"/>
        </w:rPr>
        <w:instrText xml:space="preserve"> XE "</w:instrText>
      </w:r>
      <w:r w:rsidRPr="00704CD8">
        <w:rPr>
          <w:b/>
          <w:bCs/>
          <w:i/>
          <w:iCs/>
          <w:lang w:val="en-US"/>
        </w:rPr>
        <w:instrText>Prepa_MSBAS.sh</w:instrText>
      </w:r>
      <w:r w:rsidRPr="00704CD8">
        <w:rPr>
          <w:lang w:val="en-US"/>
        </w:rPr>
        <w:instrText xml:space="preserve">" </w:instrText>
      </w:r>
      <w:r w:rsidRPr="00704CD8">
        <w:rPr>
          <w:b/>
          <w:bCs/>
          <w:i/>
          <w:iCs/>
          <w:lang w:val="en-US"/>
        </w:rPr>
        <w:fldChar w:fldCharType="end"/>
      </w:r>
      <w:r w:rsidRPr="00704CD8">
        <w:rPr>
          <w:lang w:val="en-US"/>
        </w:rPr>
        <w:t xml:space="preserve">. See for instance </w:t>
      </w:r>
    </w:p>
    <w:p w14:paraId="113F0BD2" w14:textId="77777777" w:rsidR="00D71998" w:rsidRPr="00704CD8" w:rsidRDefault="00D71998" w:rsidP="00D71998">
      <w:pPr>
        <w:pStyle w:val="Body"/>
        <w:ind w:left="720"/>
        <w:rPr>
          <w:b/>
          <w:bCs/>
          <w:i/>
          <w:lang w:val="en-US"/>
        </w:rPr>
      </w:pPr>
      <w:r w:rsidRPr="00704CD8">
        <w:rPr>
          <w:b/>
          <w:bCs/>
          <w:i/>
          <w:lang w:val="en-US"/>
        </w:rPr>
        <w:t>Lazy_prepa_msbas_all_sets_andPlotBaselines_Funu.sh</w:t>
      </w:r>
      <w:r w:rsidRPr="00704CD8">
        <w:rPr>
          <w:b/>
          <w:bCs/>
          <w:i/>
          <w:lang w:val="en-US"/>
        </w:rPr>
        <w:fldChar w:fldCharType="begin"/>
      </w:r>
      <w:r w:rsidRPr="00704CD8">
        <w:rPr>
          <w:lang w:val="en-US"/>
        </w:rPr>
        <w:instrText xml:space="preserve"> XE "</w:instrText>
      </w:r>
      <w:r w:rsidRPr="00704CD8">
        <w:rPr>
          <w:b/>
          <w:bCs/>
          <w:i/>
          <w:lang w:val="en-US"/>
        </w:rPr>
        <w:instrText>Lazy_prepa_msbas_all_sets_andPlotBaselines_Funu.sh</w:instrText>
      </w:r>
      <w:r w:rsidRPr="00704CD8">
        <w:rPr>
          <w:lang w:val="en-US"/>
        </w:rPr>
        <w:instrText xml:space="preserve">" </w:instrText>
      </w:r>
      <w:r w:rsidRPr="00704CD8">
        <w:rPr>
          <w:b/>
          <w:bCs/>
          <w:i/>
          <w:lang w:val="en-US"/>
        </w:rPr>
        <w:fldChar w:fldCharType="end"/>
      </w:r>
    </w:p>
    <w:p w14:paraId="3AB533FB" w14:textId="77777777" w:rsidR="00D71998" w:rsidRPr="00704CD8" w:rsidRDefault="00D71998" w:rsidP="00D71998">
      <w:pPr>
        <w:pStyle w:val="Body"/>
        <w:ind w:left="720"/>
        <w:rPr>
          <w:lang w:val="en-US"/>
        </w:rPr>
      </w:pPr>
      <w:r w:rsidRPr="00704CD8">
        <w:rPr>
          <w:lang w:val="en-US"/>
        </w:rPr>
        <w:t>or</w:t>
      </w:r>
    </w:p>
    <w:p w14:paraId="549802F8" w14:textId="77777777" w:rsidR="00D71998" w:rsidRPr="00704CD8" w:rsidRDefault="00D71998" w:rsidP="00D71998">
      <w:pPr>
        <w:pStyle w:val="Body"/>
        <w:ind w:left="720"/>
        <w:rPr>
          <w:b/>
          <w:bCs/>
          <w:i/>
          <w:lang w:val="en-US"/>
        </w:rPr>
      </w:pPr>
      <w:r w:rsidRPr="00704CD8">
        <w:rPr>
          <w:b/>
          <w:bCs/>
          <w:i/>
          <w:lang w:val="en-US"/>
        </w:rPr>
        <w:t>Lazy_prepa_msbas_all_sets_andPlotBaselines_VVP.sh</w:t>
      </w:r>
      <w:r w:rsidRPr="00704CD8">
        <w:rPr>
          <w:b/>
          <w:bCs/>
          <w:i/>
          <w:lang w:val="en-US"/>
        </w:rPr>
        <w:fldChar w:fldCharType="begin"/>
      </w:r>
      <w:r w:rsidRPr="00704CD8">
        <w:rPr>
          <w:lang w:val="en-US"/>
        </w:rPr>
        <w:instrText xml:space="preserve"> XE "</w:instrText>
      </w:r>
      <w:r w:rsidRPr="00704CD8">
        <w:rPr>
          <w:b/>
          <w:bCs/>
          <w:i/>
          <w:lang w:val="en-US"/>
        </w:rPr>
        <w:instrText>Lazy_prepa_msbas_all_sets_andPlotBaselines_VVP.sh</w:instrText>
      </w:r>
      <w:r w:rsidRPr="00704CD8">
        <w:rPr>
          <w:lang w:val="en-US"/>
        </w:rPr>
        <w:instrText xml:space="preserve">" </w:instrText>
      </w:r>
      <w:r w:rsidRPr="00704CD8">
        <w:rPr>
          <w:b/>
          <w:bCs/>
          <w:i/>
          <w:lang w:val="en-US"/>
        </w:rPr>
        <w:fldChar w:fldCharType="end"/>
      </w:r>
    </w:p>
    <w:p w14:paraId="66B6B550" w14:textId="77777777" w:rsidR="00D71998" w:rsidRPr="00704CD8" w:rsidRDefault="00D71998" w:rsidP="00D71998">
      <w:pPr>
        <w:pStyle w:val="Body"/>
        <w:ind w:left="720"/>
        <w:rPr>
          <w:bCs/>
          <w:lang w:val="en-US"/>
        </w:rPr>
      </w:pPr>
    </w:p>
    <w:p w14:paraId="0A56BA5F" w14:textId="77777777" w:rsidR="00D71998" w:rsidRPr="00704CD8" w:rsidRDefault="00D71998" w:rsidP="00D71998">
      <w:pPr>
        <w:pStyle w:val="Body"/>
        <w:ind w:left="720"/>
        <w:rPr>
          <w:bCs/>
          <w:lang w:val="en-US"/>
        </w:rPr>
      </w:pPr>
      <w:r w:rsidRPr="00704CD8">
        <w:rPr>
          <w:bCs/>
          <w:lang w:val="en-US"/>
        </w:rPr>
        <w:t xml:space="preserve">In these scripts, there is also a suggestion for plotting baseline plots with several sets on the same plot using </w:t>
      </w:r>
      <w:r w:rsidRPr="00704CD8">
        <w:rPr>
          <w:b/>
          <w:bCs/>
          <w:i/>
          <w:lang w:val="en-US"/>
        </w:rPr>
        <w:t>plot_Multi_span.sh</w:t>
      </w:r>
      <w:r w:rsidRPr="00704CD8">
        <w:rPr>
          <w:b/>
          <w:bCs/>
          <w:i/>
          <w:lang w:val="en-US"/>
        </w:rPr>
        <w:fldChar w:fldCharType="begin"/>
      </w:r>
      <w:r w:rsidRPr="00704CD8">
        <w:rPr>
          <w:lang w:val="en-US"/>
        </w:rPr>
        <w:instrText xml:space="preserve"> XE "</w:instrText>
      </w:r>
      <w:r w:rsidRPr="00704CD8">
        <w:rPr>
          <w:b/>
          <w:bCs/>
          <w:i/>
          <w:lang w:val="en-US"/>
        </w:rPr>
        <w:instrText>plot_Multi_span.sh</w:instrText>
      </w:r>
      <w:r w:rsidRPr="00704CD8">
        <w:rPr>
          <w:lang w:val="en-US"/>
        </w:rPr>
        <w:instrText xml:space="preserve">" </w:instrText>
      </w:r>
      <w:r w:rsidRPr="00704CD8">
        <w:rPr>
          <w:b/>
          <w:bCs/>
          <w:i/>
          <w:lang w:val="en-US"/>
        </w:rPr>
        <w:fldChar w:fldCharType="end"/>
      </w:r>
      <w:r w:rsidRPr="00704CD8">
        <w:rPr>
          <w:b/>
          <w:bCs/>
          <w:i/>
          <w:lang w:val="en-US"/>
        </w:rPr>
        <w:t xml:space="preserve">. </w:t>
      </w:r>
      <w:r w:rsidRPr="00704CD8">
        <w:rPr>
          <w:bCs/>
          <w:lang w:val="en-US"/>
        </w:rPr>
        <w:t xml:space="preserve">See its syntax therein if you are interested by that option. </w:t>
      </w:r>
    </w:p>
    <w:p w14:paraId="3C388F1A" w14:textId="77777777" w:rsidR="00D71998" w:rsidRPr="00704CD8" w:rsidRDefault="00D71998" w:rsidP="00D71998">
      <w:pPr>
        <w:rPr>
          <w:rFonts w:ascii="Helvetica" w:hAnsi="Helvetica" w:cs="Arial Unicode MS"/>
          <w:b/>
          <w:bCs/>
          <w:color w:val="000000"/>
          <w:sz w:val="36"/>
          <w:szCs w:val="36"/>
        </w:rPr>
      </w:pPr>
      <w:r w:rsidRPr="00704CD8">
        <w:rPr>
          <w:rFonts w:ascii="Helvetica" w:hAnsi="Helvetica" w:cs="Arial Unicode MS"/>
        </w:rPr>
        <w:br w:type="page"/>
      </w:r>
    </w:p>
    <w:p w14:paraId="60D6A1F3" w14:textId="77777777" w:rsidR="00D71998" w:rsidRPr="00704CD8" w:rsidRDefault="00D71998">
      <w:pPr>
        <w:pStyle w:val="Heading"/>
        <w:numPr>
          <w:ilvl w:val="0"/>
          <w:numId w:val="66"/>
        </w:numPr>
        <w:rPr>
          <w:lang w:val="en-US"/>
        </w:rPr>
      </w:pPr>
      <w:bookmarkStart w:id="71" w:name="_Ref67492850"/>
      <w:bookmarkStart w:id="72" w:name="_Ref67492851"/>
      <w:bookmarkStart w:id="73" w:name="_Toc125735306"/>
      <w:r w:rsidRPr="00704CD8">
        <w:rPr>
          <w:lang w:val="en-US"/>
        </w:rPr>
        <w:lastRenderedPageBreak/>
        <w:t>Mass Processing</w:t>
      </w:r>
      <w:bookmarkEnd w:id="71"/>
      <w:bookmarkEnd w:id="72"/>
      <w:bookmarkEnd w:id="73"/>
      <w:r w:rsidRPr="00704CD8">
        <w:rPr>
          <w:lang w:val="en-US"/>
        </w:rPr>
        <w:t xml:space="preserve"> </w:t>
      </w:r>
    </w:p>
    <w:p w14:paraId="250FC863" w14:textId="77777777" w:rsidR="00D71998" w:rsidRPr="00704CD8" w:rsidRDefault="00D71998" w:rsidP="00D71998">
      <w:pPr>
        <w:pStyle w:val="Body"/>
        <w:rPr>
          <w:lang w:val="en-US"/>
        </w:rPr>
      </w:pPr>
    </w:p>
    <w:p w14:paraId="69874106" w14:textId="5B47B35D" w:rsidR="00D71998" w:rsidRPr="00704CD8" w:rsidRDefault="00D71998" w:rsidP="00D71998">
      <w:pPr>
        <w:pStyle w:val="Body"/>
        <w:rPr>
          <w:color w:val="FF0000"/>
          <w:lang w:val="en-US"/>
        </w:rPr>
      </w:pPr>
      <w:r w:rsidRPr="00704CD8">
        <w:rPr>
          <w:color w:val="FF0000"/>
          <w:lang w:val="en-US"/>
        </w:rPr>
        <w:t xml:space="preserve">Before performing a mass processing, it is advised to carefully check the </w:t>
      </w:r>
      <w:r w:rsidR="00021957">
        <w:rPr>
          <w:i/>
          <w:iCs/>
          <w:color w:val="00B050"/>
          <w:lang w:val="en-US"/>
        </w:rPr>
        <w:t>LaunchMasTerParam</w:t>
      </w:r>
      <w:r w:rsidRPr="00704CD8">
        <w:rPr>
          <w:i/>
          <w:iCs/>
          <w:color w:val="00B050"/>
          <w:lang w:val="en-US"/>
        </w:rPr>
        <w:t>.txt</w:t>
      </w:r>
      <w:r w:rsidRPr="00704CD8">
        <w:rPr>
          <w:i/>
          <w:iCs/>
          <w:color w:val="00B050"/>
          <w:lang w:val="en-US"/>
        </w:rPr>
        <w:fldChar w:fldCharType="begin"/>
      </w:r>
      <w:r w:rsidRPr="00704CD8">
        <w:rPr>
          <w:lang w:val="en-US"/>
        </w:rPr>
        <w:instrText xml:space="preserve"> XE "</w:instrText>
      </w:r>
      <w:r w:rsidRPr="00704CD8">
        <w:rPr>
          <w:i/>
          <w:iCs/>
          <w:color w:val="00B0F0"/>
          <w:lang w:val="en-US"/>
        </w:rPr>
        <w:instrText>LaunchCISparam.txt</w:instrText>
      </w:r>
      <w:r w:rsidRPr="00704CD8">
        <w:rPr>
          <w:lang w:val="en-US"/>
        </w:rPr>
        <w:instrText xml:space="preserve">" </w:instrText>
      </w:r>
      <w:r w:rsidRPr="00704CD8">
        <w:rPr>
          <w:i/>
          <w:iCs/>
          <w:color w:val="00B050"/>
          <w:lang w:val="en-US"/>
        </w:rPr>
        <w:fldChar w:fldCharType="end"/>
      </w:r>
      <w:r w:rsidRPr="00704CD8">
        <w:rPr>
          <w:color w:val="00B050"/>
          <w:lang w:val="en-US"/>
        </w:rPr>
        <w:t xml:space="preserve"> </w:t>
      </w:r>
      <w:r w:rsidRPr="00704CD8">
        <w:rPr>
          <w:color w:val="FF0000"/>
          <w:lang w:val="en-US"/>
        </w:rPr>
        <w:t xml:space="preserve">that will be used, then run some tests with </w:t>
      </w:r>
      <w:r w:rsidRPr="00704CD8">
        <w:rPr>
          <w:b/>
          <w:i/>
          <w:color w:val="000000" w:themeColor="text1"/>
          <w:lang w:val="en-US"/>
        </w:rPr>
        <w:t>SinglePair.sh</w:t>
      </w:r>
      <w:r w:rsidRPr="00704CD8">
        <w:rPr>
          <w:b/>
          <w:i/>
          <w:color w:val="000000" w:themeColor="text1"/>
          <w:lang w:val="en-US"/>
        </w:rPr>
        <w:fldChar w:fldCharType="begin"/>
      </w:r>
      <w:r w:rsidRPr="00704CD8">
        <w:rPr>
          <w:lang w:val="en-US"/>
        </w:rPr>
        <w:instrText xml:space="preserve"> XE "</w:instrText>
      </w:r>
      <w:r w:rsidRPr="00704CD8">
        <w:rPr>
          <w:b/>
          <w:i/>
          <w:sz w:val="18"/>
          <w:szCs w:val="18"/>
          <w:lang w:val="en-US"/>
        </w:rPr>
        <w:instrText>SinglePair.sh</w:instrText>
      </w:r>
      <w:r w:rsidRPr="00704CD8">
        <w:rPr>
          <w:lang w:val="en-US"/>
        </w:rPr>
        <w:instrText xml:space="preserve">" </w:instrText>
      </w:r>
      <w:r w:rsidRPr="00704CD8">
        <w:rPr>
          <w:b/>
          <w:i/>
          <w:color w:val="000000" w:themeColor="text1"/>
          <w:lang w:val="en-US"/>
        </w:rPr>
        <w:fldChar w:fldCharType="end"/>
      </w:r>
      <w:r w:rsidRPr="00704CD8">
        <w:rPr>
          <w:color w:val="FF0000"/>
          <w:lang w:val="en-US"/>
        </w:rPr>
        <w:t xml:space="preserve">. </w:t>
      </w:r>
    </w:p>
    <w:p w14:paraId="04D672D4" w14:textId="77777777" w:rsidR="00D71998" w:rsidRPr="00704CD8" w:rsidRDefault="00D71998" w:rsidP="00D71998">
      <w:pPr>
        <w:pStyle w:val="Body"/>
        <w:rPr>
          <w:color w:val="FF0000"/>
          <w:lang w:val="en-US"/>
        </w:rPr>
      </w:pPr>
    </w:p>
    <w:p w14:paraId="31FFD4DB" w14:textId="77777777" w:rsidR="00D71998" w:rsidRPr="00704CD8" w:rsidRDefault="00D71998" w:rsidP="00D71998">
      <w:pPr>
        <w:pStyle w:val="Body"/>
        <w:rPr>
          <w:color w:val="FF0000"/>
          <w:lang w:val="en-US"/>
        </w:rPr>
      </w:pPr>
      <w:r w:rsidRPr="00704CD8">
        <w:rPr>
          <w:color w:val="FF0000"/>
          <w:lang w:val="en-US"/>
        </w:rPr>
        <w:t xml:space="preserve">If some errors are encountered during a first run of mass processing, it is advised to carefully check the </w:t>
      </w:r>
      <w:r w:rsidRPr="00704CD8">
        <w:rPr>
          <w:color w:val="00B050"/>
          <w:lang w:val="en-US"/>
        </w:rPr>
        <w:t xml:space="preserve">…/SAR_MASSPROCESS </w:t>
      </w:r>
      <w:r w:rsidRPr="00704CD8">
        <w:rPr>
          <w:color w:val="FF0000"/>
          <w:lang w:val="en-US"/>
        </w:rPr>
        <w:t xml:space="preserve">directory and clean pair directories and files in </w:t>
      </w:r>
      <w:r w:rsidRPr="00704CD8">
        <w:rPr>
          <w:color w:val="00B050"/>
          <w:lang w:val="en-US"/>
        </w:rPr>
        <w:t xml:space="preserve">/Geocoded </w:t>
      </w:r>
      <w:r w:rsidRPr="00704CD8">
        <w:rPr>
          <w:color w:val="FF0000"/>
          <w:lang w:val="en-US"/>
        </w:rPr>
        <w:t xml:space="preserve">and </w:t>
      </w:r>
      <w:r w:rsidRPr="00704CD8">
        <w:rPr>
          <w:color w:val="00B050"/>
          <w:lang w:val="en-US"/>
        </w:rPr>
        <w:t xml:space="preserve">/GeocodedRasters </w:t>
      </w:r>
      <w:r w:rsidRPr="00704CD8">
        <w:rPr>
          <w:color w:val="FF0000"/>
          <w:lang w:val="en-US"/>
        </w:rPr>
        <w:t xml:space="preserve">directories. </w:t>
      </w:r>
    </w:p>
    <w:p w14:paraId="3E95A4FC" w14:textId="77777777" w:rsidR="00D71998" w:rsidRPr="00704CD8" w:rsidRDefault="00D71998" w:rsidP="00D71998">
      <w:pPr>
        <w:pStyle w:val="Heading2"/>
        <w:rPr>
          <w:sz w:val="24"/>
          <w:szCs w:val="22"/>
          <w:lang w:val="en-US"/>
        </w:rPr>
      </w:pPr>
    </w:p>
    <w:p w14:paraId="0DE71FB5" w14:textId="77777777" w:rsidR="00D71998" w:rsidRPr="00704CD8" w:rsidRDefault="00D71998">
      <w:pPr>
        <w:pStyle w:val="Style1"/>
        <w:numPr>
          <w:ilvl w:val="1"/>
          <w:numId w:val="66"/>
        </w:numPr>
        <w:rPr>
          <w:lang w:val="en-US"/>
        </w:rPr>
      </w:pPr>
      <w:bookmarkStart w:id="74" w:name="_Ref67492854"/>
      <w:bookmarkStart w:id="75" w:name="_Toc125735307"/>
      <w:r w:rsidRPr="00704CD8">
        <w:rPr>
          <w:noProof/>
          <w:sz w:val="36"/>
          <w:lang w:val="en-GB"/>
        </w:rPr>
        <w:drawing>
          <wp:anchor distT="0" distB="0" distL="114300" distR="114300" simplePos="0" relativeHeight="251658240" behindDoc="0" locked="0" layoutInCell="1" allowOverlap="1" wp14:anchorId="049CA44D" wp14:editId="333F006D">
            <wp:simplePos x="0" y="0"/>
            <wp:positionH relativeFrom="column">
              <wp:posOffset>3175</wp:posOffset>
            </wp:positionH>
            <wp:positionV relativeFrom="paragraph">
              <wp:posOffset>319322</wp:posOffset>
            </wp:positionV>
            <wp:extent cx="6067425" cy="1152525"/>
            <wp:effectExtent l="0" t="0" r="9525" b="9525"/>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6067425" cy="1152525"/>
                    </a:xfrm>
                    <a:prstGeom prst="rect">
                      <a:avLst/>
                    </a:prstGeom>
                  </pic:spPr>
                </pic:pic>
              </a:graphicData>
            </a:graphic>
            <wp14:sizeRelH relativeFrom="margin">
              <wp14:pctWidth>0</wp14:pctWidth>
            </wp14:sizeRelH>
            <wp14:sizeRelV relativeFrom="margin">
              <wp14:pctHeight>0</wp14:pctHeight>
            </wp14:sizeRelV>
          </wp:anchor>
        </w:drawing>
      </w:r>
      <w:r w:rsidRPr="00704CD8">
        <w:rPr>
          <w:lang w:val="en-US"/>
        </w:rPr>
        <w:t xml:space="preserve">Coregistration of images pairs to the Super Master: </w:t>
      </w:r>
      <w:r w:rsidRPr="00704CD8">
        <w:rPr>
          <w:szCs w:val="24"/>
          <w:lang w:val="en-US"/>
        </w:rPr>
        <w:t>S</w:t>
      </w:r>
      <w:r w:rsidRPr="00704CD8">
        <w:rPr>
          <w:i/>
          <w:iCs/>
          <w:szCs w:val="24"/>
          <w:lang w:val="en-US"/>
        </w:rPr>
        <w:t>uperMasterCoreg</w:t>
      </w:r>
      <w:r w:rsidRPr="00704CD8">
        <w:rPr>
          <w:i/>
          <w:iCs/>
          <w:lang w:val="en-US"/>
        </w:rPr>
        <w:t>.sh</w:t>
      </w:r>
      <w:bookmarkEnd w:id="74"/>
      <w:bookmarkEnd w:id="75"/>
      <w:r w:rsidRPr="00704CD8">
        <w:rPr>
          <w:i/>
          <w:iCs/>
          <w:lang w:val="en-US"/>
        </w:rPr>
        <w:fldChar w:fldCharType="begin"/>
      </w:r>
      <w:r w:rsidRPr="00704CD8">
        <w:rPr>
          <w:lang w:val="en-US"/>
        </w:rPr>
        <w:instrText xml:space="preserve"> XE "</w:instrText>
      </w:r>
      <w:r w:rsidRPr="00704CD8">
        <w:rPr>
          <w:b w:val="0"/>
          <w:i/>
          <w:color w:val="000000" w:themeColor="text1"/>
          <w:sz w:val="22"/>
          <w:szCs w:val="22"/>
          <w:lang w:val="en-US"/>
        </w:rPr>
        <w:instrText>SuperMasterCoreg.sh</w:instrText>
      </w:r>
      <w:r w:rsidRPr="00704CD8">
        <w:rPr>
          <w:lang w:val="en-US"/>
        </w:rPr>
        <w:instrText xml:space="preserve">" </w:instrText>
      </w:r>
      <w:r w:rsidRPr="00704CD8">
        <w:rPr>
          <w:i/>
          <w:iCs/>
          <w:lang w:val="en-US"/>
        </w:rPr>
        <w:fldChar w:fldCharType="end"/>
      </w:r>
    </w:p>
    <w:p w14:paraId="76B81328" w14:textId="32868B32" w:rsidR="00D71998" w:rsidRPr="00704CD8" w:rsidRDefault="00D71998" w:rsidP="00D71998">
      <w:pPr>
        <w:pStyle w:val="Body"/>
        <w:rPr>
          <w:lang w:val="en-US"/>
        </w:rPr>
      </w:pPr>
      <w:r w:rsidRPr="00704CD8">
        <w:rPr>
          <w:lang w:val="en-US"/>
        </w:rPr>
        <w:t xml:space="preserve">This script is aiming at resampling all the images form a give sat/mode in a SuperMaster geometry using </w:t>
      </w:r>
      <w:r w:rsidR="00C8008A">
        <w:rPr>
          <w:lang w:val="en-US"/>
        </w:rPr>
        <w:t>MasTerEngine</w:t>
      </w:r>
      <w:r w:rsidRPr="00704CD8">
        <w:rPr>
          <w:lang w:val="en-US"/>
        </w:rPr>
        <w:t>. For S1 images, it will compute the DEM (and mask if required) in Slant Range geometry for each slave.</w:t>
      </w:r>
    </w:p>
    <w:p w14:paraId="0EC3CC69" w14:textId="77777777" w:rsidR="00D71998" w:rsidRPr="00704CD8" w:rsidRDefault="00D71998" w:rsidP="00D71998">
      <w:pPr>
        <w:pStyle w:val="Body"/>
        <w:rPr>
          <w:lang w:val="en-US"/>
        </w:rPr>
      </w:pPr>
    </w:p>
    <w:p w14:paraId="08859AC2" w14:textId="77777777" w:rsidR="00D71998" w:rsidRPr="00704CD8" w:rsidRDefault="00D71998" w:rsidP="00D71998">
      <w:pPr>
        <w:pStyle w:val="Body"/>
        <w:numPr>
          <w:ilvl w:val="0"/>
          <w:numId w:val="13"/>
        </w:numPr>
        <w:rPr>
          <w:lang w:val="en-US"/>
        </w:rPr>
      </w:pPr>
      <w:r w:rsidRPr="00704CD8">
        <w:rPr>
          <w:u w:val="single"/>
          <w:lang w:val="en-US"/>
        </w:rPr>
        <w:t>For each set of sat/mode</w:t>
      </w:r>
      <w:r w:rsidRPr="00704CD8">
        <w:rPr>
          <w:lang w:val="en-US"/>
        </w:rPr>
        <w:t>, launch “</w:t>
      </w:r>
      <w:r w:rsidRPr="00704CD8">
        <w:rPr>
          <w:b/>
          <w:bCs/>
          <w:i/>
          <w:iCs/>
          <w:lang w:val="en-US"/>
        </w:rPr>
        <w:t>SuperMasterCoreg.sh</w:t>
      </w:r>
      <w:r w:rsidRPr="00704CD8">
        <w:rPr>
          <w:b/>
          <w:bCs/>
          <w:i/>
          <w:iCs/>
          <w:lang w:val="en-US"/>
        </w:rPr>
        <w:fldChar w:fldCharType="begin"/>
      </w:r>
      <w:r w:rsidRPr="00704CD8">
        <w:rPr>
          <w:lang w:val="en-US"/>
        </w:rPr>
        <w:instrText xml:space="preserve"> XE "</w:instrText>
      </w:r>
      <w:r w:rsidRPr="00704CD8">
        <w:rPr>
          <w:b/>
          <w:i/>
          <w:color w:val="000000" w:themeColor="text1"/>
          <w:lang w:val="en-US"/>
        </w:rPr>
        <w:instrText>SuperMasterCoreg.sh</w:instrText>
      </w:r>
      <w:r w:rsidRPr="00704CD8">
        <w:rPr>
          <w:lang w:val="en-US"/>
        </w:rPr>
        <w:instrText xml:space="preserve">" </w:instrText>
      </w:r>
      <w:r w:rsidRPr="00704CD8">
        <w:rPr>
          <w:b/>
          <w:bCs/>
          <w:i/>
          <w:iCs/>
          <w:lang w:val="en-US"/>
        </w:rPr>
        <w:fldChar w:fldCharType="end"/>
      </w:r>
      <w:r w:rsidRPr="00704CD8">
        <w:rPr>
          <w:lang w:val="en-US"/>
        </w:rPr>
        <w:t xml:space="preserve">” with following 1 or 2 parameters: </w:t>
      </w:r>
    </w:p>
    <w:p w14:paraId="088ECA50" w14:textId="18D45183" w:rsidR="00D71998" w:rsidRPr="00704CD8" w:rsidRDefault="00D71998" w:rsidP="00D71998">
      <w:pPr>
        <w:pStyle w:val="Body"/>
        <w:ind w:left="360"/>
        <w:rPr>
          <w:lang w:val="en-US"/>
        </w:rPr>
      </w:pPr>
      <w:r w:rsidRPr="00704CD8">
        <w:rPr>
          <w:lang w:val="en-US"/>
        </w:rPr>
        <w:t xml:space="preserve">    </w:t>
      </w:r>
      <w:r w:rsidRPr="00704CD8">
        <w:rPr>
          <w:lang w:val="en-US"/>
        </w:rPr>
        <w:tab/>
      </w:r>
      <w:r w:rsidR="00021957">
        <w:rPr>
          <w:i/>
          <w:iCs/>
          <w:color w:val="4472C4" w:themeColor="accent1"/>
          <w:lang w:val="en-US"/>
        </w:rPr>
        <w:t>LaunchMasTerParam</w:t>
      </w:r>
      <w:r w:rsidRPr="00704CD8">
        <w:rPr>
          <w:i/>
          <w:iCs/>
          <w:color w:val="4472C4" w:themeColor="accent1"/>
          <w:lang w:val="en-US"/>
        </w:rPr>
        <w:t>.txt</w:t>
      </w:r>
      <w:r w:rsidRPr="00704CD8">
        <w:rPr>
          <w:i/>
          <w:iCs/>
          <w:color w:val="4472C4" w:themeColor="accent1"/>
          <w:lang w:val="en-US"/>
        </w:rPr>
        <w:fldChar w:fldCharType="begin"/>
      </w:r>
      <w:r w:rsidRPr="00704CD8">
        <w:rPr>
          <w:lang w:val="en-US"/>
        </w:rPr>
        <w:instrText xml:space="preserve"> XE "</w:instrText>
      </w:r>
      <w:r w:rsidRPr="00704CD8">
        <w:rPr>
          <w:i/>
          <w:iCs/>
          <w:color w:val="00B0F0"/>
          <w:lang w:val="en-US"/>
        </w:rPr>
        <w:instrText>LaunchCISparam.txt</w:instrText>
      </w:r>
      <w:r w:rsidRPr="00704CD8">
        <w:rPr>
          <w:lang w:val="en-US"/>
        </w:rPr>
        <w:instrText xml:space="preserve">" </w:instrText>
      </w:r>
      <w:r w:rsidRPr="00704CD8">
        <w:rPr>
          <w:i/>
          <w:iCs/>
          <w:color w:val="4472C4" w:themeColor="accent1"/>
          <w:lang w:val="en-US"/>
        </w:rPr>
        <w:fldChar w:fldCharType="end"/>
      </w:r>
      <w:r w:rsidRPr="00704CD8">
        <w:rPr>
          <w:i/>
          <w:iCs/>
          <w:color w:val="4472C4" w:themeColor="accent1"/>
          <w:lang w:val="en-US"/>
        </w:rPr>
        <w:t xml:space="preserve"> </w:t>
      </w:r>
      <w:r w:rsidRPr="00704CD8">
        <w:rPr>
          <w:i/>
          <w:iCs/>
          <w:color w:val="00B14F"/>
          <w:lang w:val="en-US"/>
        </w:rPr>
        <w:tab/>
      </w:r>
      <w:r w:rsidRPr="00704CD8">
        <w:rPr>
          <w:lang w:val="en-US"/>
        </w:rPr>
        <w:t>(text file with all the parameters and options chosen for the run)</w:t>
      </w:r>
    </w:p>
    <w:p w14:paraId="68F41DA0" w14:textId="77777777" w:rsidR="00D71998" w:rsidRPr="00704CD8" w:rsidRDefault="00D71998" w:rsidP="00D71998">
      <w:pPr>
        <w:pStyle w:val="Body"/>
        <w:ind w:left="360" w:firstLine="360"/>
        <w:rPr>
          <w:lang w:val="en-US"/>
        </w:rPr>
      </w:pPr>
      <w:r w:rsidRPr="00704CD8">
        <w:rPr>
          <w:i/>
          <w:iCs/>
          <w:color w:val="00B14F"/>
          <w:lang w:val="en-US"/>
        </w:rPr>
        <w:t xml:space="preserve">FORCE </w:t>
      </w:r>
      <w:r w:rsidRPr="00704CD8">
        <w:rPr>
          <w:i/>
          <w:iCs/>
          <w:color w:val="00B14F"/>
          <w:lang w:val="en-US"/>
        </w:rPr>
        <w:tab/>
      </w:r>
      <w:r w:rsidRPr="00704CD8">
        <w:rPr>
          <w:i/>
          <w:iCs/>
          <w:color w:val="00B14F"/>
          <w:lang w:val="en-US"/>
        </w:rPr>
        <w:tab/>
      </w:r>
      <w:r w:rsidRPr="00704CD8">
        <w:rPr>
          <w:iCs/>
          <w:color w:val="000000" w:themeColor="text1"/>
          <w:lang w:val="en-US"/>
        </w:rPr>
        <w:t>(optional; for S1 only, to force recomputing DEM for each image)</w:t>
      </w:r>
    </w:p>
    <w:p w14:paraId="782176A9" w14:textId="77777777" w:rsidR="00D71998" w:rsidRPr="00704CD8" w:rsidRDefault="00D71998" w:rsidP="00D71998">
      <w:pPr>
        <w:pStyle w:val="Body"/>
        <w:ind w:left="720" w:firstLine="720"/>
        <w:rPr>
          <w:lang w:val="en-US"/>
        </w:rPr>
      </w:pPr>
      <w:r w:rsidRPr="00704CD8">
        <w:rPr>
          <w:lang w:val="en-US"/>
        </w:rPr>
        <w:t xml:space="preserve">where </w:t>
      </w:r>
    </w:p>
    <w:p w14:paraId="36D2350B" w14:textId="6F20C107" w:rsidR="00D71998" w:rsidRPr="00704CD8" w:rsidRDefault="00021957" w:rsidP="00D71998">
      <w:pPr>
        <w:pStyle w:val="Body"/>
        <w:numPr>
          <w:ilvl w:val="1"/>
          <w:numId w:val="5"/>
        </w:numPr>
        <w:ind w:left="1800"/>
        <w:rPr>
          <w:lang w:val="en-US"/>
        </w:rPr>
      </w:pPr>
      <w:r>
        <w:rPr>
          <w:i/>
          <w:iCs/>
          <w:color w:val="4472C4" w:themeColor="accent1"/>
          <w:lang w:val="en-US"/>
        </w:rPr>
        <w:t>LaunchMasTerParam</w:t>
      </w:r>
      <w:r w:rsidR="00D71998" w:rsidRPr="00704CD8">
        <w:rPr>
          <w:i/>
          <w:iCs/>
          <w:color w:val="4472C4" w:themeColor="accent1"/>
          <w:lang w:val="en-US"/>
        </w:rPr>
        <w:t>.txt</w:t>
      </w:r>
      <w:r w:rsidR="00D71998" w:rsidRPr="00704CD8">
        <w:rPr>
          <w:i/>
          <w:iCs/>
          <w:color w:val="4472C4" w:themeColor="accent1"/>
          <w:lang w:val="en-US"/>
        </w:rPr>
        <w:fldChar w:fldCharType="begin"/>
      </w:r>
      <w:r w:rsidR="00D71998" w:rsidRPr="00704CD8">
        <w:rPr>
          <w:lang w:val="en-US"/>
        </w:rPr>
        <w:instrText xml:space="preserve"> XE "</w:instrText>
      </w:r>
      <w:r w:rsidR="00D71998" w:rsidRPr="00704CD8">
        <w:rPr>
          <w:i/>
          <w:iCs/>
          <w:color w:val="00B0F0"/>
          <w:lang w:val="en-US"/>
        </w:rPr>
        <w:instrText>LaunchCISparam.txt</w:instrText>
      </w:r>
      <w:r w:rsidR="00D71998" w:rsidRPr="00704CD8">
        <w:rPr>
          <w:lang w:val="en-US"/>
        </w:rPr>
        <w:instrText xml:space="preserve">" </w:instrText>
      </w:r>
      <w:r w:rsidR="00D71998" w:rsidRPr="00704CD8">
        <w:rPr>
          <w:i/>
          <w:iCs/>
          <w:color w:val="4472C4" w:themeColor="accent1"/>
          <w:lang w:val="en-US"/>
        </w:rPr>
        <w:fldChar w:fldCharType="end"/>
      </w:r>
      <w:r w:rsidR="00D71998" w:rsidRPr="00704CD8">
        <w:rPr>
          <w:color w:val="4472C4" w:themeColor="accent1"/>
          <w:lang w:val="en-US"/>
        </w:rPr>
        <w:t xml:space="preserve"> </w:t>
      </w:r>
      <w:r w:rsidR="00D71998" w:rsidRPr="00704CD8">
        <w:rPr>
          <w:lang w:val="en-US"/>
        </w:rPr>
        <w:t xml:space="preserve">is a text file (and path) with all the parameters and options chosen for the run. </w:t>
      </w:r>
    </w:p>
    <w:p w14:paraId="3949C661" w14:textId="77777777" w:rsidR="00D71998" w:rsidRPr="00704CD8" w:rsidRDefault="00D71998" w:rsidP="00D71998">
      <w:pPr>
        <w:pStyle w:val="Body"/>
        <w:numPr>
          <w:ilvl w:val="1"/>
          <w:numId w:val="5"/>
        </w:numPr>
        <w:ind w:left="1800"/>
        <w:rPr>
          <w:lang w:val="en-US"/>
        </w:rPr>
      </w:pPr>
      <w:r w:rsidRPr="00704CD8">
        <w:rPr>
          <w:i/>
          <w:iCs/>
          <w:color w:val="00B14F"/>
          <w:lang w:val="en-US"/>
        </w:rPr>
        <w:t xml:space="preserve">FORCE </w:t>
      </w:r>
      <w:r w:rsidRPr="00704CD8">
        <w:rPr>
          <w:lang w:val="en-US"/>
        </w:rPr>
        <w:t xml:space="preserve">is an option (for S1 use only) to force the script to compute DEM (and mask if required) in slant range for each S1 image.  </w:t>
      </w:r>
    </w:p>
    <w:p w14:paraId="5E4C59D8" w14:textId="77777777" w:rsidR="00D71998" w:rsidRPr="00704CD8" w:rsidRDefault="00D71998" w:rsidP="00D71998">
      <w:pPr>
        <w:pStyle w:val="Body"/>
        <w:ind w:left="1800"/>
        <w:rPr>
          <w:lang w:val="en-US"/>
        </w:rPr>
      </w:pPr>
    </w:p>
    <w:p w14:paraId="321F8ECF" w14:textId="77777777" w:rsidR="00D71998" w:rsidRPr="00704CD8" w:rsidRDefault="00D71998" w:rsidP="00D71998">
      <w:pPr>
        <w:pStyle w:val="Body"/>
        <w:numPr>
          <w:ilvl w:val="0"/>
          <w:numId w:val="14"/>
        </w:numPr>
        <w:ind w:left="709"/>
        <w:rPr>
          <w:lang w:val="en-US"/>
        </w:rPr>
      </w:pPr>
      <w:r w:rsidRPr="00704CD8">
        <w:rPr>
          <w:b/>
          <w:bCs/>
          <w:i/>
          <w:iCs/>
          <w:lang w:val="en-US"/>
        </w:rPr>
        <w:t>SuperMasterCoreg.sh</w:t>
      </w:r>
      <w:r w:rsidRPr="00704CD8">
        <w:rPr>
          <w:b/>
          <w:bCs/>
          <w:i/>
          <w:iCs/>
          <w:lang w:val="en-US"/>
        </w:rPr>
        <w:fldChar w:fldCharType="begin"/>
      </w:r>
      <w:r w:rsidRPr="00704CD8">
        <w:rPr>
          <w:lang w:val="en-US"/>
        </w:rPr>
        <w:instrText xml:space="preserve"> XE "</w:instrText>
      </w:r>
      <w:r w:rsidRPr="00704CD8">
        <w:rPr>
          <w:b/>
          <w:i/>
          <w:color w:val="000000" w:themeColor="text1"/>
          <w:lang w:val="en-US"/>
        </w:rPr>
        <w:instrText>SuperMasterCoreg.sh</w:instrText>
      </w:r>
      <w:r w:rsidRPr="00704CD8">
        <w:rPr>
          <w:lang w:val="en-US"/>
        </w:rPr>
        <w:instrText xml:space="preserve">" </w:instrText>
      </w:r>
      <w:r w:rsidRPr="00704CD8">
        <w:rPr>
          <w:b/>
          <w:bCs/>
          <w:i/>
          <w:iCs/>
          <w:lang w:val="en-US"/>
        </w:rPr>
        <w:fldChar w:fldCharType="end"/>
      </w:r>
      <w:r w:rsidRPr="00704CD8">
        <w:rPr>
          <w:lang w:val="en-US"/>
        </w:rPr>
        <w:t xml:space="preserve"> will create a directory for each set where it will store the coregistration and resampling of each image to the SuperMaster. Its naming is as follow:  </w:t>
      </w:r>
    </w:p>
    <w:p w14:paraId="7FB65EC8" w14:textId="77777777" w:rsidR="00D71998" w:rsidRPr="00704CD8" w:rsidRDefault="00D71998" w:rsidP="00D71998">
      <w:pPr>
        <w:pStyle w:val="Body"/>
        <w:ind w:left="709"/>
        <w:rPr>
          <w:color w:val="00B14F"/>
          <w:lang w:val="en-US"/>
        </w:rPr>
      </w:pPr>
      <w:r w:rsidRPr="00704CD8">
        <w:rPr>
          <w:rFonts w:cstheme="minorHAnsi"/>
          <w:i/>
          <w:iCs/>
          <w:color w:val="00B14F"/>
          <w:lang w:val="en-US"/>
        </w:rPr>
        <w:t>…</w:t>
      </w:r>
      <w:r w:rsidRPr="00704CD8">
        <w:rPr>
          <w:color w:val="00B14F"/>
          <w:lang w:val="en-US"/>
        </w:rPr>
        <w:t>/SAR_SM/SAR_RESAMPLED/</w:t>
      </w:r>
      <w:r w:rsidRPr="00704CD8">
        <w:rPr>
          <w:i/>
          <w:iCs/>
          <w:color w:val="00B14F"/>
          <w:lang w:val="en-US"/>
        </w:rPr>
        <w:t>SAT</w:t>
      </w:r>
      <w:r w:rsidRPr="00704CD8">
        <w:rPr>
          <w:color w:val="00B14F"/>
          <w:lang w:val="en-US"/>
        </w:rPr>
        <w:t>/</w:t>
      </w:r>
      <w:r w:rsidRPr="00704CD8">
        <w:rPr>
          <w:i/>
          <w:iCs/>
          <w:color w:val="00B14F"/>
          <w:lang w:val="en-US"/>
        </w:rPr>
        <w:t>REGION</w:t>
      </w:r>
      <w:r w:rsidRPr="00704CD8">
        <w:rPr>
          <w:color w:val="00B14F"/>
          <w:lang w:val="en-US"/>
        </w:rPr>
        <w:t>_</w:t>
      </w:r>
      <w:r w:rsidRPr="00704CD8">
        <w:rPr>
          <w:i/>
          <w:iCs/>
          <w:color w:val="00B14F"/>
          <w:lang w:val="en-US"/>
        </w:rPr>
        <w:t>TRACK</w:t>
      </w:r>
      <w:r w:rsidRPr="00704CD8">
        <w:rPr>
          <w:color w:val="00B14F"/>
          <w:lang w:val="en-US"/>
        </w:rPr>
        <w:t>/SMCrop_SM_DATESM_</w:t>
      </w:r>
      <w:r w:rsidRPr="00704CD8">
        <w:rPr>
          <w:i/>
          <w:iCs/>
          <w:color w:val="00B14F"/>
          <w:lang w:val="en-US"/>
        </w:rPr>
        <w:t>CROPNAME</w:t>
      </w:r>
      <w:r w:rsidRPr="00704CD8">
        <w:rPr>
          <w:color w:val="00B14F"/>
          <w:lang w:val="en-US"/>
        </w:rPr>
        <w:t>_</w:t>
      </w:r>
    </w:p>
    <w:p w14:paraId="2FBF1209" w14:textId="171F7430" w:rsidR="00F34227" w:rsidRPr="00704CD8" w:rsidRDefault="00D71998" w:rsidP="00F34227">
      <w:pPr>
        <w:pStyle w:val="Body"/>
        <w:ind w:left="709"/>
        <w:rPr>
          <w:lang w:val="en-US"/>
        </w:rPr>
      </w:pPr>
      <w:r w:rsidRPr="00704CD8">
        <w:rPr>
          <w:lang w:val="en-US"/>
        </w:rPr>
        <w:tab/>
        <w:t xml:space="preserve">For Sentinel 1 images, orbits and geometries are good enough to bypass the coregistration step of each image to the Super Master. However, each image will need its DEM (and mask, if any) computed in slant range. This will be performed at the present step. If no </w:t>
      </w:r>
      <w:r w:rsidRPr="00704CD8">
        <w:rPr>
          <w:i/>
          <w:iCs/>
          <w:color w:val="00B14F"/>
          <w:lang w:val="en-US"/>
        </w:rPr>
        <w:t>FORCE</w:t>
      </w:r>
      <w:r w:rsidRPr="00704CD8">
        <w:rPr>
          <w:lang w:val="en-US"/>
        </w:rPr>
        <w:t xml:space="preserve"> parameter is used, it will only compute the slant range projection of the DEM (and mask) for the new images.  </w:t>
      </w:r>
    </w:p>
    <w:p w14:paraId="1E27985D" w14:textId="77777777" w:rsidR="00F34227" w:rsidRPr="00F34227" w:rsidRDefault="00F34227" w:rsidP="003741D2">
      <w:pPr>
        <w:pStyle w:val="Body"/>
        <w:rPr>
          <w:lang w:val="en-US"/>
        </w:rPr>
      </w:pPr>
    </w:p>
    <w:p w14:paraId="7BE52871" w14:textId="77777777" w:rsidR="00D71998" w:rsidRPr="00704CD8" w:rsidRDefault="00D71998" w:rsidP="00D71998">
      <w:pPr>
        <w:pStyle w:val="Body"/>
        <w:numPr>
          <w:ilvl w:val="0"/>
          <w:numId w:val="14"/>
        </w:numPr>
        <w:ind w:left="709"/>
        <w:rPr>
          <w:lang w:val="en-US"/>
        </w:rPr>
      </w:pPr>
      <w:r w:rsidRPr="00704CD8">
        <w:rPr>
          <w:color w:val="FF0000"/>
          <w:lang w:val="en-US"/>
        </w:rPr>
        <w:t xml:space="preserve">Note </w:t>
      </w:r>
      <w:r w:rsidRPr="00704CD8">
        <w:rPr>
          <w:lang w:val="en-US"/>
        </w:rPr>
        <w:t xml:space="preserve">that for specific use at ECGS, because computation is not performed on the same hard disk as the place where final RESAMPLED results are stored, the scripts will update each path in </w:t>
      </w:r>
      <w:r w:rsidRPr="00704CD8">
        <w:rPr>
          <w:color w:val="00B050"/>
          <w:lang w:val="en-US"/>
        </w:rPr>
        <w:t xml:space="preserve">OUTPUTDATA/i12/TextFiles </w:t>
      </w:r>
      <w:r w:rsidRPr="00704CD8">
        <w:rPr>
          <w:color w:val="000000" w:themeColor="text1"/>
          <w:lang w:val="en-US"/>
        </w:rPr>
        <w:t xml:space="preserve">for </w:t>
      </w:r>
      <w:r w:rsidRPr="00704CD8">
        <w:rPr>
          <w:lang w:val="en-US"/>
        </w:rPr>
        <w:t xml:space="preserve">each processed pair. This is done by calling the script </w:t>
      </w:r>
      <w:r w:rsidRPr="00704CD8">
        <w:rPr>
          <w:b/>
          <w:i/>
          <w:lang w:val="en-US"/>
        </w:rPr>
        <w:t>RenamePathAfterMove.sh</w:t>
      </w:r>
      <w:r w:rsidRPr="00704CD8">
        <w:rPr>
          <w:b/>
          <w:i/>
          <w:lang w:val="en-US"/>
        </w:rPr>
        <w:fldChar w:fldCharType="begin"/>
      </w:r>
      <w:r w:rsidRPr="00704CD8">
        <w:rPr>
          <w:lang w:val="en-US"/>
        </w:rPr>
        <w:instrText xml:space="preserve"> XE "</w:instrText>
      </w:r>
      <w:r w:rsidRPr="00704CD8">
        <w:rPr>
          <w:b/>
          <w:i/>
          <w:lang w:val="en-US"/>
        </w:rPr>
        <w:instrText>RenamePathAfterMove.sh</w:instrText>
      </w:r>
      <w:r w:rsidRPr="00704CD8">
        <w:rPr>
          <w:lang w:val="en-US"/>
        </w:rPr>
        <w:instrText xml:space="preserve">" </w:instrText>
      </w:r>
      <w:r w:rsidRPr="00704CD8">
        <w:rPr>
          <w:b/>
          <w:i/>
          <w:lang w:val="en-US"/>
        </w:rPr>
        <w:fldChar w:fldCharType="end"/>
      </w:r>
      <w:r w:rsidRPr="00704CD8">
        <w:rPr>
          <w:b/>
          <w:i/>
          <w:lang w:val="en-US"/>
        </w:rPr>
        <w:t xml:space="preserve"> </w:t>
      </w:r>
      <w:r w:rsidRPr="00704CD8">
        <w:rPr>
          <w:lang w:val="en-US"/>
        </w:rPr>
        <w:t>at the end of</w:t>
      </w:r>
      <w:r w:rsidRPr="00704CD8">
        <w:rPr>
          <w:b/>
          <w:i/>
          <w:lang w:val="en-US"/>
        </w:rPr>
        <w:t xml:space="preserve"> SuperMasterCoreg.sh</w:t>
      </w:r>
      <w:r w:rsidRPr="00704CD8">
        <w:rPr>
          <w:b/>
          <w:i/>
          <w:lang w:val="en-US"/>
        </w:rPr>
        <w:fldChar w:fldCharType="begin"/>
      </w:r>
      <w:r w:rsidRPr="00704CD8">
        <w:rPr>
          <w:lang w:val="en-US"/>
        </w:rPr>
        <w:instrText xml:space="preserve"> XE "</w:instrText>
      </w:r>
      <w:r w:rsidRPr="00704CD8">
        <w:rPr>
          <w:b/>
          <w:i/>
          <w:color w:val="000000" w:themeColor="text1"/>
          <w:lang w:val="en-US"/>
        </w:rPr>
        <w:instrText>SuperMasterCoreg.sh</w:instrText>
      </w:r>
      <w:r w:rsidRPr="00704CD8">
        <w:rPr>
          <w:lang w:val="en-US"/>
        </w:rPr>
        <w:instrText xml:space="preserve">" </w:instrText>
      </w:r>
      <w:r w:rsidRPr="00704CD8">
        <w:rPr>
          <w:b/>
          <w:i/>
          <w:lang w:val="en-US"/>
        </w:rPr>
        <w:fldChar w:fldCharType="end"/>
      </w:r>
      <w:r w:rsidRPr="00704CD8">
        <w:rPr>
          <w:lang w:val="en-US"/>
        </w:rPr>
        <w:t xml:space="preserve"> script. </w:t>
      </w:r>
    </w:p>
    <w:p w14:paraId="214D6F2A" w14:textId="77777777" w:rsidR="00D71998" w:rsidRPr="00704CD8" w:rsidRDefault="00D71998" w:rsidP="00D71998">
      <w:pPr>
        <w:pStyle w:val="Body"/>
        <w:ind w:left="709"/>
        <w:rPr>
          <w:lang w:val="en-US"/>
        </w:rPr>
      </w:pPr>
    </w:p>
    <w:p w14:paraId="32AE5854" w14:textId="6AB14D3A" w:rsidR="00D71998" w:rsidRDefault="00D71998" w:rsidP="00D71998">
      <w:pPr>
        <w:pStyle w:val="Body"/>
        <w:numPr>
          <w:ilvl w:val="0"/>
          <w:numId w:val="14"/>
        </w:numPr>
        <w:ind w:left="709"/>
        <w:rPr>
          <w:lang w:val="en-US"/>
        </w:rPr>
      </w:pPr>
      <w:r w:rsidRPr="00704CD8">
        <w:rPr>
          <w:color w:val="FF0000"/>
          <w:lang w:val="en-US"/>
        </w:rPr>
        <w:t xml:space="preserve">Note </w:t>
      </w:r>
      <w:r w:rsidRPr="00704CD8">
        <w:rPr>
          <w:lang w:val="en-US"/>
        </w:rPr>
        <w:t xml:space="preserve">that for specific use at ECGS, because computation is performed with a combination of Linux and Mac computers, which have their external disks mounted with different syntax, the scripts will update each path in </w:t>
      </w:r>
      <w:r w:rsidRPr="00704CD8">
        <w:rPr>
          <w:color w:val="00B050"/>
          <w:lang w:val="en-US"/>
        </w:rPr>
        <w:t xml:space="preserve">OUTPUTDATA/i12/TextFiles </w:t>
      </w:r>
      <w:r w:rsidRPr="00704CD8">
        <w:rPr>
          <w:color w:val="000000" w:themeColor="text1"/>
          <w:lang w:val="en-US"/>
        </w:rPr>
        <w:t xml:space="preserve">for </w:t>
      </w:r>
      <w:r w:rsidRPr="00704CD8">
        <w:rPr>
          <w:lang w:val="en-US"/>
        </w:rPr>
        <w:t xml:space="preserve">each processed pair, with its form as a state variable (e.g. change /Volumes/hp-1650-Data_Share1 with /$PATH_1650). This is done by calling the script </w:t>
      </w:r>
      <w:r w:rsidRPr="00704CD8">
        <w:rPr>
          <w:b/>
          <w:i/>
          <w:lang w:val="en-US"/>
        </w:rPr>
        <w:t>RenamePath_Volumes.sh</w:t>
      </w:r>
      <w:r w:rsidRPr="00704CD8">
        <w:rPr>
          <w:b/>
          <w:i/>
          <w:lang w:val="en-US"/>
        </w:rPr>
        <w:fldChar w:fldCharType="begin"/>
      </w:r>
      <w:r w:rsidRPr="00704CD8">
        <w:rPr>
          <w:lang w:val="en-US"/>
        </w:rPr>
        <w:instrText xml:space="preserve"> XE "</w:instrText>
      </w:r>
      <w:r w:rsidRPr="00704CD8">
        <w:rPr>
          <w:b/>
          <w:i/>
          <w:lang w:val="en-US"/>
        </w:rPr>
        <w:instrText>RenamePath_Volumes.sh</w:instrText>
      </w:r>
      <w:r w:rsidRPr="00704CD8">
        <w:rPr>
          <w:lang w:val="en-US"/>
        </w:rPr>
        <w:instrText xml:space="preserve">" </w:instrText>
      </w:r>
      <w:r w:rsidRPr="00704CD8">
        <w:rPr>
          <w:b/>
          <w:i/>
          <w:lang w:val="en-US"/>
        </w:rPr>
        <w:fldChar w:fldCharType="end"/>
      </w:r>
      <w:r w:rsidRPr="00704CD8">
        <w:rPr>
          <w:lang w:val="en-US"/>
        </w:rPr>
        <w:t xml:space="preserve"> at the end of</w:t>
      </w:r>
      <w:r w:rsidRPr="00704CD8">
        <w:rPr>
          <w:b/>
          <w:i/>
          <w:lang w:val="en-US"/>
        </w:rPr>
        <w:t xml:space="preserve"> SuperMasterCoreg.sh</w:t>
      </w:r>
      <w:r w:rsidRPr="00704CD8">
        <w:rPr>
          <w:b/>
          <w:i/>
          <w:lang w:val="en-US"/>
        </w:rPr>
        <w:fldChar w:fldCharType="begin"/>
      </w:r>
      <w:r w:rsidRPr="00704CD8">
        <w:rPr>
          <w:lang w:val="en-US"/>
        </w:rPr>
        <w:instrText xml:space="preserve"> XE "</w:instrText>
      </w:r>
      <w:r w:rsidRPr="00704CD8">
        <w:rPr>
          <w:b/>
          <w:i/>
          <w:color w:val="000000" w:themeColor="text1"/>
          <w:lang w:val="en-US"/>
        </w:rPr>
        <w:instrText>SuperMasterCoreg.sh</w:instrText>
      </w:r>
      <w:r w:rsidRPr="00704CD8">
        <w:rPr>
          <w:lang w:val="en-US"/>
        </w:rPr>
        <w:instrText xml:space="preserve">" </w:instrText>
      </w:r>
      <w:r w:rsidRPr="00704CD8">
        <w:rPr>
          <w:b/>
          <w:i/>
          <w:lang w:val="en-US"/>
        </w:rPr>
        <w:fldChar w:fldCharType="end"/>
      </w:r>
      <w:r w:rsidRPr="00704CD8">
        <w:rPr>
          <w:lang w:val="en-US"/>
        </w:rPr>
        <w:t xml:space="preserve"> script. If you do not need this, just comment that call at the end of the </w:t>
      </w:r>
      <w:r w:rsidRPr="00704CD8">
        <w:rPr>
          <w:b/>
          <w:i/>
          <w:lang w:val="en-US"/>
        </w:rPr>
        <w:t>SuperMasterCoreg.sh</w:t>
      </w:r>
      <w:r w:rsidRPr="00704CD8">
        <w:rPr>
          <w:lang w:val="en-US"/>
        </w:rPr>
        <w:t xml:space="preserve"> script. </w:t>
      </w:r>
    </w:p>
    <w:p w14:paraId="48C00BEE" w14:textId="77777777" w:rsidR="003737BD" w:rsidRDefault="003737BD" w:rsidP="003737BD">
      <w:pPr>
        <w:pStyle w:val="ListParagraph"/>
      </w:pPr>
    </w:p>
    <w:p w14:paraId="3BDEC59D" w14:textId="3F01B15D" w:rsidR="00826AC1" w:rsidRPr="000025B6" w:rsidRDefault="00826AC1" w:rsidP="00826AC1">
      <w:pPr>
        <w:pStyle w:val="Body"/>
        <w:numPr>
          <w:ilvl w:val="0"/>
          <w:numId w:val="14"/>
        </w:numPr>
        <w:ind w:left="709"/>
        <w:rPr>
          <w:iCs/>
          <w:lang w:val="en-US"/>
        </w:rPr>
      </w:pPr>
      <w:r w:rsidRPr="000025B6">
        <w:rPr>
          <w:iCs/>
          <w:lang w:val="en-US"/>
        </w:rPr>
        <w:t xml:space="preserve">In order to keep track of the version of </w:t>
      </w:r>
      <w:r w:rsidR="00C8008A" w:rsidRPr="000025B6">
        <w:rPr>
          <w:iCs/>
          <w:lang w:val="en-US"/>
        </w:rPr>
        <w:t>MasTerEngine</w:t>
      </w:r>
      <w:r w:rsidRPr="000025B6">
        <w:rPr>
          <w:iCs/>
          <w:lang w:val="en-US"/>
        </w:rPr>
        <w:t xml:space="preserve"> used to </w:t>
      </w:r>
      <w:r w:rsidRPr="00826AC1">
        <w:rPr>
          <w:iCs/>
          <w:lang w:val="en-US"/>
        </w:rPr>
        <w:t>coreg</w:t>
      </w:r>
      <w:r>
        <w:rPr>
          <w:iCs/>
          <w:lang w:val="en-US"/>
        </w:rPr>
        <w:t>ister</w:t>
      </w:r>
      <w:r w:rsidRPr="000025B6">
        <w:rPr>
          <w:iCs/>
          <w:lang w:val="en-US"/>
        </w:rPr>
        <w:t xml:space="preserve"> the data, the script will store a small text file named </w:t>
      </w:r>
      <w:r w:rsidRPr="00826AC1">
        <w:rPr>
          <w:i/>
          <w:color w:val="0070C0"/>
          <w:lang w:val="en-US"/>
        </w:rPr>
        <w:t>Coreg</w:t>
      </w:r>
      <w:r w:rsidRPr="000025B6">
        <w:rPr>
          <w:i/>
          <w:color w:val="0070C0"/>
          <w:lang w:val="en-US"/>
        </w:rPr>
        <w:t>_w_MasTerEngine_V.txt</w:t>
      </w:r>
      <w:r w:rsidRPr="000025B6">
        <w:rPr>
          <w:iCs/>
          <w:lang w:val="en-US"/>
        </w:rPr>
        <w:t xml:space="preserve"> in the directory where the pair was </w:t>
      </w:r>
      <w:r w:rsidR="00295AB4" w:rsidRPr="00295AB4">
        <w:rPr>
          <w:iCs/>
          <w:lang w:val="en-US"/>
        </w:rPr>
        <w:t>coregistered</w:t>
      </w:r>
      <w:r w:rsidRPr="000025B6">
        <w:rPr>
          <w:iCs/>
          <w:lang w:val="en-US"/>
        </w:rPr>
        <w:t xml:space="preserve">. It contains a single line indicating the date of the last version of the software present in the </w:t>
      </w:r>
      <w:r w:rsidRPr="000025B6">
        <w:rPr>
          <w:color w:val="00B050"/>
          <w:lang w:val="en-US"/>
        </w:rPr>
        <w:t>/$HOME/</w:t>
      </w:r>
      <w:r w:rsidR="008E456E" w:rsidRPr="000025B6">
        <w:rPr>
          <w:color w:val="00B050"/>
          <w:lang w:val="en-US"/>
        </w:rPr>
        <w:t>SAR/</w:t>
      </w:r>
      <w:r w:rsidR="00E36467" w:rsidRPr="000025B6">
        <w:rPr>
          <w:color w:val="00B050"/>
          <w:lang w:val="en-US"/>
        </w:rPr>
        <w:t>MasTerToolbox</w:t>
      </w:r>
      <w:r w:rsidR="008E456E" w:rsidRPr="000025B6">
        <w:rPr>
          <w:color w:val="00B050"/>
          <w:lang w:val="en-US"/>
        </w:rPr>
        <w:t>/</w:t>
      </w:r>
      <w:r w:rsidR="00022C62" w:rsidRPr="000025B6">
        <w:rPr>
          <w:color w:val="00B050"/>
          <w:lang w:val="en-US"/>
        </w:rPr>
        <w:t>MasTerEngine</w:t>
      </w:r>
      <w:r w:rsidRPr="000025B6">
        <w:rPr>
          <w:color w:val="00B050"/>
          <w:lang w:val="en-US"/>
        </w:rPr>
        <w:t>/</w:t>
      </w:r>
      <w:r w:rsidR="00704FFA" w:rsidRPr="000025B6">
        <w:rPr>
          <w:color w:val="00B050"/>
          <w:lang w:val="en-US"/>
        </w:rPr>
        <w:t>_Sources_ME</w:t>
      </w:r>
      <w:r w:rsidRPr="000025B6">
        <w:rPr>
          <w:color w:val="00B050"/>
          <w:lang w:val="en-US"/>
        </w:rPr>
        <w:t>/Older</w:t>
      </w:r>
      <w:r w:rsidRPr="000025B6">
        <w:rPr>
          <w:iCs/>
          <w:lang w:val="en-US"/>
        </w:rPr>
        <w:t xml:space="preserve">. It is supposed to be the last one that was compiles and hence the one currently used. </w:t>
      </w:r>
    </w:p>
    <w:p w14:paraId="2EECAD45" w14:textId="77777777" w:rsidR="003737BD" w:rsidRPr="00704CD8" w:rsidRDefault="003737BD" w:rsidP="00826AC1">
      <w:pPr>
        <w:pStyle w:val="Body"/>
        <w:ind w:left="709"/>
        <w:rPr>
          <w:lang w:val="en-US"/>
        </w:rPr>
      </w:pPr>
    </w:p>
    <w:p w14:paraId="2B3C5007" w14:textId="0F924AD5" w:rsidR="00383544" w:rsidRPr="00704CD8" w:rsidRDefault="00383544">
      <w:pPr>
        <w:pStyle w:val="Style1"/>
        <w:numPr>
          <w:ilvl w:val="1"/>
          <w:numId w:val="66"/>
        </w:numPr>
        <w:rPr>
          <w:lang w:val="en-US"/>
        </w:rPr>
      </w:pPr>
      <w:bookmarkStart w:id="76" w:name="_Toc125735308"/>
      <w:r>
        <w:rPr>
          <w:lang w:val="en-US"/>
        </w:rPr>
        <w:t xml:space="preserve">Parallel run of </w:t>
      </w:r>
      <w:r w:rsidRPr="00704CD8">
        <w:rPr>
          <w:lang w:val="en-US"/>
        </w:rPr>
        <w:t>Coregistration</w:t>
      </w:r>
      <w:r w:rsidRPr="00E452B2">
        <w:rPr>
          <w:lang w:val="en-US"/>
        </w:rPr>
        <w:t>:</w:t>
      </w:r>
      <w:r w:rsidR="003741D2" w:rsidRPr="00E452B2">
        <w:rPr>
          <w:i/>
          <w:lang w:val="en-US"/>
        </w:rPr>
        <w:t xml:space="preserve"> __</w:t>
      </w:r>
      <w:r w:rsidR="009E17DA">
        <w:rPr>
          <w:i/>
          <w:lang w:val="en-US"/>
        </w:rPr>
        <w:t>SplitCoreg</w:t>
      </w:r>
      <w:r w:rsidR="003741D2" w:rsidRPr="00E452B2">
        <w:rPr>
          <w:i/>
          <w:lang w:val="en-US"/>
        </w:rPr>
        <w:t>.sh</w:t>
      </w:r>
      <w:bookmarkEnd w:id="76"/>
      <w:r w:rsidR="003741D2">
        <w:rPr>
          <w:b w:val="0"/>
          <w:i/>
          <w:lang w:val="en-US"/>
        </w:rPr>
        <w:fldChar w:fldCharType="begin"/>
      </w:r>
      <w:r w:rsidR="003741D2" w:rsidRPr="000025B6">
        <w:rPr>
          <w:lang w:val="en-US"/>
        </w:rPr>
        <w:instrText xml:space="preserve"> XE </w:instrText>
      </w:r>
      <w:r w:rsidR="003741D2" w:rsidRPr="009E17DA">
        <w:rPr>
          <w:lang w:val="en-US"/>
        </w:rPr>
        <w:instrText>"</w:instrText>
      </w:r>
      <w:r w:rsidR="003741D2" w:rsidRPr="009E17DA">
        <w:rPr>
          <w:i/>
          <w:lang w:val="en-US"/>
        </w:rPr>
        <w:instrText>__SplitCoreg.sh</w:instrText>
      </w:r>
      <w:r w:rsidR="003741D2" w:rsidRPr="000025B6">
        <w:rPr>
          <w:lang w:val="en-US"/>
        </w:rPr>
        <w:instrText xml:space="preserve">" </w:instrText>
      </w:r>
      <w:r w:rsidR="003741D2">
        <w:rPr>
          <w:b w:val="0"/>
          <w:i/>
          <w:lang w:val="en-US"/>
        </w:rPr>
        <w:fldChar w:fldCharType="end"/>
      </w:r>
    </w:p>
    <w:p w14:paraId="657F5F96" w14:textId="77777777" w:rsidR="00D71998" w:rsidRDefault="00D71998" w:rsidP="00D71998">
      <w:pPr>
        <w:pStyle w:val="Body"/>
        <w:rPr>
          <w:lang w:val="en-US"/>
        </w:rPr>
      </w:pPr>
    </w:p>
    <w:p w14:paraId="5652BCE4" w14:textId="7A4D96BB" w:rsidR="003741D2" w:rsidRDefault="003741D2" w:rsidP="003741D2">
      <w:pPr>
        <w:pStyle w:val="Body"/>
        <w:ind w:left="349"/>
        <w:rPr>
          <w:lang w:val="en-US"/>
        </w:rPr>
      </w:pPr>
      <w:r>
        <w:rPr>
          <w:lang w:val="en-US"/>
        </w:rPr>
        <w:t xml:space="preserve">You can speed up the </w:t>
      </w:r>
      <w:r w:rsidR="00E452B2">
        <w:rPr>
          <w:lang w:val="en-US"/>
        </w:rPr>
        <w:t xml:space="preserve">coregistration </w:t>
      </w:r>
      <w:r>
        <w:rPr>
          <w:lang w:val="en-US"/>
        </w:rPr>
        <w:t xml:space="preserve">processing by launching several </w:t>
      </w:r>
      <w:r w:rsidRPr="00704CD8">
        <w:rPr>
          <w:b/>
          <w:i/>
          <w:lang w:val="en-US"/>
        </w:rPr>
        <w:t>SuperMasterCoreg.sh</w:t>
      </w:r>
      <w:r w:rsidRPr="00704CD8">
        <w:rPr>
          <w:b/>
          <w:i/>
          <w:lang w:val="en-US"/>
        </w:rPr>
        <w:fldChar w:fldCharType="begin"/>
      </w:r>
      <w:r w:rsidRPr="00704CD8">
        <w:rPr>
          <w:lang w:val="en-US"/>
        </w:rPr>
        <w:instrText xml:space="preserve"> XE "</w:instrText>
      </w:r>
      <w:r w:rsidRPr="00704CD8">
        <w:rPr>
          <w:b/>
          <w:i/>
          <w:color w:val="000000" w:themeColor="text1"/>
          <w:lang w:val="en-US"/>
        </w:rPr>
        <w:instrText>SuperMasterCoreg.sh</w:instrText>
      </w:r>
      <w:r w:rsidRPr="00704CD8">
        <w:rPr>
          <w:lang w:val="en-US"/>
        </w:rPr>
        <w:instrText xml:space="preserve">" </w:instrText>
      </w:r>
      <w:r w:rsidRPr="00704CD8">
        <w:rPr>
          <w:b/>
          <w:i/>
          <w:lang w:val="en-US"/>
        </w:rPr>
        <w:fldChar w:fldCharType="end"/>
      </w:r>
      <w:r>
        <w:rPr>
          <w:lang w:val="en-US"/>
        </w:rPr>
        <w:t xml:space="preserve"> </w:t>
      </w:r>
      <w:r w:rsidR="00E452B2">
        <w:rPr>
          <w:lang w:val="en-US"/>
        </w:rPr>
        <w:t>sessions</w:t>
      </w:r>
      <w:r>
        <w:rPr>
          <w:lang w:val="en-US"/>
        </w:rPr>
        <w:t xml:space="preserve"> at the same time using </w:t>
      </w:r>
      <w:r w:rsidRPr="00FB25B8">
        <w:rPr>
          <w:b/>
          <w:i/>
          <w:lang w:val="en-US"/>
        </w:rPr>
        <w:t>__</w:t>
      </w:r>
      <w:r w:rsidR="009E17DA">
        <w:rPr>
          <w:b/>
          <w:i/>
          <w:lang w:val="en-US"/>
        </w:rPr>
        <w:t>SplitCoreg</w:t>
      </w:r>
      <w:r w:rsidRPr="00FB25B8">
        <w:rPr>
          <w:b/>
          <w:i/>
          <w:lang w:val="en-US"/>
        </w:rPr>
        <w:t>.sh</w:t>
      </w:r>
      <w:r>
        <w:rPr>
          <w:b/>
          <w:i/>
          <w:lang w:val="en-US"/>
        </w:rPr>
        <w:fldChar w:fldCharType="begin"/>
      </w:r>
      <w:r w:rsidRPr="000025B6">
        <w:rPr>
          <w:lang w:val="en-US"/>
        </w:rPr>
        <w:instrText xml:space="preserve"> XE "</w:instrText>
      </w:r>
      <w:r w:rsidRPr="00FB25B8">
        <w:rPr>
          <w:b/>
          <w:i/>
          <w:lang w:val="en-US"/>
        </w:rPr>
        <w:instrText>__SplitCoreg.sh</w:instrText>
      </w:r>
      <w:r w:rsidRPr="000025B6">
        <w:rPr>
          <w:lang w:val="en-US"/>
        </w:rPr>
        <w:instrText xml:space="preserve">" </w:instrText>
      </w:r>
      <w:r>
        <w:rPr>
          <w:b/>
          <w:i/>
          <w:lang w:val="en-US"/>
        </w:rPr>
        <w:fldChar w:fldCharType="end"/>
      </w:r>
      <w:r>
        <w:rPr>
          <w:lang w:val="en-US"/>
        </w:rPr>
        <w:t>. The script must be provided with :</w:t>
      </w:r>
    </w:p>
    <w:p w14:paraId="3F256C17" w14:textId="77777777" w:rsidR="003741D2" w:rsidRDefault="003741D2" w:rsidP="003741D2">
      <w:pPr>
        <w:pStyle w:val="Body"/>
        <w:numPr>
          <w:ilvl w:val="1"/>
          <w:numId w:val="14"/>
        </w:numPr>
        <w:rPr>
          <w:lang w:val="en-US"/>
        </w:rPr>
      </w:pPr>
      <w:r>
        <w:rPr>
          <w:lang w:val="en-US"/>
        </w:rPr>
        <w:t>A l</w:t>
      </w:r>
      <w:r w:rsidRPr="00895F31">
        <w:rPr>
          <w:lang w:val="en-US"/>
        </w:rPr>
        <w:t>ist of images to coregister and to be splitted (must be in the form of name if S1 (e.g. S1x_Trk_DATE_AD.csl) or dates if not S1, in 1 col)</w:t>
      </w:r>
    </w:p>
    <w:p w14:paraId="19B09276" w14:textId="77777777" w:rsidR="003741D2" w:rsidRDefault="003741D2" w:rsidP="003741D2">
      <w:pPr>
        <w:pStyle w:val="Body"/>
        <w:numPr>
          <w:ilvl w:val="1"/>
          <w:numId w:val="14"/>
        </w:numPr>
        <w:rPr>
          <w:lang w:val="en-US"/>
        </w:rPr>
      </w:pPr>
      <w:r>
        <w:rPr>
          <w:lang w:val="en-US"/>
        </w:rPr>
        <w:t xml:space="preserve">The </w:t>
      </w:r>
      <w:r>
        <w:rPr>
          <w:i/>
          <w:color w:val="0070C0"/>
          <w:lang w:val="en-US"/>
        </w:rPr>
        <w:t>L</w:t>
      </w:r>
      <w:r w:rsidRPr="00E52AD0">
        <w:rPr>
          <w:i/>
          <w:color w:val="0070C0"/>
          <w:lang w:val="en-US"/>
        </w:rPr>
        <w:t>a</w:t>
      </w:r>
      <w:r>
        <w:rPr>
          <w:i/>
          <w:color w:val="0070C0"/>
          <w:lang w:val="en-US"/>
        </w:rPr>
        <w:t>u</w:t>
      </w:r>
      <w:r w:rsidRPr="00E52AD0">
        <w:rPr>
          <w:i/>
          <w:color w:val="0070C0"/>
          <w:lang w:val="en-US"/>
        </w:rPr>
        <w:t>nchMasTerParameters.txt</w:t>
      </w:r>
      <w:r w:rsidRPr="00895F31">
        <w:rPr>
          <w:lang w:val="en-US"/>
        </w:rPr>
        <w:t xml:space="preserve"> file (</w:t>
      </w:r>
      <w:r>
        <w:rPr>
          <w:lang w:val="en-US"/>
        </w:rPr>
        <w:t xml:space="preserve">with its </w:t>
      </w:r>
      <w:r w:rsidRPr="00895F31">
        <w:rPr>
          <w:lang w:val="en-US"/>
        </w:rPr>
        <w:t>path) to be used</w:t>
      </w:r>
    </w:p>
    <w:p w14:paraId="25EF861F" w14:textId="77777777" w:rsidR="003741D2" w:rsidRDefault="003741D2" w:rsidP="003741D2">
      <w:pPr>
        <w:pStyle w:val="Body"/>
        <w:numPr>
          <w:ilvl w:val="1"/>
          <w:numId w:val="14"/>
        </w:numPr>
        <w:rPr>
          <w:lang w:val="en-US"/>
        </w:rPr>
      </w:pPr>
      <w:r>
        <w:rPr>
          <w:lang w:val="en-US"/>
        </w:rPr>
        <w:t xml:space="preserve">The number </w:t>
      </w:r>
      <w:r w:rsidRPr="00E52AD0">
        <w:rPr>
          <w:lang w:val="en-US"/>
        </w:rPr>
        <w:t>of parallel</w:t>
      </w:r>
      <w:r>
        <w:rPr>
          <w:lang w:val="en-US"/>
        </w:rPr>
        <w:t xml:space="preserve"> sessions to process the coregistration </w:t>
      </w:r>
    </w:p>
    <w:p w14:paraId="70F91126" w14:textId="77777777" w:rsidR="003741D2" w:rsidRDefault="003741D2" w:rsidP="003741D2">
      <w:pPr>
        <w:pStyle w:val="Body"/>
        <w:numPr>
          <w:ilvl w:val="1"/>
          <w:numId w:val="14"/>
        </w:numPr>
        <w:rPr>
          <w:lang w:val="en-US"/>
        </w:rPr>
      </w:pPr>
      <w:r>
        <w:rPr>
          <w:lang w:val="en-US"/>
        </w:rPr>
        <w:t>A 4</w:t>
      </w:r>
      <w:r w:rsidRPr="00B7273E">
        <w:rPr>
          <w:vertAlign w:val="superscript"/>
          <w:lang w:val="en-US"/>
        </w:rPr>
        <w:t>th</w:t>
      </w:r>
      <w:r>
        <w:rPr>
          <w:lang w:val="en-US"/>
        </w:rPr>
        <w:t xml:space="preserve"> parameter (named </w:t>
      </w:r>
      <w:r w:rsidRPr="00B7273E">
        <w:rPr>
          <w:lang w:val="en-US"/>
        </w:rPr>
        <w:t>FORCES1DEM</w:t>
      </w:r>
      <w:r>
        <w:rPr>
          <w:lang w:val="en-US"/>
        </w:rPr>
        <w:t xml:space="preserve"> in the script) may be provided for S1 images</w:t>
      </w:r>
      <w:r w:rsidRPr="00B7273E">
        <w:rPr>
          <w:lang w:val="en-US"/>
        </w:rPr>
        <w:t>: if</w:t>
      </w:r>
      <w:r>
        <w:rPr>
          <w:lang w:val="en-US"/>
        </w:rPr>
        <w:t xml:space="preserve"> set to</w:t>
      </w:r>
      <w:r w:rsidRPr="00B7273E">
        <w:rPr>
          <w:lang w:val="en-US"/>
        </w:rPr>
        <w:t xml:space="preserve">  FORCE, </w:t>
      </w:r>
      <w:r>
        <w:rPr>
          <w:lang w:val="en-US"/>
        </w:rPr>
        <w:t xml:space="preserve">it will </w:t>
      </w:r>
      <w:r w:rsidRPr="00B7273E">
        <w:rPr>
          <w:lang w:val="en-US"/>
        </w:rPr>
        <w:t xml:space="preserve">recompute </w:t>
      </w:r>
      <w:r>
        <w:rPr>
          <w:lang w:val="en-US"/>
        </w:rPr>
        <w:t xml:space="preserve">the </w:t>
      </w:r>
      <w:r w:rsidRPr="00B7273E">
        <w:rPr>
          <w:lang w:val="en-US"/>
        </w:rPr>
        <w:t xml:space="preserve">DEM for each S1 wide swath image </w:t>
      </w:r>
    </w:p>
    <w:p w14:paraId="1E13E05C" w14:textId="77777777" w:rsidR="003741D2" w:rsidRPr="00F34227" w:rsidRDefault="003741D2" w:rsidP="003741D2">
      <w:pPr>
        <w:pStyle w:val="Body"/>
        <w:ind w:left="709"/>
        <w:rPr>
          <w:lang w:val="en-US"/>
        </w:rPr>
      </w:pPr>
      <w:r>
        <w:rPr>
          <w:lang w:val="en-US"/>
        </w:rPr>
        <w:t xml:space="preserve">Note that images already coregisterd will be ignored (unless FORCE is set for S1 of course). </w:t>
      </w:r>
    </w:p>
    <w:p w14:paraId="13238FDD" w14:textId="77777777" w:rsidR="003741D2" w:rsidRPr="006D39B9" w:rsidRDefault="003741D2" w:rsidP="00D71998">
      <w:pPr>
        <w:pStyle w:val="Body"/>
        <w:rPr>
          <w:lang w:val="en-US"/>
        </w:rPr>
      </w:pPr>
    </w:p>
    <w:p w14:paraId="6282EBDC" w14:textId="77777777" w:rsidR="00D71998" w:rsidRPr="006D39B9" w:rsidRDefault="00D71998" w:rsidP="00D71998">
      <w:pPr>
        <w:pStyle w:val="Body"/>
        <w:rPr>
          <w:lang w:val="en-US"/>
        </w:rPr>
      </w:pPr>
    </w:p>
    <w:p w14:paraId="539F461D" w14:textId="77777777" w:rsidR="00D71998" w:rsidRPr="00704CD8" w:rsidRDefault="00D71998">
      <w:pPr>
        <w:pStyle w:val="Style1"/>
        <w:numPr>
          <w:ilvl w:val="1"/>
          <w:numId w:val="66"/>
        </w:numPr>
        <w:rPr>
          <w:lang w:val="en-US"/>
        </w:rPr>
      </w:pPr>
      <w:bookmarkStart w:id="77" w:name="_Toc125735309"/>
      <w:r w:rsidRPr="00704CD8">
        <w:rPr>
          <w:lang w:val="en-US"/>
        </w:rPr>
        <w:t xml:space="preserve">InSAR mass processing of the image pairs: </w:t>
      </w:r>
      <w:r w:rsidRPr="00704CD8">
        <w:rPr>
          <w:i/>
          <w:lang w:val="en-US"/>
        </w:rPr>
        <w:t>SuperMaster_MassProc.sh</w:t>
      </w:r>
      <w:bookmarkEnd w:id="77"/>
      <w:r w:rsidRPr="00704CD8">
        <w:rPr>
          <w:i/>
          <w:lang w:val="en-US"/>
        </w:rPr>
        <w:fldChar w:fldCharType="begin"/>
      </w:r>
      <w:r w:rsidRPr="00704CD8">
        <w:rPr>
          <w:lang w:val="en-US"/>
        </w:rPr>
        <w:instrText xml:space="preserve"> XE "</w:instrText>
      </w:r>
      <w:r w:rsidRPr="00704CD8">
        <w:rPr>
          <w:b w:val="0"/>
          <w:i/>
          <w:color w:val="000000" w:themeColor="text1"/>
          <w:sz w:val="22"/>
          <w:szCs w:val="22"/>
          <w:lang w:val="en-US"/>
        </w:rPr>
        <w:instrText>SuperMaster_MassProc.sh</w:instrText>
      </w:r>
      <w:r w:rsidRPr="00704CD8">
        <w:rPr>
          <w:lang w:val="en-US"/>
        </w:rPr>
        <w:instrText xml:space="preserve">" </w:instrText>
      </w:r>
      <w:r w:rsidRPr="00704CD8">
        <w:rPr>
          <w:i/>
          <w:lang w:val="en-US"/>
        </w:rPr>
        <w:fldChar w:fldCharType="end"/>
      </w:r>
    </w:p>
    <w:p w14:paraId="2051B5A8" w14:textId="77777777" w:rsidR="00D71998" w:rsidRPr="00704CD8" w:rsidRDefault="00D71998" w:rsidP="00D71998">
      <w:pPr>
        <w:pStyle w:val="Body"/>
        <w:rPr>
          <w:lang w:val="en-US"/>
        </w:rPr>
      </w:pPr>
      <w:r w:rsidRPr="00704CD8">
        <w:rPr>
          <w:noProof/>
          <w:u w:val="single"/>
          <w:lang w:val="en-GB"/>
        </w:rPr>
        <w:drawing>
          <wp:anchor distT="0" distB="0" distL="114300" distR="114300" simplePos="0" relativeHeight="251673600" behindDoc="0" locked="0" layoutInCell="1" allowOverlap="1" wp14:anchorId="291F9C13" wp14:editId="3E422E1F">
            <wp:simplePos x="0" y="0"/>
            <wp:positionH relativeFrom="column">
              <wp:posOffset>-27286</wp:posOffset>
            </wp:positionH>
            <wp:positionV relativeFrom="paragraph">
              <wp:posOffset>184630</wp:posOffset>
            </wp:positionV>
            <wp:extent cx="6120130" cy="831850"/>
            <wp:effectExtent l="0" t="0" r="1270" b="6350"/>
            <wp:wrapThrough wrapText="bothSides">
              <wp:wrapPolygon edited="0">
                <wp:start x="0" y="0"/>
                <wp:lineTo x="0" y="21435"/>
                <wp:lineTo x="21560" y="21435"/>
                <wp:lineTo x="21560" y="0"/>
                <wp:lineTo x="0" y="0"/>
              </wp:wrapPolygon>
            </wp:wrapThrough>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tmp.jpe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6120130" cy="831850"/>
                    </a:xfrm>
                    <a:prstGeom prst="rect">
                      <a:avLst/>
                    </a:prstGeom>
                  </pic:spPr>
                </pic:pic>
              </a:graphicData>
            </a:graphic>
          </wp:anchor>
        </w:drawing>
      </w:r>
    </w:p>
    <w:p w14:paraId="79B2AFD1" w14:textId="77777777" w:rsidR="00D71998" w:rsidRPr="00704CD8" w:rsidRDefault="00D71998" w:rsidP="00D71998">
      <w:pPr>
        <w:pStyle w:val="Body"/>
        <w:rPr>
          <w:lang w:val="en-US"/>
        </w:rPr>
      </w:pPr>
      <w:r w:rsidRPr="00704CD8">
        <w:rPr>
          <w:lang w:val="en-US"/>
        </w:rPr>
        <w:t xml:space="preserve">This script is aiming at processing all compatible pairs form a given sat/mode in the geometry of a given Super Master as selected by </w:t>
      </w:r>
      <w:r w:rsidRPr="00704CD8">
        <w:rPr>
          <w:b/>
          <w:i/>
          <w:lang w:val="en-US"/>
        </w:rPr>
        <w:t>Prepa_MSBAS.sh</w:t>
      </w:r>
      <w:r w:rsidRPr="00704CD8">
        <w:rPr>
          <w:b/>
          <w:i/>
          <w:lang w:val="en-US"/>
        </w:rPr>
        <w:fldChar w:fldCharType="begin"/>
      </w:r>
      <w:r w:rsidRPr="00704CD8">
        <w:rPr>
          <w:lang w:val="en-US"/>
        </w:rPr>
        <w:instrText xml:space="preserve"> XE "</w:instrText>
      </w:r>
      <w:r w:rsidRPr="00704CD8">
        <w:rPr>
          <w:b/>
          <w:bCs/>
          <w:i/>
          <w:iCs/>
          <w:lang w:val="en-US"/>
        </w:rPr>
        <w:instrText>Prepa_MSBAS.sh</w:instrText>
      </w:r>
      <w:r w:rsidRPr="00704CD8">
        <w:rPr>
          <w:lang w:val="en-US"/>
        </w:rPr>
        <w:instrText xml:space="preserve">" </w:instrText>
      </w:r>
      <w:r w:rsidRPr="00704CD8">
        <w:rPr>
          <w:b/>
          <w:i/>
          <w:lang w:val="en-US"/>
        </w:rPr>
        <w:fldChar w:fldCharType="end"/>
      </w:r>
      <w:r w:rsidRPr="00704CD8">
        <w:rPr>
          <w:lang w:val="en-US"/>
        </w:rPr>
        <w:t xml:space="preserve">. </w:t>
      </w:r>
    </w:p>
    <w:p w14:paraId="570FD132" w14:textId="0E8D6C16" w:rsidR="00D71998" w:rsidRPr="00704CD8" w:rsidRDefault="00D71998" w:rsidP="00D71998">
      <w:pPr>
        <w:pStyle w:val="Body"/>
        <w:rPr>
          <w:lang w:val="en-US"/>
        </w:rPr>
      </w:pPr>
      <w:r w:rsidRPr="00704CD8">
        <w:rPr>
          <w:lang w:val="en-US"/>
        </w:rPr>
        <w:t xml:space="preserve">All slave images must have been initially resampled at master grid using </w:t>
      </w:r>
      <w:r w:rsidRPr="00704CD8">
        <w:rPr>
          <w:b/>
          <w:i/>
          <w:lang w:val="en-US"/>
        </w:rPr>
        <w:t>SuperMasterCoreg.sh</w:t>
      </w:r>
      <w:r w:rsidRPr="00704CD8">
        <w:rPr>
          <w:b/>
          <w:i/>
          <w:lang w:val="en-US"/>
        </w:rPr>
        <w:fldChar w:fldCharType="begin"/>
      </w:r>
      <w:r w:rsidRPr="00704CD8">
        <w:rPr>
          <w:lang w:val="en-US"/>
        </w:rPr>
        <w:instrText xml:space="preserve"> XE "</w:instrText>
      </w:r>
      <w:r w:rsidRPr="00704CD8">
        <w:rPr>
          <w:b/>
          <w:i/>
          <w:color w:val="000000" w:themeColor="text1"/>
          <w:lang w:val="en-US"/>
        </w:rPr>
        <w:instrText>SuperMasterCoreg.sh</w:instrText>
      </w:r>
      <w:r w:rsidRPr="00704CD8">
        <w:rPr>
          <w:lang w:val="en-US"/>
        </w:rPr>
        <w:instrText xml:space="preserve">" </w:instrText>
      </w:r>
      <w:r w:rsidRPr="00704CD8">
        <w:rPr>
          <w:b/>
          <w:i/>
          <w:lang w:val="en-US"/>
        </w:rPr>
        <w:fldChar w:fldCharType="end"/>
      </w:r>
      <w:r w:rsidRPr="00704CD8">
        <w:rPr>
          <w:b/>
          <w:lang w:val="en-US"/>
        </w:rPr>
        <w:t xml:space="preserve"> </w:t>
      </w:r>
      <w:r w:rsidRPr="00704CD8">
        <w:rPr>
          <w:lang w:val="en-US"/>
        </w:rPr>
        <w:t xml:space="preserve">(see chapter </w:t>
      </w:r>
      <w:r w:rsidRPr="00704CD8">
        <w:rPr>
          <w:lang w:val="en-US"/>
        </w:rPr>
        <w:fldChar w:fldCharType="begin"/>
      </w:r>
      <w:r w:rsidRPr="00704CD8">
        <w:rPr>
          <w:lang w:val="en-US"/>
        </w:rPr>
        <w:instrText xml:space="preserve"> REF _Ref67492854 \r \h </w:instrText>
      </w:r>
      <w:r w:rsidR="00704CD8">
        <w:rPr>
          <w:lang w:val="en-US"/>
        </w:rPr>
        <w:instrText xml:space="preserve"> \* MERGEFORMAT </w:instrText>
      </w:r>
      <w:r w:rsidRPr="00704CD8">
        <w:rPr>
          <w:lang w:val="en-US"/>
        </w:rPr>
      </w:r>
      <w:r w:rsidRPr="00704CD8">
        <w:rPr>
          <w:lang w:val="en-US"/>
        </w:rPr>
        <w:fldChar w:fldCharType="separate"/>
      </w:r>
      <w:r w:rsidR="00311AEB">
        <w:rPr>
          <w:lang w:val="en-US"/>
        </w:rPr>
        <w:t>5.1)</w:t>
      </w:r>
      <w:r w:rsidRPr="00704CD8">
        <w:rPr>
          <w:lang w:val="en-US"/>
        </w:rPr>
        <w:fldChar w:fldCharType="end"/>
      </w:r>
      <w:r w:rsidRPr="00704CD8">
        <w:rPr>
          <w:lang w:val="en-US"/>
        </w:rPr>
        <w:t>).</w:t>
      </w:r>
    </w:p>
    <w:p w14:paraId="14D95724" w14:textId="77777777" w:rsidR="00D71998" w:rsidRPr="00704CD8" w:rsidRDefault="00D71998" w:rsidP="00D71998">
      <w:pPr>
        <w:pStyle w:val="Body"/>
        <w:rPr>
          <w:lang w:val="en-US"/>
        </w:rPr>
      </w:pPr>
    </w:p>
    <w:p w14:paraId="70F0A9BC" w14:textId="77777777" w:rsidR="00D71998" w:rsidRPr="00704CD8" w:rsidRDefault="00D71998" w:rsidP="00D71998">
      <w:pPr>
        <w:pStyle w:val="Body"/>
        <w:rPr>
          <w:lang w:val="en-US"/>
        </w:rPr>
      </w:pPr>
      <w:r w:rsidRPr="00704CD8">
        <w:rPr>
          <w:u w:val="single"/>
          <w:lang w:val="en-US"/>
        </w:rPr>
        <w:t>For each set</w:t>
      </w:r>
      <w:r w:rsidRPr="00704CD8">
        <w:rPr>
          <w:lang w:val="en-US"/>
        </w:rPr>
        <w:t>, launch “</w:t>
      </w:r>
      <w:r w:rsidRPr="00704CD8">
        <w:rPr>
          <w:b/>
          <w:bCs/>
          <w:i/>
          <w:iCs/>
          <w:lang w:val="en-US"/>
        </w:rPr>
        <w:t>SuperMaster_MassProc.sh</w:t>
      </w:r>
      <w:r w:rsidRPr="00704CD8">
        <w:rPr>
          <w:b/>
          <w:bCs/>
          <w:i/>
          <w:iCs/>
          <w:lang w:val="en-US"/>
        </w:rPr>
        <w:fldChar w:fldCharType="begin"/>
      </w:r>
      <w:r w:rsidRPr="00704CD8">
        <w:rPr>
          <w:lang w:val="en-US"/>
        </w:rPr>
        <w:instrText xml:space="preserve"> XE "</w:instrText>
      </w:r>
      <w:r w:rsidRPr="00704CD8">
        <w:rPr>
          <w:b/>
          <w:i/>
          <w:color w:val="000000" w:themeColor="text1"/>
          <w:lang w:val="en-US"/>
        </w:rPr>
        <w:instrText>SuperMaster_MassProc.sh</w:instrText>
      </w:r>
      <w:r w:rsidRPr="00704CD8">
        <w:rPr>
          <w:lang w:val="en-US"/>
        </w:rPr>
        <w:instrText xml:space="preserve">" </w:instrText>
      </w:r>
      <w:r w:rsidRPr="00704CD8">
        <w:rPr>
          <w:b/>
          <w:bCs/>
          <w:i/>
          <w:iCs/>
          <w:lang w:val="en-US"/>
        </w:rPr>
        <w:fldChar w:fldCharType="end"/>
      </w:r>
      <w:r w:rsidRPr="00704CD8">
        <w:rPr>
          <w:lang w:val="en-US"/>
        </w:rPr>
        <w:t xml:space="preserve">” with the following 2 (or 3) parameters: </w:t>
      </w:r>
      <w:r w:rsidRPr="00704CD8">
        <w:rPr>
          <w:lang w:val="en-US"/>
        </w:rPr>
        <w:br/>
        <w:t xml:space="preserve">   </w:t>
      </w:r>
      <w:r w:rsidRPr="00704CD8">
        <w:rPr>
          <w:i/>
          <w:iCs/>
          <w:color w:val="00B14F"/>
          <w:lang w:val="en-US"/>
        </w:rPr>
        <w:t>PairsFile.txt</w:t>
      </w:r>
      <w:r w:rsidRPr="00704CD8">
        <w:rPr>
          <w:i/>
          <w:iCs/>
          <w:color w:val="00B14F"/>
          <w:lang w:val="en-US"/>
        </w:rPr>
        <w:fldChar w:fldCharType="begin"/>
      </w:r>
      <w:r w:rsidRPr="00704CD8">
        <w:rPr>
          <w:lang w:val="en-US"/>
        </w:rPr>
        <w:instrText xml:space="preserve"> XE "</w:instrText>
      </w:r>
      <w:r w:rsidRPr="00704CD8">
        <w:rPr>
          <w:i/>
          <w:iCs/>
          <w:color w:val="00B050"/>
          <w:lang w:val="en-US"/>
        </w:rPr>
        <w:instrText>PairsFile.txt</w:instrText>
      </w:r>
      <w:r w:rsidRPr="00704CD8">
        <w:rPr>
          <w:lang w:val="en-US"/>
        </w:rPr>
        <w:instrText xml:space="preserve">" </w:instrText>
      </w:r>
      <w:r w:rsidRPr="00704CD8">
        <w:rPr>
          <w:i/>
          <w:iCs/>
          <w:color w:val="00B14F"/>
          <w:lang w:val="en-US"/>
        </w:rPr>
        <w:fldChar w:fldCharType="end"/>
      </w:r>
      <w:r w:rsidRPr="00704CD8">
        <w:rPr>
          <w:i/>
          <w:iCs/>
          <w:color w:val="00B14F"/>
          <w:lang w:val="en-US"/>
        </w:rPr>
        <w:t xml:space="preserve">  </w:t>
      </w:r>
      <w:r w:rsidRPr="00704CD8">
        <w:rPr>
          <w:i/>
          <w:iCs/>
          <w:color w:val="00B14F"/>
          <w:lang w:val="en-US"/>
        </w:rPr>
        <w:tab/>
      </w:r>
      <w:r w:rsidRPr="00704CD8">
        <w:rPr>
          <w:i/>
          <w:iCs/>
          <w:lang w:val="en-US"/>
        </w:rPr>
        <w:tab/>
      </w:r>
      <w:r w:rsidRPr="00704CD8">
        <w:rPr>
          <w:lang w:val="en-US"/>
        </w:rPr>
        <w:t>(path to file with the list of compatible pairs)</w:t>
      </w:r>
    </w:p>
    <w:p w14:paraId="5BAC9133" w14:textId="710A0FAF" w:rsidR="00D71998" w:rsidRPr="00704CD8" w:rsidRDefault="00021957" w:rsidP="00D71998">
      <w:pPr>
        <w:pStyle w:val="Body"/>
        <w:ind w:firstLine="142"/>
        <w:rPr>
          <w:lang w:val="en-US"/>
        </w:rPr>
      </w:pPr>
      <w:r>
        <w:rPr>
          <w:i/>
          <w:iCs/>
          <w:color w:val="4472C4" w:themeColor="accent1"/>
          <w:lang w:val="en-US"/>
        </w:rPr>
        <w:t>LaunchMasTerParam</w:t>
      </w:r>
      <w:r w:rsidR="00D71998" w:rsidRPr="00704CD8">
        <w:rPr>
          <w:i/>
          <w:iCs/>
          <w:color w:val="4472C4" w:themeColor="accent1"/>
          <w:lang w:val="en-US"/>
        </w:rPr>
        <w:t>.txt</w:t>
      </w:r>
      <w:r w:rsidR="00D71998" w:rsidRPr="00704CD8">
        <w:rPr>
          <w:i/>
          <w:iCs/>
          <w:color w:val="4472C4" w:themeColor="accent1"/>
          <w:lang w:val="en-US"/>
        </w:rPr>
        <w:fldChar w:fldCharType="begin"/>
      </w:r>
      <w:r w:rsidR="00D71998" w:rsidRPr="00704CD8">
        <w:rPr>
          <w:lang w:val="en-US"/>
        </w:rPr>
        <w:instrText xml:space="preserve"> XE "</w:instrText>
      </w:r>
      <w:r w:rsidR="00D71998" w:rsidRPr="00704CD8">
        <w:rPr>
          <w:i/>
          <w:iCs/>
          <w:color w:val="00B0F0"/>
          <w:lang w:val="en-US"/>
        </w:rPr>
        <w:instrText>LaunchCISparam.txt</w:instrText>
      </w:r>
      <w:r w:rsidR="00D71998" w:rsidRPr="00704CD8">
        <w:rPr>
          <w:lang w:val="en-US"/>
        </w:rPr>
        <w:instrText xml:space="preserve">" </w:instrText>
      </w:r>
      <w:r w:rsidR="00D71998" w:rsidRPr="00704CD8">
        <w:rPr>
          <w:i/>
          <w:iCs/>
          <w:color w:val="4472C4" w:themeColor="accent1"/>
          <w:lang w:val="en-US"/>
        </w:rPr>
        <w:fldChar w:fldCharType="end"/>
      </w:r>
      <w:r w:rsidR="00D71998" w:rsidRPr="00704CD8">
        <w:rPr>
          <w:i/>
          <w:iCs/>
          <w:color w:val="4472C4" w:themeColor="accent1"/>
          <w:lang w:val="en-US"/>
        </w:rPr>
        <w:t xml:space="preserve">  </w:t>
      </w:r>
      <w:r w:rsidR="00D71998" w:rsidRPr="00704CD8">
        <w:rPr>
          <w:i/>
          <w:iCs/>
          <w:lang w:val="en-US"/>
        </w:rPr>
        <w:tab/>
      </w:r>
      <w:r w:rsidR="00D71998" w:rsidRPr="00704CD8">
        <w:rPr>
          <w:lang w:val="en-US"/>
        </w:rPr>
        <w:t>(text file with all the parameters and options chosen for the run)</w:t>
      </w:r>
    </w:p>
    <w:p w14:paraId="064B2DC5" w14:textId="77777777" w:rsidR="00D71998" w:rsidRPr="00704CD8" w:rsidRDefault="00D71998" w:rsidP="00D71998">
      <w:pPr>
        <w:pStyle w:val="Body"/>
        <w:ind w:left="2882" w:hanging="2740"/>
        <w:rPr>
          <w:lang w:val="en-US"/>
        </w:rPr>
      </w:pPr>
      <w:r w:rsidRPr="00704CD8">
        <w:rPr>
          <w:color w:val="00B14F"/>
          <w:lang w:val="en-US"/>
        </w:rPr>
        <w:t>-f</w:t>
      </w:r>
      <w:r w:rsidRPr="00704CD8">
        <w:rPr>
          <w:lang w:val="en-US"/>
        </w:rPr>
        <w:t xml:space="preserve"> or </w:t>
      </w:r>
      <w:r w:rsidRPr="00704CD8">
        <w:rPr>
          <w:color w:val="00B14F"/>
          <w:lang w:val="en-US"/>
        </w:rPr>
        <w:t>-list=</w:t>
      </w:r>
      <w:r w:rsidRPr="00704CD8">
        <w:rPr>
          <w:i/>
          <w:color w:val="00B14F"/>
          <w:lang w:val="en-US"/>
        </w:rPr>
        <w:t>filename</w:t>
      </w:r>
      <w:r w:rsidRPr="00704CD8">
        <w:rPr>
          <w:lang w:val="en-US"/>
        </w:rPr>
        <w:tab/>
        <w:t xml:space="preserve">(optional: resp. to force processing list of pairs based on files in </w:t>
      </w:r>
      <w:r w:rsidRPr="00704CD8">
        <w:rPr>
          <w:lang w:val="en-US"/>
        </w:rPr>
        <w:br/>
        <w:t>Geocoded/DefoInterpolx2Detrend or based on provided list)</w:t>
      </w:r>
    </w:p>
    <w:p w14:paraId="0D2782AF" w14:textId="77777777" w:rsidR="00D71998" w:rsidRPr="00704CD8" w:rsidRDefault="00D71998" w:rsidP="00D71998">
      <w:pPr>
        <w:pStyle w:val="Body"/>
        <w:ind w:left="480"/>
        <w:rPr>
          <w:lang w:val="en-US"/>
        </w:rPr>
      </w:pPr>
    </w:p>
    <w:p w14:paraId="3FCD3C2E" w14:textId="77777777" w:rsidR="00D71998" w:rsidRPr="00704CD8" w:rsidRDefault="00D71998" w:rsidP="00D71998">
      <w:pPr>
        <w:pStyle w:val="Body"/>
        <w:ind w:left="480"/>
        <w:rPr>
          <w:lang w:val="en-US"/>
        </w:rPr>
      </w:pPr>
      <w:r w:rsidRPr="00704CD8">
        <w:rPr>
          <w:lang w:val="en-US"/>
        </w:rPr>
        <w:t xml:space="preserve">where </w:t>
      </w:r>
    </w:p>
    <w:p w14:paraId="3F8A8AED" w14:textId="77777777" w:rsidR="00D71998" w:rsidRPr="00704CD8" w:rsidRDefault="00D71998" w:rsidP="00D71998">
      <w:pPr>
        <w:pStyle w:val="Body"/>
        <w:numPr>
          <w:ilvl w:val="0"/>
          <w:numId w:val="5"/>
        </w:numPr>
        <w:ind w:left="840"/>
        <w:rPr>
          <w:lang w:val="en-US"/>
        </w:rPr>
      </w:pPr>
      <w:r w:rsidRPr="00704CD8">
        <w:rPr>
          <w:i/>
          <w:iCs/>
          <w:color w:val="00B14F"/>
          <w:lang w:val="en-US"/>
        </w:rPr>
        <w:t>PairsFile.txt</w:t>
      </w:r>
      <w:r w:rsidRPr="00704CD8">
        <w:rPr>
          <w:i/>
          <w:iCs/>
          <w:color w:val="00B14F"/>
          <w:lang w:val="en-US"/>
        </w:rPr>
        <w:fldChar w:fldCharType="begin"/>
      </w:r>
      <w:r w:rsidRPr="00704CD8">
        <w:rPr>
          <w:lang w:val="en-US"/>
        </w:rPr>
        <w:instrText xml:space="preserve"> XE "</w:instrText>
      </w:r>
      <w:r w:rsidRPr="00704CD8">
        <w:rPr>
          <w:i/>
          <w:iCs/>
          <w:color w:val="00B050"/>
          <w:lang w:val="en-US"/>
        </w:rPr>
        <w:instrText>PairsFile.txt</w:instrText>
      </w:r>
      <w:r w:rsidRPr="00704CD8">
        <w:rPr>
          <w:lang w:val="en-US"/>
        </w:rPr>
        <w:instrText xml:space="preserve">" </w:instrText>
      </w:r>
      <w:r w:rsidRPr="00704CD8">
        <w:rPr>
          <w:i/>
          <w:iCs/>
          <w:color w:val="00B14F"/>
          <w:lang w:val="en-US"/>
        </w:rPr>
        <w:fldChar w:fldCharType="end"/>
      </w:r>
      <w:r w:rsidRPr="00704CD8">
        <w:rPr>
          <w:lang w:val="en-US"/>
        </w:rPr>
        <w:t xml:space="preserve"> is a text file (and path) with the list of all compatible pairs. This file was created using </w:t>
      </w:r>
      <w:r w:rsidRPr="00704CD8">
        <w:rPr>
          <w:b/>
          <w:bCs/>
          <w:i/>
          <w:iCs/>
          <w:lang w:val="en-US"/>
        </w:rPr>
        <w:t>Prepa_MSBAS.sh</w:t>
      </w:r>
      <w:r w:rsidRPr="00704CD8">
        <w:rPr>
          <w:b/>
          <w:bCs/>
          <w:i/>
          <w:iCs/>
          <w:lang w:val="en-US"/>
        </w:rPr>
        <w:fldChar w:fldCharType="begin"/>
      </w:r>
      <w:r w:rsidRPr="00704CD8">
        <w:rPr>
          <w:lang w:val="en-US"/>
        </w:rPr>
        <w:instrText xml:space="preserve"> XE "</w:instrText>
      </w:r>
      <w:r w:rsidRPr="00704CD8">
        <w:rPr>
          <w:b/>
          <w:bCs/>
          <w:i/>
          <w:iCs/>
          <w:lang w:val="en-US"/>
        </w:rPr>
        <w:instrText>Prepa_MSBAS.sh</w:instrText>
      </w:r>
      <w:r w:rsidRPr="00704CD8">
        <w:rPr>
          <w:lang w:val="en-US"/>
        </w:rPr>
        <w:instrText xml:space="preserve">" </w:instrText>
      </w:r>
      <w:r w:rsidRPr="00704CD8">
        <w:rPr>
          <w:b/>
          <w:bCs/>
          <w:i/>
          <w:iCs/>
          <w:lang w:val="en-US"/>
        </w:rPr>
        <w:fldChar w:fldCharType="end"/>
      </w:r>
      <w:r w:rsidRPr="00704CD8">
        <w:rPr>
          <w:lang w:val="en-US"/>
        </w:rPr>
        <w:t xml:space="preserve"> and is stored in </w:t>
      </w:r>
      <w:r w:rsidRPr="00704CD8">
        <w:rPr>
          <w:color w:val="00B14F"/>
          <w:lang w:val="en-US"/>
        </w:rPr>
        <w:t>…/SAR_SM/MSBAS/</w:t>
      </w:r>
      <w:r w:rsidRPr="00704CD8">
        <w:rPr>
          <w:i/>
          <w:iCs/>
          <w:color w:val="00B14F"/>
          <w:lang w:val="en-US"/>
        </w:rPr>
        <w:t>REGION</w:t>
      </w:r>
      <w:r w:rsidRPr="00704CD8">
        <w:rPr>
          <w:color w:val="00B14F"/>
          <w:lang w:val="en-US"/>
        </w:rPr>
        <w:t>/</w:t>
      </w:r>
      <w:r w:rsidRPr="00704CD8">
        <w:rPr>
          <w:iCs/>
          <w:color w:val="00B14F"/>
          <w:lang w:val="en-US"/>
        </w:rPr>
        <w:t>set</w:t>
      </w:r>
      <w:r w:rsidRPr="00704CD8">
        <w:rPr>
          <w:i/>
          <w:iCs/>
          <w:color w:val="00B14F"/>
          <w:lang w:val="en-US"/>
        </w:rPr>
        <w:t>i</w:t>
      </w:r>
      <w:r w:rsidRPr="00704CD8">
        <w:rPr>
          <w:iCs/>
          <w:color w:val="00B14F"/>
          <w:lang w:val="en-US"/>
        </w:rPr>
        <w:t xml:space="preserve">. </w:t>
      </w:r>
      <w:r w:rsidRPr="00704CD8">
        <w:rPr>
          <w:lang w:val="en-US"/>
        </w:rPr>
        <w:t xml:space="preserve">It is named </w:t>
      </w:r>
      <w:r w:rsidRPr="00704CD8">
        <w:rPr>
          <w:i/>
          <w:iCs/>
          <w:color w:val="357CA2"/>
          <w:lang w:val="en-US"/>
        </w:rPr>
        <w:t>table_</w:t>
      </w:r>
      <w:r w:rsidRPr="00704CD8">
        <w:rPr>
          <w:i/>
          <w:iCs/>
          <w:color w:val="00B14F"/>
          <w:lang w:val="en-US"/>
        </w:rPr>
        <w:t>MinBp_MaxBp_MinBt_MaxBt</w:t>
      </w:r>
      <w:r w:rsidRPr="00704CD8">
        <w:rPr>
          <w:i/>
          <w:iCs/>
          <w:color w:val="357CA2"/>
          <w:lang w:val="en-US"/>
        </w:rPr>
        <w:t>.txt</w:t>
      </w:r>
      <w:r w:rsidRPr="00704CD8">
        <w:rPr>
          <w:i/>
          <w:iCs/>
          <w:color w:val="000000" w:themeColor="text1"/>
          <w:lang w:val="en-US"/>
        </w:rPr>
        <w:t xml:space="preserve">. </w:t>
      </w:r>
      <w:r w:rsidRPr="00704CD8">
        <w:rPr>
          <w:iCs/>
          <w:color w:val="000000" w:themeColor="text1"/>
          <w:lang w:val="en-US"/>
        </w:rPr>
        <w:t xml:space="preserve">The scripts then compare that list with the list of directories of pairs already computed in </w:t>
      </w:r>
      <w:r w:rsidRPr="00704CD8">
        <w:rPr>
          <w:color w:val="00B050"/>
          <w:sz w:val="20"/>
          <w:szCs w:val="20"/>
          <w:lang w:val="en-US"/>
        </w:rPr>
        <w:t>…/</w:t>
      </w:r>
      <w:r w:rsidRPr="00704CD8">
        <w:rPr>
          <w:rFonts w:cstheme="majorHAnsi"/>
          <w:color w:val="00B14F"/>
          <w:sz w:val="20"/>
          <w:szCs w:val="20"/>
          <w:lang w:val="en-US"/>
        </w:rPr>
        <w:t>SAR_MASSPROCESS/</w:t>
      </w:r>
      <w:r w:rsidRPr="00704CD8">
        <w:rPr>
          <w:rFonts w:cstheme="majorHAnsi"/>
          <w:i/>
          <w:iCs/>
          <w:color w:val="00B14F"/>
          <w:sz w:val="20"/>
          <w:szCs w:val="20"/>
          <w:lang w:val="en-US"/>
        </w:rPr>
        <w:t>SAT</w:t>
      </w:r>
      <w:r w:rsidRPr="00704CD8">
        <w:rPr>
          <w:rFonts w:cstheme="majorHAnsi"/>
          <w:color w:val="00B14F"/>
          <w:sz w:val="20"/>
          <w:szCs w:val="20"/>
          <w:lang w:val="en-US"/>
        </w:rPr>
        <w:t>/</w:t>
      </w:r>
      <w:r w:rsidRPr="00704CD8">
        <w:rPr>
          <w:rFonts w:cstheme="majorHAnsi"/>
          <w:i/>
          <w:iCs/>
          <w:color w:val="00B14F"/>
          <w:sz w:val="20"/>
          <w:szCs w:val="20"/>
          <w:lang w:val="en-US"/>
        </w:rPr>
        <w:t>REGION</w:t>
      </w:r>
      <w:r w:rsidRPr="00704CD8">
        <w:rPr>
          <w:rFonts w:cstheme="majorHAnsi"/>
          <w:color w:val="00B14F"/>
          <w:sz w:val="20"/>
          <w:szCs w:val="20"/>
          <w:lang w:val="en-US"/>
        </w:rPr>
        <w:t>_</w:t>
      </w:r>
      <w:r w:rsidRPr="00704CD8">
        <w:rPr>
          <w:rFonts w:cstheme="majorHAnsi"/>
          <w:i/>
          <w:iCs/>
          <w:color w:val="00B14F"/>
          <w:sz w:val="20"/>
          <w:szCs w:val="20"/>
          <w:lang w:val="en-US"/>
        </w:rPr>
        <w:t>TRACK/</w:t>
      </w:r>
      <w:r w:rsidRPr="00704CD8">
        <w:rPr>
          <w:rFonts w:cstheme="majorHAnsi"/>
          <w:color w:val="00B14F"/>
          <w:sz w:val="20"/>
          <w:szCs w:val="20"/>
          <w:lang w:val="en-US"/>
        </w:rPr>
        <w:t xml:space="preserve"> SMCrop_SM_</w:t>
      </w:r>
      <w:r w:rsidRPr="00704CD8">
        <w:rPr>
          <w:rFonts w:cstheme="majorHAnsi"/>
          <w:i/>
          <w:color w:val="00B14F"/>
          <w:sz w:val="20"/>
          <w:szCs w:val="20"/>
          <w:lang w:val="en-US"/>
        </w:rPr>
        <w:t>DATESM</w:t>
      </w:r>
      <w:r w:rsidRPr="00704CD8">
        <w:rPr>
          <w:rFonts w:cstheme="majorHAnsi"/>
          <w:color w:val="00B14F"/>
          <w:sz w:val="20"/>
          <w:szCs w:val="20"/>
          <w:lang w:val="en-US"/>
        </w:rPr>
        <w:t>_</w:t>
      </w:r>
      <w:r w:rsidRPr="00704CD8">
        <w:rPr>
          <w:rFonts w:cstheme="majorHAnsi"/>
          <w:i/>
          <w:iCs/>
          <w:color w:val="00B14F"/>
          <w:sz w:val="20"/>
          <w:szCs w:val="20"/>
          <w:lang w:val="en-US"/>
        </w:rPr>
        <w:t xml:space="preserve">CROPNAME </w:t>
      </w:r>
      <w:r w:rsidRPr="00704CD8">
        <w:rPr>
          <w:rFonts w:cstheme="majorHAnsi"/>
          <w:iCs/>
          <w:color w:val="000000" w:themeColor="text1"/>
          <w:sz w:val="20"/>
          <w:szCs w:val="20"/>
          <w:lang w:val="en-US"/>
        </w:rPr>
        <w:t xml:space="preserve">and computes the missing pairs. </w:t>
      </w:r>
    </w:p>
    <w:p w14:paraId="41007440" w14:textId="270D6052" w:rsidR="00D71998" w:rsidRPr="00704CD8" w:rsidRDefault="00021957" w:rsidP="00D71998">
      <w:pPr>
        <w:pStyle w:val="Body"/>
        <w:numPr>
          <w:ilvl w:val="0"/>
          <w:numId w:val="5"/>
        </w:numPr>
        <w:ind w:left="840"/>
        <w:rPr>
          <w:lang w:val="en-US"/>
        </w:rPr>
      </w:pPr>
      <w:r>
        <w:rPr>
          <w:i/>
          <w:iCs/>
          <w:color w:val="4472C4" w:themeColor="accent1"/>
          <w:lang w:val="en-US"/>
        </w:rPr>
        <w:t>LaunchMasTerParam</w:t>
      </w:r>
      <w:r w:rsidR="00D71998" w:rsidRPr="00704CD8">
        <w:rPr>
          <w:i/>
          <w:iCs/>
          <w:color w:val="4472C4" w:themeColor="accent1"/>
          <w:lang w:val="en-US"/>
        </w:rPr>
        <w:t>.txt</w:t>
      </w:r>
      <w:r w:rsidR="00D71998" w:rsidRPr="00704CD8">
        <w:rPr>
          <w:i/>
          <w:iCs/>
          <w:color w:val="4472C4" w:themeColor="accent1"/>
          <w:lang w:val="en-US"/>
        </w:rPr>
        <w:fldChar w:fldCharType="begin"/>
      </w:r>
      <w:r w:rsidR="00D71998" w:rsidRPr="00704CD8">
        <w:rPr>
          <w:lang w:val="en-US"/>
        </w:rPr>
        <w:instrText xml:space="preserve"> XE "</w:instrText>
      </w:r>
      <w:r w:rsidR="00D71998" w:rsidRPr="00704CD8">
        <w:rPr>
          <w:i/>
          <w:iCs/>
          <w:color w:val="00B0F0"/>
          <w:lang w:val="en-US"/>
        </w:rPr>
        <w:instrText>LaunchCISparam.txt</w:instrText>
      </w:r>
      <w:r w:rsidR="00D71998" w:rsidRPr="00704CD8">
        <w:rPr>
          <w:lang w:val="en-US"/>
        </w:rPr>
        <w:instrText xml:space="preserve">" </w:instrText>
      </w:r>
      <w:r w:rsidR="00D71998" w:rsidRPr="00704CD8">
        <w:rPr>
          <w:i/>
          <w:iCs/>
          <w:color w:val="4472C4" w:themeColor="accent1"/>
          <w:lang w:val="en-US"/>
        </w:rPr>
        <w:fldChar w:fldCharType="end"/>
      </w:r>
      <w:r w:rsidR="00D71998" w:rsidRPr="00704CD8">
        <w:rPr>
          <w:lang w:val="en-US"/>
        </w:rPr>
        <w:t xml:space="preserve"> is a text file (and path) with all the parameters and options chosen for the run. </w:t>
      </w:r>
    </w:p>
    <w:p w14:paraId="49788009" w14:textId="77777777" w:rsidR="00D71998" w:rsidRPr="00704CD8" w:rsidRDefault="00D71998" w:rsidP="00D71998">
      <w:pPr>
        <w:pStyle w:val="Body"/>
        <w:numPr>
          <w:ilvl w:val="0"/>
          <w:numId w:val="5"/>
        </w:numPr>
        <w:ind w:left="840"/>
        <w:rPr>
          <w:lang w:val="en-US"/>
        </w:rPr>
      </w:pPr>
      <w:r w:rsidRPr="00704CD8">
        <w:rPr>
          <w:lang w:val="en-US"/>
        </w:rPr>
        <w:t xml:space="preserve">The third parameter is optional. It can either be </w:t>
      </w:r>
      <w:r w:rsidRPr="00704CD8">
        <w:rPr>
          <w:color w:val="00B050"/>
          <w:lang w:val="en-US"/>
        </w:rPr>
        <w:t>-f</w:t>
      </w:r>
      <w:r w:rsidRPr="00704CD8">
        <w:rPr>
          <w:lang w:val="en-US"/>
        </w:rPr>
        <w:t xml:space="preserve"> or </w:t>
      </w:r>
      <w:r w:rsidRPr="00704CD8">
        <w:rPr>
          <w:color w:val="00B14F"/>
          <w:lang w:val="en-US"/>
        </w:rPr>
        <w:t>-list=</w:t>
      </w:r>
      <w:r w:rsidRPr="00704CD8">
        <w:rPr>
          <w:i/>
          <w:color w:val="00B14F"/>
          <w:lang w:val="en-US"/>
        </w:rPr>
        <w:t>filename</w:t>
      </w:r>
      <w:r w:rsidRPr="00704CD8">
        <w:rPr>
          <w:lang w:val="en-US"/>
        </w:rPr>
        <w:t xml:space="preserve">. </w:t>
      </w:r>
    </w:p>
    <w:p w14:paraId="2ED4A95F" w14:textId="77777777" w:rsidR="00D71998" w:rsidRPr="00704CD8" w:rsidRDefault="00D71998" w:rsidP="00D71998">
      <w:pPr>
        <w:pStyle w:val="Body"/>
        <w:numPr>
          <w:ilvl w:val="1"/>
          <w:numId w:val="5"/>
        </w:numPr>
        <w:rPr>
          <w:lang w:val="en-US"/>
        </w:rPr>
      </w:pPr>
      <w:r w:rsidRPr="00704CD8">
        <w:rPr>
          <w:lang w:val="en-US"/>
        </w:rPr>
        <w:t>In the first case, it forces the script to build the list of existing pairs based on the files that are already present in</w:t>
      </w:r>
      <w:r w:rsidRPr="00704CD8">
        <w:rPr>
          <w:lang w:val="en-US"/>
        </w:rPr>
        <w:tab/>
        <w:t xml:space="preserve"> </w:t>
      </w:r>
      <w:r w:rsidRPr="00704CD8">
        <w:rPr>
          <w:color w:val="00B050"/>
          <w:sz w:val="20"/>
          <w:szCs w:val="20"/>
          <w:lang w:val="en-US"/>
        </w:rPr>
        <w:t>…/SAR_MASSPROCESS/</w:t>
      </w:r>
      <w:r w:rsidRPr="00704CD8">
        <w:rPr>
          <w:i/>
          <w:iCs/>
          <w:color w:val="00B050"/>
          <w:sz w:val="20"/>
          <w:szCs w:val="20"/>
          <w:lang w:val="en-US"/>
        </w:rPr>
        <w:t>SAT</w:t>
      </w:r>
      <w:r w:rsidRPr="00704CD8">
        <w:rPr>
          <w:color w:val="00B050"/>
          <w:sz w:val="20"/>
          <w:szCs w:val="20"/>
          <w:lang w:val="en-US"/>
        </w:rPr>
        <w:t>/</w:t>
      </w:r>
      <w:r w:rsidRPr="00704CD8">
        <w:rPr>
          <w:i/>
          <w:iCs/>
          <w:color w:val="00B050"/>
          <w:sz w:val="20"/>
          <w:szCs w:val="20"/>
          <w:lang w:val="en-US"/>
        </w:rPr>
        <w:t>REGION</w:t>
      </w:r>
      <w:r w:rsidRPr="00704CD8">
        <w:rPr>
          <w:color w:val="00B050"/>
          <w:sz w:val="20"/>
          <w:szCs w:val="20"/>
          <w:lang w:val="en-US"/>
        </w:rPr>
        <w:t>_</w:t>
      </w:r>
      <w:r w:rsidRPr="00704CD8">
        <w:rPr>
          <w:i/>
          <w:iCs/>
          <w:color w:val="00B050"/>
          <w:sz w:val="20"/>
          <w:szCs w:val="20"/>
          <w:lang w:val="en-US"/>
        </w:rPr>
        <w:t>TRACK</w:t>
      </w:r>
      <w:r w:rsidRPr="00704CD8">
        <w:rPr>
          <w:color w:val="00B050"/>
          <w:sz w:val="20"/>
          <w:szCs w:val="20"/>
          <w:lang w:val="en-US"/>
        </w:rPr>
        <w:t>/SMCrop_SM_</w:t>
      </w:r>
      <w:r w:rsidRPr="00704CD8">
        <w:rPr>
          <w:i/>
          <w:color w:val="00B050"/>
          <w:sz w:val="20"/>
          <w:szCs w:val="20"/>
          <w:lang w:val="en-US"/>
        </w:rPr>
        <w:t>DATESM</w:t>
      </w:r>
      <w:r w:rsidRPr="00704CD8">
        <w:rPr>
          <w:color w:val="00B050"/>
          <w:sz w:val="20"/>
          <w:szCs w:val="20"/>
          <w:lang w:val="en-US"/>
        </w:rPr>
        <w:t>_</w:t>
      </w:r>
      <w:r w:rsidRPr="00704CD8">
        <w:rPr>
          <w:i/>
          <w:iCs/>
          <w:color w:val="00B050"/>
          <w:sz w:val="20"/>
          <w:szCs w:val="20"/>
          <w:lang w:val="en-US"/>
        </w:rPr>
        <w:t>CROPNAME</w:t>
      </w:r>
      <w:r w:rsidRPr="00704CD8">
        <w:rPr>
          <w:color w:val="00B050"/>
          <w:sz w:val="20"/>
          <w:szCs w:val="20"/>
          <w:lang w:val="en-US"/>
        </w:rPr>
        <w:t>/Geocoded/DefoInterpolx2Detrend</w:t>
      </w:r>
    </w:p>
    <w:p w14:paraId="2F725BA8" w14:textId="77777777" w:rsidR="00D71998" w:rsidRPr="00704CD8" w:rsidRDefault="00D71998" w:rsidP="00D71998">
      <w:pPr>
        <w:pStyle w:val="Body"/>
        <w:ind w:left="1440"/>
        <w:rPr>
          <w:lang w:val="en-US"/>
        </w:rPr>
      </w:pPr>
      <w:r w:rsidRPr="00704CD8">
        <w:rPr>
          <w:lang w:val="en-US"/>
        </w:rPr>
        <w:t xml:space="preserve">instead of based on the list of existing pair directories in </w:t>
      </w:r>
    </w:p>
    <w:p w14:paraId="51331412" w14:textId="77777777" w:rsidR="00D71998" w:rsidRPr="00704CD8" w:rsidRDefault="00D71998" w:rsidP="00D71998">
      <w:pPr>
        <w:pStyle w:val="Body"/>
        <w:ind w:left="1440"/>
        <w:rPr>
          <w:color w:val="00B14F"/>
          <w:sz w:val="20"/>
          <w:szCs w:val="20"/>
          <w:lang w:val="en-US"/>
        </w:rPr>
      </w:pPr>
      <w:r w:rsidRPr="00704CD8">
        <w:rPr>
          <w:color w:val="00B050"/>
          <w:sz w:val="20"/>
          <w:szCs w:val="20"/>
          <w:lang w:val="en-US"/>
        </w:rPr>
        <w:t>…/</w:t>
      </w:r>
      <w:r w:rsidRPr="00704CD8">
        <w:rPr>
          <w:rFonts w:cstheme="majorHAnsi"/>
          <w:color w:val="00B14F"/>
          <w:sz w:val="20"/>
          <w:szCs w:val="20"/>
          <w:lang w:val="en-US"/>
        </w:rPr>
        <w:t>SAR_MASSPROCESS/</w:t>
      </w:r>
      <w:r w:rsidRPr="00704CD8">
        <w:rPr>
          <w:rFonts w:cstheme="majorHAnsi"/>
          <w:i/>
          <w:iCs/>
          <w:color w:val="00B14F"/>
          <w:sz w:val="20"/>
          <w:szCs w:val="20"/>
          <w:lang w:val="en-US"/>
        </w:rPr>
        <w:t>SAT</w:t>
      </w:r>
      <w:r w:rsidRPr="00704CD8">
        <w:rPr>
          <w:rFonts w:cstheme="majorHAnsi"/>
          <w:color w:val="00B14F"/>
          <w:sz w:val="20"/>
          <w:szCs w:val="20"/>
          <w:lang w:val="en-US"/>
        </w:rPr>
        <w:t>/</w:t>
      </w:r>
      <w:r w:rsidRPr="00704CD8">
        <w:rPr>
          <w:rFonts w:cstheme="majorHAnsi"/>
          <w:i/>
          <w:iCs/>
          <w:color w:val="00B14F"/>
          <w:sz w:val="20"/>
          <w:szCs w:val="20"/>
          <w:lang w:val="en-US"/>
        </w:rPr>
        <w:t>REGION</w:t>
      </w:r>
      <w:r w:rsidRPr="00704CD8">
        <w:rPr>
          <w:rFonts w:cstheme="majorHAnsi"/>
          <w:color w:val="00B14F"/>
          <w:sz w:val="20"/>
          <w:szCs w:val="20"/>
          <w:lang w:val="en-US"/>
        </w:rPr>
        <w:t>_</w:t>
      </w:r>
      <w:r w:rsidRPr="00704CD8">
        <w:rPr>
          <w:rFonts w:cstheme="majorHAnsi"/>
          <w:i/>
          <w:iCs/>
          <w:color w:val="00B14F"/>
          <w:sz w:val="20"/>
          <w:szCs w:val="20"/>
          <w:lang w:val="en-US"/>
        </w:rPr>
        <w:t>TRACK</w:t>
      </w:r>
      <w:r w:rsidRPr="00704CD8">
        <w:rPr>
          <w:rFonts w:cstheme="majorHAnsi"/>
          <w:color w:val="00B14F"/>
          <w:sz w:val="20"/>
          <w:szCs w:val="20"/>
          <w:lang w:val="en-US"/>
        </w:rPr>
        <w:t>/SMCrop_SM_</w:t>
      </w:r>
      <w:r w:rsidRPr="00704CD8">
        <w:rPr>
          <w:rFonts w:cstheme="majorHAnsi"/>
          <w:i/>
          <w:color w:val="00B14F"/>
          <w:sz w:val="20"/>
          <w:szCs w:val="20"/>
          <w:lang w:val="en-US"/>
        </w:rPr>
        <w:t>DATESM</w:t>
      </w:r>
      <w:r w:rsidRPr="00704CD8">
        <w:rPr>
          <w:rFonts w:cstheme="majorHAnsi"/>
          <w:color w:val="00B14F"/>
          <w:sz w:val="20"/>
          <w:szCs w:val="20"/>
          <w:lang w:val="en-US"/>
        </w:rPr>
        <w:t>_</w:t>
      </w:r>
      <w:r w:rsidRPr="00704CD8">
        <w:rPr>
          <w:rFonts w:cstheme="majorHAnsi"/>
          <w:i/>
          <w:iCs/>
          <w:color w:val="00B14F"/>
          <w:sz w:val="20"/>
          <w:szCs w:val="20"/>
          <w:lang w:val="en-US"/>
        </w:rPr>
        <w:t>CROPNAME</w:t>
      </w:r>
    </w:p>
    <w:p w14:paraId="2F95E0CA" w14:textId="77777777" w:rsidR="00D71998" w:rsidRPr="00704CD8" w:rsidRDefault="00D71998" w:rsidP="00D71998">
      <w:pPr>
        <w:pStyle w:val="Body"/>
        <w:numPr>
          <w:ilvl w:val="1"/>
          <w:numId w:val="5"/>
        </w:numPr>
        <w:rPr>
          <w:lang w:val="en-US"/>
        </w:rPr>
      </w:pPr>
      <w:r w:rsidRPr="00704CD8">
        <w:rPr>
          <w:lang w:val="en-US"/>
        </w:rPr>
        <w:lastRenderedPageBreak/>
        <w:t xml:space="preserve">If </w:t>
      </w:r>
      <w:r w:rsidRPr="00704CD8">
        <w:rPr>
          <w:color w:val="00B14F"/>
          <w:lang w:val="en-US"/>
        </w:rPr>
        <w:t>-list=</w:t>
      </w:r>
      <w:r w:rsidRPr="00704CD8">
        <w:rPr>
          <w:i/>
          <w:color w:val="00B14F"/>
          <w:lang w:val="en-US"/>
        </w:rPr>
        <w:t>filename</w:t>
      </w:r>
      <w:r w:rsidRPr="00704CD8">
        <w:rPr>
          <w:lang w:val="en-US"/>
        </w:rPr>
        <w:t xml:space="preserve">, it forces to compute only pairs in provided in the </w:t>
      </w:r>
      <w:r w:rsidRPr="00704CD8">
        <w:rPr>
          <w:i/>
          <w:color w:val="4472C4" w:themeColor="accent1"/>
          <w:lang w:val="en-US"/>
        </w:rPr>
        <w:t>filename</w:t>
      </w:r>
      <w:r w:rsidRPr="00704CD8">
        <w:rPr>
          <w:color w:val="4472C4" w:themeColor="accent1"/>
          <w:lang w:val="en-US"/>
        </w:rPr>
        <w:t xml:space="preserve"> </w:t>
      </w:r>
      <w:r w:rsidRPr="00704CD8">
        <w:rPr>
          <w:lang w:val="en-US"/>
        </w:rPr>
        <w:t xml:space="preserve">list. Pairs in </w:t>
      </w:r>
      <w:r w:rsidRPr="00704CD8">
        <w:rPr>
          <w:i/>
          <w:color w:val="4472C4" w:themeColor="accent1"/>
          <w:lang w:val="en-US"/>
        </w:rPr>
        <w:t>filename</w:t>
      </w:r>
      <w:r w:rsidRPr="00704CD8">
        <w:rPr>
          <w:color w:val="4472C4" w:themeColor="accent1"/>
          <w:lang w:val="en-US"/>
        </w:rPr>
        <w:t xml:space="preserve"> </w:t>
      </w:r>
      <w:r w:rsidRPr="00704CD8">
        <w:rPr>
          <w:lang w:val="en-US"/>
        </w:rPr>
        <w:t xml:space="preserve">MUST be in the form of list of </w:t>
      </w:r>
      <w:r w:rsidRPr="00704CD8">
        <w:rPr>
          <w:i/>
          <w:color w:val="00B14F"/>
          <w:lang w:val="en-US"/>
        </w:rPr>
        <w:t xml:space="preserve">MASTER_SLAVE </w:t>
      </w:r>
      <w:r w:rsidRPr="00704CD8">
        <w:rPr>
          <w:lang w:val="en-US"/>
        </w:rPr>
        <w:t>dates (i.e. dates of master and slave separated by an underscore).</w:t>
      </w:r>
    </w:p>
    <w:p w14:paraId="23DD6E97" w14:textId="77777777" w:rsidR="00D71998" w:rsidRPr="00704CD8" w:rsidRDefault="00D71998" w:rsidP="00D71998">
      <w:pPr>
        <w:pStyle w:val="Body"/>
        <w:rPr>
          <w:lang w:val="en-US"/>
        </w:rPr>
      </w:pPr>
    </w:p>
    <w:p w14:paraId="00E85C18" w14:textId="52ABE4C7" w:rsidR="00D71998" w:rsidRPr="00704CD8" w:rsidRDefault="00D71998" w:rsidP="00D71998">
      <w:pPr>
        <w:pStyle w:val="Body"/>
        <w:rPr>
          <w:rFonts w:cstheme="majorHAnsi"/>
          <w:i/>
          <w:iCs/>
          <w:color w:val="00B14F"/>
          <w:lang w:val="en-US"/>
        </w:rPr>
      </w:pPr>
      <w:r w:rsidRPr="00704CD8">
        <w:rPr>
          <w:lang w:val="en-US"/>
        </w:rPr>
        <w:t xml:space="preserve">Note that the processing is performed on a hard drive and/or directory that differ from the final storage. Directories of processed pairs are kept during the processing </w:t>
      </w:r>
      <w:r w:rsidRPr="00704CD8">
        <w:rPr>
          <w:color w:val="auto"/>
          <w:lang w:val="en-US"/>
        </w:rPr>
        <w:t xml:space="preserve">in </w:t>
      </w:r>
      <w:r w:rsidRPr="00704CD8">
        <w:rPr>
          <w:color w:val="00B14F"/>
          <w:lang w:val="en-US"/>
        </w:rPr>
        <w:t>…</w:t>
      </w:r>
      <w:r w:rsidRPr="00704CD8">
        <w:rPr>
          <w:rFonts w:cstheme="majorHAnsi"/>
          <w:color w:val="00B14F"/>
          <w:lang w:val="en-US"/>
        </w:rPr>
        <w:t>/PROCESS/CIS/SAT/</w:t>
      </w:r>
      <w:r w:rsidRPr="00704CD8">
        <w:rPr>
          <w:rFonts w:cstheme="majorHAnsi"/>
          <w:color w:val="83AC4E"/>
          <w:lang w:val="en-US"/>
        </w:rPr>
        <w:t xml:space="preserve"> </w:t>
      </w:r>
      <w:r w:rsidRPr="00704CD8">
        <w:rPr>
          <w:rFonts w:cstheme="majorHAnsi"/>
          <w:color w:val="auto"/>
          <w:lang w:val="en-US"/>
        </w:rPr>
        <w:t xml:space="preserve">(path defined in your </w:t>
      </w:r>
      <w:r w:rsidR="00021957">
        <w:rPr>
          <w:rFonts w:cstheme="majorHAnsi"/>
          <w:i/>
          <w:color w:val="4472C4" w:themeColor="accent1"/>
          <w:lang w:val="en-US"/>
        </w:rPr>
        <w:t>LaunchMasTerParam</w:t>
      </w:r>
      <w:r w:rsidRPr="00704CD8">
        <w:rPr>
          <w:rFonts w:cstheme="majorHAnsi"/>
          <w:i/>
          <w:color w:val="4472C4" w:themeColor="accent1"/>
          <w:lang w:val="en-US"/>
        </w:rPr>
        <w:t>.txt</w:t>
      </w:r>
      <w:r w:rsidRPr="00704CD8">
        <w:rPr>
          <w:rFonts w:cstheme="majorHAnsi"/>
          <w:i/>
          <w:color w:val="4472C4" w:themeColor="accent1"/>
          <w:lang w:val="en-US"/>
        </w:rPr>
        <w:fldChar w:fldCharType="begin"/>
      </w:r>
      <w:r w:rsidRPr="00704CD8">
        <w:rPr>
          <w:lang w:val="en-US"/>
        </w:rPr>
        <w:instrText xml:space="preserve"> XE "</w:instrText>
      </w:r>
      <w:r w:rsidRPr="00704CD8">
        <w:rPr>
          <w:i/>
          <w:iCs/>
          <w:color w:val="00B0F0"/>
          <w:lang w:val="en-US"/>
        </w:rPr>
        <w:instrText>LaunchCISparam.txt</w:instrText>
      </w:r>
      <w:r w:rsidRPr="00704CD8">
        <w:rPr>
          <w:lang w:val="en-US"/>
        </w:rPr>
        <w:instrText xml:space="preserve">" </w:instrText>
      </w:r>
      <w:r w:rsidRPr="00704CD8">
        <w:rPr>
          <w:rFonts w:cstheme="majorHAnsi"/>
          <w:i/>
          <w:color w:val="4472C4" w:themeColor="accent1"/>
          <w:lang w:val="en-US"/>
        </w:rPr>
        <w:fldChar w:fldCharType="end"/>
      </w:r>
      <w:r w:rsidRPr="00704CD8">
        <w:rPr>
          <w:rFonts w:cstheme="majorHAnsi"/>
          <w:color w:val="auto"/>
          <w:lang w:val="en-US"/>
        </w:rPr>
        <w:t>) and only moved to</w:t>
      </w:r>
      <w:r w:rsidRPr="00704CD8">
        <w:rPr>
          <w:rFonts w:cstheme="majorHAnsi"/>
          <w:color w:val="auto"/>
          <w:lang w:val="en-US"/>
        </w:rPr>
        <w:tab/>
      </w:r>
      <w:r w:rsidRPr="00704CD8">
        <w:rPr>
          <w:rFonts w:cstheme="majorHAnsi"/>
          <w:color w:val="auto"/>
          <w:lang w:val="en-US"/>
        </w:rPr>
        <w:br/>
      </w:r>
      <w:r w:rsidRPr="00704CD8">
        <w:rPr>
          <w:rFonts w:cstheme="majorHAnsi"/>
          <w:color w:val="83AC4E"/>
          <w:lang w:val="en-US"/>
        </w:rPr>
        <w:t xml:space="preserve"> </w:t>
      </w:r>
      <w:r w:rsidRPr="00704CD8">
        <w:rPr>
          <w:rFonts w:cstheme="minorHAnsi"/>
          <w:i/>
          <w:iCs/>
          <w:color w:val="00B14F"/>
          <w:lang w:val="en-US"/>
        </w:rPr>
        <w:t>…</w:t>
      </w:r>
      <w:r w:rsidRPr="00704CD8">
        <w:rPr>
          <w:rFonts w:cstheme="majorHAnsi"/>
          <w:color w:val="00B14F"/>
          <w:lang w:val="en-US"/>
        </w:rPr>
        <w:t>/SAR_MASSPROCESS/</w:t>
      </w:r>
      <w:r w:rsidRPr="00704CD8">
        <w:rPr>
          <w:rFonts w:cstheme="majorHAnsi"/>
          <w:i/>
          <w:iCs/>
          <w:color w:val="00B14F"/>
          <w:lang w:val="en-US"/>
        </w:rPr>
        <w:t>SAT</w:t>
      </w:r>
      <w:r w:rsidRPr="00704CD8">
        <w:rPr>
          <w:rFonts w:cstheme="majorHAnsi"/>
          <w:color w:val="00B14F"/>
          <w:lang w:val="en-US"/>
        </w:rPr>
        <w:t>/</w:t>
      </w:r>
      <w:r w:rsidRPr="00704CD8">
        <w:rPr>
          <w:rFonts w:cstheme="majorHAnsi"/>
          <w:i/>
          <w:iCs/>
          <w:color w:val="00B14F"/>
          <w:lang w:val="en-US"/>
        </w:rPr>
        <w:t>REGION</w:t>
      </w:r>
      <w:r w:rsidRPr="00704CD8">
        <w:rPr>
          <w:rFonts w:cstheme="majorHAnsi"/>
          <w:color w:val="00B14F"/>
          <w:lang w:val="en-US"/>
        </w:rPr>
        <w:t>_</w:t>
      </w:r>
      <w:r w:rsidRPr="00704CD8">
        <w:rPr>
          <w:rFonts w:cstheme="majorHAnsi"/>
          <w:i/>
          <w:iCs/>
          <w:color w:val="00B14F"/>
          <w:lang w:val="en-US"/>
        </w:rPr>
        <w:t>TRACK</w:t>
      </w:r>
      <w:r w:rsidRPr="00704CD8">
        <w:rPr>
          <w:rFonts w:cstheme="majorHAnsi"/>
          <w:color w:val="00B14F"/>
          <w:lang w:val="en-US"/>
        </w:rPr>
        <w:t>/SMCrop_SM_DATESM_</w:t>
      </w:r>
      <w:r w:rsidRPr="00704CD8">
        <w:rPr>
          <w:rFonts w:cstheme="majorHAnsi"/>
          <w:i/>
          <w:iCs/>
          <w:color w:val="00B14F"/>
          <w:lang w:val="en-US"/>
        </w:rPr>
        <w:t>CROPNAME</w:t>
      </w:r>
    </w:p>
    <w:p w14:paraId="6D21B1E6" w14:textId="77777777" w:rsidR="00D71998" w:rsidRPr="00704CD8" w:rsidRDefault="00D71998" w:rsidP="00D71998">
      <w:pPr>
        <w:pStyle w:val="Body"/>
        <w:rPr>
          <w:rFonts w:cstheme="majorHAnsi"/>
          <w:color w:val="auto"/>
          <w:lang w:val="en-US"/>
        </w:rPr>
      </w:pPr>
      <w:r w:rsidRPr="00704CD8">
        <w:rPr>
          <w:rFonts w:cstheme="majorHAnsi"/>
          <w:color w:val="auto"/>
          <w:lang w:val="en-US"/>
        </w:rPr>
        <w:t>when everything is finished. Only the geocoded files are moved directly in their final location as things progress, that is in</w:t>
      </w:r>
    </w:p>
    <w:p w14:paraId="40B2B2B3" w14:textId="77777777" w:rsidR="00D71998" w:rsidRPr="00704CD8" w:rsidRDefault="00D71998" w:rsidP="00D71998">
      <w:pPr>
        <w:pStyle w:val="Body"/>
        <w:rPr>
          <w:rFonts w:cstheme="majorHAnsi"/>
          <w:color w:val="auto"/>
          <w:lang w:val="en-US"/>
        </w:rPr>
      </w:pPr>
      <w:r w:rsidRPr="00704CD8">
        <w:rPr>
          <w:rFonts w:cstheme="majorHAnsi"/>
          <w:color w:val="00B14F"/>
          <w:lang w:val="en-US"/>
        </w:rPr>
        <w:t>…/SAR_MASSPROCESS/</w:t>
      </w:r>
      <w:r w:rsidRPr="00704CD8">
        <w:rPr>
          <w:rFonts w:cstheme="majorHAnsi"/>
          <w:i/>
          <w:iCs/>
          <w:color w:val="00B14F"/>
          <w:lang w:val="en-US"/>
        </w:rPr>
        <w:t>SAT</w:t>
      </w:r>
      <w:r w:rsidRPr="00704CD8">
        <w:rPr>
          <w:rFonts w:cstheme="majorHAnsi"/>
          <w:color w:val="00B14F"/>
          <w:lang w:val="en-US"/>
        </w:rPr>
        <w:t>/</w:t>
      </w:r>
      <w:r w:rsidRPr="00704CD8">
        <w:rPr>
          <w:rFonts w:cstheme="majorHAnsi"/>
          <w:i/>
          <w:iCs/>
          <w:color w:val="00B14F"/>
          <w:lang w:val="en-US"/>
        </w:rPr>
        <w:t>REGION</w:t>
      </w:r>
      <w:r w:rsidRPr="00704CD8">
        <w:rPr>
          <w:rFonts w:cstheme="majorHAnsi"/>
          <w:color w:val="00B14F"/>
          <w:lang w:val="en-US"/>
        </w:rPr>
        <w:t>_</w:t>
      </w:r>
      <w:r w:rsidRPr="00704CD8">
        <w:rPr>
          <w:rFonts w:cstheme="majorHAnsi"/>
          <w:i/>
          <w:iCs/>
          <w:color w:val="00B14F"/>
          <w:lang w:val="en-US"/>
        </w:rPr>
        <w:t>TRACK</w:t>
      </w:r>
      <w:r w:rsidRPr="00704CD8">
        <w:rPr>
          <w:rFonts w:cstheme="majorHAnsi"/>
          <w:color w:val="00B14F"/>
          <w:lang w:val="en-US"/>
        </w:rPr>
        <w:t>/SMCrop_SM_DATESM_</w:t>
      </w:r>
      <w:r w:rsidRPr="00704CD8">
        <w:rPr>
          <w:rFonts w:cstheme="majorHAnsi"/>
          <w:i/>
          <w:iCs/>
          <w:color w:val="00B14F"/>
          <w:lang w:val="en-US"/>
        </w:rPr>
        <w:t>CROPNAME</w:t>
      </w:r>
      <w:r w:rsidRPr="00704CD8">
        <w:rPr>
          <w:rFonts w:cstheme="majorHAnsi"/>
          <w:color w:val="00B14F"/>
          <w:lang w:val="en-US"/>
        </w:rPr>
        <w:t xml:space="preserve"> /Geocoded </w:t>
      </w:r>
      <w:r w:rsidRPr="00704CD8">
        <w:rPr>
          <w:rFonts w:cstheme="majorHAnsi"/>
          <w:color w:val="000000" w:themeColor="text1"/>
          <w:lang w:val="en-US"/>
        </w:rPr>
        <w:t xml:space="preserve">(as well as their raster versions in </w:t>
      </w:r>
      <w:r w:rsidRPr="00704CD8">
        <w:rPr>
          <w:rFonts w:cstheme="majorHAnsi"/>
          <w:color w:val="00B14F"/>
          <w:lang w:val="en-US"/>
        </w:rPr>
        <w:t>/GeocodedRatsers</w:t>
      </w:r>
      <w:r w:rsidRPr="00704CD8">
        <w:rPr>
          <w:rFonts w:cstheme="majorHAnsi"/>
          <w:color w:val="auto"/>
          <w:lang w:val="en-US"/>
        </w:rPr>
        <w:t>).</w:t>
      </w:r>
    </w:p>
    <w:p w14:paraId="227E62DB" w14:textId="77777777" w:rsidR="00D71998" w:rsidRPr="00704CD8" w:rsidRDefault="00D71998" w:rsidP="00D71998">
      <w:pPr>
        <w:pStyle w:val="Body"/>
        <w:rPr>
          <w:b/>
          <w:bCs/>
          <w:i/>
          <w:iCs/>
          <w:lang w:val="en-US"/>
        </w:rPr>
      </w:pPr>
      <w:r w:rsidRPr="00704CD8">
        <w:rPr>
          <w:rFonts w:cstheme="majorHAnsi"/>
          <w:color w:val="auto"/>
          <w:lang w:val="en-US"/>
        </w:rPr>
        <w:t xml:space="preserve">As a consequence, if a problem occurs before the end of the process, the directories for each pair already processed will not be moved from </w:t>
      </w:r>
      <w:r w:rsidRPr="00704CD8">
        <w:rPr>
          <w:rFonts w:cstheme="majorHAnsi"/>
          <w:color w:val="00B050"/>
          <w:lang w:val="en-US"/>
        </w:rPr>
        <w:t>…/PROCESS/CIS/SAT/…</w:t>
      </w:r>
      <w:r w:rsidRPr="00704CD8">
        <w:rPr>
          <w:rFonts w:cstheme="majorHAnsi"/>
          <w:color w:val="auto"/>
          <w:lang w:val="en-US"/>
        </w:rPr>
        <w:t xml:space="preserve"> to </w:t>
      </w:r>
      <w:r w:rsidRPr="00704CD8">
        <w:rPr>
          <w:rFonts w:cstheme="majorHAnsi"/>
          <w:color w:val="00B14F"/>
          <w:lang w:val="en-US"/>
        </w:rPr>
        <w:t>…/SAR_MASSPROCESS/</w:t>
      </w:r>
      <w:r w:rsidRPr="00704CD8">
        <w:rPr>
          <w:rFonts w:cstheme="majorHAnsi"/>
          <w:i/>
          <w:iCs/>
          <w:color w:val="00B14F"/>
          <w:lang w:val="en-US"/>
        </w:rPr>
        <w:t>SAT</w:t>
      </w:r>
      <w:r w:rsidRPr="00704CD8">
        <w:rPr>
          <w:rFonts w:cstheme="majorHAnsi"/>
          <w:color w:val="00B14F"/>
          <w:lang w:val="en-US"/>
        </w:rPr>
        <w:t>/</w:t>
      </w:r>
      <w:r w:rsidRPr="00704CD8">
        <w:rPr>
          <w:rFonts w:cstheme="majorHAnsi"/>
          <w:i/>
          <w:iCs/>
          <w:color w:val="00B14F"/>
          <w:lang w:val="en-US"/>
        </w:rPr>
        <w:t>REGION</w:t>
      </w:r>
      <w:r w:rsidRPr="00704CD8">
        <w:rPr>
          <w:rFonts w:cstheme="majorHAnsi"/>
          <w:color w:val="00B14F"/>
          <w:lang w:val="en-US"/>
        </w:rPr>
        <w:t>_</w:t>
      </w:r>
      <w:r w:rsidRPr="00704CD8">
        <w:rPr>
          <w:rFonts w:cstheme="majorHAnsi"/>
          <w:i/>
          <w:iCs/>
          <w:color w:val="00B14F"/>
          <w:lang w:val="en-US"/>
        </w:rPr>
        <w:t>TRACK/…</w:t>
      </w:r>
      <w:r w:rsidRPr="00704CD8">
        <w:rPr>
          <w:rFonts w:cstheme="majorHAnsi"/>
          <w:color w:val="auto"/>
          <w:lang w:val="en-US"/>
        </w:rPr>
        <w:t xml:space="preserve">. In such a case, before relaunching </w:t>
      </w:r>
      <w:r w:rsidRPr="00704CD8">
        <w:rPr>
          <w:b/>
          <w:bCs/>
          <w:i/>
          <w:iCs/>
          <w:lang w:val="en-US"/>
        </w:rPr>
        <w:t>SuperMaster_MassProc.sh</w:t>
      </w:r>
      <w:r w:rsidRPr="00704CD8">
        <w:rPr>
          <w:b/>
          <w:bCs/>
          <w:i/>
          <w:iCs/>
          <w:lang w:val="en-US"/>
        </w:rPr>
        <w:fldChar w:fldCharType="begin"/>
      </w:r>
      <w:r w:rsidRPr="00704CD8">
        <w:rPr>
          <w:lang w:val="en-US"/>
        </w:rPr>
        <w:instrText xml:space="preserve"> XE "</w:instrText>
      </w:r>
      <w:r w:rsidRPr="00704CD8">
        <w:rPr>
          <w:b/>
          <w:i/>
          <w:color w:val="000000" w:themeColor="text1"/>
          <w:lang w:val="en-US"/>
        </w:rPr>
        <w:instrText>SuperMaster_MassProc.sh</w:instrText>
      </w:r>
      <w:r w:rsidRPr="00704CD8">
        <w:rPr>
          <w:lang w:val="en-US"/>
        </w:rPr>
        <w:instrText xml:space="preserve">" </w:instrText>
      </w:r>
      <w:r w:rsidRPr="00704CD8">
        <w:rPr>
          <w:b/>
          <w:bCs/>
          <w:i/>
          <w:iCs/>
          <w:lang w:val="en-US"/>
        </w:rPr>
        <w:fldChar w:fldCharType="end"/>
      </w:r>
      <w:r w:rsidRPr="00704CD8">
        <w:rPr>
          <w:rFonts w:cstheme="majorHAnsi"/>
          <w:color w:val="auto"/>
          <w:lang w:val="en-US"/>
        </w:rPr>
        <w:t xml:space="preserve">, these directories could be check and, if OK, moved manually to </w:t>
      </w:r>
      <w:r w:rsidRPr="00704CD8">
        <w:rPr>
          <w:rFonts w:cstheme="majorHAnsi"/>
          <w:color w:val="00B050"/>
          <w:lang w:val="en-US"/>
        </w:rPr>
        <w:t>SAR_MASSPROCESS</w:t>
      </w:r>
      <w:r w:rsidRPr="00704CD8">
        <w:rPr>
          <w:rFonts w:cstheme="majorHAnsi"/>
          <w:color w:val="auto"/>
          <w:lang w:val="en-US"/>
        </w:rPr>
        <w:t xml:space="preserve">. </w:t>
      </w:r>
      <w:r w:rsidRPr="00704CD8">
        <w:rPr>
          <w:rFonts w:cstheme="majorHAnsi"/>
          <w:color w:val="000000" w:themeColor="text1"/>
          <w:lang w:val="en-US"/>
        </w:rPr>
        <w:t xml:space="preserve">However, because geocoded products and their raster were moved as soon as they were computed, check that these geocoded and raster products are OK as well. If not, remove them before relaunching the script </w:t>
      </w:r>
      <w:r w:rsidRPr="00704CD8">
        <w:rPr>
          <w:b/>
          <w:bCs/>
          <w:i/>
          <w:iCs/>
          <w:lang w:val="en-US"/>
        </w:rPr>
        <w:t>SuperMaster_MassProc.sh.</w:t>
      </w:r>
    </w:p>
    <w:p w14:paraId="65A33FA0" w14:textId="18BE89BB" w:rsidR="00D71998" w:rsidRDefault="00D71998" w:rsidP="00D71998">
      <w:pPr>
        <w:pStyle w:val="Body"/>
        <w:rPr>
          <w:rFonts w:cstheme="majorHAnsi"/>
          <w:color w:val="FF0000"/>
          <w:lang w:val="en-US"/>
        </w:rPr>
      </w:pPr>
    </w:p>
    <w:p w14:paraId="55080936" w14:textId="350A260C" w:rsidR="00455A56" w:rsidRPr="000025B6" w:rsidRDefault="00455A56" w:rsidP="00455A56">
      <w:pPr>
        <w:pStyle w:val="Body"/>
        <w:rPr>
          <w:iCs/>
          <w:lang w:val="en-US"/>
        </w:rPr>
      </w:pPr>
      <w:r w:rsidRPr="000025B6">
        <w:rPr>
          <w:iCs/>
          <w:lang w:val="en-US"/>
        </w:rPr>
        <w:t xml:space="preserve">In order to keep track of the version of </w:t>
      </w:r>
      <w:r w:rsidR="00C8008A" w:rsidRPr="000025B6">
        <w:rPr>
          <w:iCs/>
          <w:lang w:val="en-US"/>
        </w:rPr>
        <w:t>MasTerEngine</w:t>
      </w:r>
      <w:r w:rsidRPr="000025B6">
        <w:rPr>
          <w:iCs/>
          <w:lang w:val="en-US"/>
        </w:rPr>
        <w:t xml:space="preserve"> used to </w:t>
      </w:r>
      <w:r>
        <w:rPr>
          <w:iCs/>
          <w:lang w:val="en-US"/>
        </w:rPr>
        <w:t>mass process</w:t>
      </w:r>
      <w:r w:rsidRPr="000025B6">
        <w:rPr>
          <w:iCs/>
          <w:lang w:val="en-US"/>
        </w:rPr>
        <w:t xml:space="preserve"> the data, the script will store a small text file named </w:t>
      </w:r>
      <w:r>
        <w:rPr>
          <w:i/>
          <w:color w:val="0070C0"/>
          <w:lang w:val="en-US"/>
        </w:rPr>
        <w:t>Processing_Pair</w:t>
      </w:r>
      <w:r w:rsidRPr="000025B6">
        <w:rPr>
          <w:i/>
          <w:color w:val="0070C0"/>
          <w:lang w:val="en-US"/>
        </w:rPr>
        <w:t>_w_MasTerEngine_V.txt</w:t>
      </w:r>
      <w:r w:rsidRPr="000025B6">
        <w:rPr>
          <w:iCs/>
          <w:lang w:val="en-US"/>
        </w:rPr>
        <w:t xml:space="preserve"> in the directory where </w:t>
      </w:r>
      <w:r w:rsidRPr="00455A56">
        <w:rPr>
          <w:iCs/>
          <w:lang w:val="en-US"/>
        </w:rPr>
        <w:t>ea</w:t>
      </w:r>
      <w:r>
        <w:rPr>
          <w:iCs/>
          <w:lang w:val="en-US"/>
        </w:rPr>
        <w:t>ch</w:t>
      </w:r>
      <w:r w:rsidRPr="000025B6">
        <w:rPr>
          <w:iCs/>
          <w:lang w:val="en-US"/>
        </w:rPr>
        <w:t xml:space="preserve"> pair was </w:t>
      </w:r>
      <w:r>
        <w:rPr>
          <w:iCs/>
          <w:lang w:val="en-US"/>
        </w:rPr>
        <w:t>processed</w:t>
      </w:r>
      <w:r w:rsidRPr="000025B6">
        <w:rPr>
          <w:iCs/>
          <w:lang w:val="en-US"/>
        </w:rPr>
        <w:t xml:space="preserve">. It contains a single line indicating the date of the last version of the software present in the </w:t>
      </w:r>
      <w:r w:rsidRPr="000025B6">
        <w:rPr>
          <w:color w:val="00B050"/>
          <w:lang w:val="en-US"/>
        </w:rPr>
        <w:t>/$HOME/</w:t>
      </w:r>
      <w:r w:rsidR="008E456E" w:rsidRPr="000025B6">
        <w:rPr>
          <w:color w:val="00B050"/>
          <w:lang w:val="en-US"/>
        </w:rPr>
        <w:t>SAR/</w:t>
      </w:r>
      <w:r w:rsidR="00E36467" w:rsidRPr="000025B6">
        <w:rPr>
          <w:color w:val="00B050"/>
          <w:lang w:val="en-US"/>
        </w:rPr>
        <w:t>MasTerToolbox</w:t>
      </w:r>
      <w:r w:rsidR="008E456E" w:rsidRPr="000025B6">
        <w:rPr>
          <w:color w:val="00B050"/>
          <w:lang w:val="en-US"/>
        </w:rPr>
        <w:t>/</w:t>
      </w:r>
      <w:r w:rsidR="00022C62" w:rsidRPr="000025B6">
        <w:rPr>
          <w:color w:val="00B050"/>
          <w:lang w:val="en-US"/>
        </w:rPr>
        <w:t>MasTerEngine</w:t>
      </w:r>
      <w:r w:rsidRPr="000025B6">
        <w:rPr>
          <w:color w:val="00B050"/>
          <w:lang w:val="en-US"/>
        </w:rPr>
        <w:t>/</w:t>
      </w:r>
      <w:r w:rsidR="00704FFA" w:rsidRPr="000025B6">
        <w:rPr>
          <w:color w:val="00B050"/>
          <w:lang w:val="en-US"/>
        </w:rPr>
        <w:t>_Sources_ME</w:t>
      </w:r>
      <w:r w:rsidRPr="000025B6">
        <w:rPr>
          <w:color w:val="00B050"/>
          <w:lang w:val="en-US"/>
        </w:rPr>
        <w:t>/Older</w:t>
      </w:r>
      <w:r w:rsidRPr="000025B6">
        <w:rPr>
          <w:iCs/>
          <w:lang w:val="en-US"/>
        </w:rPr>
        <w:t xml:space="preserve">. It is supposed to be the last one that was compiles and hence the one currently used. </w:t>
      </w:r>
    </w:p>
    <w:p w14:paraId="60B6848D" w14:textId="77777777" w:rsidR="00455A56" w:rsidRPr="000025B6" w:rsidRDefault="00455A56" w:rsidP="00D71998">
      <w:pPr>
        <w:pStyle w:val="Body"/>
        <w:rPr>
          <w:rFonts w:cstheme="majorHAnsi"/>
          <w:color w:val="FF0000"/>
          <w:lang w:val="en-US"/>
        </w:rPr>
      </w:pPr>
    </w:p>
    <w:p w14:paraId="42CCD5AF" w14:textId="3840CB45" w:rsidR="00D71998" w:rsidRPr="00704CD8" w:rsidRDefault="00D71998" w:rsidP="00D71998">
      <w:pPr>
        <w:pStyle w:val="Body"/>
        <w:rPr>
          <w:rFonts w:cstheme="majorHAnsi"/>
          <w:color w:val="auto"/>
          <w:lang w:val="en-US"/>
        </w:rPr>
      </w:pPr>
      <w:r w:rsidRPr="00704CD8">
        <w:rPr>
          <w:rFonts w:cstheme="majorHAnsi"/>
          <w:color w:val="FF0000"/>
          <w:lang w:val="en-US"/>
        </w:rPr>
        <w:t xml:space="preserve">Note that because the geocoded products are moved right after production (without waiting for the end of the whole </w:t>
      </w:r>
      <w:r w:rsidRPr="00704CD8">
        <w:rPr>
          <w:b/>
          <w:bCs/>
          <w:i/>
          <w:iCs/>
          <w:lang w:val="en-US"/>
        </w:rPr>
        <w:t>SuperMaster_MassProc.sh</w:t>
      </w:r>
      <w:r w:rsidRPr="00704CD8">
        <w:rPr>
          <w:b/>
          <w:bCs/>
          <w:i/>
          <w:iCs/>
          <w:lang w:val="en-US"/>
        </w:rPr>
        <w:fldChar w:fldCharType="begin"/>
      </w:r>
      <w:r w:rsidRPr="00704CD8">
        <w:rPr>
          <w:lang w:val="en-US"/>
        </w:rPr>
        <w:instrText xml:space="preserve"> XE "</w:instrText>
      </w:r>
      <w:r w:rsidRPr="00704CD8">
        <w:rPr>
          <w:b/>
          <w:i/>
          <w:color w:val="000000" w:themeColor="text1"/>
          <w:lang w:val="en-US"/>
        </w:rPr>
        <w:instrText>SuperMaster_MassProc.sh</w:instrText>
      </w:r>
      <w:r w:rsidRPr="00704CD8">
        <w:rPr>
          <w:lang w:val="en-US"/>
        </w:rPr>
        <w:instrText xml:space="preserve">" </w:instrText>
      </w:r>
      <w:r w:rsidRPr="00704CD8">
        <w:rPr>
          <w:b/>
          <w:bCs/>
          <w:i/>
          <w:iCs/>
          <w:lang w:val="en-US"/>
        </w:rPr>
        <w:fldChar w:fldCharType="end"/>
      </w:r>
      <w:r w:rsidRPr="00704CD8">
        <w:rPr>
          <w:rFonts w:cstheme="majorHAnsi"/>
          <w:color w:val="FF0000"/>
          <w:lang w:val="en-US"/>
        </w:rPr>
        <w:t xml:space="preserve"> process), they could be used in an MSBAS processing even if all the images have not been processed yet </w:t>
      </w:r>
      <w:r w:rsidRPr="00704CD8">
        <w:rPr>
          <w:rFonts w:cstheme="majorHAnsi"/>
          <w:color w:val="auto"/>
          <w:lang w:val="en-US"/>
        </w:rPr>
        <w:t xml:space="preserve">(see </w:t>
      </w:r>
      <w:r w:rsidRPr="00704CD8">
        <w:rPr>
          <w:rFonts w:cstheme="majorHAnsi"/>
          <w:color w:val="auto"/>
          <w:lang w:val="en-US"/>
        </w:rPr>
        <w:fldChar w:fldCharType="begin"/>
      </w:r>
      <w:r w:rsidRPr="00704CD8">
        <w:rPr>
          <w:rFonts w:cstheme="majorHAnsi"/>
          <w:color w:val="auto"/>
          <w:lang w:val="en-US"/>
        </w:rPr>
        <w:instrText xml:space="preserve"> REF _Ref67492857 \r \h </w:instrText>
      </w:r>
      <w:r w:rsidR="00704CD8">
        <w:rPr>
          <w:rFonts w:cstheme="majorHAnsi"/>
          <w:color w:val="auto"/>
          <w:lang w:val="en-US"/>
        </w:rPr>
        <w:instrText xml:space="preserve"> \* MERGEFORMAT </w:instrText>
      </w:r>
      <w:r w:rsidRPr="00704CD8">
        <w:rPr>
          <w:rFonts w:cstheme="majorHAnsi"/>
          <w:color w:val="auto"/>
          <w:lang w:val="en-US"/>
        </w:rPr>
      </w:r>
      <w:r w:rsidRPr="00704CD8">
        <w:rPr>
          <w:rFonts w:cstheme="majorHAnsi"/>
          <w:color w:val="auto"/>
          <w:lang w:val="en-US"/>
        </w:rPr>
        <w:fldChar w:fldCharType="separate"/>
      </w:r>
      <w:r w:rsidR="00311AEB">
        <w:rPr>
          <w:rFonts w:cstheme="majorHAnsi"/>
          <w:color w:val="auto"/>
          <w:lang w:val="en-US"/>
        </w:rPr>
        <w:t>6.1.b)</w:t>
      </w:r>
      <w:r w:rsidRPr="00704CD8">
        <w:rPr>
          <w:rFonts w:cstheme="majorHAnsi"/>
          <w:color w:val="auto"/>
          <w:lang w:val="en-US"/>
        </w:rPr>
        <w:fldChar w:fldCharType="end"/>
      </w:r>
      <w:r w:rsidRPr="00704CD8">
        <w:rPr>
          <w:rFonts w:cstheme="majorHAnsi"/>
          <w:color w:val="auto"/>
          <w:lang w:val="en-US"/>
        </w:rPr>
        <w:t>).</w:t>
      </w:r>
    </w:p>
    <w:p w14:paraId="472E7E61" w14:textId="77777777" w:rsidR="00D71998" w:rsidRPr="00704CD8" w:rsidRDefault="00D71998" w:rsidP="00D71998">
      <w:pPr>
        <w:pStyle w:val="Body"/>
        <w:rPr>
          <w:lang w:val="en-US"/>
        </w:rPr>
      </w:pPr>
    </w:p>
    <w:p w14:paraId="5DB326FA" w14:textId="77777777" w:rsidR="00D71998" w:rsidRPr="00704CD8" w:rsidRDefault="00D71998" w:rsidP="00D71998">
      <w:pPr>
        <w:rPr>
          <w:rFonts w:ascii="Helvetica" w:hAnsi="Helvetica" w:cs="Arial Unicode MS"/>
          <w:b/>
          <w:bCs/>
          <w:color w:val="000000"/>
          <w:szCs w:val="32"/>
        </w:rPr>
      </w:pPr>
    </w:p>
    <w:p w14:paraId="3CEB398F" w14:textId="77777777" w:rsidR="00D71998" w:rsidRPr="00704CD8" w:rsidRDefault="00D71998">
      <w:pPr>
        <w:pStyle w:val="Style1"/>
        <w:numPr>
          <w:ilvl w:val="1"/>
          <w:numId w:val="66"/>
        </w:numPr>
        <w:rPr>
          <w:lang w:val="en-US"/>
        </w:rPr>
      </w:pPr>
      <w:bookmarkStart w:id="78" w:name="_Toc125735310"/>
      <w:r w:rsidRPr="00704CD8">
        <w:rPr>
          <w:lang w:val="en-US"/>
        </w:rPr>
        <w:t xml:space="preserve">Parallel runs of </w:t>
      </w:r>
      <w:r w:rsidRPr="00704CD8">
        <w:rPr>
          <w:i/>
          <w:lang w:val="en-US"/>
        </w:rPr>
        <w:t>SuperMaster_MassProc.sh</w:t>
      </w:r>
      <w:r w:rsidRPr="00704CD8">
        <w:rPr>
          <w:i/>
          <w:lang w:val="en-US"/>
        </w:rPr>
        <w:fldChar w:fldCharType="begin"/>
      </w:r>
      <w:r w:rsidRPr="00704CD8">
        <w:rPr>
          <w:lang w:val="en-US"/>
        </w:rPr>
        <w:instrText xml:space="preserve"> XE "</w:instrText>
      </w:r>
      <w:r w:rsidRPr="00704CD8">
        <w:rPr>
          <w:b w:val="0"/>
          <w:i/>
          <w:color w:val="000000" w:themeColor="text1"/>
          <w:sz w:val="22"/>
          <w:szCs w:val="22"/>
          <w:lang w:val="en-US"/>
        </w:rPr>
        <w:instrText>SuperMaster_MassProc.sh</w:instrText>
      </w:r>
      <w:r w:rsidRPr="00704CD8">
        <w:rPr>
          <w:lang w:val="en-US"/>
        </w:rPr>
        <w:instrText xml:space="preserve">" </w:instrText>
      </w:r>
      <w:r w:rsidRPr="00704CD8">
        <w:rPr>
          <w:i/>
          <w:lang w:val="en-US"/>
        </w:rPr>
        <w:fldChar w:fldCharType="end"/>
      </w:r>
      <w:r w:rsidRPr="00704CD8">
        <w:rPr>
          <w:lang w:val="en-US"/>
        </w:rPr>
        <w:t>:</w:t>
      </w:r>
      <w:r w:rsidRPr="00704CD8">
        <w:rPr>
          <w:i/>
          <w:lang w:val="en-US"/>
        </w:rPr>
        <w:t xml:space="preserve"> </w:t>
      </w:r>
      <w:r w:rsidRPr="00704CD8">
        <w:rPr>
          <w:i/>
          <w:iCs/>
          <w:lang w:val="en-US"/>
        </w:rPr>
        <w:t>__SplitSession.sh</w:t>
      </w:r>
      <w:bookmarkEnd w:id="78"/>
      <w:r w:rsidRPr="00704CD8">
        <w:rPr>
          <w:i/>
          <w:iCs/>
          <w:lang w:val="en-US"/>
        </w:rPr>
        <w:fldChar w:fldCharType="begin"/>
      </w:r>
      <w:r w:rsidRPr="00704CD8">
        <w:rPr>
          <w:lang w:val="en-US"/>
        </w:rPr>
        <w:instrText xml:space="preserve"> XE "</w:instrText>
      </w:r>
      <w:r w:rsidRPr="00704CD8">
        <w:rPr>
          <w:b w:val="0"/>
          <w:i/>
          <w:sz w:val="18"/>
          <w:szCs w:val="18"/>
          <w:lang w:val="en-US"/>
        </w:rPr>
        <w:instrText>__SplitSession.sh</w:instrText>
      </w:r>
      <w:r w:rsidRPr="00704CD8">
        <w:rPr>
          <w:lang w:val="en-US"/>
        </w:rPr>
        <w:instrText xml:space="preserve">" </w:instrText>
      </w:r>
      <w:r w:rsidRPr="00704CD8">
        <w:rPr>
          <w:i/>
          <w:iCs/>
          <w:lang w:val="en-US"/>
        </w:rPr>
        <w:fldChar w:fldCharType="end"/>
      </w:r>
    </w:p>
    <w:p w14:paraId="270BFCA4" w14:textId="77777777" w:rsidR="00D71998" w:rsidRPr="00704CD8" w:rsidRDefault="00D71998" w:rsidP="00D71998">
      <w:pPr>
        <w:pStyle w:val="Body"/>
        <w:rPr>
          <w:lang w:val="en-US"/>
        </w:rPr>
      </w:pPr>
    </w:p>
    <w:p w14:paraId="11E7E351" w14:textId="77777777" w:rsidR="00D71998" w:rsidRPr="00704CD8" w:rsidRDefault="00D71998" w:rsidP="00D71998">
      <w:pPr>
        <w:pStyle w:val="Body"/>
        <w:rPr>
          <w:lang w:val="en-US"/>
        </w:rPr>
      </w:pPr>
      <w:r w:rsidRPr="00704CD8">
        <w:rPr>
          <w:noProof/>
          <w:lang w:val="en-GB"/>
        </w:rPr>
        <w:drawing>
          <wp:anchor distT="0" distB="0" distL="114300" distR="114300" simplePos="0" relativeHeight="251666432" behindDoc="0" locked="0" layoutInCell="1" allowOverlap="1" wp14:anchorId="47CDB620" wp14:editId="10C5DE82">
            <wp:simplePos x="0" y="0"/>
            <wp:positionH relativeFrom="column">
              <wp:posOffset>-32385</wp:posOffset>
            </wp:positionH>
            <wp:positionV relativeFrom="paragraph">
              <wp:posOffset>57150</wp:posOffset>
            </wp:positionV>
            <wp:extent cx="6120130" cy="738505"/>
            <wp:effectExtent l="0" t="0" r="127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120130" cy="738505"/>
                    </a:xfrm>
                    <a:prstGeom prst="rect">
                      <a:avLst/>
                    </a:prstGeom>
                  </pic:spPr>
                </pic:pic>
              </a:graphicData>
            </a:graphic>
          </wp:anchor>
        </w:drawing>
      </w:r>
    </w:p>
    <w:p w14:paraId="080855B3" w14:textId="77777777" w:rsidR="00D71998" w:rsidRPr="00704CD8" w:rsidRDefault="00D71998" w:rsidP="00D71998">
      <w:pPr>
        <w:pStyle w:val="Body"/>
        <w:rPr>
          <w:lang w:val="en-US"/>
        </w:rPr>
      </w:pPr>
    </w:p>
    <w:p w14:paraId="42CC5B24" w14:textId="77777777" w:rsidR="00D71998" w:rsidRPr="00704CD8" w:rsidRDefault="00D71998" w:rsidP="00D71998">
      <w:pPr>
        <w:pStyle w:val="Body"/>
        <w:rPr>
          <w:lang w:val="en-US"/>
        </w:rPr>
      </w:pPr>
    </w:p>
    <w:p w14:paraId="34D146E0" w14:textId="77777777" w:rsidR="00D71998" w:rsidRPr="00704CD8" w:rsidRDefault="00D71998" w:rsidP="00D71998">
      <w:pPr>
        <w:pStyle w:val="Body"/>
        <w:rPr>
          <w:lang w:val="en-US"/>
        </w:rPr>
      </w:pPr>
    </w:p>
    <w:p w14:paraId="5B98CE33" w14:textId="77777777" w:rsidR="00D71998" w:rsidRPr="00704CD8" w:rsidRDefault="00D71998" w:rsidP="00D71998">
      <w:pPr>
        <w:pStyle w:val="Body"/>
        <w:rPr>
          <w:lang w:val="en-US"/>
        </w:rPr>
      </w:pPr>
    </w:p>
    <w:p w14:paraId="102B57AB" w14:textId="77777777" w:rsidR="00D71998" w:rsidRPr="00704CD8" w:rsidRDefault="00D71998" w:rsidP="00D71998">
      <w:pPr>
        <w:pStyle w:val="Body"/>
        <w:rPr>
          <w:lang w:val="en-US"/>
        </w:rPr>
      </w:pPr>
    </w:p>
    <w:p w14:paraId="69CEE621" w14:textId="52D8F241" w:rsidR="00D71998" w:rsidRPr="00704CD8" w:rsidRDefault="00D71998" w:rsidP="00D71998">
      <w:pPr>
        <w:pStyle w:val="Body"/>
        <w:rPr>
          <w:lang w:val="en-US"/>
        </w:rPr>
      </w:pPr>
      <w:r w:rsidRPr="00704CD8">
        <w:rPr>
          <w:lang w:val="en-US"/>
        </w:rPr>
        <w:t xml:space="preserve">The script </w:t>
      </w:r>
      <w:r w:rsidRPr="00704CD8">
        <w:rPr>
          <w:b/>
          <w:bCs/>
          <w:i/>
          <w:iCs/>
          <w:lang w:val="en-US"/>
        </w:rPr>
        <w:t>__SplitSession.sh</w:t>
      </w:r>
      <w:r w:rsidRPr="00704CD8">
        <w:rPr>
          <w:b/>
          <w:bCs/>
          <w:i/>
          <w:iCs/>
          <w:lang w:val="en-US"/>
        </w:rPr>
        <w:fldChar w:fldCharType="begin"/>
      </w:r>
      <w:r w:rsidRPr="00704CD8">
        <w:rPr>
          <w:lang w:val="en-US"/>
        </w:rPr>
        <w:instrText xml:space="preserve"> XE "</w:instrText>
      </w:r>
      <w:r w:rsidRPr="00704CD8">
        <w:rPr>
          <w:b/>
          <w:i/>
          <w:sz w:val="18"/>
          <w:szCs w:val="18"/>
          <w:lang w:val="en-US"/>
        </w:rPr>
        <w:instrText>__SplitSession.sh</w:instrText>
      </w:r>
      <w:r w:rsidRPr="00704CD8">
        <w:rPr>
          <w:lang w:val="en-US"/>
        </w:rPr>
        <w:instrText xml:space="preserve">" </w:instrText>
      </w:r>
      <w:r w:rsidRPr="00704CD8">
        <w:rPr>
          <w:b/>
          <w:bCs/>
          <w:i/>
          <w:iCs/>
          <w:lang w:val="en-US"/>
        </w:rPr>
        <w:fldChar w:fldCharType="end"/>
      </w:r>
      <w:r w:rsidRPr="00704CD8">
        <w:rPr>
          <w:b/>
          <w:bCs/>
          <w:lang w:val="en-US"/>
        </w:rPr>
        <w:t xml:space="preserve"> </w:t>
      </w:r>
      <w:r w:rsidRPr="00704CD8">
        <w:rPr>
          <w:lang w:val="en-US"/>
        </w:rPr>
        <w:t>(</w:t>
      </w:r>
      <w:r w:rsidRPr="00704CD8">
        <w:rPr>
          <w:color w:val="FF2C21"/>
          <w:lang w:val="en-US"/>
        </w:rPr>
        <w:t>Attention</w:t>
      </w:r>
      <w:r w:rsidRPr="00704CD8">
        <w:rPr>
          <w:lang w:val="en-US"/>
        </w:rPr>
        <w:t xml:space="preserve">: double underscore at the beginning of the name…) allows splitting the processing of </w:t>
      </w:r>
      <w:r w:rsidRPr="00704CD8">
        <w:rPr>
          <w:b/>
          <w:bCs/>
          <w:i/>
          <w:iCs/>
          <w:lang w:val="en-US"/>
        </w:rPr>
        <w:t>SuperMaster_MassProc.sh</w:t>
      </w:r>
      <w:r w:rsidRPr="00704CD8">
        <w:rPr>
          <w:b/>
          <w:bCs/>
          <w:i/>
          <w:iCs/>
          <w:lang w:val="en-US"/>
        </w:rPr>
        <w:fldChar w:fldCharType="begin"/>
      </w:r>
      <w:r w:rsidRPr="00704CD8">
        <w:rPr>
          <w:lang w:val="en-US"/>
        </w:rPr>
        <w:instrText xml:space="preserve"> XE "</w:instrText>
      </w:r>
      <w:r w:rsidRPr="00704CD8">
        <w:rPr>
          <w:b/>
          <w:i/>
          <w:color w:val="000000" w:themeColor="text1"/>
          <w:lang w:val="en-US"/>
        </w:rPr>
        <w:instrText>SuperMaster_MassProc.sh</w:instrText>
      </w:r>
      <w:r w:rsidRPr="00704CD8">
        <w:rPr>
          <w:lang w:val="en-US"/>
        </w:rPr>
        <w:instrText xml:space="preserve">" </w:instrText>
      </w:r>
      <w:r w:rsidRPr="00704CD8">
        <w:rPr>
          <w:b/>
          <w:bCs/>
          <w:i/>
          <w:iCs/>
          <w:lang w:val="en-US"/>
        </w:rPr>
        <w:fldChar w:fldCharType="end"/>
      </w:r>
      <w:r w:rsidRPr="00704CD8">
        <w:rPr>
          <w:b/>
          <w:bCs/>
          <w:i/>
          <w:iCs/>
          <w:lang w:val="en-US"/>
        </w:rPr>
        <w:t xml:space="preserve"> </w:t>
      </w:r>
      <w:r w:rsidRPr="00704CD8">
        <w:rPr>
          <w:lang w:val="en-US"/>
        </w:rPr>
        <w:t xml:space="preserve">in a series of processing, each running in a </w:t>
      </w:r>
      <w:r w:rsidR="00B53B9A" w:rsidRPr="00704CD8">
        <w:rPr>
          <w:lang w:val="en-US"/>
        </w:rPr>
        <w:t>separate Terminal window</w:t>
      </w:r>
      <w:r w:rsidRPr="00704CD8">
        <w:rPr>
          <w:lang w:val="en-US"/>
        </w:rPr>
        <w:t xml:space="preserve">. For the sake of efficiency (speed), it is advised to run the split sessions on separate disks. </w:t>
      </w:r>
      <w:r w:rsidRPr="00704CD8">
        <w:rPr>
          <w:color w:val="FF0000"/>
          <w:lang w:val="en-US"/>
        </w:rPr>
        <w:t xml:space="preserve">The available disks must be hardcoded in the script. Check their availability and if sufficient space. </w:t>
      </w:r>
    </w:p>
    <w:p w14:paraId="415F63DE" w14:textId="77777777" w:rsidR="00D71998" w:rsidRPr="00704CD8" w:rsidRDefault="00D71998" w:rsidP="00D71998">
      <w:pPr>
        <w:pStyle w:val="Body"/>
        <w:rPr>
          <w:b/>
          <w:bCs/>
          <w:i/>
          <w:iCs/>
          <w:lang w:val="en-US"/>
        </w:rPr>
      </w:pPr>
    </w:p>
    <w:p w14:paraId="03871A5D" w14:textId="77777777" w:rsidR="00D71998" w:rsidRPr="00704CD8" w:rsidRDefault="00D71998" w:rsidP="00D71998">
      <w:pPr>
        <w:pStyle w:val="Body"/>
        <w:rPr>
          <w:lang w:val="en-US"/>
        </w:rPr>
      </w:pPr>
      <w:r w:rsidRPr="00704CD8">
        <w:rPr>
          <w:b/>
          <w:bCs/>
          <w:i/>
          <w:iCs/>
          <w:lang w:val="en-US"/>
        </w:rPr>
        <w:t>__SplitSession.sh</w:t>
      </w:r>
      <w:r w:rsidRPr="00704CD8">
        <w:rPr>
          <w:b/>
          <w:bCs/>
          <w:i/>
          <w:iCs/>
          <w:lang w:val="en-US"/>
        </w:rPr>
        <w:fldChar w:fldCharType="begin"/>
      </w:r>
      <w:r w:rsidRPr="00704CD8">
        <w:rPr>
          <w:lang w:val="en-US"/>
        </w:rPr>
        <w:instrText xml:space="preserve"> XE "</w:instrText>
      </w:r>
      <w:r w:rsidRPr="00704CD8">
        <w:rPr>
          <w:b/>
          <w:i/>
          <w:sz w:val="18"/>
          <w:szCs w:val="18"/>
          <w:lang w:val="en-US"/>
        </w:rPr>
        <w:instrText>__SplitSession.sh</w:instrText>
      </w:r>
      <w:r w:rsidRPr="00704CD8">
        <w:rPr>
          <w:lang w:val="en-US"/>
        </w:rPr>
        <w:instrText xml:space="preserve">" </w:instrText>
      </w:r>
      <w:r w:rsidRPr="00704CD8">
        <w:rPr>
          <w:b/>
          <w:bCs/>
          <w:i/>
          <w:iCs/>
          <w:lang w:val="en-US"/>
        </w:rPr>
        <w:fldChar w:fldCharType="end"/>
      </w:r>
      <w:r w:rsidRPr="00704CD8">
        <w:rPr>
          <w:b/>
          <w:bCs/>
          <w:i/>
          <w:iCs/>
          <w:lang w:val="en-US"/>
        </w:rPr>
        <w:t xml:space="preserve"> </w:t>
      </w:r>
      <w:r w:rsidRPr="00704CD8">
        <w:rPr>
          <w:bCs/>
          <w:iCs/>
          <w:lang w:val="en-US"/>
        </w:rPr>
        <w:t>needs the following parameters:</w:t>
      </w:r>
    </w:p>
    <w:p w14:paraId="710B05AC" w14:textId="77777777" w:rsidR="00D71998" w:rsidRPr="00704CD8" w:rsidRDefault="00D71998" w:rsidP="00D71998">
      <w:pPr>
        <w:pStyle w:val="Body"/>
        <w:ind w:left="720"/>
        <w:rPr>
          <w:rFonts w:cstheme="majorHAnsi"/>
          <w:color w:val="auto"/>
          <w:szCs w:val="24"/>
          <w:lang w:val="en-US" w:eastAsia="en-US"/>
        </w:rPr>
      </w:pPr>
      <w:r w:rsidRPr="00704CD8">
        <w:rPr>
          <w:i/>
          <w:iCs/>
          <w:color w:val="00B050"/>
          <w:lang w:val="en-US"/>
        </w:rPr>
        <w:t>PairsFile.txt</w:t>
      </w:r>
      <w:r w:rsidRPr="00704CD8">
        <w:rPr>
          <w:i/>
          <w:iCs/>
          <w:color w:val="00B050"/>
          <w:lang w:val="en-US"/>
        </w:rPr>
        <w:fldChar w:fldCharType="begin"/>
      </w:r>
      <w:r w:rsidRPr="00704CD8">
        <w:rPr>
          <w:lang w:val="en-US"/>
        </w:rPr>
        <w:instrText xml:space="preserve"> XE "</w:instrText>
      </w:r>
      <w:r w:rsidRPr="00704CD8">
        <w:rPr>
          <w:i/>
          <w:iCs/>
          <w:color w:val="00B050"/>
          <w:lang w:val="en-US"/>
        </w:rPr>
        <w:instrText>PairsFile.txt</w:instrText>
      </w:r>
      <w:r w:rsidRPr="00704CD8">
        <w:rPr>
          <w:lang w:val="en-US"/>
        </w:rPr>
        <w:instrText xml:space="preserve">" </w:instrText>
      </w:r>
      <w:r w:rsidRPr="00704CD8">
        <w:rPr>
          <w:i/>
          <w:iCs/>
          <w:color w:val="00B050"/>
          <w:lang w:val="en-US"/>
        </w:rPr>
        <w:fldChar w:fldCharType="end"/>
      </w:r>
      <w:r w:rsidRPr="00704CD8">
        <w:rPr>
          <w:i/>
          <w:iCs/>
          <w:color w:val="00B050"/>
          <w:lang w:val="en-US"/>
        </w:rPr>
        <w:t xml:space="preserve">  </w:t>
      </w:r>
      <w:r w:rsidRPr="00704CD8">
        <w:rPr>
          <w:i/>
          <w:iCs/>
          <w:color w:val="00B050"/>
          <w:lang w:val="en-US"/>
        </w:rPr>
        <w:tab/>
      </w:r>
      <w:r w:rsidRPr="00704CD8">
        <w:rPr>
          <w:i/>
          <w:iCs/>
          <w:color w:val="00B050"/>
          <w:lang w:val="en-US"/>
        </w:rPr>
        <w:tab/>
      </w:r>
      <w:r w:rsidRPr="00704CD8">
        <w:rPr>
          <w:iCs/>
          <w:color w:val="auto"/>
          <w:lang w:val="en-US"/>
        </w:rPr>
        <w:t>(path to file with the list of compatible pairs)</w:t>
      </w:r>
    </w:p>
    <w:p w14:paraId="4EE597E9" w14:textId="3E52A845" w:rsidR="00D71998" w:rsidRPr="00704CD8" w:rsidRDefault="00021957" w:rsidP="00D71998">
      <w:pPr>
        <w:pStyle w:val="Body"/>
        <w:ind w:firstLine="720"/>
        <w:rPr>
          <w:i/>
          <w:iCs/>
          <w:color w:val="79AE3D"/>
          <w:lang w:val="en-US"/>
        </w:rPr>
      </w:pPr>
      <w:r>
        <w:rPr>
          <w:i/>
          <w:iCs/>
          <w:color w:val="4472C4" w:themeColor="accent1"/>
          <w:lang w:val="en-US"/>
        </w:rPr>
        <w:t>LaunchMasTerParam</w:t>
      </w:r>
      <w:r w:rsidR="00D71998" w:rsidRPr="00704CD8">
        <w:rPr>
          <w:i/>
          <w:iCs/>
          <w:color w:val="4472C4" w:themeColor="accent1"/>
          <w:lang w:val="en-US"/>
        </w:rPr>
        <w:t>.txt</w:t>
      </w:r>
      <w:r w:rsidR="00D71998" w:rsidRPr="00704CD8">
        <w:rPr>
          <w:i/>
          <w:iCs/>
          <w:color w:val="4472C4" w:themeColor="accent1"/>
          <w:lang w:val="en-US"/>
        </w:rPr>
        <w:fldChar w:fldCharType="begin"/>
      </w:r>
      <w:r w:rsidR="00D71998" w:rsidRPr="00704CD8">
        <w:rPr>
          <w:lang w:val="en-US"/>
        </w:rPr>
        <w:instrText xml:space="preserve"> XE "</w:instrText>
      </w:r>
      <w:r w:rsidR="00D71998" w:rsidRPr="00704CD8">
        <w:rPr>
          <w:i/>
          <w:iCs/>
          <w:color w:val="00B0F0"/>
          <w:lang w:val="en-US"/>
        </w:rPr>
        <w:instrText>LaunchCISparam.txt</w:instrText>
      </w:r>
      <w:r w:rsidR="00D71998" w:rsidRPr="00704CD8">
        <w:rPr>
          <w:lang w:val="en-US"/>
        </w:rPr>
        <w:instrText xml:space="preserve">" </w:instrText>
      </w:r>
      <w:r w:rsidR="00D71998" w:rsidRPr="00704CD8">
        <w:rPr>
          <w:i/>
          <w:iCs/>
          <w:color w:val="4472C4" w:themeColor="accent1"/>
          <w:lang w:val="en-US"/>
        </w:rPr>
        <w:fldChar w:fldCharType="end"/>
      </w:r>
      <w:r w:rsidR="00D71998" w:rsidRPr="00704CD8">
        <w:rPr>
          <w:i/>
          <w:iCs/>
          <w:color w:val="4472C4" w:themeColor="accent1"/>
          <w:lang w:val="en-US"/>
        </w:rPr>
        <w:t xml:space="preserve">  </w:t>
      </w:r>
      <w:r w:rsidR="00D71998" w:rsidRPr="00704CD8">
        <w:rPr>
          <w:i/>
          <w:iCs/>
          <w:lang w:val="en-US"/>
        </w:rPr>
        <w:tab/>
      </w:r>
      <w:r w:rsidR="00D71998" w:rsidRPr="00704CD8">
        <w:rPr>
          <w:lang w:val="en-US"/>
        </w:rPr>
        <w:t>(text file with all the parameters and options chosen for the run)</w:t>
      </w:r>
    </w:p>
    <w:p w14:paraId="68CDB36F" w14:textId="77777777" w:rsidR="000106EC" w:rsidRDefault="00D71998" w:rsidP="00D71998">
      <w:pPr>
        <w:pStyle w:val="Body"/>
        <w:ind w:firstLine="720"/>
        <w:rPr>
          <w:rFonts w:cstheme="majorHAnsi"/>
          <w:color w:val="auto"/>
          <w:szCs w:val="24"/>
          <w:lang w:val="en-US" w:eastAsia="en-US"/>
        </w:rPr>
      </w:pPr>
      <w:r w:rsidRPr="00704CD8">
        <w:rPr>
          <w:i/>
          <w:iCs/>
          <w:color w:val="00B050"/>
          <w:lang w:val="en-US"/>
        </w:rPr>
        <w:t>NumberOfSplit</w:t>
      </w:r>
      <w:r w:rsidRPr="00704CD8">
        <w:rPr>
          <w:rFonts w:cstheme="majorHAnsi"/>
          <w:color w:val="00B050"/>
          <w:szCs w:val="24"/>
          <w:lang w:val="en-US" w:eastAsia="en-US"/>
        </w:rPr>
        <w:t xml:space="preserve"> </w:t>
      </w:r>
      <w:r w:rsidRPr="00704CD8">
        <w:rPr>
          <w:rFonts w:cstheme="majorHAnsi"/>
          <w:color w:val="00B050"/>
          <w:szCs w:val="24"/>
          <w:lang w:val="en-US" w:eastAsia="en-US"/>
        </w:rPr>
        <w:tab/>
      </w:r>
      <w:r w:rsidRPr="00704CD8">
        <w:rPr>
          <w:rFonts w:cstheme="majorHAnsi"/>
          <w:color w:val="auto"/>
          <w:szCs w:val="24"/>
          <w:lang w:val="en-US" w:eastAsia="en-US"/>
        </w:rPr>
        <w:t>(Number of set of data to be run independently from the set)</w:t>
      </w:r>
      <w:r w:rsidR="002E436B">
        <w:rPr>
          <w:rFonts w:cstheme="majorHAnsi"/>
          <w:color w:val="auto"/>
          <w:szCs w:val="24"/>
          <w:lang w:val="en-US" w:eastAsia="en-US"/>
        </w:rPr>
        <w:t xml:space="preserve">. </w:t>
      </w:r>
    </w:p>
    <w:p w14:paraId="0AB3FE98" w14:textId="77777777" w:rsidR="000106EC" w:rsidRDefault="000106EC" w:rsidP="00D71998">
      <w:pPr>
        <w:pStyle w:val="Body"/>
        <w:ind w:firstLine="720"/>
        <w:rPr>
          <w:rFonts w:cstheme="majorHAnsi"/>
          <w:color w:val="auto"/>
          <w:szCs w:val="24"/>
          <w:lang w:val="en-US" w:eastAsia="en-US"/>
        </w:rPr>
      </w:pPr>
    </w:p>
    <w:p w14:paraId="5901AC5F" w14:textId="1ECEAC77" w:rsidR="00D71998" w:rsidRPr="00704CD8" w:rsidRDefault="00C5624B" w:rsidP="000106EC">
      <w:pPr>
        <w:pStyle w:val="Body"/>
        <w:ind w:firstLine="720"/>
        <w:rPr>
          <w:lang w:val="en-US"/>
        </w:rPr>
      </w:pPr>
      <w:r>
        <w:rPr>
          <w:rFonts w:cstheme="majorHAnsi"/>
          <w:color w:val="auto"/>
          <w:szCs w:val="24"/>
          <w:lang w:val="en-US" w:eastAsia="en-US"/>
        </w:rPr>
        <w:t>F</w:t>
      </w:r>
      <w:r w:rsidR="00020C80" w:rsidRPr="00020C80">
        <w:rPr>
          <w:rFonts w:cstheme="majorHAnsi"/>
          <w:color w:val="000000" w:themeColor="text1"/>
          <w:szCs w:val="24"/>
          <w:lang w:val="en-US" w:eastAsia="en-US"/>
        </w:rPr>
        <w:t>or the sake of efficiency</w:t>
      </w:r>
      <w:r w:rsidR="00020C80">
        <w:rPr>
          <w:rFonts w:cstheme="majorHAnsi"/>
          <w:color w:val="000000" w:themeColor="text1"/>
          <w:szCs w:val="24"/>
          <w:lang w:val="en-US" w:eastAsia="en-US"/>
        </w:rPr>
        <w:t xml:space="preserve">, pairs using the same MASTER will not be split into different sessions. </w:t>
      </w:r>
      <w:r w:rsidR="00922701">
        <w:rPr>
          <w:rFonts w:cstheme="majorHAnsi"/>
          <w:color w:val="000000" w:themeColor="text1"/>
          <w:szCs w:val="24"/>
          <w:lang w:val="en-US" w:eastAsia="en-US"/>
        </w:rPr>
        <w:t>For that reason, each set (or batch) of pairs</w:t>
      </w:r>
      <w:r>
        <w:rPr>
          <w:rFonts w:cstheme="majorHAnsi"/>
          <w:color w:val="000000" w:themeColor="text1"/>
          <w:szCs w:val="24"/>
          <w:lang w:val="en-US" w:eastAsia="en-US"/>
        </w:rPr>
        <w:t xml:space="preserve"> to be run in parallel</w:t>
      </w:r>
      <w:r w:rsidR="00922701">
        <w:rPr>
          <w:rFonts w:cstheme="majorHAnsi"/>
          <w:color w:val="000000" w:themeColor="text1"/>
          <w:szCs w:val="24"/>
          <w:lang w:val="en-US" w:eastAsia="en-US"/>
        </w:rPr>
        <w:t xml:space="preserve"> may have a different number of pairs to process</w:t>
      </w:r>
      <w:r>
        <w:rPr>
          <w:rFonts w:cstheme="majorHAnsi"/>
          <w:color w:val="000000" w:themeColor="text1"/>
          <w:szCs w:val="24"/>
          <w:lang w:val="en-US" w:eastAsia="en-US"/>
        </w:rPr>
        <w:t xml:space="preserve">. That number </w:t>
      </w:r>
      <w:r w:rsidR="00922701">
        <w:rPr>
          <w:rFonts w:cstheme="majorHAnsi"/>
          <w:color w:val="000000" w:themeColor="text1"/>
          <w:szCs w:val="24"/>
          <w:lang w:val="en-US" w:eastAsia="en-US"/>
        </w:rPr>
        <w:t xml:space="preserve">is always at the </w:t>
      </w:r>
      <w:r w:rsidR="00922701" w:rsidRPr="00044464">
        <w:rPr>
          <w:rFonts w:cstheme="majorHAnsi"/>
          <w:color w:val="FF0000"/>
          <w:szCs w:val="24"/>
          <w:lang w:val="en-US" w:eastAsia="en-US"/>
        </w:rPr>
        <w:t xml:space="preserve">maximum </w:t>
      </w:r>
      <w:r w:rsidR="00922701">
        <w:rPr>
          <w:rFonts w:cstheme="majorHAnsi"/>
          <w:color w:val="000000" w:themeColor="text1"/>
          <w:szCs w:val="24"/>
          <w:lang w:val="en-US" w:eastAsia="en-US"/>
        </w:rPr>
        <w:t>the total number of pairs divided by the number of sessions (</w:t>
      </w:r>
      <w:r w:rsidR="00922701" w:rsidRPr="00704CD8">
        <w:rPr>
          <w:i/>
          <w:iCs/>
          <w:color w:val="00B050"/>
          <w:lang w:val="en-US"/>
        </w:rPr>
        <w:t>NumberOfSplit</w:t>
      </w:r>
      <w:r w:rsidR="00922701">
        <w:rPr>
          <w:rFonts w:cstheme="majorHAnsi"/>
          <w:color w:val="000000" w:themeColor="text1"/>
          <w:szCs w:val="24"/>
          <w:lang w:val="en-US" w:eastAsia="en-US"/>
        </w:rPr>
        <w:t xml:space="preserve">). </w:t>
      </w:r>
      <w:r w:rsidR="00044464">
        <w:rPr>
          <w:rFonts w:cstheme="majorHAnsi"/>
          <w:color w:val="000000" w:themeColor="text1"/>
          <w:szCs w:val="24"/>
          <w:lang w:val="en-US" w:eastAsia="en-US"/>
        </w:rPr>
        <w:t xml:space="preserve">Hence often the last batch contains more pairs to </w:t>
      </w:r>
      <w:r w:rsidR="00044464">
        <w:rPr>
          <w:rFonts w:cstheme="majorHAnsi"/>
          <w:color w:val="000000" w:themeColor="text1"/>
          <w:szCs w:val="24"/>
          <w:lang w:val="en-US" w:eastAsia="en-US"/>
        </w:rPr>
        <w:lastRenderedPageBreak/>
        <w:t xml:space="preserve">process that the others. </w:t>
      </w:r>
      <w:r>
        <w:rPr>
          <w:rFonts w:cstheme="majorHAnsi"/>
          <w:color w:val="auto"/>
          <w:szCs w:val="24"/>
          <w:lang w:val="en-US" w:eastAsia="en-US"/>
        </w:rPr>
        <w:t>I</w:t>
      </w:r>
      <w:r w:rsidR="002E436B">
        <w:rPr>
          <w:rFonts w:cstheme="majorHAnsi"/>
          <w:color w:val="auto"/>
          <w:szCs w:val="24"/>
          <w:lang w:val="en-US" w:eastAsia="en-US"/>
        </w:rPr>
        <w:t>f th</w:t>
      </w:r>
      <w:r w:rsidR="00044464">
        <w:rPr>
          <w:rFonts w:cstheme="majorHAnsi"/>
          <w:color w:val="auto"/>
          <w:szCs w:val="24"/>
          <w:lang w:val="en-US" w:eastAsia="en-US"/>
        </w:rPr>
        <w:t>at</w:t>
      </w:r>
      <w:r w:rsidR="002E436B">
        <w:rPr>
          <w:rFonts w:cstheme="majorHAnsi"/>
          <w:color w:val="auto"/>
          <w:szCs w:val="24"/>
          <w:lang w:val="en-US" w:eastAsia="en-US"/>
        </w:rPr>
        <w:t xml:space="preserve"> last </w:t>
      </w:r>
      <w:r w:rsidR="000106EC" w:rsidRPr="00704CD8">
        <w:rPr>
          <w:rFonts w:cstheme="majorHAnsi"/>
          <w:color w:val="auto"/>
          <w:szCs w:val="24"/>
          <w:lang w:val="en-US" w:eastAsia="en-US"/>
        </w:rPr>
        <w:t xml:space="preserve">set </w:t>
      </w:r>
      <w:r w:rsidR="002E436B">
        <w:rPr>
          <w:rFonts w:cstheme="majorHAnsi"/>
          <w:color w:val="auto"/>
          <w:szCs w:val="24"/>
          <w:lang w:val="en-US" w:eastAsia="en-US"/>
        </w:rPr>
        <w:t xml:space="preserve">of pairs to process </w:t>
      </w:r>
      <w:r w:rsidR="000106EC">
        <w:rPr>
          <w:rFonts w:cstheme="majorHAnsi"/>
          <w:color w:val="auto"/>
          <w:szCs w:val="24"/>
          <w:lang w:val="en-US" w:eastAsia="en-US"/>
        </w:rPr>
        <w:t xml:space="preserve">contains more than 10% </w:t>
      </w:r>
      <w:r w:rsidR="001D230D">
        <w:rPr>
          <w:rFonts w:cstheme="majorHAnsi"/>
          <w:color w:val="auto"/>
          <w:szCs w:val="24"/>
          <w:lang w:val="en-US" w:eastAsia="en-US"/>
        </w:rPr>
        <w:t xml:space="preserve">of pairs than the maximum expected, the script offers to divide that last batch in two and hence add a parallel processing to the </w:t>
      </w:r>
      <w:r w:rsidR="00012D39" w:rsidRPr="00704CD8">
        <w:rPr>
          <w:i/>
          <w:iCs/>
          <w:color w:val="00B050"/>
          <w:lang w:val="en-US"/>
        </w:rPr>
        <w:t>NumberOfSplit</w:t>
      </w:r>
      <w:r w:rsidR="001D230D">
        <w:rPr>
          <w:rFonts w:cstheme="majorHAnsi"/>
          <w:color w:val="auto"/>
          <w:szCs w:val="24"/>
          <w:lang w:val="en-US" w:eastAsia="en-US"/>
        </w:rPr>
        <w:t xml:space="preserve"> that were </w:t>
      </w:r>
      <w:r w:rsidR="00012D39">
        <w:rPr>
          <w:rFonts w:cstheme="majorHAnsi"/>
          <w:color w:val="auto"/>
          <w:szCs w:val="24"/>
          <w:lang w:val="en-US" w:eastAsia="en-US"/>
        </w:rPr>
        <w:t xml:space="preserve">chosen. This is useful for having all the parallel processings ending at about the same time. </w:t>
      </w:r>
      <w:r w:rsidR="001D230D">
        <w:rPr>
          <w:rFonts w:cstheme="majorHAnsi"/>
          <w:color w:val="auto"/>
          <w:szCs w:val="24"/>
          <w:lang w:val="en-US" w:eastAsia="en-US"/>
        </w:rPr>
        <w:t xml:space="preserve"> </w:t>
      </w:r>
    </w:p>
    <w:p w14:paraId="303E937A" w14:textId="77777777" w:rsidR="00D71998" w:rsidRPr="00704CD8" w:rsidRDefault="00D71998" w:rsidP="00D71998">
      <w:pPr>
        <w:pStyle w:val="Body"/>
        <w:rPr>
          <w:sz w:val="20"/>
          <w:lang w:val="en-US"/>
        </w:rPr>
      </w:pPr>
    </w:p>
    <w:p w14:paraId="6BAC766D" w14:textId="5B0A79CC" w:rsidR="00D71998" w:rsidRPr="00704CD8" w:rsidRDefault="00D71998" w:rsidP="00D71998">
      <w:pPr>
        <w:pStyle w:val="Body"/>
        <w:rPr>
          <w:lang w:val="en-US"/>
        </w:rPr>
      </w:pPr>
      <w:r w:rsidRPr="00704CD8">
        <w:rPr>
          <w:lang w:val="en-US"/>
        </w:rPr>
        <w:t xml:space="preserve">The user must then select manually the hard disks where he wants to process each split session. To assist the user, the script will list all the drives (that are hard coded in the script) and display the corresponding available disk space. To select a hard disk, the user must select the number provided next to the hard disk proposed by the script. When all the sessions are attributed to a hard drive, the user must confirm that each split session can be run in a separate Terminal. The script then opens as many additional Terminal windows as the required split session. It keeps the main Terminal windows open and wait there the confirmation to clean the processing directories. </w:t>
      </w:r>
      <w:r w:rsidRPr="00704CD8">
        <w:rPr>
          <w:color w:val="FF0000"/>
          <w:lang w:val="en-US"/>
        </w:rPr>
        <w:t xml:space="preserve">Do not </w:t>
      </w:r>
      <w:r w:rsidR="002E436B">
        <w:rPr>
          <w:color w:val="FF0000"/>
          <w:lang w:val="en-US"/>
        </w:rPr>
        <w:t>clean</w:t>
      </w:r>
      <w:r w:rsidRPr="00704CD8">
        <w:rPr>
          <w:color w:val="FF0000"/>
          <w:lang w:val="en-US"/>
        </w:rPr>
        <w:t xml:space="preserve"> before all the split sessions are finished!</w:t>
      </w:r>
    </w:p>
    <w:p w14:paraId="52481BE6" w14:textId="77777777" w:rsidR="00D71998" w:rsidRPr="00704CD8" w:rsidRDefault="00D71998" w:rsidP="00D71998">
      <w:pPr>
        <w:pStyle w:val="Body"/>
        <w:rPr>
          <w:lang w:val="en-US"/>
        </w:rPr>
      </w:pPr>
    </w:p>
    <w:p w14:paraId="33631A67" w14:textId="77777777" w:rsidR="00D71998" w:rsidRPr="00704CD8" w:rsidRDefault="00D71998" w:rsidP="00D71998">
      <w:pPr>
        <w:shd w:val="clear" w:color="auto" w:fill="FFFFFF"/>
        <w:rPr>
          <w:rFonts w:ascii="Helvetica" w:hAnsi="Helvetica" w:cstheme="majorHAnsi"/>
          <w:sz w:val="22"/>
          <w:szCs w:val="22"/>
        </w:rPr>
      </w:pPr>
      <w:r w:rsidRPr="00704CD8">
        <w:rPr>
          <w:rFonts w:ascii="Helvetica" w:hAnsi="Helvetica" w:cstheme="majorHAnsi"/>
          <w:sz w:val="22"/>
          <w:szCs w:val="22"/>
        </w:rPr>
        <w:t xml:space="preserve">If </w:t>
      </w:r>
      <w:r w:rsidRPr="00704CD8">
        <w:rPr>
          <w:rFonts w:ascii="Helvetica" w:hAnsi="Helvetica"/>
          <w:b/>
          <w:bCs/>
          <w:i/>
          <w:iCs/>
          <w:sz w:val="22"/>
          <w:szCs w:val="22"/>
        </w:rPr>
        <w:t>SuperMaster_MassProc.sh</w:t>
      </w:r>
      <w:r w:rsidRPr="00704CD8">
        <w:rPr>
          <w:rFonts w:ascii="Helvetica" w:hAnsi="Helvetica"/>
          <w:b/>
          <w:bCs/>
          <w:i/>
          <w:iCs/>
          <w:sz w:val="22"/>
          <w:szCs w:val="22"/>
        </w:rPr>
        <w:fldChar w:fldCharType="begin"/>
      </w:r>
      <w:r w:rsidRPr="00704CD8">
        <w:rPr>
          <w:rFonts w:ascii="Helvetica" w:hAnsi="Helvetica"/>
        </w:rPr>
        <w:instrText xml:space="preserve"> XE "</w:instrText>
      </w:r>
      <w:r w:rsidRPr="00704CD8">
        <w:rPr>
          <w:rFonts w:ascii="Helvetica" w:hAnsi="Helvetica"/>
          <w:b/>
          <w:i/>
          <w:color w:val="000000" w:themeColor="text1"/>
          <w:sz w:val="22"/>
          <w:szCs w:val="22"/>
        </w:rPr>
        <w:instrText>SuperMaster_MassProc.sh</w:instrText>
      </w:r>
      <w:r w:rsidRPr="00704CD8">
        <w:rPr>
          <w:rFonts w:ascii="Helvetica" w:hAnsi="Helvetica"/>
        </w:rPr>
        <w:instrText xml:space="preserve">" </w:instrText>
      </w:r>
      <w:r w:rsidRPr="00704CD8">
        <w:rPr>
          <w:rFonts w:ascii="Helvetica" w:hAnsi="Helvetica"/>
          <w:b/>
          <w:bCs/>
          <w:i/>
          <w:iCs/>
          <w:sz w:val="22"/>
          <w:szCs w:val="22"/>
        </w:rPr>
        <w:fldChar w:fldCharType="end"/>
      </w:r>
      <w:r w:rsidRPr="00704CD8">
        <w:rPr>
          <w:rFonts w:ascii="Helvetica" w:hAnsi="Helvetica" w:cstheme="majorHAnsi"/>
          <w:sz w:val="22"/>
          <w:szCs w:val="22"/>
        </w:rPr>
        <w:t xml:space="preserve"> processing crashes: </w:t>
      </w:r>
    </w:p>
    <w:p w14:paraId="7BF89EB5" w14:textId="77777777" w:rsidR="00D71998" w:rsidRPr="00704CD8" w:rsidRDefault="00D71998" w:rsidP="00D71998">
      <w:pPr>
        <w:numPr>
          <w:ilvl w:val="1"/>
          <w:numId w:val="15"/>
        </w:numPr>
        <w:pBdr>
          <w:top w:val="none" w:sz="0" w:space="0" w:color="000000"/>
          <w:left w:val="none" w:sz="0" w:space="0" w:color="000000"/>
          <w:bottom w:val="none" w:sz="0" w:space="0" w:color="000000"/>
          <w:right w:val="none" w:sz="0" w:space="0" w:color="000000"/>
        </w:pBdr>
        <w:shd w:val="clear" w:color="auto" w:fill="FFFFFF"/>
        <w:tabs>
          <w:tab w:val="clear" w:pos="1080"/>
          <w:tab w:val="num" w:pos="360"/>
        </w:tabs>
        <w:suppressAutoHyphens/>
        <w:ind w:left="360"/>
        <w:jc w:val="both"/>
        <w:rPr>
          <w:rFonts w:ascii="Helvetica" w:hAnsi="Helvetica" w:cstheme="majorHAnsi"/>
          <w:sz w:val="22"/>
        </w:rPr>
      </w:pPr>
      <w:r w:rsidRPr="00704CD8">
        <w:rPr>
          <w:rFonts w:ascii="Helvetica" w:hAnsi="Helvetica" w:cstheme="majorHAnsi"/>
          <w:sz w:val="22"/>
        </w:rPr>
        <w:t xml:space="preserve">Check which pair folder(s) do(es) not contain the complete set of expected final products in </w:t>
      </w:r>
      <w:r w:rsidRPr="00704CD8">
        <w:rPr>
          <w:rFonts w:ascii="Helvetica" w:hAnsi="Helvetica" w:cstheme="majorHAnsi"/>
          <w:color w:val="00B050"/>
          <w:sz w:val="22"/>
        </w:rPr>
        <w:t xml:space="preserve">PROCESS </w:t>
      </w:r>
      <w:r w:rsidRPr="00704CD8">
        <w:rPr>
          <w:rFonts w:ascii="Helvetica" w:hAnsi="Helvetica" w:cstheme="majorHAnsi"/>
          <w:color w:val="000000" w:themeColor="text1"/>
          <w:sz w:val="22"/>
        </w:rPr>
        <w:t xml:space="preserve">directories </w:t>
      </w:r>
      <w:r w:rsidRPr="00704CD8">
        <w:rPr>
          <w:rFonts w:ascii="Helvetica" w:hAnsi="Helvetica" w:cstheme="majorHAnsi"/>
          <w:sz w:val="22"/>
        </w:rPr>
        <w:t xml:space="preserve">(usually the pair that caused the process to stop; see Terminal) and check the results in </w:t>
      </w:r>
      <w:r w:rsidRPr="00704CD8">
        <w:rPr>
          <w:rFonts w:ascii="Helvetica" w:hAnsi="Helvetica" w:cstheme="majorHAnsi"/>
          <w:color w:val="00B050"/>
          <w:sz w:val="22"/>
        </w:rPr>
        <w:t>SAR_MASSPROCESS/…</w:t>
      </w:r>
      <w:r w:rsidRPr="00704CD8">
        <w:rPr>
          <w:rFonts w:ascii="Helvetica" w:hAnsi="Helvetica" w:cstheme="majorHAnsi"/>
          <w:sz w:val="22"/>
        </w:rPr>
        <w:t>. Kill what was wrong or incomplete</w:t>
      </w:r>
    </w:p>
    <w:p w14:paraId="0BED75ED" w14:textId="77777777" w:rsidR="00D71998" w:rsidRPr="00704CD8" w:rsidRDefault="00D71998" w:rsidP="00D71998">
      <w:pPr>
        <w:numPr>
          <w:ilvl w:val="1"/>
          <w:numId w:val="15"/>
        </w:numPr>
        <w:pBdr>
          <w:top w:val="none" w:sz="0" w:space="0" w:color="000000"/>
          <w:left w:val="none" w:sz="0" w:space="0" w:color="000000"/>
          <w:bottom w:val="none" w:sz="0" w:space="0" w:color="000000"/>
          <w:right w:val="none" w:sz="0" w:space="0" w:color="000000"/>
        </w:pBdr>
        <w:shd w:val="clear" w:color="auto" w:fill="FFFFFF"/>
        <w:tabs>
          <w:tab w:val="clear" w:pos="1080"/>
          <w:tab w:val="num" w:pos="360"/>
        </w:tabs>
        <w:suppressAutoHyphens/>
        <w:ind w:left="360"/>
        <w:rPr>
          <w:rFonts w:ascii="Helvetica" w:hAnsi="Helvetica" w:cstheme="majorHAnsi"/>
          <w:sz w:val="22"/>
        </w:rPr>
      </w:pPr>
      <w:r w:rsidRPr="00704CD8">
        <w:rPr>
          <w:rFonts w:ascii="Helvetica" w:hAnsi="Helvetica" w:cstheme="majorHAnsi"/>
          <w:sz w:val="22"/>
        </w:rPr>
        <w:t xml:space="preserve">Move directories of successfully processed pairs from </w:t>
      </w:r>
      <w:r w:rsidRPr="00704CD8">
        <w:rPr>
          <w:rFonts w:ascii="Helvetica" w:hAnsi="Helvetica" w:cstheme="majorHAnsi"/>
          <w:color w:val="00B050"/>
          <w:sz w:val="22"/>
        </w:rPr>
        <w:t xml:space="preserve">PROCESS </w:t>
      </w:r>
      <w:r w:rsidRPr="00704CD8">
        <w:rPr>
          <w:rFonts w:ascii="Helvetica" w:hAnsi="Helvetica" w:cstheme="majorHAnsi"/>
          <w:color w:val="000000" w:themeColor="text1"/>
          <w:sz w:val="22"/>
        </w:rPr>
        <w:t xml:space="preserve">directories </w:t>
      </w:r>
      <w:r w:rsidRPr="00704CD8">
        <w:rPr>
          <w:rFonts w:ascii="Helvetica" w:hAnsi="Helvetica" w:cstheme="majorHAnsi"/>
          <w:sz w:val="22"/>
        </w:rPr>
        <w:t xml:space="preserve">to corresponding </w:t>
      </w:r>
      <w:r w:rsidRPr="00704CD8">
        <w:rPr>
          <w:rFonts w:ascii="Helvetica" w:hAnsi="Helvetica" w:cstheme="majorHAnsi"/>
          <w:color w:val="00B050"/>
          <w:sz w:val="22"/>
        </w:rPr>
        <w:t xml:space="preserve">SAR_MASSPROCESS </w:t>
      </w:r>
      <w:r w:rsidRPr="00704CD8">
        <w:rPr>
          <w:rFonts w:ascii="Helvetica" w:hAnsi="Helvetica" w:cstheme="majorHAnsi"/>
          <w:sz w:val="22"/>
        </w:rPr>
        <w:t>folder.</w:t>
      </w:r>
    </w:p>
    <w:p w14:paraId="2FD1B56D" w14:textId="77777777" w:rsidR="00D71998" w:rsidRPr="00704CD8" w:rsidRDefault="00D71998" w:rsidP="00D71998">
      <w:pPr>
        <w:numPr>
          <w:ilvl w:val="1"/>
          <w:numId w:val="15"/>
        </w:numPr>
        <w:pBdr>
          <w:top w:val="none" w:sz="0" w:space="0" w:color="000000"/>
          <w:left w:val="none" w:sz="0" w:space="0" w:color="000000"/>
          <w:bottom w:val="none" w:sz="0" w:space="0" w:color="000000"/>
          <w:right w:val="none" w:sz="0" w:space="0" w:color="000000"/>
        </w:pBdr>
        <w:shd w:val="clear" w:color="auto" w:fill="FFFFFF"/>
        <w:tabs>
          <w:tab w:val="clear" w:pos="1080"/>
          <w:tab w:val="num" w:pos="360"/>
        </w:tabs>
        <w:suppressAutoHyphens/>
        <w:ind w:left="360"/>
        <w:jc w:val="both"/>
        <w:rPr>
          <w:rFonts w:ascii="Helvetica" w:hAnsi="Helvetica" w:cstheme="majorHAnsi"/>
          <w:color w:val="00B050"/>
          <w:sz w:val="22"/>
        </w:rPr>
      </w:pPr>
      <w:r w:rsidRPr="00704CD8">
        <w:rPr>
          <w:rFonts w:ascii="Helvetica" w:hAnsi="Helvetica" w:cstheme="majorHAnsi"/>
          <w:color w:val="000000" w:themeColor="text1"/>
          <w:sz w:val="22"/>
        </w:rPr>
        <w:t xml:space="preserve">If the cause of crash is external (e.g. power failure, connection to disk lost or disk full), relaunch </w:t>
      </w:r>
      <w:r w:rsidRPr="00704CD8">
        <w:rPr>
          <w:rFonts w:ascii="Helvetica" w:hAnsi="Helvetica" w:cstheme="majorHAnsi"/>
          <w:sz w:val="22"/>
        </w:rPr>
        <w:t xml:space="preserve">the processing. No need to change the list of pairs to process because it will only compute the ones that are not yet in </w:t>
      </w:r>
      <w:r w:rsidRPr="00704CD8">
        <w:rPr>
          <w:rFonts w:ascii="Helvetica" w:hAnsi="Helvetica" w:cstheme="majorHAnsi"/>
          <w:color w:val="00B050"/>
          <w:sz w:val="22"/>
        </w:rPr>
        <w:t>SAR_MASSPROCESS</w:t>
      </w:r>
      <w:r w:rsidRPr="00704CD8">
        <w:rPr>
          <w:rFonts w:ascii="Helvetica" w:hAnsi="Helvetica" w:cstheme="majorHAnsi"/>
          <w:color w:val="000000" w:themeColor="text1"/>
          <w:sz w:val="22"/>
        </w:rPr>
        <w:t xml:space="preserve">. </w:t>
      </w:r>
    </w:p>
    <w:p w14:paraId="1B29F682" w14:textId="77777777" w:rsidR="00D71998" w:rsidRPr="00704CD8" w:rsidRDefault="00D71998" w:rsidP="00D71998">
      <w:pPr>
        <w:numPr>
          <w:ilvl w:val="1"/>
          <w:numId w:val="15"/>
        </w:numPr>
        <w:pBdr>
          <w:top w:val="none" w:sz="0" w:space="0" w:color="000000"/>
          <w:left w:val="none" w:sz="0" w:space="0" w:color="000000"/>
          <w:bottom w:val="none" w:sz="0" w:space="0" w:color="000000"/>
          <w:right w:val="none" w:sz="0" w:space="0" w:color="000000"/>
        </w:pBdr>
        <w:shd w:val="clear" w:color="auto" w:fill="FFFFFF"/>
        <w:tabs>
          <w:tab w:val="clear" w:pos="1080"/>
          <w:tab w:val="num" w:pos="360"/>
        </w:tabs>
        <w:suppressAutoHyphens/>
        <w:ind w:left="360"/>
        <w:jc w:val="both"/>
        <w:rPr>
          <w:rFonts w:ascii="Helvetica" w:hAnsi="Helvetica" w:cstheme="majorHAnsi"/>
          <w:color w:val="00B050"/>
          <w:sz w:val="22"/>
          <w:szCs w:val="22"/>
        </w:rPr>
      </w:pPr>
      <w:r w:rsidRPr="00704CD8">
        <w:rPr>
          <w:rFonts w:ascii="Helvetica" w:hAnsi="Helvetica" w:cstheme="majorHAnsi"/>
          <w:sz w:val="22"/>
        </w:rPr>
        <w:t xml:space="preserve">If the cause of crash is due to a faulty image, try to identify and solve the cause of failure (e.g. corrupted raw image due to problem at download), then relaunch the processing. If the cause can’t be fixed, edit the list of pairs and remove it from the list (if it is related to a corrupted image, you may need to remove all pairs involving it and/or mouve that image in </w:t>
      </w:r>
      <w:r w:rsidRPr="00704CD8">
        <w:rPr>
          <w:rFonts w:ascii="Helvetica" w:hAnsi="Helvetica"/>
          <w:color w:val="00B050"/>
          <w:sz w:val="22"/>
          <w:szCs w:val="22"/>
        </w:rPr>
        <w:t>…/SAR_CSL/S1/</w:t>
      </w:r>
      <w:r w:rsidRPr="00704CD8">
        <w:rPr>
          <w:rFonts w:ascii="Helvetica" w:hAnsi="Helvetica"/>
          <w:i/>
          <w:iCs/>
          <w:color w:val="00B050"/>
          <w:sz w:val="22"/>
          <w:szCs w:val="22"/>
        </w:rPr>
        <w:t>REGION</w:t>
      </w:r>
      <w:r w:rsidRPr="00704CD8">
        <w:rPr>
          <w:rFonts w:ascii="Helvetica" w:hAnsi="Helvetica"/>
          <w:color w:val="00B050"/>
          <w:sz w:val="22"/>
          <w:szCs w:val="22"/>
        </w:rPr>
        <w:t>/Quarantained</w:t>
      </w:r>
      <w:r w:rsidRPr="00704CD8">
        <w:rPr>
          <w:rFonts w:ascii="Helvetica" w:hAnsi="Helvetica" w:cstheme="majorHAnsi"/>
          <w:sz w:val="22"/>
          <w:szCs w:val="22"/>
        </w:rPr>
        <w:t xml:space="preserve">), then relaunch the processing. </w:t>
      </w:r>
    </w:p>
    <w:p w14:paraId="33E29FE3" w14:textId="77777777" w:rsidR="00D71998" w:rsidRPr="00704CD8" w:rsidRDefault="00D71998" w:rsidP="00D71998">
      <w:pPr>
        <w:pStyle w:val="Body"/>
        <w:rPr>
          <w:lang w:val="en-US"/>
        </w:rPr>
      </w:pPr>
    </w:p>
    <w:p w14:paraId="181C85F5" w14:textId="77777777" w:rsidR="00D71998" w:rsidRPr="00704CD8" w:rsidRDefault="00D71998" w:rsidP="00D71998">
      <w:pPr>
        <w:pStyle w:val="Body"/>
        <w:rPr>
          <w:lang w:val="en-US"/>
        </w:rPr>
      </w:pPr>
      <w:r w:rsidRPr="00704CD8">
        <w:rPr>
          <w:lang w:val="en-US"/>
        </w:rPr>
        <w:t xml:space="preserve">Note that this script needs the script </w:t>
      </w:r>
      <w:r w:rsidRPr="00704CD8">
        <w:rPr>
          <w:b/>
          <w:i/>
          <w:lang w:val="en-US"/>
        </w:rPr>
        <w:t>LaunchTerminal.sh</w:t>
      </w:r>
      <w:r w:rsidRPr="00704CD8">
        <w:rPr>
          <w:b/>
          <w:i/>
          <w:lang w:val="en-US"/>
        </w:rPr>
        <w:fldChar w:fldCharType="begin"/>
      </w:r>
      <w:r w:rsidRPr="00704CD8">
        <w:rPr>
          <w:lang w:val="en-US"/>
        </w:rPr>
        <w:instrText xml:space="preserve"> XE "</w:instrText>
      </w:r>
      <w:r w:rsidRPr="00704CD8">
        <w:rPr>
          <w:b/>
          <w:i/>
          <w:lang w:val="en-US"/>
        </w:rPr>
        <w:instrText>LaunchTerminal.sh</w:instrText>
      </w:r>
      <w:r w:rsidRPr="00704CD8">
        <w:rPr>
          <w:lang w:val="en-US"/>
        </w:rPr>
        <w:instrText xml:space="preserve">" </w:instrText>
      </w:r>
      <w:r w:rsidRPr="00704CD8">
        <w:rPr>
          <w:b/>
          <w:i/>
          <w:lang w:val="en-US"/>
        </w:rPr>
        <w:fldChar w:fldCharType="end"/>
      </w:r>
      <w:r w:rsidRPr="00704CD8">
        <w:rPr>
          <w:lang w:val="en-US"/>
        </w:rPr>
        <w:t xml:space="preserve"> in order to be able to launch a new Terminal from a Terminal. </w:t>
      </w:r>
    </w:p>
    <w:p w14:paraId="194BCE37" w14:textId="77777777" w:rsidR="00D71998" w:rsidRDefault="00D71998" w:rsidP="00D71998">
      <w:pPr>
        <w:pStyle w:val="Body"/>
        <w:rPr>
          <w:lang w:val="en-US"/>
        </w:rPr>
      </w:pPr>
    </w:p>
    <w:p w14:paraId="0C32CF07" w14:textId="77777777" w:rsidR="00D71998" w:rsidRPr="006D39B9" w:rsidRDefault="00D71998" w:rsidP="00D71998">
      <w:pPr>
        <w:pStyle w:val="Body"/>
        <w:rPr>
          <w:lang w:val="en-US"/>
        </w:rPr>
      </w:pPr>
    </w:p>
    <w:p w14:paraId="143CF81E" w14:textId="77777777" w:rsidR="00D71998" w:rsidRPr="00704CD8" w:rsidRDefault="00D71998">
      <w:pPr>
        <w:pStyle w:val="Style1"/>
        <w:numPr>
          <w:ilvl w:val="1"/>
          <w:numId w:val="66"/>
        </w:numPr>
        <w:rPr>
          <w:lang w:val="en-US"/>
        </w:rPr>
      </w:pPr>
      <w:bookmarkStart w:id="79" w:name="_Toc125735311"/>
      <w:r w:rsidRPr="00704CD8">
        <w:rPr>
          <w:lang w:val="en-US"/>
        </w:rPr>
        <w:t xml:space="preserve">Combined Mass Processing (Mass Coregistration + InSAR processing):     </w:t>
      </w:r>
      <w:r w:rsidRPr="00704CD8">
        <w:rPr>
          <w:i/>
          <w:lang w:val="en-US"/>
        </w:rPr>
        <w:t>SuperMaster.sh</w:t>
      </w:r>
      <w:bookmarkEnd w:id="79"/>
      <w:r w:rsidRPr="00704CD8">
        <w:rPr>
          <w:i/>
          <w:lang w:val="en-US"/>
        </w:rPr>
        <w:fldChar w:fldCharType="begin"/>
      </w:r>
      <w:r w:rsidRPr="00704CD8">
        <w:rPr>
          <w:lang w:val="en-US"/>
        </w:rPr>
        <w:instrText xml:space="preserve"> XE "</w:instrText>
      </w:r>
      <w:r w:rsidRPr="00704CD8">
        <w:rPr>
          <w:i/>
          <w:lang w:val="en-US"/>
        </w:rPr>
        <w:instrText>SuperMaster.sh</w:instrText>
      </w:r>
      <w:r w:rsidRPr="00704CD8">
        <w:rPr>
          <w:lang w:val="en-US"/>
        </w:rPr>
        <w:instrText xml:space="preserve">" </w:instrText>
      </w:r>
      <w:r w:rsidRPr="00704CD8">
        <w:rPr>
          <w:i/>
          <w:lang w:val="en-US"/>
        </w:rPr>
        <w:fldChar w:fldCharType="end"/>
      </w:r>
      <w:r w:rsidRPr="00704CD8">
        <w:rPr>
          <w:i/>
          <w:lang w:val="en-US"/>
        </w:rPr>
        <w:t xml:space="preserve"> </w:t>
      </w:r>
    </w:p>
    <w:p w14:paraId="02074FB3" w14:textId="77777777" w:rsidR="00D71998" w:rsidRPr="00704CD8" w:rsidRDefault="00D71998" w:rsidP="00D71998">
      <w:pPr>
        <w:pStyle w:val="Body"/>
        <w:rPr>
          <w:lang w:val="en-US"/>
        </w:rPr>
      </w:pPr>
    </w:p>
    <w:p w14:paraId="6D892D5D" w14:textId="77777777" w:rsidR="00D71998" w:rsidRPr="00704CD8" w:rsidRDefault="00D71998" w:rsidP="00D71998">
      <w:pPr>
        <w:pStyle w:val="Body"/>
        <w:rPr>
          <w:lang w:val="en-US"/>
        </w:rPr>
      </w:pPr>
      <w:r w:rsidRPr="00704CD8">
        <w:rPr>
          <w:lang w:val="en-US"/>
        </w:rPr>
        <w:t xml:space="preserve">It is possible to launch both coregistration and mass processing with a single script: </w:t>
      </w:r>
      <w:r w:rsidRPr="00704CD8">
        <w:rPr>
          <w:u w:val="single"/>
          <w:lang w:val="en-US"/>
        </w:rPr>
        <w:t>In each set</w:t>
      </w:r>
      <w:r w:rsidRPr="00704CD8">
        <w:rPr>
          <w:lang w:val="en-US"/>
        </w:rPr>
        <w:t>, launch “</w:t>
      </w:r>
      <w:r w:rsidRPr="00704CD8">
        <w:rPr>
          <w:b/>
          <w:bCs/>
          <w:i/>
          <w:iCs/>
          <w:lang w:val="en-US"/>
        </w:rPr>
        <w:t>SuperMaster.sh</w:t>
      </w:r>
      <w:r w:rsidRPr="00704CD8">
        <w:rPr>
          <w:b/>
          <w:bCs/>
          <w:i/>
          <w:iCs/>
          <w:lang w:val="en-US"/>
        </w:rPr>
        <w:fldChar w:fldCharType="begin"/>
      </w:r>
      <w:r w:rsidRPr="00704CD8">
        <w:rPr>
          <w:lang w:val="en-US"/>
        </w:rPr>
        <w:instrText xml:space="preserve"> XE "</w:instrText>
      </w:r>
      <w:r w:rsidRPr="00704CD8">
        <w:rPr>
          <w:i/>
          <w:lang w:val="en-US"/>
        </w:rPr>
        <w:instrText>SuperMaster.sh</w:instrText>
      </w:r>
      <w:r w:rsidRPr="00704CD8">
        <w:rPr>
          <w:lang w:val="en-US"/>
        </w:rPr>
        <w:instrText xml:space="preserve">" </w:instrText>
      </w:r>
      <w:r w:rsidRPr="00704CD8">
        <w:rPr>
          <w:b/>
          <w:bCs/>
          <w:i/>
          <w:iCs/>
          <w:lang w:val="en-US"/>
        </w:rPr>
        <w:fldChar w:fldCharType="end"/>
      </w:r>
      <w:r w:rsidRPr="00704CD8">
        <w:rPr>
          <w:lang w:val="en-US"/>
        </w:rPr>
        <w:t xml:space="preserve">” with the following 2 parameters: </w:t>
      </w:r>
      <w:r w:rsidRPr="00704CD8">
        <w:rPr>
          <w:lang w:val="en-US"/>
        </w:rPr>
        <w:tab/>
      </w:r>
      <w:r w:rsidRPr="00704CD8">
        <w:rPr>
          <w:lang w:val="en-US"/>
        </w:rPr>
        <w:br/>
      </w:r>
      <w:r w:rsidRPr="00704CD8">
        <w:rPr>
          <w:lang w:val="en-US"/>
        </w:rPr>
        <w:tab/>
      </w:r>
      <w:r w:rsidRPr="00704CD8">
        <w:rPr>
          <w:i/>
          <w:iCs/>
          <w:color w:val="00B14F"/>
          <w:lang w:val="en-US"/>
        </w:rPr>
        <w:t>PairsFile.txt</w:t>
      </w:r>
      <w:r w:rsidRPr="00704CD8">
        <w:rPr>
          <w:i/>
          <w:iCs/>
          <w:color w:val="00B14F"/>
          <w:lang w:val="en-US"/>
        </w:rPr>
        <w:fldChar w:fldCharType="begin"/>
      </w:r>
      <w:r w:rsidRPr="00704CD8">
        <w:rPr>
          <w:lang w:val="en-US"/>
        </w:rPr>
        <w:instrText xml:space="preserve"> XE "</w:instrText>
      </w:r>
      <w:r w:rsidRPr="00704CD8">
        <w:rPr>
          <w:i/>
          <w:iCs/>
          <w:color w:val="00B050"/>
          <w:lang w:val="en-US"/>
        </w:rPr>
        <w:instrText>PairsFile.txt</w:instrText>
      </w:r>
      <w:r w:rsidRPr="00704CD8">
        <w:rPr>
          <w:lang w:val="en-US"/>
        </w:rPr>
        <w:instrText xml:space="preserve">" </w:instrText>
      </w:r>
      <w:r w:rsidRPr="00704CD8">
        <w:rPr>
          <w:i/>
          <w:iCs/>
          <w:color w:val="00B14F"/>
          <w:lang w:val="en-US"/>
        </w:rPr>
        <w:fldChar w:fldCharType="end"/>
      </w:r>
      <w:r w:rsidRPr="00704CD8">
        <w:rPr>
          <w:i/>
          <w:iCs/>
          <w:color w:val="00B14F"/>
          <w:lang w:val="en-US"/>
        </w:rPr>
        <w:t xml:space="preserve">  </w:t>
      </w:r>
      <w:r w:rsidRPr="00704CD8">
        <w:rPr>
          <w:i/>
          <w:iCs/>
          <w:color w:val="00B14F"/>
          <w:lang w:val="en-US"/>
        </w:rPr>
        <w:tab/>
      </w:r>
      <w:r w:rsidRPr="00704CD8">
        <w:rPr>
          <w:i/>
          <w:iCs/>
          <w:color w:val="00B14F"/>
          <w:lang w:val="en-US"/>
        </w:rPr>
        <w:tab/>
      </w:r>
      <w:r w:rsidRPr="00704CD8">
        <w:rPr>
          <w:lang w:val="en-US"/>
        </w:rPr>
        <w:t>(path to file with the list of compatible pairs)</w:t>
      </w:r>
    </w:p>
    <w:p w14:paraId="429E307D" w14:textId="30621130" w:rsidR="00D71998" w:rsidRPr="00704CD8" w:rsidRDefault="00D71998" w:rsidP="00D71998">
      <w:pPr>
        <w:pStyle w:val="Body"/>
        <w:ind w:left="480"/>
        <w:rPr>
          <w:lang w:val="en-US"/>
        </w:rPr>
      </w:pPr>
      <w:r w:rsidRPr="00704CD8">
        <w:rPr>
          <w:lang w:val="en-US"/>
        </w:rPr>
        <w:tab/>
      </w:r>
      <w:r w:rsidR="00021957">
        <w:rPr>
          <w:i/>
          <w:iCs/>
          <w:color w:val="4472C4" w:themeColor="accent1"/>
          <w:lang w:val="en-US"/>
        </w:rPr>
        <w:t>LaunchMasTerParam</w:t>
      </w:r>
      <w:r w:rsidRPr="00704CD8">
        <w:rPr>
          <w:i/>
          <w:iCs/>
          <w:color w:val="4472C4" w:themeColor="accent1"/>
          <w:lang w:val="en-US"/>
        </w:rPr>
        <w:t>.txt</w:t>
      </w:r>
      <w:r w:rsidRPr="00704CD8">
        <w:rPr>
          <w:i/>
          <w:iCs/>
          <w:color w:val="4472C4" w:themeColor="accent1"/>
          <w:lang w:val="en-US"/>
        </w:rPr>
        <w:fldChar w:fldCharType="begin"/>
      </w:r>
      <w:r w:rsidRPr="00704CD8">
        <w:rPr>
          <w:lang w:val="en-US"/>
        </w:rPr>
        <w:instrText xml:space="preserve"> XE "</w:instrText>
      </w:r>
      <w:r w:rsidRPr="00704CD8">
        <w:rPr>
          <w:i/>
          <w:iCs/>
          <w:color w:val="00B0F0"/>
          <w:lang w:val="en-US"/>
        </w:rPr>
        <w:instrText>LaunchCISparam.txt</w:instrText>
      </w:r>
      <w:r w:rsidRPr="00704CD8">
        <w:rPr>
          <w:lang w:val="en-US"/>
        </w:rPr>
        <w:instrText xml:space="preserve">" </w:instrText>
      </w:r>
      <w:r w:rsidRPr="00704CD8">
        <w:rPr>
          <w:i/>
          <w:iCs/>
          <w:color w:val="4472C4" w:themeColor="accent1"/>
          <w:lang w:val="en-US"/>
        </w:rPr>
        <w:fldChar w:fldCharType="end"/>
      </w:r>
      <w:r w:rsidRPr="00704CD8">
        <w:rPr>
          <w:i/>
          <w:iCs/>
          <w:color w:val="4472C4" w:themeColor="accent1"/>
          <w:lang w:val="en-US"/>
        </w:rPr>
        <w:t xml:space="preserve">  </w:t>
      </w:r>
      <w:r w:rsidRPr="00704CD8">
        <w:rPr>
          <w:i/>
          <w:iCs/>
          <w:lang w:val="en-US"/>
        </w:rPr>
        <w:tab/>
      </w:r>
      <w:r w:rsidRPr="00704CD8">
        <w:rPr>
          <w:lang w:val="en-US"/>
        </w:rPr>
        <w:t>(text file with all the parameters and options chosen for the run)</w:t>
      </w:r>
      <w:r w:rsidRPr="00704CD8">
        <w:rPr>
          <w:lang w:val="en-US"/>
        </w:rPr>
        <w:br/>
      </w:r>
    </w:p>
    <w:p w14:paraId="49B704F3" w14:textId="77777777" w:rsidR="00D71998" w:rsidRPr="00704CD8" w:rsidRDefault="00D71998" w:rsidP="00D71998">
      <w:pPr>
        <w:pStyle w:val="Body"/>
        <w:rPr>
          <w:lang w:val="en-US"/>
        </w:rPr>
      </w:pPr>
      <w:r w:rsidRPr="00704CD8">
        <w:rPr>
          <w:lang w:val="en-US"/>
        </w:rPr>
        <w:t>It will first compute the coregistration then the mass processing. As usual, these runs are incremental i.e. it will only compute the new pairs and ignore the pairs that are already processed.</w:t>
      </w:r>
    </w:p>
    <w:p w14:paraId="0D45BA71" w14:textId="77777777" w:rsidR="00D71998" w:rsidRPr="00704CD8" w:rsidRDefault="00D71998" w:rsidP="00D71998">
      <w:pPr>
        <w:pStyle w:val="Body"/>
        <w:rPr>
          <w:b/>
          <w:bCs/>
          <w:szCs w:val="32"/>
          <w:lang w:val="en-US"/>
        </w:rPr>
      </w:pPr>
    </w:p>
    <w:p w14:paraId="470E4490" w14:textId="77777777" w:rsidR="00D71998" w:rsidRPr="00704CD8" w:rsidRDefault="00D71998" w:rsidP="00D71998">
      <w:pPr>
        <w:pStyle w:val="Body"/>
        <w:rPr>
          <w:b/>
          <w:bCs/>
          <w:szCs w:val="32"/>
          <w:lang w:val="en-US"/>
        </w:rPr>
      </w:pPr>
    </w:p>
    <w:p w14:paraId="0969150B" w14:textId="77777777" w:rsidR="00D71998" w:rsidRPr="00704CD8" w:rsidRDefault="00D71998">
      <w:pPr>
        <w:pStyle w:val="Style1"/>
        <w:numPr>
          <w:ilvl w:val="1"/>
          <w:numId w:val="66"/>
        </w:numPr>
        <w:rPr>
          <w:lang w:val="en-US"/>
        </w:rPr>
      </w:pPr>
      <w:bookmarkStart w:id="80" w:name="_Ref67492849"/>
      <w:bookmarkStart w:id="81" w:name="_Toc125735312"/>
      <w:r w:rsidRPr="00704CD8">
        <w:rPr>
          <w:lang w:val="en-US"/>
        </w:rPr>
        <w:t xml:space="preserve">Check results: </w:t>
      </w:r>
      <w:r w:rsidRPr="00704CD8">
        <w:rPr>
          <w:i/>
          <w:lang w:val="en-US"/>
        </w:rPr>
        <w:t>Verify_MassProcess_Results.sh</w:t>
      </w:r>
      <w:bookmarkEnd w:id="80"/>
      <w:bookmarkEnd w:id="81"/>
      <w:r w:rsidRPr="00704CD8">
        <w:rPr>
          <w:i/>
          <w:lang w:val="en-US"/>
        </w:rPr>
        <w:fldChar w:fldCharType="begin"/>
      </w:r>
      <w:r w:rsidRPr="00704CD8">
        <w:rPr>
          <w:lang w:val="en-US"/>
        </w:rPr>
        <w:instrText xml:space="preserve"> XE "</w:instrText>
      </w:r>
      <w:r w:rsidRPr="00704CD8">
        <w:rPr>
          <w:b w:val="0"/>
          <w:i/>
          <w:lang w:val="en-US"/>
        </w:rPr>
        <w:instrText>Verify_MassProcess_Results.sh</w:instrText>
      </w:r>
      <w:r w:rsidRPr="00704CD8">
        <w:rPr>
          <w:lang w:val="en-US"/>
        </w:rPr>
        <w:instrText xml:space="preserve">" </w:instrText>
      </w:r>
      <w:r w:rsidRPr="00704CD8">
        <w:rPr>
          <w:i/>
          <w:lang w:val="en-US"/>
        </w:rPr>
        <w:fldChar w:fldCharType="end"/>
      </w:r>
      <w:r w:rsidRPr="00704CD8">
        <w:rPr>
          <w:lang w:val="en-US"/>
        </w:rPr>
        <w:t xml:space="preserve"> </w:t>
      </w:r>
      <w:r w:rsidRPr="00704CD8" w:rsidDel="00154240">
        <w:rPr>
          <w:lang w:val="en-US"/>
        </w:rPr>
        <w:t xml:space="preserve"> </w:t>
      </w:r>
    </w:p>
    <w:p w14:paraId="1F58FA79" w14:textId="77777777" w:rsidR="00D71998" w:rsidRPr="00704CD8" w:rsidRDefault="00D71998" w:rsidP="00D71998">
      <w:pPr>
        <w:pStyle w:val="Body"/>
        <w:rPr>
          <w:lang w:val="en-US"/>
        </w:rPr>
      </w:pPr>
    </w:p>
    <w:p w14:paraId="338DC5A1" w14:textId="77777777" w:rsidR="00D71998" w:rsidRPr="00704CD8" w:rsidRDefault="00D71998" w:rsidP="00D71998">
      <w:pPr>
        <w:pStyle w:val="Body"/>
        <w:ind w:firstLine="360"/>
        <w:rPr>
          <w:lang w:val="en-US"/>
        </w:rPr>
      </w:pPr>
      <w:r w:rsidRPr="00704CD8">
        <w:rPr>
          <w:lang w:val="en-US"/>
        </w:rPr>
        <w:t xml:space="preserve">Use </w:t>
      </w:r>
      <w:r w:rsidRPr="00704CD8">
        <w:rPr>
          <w:b/>
          <w:i/>
          <w:lang w:val="en-US"/>
        </w:rPr>
        <w:t>Verify_MassProcess_Results.sh</w:t>
      </w:r>
      <w:r w:rsidRPr="00704CD8">
        <w:rPr>
          <w:b/>
          <w:i/>
          <w:lang w:val="en-US"/>
        </w:rPr>
        <w:fldChar w:fldCharType="begin"/>
      </w:r>
      <w:r w:rsidRPr="00704CD8">
        <w:rPr>
          <w:lang w:val="en-US"/>
        </w:rPr>
        <w:instrText xml:space="preserve"> XE "</w:instrText>
      </w:r>
      <w:r w:rsidRPr="00704CD8">
        <w:rPr>
          <w:b/>
          <w:i/>
          <w:lang w:val="en-US"/>
        </w:rPr>
        <w:instrText>Verify_MassProcess_Results.sh</w:instrText>
      </w:r>
      <w:r w:rsidRPr="00704CD8">
        <w:rPr>
          <w:lang w:val="en-US"/>
        </w:rPr>
        <w:instrText xml:space="preserve">" </w:instrText>
      </w:r>
      <w:r w:rsidRPr="00704CD8">
        <w:rPr>
          <w:b/>
          <w:i/>
          <w:lang w:val="en-US"/>
        </w:rPr>
        <w:fldChar w:fldCharType="end"/>
      </w:r>
      <w:r w:rsidRPr="00704CD8">
        <w:rPr>
          <w:b/>
          <w:i/>
          <w:lang w:val="en-US"/>
        </w:rPr>
        <w:t xml:space="preserve"> </w:t>
      </w:r>
      <w:r w:rsidRPr="00704CD8">
        <w:rPr>
          <w:lang w:val="en-US"/>
        </w:rPr>
        <w:t xml:space="preserve">to check if all pairs are processed and each product is created correctly. Missing products will be listed in files. It will also offer to clean incoherent occurrence of files and pair directories. It might then be necessary to re-run a mass process to recompute the missing pairs/products. This is of course useless if the reason of the problem was not identified and sorted. </w:t>
      </w:r>
    </w:p>
    <w:p w14:paraId="60E38AE0" w14:textId="77777777" w:rsidR="00D71998" w:rsidRPr="00704CD8" w:rsidRDefault="00D71998" w:rsidP="00D71998">
      <w:pPr>
        <w:pStyle w:val="Body"/>
        <w:rPr>
          <w:lang w:val="en-US"/>
        </w:rPr>
      </w:pPr>
    </w:p>
    <w:p w14:paraId="1453A7F7" w14:textId="77777777" w:rsidR="00D71998" w:rsidRPr="00704CD8" w:rsidRDefault="00D71998" w:rsidP="00D71998">
      <w:pPr>
        <w:pStyle w:val="Body"/>
        <w:rPr>
          <w:lang w:val="en-US"/>
        </w:rPr>
      </w:pPr>
      <w:r w:rsidRPr="00704CD8">
        <w:rPr>
          <w:b/>
          <w:i/>
          <w:lang w:val="en-US"/>
        </w:rPr>
        <w:t>Verify_MassProcess_Results.sh</w:t>
      </w:r>
      <w:r w:rsidRPr="00704CD8">
        <w:rPr>
          <w:b/>
          <w:i/>
          <w:lang w:val="en-US"/>
        </w:rPr>
        <w:fldChar w:fldCharType="begin"/>
      </w:r>
      <w:r w:rsidRPr="00704CD8">
        <w:rPr>
          <w:lang w:val="en-US"/>
        </w:rPr>
        <w:instrText xml:space="preserve"> XE "</w:instrText>
      </w:r>
      <w:r w:rsidRPr="00704CD8">
        <w:rPr>
          <w:b/>
          <w:i/>
          <w:lang w:val="en-US"/>
        </w:rPr>
        <w:instrText>Verify_MassProcess_Results.sh</w:instrText>
      </w:r>
      <w:r w:rsidRPr="00704CD8">
        <w:rPr>
          <w:lang w:val="en-US"/>
        </w:rPr>
        <w:instrText xml:space="preserve">" </w:instrText>
      </w:r>
      <w:r w:rsidRPr="00704CD8">
        <w:rPr>
          <w:b/>
          <w:i/>
          <w:lang w:val="en-US"/>
        </w:rPr>
        <w:fldChar w:fldCharType="end"/>
      </w:r>
      <w:r w:rsidRPr="00704CD8">
        <w:rPr>
          <w:b/>
          <w:i/>
          <w:lang w:val="en-US"/>
        </w:rPr>
        <w:t xml:space="preserve"> </w:t>
      </w:r>
      <w:r w:rsidRPr="00704CD8">
        <w:rPr>
          <w:lang w:val="en-US"/>
        </w:rPr>
        <w:t xml:space="preserve">will read the list of pairs supposed to be processed, then </w:t>
      </w:r>
    </w:p>
    <w:p w14:paraId="685F7A7B" w14:textId="77777777" w:rsidR="00D71998" w:rsidRPr="00704CD8" w:rsidRDefault="00D71998" w:rsidP="00D71998">
      <w:pPr>
        <w:pStyle w:val="Body"/>
        <w:numPr>
          <w:ilvl w:val="0"/>
          <w:numId w:val="5"/>
        </w:numPr>
        <w:rPr>
          <w:color w:val="000000" w:themeColor="text1"/>
          <w:lang w:val="en-US"/>
        </w:rPr>
      </w:pPr>
      <w:r w:rsidRPr="00704CD8">
        <w:rPr>
          <w:lang w:val="en-US"/>
        </w:rPr>
        <w:lastRenderedPageBreak/>
        <w:t>check if data are stored in each</w:t>
      </w:r>
      <w:r w:rsidRPr="00704CD8">
        <w:rPr>
          <w:color w:val="00B050"/>
          <w:lang w:val="en-US"/>
        </w:rPr>
        <w:t xml:space="preserve"> …/</w:t>
      </w:r>
      <w:r w:rsidRPr="00704CD8">
        <w:rPr>
          <w:rFonts w:cstheme="majorHAnsi"/>
          <w:color w:val="00B050"/>
          <w:lang w:val="en-US"/>
        </w:rPr>
        <w:t>SAR_MASSPROCESS/…/</w:t>
      </w:r>
      <w:r w:rsidRPr="00704CD8">
        <w:rPr>
          <w:color w:val="00B050"/>
          <w:lang w:val="en-US"/>
        </w:rPr>
        <w:t>Geocoded/</w:t>
      </w:r>
      <w:r w:rsidRPr="00704CD8">
        <w:rPr>
          <w:i/>
          <w:color w:val="00B050"/>
          <w:lang w:val="en-US"/>
        </w:rPr>
        <w:t>Modes</w:t>
      </w:r>
      <w:r w:rsidRPr="00704CD8">
        <w:rPr>
          <w:color w:val="000000" w:themeColor="text1"/>
          <w:lang w:val="en-US"/>
        </w:rPr>
        <w:t xml:space="preserve">, (where </w:t>
      </w:r>
      <w:r w:rsidRPr="00704CD8">
        <w:rPr>
          <w:i/>
          <w:color w:val="00B14F"/>
          <w:lang w:val="en-US"/>
        </w:rPr>
        <w:t>Modes</w:t>
      </w:r>
      <w:r w:rsidRPr="00704CD8">
        <w:rPr>
          <w:color w:val="00B14F"/>
          <w:lang w:val="en-US"/>
        </w:rPr>
        <w:t xml:space="preserve"> </w:t>
      </w:r>
      <w:r w:rsidRPr="00704CD8">
        <w:rPr>
          <w:color w:val="000000" w:themeColor="text1"/>
          <w:lang w:val="en-US"/>
        </w:rPr>
        <w:t xml:space="preserve">are respectively </w:t>
      </w:r>
      <w:r w:rsidRPr="00704CD8">
        <w:rPr>
          <w:color w:val="00B14F"/>
          <w:lang w:val="en-US"/>
        </w:rPr>
        <w:t>Ampli, Coh, Defo, DefoInterpol, DefoInterpolDetrend, DefoInterpolx2Detrend, InterfFilt, InterfResid, UnwrapPhase</w:t>
      </w:r>
      <w:r w:rsidRPr="00704CD8">
        <w:rPr>
          <w:color w:val="000000" w:themeColor="text1"/>
          <w:lang w:val="en-US"/>
        </w:rPr>
        <w:t>)</w:t>
      </w:r>
    </w:p>
    <w:p w14:paraId="31EAB306" w14:textId="77777777" w:rsidR="00D71998" w:rsidRPr="00704CD8" w:rsidRDefault="00D71998" w:rsidP="00D71998">
      <w:pPr>
        <w:pStyle w:val="Body"/>
        <w:numPr>
          <w:ilvl w:val="0"/>
          <w:numId w:val="5"/>
        </w:numPr>
        <w:rPr>
          <w:lang w:val="en-US"/>
        </w:rPr>
      </w:pPr>
      <w:r w:rsidRPr="00704CD8">
        <w:rPr>
          <w:lang w:val="en-US"/>
        </w:rPr>
        <w:t xml:space="preserve">check if each directory of processed pair is stored in corresponding </w:t>
      </w:r>
      <w:r w:rsidRPr="00704CD8">
        <w:rPr>
          <w:color w:val="00B050"/>
          <w:lang w:val="en-US"/>
        </w:rPr>
        <w:t xml:space="preserve">SAR_MASSPROCESS </w:t>
      </w:r>
      <w:r w:rsidRPr="00704CD8">
        <w:rPr>
          <w:lang w:val="en-US"/>
        </w:rPr>
        <w:t xml:space="preserve">directory. </w:t>
      </w:r>
    </w:p>
    <w:p w14:paraId="13E2CE11" w14:textId="77777777" w:rsidR="00D71998" w:rsidRPr="00704CD8" w:rsidRDefault="00D71998" w:rsidP="00D71998">
      <w:pPr>
        <w:pStyle w:val="Body"/>
        <w:rPr>
          <w:lang w:val="en-US"/>
        </w:rPr>
      </w:pPr>
      <w:r w:rsidRPr="00704CD8">
        <w:rPr>
          <w:lang w:val="en-US"/>
        </w:rPr>
        <w:t xml:space="preserve">It will output a series of text files with the status of each of these checks. It will then check if </w:t>
      </w:r>
      <w:r w:rsidRPr="00704CD8">
        <w:rPr>
          <w:color w:val="00B14F"/>
          <w:lang w:val="en-US"/>
        </w:rPr>
        <w:t xml:space="preserve">Geocoded </w:t>
      </w:r>
      <w:r w:rsidRPr="00704CD8">
        <w:rPr>
          <w:lang w:val="en-US"/>
        </w:rPr>
        <w:t xml:space="preserve">products exist but not the corresponding Pair directory. </w:t>
      </w:r>
    </w:p>
    <w:p w14:paraId="7F081054" w14:textId="77777777" w:rsidR="00D71998" w:rsidRPr="00704CD8" w:rsidRDefault="00D71998" w:rsidP="00D71998">
      <w:pPr>
        <w:pStyle w:val="Body"/>
        <w:rPr>
          <w:lang w:val="en-US"/>
        </w:rPr>
      </w:pPr>
    </w:p>
    <w:p w14:paraId="73676285" w14:textId="77777777" w:rsidR="00D71998" w:rsidRPr="00704CD8" w:rsidRDefault="00D71998" w:rsidP="00D71998">
      <w:pPr>
        <w:pStyle w:val="Body"/>
        <w:ind w:left="360"/>
        <w:rPr>
          <w:lang w:val="en-US"/>
        </w:rPr>
      </w:pPr>
      <w:r w:rsidRPr="00704CD8">
        <w:rPr>
          <w:lang w:val="en-US"/>
        </w:rPr>
        <w:t>Launch “</w:t>
      </w:r>
      <w:r w:rsidRPr="00704CD8">
        <w:rPr>
          <w:b/>
          <w:i/>
          <w:lang w:val="en-US"/>
        </w:rPr>
        <w:t>Verify_MassProcess_Results.sh</w:t>
      </w:r>
      <w:r w:rsidRPr="00704CD8">
        <w:rPr>
          <w:b/>
          <w:i/>
          <w:lang w:val="en-US"/>
        </w:rPr>
        <w:fldChar w:fldCharType="begin"/>
      </w:r>
      <w:r w:rsidRPr="00704CD8">
        <w:rPr>
          <w:lang w:val="en-US"/>
        </w:rPr>
        <w:instrText xml:space="preserve"> XE "</w:instrText>
      </w:r>
      <w:r w:rsidRPr="00704CD8">
        <w:rPr>
          <w:b/>
          <w:i/>
          <w:lang w:val="en-US"/>
        </w:rPr>
        <w:instrText>Verify_MassProcess_Results.sh</w:instrText>
      </w:r>
      <w:r w:rsidRPr="00704CD8">
        <w:rPr>
          <w:lang w:val="en-US"/>
        </w:rPr>
        <w:instrText xml:space="preserve">" </w:instrText>
      </w:r>
      <w:r w:rsidRPr="00704CD8">
        <w:rPr>
          <w:b/>
          <w:i/>
          <w:lang w:val="en-US"/>
        </w:rPr>
        <w:fldChar w:fldCharType="end"/>
      </w:r>
      <w:r w:rsidRPr="00704CD8">
        <w:rPr>
          <w:lang w:val="en-US"/>
        </w:rPr>
        <w:t xml:space="preserve">” with the following 2 parameters: </w:t>
      </w:r>
      <w:r w:rsidRPr="00704CD8">
        <w:rPr>
          <w:lang w:val="en-US"/>
        </w:rPr>
        <w:br/>
        <w:t xml:space="preserve">  </w:t>
      </w:r>
      <w:r w:rsidRPr="00704CD8">
        <w:rPr>
          <w:i/>
          <w:iCs/>
          <w:color w:val="00B14F"/>
          <w:lang w:val="en-US"/>
        </w:rPr>
        <w:t>PairsFile.txt</w:t>
      </w:r>
      <w:r w:rsidRPr="00704CD8">
        <w:rPr>
          <w:i/>
          <w:iCs/>
          <w:color w:val="00B14F"/>
          <w:lang w:val="en-US"/>
        </w:rPr>
        <w:fldChar w:fldCharType="begin"/>
      </w:r>
      <w:r w:rsidRPr="00704CD8">
        <w:rPr>
          <w:lang w:val="en-US"/>
        </w:rPr>
        <w:instrText xml:space="preserve"> XE "</w:instrText>
      </w:r>
      <w:r w:rsidRPr="00704CD8">
        <w:rPr>
          <w:i/>
          <w:iCs/>
          <w:color w:val="00B050"/>
          <w:lang w:val="en-US"/>
        </w:rPr>
        <w:instrText>PairsFile.txt</w:instrText>
      </w:r>
      <w:r w:rsidRPr="00704CD8">
        <w:rPr>
          <w:lang w:val="en-US"/>
        </w:rPr>
        <w:instrText xml:space="preserve">" </w:instrText>
      </w:r>
      <w:r w:rsidRPr="00704CD8">
        <w:rPr>
          <w:i/>
          <w:iCs/>
          <w:color w:val="00B14F"/>
          <w:lang w:val="en-US"/>
        </w:rPr>
        <w:fldChar w:fldCharType="end"/>
      </w:r>
      <w:r w:rsidRPr="00704CD8">
        <w:rPr>
          <w:i/>
          <w:iCs/>
          <w:color w:val="00B14F"/>
          <w:lang w:val="en-US"/>
        </w:rPr>
        <w:t xml:space="preserve">  </w:t>
      </w:r>
      <w:r w:rsidRPr="00704CD8">
        <w:rPr>
          <w:i/>
          <w:iCs/>
          <w:lang w:val="en-US"/>
        </w:rPr>
        <w:tab/>
      </w:r>
      <w:r w:rsidRPr="00704CD8">
        <w:rPr>
          <w:i/>
          <w:iCs/>
          <w:lang w:val="en-US"/>
        </w:rPr>
        <w:tab/>
      </w:r>
      <w:r w:rsidRPr="00704CD8">
        <w:rPr>
          <w:i/>
          <w:iCs/>
          <w:lang w:val="en-US"/>
        </w:rPr>
        <w:tab/>
      </w:r>
      <w:r w:rsidRPr="00704CD8">
        <w:rPr>
          <w:lang w:val="en-US"/>
        </w:rPr>
        <w:t>(path to file with the list of compatible pairs)</w:t>
      </w:r>
    </w:p>
    <w:p w14:paraId="603B79D5" w14:textId="77777777" w:rsidR="00D71998" w:rsidRPr="00704CD8" w:rsidRDefault="00D71998" w:rsidP="00D71998">
      <w:pPr>
        <w:pStyle w:val="Body"/>
        <w:ind w:left="480"/>
        <w:rPr>
          <w:lang w:val="en-US"/>
        </w:rPr>
      </w:pPr>
      <w:r w:rsidRPr="00704CD8">
        <w:rPr>
          <w:i/>
          <w:iCs/>
          <w:color w:val="00B14F"/>
          <w:lang w:val="en-US"/>
        </w:rPr>
        <w:t>MASSPROCESSINGPATH</w:t>
      </w:r>
      <w:r w:rsidRPr="00704CD8">
        <w:rPr>
          <w:i/>
          <w:iCs/>
          <w:lang w:val="en-US"/>
        </w:rPr>
        <w:t xml:space="preserve">  </w:t>
      </w:r>
      <w:r w:rsidRPr="00704CD8">
        <w:rPr>
          <w:i/>
          <w:iCs/>
          <w:lang w:val="en-US"/>
        </w:rPr>
        <w:tab/>
      </w:r>
      <w:r w:rsidRPr="00704CD8">
        <w:rPr>
          <w:lang w:val="en-US"/>
        </w:rPr>
        <w:t>(path to where geocoded products are stored)</w:t>
      </w:r>
      <w:r w:rsidRPr="00704CD8">
        <w:rPr>
          <w:lang w:val="en-US"/>
        </w:rPr>
        <w:tab/>
      </w:r>
      <w:r w:rsidRPr="00704CD8">
        <w:rPr>
          <w:lang w:val="en-US"/>
        </w:rPr>
        <w:br/>
      </w:r>
    </w:p>
    <w:p w14:paraId="64BDC169" w14:textId="77777777" w:rsidR="00D71998" w:rsidRPr="00704CD8" w:rsidRDefault="00D71998" w:rsidP="00D71998">
      <w:pPr>
        <w:pStyle w:val="Body"/>
        <w:ind w:left="480"/>
        <w:rPr>
          <w:lang w:val="en-US"/>
        </w:rPr>
      </w:pPr>
      <w:r w:rsidRPr="00704CD8">
        <w:rPr>
          <w:lang w:val="en-US"/>
        </w:rPr>
        <w:t xml:space="preserve">where </w:t>
      </w:r>
    </w:p>
    <w:p w14:paraId="5EB1BB99" w14:textId="77777777" w:rsidR="00D71998" w:rsidRPr="00704CD8" w:rsidRDefault="00D71998" w:rsidP="00D71998">
      <w:pPr>
        <w:pStyle w:val="Body"/>
        <w:numPr>
          <w:ilvl w:val="0"/>
          <w:numId w:val="5"/>
        </w:numPr>
        <w:ind w:left="840"/>
        <w:rPr>
          <w:lang w:val="en-US"/>
        </w:rPr>
      </w:pPr>
      <w:r w:rsidRPr="00704CD8">
        <w:rPr>
          <w:i/>
          <w:iCs/>
          <w:color w:val="00B14F"/>
          <w:lang w:val="en-US"/>
        </w:rPr>
        <w:t>PairsFile.txt</w:t>
      </w:r>
      <w:r w:rsidRPr="00704CD8">
        <w:rPr>
          <w:i/>
          <w:iCs/>
          <w:color w:val="00B14F"/>
          <w:lang w:val="en-US"/>
        </w:rPr>
        <w:fldChar w:fldCharType="begin"/>
      </w:r>
      <w:r w:rsidRPr="00704CD8">
        <w:rPr>
          <w:lang w:val="en-US"/>
        </w:rPr>
        <w:instrText xml:space="preserve"> XE "</w:instrText>
      </w:r>
      <w:r w:rsidRPr="00704CD8">
        <w:rPr>
          <w:i/>
          <w:iCs/>
          <w:color w:val="00B050"/>
          <w:lang w:val="en-US"/>
        </w:rPr>
        <w:instrText>PairsFile.txt</w:instrText>
      </w:r>
      <w:r w:rsidRPr="00704CD8">
        <w:rPr>
          <w:lang w:val="en-US"/>
        </w:rPr>
        <w:instrText xml:space="preserve">" </w:instrText>
      </w:r>
      <w:r w:rsidRPr="00704CD8">
        <w:rPr>
          <w:i/>
          <w:iCs/>
          <w:color w:val="00B14F"/>
          <w:lang w:val="en-US"/>
        </w:rPr>
        <w:fldChar w:fldCharType="end"/>
      </w:r>
      <w:r w:rsidRPr="00704CD8">
        <w:rPr>
          <w:i/>
          <w:iCs/>
          <w:color w:val="79AE3D"/>
          <w:lang w:val="en-US"/>
        </w:rPr>
        <w:t>:</w:t>
      </w:r>
      <w:r w:rsidRPr="00704CD8">
        <w:rPr>
          <w:lang w:val="en-US"/>
        </w:rPr>
        <w:t xml:space="preserve"> is a text file (and path) with the list of compatible pairs created using </w:t>
      </w:r>
      <w:r w:rsidRPr="00704CD8">
        <w:rPr>
          <w:b/>
          <w:bCs/>
          <w:i/>
          <w:iCs/>
          <w:lang w:val="en-US"/>
        </w:rPr>
        <w:t>Prepa_MSBAS.sh</w:t>
      </w:r>
      <w:r w:rsidRPr="00704CD8">
        <w:rPr>
          <w:b/>
          <w:bCs/>
          <w:i/>
          <w:iCs/>
          <w:lang w:val="en-US"/>
        </w:rPr>
        <w:fldChar w:fldCharType="begin"/>
      </w:r>
      <w:r w:rsidRPr="00704CD8">
        <w:rPr>
          <w:lang w:val="en-US"/>
        </w:rPr>
        <w:instrText xml:space="preserve"> XE "</w:instrText>
      </w:r>
      <w:r w:rsidRPr="00704CD8">
        <w:rPr>
          <w:b/>
          <w:bCs/>
          <w:i/>
          <w:iCs/>
          <w:lang w:val="en-US"/>
        </w:rPr>
        <w:instrText>Prepa_MSBAS.sh</w:instrText>
      </w:r>
      <w:r w:rsidRPr="00704CD8">
        <w:rPr>
          <w:lang w:val="en-US"/>
        </w:rPr>
        <w:instrText xml:space="preserve">" </w:instrText>
      </w:r>
      <w:r w:rsidRPr="00704CD8">
        <w:rPr>
          <w:b/>
          <w:bCs/>
          <w:i/>
          <w:iCs/>
          <w:lang w:val="en-US"/>
        </w:rPr>
        <w:fldChar w:fldCharType="end"/>
      </w:r>
      <w:r w:rsidRPr="00704CD8">
        <w:rPr>
          <w:lang w:val="en-US"/>
        </w:rPr>
        <w:t xml:space="preserve">. This file is stored in </w:t>
      </w:r>
      <w:r w:rsidRPr="00704CD8">
        <w:rPr>
          <w:color w:val="00B14F"/>
          <w:lang w:val="en-US"/>
        </w:rPr>
        <w:t>…/SAR_SM/MSBAS/</w:t>
      </w:r>
      <w:r w:rsidRPr="00704CD8">
        <w:rPr>
          <w:i/>
          <w:iCs/>
          <w:color w:val="00B14F"/>
          <w:lang w:val="en-US"/>
        </w:rPr>
        <w:t>REGION</w:t>
      </w:r>
      <w:r w:rsidRPr="00704CD8">
        <w:rPr>
          <w:color w:val="00B14F"/>
          <w:lang w:val="en-US"/>
        </w:rPr>
        <w:t>/</w:t>
      </w:r>
      <w:r w:rsidRPr="00704CD8">
        <w:rPr>
          <w:iCs/>
          <w:color w:val="00B14F"/>
          <w:lang w:val="en-US"/>
        </w:rPr>
        <w:t>set</w:t>
      </w:r>
      <w:r w:rsidRPr="00704CD8">
        <w:rPr>
          <w:i/>
          <w:iCs/>
          <w:color w:val="00B14F"/>
          <w:lang w:val="en-US"/>
        </w:rPr>
        <w:t xml:space="preserve">i </w:t>
      </w:r>
      <w:r w:rsidRPr="00704CD8">
        <w:rPr>
          <w:lang w:val="en-US"/>
        </w:rPr>
        <w:t xml:space="preserve">and named </w:t>
      </w:r>
      <w:r w:rsidRPr="00704CD8">
        <w:rPr>
          <w:i/>
          <w:iCs/>
          <w:color w:val="4472C4" w:themeColor="accent1"/>
          <w:lang w:val="en-US"/>
        </w:rPr>
        <w:t>table_MinBp_MaxBp_MinBt_MaxBt.txt</w:t>
      </w:r>
    </w:p>
    <w:p w14:paraId="6376D058" w14:textId="77777777" w:rsidR="00D71998" w:rsidRPr="00704CD8" w:rsidRDefault="00D71998" w:rsidP="00D71998">
      <w:pPr>
        <w:pStyle w:val="Body"/>
        <w:numPr>
          <w:ilvl w:val="0"/>
          <w:numId w:val="5"/>
        </w:numPr>
        <w:ind w:left="840"/>
        <w:rPr>
          <w:lang w:val="en-US"/>
        </w:rPr>
      </w:pPr>
      <w:r w:rsidRPr="00704CD8">
        <w:rPr>
          <w:i/>
          <w:iCs/>
          <w:color w:val="00B14F"/>
          <w:lang w:val="en-US"/>
        </w:rPr>
        <w:t xml:space="preserve">MASSPROCESSINGPATH  </w:t>
      </w:r>
      <w:r w:rsidRPr="00704CD8">
        <w:rPr>
          <w:lang w:val="en-US"/>
        </w:rPr>
        <w:t xml:space="preserve">is the path to where all the geocoded products are stored </w:t>
      </w:r>
      <w:r w:rsidRPr="00704CD8">
        <w:rPr>
          <w:lang w:val="en-US"/>
        </w:rPr>
        <w:br/>
        <w:t xml:space="preserve">(eg. </w:t>
      </w:r>
      <w:r w:rsidRPr="00704CD8">
        <w:rPr>
          <w:color w:val="00B14F"/>
          <w:lang w:val="en-US"/>
        </w:rPr>
        <w:t>…/SAR_MASSPROCESS/SAT/TRACK/CROP_SM_DATE_ZOOM_ML/Geocoded</w:t>
      </w:r>
      <w:r w:rsidRPr="00704CD8">
        <w:rPr>
          <w:lang w:val="en-US"/>
        </w:rPr>
        <w:t xml:space="preserve">). </w:t>
      </w:r>
    </w:p>
    <w:p w14:paraId="6023B228" w14:textId="77777777" w:rsidR="00D71998" w:rsidRPr="00704CD8" w:rsidRDefault="00D71998" w:rsidP="00D71998">
      <w:pPr>
        <w:pStyle w:val="Body"/>
        <w:rPr>
          <w:lang w:val="en-US"/>
        </w:rPr>
      </w:pPr>
    </w:p>
    <w:p w14:paraId="5476A1D7" w14:textId="77777777" w:rsidR="00D71998" w:rsidRPr="00704CD8" w:rsidRDefault="00D71998" w:rsidP="00D71998">
      <w:pPr>
        <w:pStyle w:val="Body"/>
        <w:ind w:firstLine="426"/>
        <w:rPr>
          <w:lang w:val="en-US"/>
        </w:rPr>
      </w:pPr>
      <w:r w:rsidRPr="00704CD8">
        <w:rPr>
          <w:lang w:val="en-US"/>
        </w:rPr>
        <w:t xml:space="preserve">It might be advised to run </w:t>
      </w:r>
      <w:r w:rsidRPr="00704CD8">
        <w:rPr>
          <w:b/>
          <w:i/>
          <w:lang w:val="en-US"/>
        </w:rPr>
        <w:t>Verify_MassProcess_Results.sh</w:t>
      </w:r>
      <w:r w:rsidRPr="00704CD8">
        <w:rPr>
          <w:b/>
          <w:i/>
          <w:lang w:val="en-US"/>
        </w:rPr>
        <w:fldChar w:fldCharType="begin"/>
      </w:r>
      <w:r w:rsidRPr="00704CD8">
        <w:rPr>
          <w:lang w:val="en-US"/>
        </w:rPr>
        <w:instrText xml:space="preserve"> XE "</w:instrText>
      </w:r>
      <w:r w:rsidRPr="00704CD8">
        <w:rPr>
          <w:b/>
          <w:i/>
          <w:lang w:val="en-US"/>
        </w:rPr>
        <w:instrText>Verify_MassProcess_Results.sh</w:instrText>
      </w:r>
      <w:r w:rsidRPr="00704CD8">
        <w:rPr>
          <w:lang w:val="en-US"/>
        </w:rPr>
        <w:instrText xml:space="preserve">" </w:instrText>
      </w:r>
      <w:r w:rsidRPr="00704CD8">
        <w:rPr>
          <w:b/>
          <w:i/>
          <w:lang w:val="en-US"/>
        </w:rPr>
        <w:fldChar w:fldCharType="end"/>
      </w:r>
      <w:r w:rsidRPr="00704CD8">
        <w:rPr>
          <w:b/>
          <w:i/>
          <w:lang w:val="en-US"/>
        </w:rPr>
        <w:t xml:space="preserve"> </w:t>
      </w:r>
      <w:r w:rsidRPr="00704CD8">
        <w:rPr>
          <w:lang w:val="en-US"/>
        </w:rPr>
        <w:t xml:space="preserve">twice in case some corrections are performed on the first run. </w:t>
      </w:r>
    </w:p>
    <w:p w14:paraId="662B91DD" w14:textId="77777777" w:rsidR="00D71998" w:rsidRPr="00704CD8" w:rsidRDefault="00D71998" w:rsidP="00D71998">
      <w:pPr>
        <w:pStyle w:val="Body"/>
        <w:ind w:firstLine="426"/>
        <w:rPr>
          <w:lang w:val="en-US"/>
        </w:rPr>
      </w:pPr>
    </w:p>
    <w:p w14:paraId="3087C68B" w14:textId="77777777" w:rsidR="00D71998" w:rsidRPr="00704CD8" w:rsidRDefault="00D71998" w:rsidP="00D71998">
      <w:pPr>
        <w:pStyle w:val="Body"/>
        <w:ind w:firstLine="426"/>
        <w:rPr>
          <w:lang w:val="en-US"/>
        </w:rPr>
      </w:pPr>
      <w:r w:rsidRPr="00704CD8">
        <w:rPr>
          <w:lang w:val="en-US"/>
        </w:rPr>
        <w:t xml:space="preserve">It is also a good practice to have a quick look at the </w:t>
      </w:r>
      <w:r w:rsidRPr="00704CD8">
        <w:rPr>
          <w:color w:val="00B050"/>
          <w:lang w:val="en-US"/>
        </w:rPr>
        <w:t>GeocodedRasters/</w:t>
      </w:r>
      <w:r w:rsidRPr="00704CD8">
        <w:rPr>
          <w:i/>
          <w:color w:val="00B050"/>
          <w:lang w:val="en-US"/>
        </w:rPr>
        <w:t>Modes</w:t>
      </w:r>
      <w:r w:rsidRPr="00704CD8">
        <w:rPr>
          <w:color w:val="000000" w:themeColor="text1"/>
          <w:lang w:val="en-US"/>
        </w:rPr>
        <w:t xml:space="preserve">, (where </w:t>
      </w:r>
      <w:r w:rsidRPr="00704CD8">
        <w:rPr>
          <w:i/>
          <w:color w:val="00B14F"/>
          <w:lang w:val="en-US"/>
        </w:rPr>
        <w:t>Modes</w:t>
      </w:r>
      <w:r w:rsidRPr="00704CD8">
        <w:rPr>
          <w:color w:val="00B14F"/>
          <w:lang w:val="en-US"/>
        </w:rPr>
        <w:t xml:space="preserve"> </w:t>
      </w:r>
      <w:r w:rsidRPr="00704CD8">
        <w:rPr>
          <w:color w:val="000000" w:themeColor="text1"/>
          <w:lang w:val="en-US"/>
        </w:rPr>
        <w:t xml:space="preserve">are respectively </w:t>
      </w:r>
      <w:r w:rsidRPr="00704CD8">
        <w:rPr>
          <w:color w:val="00B14F"/>
          <w:lang w:val="en-US"/>
        </w:rPr>
        <w:t>Ampli, Coh, Defo, DefoInterpol, DefoInterpolDetrend, DefoInterpolx2Detrend, InterfFilt, InterfResid, UnwrapPhase</w:t>
      </w:r>
      <w:r w:rsidRPr="00704CD8">
        <w:rPr>
          <w:color w:val="000000" w:themeColor="text1"/>
          <w:lang w:val="en-US"/>
        </w:rPr>
        <w:t>)</w:t>
      </w:r>
      <w:r w:rsidRPr="00704CD8">
        <w:rPr>
          <w:color w:val="00B050"/>
          <w:lang w:val="en-US"/>
        </w:rPr>
        <w:t xml:space="preserve"> </w:t>
      </w:r>
      <w:r w:rsidRPr="00704CD8">
        <w:rPr>
          <w:lang w:val="en-US"/>
        </w:rPr>
        <w:t xml:space="preserve">to ensure that each image that you intend to use is ok. </w:t>
      </w:r>
    </w:p>
    <w:p w14:paraId="63D8949E" w14:textId="77777777" w:rsidR="00D71998" w:rsidRPr="00704CD8" w:rsidRDefault="00D71998" w:rsidP="00D71998">
      <w:pPr>
        <w:pStyle w:val="Body"/>
        <w:ind w:firstLine="426"/>
        <w:rPr>
          <w:lang w:val="en-US"/>
        </w:rPr>
      </w:pPr>
    </w:p>
    <w:p w14:paraId="06CA4E3D" w14:textId="77777777" w:rsidR="00D71998" w:rsidRPr="00704CD8" w:rsidRDefault="00D71998" w:rsidP="00D71998">
      <w:pPr>
        <w:pStyle w:val="Body"/>
        <w:rPr>
          <w:lang w:val="en-US"/>
        </w:rPr>
      </w:pPr>
      <w:r w:rsidRPr="00704CD8">
        <w:rPr>
          <w:lang w:val="en-US"/>
        </w:rPr>
        <w:t xml:space="preserve">Note: There is similar script named </w:t>
      </w:r>
      <w:r w:rsidRPr="00704CD8">
        <w:rPr>
          <w:b/>
          <w:i/>
          <w:lang w:val="en-US"/>
        </w:rPr>
        <w:t>Verify_Geocoded_versus_Rasters.sh</w:t>
      </w:r>
      <w:r w:rsidRPr="00704CD8">
        <w:rPr>
          <w:b/>
          <w:i/>
          <w:lang w:val="en-US"/>
        </w:rPr>
        <w:fldChar w:fldCharType="begin"/>
      </w:r>
      <w:r w:rsidRPr="00704CD8">
        <w:rPr>
          <w:lang w:val="en-US"/>
        </w:rPr>
        <w:instrText xml:space="preserve"> XE "</w:instrText>
      </w:r>
      <w:r w:rsidRPr="00704CD8">
        <w:rPr>
          <w:b/>
          <w:i/>
          <w:lang w:val="en-US"/>
        </w:rPr>
        <w:instrText>Verify_Geocoded_versus_Rasters.sh</w:instrText>
      </w:r>
      <w:r w:rsidRPr="00704CD8">
        <w:rPr>
          <w:lang w:val="en-US"/>
        </w:rPr>
        <w:instrText xml:space="preserve">" </w:instrText>
      </w:r>
      <w:r w:rsidRPr="00704CD8">
        <w:rPr>
          <w:b/>
          <w:i/>
          <w:lang w:val="en-US"/>
        </w:rPr>
        <w:fldChar w:fldCharType="end"/>
      </w:r>
      <w:r w:rsidRPr="00704CD8">
        <w:rPr>
          <w:lang w:val="en-US"/>
        </w:rPr>
        <w:t xml:space="preserve"> which ensure that the results from the mass processing are successfully stored the same way as </w:t>
      </w:r>
      <w:r w:rsidRPr="00704CD8">
        <w:rPr>
          <w:color w:val="00B050"/>
          <w:lang w:val="en-US"/>
        </w:rPr>
        <w:t xml:space="preserve">/Geocoded </w:t>
      </w:r>
      <w:r w:rsidRPr="00704CD8">
        <w:rPr>
          <w:lang w:val="en-US"/>
        </w:rPr>
        <w:t xml:space="preserve">and </w:t>
      </w:r>
      <w:r w:rsidRPr="00704CD8">
        <w:rPr>
          <w:color w:val="00B050"/>
          <w:lang w:val="en-US"/>
        </w:rPr>
        <w:t>/GeocodedRasters</w:t>
      </w:r>
      <w:r w:rsidRPr="00704CD8">
        <w:rPr>
          <w:lang w:val="en-US"/>
        </w:rPr>
        <w:t>.</w:t>
      </w:r>
    </w:p>
    <w:p w14:paraId="1A282FA9" w14:textId="77777777" w:rsidR="00D71998" w:rsidRPr="00704CD8" w:rsidRDefault="00D71998" w:rsidP="00D71998">
      <w:pPr>
        <w:pStyle w:val="Body"/>
        <w:rPr>
          <w:lang w:val="en-US"/>
        </w:rPr>
      </w:pPr>
    </w:p>
    <w:p w14:paraId="12B93466" w14:textId="77777777" w:rsidR="00D71998" w:rsidRPr="006D39B9" w:rsidRDefault="00D71998" w:rsidP="00D71998">
      <w:pPr>
        <w:pStyle w:val="Heading"/>
        <w:rPr>
          <w:lang w:val="en-US"/>
        </w:rPr>
      </w:pPr>
      <w:r w:rsidRPr="006D39B9">
        <w:rPr>
          <w:rFonts w:ascii="Arial Unicode MS" w:eastAsia="Arial Unicode MS" w:hAnsi="Arial Unicode MS" w:cs="Arial Unicode MS"/>
          <w:b w:val="0"/>
          <w:bCs w:val="0"/>
          <w:lang w:val="en-US"/>
        </w:rPr>
        <w:br w:type="page"/>
      </w:r>
    </w:p>
    <w:p w14:paraId="661BE3E6" w14:textId="77777777" w:rsidR="00D71998" w:rsidRPr="00704CD8" w:rsidRDefault="00D71998">
      <w:pPr>
        <w:pStyle w:val="Heading"/>
        <w:numPr>
          <w:ilvl w:val="0"/>
          <w:numId w:val="66"/>
        </w:numPr>
        <w:rPr>
          <w:lang w:val="en-US"/>
        </w:rPr>
      </w:pPr>
      <w:bookmarkStart w:id="82" w:name="_Toc125735313"/>
      <w:r w:rsidRPr="00704CD8">
        <w:rPr>
          <w:lang w:val="en-US"/>
        </w:rPr>
        <w:lastRenderedPageBreak/>
        <w:t>MSBAS Processing</w:t>
      </w:r>
      <w:bookmarkEnd w:id="82"/>
      <w:r w:rsidRPr="00704CD8">
        <w:rPr>
          <w:lang w:val="en-US"/>
        </w:rPr>
        <w:t xml:space="preserve"> </w:t>
      </w:r>
    </w:p>
    <w:p w14:paraId="5702ED42" w14:textId="77777777" w:rsidR="00D71998" w:rsidRPr="00704CD8" w:rsidRDefault="00D71998" w:rsidP="00D71998">
      <w:pPr>
        <w:pStyle w:val="Body"/>
        <w:rPr>
          <w:lang w:val="en-US"/>
        </w:rPr>
      </w:pPr>
    </w:p>
    <w:p w14:paraId="2654DCBD" w14:textId="77777777" w:rsidR="00D71998" w:rsidRPr="00704CD8" w:rsidRDefault="00D71998" w:rsidP="00D71998">
      <w:pPr>
        <w:pStyle w:val="Body"/>
        <w:ind w:firstLine="426"/>
        <w:rPr>
          <w:color w:val="0070C0"/>
          <w:lang w:val="en-US"/>
        </w:rPr>
      </w:pPr>
      <w:r w:rsidRPr="00704CD8">
        <w:rPr>
          <w:lang w:val="en-US"/>
        </w:rPr>
        <w:t xml:space="preserve">(M)SBAS is a software developed by Sergey Samsonov that can be downloaded at </w:t>
      </w:r>
      <w:r w:rsidRPr="00704CD8">
        <w:rPr>
          <w:color w:val="0070C0"/>
          <w:u w:val="single"/>
          <w:lang w:val="en-US"/>
        </w:rPr>
        <w:t>http://insar.ca</w:t>
      </w:r>
      <w:r w:rsidRPr="00704CD8">
        <w:rPr>
          <w:lang w:val="en-US"/>
        </w:rPr>
        <w:t>. It aims at performing multi-dimensional time series of ground deformation in EW and UD components [</w:t>
      </w:r>
      <w:r w:rsidRPr="00704CD8">
        <w:rPr>
          <w:color w:val="0070C0"/>
          <w:lang w:val="en-US"/>
        </w:rPr>
        <w:t>Samsonov and d’Oreye, 2012; 2017</w:t>
      </w:r>
      <w:r w:rsidRPr="00704CD8">
        <w:rPr>
          <w:rStyle w:val="FootnoteReference"/>
          <w:color w:val="0070C0"/>
          <w:lang w:val="en-US"/>
        </w:rPr>
        <w:footnoteReference w:id="3"/>
      </w:r>
      <w:r w:rsidRPr="00704CD8">
        <w:rPr>
          <w:lang w:val="en-US"/>
        </w:rPr>
        <w:t>]. If only one look angle is provided (or if several sets are acquired in similar looking geometry), the software will perform a conventional SBAS processing [</w:t>
      </w:r>
      <w:r w:rsidRPr="00704CD8">
        <w:rPr>
          <w:color w:val="0070C0"/>
          <w:lang w:val="en-US"/>
        </w:rPr>
        <w:t>Berardino et al., 2002</w:t>
      </w:r>
      <w:r w:rsidRPr="00704CD8">
        <w:rPr>
          <w:rStyle w:val="FootnoteReference"/>
          <w:color w:val="0070C0"/>
          <w:lang w:val="en-US"/>
        </w:rPr>
        <w:footnoteReference w:id="4"/>
      </w:r>
      <w:r w:rsidRPr="00704CD8">
        <w:rPr>
          <w:lang w:val="en-US"/>
        </w:rPr>
        <w:t>] and results will be given in radar Line Of Sight (LOS).</w:t>
      </w:r>
    </w:p>
    <w:p w14:paraId="20A4F762" w14:textId="77777777" w:rsidR="00D71998" w:rsidRPr="00704CD8" w:rsidRDefault="00D71998" w:rsidP="00D71998">
      <w:pPr>
        <w:pStyle w:val="Body"/>
        <w:rPr>
          <w:lang w:val="en-US"/>
        </w:rPr>
      </w:pPr>
    </w:p>
    <w:p w14:paraId="73B33155" w14:textId="77777777" w:rsidR="00D71998" w:rsidRPr="00704CD8" w:rsidRDefault="00D71998">
      <w:pPr>
        <w:pStyle w:val="Style1"/>
        <w:numPr>
          <w:ilvl w:val="1"/>
          <w:numId w:val="66"/>
        </w:numPr>
        <w:rPr>
          <w:lang w:val="en-US"/>
        </w:rPr>
      </w:pPr>
      <w:bookmarkStart w:id="83" w:name="_Toc125735314"/>
      <w:r w:rsidRPr="00704CD8">
        <w:rPr>
          <w:lang w:val="en-US"/>
        </w:rPr>
        <w:t>Preparation</w:t>
      </w:r>
      <w:bookmarkEnd w:id="83"/>
      <w:r w:rsidRPr="00704CD8">
        <w:rPr>
          <w:lang w:val="en-US"/>
        </w:rPr>
        <w:t xml:space="preserve"> </w:t>
      </w:r>
    </w:p>
    <w:p w14:paraId="3C7875B4" w14:textId="77777777" w:rsidR="00D71998" w:rsidRPr="00704CD8" w:rsidRDefault="00D71998" w:rsidP="00D71998">
      <w:pPr>
        <w:pStyle w:val="Style1"/>
        <w:rPr>
          <w:szCs w:val="22"/>
          <w:lang w:val="en-US"/>
        </w:rPr>
      </w:pPr>
    </w:p>
    <w:p w14:paraId="74483C8D" w14:textId="77777777" w:rsidR="00D71998" w:rsidRPr="00704CD8" w:rsidRDefault="00D71998">
      <w:pPr>
        <w:pStyle w:val="Style2"/>
        <w:numPr>
          <w:ilvl w:val="0"/>
          <w:numId w:val="67"/>
        </w:numPr>
        <w:rPr>
          <w:lang w:val="en-US"/>
        </w:rPr>
      </w:pPr>
      <w:bookmarkStart w:id="84" w:name="_Ref67492917"/>
      <w:bookmarkStart w:id="85" w:name="_Toc125735315"/>
      <w:r w:rsidRPr="00704CD8">
        <w:rPr>
          <w:lang w:val="en-US"/>
        </w:rPr>
        <w:t>After completion of SuperMaster_MassProc.sh</w:t>
      </w:r>
      <w:r w:rsidRPr="00704CD8">
        <w:rPr>
          <w:lang w:val="en-US"/>
        </w:rPr>
        <w:fldChar w:fldCharType="begin"/>
      </w:r>
      <w:r w:rsidRPr="00704CD8">
        <w:rPr>
          <w:lang w:val="en-US"/>
        </w:rPr>
        <w:instrText xml:space="preserve"> XE "</w:instrText>
      </w:r>
      <w:r w:rsidRPr="00704CD8">
        <w:rPr>
          <w:i/>
          <w:color w:val="000000" w:themeColor="text1"/>
          <w:szCs w:val="22"/>
          <w:lang w:val="en-US"/>
        </w:rPr>
        <w:instrText>SuperMaster_MassProc.sh</w:instrText>
      </w:r>
      <w:r w:rsidRPr="00704CD8">
        <w:rPr>
          <w:lang w:val="en-US"/>
        </w:rPr>
        <w:instrText xml:space="preserve">" </w:instrText>
      </w:r>
      <w:r w:rsidRPr="00704CD8">
        <w:rPr>
          <w:lang w:val="en-US"/>
        </w:rPr>
        <w:fldChar w:fldCharType="end"/>
      </w:r>
      <w:r w:rsidRPr="00704CD8">
        <w:rPr>
          <w:lang w:val="en-US"/>
        </w:rPr>
        <w:t xml:space="preserve">: </w:t>
      </w:r>
      <w:r w:rsidRPr="00704CD8">
        <w:rPr>
          <w:i/>
          <w:lang w:val="en-US"/>
        </w:rPr>
        <w:t>build_header_msbas_criteria.sh</w:t>
      </w:r>
      <w:bookmarkEnd w:id="84"/>
      <w:bookmarkEnd w:id="85"/>
      <w:r w:rsidRPr="00704CD8">
        <w:rPr>
          <w:i/>
          <w:lang w:val="en-US"/>
        </w:rPr>
        <w:fldChar w:fldCharType="begin"/>
      </w:r>
      <w:r w:rsidRPr="00704CD8">
        <w:rPr>
          <w:lang w:val="en-US"/>
        </w:rPr>
        <w:instrText xml:space="preserve"> XE "</w:instrText>
      </w:r>
      <w:r w:rsidRPr="00704CD8">
        <w:rPr>
          <w:i/>
          <w:color w:val="000000" w:themeColor="text1"/>
          <w:lang w:val="en-US"/>
        </w:rPr>
        <w:instrText>build_header_msbas_criteria.sh</w:instrText>
      </w:r>
      <w:r w:rsidRPr="00704CD8">
        <w:rPr>
          <w:lang w:val="en-US"/>
        </w:rPr>
        <w:instrText xml:space="preserve">" </w:instrText>
      </w:r>
      <w:r w:rsidRPr="00704CD8">
        <w:rPr>
          <w:i/>
          <w:lang w:val="en-US"/>
        </w:rPr>
        <w:fldChar w:fldCharType="end"/>
      </w:r>
      <w:r w:rsidRPr="00704CD8" w:rsidDel="00154240">
        <w:rPr>
          <w:lang w:val="en-US"/>
        </w:rPr>
        <w:t xml:space="preserve"> </w:t>
      </w:r>
    </w:p>
    <w:p w14:paraId="1247D5FA" w14:textId="77777777" w:rsidR="00D71998" w:rsidRPr="00704CD8" w:rsidRDefault="00D71998" w:rsidP="00D71998">
      <w:pPr>
        <w:pStyle w:val="Body"/>
        <w:rPr>
          <w:lang w:val="en-US"/>
        </w:rPr>
      </w:pPr>
    </w:p>
    <w:p w14:paraId="68E888E5" w14:textId="77777777" w:rsidR="00D71998" w:rsidRPr="00704CD8" w:rsidRDefault="00D71998" w:rsidP="00D71998">
      <w:pPr>
        <w:pStyle w:val="Body"/>
        <w:ind w:firstLine="709"/>
        <w:rPr>
          <w:color w:val="000000" w:themeColor="text1"/>
          <w:lang w:val="en-US"/>
        </w:rPr>
      </w:pPr>
      <w:r w:rsidRPr="00704CD8">
        <w:rPr>
          <w:lang w:val="en-US"/>
        </w:rPr>
        <w:t xml:space="preserve">When the mass processing is finished, one can prepare the msbas processing by launching </w:t>
      </w:r>
      <w:r w:rsidRPr="00704CD8">
        <w:rPr>
          <w:b/>
          <w:i/>
          <w:color w:val="000000" w:themeColor="text1"/>
          <w:lang w:val="en-US"/>
        </w:rPr>
        <w:t>build_header_msbas_criteria.sh</w:t>
      </w:r>
      <w:r w:rsidRPr="00704CD8">
        <w:rPr>
          <w:b/>
          <w:i/>
          <w:color w:val="000000" w:themeColor="text1"/>
          <w:lang w:val="en-US"/>
        </w:rPr>
        <w:fldChar w:fldCharType="begin"/>
      </w:r>
      <w:r w:rsidRPr="00704CD8">
        <w:rPr>
          <w:lang w:val="en-US"/>
        </w:rPr>
        <w:instrText xml:space="preserve"> XE "</w:instrText>
      </w:r>
      <w:r w:rsidRPr="00704CD8">
        <w:rPr>
          <w:b/>
          <w:i/>
          <w:color w:val="000000" w:themeColor="text1"/>
          <w:lang w:val="en-US"/>
        </w:rPr>
        <w:instrText>build_header_msbas_criteria.sh</w:instrText>
      </w:r>
      <w:r w:rsidRPr="00704CD8">
        <w:rPr>
          <w:lang w:val="en-US"/>
        </w:rPr>
        <w:instrText xml:space="preserve">" </w:instrText>
      </w:r>
      <w:r w:rsidRPr="00704CD8">
        <w:rPr>
          <w:b/>
          <w:i/>
          <w:color w:val="000000" w:themeColor="text1"/>
          <w:lang w:val="en-US"/>
        </w:rPr>
        <w:fldChar w:fldCharType="end"/>
      </w:r>
      <w:r w:rsidRPr="00704CD8">
        <w:rPr>
          <w:b/>
          <w:color w:val="000000" w:themeColor="text1"/>
          <w:lang w:val="en-US"/>
        </w:rPr>
        <w:t>.</w:t>
      </w:r>
      <w:r w:rsidRPr="00704CD8">
        <w:rPr>
          <w:color w:val="000000" w:themeColor="text1"/>
          <w:lang w:val="en-US"/>
        </w:rPr>
        <w:t xml:space="preserve"> </w:t>
      </w:r>
      <w:r w:rsidRPr="00704CD8">
        <w:rPr>
          <w:color w:val="FF0000"/>
          <w:lang w:val="en-US"/>
        </w:rPr>
        <w:t xml:space="preserve">This script must be launched in the directory where msbas will be run </w:t>
      </w:r>
      <w:r w:rsidRPr="00704CD8">
        <w:rPr>
          <w:color w:val="000000" w:themeColor="text1"/>
          <w:lang w:val="en-US"/>
        </w:rPr>
        <w:t xml:space="preserve">(e.g. </w:t>
      </w:r>
      <w:r w:rsidRPr="00704CD8">
        <w:rPr>
          <w:color w:val="00B050"/>
          <w:lang w:val="en-US"/>
        </w:rPr>
        <w:t>…/MSBAS_RESULTS/MSBAS_SAT_REGION</w:t>
      </w:r>
      <w:r w:rsidRPr="00704CD8">
        <w:rPr>
          <w:color w:val="000000" w:themeColor="text1"/>
          <w:lang w:val="en-US"/>
        </w:rPr>
        <w:t xml:space="preserve">). It will create all the files needed by msbas. For this it will need to read information from files in </w:t>
      </w:r>
    </w:p>
    <w:p w14:paraId="3BD8B86C" w14:textId="77777777" w:rsidR="00D71998" w:rsidRPr="00704CD8" w:rsidRDefault="00D71998" w:rsidP="00D71998">
      <w:pPr>
        <w:pStyle w:val="Body"/>
        <w:rPr>
          <w:color w:val="000000" w:themeColor="text1"/>
          <w:lang w:val="en-US"/>
        </w:rPr>
      </w:pPr>
      <w:r w:rsidRPr="00704CD8">
        <w:rPr>
          <w:color w:val="00B14F"/>
          <w:lang w:val="en-US"/>
        </w:rPr>
        <w:t>…/SAR_MASSPROCESS/SAT/TRACK/CROP_SM_DATE_ZOOM_ML/</w:t>
      </w:r>
      <w:r w:rsidRPr="00704CD8">
        <w:rPr>
          <w:i/>
          <w:color w:val="00B14F"/>
          <w:lang w:val="en-US"/>
        </w:rPr>
        <w:t>MAS_SLV</w:t>
      </w:r>
      <w:r w:rsidRPr="00704CD8">
        <w:rPr>
          <w:color w:val="00B14F"/>
          <w:lang w:val="en-US"/>
        </w:rPr>
        <w:t xml:space="preserve"> </w:t>
      </w:r>
      <w:r w:rsidRPr="00704CD8">
        <w:rPr>
          <w:color w:val="000000" w:themeColor="text1"/>
          <w:lang w:val="en-US"/>
        </w:rPr>
        <w:t>directories.</w:t>
      </w:r>
    </w:p>
    <w:p w14:paraId="0427CB0C" w14:textId="77777777" w:rsidR="00D71998" w:rsidRPr="00704CD8" w:rsidRDefault="00D71998" w:rsidP="00D71998">
      <w:pPr>
        <w:pStyle w:val="Body"/>
        <w:rPr>
          <w:color w:val="000000" w:themeColor="text1"/>
          <w:lang w:val="en-US"/>
        </w:rPr>
      </w:pPr>
    </w:p>
    <w:p w14:paraId="05A54D9A" w14:textId="77777777" w:rsidR="00D71998" w:rsidRPr="00704CD8" w:rsidRDefault="00D71998" w:rsidP="00D71998">
      <w:pPr>
        <w:pStyle w:val="Body"/>
        <w:rPr>
          <w:color w:val="5B9BD5" w:themeColor="accent5"/>
          <w:lang w:val="en-US"/>
        </w:rPr>
      </w:pPr>
      <w:r w:rsidRPr="00704CD8">
        <w:rPr>
          <w:color w:val="5B9BD5" w:themeColor="accent5"/>
          <w:lang w:val="en-US"/>
        </w:rPr>
        <w:t xml:space="preserve">Note: </w:t>
      </w:r>
    </w:p>
    <w:p w14:paraId="319EAFF0" w14:textId="77777777" w:rsidR="00D71998" w:rsidRPr="00704CD8" w:rsidRDefault="00D71998" w:rsidP="00D71998">
      <w:pPr>
        <w:pStyle w:val="Body"/>
        <w:ind w:left="709"/>
        <w:rPr>
          <w:color w:val="000000" w:themeColor="text1"/>
          <w:lang w:val="en-US"/>
        </w:rPr>
      </w:pPr>
      <w:r w:rsidRPr="00704CD8">
        <w:rPr>
          <w:color w:val="000000" w:themeColor="text1"/>
          <w:lang w:val="en-US"/>
        </w:rPr>
        <w:t xml:space="preserve">Because these </w:t>
      </w:r>
      <w:r w:rsidRPr="00704CD8">
        <w:rPr>
          <w:i/>
          <w:color w:val="00B050"/>
          <w:lang w:val="en-US"/>
        </w:rPr>
        <w:t>MAS_SLV</w:t>
      </w:r>
      <w:r w:rsidRPr="00704CD8">
        <w:rPr>
          <w:color w:val="00B050"/>
          <w:lang w:val="en-US"/>
        </w:rPr>
        <w:t xml:space="preserve"> </w:t>
      </w:r>
      <w:r w:rsidRPr="00704CD8">
        <w:rPr>
          <w:color w:val="000000" w:themeColor="text1"/>
          <w:lang w:val="en-US"/>
        </w:rPr>
        <w:t xml:space="preserve">directories are only moved to </w:t>
      </w:r>
      <w:r w:rsidRPr="00704CD8">
        <w:rPr>
          <w:color w:val="00B14F"/>
          <w:lang w:val="en-US"/>
        </w:rPr>
        <w:t>…/SAR_MASSPROCESS/…</w:t>
      </w:r>
      <w:r w:rsidRPr="00704CD8">
        <w:rPr>
          <w:color w:val="000000" w:themeColor="text1"/>
          <w:lang w:val="en-US"/>
        </w:rPr>
        <w:t xml:space="preserve"> completion of </w:t>
      </w:r>
      <w:r w:rsidRPr="00704CD8">
        <w:rPr>
          <w:b/>
          <w:bCs/>
          <w:i/>
          <w:iCs/>
          <w:lang w:val="en-US"/>
        </w:rPr>
        <w:t>SuperMaster_MassProc.sh</w:t>
      </w:r>
      <w:r w:rsidRPr="00704CD8">
        <w:rPr>
          <w:b/>
          <w:bCs/>
          <w:i/>
          <w:iCs/>
          <w:lang w:val="en-US"/>
        </w:rPr>
        <w:fldChar w:fldCharType="begin"/>
      </w:r>
      <w:r w:rsidRPr="00704CD8">
        <w:rPr>
          <w:lang w:val="en-US"/>
        </w:rPr>
        <w:instrText xml:space="preserve"> XE "</w:instrText>
      </w:r>
      <w:r w:rsidRPr="00704CD8">
        <w:rPr>
          <w:b/>
          <w:i/>
          <w:color w:val="000000" w:themeColor="text1"/>
          <w:lang w:val="en-US"/>
        </w:rPr>
        <w:instrText>SuperMaster_MassProc.sh</w:instrText>
      </w:r>
      <w:r w:rsidRPr="00704CD8">
        <w:rPr>
          <w:lang w:val="en-US"/>
        </w:rPr>
        <w:instrText xml:space="preserve">" </w:instrText>
      </w:r>
      <w:r w:rsidRPr="00704CD8">
        <w:rPr>
          <w:b/>
          <w:bCs/>
          <w:i/>
          <w:iCs/>
          <w:lang w:val="en-US"/>
        </w:rPr>
        <w:fldChar w:fldCharType="end"/>
      </w:r>
      <w:r w:rsidRPr="00704CD8">
        <w:rPr>
          <w:color w:val="000000" w:themeColor="text1"/>
          <w:lang w:val="en-US"/>
        </w:rPr>
        <w:t xml:space="preserve">, </w:t>
      </w:r>
      <w:r w:rsidRPr="00704CD8">
        <w:rPr>
          <w:color w:val="5B9BD5" w:themeColor="accent5"/>
          <w:lang w:val="en-US"/>
        </w:rPr>
        <w:t xml:space="preserve">it results that one cannot start </w:t>
      </w:r>
      <w:r w:rsidRPr="00704CD8">
        <w:rPr>
          <w:b/>
          <w:i/>
          <w:color w:val="000000" w:themeColor="text1"/>
          <w:lang w:val="en-US"/>
        </w:rPr>
        <w:t>build_header_msbas_criteria.sh</w:t>
      </w:r>
      <w:r w:rsidRPr="00704CD8">
        <w:rPr>
          <w:b/>
          <w:i/>
          <w:color w:val="000000" w:themeColor="text1"/>
          <w:lang w:val="en-US"/>
        </w:rPr>
        <w:fldChar w:fldCharType="begin"/>
      </w:r>
      <w:r w:rsidRPr="00704CD8">
        <w:rPr>
          <w:lang w:val="en-US"/>
        </w:rPr>
        <w:instrText xml:space="preserve"> XE "</w:instrText>
      </w:r>
      <w:r w:rsidRPr="00704CD8">
        <w:rPr>
          <w:b/>
          <w:i/>
          <w:color w:val="000000" w:themeColor="text1"/>
          <w:lang w:val="en-US"/>
        </w:rPr>
        <w:instrText>build_header_msbas_criteria.sh</w:instrText>
      </w:r>
      <w:r w:rsidRPr="00704CD8">
        <w:rPr>
          <w:lang w:val="en-US"/>
        </w:rPr>
        <w:instrText xml:space="preserve">" </w:instrText>
      </w:r>
      <w:r w:rsidRPr="00704CD8">
        <w:rPr>
          <w:b/>
          <w:i/>
          <w:color w:val="000000" w:themeColor="text1"/>
          <w:lang w:val="en-US"/>
        </w:rPr>
        <w:fldChar w:fldCharType="end"/>
      </w:r>
      <w:r w:rsidRPr="00704CD8">
        <w:rPr>
          <w:b/>
          <w:i/>
          <w:color w:val="000000" w:themeColor="text1"/>
          <w:lang w:val="en-US"/>
        </w:rPr>
        <w:t xml:space="preserve"> </w:t>
      </w:r>
      <w:r w:rsidRPr="00704CD8">
        <w:rPr>
          <w:color w:val="5B9BD5" w:themeColor="accent5"/>
          <w:lang w:val="en-US"/>
        </w:rPr>
        <w:t xml:space="preserve">and hence the computation of msbas before the end of </w:t>
      </w:r>
      <w:r w:rsidRPr="00704CD8">
        <w:rPr>
          <w:b/>
          <w:bCs/>
          <w:i/>
          <w:iCs/>
          <w:lang w:val="en-US"/>
        </w:rPr>
        <w:t>SuperMaster_MassProc.sh.</w:t>
      </w:r>
      <w:r w:rsidRPr="00704CD8">
        <w:rPr>
          <w:color w:val="5B9BD5" w:themeColor="accent5"/>
          <w:lang w:val="en-US"/>
        </w:rPr>
        <w:t xml:space="preserve"> However, if one still need msbas in the meantime, </w:t>
      </w:r>
      <w:r w:rsidRPr="00704CD8">
        <w:rPr>
          <w:color w:val="000000" w:themeColor="text1"/>
          <w:lang w:val="en-US"/>
        </w:rPr>
        <w:t xml:space="preserve">one can get approximate information from products file names rather than from parameters in files in </w:t>
      </w:r>
      <w:r w:rsidRPr="00704CD8">
        <w:rPr>
          <w:color w:val="00B14F"/>
          <w:lang w:val="en-US"/>
        </w:rPr>
        <w:t>…/SAR_MASSPROCESS/…/</w:t>
      </w:r>
      <w:r w:rsidRPr="00704CD8">
        <w:rPr>
          <w:i/>
          <w:color w:val="00B14F"/>
          <w:lang w:val="en-US"/>
        </w:rPr>
        <w:t>MAS_SLV</w:t>
      </w:r>
      <w:r w:rsidRPr="00704CD8">
        <w:rPr>
          <w:color w:val="00B14F"/>
          <w:lang w:val="en-US"/>
        </w:rPr>
        <w:t xml:space="preserve"> </w:t>
      </w:r>
      <w:r w:rsidRPr="00704CD8">
        <w:rPr>
          <w:color w:val="000000" w:themeColor="text1"/>
          <w:lang w:val="en-US"/>
        </w:rPr>
        <w:t>directories.</w:t>
      </w:r>
    </w:p>
    <w:p w14:paraId="2FD05D5C" w14:textId="77777777" w:rsidR="00D71998" w:rsidRPr="00704CD8" w:rsidRDefault="00D71998" w:rsidP="00D71998">
      <w:pPr>
        <w:pStyle w:val="Body"/>
        <w:ind w:left="709"/>
        <w:rPr>
          <w:rFonts w:cstheme="majorHAnsi"/>
          <w:color w:val="000000" w:themeColor="text1"/>
          <w:lang w:val="en-US"/>
        </w:rPr>
      </w:pPr>
      <w:r w:rsidRPr="00704CD8">
        <w:rPr>
          <w:color w:val="000000" w:themeColor="text1"/>
          <w:lang w:val="en-US"/>
        </w:rPr>
        <w:tab/>
        <w:t>Hence, i</w:t>
      </w:r>
      <w:r w:rsidRPr="00704CD8">
        <w:rPr>
          <w:lang w:val="en-US"/>
        </w:rPr>
        <w:t xml:space="preserve">f the mass processing is not finished yet (and all the pairs directories are not in </w:t>
      </w:r>
      <w:r w:rsidRPr="00704CD8">
        <w:rPr>
          <w:rFonts w:cstheme="majorHAnsi"/>
          <w:color w:val="00B14F"/>
          <w:lang w:val="en-US"/>
        </w:rPr>
        <w:t xml:space="preserve">SAR_MASSPROCESS </w:t>
      </w:r>
      <w:r w:rsidRPr="00704CD8">
        <w:rPr>
          <w:rFonts w:cstheme="majorHAnsi"/>
          <w:color w:val="000000" w:themeColor="text1"/>
          <w:lang w:val="en-US"/>
        </w:rPr>
        <w:t xml:space="preserve">yet), one can use </w:t>
      </w:r>
    </w:p>
    <w:p w14:paraId="679A5DB9" w14:textId="77777777" w:rsidR="00D71998" w:rsidRPr="00704CD8" w:rsidRDefault="00D71998" w:rsidP="00D71998">
      <w:pPr>
        <w:pStyle w:val="Body"/>
        <w:ind w:left="709"/>
        <w:rPr>
          <w:rFonts w:cstheme="majorHAnsi"/>
          <w:color w:val="000000" w:themeColor="text1"/>
          <w:lang w:val="en-US"/>
        </w:rPr>
      </w:pPr>
      <w:r w:rsidRPr="00704CD8">
        <w:rPr>
          <w:b/>
          <w:bCs/>
          <w:i/>
          <w:iCs/>
          <w:lang w:val="en-US"/>
        </w:rPr>
        <w:t>build_header_msbas_criteria</w:t>
      </w:r>
      <w:r w:rsidRPr="00704CD8">
        <w:rPr>
          <w:b/>
          <w:i/>
          <w:lang w:val="en-US"/>
        </w:rPr>
        <w:t>_From_nvi_name_WithoutAcqTime</w:t>
      </w:r>
      <w:r w:rsidRPr="00704CD8">
        <w:rPr>
          <w:b/>
          <w:bCs/>
          <w:i/>
          <w:iCs/>
          <w:lang w:val="en-US"/>
        </w:rPr>
        <w:t>.sh</w:t>
      </w:r>
      <w:r w:rsidRPr="00704CD8">
        <w:rPr>
          <w:b/>
          <w:bCs/>
          <w:i/>
          <w:iCs/>
          <w:lang w:val="en-US"/>
        </w:rPr>
        <w:fldChar w:fldCharType="begin"/>
      </w:r>
      <w:r w:rsidRPr="00704CD8">
        <w:rPr>
          <w:lang w:val="en-US"/>
        </w:rPr>
        <w:instrText xml:space="preserve"> XE "</w:instrText>
      </w:r>
      <w:r w:rsidRPr="00704CD8">
        <w:rPr>
          <w:b/>
          <w:bCs/>
          <w:i/>
          <w:iCs/>
          <w:lang w:val="en-US"/>
        </w:rPr>
        <w:instrText>build_header_msbas_criteria</w:instrText>
      </w:r>
      <w:r w:rsidRPr="00704CD8">
        <w:rPr>
          <w:b/>
          <w:i/>
          <w:lang w:val="en-US"/>
        </w:rPr>
        <w:instrText>_From_nvi_name_WithoutAcqTime</w:instrText>
      </w:r>
      <w:r w:rsidRPr="00704CD8">
        <w:rPr>
          <w:b/>
          <w:bCs/>
          <w:i/>
          <w:iCs/>
          <w:lang w:val="en-US"/>
        </w:rPr>
        <w:instrText>.sh</w:instrText>
      </w:r>
      <w:r w:rsidRPr="00704CD8">
        <w:rPr>
          <w:lang w:val="en-US"/>
        </w:rPr>
        <w:instrText xml:space="preserve">" </w:instrText>
      </w:r>
      <w:r w:rsidRPr="00704CD8">
        <w:rPr>
          <w:b/>
          <w:bCs/>
          <w:i/>
          <w:iCs/>
          <w:lang w:val="en-US"/>
        </w:rPr>
        <w:fldChar w:fldCharType="end"/>
      </w:r>
      <w:r w:rsidRPr="00704CD8">
        <w:rPr>
          <w:rFonts w:cstheme="majorHAnsi"/>
          <w:color w:val="000000" w:themeColor="text1"/>
          <w:lang w:val="en-US"/>
        </w:rPr>
        <w:t xml:space="preserve"> </w:t>
      </w:r>
    </w:p>
    <w:p w14:paraId="280A711A" w14:textId="77777777" w:rsidR="00D71998" w:rsidRPr="00704CD8" w:rsidRDefault="00D71998" w:rsidP="00D71998">
      <w:pPr>
        <w:pStyle w:val="Body"/>
        <w:ind w:left="709"/>
        <w:rPr>
          <w:rFonts w:cstheme="majorHAnsi"/>
          <w:color w:val="000000" w:themeColor="text1"/>
          <w:lang w:val="en-US"/>
        </w:rPr>
      </w:pPr>
      <w:r w:rsidRPr="00704CD8">
        <w:rPr>
          <w:rFonts w:cstheme="majorHAnsi"/>
          <w:color w:val="000000" w:themeColor="text1"/>
          <w:lang w:val="en-US"/>
        </w:rPr>
        <w:t>instead of</w:t>
      </w:r>
      <w:r w:rsidRPr="00704CD8">
        <w:rPr>
          <w:b/>
          <w:bCs/>
          <w:i/>
          <w:iCs/>
          <w:lang w:val="en-US"/>
        </w:rPr>
        <w:t xml:space="preserve"> </w:t>
      </w:r>
      <w:r w:rsidRPr="00704CD8">
        <w:rPr>
          <w:b/>
          <w:i/>
          <w:color w:val="000000" w:themeColor="text1"/>
          <w:lang w:val="en-US"/>
        </w:rPr>
        <w:t>build_header_msbas_criteria.sh</w:t>
      </w:r>
      <w:r w:rsidRPr="00704CD8">
        <w:rPr>
          <w:b/>
          <w:i/>
          <w:color w:val="000000" w:themeColor="text1"/>
          <w:lang w:val="en-US"/>
        </w:rPr>
        <w:fldChar w:fldCharType="begin"/>
      </w:r>
      <w:r w:rsidRPr="00704CD8">
        <w:rPr>
          <w:lang w:val="en-US"/>
        </w:rPr>
        <w:instrText xml:space="preserve"> XE "</w:instrText>
      </w:r>
      <w:r w:rsidRPr="00704CD8">
        <w:rPr>
          <w:b/>
          <w:i/>
          <w:color w:val="000000" w:themeColor="text1"/>
          <w:lang w:val="en-US"/>
        </w:rPr>
        <w:instrText>build_header_msbas_criteria.sh</w:instrText>
      </w:r>
      <w:r w:rsidRPr="00704CD8">
        <w:rPr>
          <w:lang w:val="en-US"/>
        </w:rPr>
        <w:instrText xml:space="preserve">" </w:instrText>
      </w:r>
      <w:r w:rsidRPr="00704CD8">
        <w:rPr>
          <w:b/>
          <w:i/>
          <w:color w:val="000000" w:themeColor="text1"/>
          <w:lang w:val="en-US"/>
        </w:rPr>
        <w:fldChar w:fldCharType="end"/>
      </w:r>
      <w:r w:rsidRPr="00704CD8">
        <w:rPr>
          <w:b/>
          <w:i/>
          <w:color w:val="000000" w:themeColor="text1"/>
          <w:lang w:val="en-US"/>
        </w:rPr>
        <w:t xml:space="preserve"> </w:t>
      </w:r>
      <w:r w:rsidRPr="00704CD8">
        <w:rPr>
          <w:bCs/>
          <w:iCs/>
          <w:lang w:val="en-US"/>
        </w:rPr>
        <w:t>to get the information required to perform a preliminary msbas (see below).</w:t>
      </w:r>
      <w:r w:rsidRPr="00704CD8">
        <w:rPr>
          <w:rFonts w:cstheme="majorHAnsi"/>
          <w:color w:val="000000" w:themeColor="text1"/>
          <w:lang w:val="en-US"/>
        </w:rPr>
        <w:tab/>
      </w:r>
    </w:p>
    <w:p w14:paraId="33A1C5B1" w14:textId="77777777" w:rsidR="00D71998" w:rsidRPr="00704CD8" w:rsidRDefault="00D71998" w:rsidP="00D71998">
      <w:pPr>
        <w:pStyle w:val="Body"/>
        <w:rPr>
          <w:lang w:val="en-US"/>
        </w:rPr>
      </w:pPr>
      <w:r w:rsidRPr="00704CD8">
        <w:rPr>
          <w:noProof/>
          <w:lang w:val="en-GB"/>
        </w:rPr>
        <w:drawing>
          <wp:anchor distT="0" distB="0" distL="114300" distR="114300" simplePos="0" relativeHeight="251659264" behindDoc="0" locked="0" layoutInCell="1" allowOverlap="1" wp14:anchorId="1BC75CCC" wp14:editId="1300124B">
            <wp:simplePos x="0" y="0"/>
            <wp:positionH relativeFrom="column">
              <wp:posOffset>-224790</wp:posOffset>
            </wp:positionH>
            <wp:positionV relativeFrom="paragraph">
              <wp:posOffset>299720</wp:posOffset>
            </wp:positionV>
            <wp:extent cx="6826250" cy="810895"/>
            <wp:effectExtent l="0" t="0" r="6350" b="1905"/>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6826250" cy="810895"/>
                    </a:xfrm>
                    <a:prstGeom prst="rect">
                      <a:avLst/>
                    </a:prstGeom>
                  </pic:spPr>
                </pic:pic>
              </a:graphicData>
            </a:graphic>
            <wp14:sizeRelH relativeFrom="margin">
              <wp14:pctWidth>0</wp14:pctWidth>
            </wp14:sizeRelH>
            <wp14:sizeRelV relativeFrom="margin">
              <wp14:pctHeight>0</wp14:pctHeight>
            </wp14:sizeRelV>
          </wp:anchor>
        </w:drawing>
      </w:r>
    </w:p>
    <w:p w14:paraId="6029E992" w14:textId="77777777" w:rsidR="00D71998" w:rsidRPr="00704CD8" w:rsidRDefault="00D71998" w:rsidP="00D71998">
      <w:pPr>
        <w:pStyle w:val="Body"/>
        <w:rPr>
          <w:lang w:val="en-US"/>
        </w:rPr>
      </w:pPr>
    </w:p>
    <w:p w14:paraId="42F270D0" w14:textId="77777777" w:rsidR="00D71998" w:rsidRPr="00704CD8" w:rsidRDefault="00D71998" w:rsidP="00D71998">
      <w:pPr>
        <w:pStyle w:val="Body"/>
        <w:rPr>
          <w:lang w:val="en-US"/>
        </w:rPr>
      </w:pPr>
      <w:r w:rsidRPr="00704CD8">
        <w:rPr>
          <w:lang w:val="en-US"/>
        </w:rPr>
        <w:t xml:space="preserve">The script </w:t>
      </w:r>
      <w:r w:rsidRPr="00704CD8">
        <w:rPr>
          <w:b/>
          <w:i/>
          <w:color w:val="000000" w:themeColor="text1"/>
          <w:lang w:val="en-US"/>
        </w:rPr>
        <w:t>build_header_msbas_criteria.sh</w:t>
      </w:r>
      <w:r w:rsidRPr="00704CD8">
        <w:rPr>
          <w:b/>
          <w:i/>
          <w:color w:val="000000" w:themeColor="text1"/>
          <w:lang w:val="en-US"/>
        </w:rPr>
        <w:fldChar w:fldCharType="begin"/>
      </w:r>
      <w:r w:rsidRPr="00704CD8">
        <w:rPr>
          <w:lang w:val="en-US"/>
        </w:rPr>
        <w:instrText xml:space="preserve"> XE "</w:instrText>
      </w:r>
      <w:r w:rsidRPr="00704CD8">
        <w:rPr>
          <w:b/>
          <w:i/>
          <w:color w:val="000000" w:themeColor="text1"/>
          <w:lang w:val="en-US"/>
        </w:rPr>
        <w:instrText>build_header_msbas_criteria.sh</w:instrText>
      </w:r>
      <w:r w:rsidRPr="00704CD8">
        <w:rPr>
          <w:lang w:val="en-US"/>
        </w:rPr>
        <w:instrText xml:space="preserve">" </w:instrText>
      </w:r>
      <w:r w:rsidRPr="00704CD8">
        <w:rPr>
          <w:b/>
          <w:i/>
          <w:color w:val="000000" w:themeColor="text1"/>
          <w:lang w:val="en-US"/>
        </w:rPr>
        <w:fldChar w:fldCharType="end"/>
      </w:r>
      <w:r w:rsidRPr="00704CD8">
        <w:rPr>
          <w:lang w:val="en-US"/>
        </w:rPr>
        <w:t xml:space="preserve"> is aiming at:</w:t>
      </w:r>
    </w:p>
    <w:p w14:paraId="69DEAF2E" w14:textId="77777777" w:rsidR="00D71998" w:rsidRPr="00704CD8" w:rsidRDefault="00D71998" w:rsidP="00D71998">
      <w:pPr>
        <w:pStyle w:val="Body"/>
        <w:numPr>
          <w:ilvl w:val="0"/>
          <w:numId w:val="5"/>
        </w:numPr>
        <w:rPr>
          <w:lang w:val="en-US"/>
        </w:rPr>
      </w:pPr>
      <w:r w:rsidRPr="00704CD8">
        <w:rPr>
          <w:lang w:val="en-US"/>
        </w:rPr>
        <w:t>Copy only the deformation maps that fulfils criteria (Bperp and Btemp) in the given directories</w:t>
      </w:r>
    </w:p>
    <w:p w14:paraId="1EF36CD4" w14:textId="77777777" w:rsidR="00D71998" w:rsidRPr="00704CD8" w:rsidRDefault="00D71998" w:rsidP="00D71998">
      <w:pPr>
        <w:pStyle w:val="Body"/>
        <w:numPr>
          <w:ilvl w:val="0"/>
          <w:numId w:val="5"/>
        </w:numPr>
        <w:rPr>
          <w:lang w:val="en-US"/>
        </w:rPr>
      </w:pPr>
      <w:r w:rsidRPr="00704CD8">
        <w:rPr>
          <w:lang w:val="en-US"/>
        </w:rPr>
        <w:t xml:space="preserve">Creating the required </w:t>
      </w:r>
      <w:r w:rsidRPr="00704CD8">
        <w:rPr>
          <w:i/>
          <w:color w:val="2F5496" w:themeColor="accent1" w:themeShade="BF"/>
          <w:lang w:val="en-US"/>
        </w:rPr>
        <w:t>list_of_InSAR_files.txt</w:t>
      </w:r>
      <w:r w:rsidRPr="00704CD8">
        <w:rPr>
          <w:color w:val="2F5496" w:themeColor="accent1" w:themeShade="BF"/>
          <w:lang w:val="en-US"/>
        </w:rPr>
        <w:t xml:space="preserve"> </w:t>
      </w:r>
      <w:r w:rsidRPr="00704CD8">
        <w:rPr>
          <w:lang w:val="en-US"/>
        </w:rPr>
        <w:t>with path to the deformation files, Bperp, MasDate, SlavDate</w:t>
      </w:r>
    </w:p>
    <w:p w14:paraId="7BA2B0D1" w14:textId="77777777" w:rsidR="00D71998" w:rsidRPr="00704CD8" w:rsidRDefault="00D71998" w:rsidP="00D71998">
      <w:pPr>
        <w:pStyle w:val="Body"/>
        <w:numPr>
          <w:ilvl w:val="0"/>
          <w:numId w:val="5"/>
        </w:numPr>
        <w:rPr>
          <w:lang w:val="en-US"/>
        </w:rPr>
      </w:pPr>
      <w:r w:rsidRPr="00704CD8">
        <w:rPr>
          <w:lang w:val="en-US"/>
        </w:rPr>
        <w:t xml:space="preserve">Creating the </w:t>
      </w:r>
      <w:r w:rsidRPr="00704CD8">
        <w:rPr>
          <w:i/>
          <w:color w:val="0070C0"/>
          <w:lang w:val="en-US"/>
        </w:rPr>
        <w:t>header.txt</w:t>
      </w:r>
      <w:r w:rsidRPr="00704CD8">
        <w:rPr>
          <w:i/>
          <w:color w:val="0070C0"/>
          <w:lang w:val="en-US"/>
        </w:rPr>
        <w:fldChar w:fldCharType="begin"/>
      </w:r>
      <w:r w:rsidRPr="00704CD8">
        <w:rPr>
          <w:lang w:val="en-US"/>
        </w:rPr>
        <w:instrText xml:space="preserve"> XE "</w:instrText>
      </w:r>
      <w:r w:rsidRPr="00704CD8">
        <w:rPr>
          <w:i/>
          <w:color w:val="4472C4" w:themeColor="accent1"/>
          <w:lang w:val="en-US"/>
        </w:rPr>
        <w:instrText>header.txt</w:instrText>
      </w:r>
      <w:r w:rsidRPr="00704CD8">
        <w:rPr>
          <w:lang w:val="en-US"/>
        </w:rPr>
        <w:instrText xml:space="preserve">" </w:instrText>
      </w:r>
      <w:r w:rsidRPr="00704CD8">
        <w:rPr>
          <w:i/>
          <w:color w:val="0070C0"/>
          <w:lang w:val="en-US"/>
        </w:rPr>
        <w:fldChar w:fldCharType="end"/>
      </w:r>
      <w:r w:rsidRPr="00704CD8">
        <w:rPr>
          <w:color w:val="0070C0"/>
          <w:lang w:val="en-US"/>
        </w:rPr>
        <w:t xml:space="preserve"> </w:t>
      </w:r>
      <w:r w:rsidRPr="00704CD8">
        <w:rPr>
          <w:lang w:val="en-US"/>
        </w:rPr>
        <w:t>required for the msbas processing</w:t>
      </w:r>
    </w:p>
    <w:p w14:paraId="2B663DC9" w14:textId="77777777" w:rsidR="00D71998" w:rsidRPr="00704CD8" w:rsidRDefault="00D71998" w:rsidP="00D71998">
      <w:pPr>
        <w:pStyle w:val="Body"/>
        <w:numPr>
          <w:ilvl w:val="0"/>
          <w:numId w:val="5"/>
        </w:numPr>
        <w:rPr>
          <w:lang w:val="en-US"/>
        </w:rPr>
      </w:pPr>
      <w:r w:rsidRPr="00704CD8">
        <w:rPr>
          <w:lang w:val="en-US"/>
        </w:rPr>
        <w:t>Creating hdr files for results</w:t>
      </w:r>
    </w:p>
    <w:p w14:paraId="0C5D053D" w14:textId="77777777" w:rsidR="00D71998" w:rsidRPr="006D39B9" w:rsidRDefault="00D71998" w:rsidP="00D71998">
      <w:pPr>
        <w:pStyle w:val="Body"/>
        <w:numPr>
          <w:ilvl w:val="0"/>
          <w:numId w:val="5"/>
        </w:numPr>
        <w:rPr>
          <w:lang w:val="en-US"/>
        </w:rPr>
      </w:pPr>
      <w:r w:rsidRPr="006D39B9">
        <w:rPr>
          <w:lang w:val="en-US"/>
        </w:rPr>
        <w:lastRenderedPageBreak/>
        <w:t>Check if files are OK or contains NaN</w:t>
      </w:r>
    </w:p>
    <w:p w14:paraId="679EB7FE" w14:textId="77777777" w:rsidR="00D71998" w:rsidRPr="006D39B9" w:rsidRDefault="00D71998" w:rsidP="00D71998">
      <w:pPr>
        <w:pStyle w:val="Body"/>
        <w:numPr>
          <w:ilvl w:val="0"/>
          <w:numId w:val="5"/>
        </w:numPr>
        <w:rPr>
          <w:lang w:val="en-US"/>
        </w:rPr>
      </w:pPr>
      <w:r w:rsidRPr="006D39B9">
        <w:rPr>
          <w:lang w:val="en-US"/>
        </w:rPr>
        <w:t>It also output files with incidence angle, heading and acquisition time.</w:t>
      </w:r>
    </w:p>
    <w:p w14:paraId="4F058C60" w14:textId="77777777" w:rsidR="00D71998" w:rsidRPr="006D39B9" w:rsidRDefault="00D71998" w:rsidP="00D71998">
      <w:pPr>
        <w:pStyle w:val="Body"/>
        <w:rPr>
          <w:lang w:val="en-US"/>
        </w:rPr>
      </w:pPr>
    </w:p>
    <w:p w14:paraId="22E71771" w14:textId="77777777" w:rsidR="00D71998" w:rsidRPr="006D39B9" w:rsidRDefault="00D71998" w:rsidP="00D71998">
      <w:pPr>
        <w:pStyle w:val="Body"/>
        <w:rPr>
          <w:lang w:val="en-US"/>
        </w:rPr>
      </w:pPr>
      <w:r w:rsidRPr="006D39B9">
        <w:rPr>
          <w:u w:val="single"/>
          <w:lang w:val="en-US"/>
        </w:rPr>
        <w:t xml:space="preserve">In the directory where the results of MSBAS will be stored, </w:t>
      </w:r>
      <w:r w:rsidRPr="006D39B9">
        <w:rPr>
          <w:lang w:val="en-US"/>
        </w:rPr>
        <w:t xml:space="preserve"> </w:t>
      </w:r>
    </w:p>
    <w:p w14:paraId="167B185B" w14:textId="77777777" w:rsidR="00D71998" w:rsidRPr="006D39B9" w:rsidRDefault="00D71998" w:rsidP="00D71998">
      <w:pPr>
        <w:pStyle w:val="Body"/>
        <w:rPr>
          <w:lang w:val="en-US"/>
        </w:rPr>
      </w:pPr>
      <w:r w:rsidRPr="006D39B9">
        <w:rPr>
          <w:color w:val="000000" w:themeColor="text1"/>
          <w:lang w:val="en-US"/>
        </w:rPr>
        <w:t xml:space="preserve">(e.g. </w:t>
      </w:r>
      <w:r w:rsidRPr="006D39B9">
        <w:rPr>
          <w:color w:val="00B050"/>
          <w:lang w:val="en-US"/>
        </w:rPr>
        <w:t>/MSBAS_RESULTS/MSBAS_SAT_REGION</w:t>
      </w:r>
      <w:r w:rsidRPr="006D39B9">
        <w:rPr>
          <w:color w:val="006699"/>
          <w:lang w:val="en-US"/>
        </w:rPr>
        <w:t>)</w:t>
      </w:r>
      <w:r w:rsidRPr="006D39B9">
        <w:rPr>
          <w:lang w:val="en-US"/>
        </w:rPr>
        <w:t>, launch “</w:t>
      </w:r>
      <w:r w:rsidRPr="006D39B9">
        <w:rPr>
          <w:b/>
          <w:bCs/>
          <w:i/>
          <w:iCs/>
          <w:lang w:val="en-US"/>
        </w:rPr>
        <w:t>build_header_msbas_criteria.sh</w:t>
      </w:r>
      <w:r>
        <w:rPr>
          <w:b/>
          <w:bCs/>
          <w:i/>
          <w:iCs/>
          <w:lang w:val="en-US"/>
        </w:rPr>
        <w:fldChar w:fldCharType="begin"/>
      </w:r>
      <w:r w:rsidRPr="00D15D14">
        <w:rPr>
          <w:lang w:val="en-US"/>
        </w:rPr>
        <w:instrText xml:space="preserve"> XE "</w:instrText>
      </w:r>
      <w:r w:rsidRPr="0012081D">
        <w:rPr>
          <w:b/>
          <w:i/>
          <w:color w:val="000000" w:themeColor="text1"/>
          <w:lang w:val="en-US"/>
        </w:rPr>
        <w:instrText>build_header_msbas_criteria.sh</w:instrText>
      </w:r>
      <w:r w:rsidRPr="00D15D14">
        <w:rPr>
          <w:lang w:val="en-US"/>
        </w:rPr>
        <w:instrText xml:space="preserve">" </w:instrText>
      </w:r>
      <w:r>
        <w:rPr>
          <w:b/>
          <w:bCs/>
          <w:i/>
          <w:iCs/>
          <w:lang w:val="en-US"/>
        </w:rPr>
        <w:fldChar w:fldCharType="end"/>
      </w:r>
      <w:r w:rsidRPr="006D39B9">
        <w:rPr>
          <w:lang w:val="en-US"/>
        </w:rPr>
        <w:t xml:space="preserve">” with the following 4+ parameters: </w:t>
      </w:r>
    </w:p>
    <w:p w14:paraId="0B62076B" w14:textId="77777777" w:rsidR="00D71998" w:rsidRPr="006D39B9" w:rsidRDefault="00D71998" w:rsidP="00D71998">
      <w:pPr>
        <w:pStyle w:val="Body"/>
        <w:rPr>
          <w:lang w:val="en-US"/>
        </w:rPr>
      </w:pPr>
      <w:r w:rsidRPr="006D39B9">
        <w:rPr>
          <w:lang w:val="en-US"/>
        </w:rPr>
        <w:tab/>
      </w:r>
      <w:r w:rsidRPr="006D39B9">
        <w:rPr>
          <w:i/>
          <w:iCs/>
          <w:color w:val="00B050"/>
          <w:lang w:val="en-US"/>
        </w:rPr>
        <w:t xml:space="preserve">MODE  </w:t>
      </w:r>
      <w:r w:rsidRPr="006D39B9">
        <w:rPr>
          <w:i/>
          <w:iCs/>
          <w:color w:val="00B050"/>
          <w:lang w:val="en-US"/>
        </w:rPr>
        <w:tab/>
      </w:r>
      <w:r w:rsidRPr="006D39B9">
        <w:rPr>
          <w:i/>
          <w:iCs/>
          <w:color w:val="00B050"/>
          <w:lang w:val="en-US"/>
        </w:rPr>
        <w:tab/>
      </w:r>
      <w:r w:rsidRPr="006D39B9">
        <w:rPr>
          <w:lang w:val="en-US"/>
        </w:rPr>
        <w:t xml:space="preserve">(which product do you want to use). </w:t>
      </w:r>
    </w:p>
    <w:p w14:paraId="4AC35BBA" w14:textId="77777777" w:rsidR="00D71998" w:rsidRPr="006D39B9" w:rsidRDefault="00D71998" w:rsidP="00D71998">
      <w:pPr>
        <w:pStyle w:val="Body"/>
        <w:ind w:left="480"/>
        <w:rPr>
          <w:lang w:val="en-US"/>
        </w:rPr>
      </w:pPr>
      <w:r w:rsidRPr="006D39B9">
        <w:rPr>
          <w:lang w:val="en-US"/>
        </w:rPr>
        <w:tab/>
      </w:r>
      <w:r w:rsidRPr="006D39B9">
        <w:rPr>
          <w:i/>
          <w:iCs/>
          <w:color w:val="00B050"/>
          <w:lang w:val="en-US"/>
        </w:rPr>
        <w:t xml:space="preserve">NrOfModes  </w:t>
      </w:r>
      <w:r w:rsidRPr="006D39B9">
        <w:rPr>
          <w:i/>
          <w:iCs/>
          <w:color w:val="00B050"/>
          <w:lang w:val="en-US"/>
        </w:rPr>
        <w:tab/>
      </w:r>
      <w:r w:rsidRPr="006D39B9">
        <w:rPr>
          <w:i/>
          <w:iCs/>
          <w:color w:val="00B050"/>
          <w:lang w:val="en-US"/>
        </w:rPr>
        <w:tab/>
      </w:r>
      <w:r w:rsidRPr="006D39B9">
        <w:rPr>
          <w:lang w:val="en-US"/>
        </w:rPr>
        <w:t>(nr of modes)</w:t>
      </w:r>
    </w:p>
    <w:p w14:paraId="43A2CFD4" w14:textId="77777777" w:rsidR="00D71998" w:rsidRPr="006D39B9" w:rsidRDefault="00D71998" w:rsidP="00D71998">
      <w:pPr>
        <w:pStyle w:val="Body"/>
        <w:ind w:left="480"/>
        <w:rPr>
          <w:lang w:val="en-US"/>
        </w:rPr>
      </w:pPr>
      <w:r w:rsidRPr="006D39B9">
        <w:rPr>
          <w:lang w:val="en-US"/>
        </w:rPr>
        <w:t xml:space="preserve">    </w:t>
      </w:r>
      <w:r w:rsidRPr="006D39B9">
        <w:rPr>
          <w:i/>
          <w:iCs/>
          <w:color w:val="00B050"/>
          <w:lang w:val="en-US"/>
        </w:rPr>
        <w:t xml:space="preserve">MaxBp   </w:t>
      </w:r>
      <w:r w:rsidRPr="006D39B9">
        <w:rPr>
          <w:i/>
          <w:iCs/>
          <w:color w:val="00B050"/>
          <w:lang w:val="en-US"/>
        </w:rPr>
        <w:tab/>
      </w:r>
      <w:r w:rsidRPr="006D39B9">
        <w:rPr>
          <w:i/>
          <w:iCs/>
          <w:color w:val="00B050"/>
          <w:lang w:val="en-US"/>
        </w:rPr>
        <w:tab/>
      </w:r>
      <w:r w:rsidRPr="006D39B9">
        <w:rPr>
          <w:lang w:val="en-US"/>
        </w:rPr>
        <w:t>(Maximum perpendicular baseline to select pairs)</w:t>
      </w:r>
    </w:p>
    <w:p w14:paraId="580BC903" w14:textId="77777777" w:rsidR="00D71998" w:rsidRPr="006D39B9" w:rsidRDefault="00D71998" w:rsidP="00D71998">
      <w:pPr>
        <w:pStyle w:val="Body"/>
        <w:ind w:left="480"/>
        <w:rPr>
          <w:lang w:val="en-US"/>
        </w:rPr>
      </w:pPr>
      <w:r w:rsidRPr="006D39B9">
        <w:rPr>
          <w:lang w:val="en-US"/>
        </w:rPr>
        <w:t xml:space="preserve">    </w:t>
      </w:r>
      <w:r w:rsidRPr="006D39B9">
        <w:rPr>
          <w:i/>
          <w:iCs/>
          <w:color w:val="00B050"/>
          <w:lang w:val="en-US"/>
        </w:rPr>
        <w:t xml:space="preserve">MaxBtemp   </w:t>
      </w:r>
      <w:r w:rsidRPr="006D39B9">
        <w:rPr>
          <w:i/>
          <w:iCs/>
          <w:color w:val="00B050"/>
          <w:lang w:val="en-US"/>
        </w:rPr>
        <w:tab/>
      </w:r>
      <w:r w:rsidRPr="006D39B9">
        <w:rPr>
          <w:i/>
          <w:iCs/>
          <w:color w:val="00B050"/>
          <w:lang w:val="en-US"/>
        </w:rPr>
        <w:tab/>
      </w:r>
      <w:r w:rsidRPr="006D39B9">
        <w:rPr>
          <w:lang w:val="en-US"/>
        </w:rPr>
        <w:t>(Maximum temporal baseline to select pairs)</w:t>
      </w:r>
      <w:r w:rsidRPr="006D39B9">
        <w:rPr>
          <w:lang w:val="en-US"/>
        </w:rPr>
        <w:tab/>
      </w:r>
      <w:r w:rsidRPr="006D39B9">
        <w:rPr>
          <w:lang w:val="en-US"/>
        </w:rPr>
        <w:br/>
        <w:t xml:space="preserve">    </w:t>
      </w:r>
      <w:r w:rsidRPr="006D39B9">
        <w:rPr>
          <w:i/>
          <w:iCs/>
          <w:color w:val="00B050"/>
          <w:lang w:val="en-US"/>
        </w:rPr>
        <w:t xml:space="preserve">PathToEachSeti   </w:t>
      </w:r>
      <w:r w:rsidRPr="006D39B9">
        <w:rPr>
          <w:i/>
          <w:iCs/>
          <w:lang w:val="en-US"/>
        </w:rPr>
        <w:tab/>
      </w:r>
      <w:r w:rsidRPr="006D39B9">
        <w:rPr>
          <w:lang w:val="en-US"/>
        </w:rPr>
        <w:t xml:space="preserve">(path to each mode= directory where the interferometric products are </w:t>
      </w:r>
    </w:p>
    <w:p w14:paraId="572B5F7D" w14:textId="77777777" w:rsidR="00D71998" w:rsidRPr="006D39B9" w:rsidRDefault="00D71998" w:rsidP="00D71998">
      <w:pPr>
        <w:pStyle w:val="Body"/>
        <w:ind w:left="2160" w:firstLine="720"/>
        <w:rPr>
          <w:lang w:val="en-US"/>
        </w:rPr>
      </w:pPr>
      <w:r w:rsidRPr="006D39B9">
        <w:rPr>
          <w:lang w:val="en-US"/>
        </w:rPr>
        <w:t>stored)</w:t>
      </w:r>
    </w:p>
    <w:p w14:paraId="35FB31BA" w14:textId="77777777" w:rsidR="00D71998" w:rsidRPr="006D39B9" w:rsidRDefault="00D71998" w:rsidP="00D71998">
      <w:pPr>
        <w:pStyle w:val="Body"/>
        <w:ind w:left="480"/>
        <w:rPr>
          <w:lang w:val="en-US"/>
        </w:rPr>
      </w:pPr>
    </w:p>
    <w:p w14:paraId="00AF74F5" w14:textId="77777777" w:rsidR="00D71998" w:rsidRPr="006D39B9" w:rsidRDefault="00D71998" w:rsidP="00D71998">
      <w:pPr>
        <w:pStyle w:val="Body"/>
        <w:rPr>
          <w:lang w:val="en-US"/>
        </w:rPr>
      </w:pPr>
      <w:r w:rsidRPr="006D39B9">
        <w:rPr>
          <w:lang w:val="en-US"/>
        </w:rPr>
        <w:t xml:space="preserve">where </w:t>
      </w:r>
    </w:p>
    <w:p w14:paraId="662679F3" w14:textId="77777777" w:rsidR="00D71998" w:rsidRPr="006D39B9" w:rsidRDefault="00D71998" w:rsidP="00D71998">
      <w:pPr>
        <w:pStyle w:val="Body"/>
        <w:numPr>
          <w:ilvl w:val="0"/>
          <w:numId w:val="5"/>
        </w:numPr>
        <w:rPr>
          <w:lang w:val="en-US"/>
        </w:rPr>
      </w:pPr>
      <w:r w:rsidRPr="006D39B9">
        <w:rPr>
          <w:i/>
          <w:iCs/>
          <w:color w:val="00B050"/>
          <w:lang w:val="en-US"/>
        </w:rPr>
        <w:t>MODE</w:t>
      </w:r>
      <w:r w:rsidRPr="006D39B9">
        <w:rPr>
          <w:i/>
          <w:iCs/>
          <w:color w:val="79AE3D"/>
          <w:lang w:val="en-US"/>
        </w:rPr>
        <w:t>:</w:t>
      </w:r>
      <w:r w:rsidRPr="006D39B9">
        <w:rPr>
          <w:lang w:val="en-US"/>
        </w:rPr>
        <w:t xml:space="preserve"> type of products to use such as </w:t>
      </w:r>
      <w:r w:rsidRPr="006D39B9">
        <w:rPr>
          <w:color w:val="00B050"/>
          <w:lang w:val="en-US"/>
        </w:rPr>
        <w:t>Defo</w:t>
      </w:r>
      <w:r w:rsidRPr="006D39B9">
        <w:rPr>
          <w:lang w:val="en-US"/>
        </w:rPr>
        <w:t xml:space="preserve">, </w:t>
      </w:r>
      <w:r w:rsidRPr="006D39B9">
        <w:rPr>
          <w:color w:val="00B050"/>
          <w:lang w:val="en-US"/>
        </w:rPr>
        <w:t>DefoInterpol</w:t>
      </w:r>
      <w:r w:rsidRPr="006D39B9">
        <w:rPr>
          <w:lang w:val="en-US"/>
        </w:rPr>
        <w:t xml:space="preserve">, </w:t>
      </w:r>
      <w:r w:rsidRPr="006D39B9">
        <w:rPr>
          <w:color w:val="00B050"/>
          <w:lang w:val="en-US"/>
        </w:rPr>
        <w:t xml:space="preserve">DefoInterpolDetrend </w:t>
      </w:r>
      <w:r w:rsidRPr="006D39B9">
        <w:rPr>
          <w:lang w:val="en-US"/>
        </w:rPr>
        <w:t xml:space="preserve">or </w:t>
      </w:r>
      <w:r w:rsidRPr="006D39B9">
        <w:rPr>
          <w:color w:val="00B050"/>
          <w:lang w:val="en-US"/>
        </w:rPr>
        <w:t>DefoInterpolx2Detrend</w:t>
      </w:r>
      <w:r w:rsidRPr="006D39B9">
        <w:rPr>
          <w:lang w:val="en-US"/>
        </w:rPr>
        <w:t>; must be the name of the subdir where data are stored</w:t>
      </w:r>
    </w:p>
    <w:p w14:paraId="6D2139CA" w14:textId="77777777" w:rsidR="00D71998" w:rsidRPr="006D39B9" w:rsidRDefault="00D71998" w:rsidP="00D71998">
      <w:pPr>
        <w:pStyle w:val="Body"/>
        <w:numPr>
          <w:ilvl w:val="0"/>
          <w:numId w:val="5"/>
        </w:numPr>
        <w:rPr>
          <w:lang w:val="en-US"/>
        </w:rPr>
      </w:pPr>
      <w:r w:rsidRPr="006D39B9">
        <w:rPr>
          <w:i/>
          <w:iCs/>
          <w:color w:val="00B050"/>
          <w:lang w:val="en-US"/>
        </w:rPr>
        <w:t>NrOfModes</w:t>
      </w:r>
      <w:r w:rsidRPr="006D39B9">
        <w:rPr>
          <w:color w:val="00B050"/>
          <w:lang w:val="en-US"/>
        </w:rPr>
        <w:t xml:space="preserve"> </w:t>
      </w:r>
      <w:r w:rsidRPr="006D39B9">
        <w:rPr>
          <w:lang w:val="en-US"/>
        </w:rPr>
        <w:t xml:space="preserve">is the number of </w:t>
      </w:r>
      <w:r w:rsidRPr="006D39B9">
        <w:rPr>
          <w:iCs/>
          <w:color w:val="00B050"/>
          <w:lang w:val="en-US"/>
        </w:rPr>
        <w:t>set</w:t>
      </w:r>
      <w:r w:rsidRPr="006D39B9">
        <w:rPr>
          <w:i/>
          <w:iCs/>
          <w:color w:val="00B050"/>
          <w:lang w:val="en-US"/>
        </w:rPr>
        <w:t>i</w:t>
      </w:r>
      <w:r w:rsidRPr="006D39B9">
        <w:rPr>
          <w:color w:val="00B050"/>
          <w:lang w:val="en-US"/>
        </w:rPr>
        <w:t xml:space="preserve"> </w:t>
      </w:r>
      <w:r w:rsidRPr="006D39B9">
        <w:rPr>
          <w:lang w:val="en-US"/>
        </w:rPr>
        <w:t xml:space="preserve">to be processed. </w:t>
      </w:r>
    </w:p>
    <w:p w14:paraId="2EB2EFDF" w14:textId="77777777" w:rsidR="00D71998" w:rsidRPr="006D39B9" w:rsidRDefault="00D71998" w:rsidP="00D71998">
      <w:pPr>
        <w:pStyle w:val="Body"/>
        <w:numPr>
          <w:ilvl w:val="0"/>
          <w:numId w:val="5"/>
        </w:numPr>
        <w:rPr>
          <w:lang w:val="en-US"/>
        </w:rPr>
      </w:pPr>
      <w:r w:rsidRPr="006D39B9">
        <w:rPr>
          <w:i/>
          <w:iCs/>
          <w:color w:val="00B050"/>
          <w:lang w:val="en-US"/>
        </w:rPr>
        <w:t>MaxBp</w:t>
      </w:r>
      <w:r w:rsidRPr="006D39B9">
        <w:rPr>
          <w:color w:val="00B050"/>
          <w:lang w:val="en-US"/>
        </w:rPr>
        <w:t xml:space="preserve"> </w:t>
      </w:r>
      <w:r w:rsidRPr="006D39B9">
        <w:rPr>
          <w:lang w:val="en-US"/>
        </w:rPr>
        <w:t xml:space="preserve">and </w:t>
      </w:r>
      <w:r w:rsidRPr="006D39B9">
        <w:rPr>
          <w:i/>
          <w:iCs/>
          <w:color w:val="00B050"/>
          <w:lang w:val="en-US"/>
        </w:rPr>
        <w:t xml:space="preserve">MaxBtemp </w:t>
      </w:r>
      <w:r w:rsidRPr="006D39B9">
        <w:rPr>
          <w:lang w:val="en-US"/>
        </w:rPr>
        <w:t xml:space="preserve">are obvious although they can be more restrictive than the amount of data mass processed. E.g if one had prepared pairs with </w:t>
      </w:r>
      <w:r w:rsidRPr="006D39B9">
        <w:rPr>
          <w:i/>
          <w:iCs/>
          <w:color w:val="00B050"/>
          <w:lang w:val="en-US"/>
        </w:rPr>
        <w:t xml:space="preserve">MaxBp </w:t>
      </w:r>
      <w:r w:rsidRPr="006D39B9">
        <w:rPr>
          <w:lang w:val="en-US"/>
        </w:rPr>
        <w:t>and</w:t>
      </w:r>
      <w:r w:rsidRPr="006D39B9">
        <w:rPr>
          <w:i/>
          <w:iCs/>
          <w:color w:val="79AE3D"/>
          <w:lang w:val="en-US"/>
        </w:rPr>
        <w:t xml:space="preserve"> </w:t>
      </w:r>
      <w:r w:rsidRPr="006D39B9">
        <w:rPr>
          <w:i/>
          <w:iCs/>
          <w:color w:val="00B050"/>
          <w:lang w:val="en-US"/>
        </w:rPr>
        <w:t xml:space="preserve">MaxBtemp </w:t>
      </w:r>
      <w:r w:rsidRPr="006D39B9">
        <w:rPr>
          <w:lang w:val="en-US"/>
        </w:rPr>
        <w:t xml:space="preserve">say resp. &lt; 100 meters and 100 days, one can still compute msbas with criteria such as </w:t>
      </w:r>
      <w:r w:rsidRPr="006D39B9">
        <w:rPr>
          <w:i/>
          <w:iCs/>
          <w:color w:val="00B050"/>
          <w:lang w:val="en-US"/>
        </w:rPr>
        <w:t xml:space="preserve">MaxBp </w:t>
      </w:r>
      <w:r w:rsidRPr="006D39B9">
        <w:rPr>
          <w:lang w:val="en-US"/>
        </w:rPr>
        <w:t>and</w:t>
      </w:r>
      <w:r w:rsidRPr="006D39B9">
        <w:rPr>
          <w:i/>
          <w:iCs/>
          <w:color w:val="79AE3D"/>
          <w:lang w:val="en-US"/>
        </w:rPr>
        <w:t xml:space="preserve"> </w:t>
      </w:r>
      <w:r w:rsidRPr="006D39B9">
        <w:rPr>
          <w:i/>
          <w:iCs/>
          <w:color w:val="00B050"/>
          <w:lang w:val="en-US"/>
        </w:rPr>
        <w:t xml:space="preserve">MaxBtemp </w:t>
      </w:r>
      <w:r w:rsidRPr="006D39B9">
        <w:rPr>
          <w:lang w:val="en-US"/>
        </w:rPr>
        <w:t>say resp. &lt; 50 meters and 50 days.</w:t>
      </w:r>
    </w:p>
    <w:p w14:paraId="21A910A9" w14:textId="77777777" w:rsidR="00D71998" w:rsidRPr="006D39B9" w:rsidRDefault="00D71998" w:rsidP="00D71998">
      <w:pPr>
        <w:pStyle w:val="Body"/>
        <w:numPr>
          <w:ilvl w:val="0"/>
          <w:numId w:val="5"/>
        </w:numPr>
        <w:rPr>
          <w:lang w:val="en-US"/>
        </w:rPr>
      </w:pPr>
      <w:r w:rsidRPr="006D39B9">
        <w:rPr>
          <w:i/>
          <w:iCs/>
          <w:color w:val="00B050"/>
          <w:lang w:val="en-US"/>
        </w:rPr>
        <w:t>PathToEach</w:t>
      </w:r>
      <w:r w:rsidRPr="006D39B9">
        <w:rPr>
          <w:iCs/>
          <w:color w:val="00B050"/>
          <w:lang w:val="en-US"/>
        </w:rPr>
        <w:t>Set</w:t>
      </w:r>
      <w:r w:rsidRPr="006D39B9">
        <w:rPr>
          <w:i/>
          <w:iCs/>
          <w:color w:val="00B050"/>
          <w:lang w:val="en-US"/>
        </w:rPr>
        <w:t>i:</w:t>
      </w:r>
      <w:r w:rsidRPr="006D39B9">
        <w:rPr>
          <w:color w:val="00B050"/>
          <w:lang w:val="en-US"/>
        </w:rPr>
        <w:t xml:space="preserve"> </w:t>
      </w:r>
      <w:r w:rsidRPr="006D39B9">
        <w:rPr>
          <w:lang w:val="en-US"/>
        </w:rPr>
        <w:t xml:space="preserve">path to the geocoded deformation files produced for the different pairs, for each mode (eg: </w:t>
      </w:r>
    </w:p>
    <w:p w14:paraId="6DF0E448" w14:textId="77777777" w:rsidR="00D71998" w:rsidRPr="006D39B9" w:rsidRDefault="00D71998" w:rsidP="00D71998">
      <w:pPr>
        <w:pStyle w:val="Body"/>
        <w:ind w:left="360"/>
        <w:rPr>
          <w:lang w:val="en-US"/>
        </w:rPr>
      </w:pPr>
      <w:r w:rsidRPr="006D39B9">
        <w:rPr>
          <w:color w:val="00B050"/>
          <w:lang w:val="en-US"/>
        </w:rPr>
        <w:t>…/SAR_MASSPROCESS/</w:t>
      </w:r>
      <w:r w:rsidRPr="006D39B9">
        <w:rPr>
          <w:i/>
          <w:iCs/>
          <w:color w:val="00B050"/>
          <w:lang w:val="en-US"/>
        </w:rPr>
        <w:t>SAT</w:t>
      </w:r>
      <w:r w:rsidRPr="006D39B9">
        <w:rPr>
          <w:color w:val="00B050"/>
          <w:lang w:val="en-US"/>
        </w:rPr>
        <w:t>/</w:t>
      </w:r>
      <w:r w:rsidRPr="006D39B9">
        <w:rPr>
          <w:i/>
          <w:iCs/>
          <w:color w:val="00B050"/>
          <w:lang w:val="en-US"/>
        </w:rPr>
        <w:t>TRK/Resampled_YYYYMMDD_</w:t>
      </w:r>
      <w:r w:rsidRPr="006D39B9">
        <w:rPr>
          <w:color w:val="00B050"/>
          <w:lang w:val="en-US"/>
        </w:rPr>
        <w:t>Crop</w:t>
      </w:r>
      <w:r w:rsidRPr="006D39B9">
        <w:rPr>
          <w:i/>
          <w:iCs/>
          <w:color w:val="00B050"/>
          <w:lang w:val="en-US"/>
        </w:rPr>
        <w:t>_REGION_coord_ZOOM_ML</w:t>
      </w:r>
      <w:r w:rsidRPr="006D39B9">
        <w:rPr>
          <w:i/>
          <w:iCs/>
          <w:lang w:val="en-US"/>
        </w:rPr>
        <w:t xml:space="preserve">; </w:t>
      </w:r>
      <w:r w:rsidRPr="006D39B9">
        <w:rPr>
          <w:lang w:val="en-US"/>
        </w:rPr>
        <w:t xml:space="preserve">where </w:t>
      </w:r>
      <w:r w:rsidRPr="006D39B9">
        <w:rPr>
          <w:i/>
          <w:iCs/>
          <w:color w:val="00B050"/>
          <w:lang w:val="en-US"/>
        </w:rPr>
        <w:t>YYYYMMDD</w:t>
      </w:r>
      <w:r w:rsidRPr="006D39B9">
        <w:rPr>
          <w:color w:val="00B050"/>
          <w:lang w:val="en-US"/>
        </w:rPr>
        <w:t xml:space="preserve"> </w:t>
      </w:r>
      <w:r w:rsidRPr="006D39B9">
        <w:rPr>
          <w:lang w:val="en-US"/>
        </w:rPr>
        <w:t xml:space="preserve">is the date of the Super Master, </w:t>
      </w:r>
      <w:r w:rsidRPr="006D39B9">
        <w:rPr>
          <w:i/>
          <w:iCs/>
          <w:color w:val="00B050"/>
          <w:lang w:val="en-US"/>
        </w:rPr>
        <w:t xml:space="preserve">REGION </w:t>
      </w:r>
      <w:r w:rsidRPr="006D39B9">
        <w:rPr>
          <w:lang w:val="en-US"/>
        </w:rPr>
        <w:t xml:space="preserve">is the region corresponding to the </w:t>
      </w:r>
      <w:r w:rsidRPr="006D39B9">
        <w:rPr>
          <w:i/>
          <w:iCs/>
          <w:color w:val="00B050"/>
          <w:lang w:val="en-US"/>
        </w:rPr>
        <w:t>coord</w:t>
      </w:r>
      <w:r w:rsidRPr="006D39B9">
        <w:rPr>
          <w:lang w:val="en-US"/>
        </w:rPr>
        <w:t xml:space="preserve">, and </w:t>
      </w:r>
      <w:r w:rsidRPr="006D39B9">
        <w:rPr>
          <w:i/>
          <w:iCs/>
          <w:color w:val="00B050"/>
          <w:lang w:val="en-US"/>
        </w:rPr>
        <w:t xml:space="preserve">ZOOM </w:t>
      </w:r>
      <w:r w:rsidRPr="006D39B9">
        <w:rPr>
          <w:lang w:val="en-US"/>
        </w:rPr>
        <w:t xml:space="preserve">and </w:t>
      </w:r>
      <w:r w:rsidRPr="006D39B9">
        <w:rPr>
          <w:i/>
          <w:iCs/>
          <w:color w:val="00B050"/>
          <w:lang w:val="en-US"/>
        </w:rPr>
        <w:t xml:space="preserve">ML </w:t>
      </w:r>
      <w:r w:rsidRPr="006D39B9">
        <w:rPr>
          <w:lang w:val="en-US"/>
        </w:rPr>
        <w:t xml:space="preserve">are the zoom factor and multilooking used for processing that mode. </w:t>
      </w:r>
    </w:p>
    <w:p w14:paraId="4D728389" w14:textId="77777777" w:rsidR="00D71998" w:rsidRPr="006D39B9" w:rsidRDefault="00D71998" w:rsidP="00D71998">
      <w:pPr>
        <w:pStyle w:val="Body"/>
        <w:rPr>
          <w:lang w:val="en-US"/>
        </w:rPr>
      </w:pPr>
    </w:p>
    <w:p w14:paraId="3D2CEF78" w14:textId="77777777" w:rsidR="00D71998" w:rsidRPr="006D39B9" w:rsidRDefault="00D71998" w:rsidP="00D71998">
      <w:pPr>
        <w:pStyle w:val="Body"/>
        <w:rPr>
          <w:lang w:val="en-US"/>
        </w:rPr>
      </w:pPr>
      <w:r w:rsidRPr="006D39B9">
        <w:rPr>
          <w:color w:val="FF0000"/>
          <w:lang w:val="en-US"/>
        </w:rPr>
        <w:t>Notes</w:t>
      </w:r>
      <w:r w:rsidRPr="006D39B9">
        <w:rPr>
          <w:lang w:val="en-US"/>
        </w:rPr>
        <w:t xml:space="preserve">: </w:t>
      </w:r>
    </w:p>
    <w:p w14:paraId="7FEB9A1E" w14:textId="77777777" w:rsidR="00D71998" w:rsidRPr="006D39B9" w:rsidRDefault="00D71998" w:rsidP="00D71998">
      <w:pPr>
        <w:pStyle w:val="Body"/>
        <w:numPr>
          <w:ilvl w:val="0"/>
          <w:numId w:val="23"/>
        </w:numPr>
        <w:ind w:left="709"/>
        <w:rPr>
          <w:lang w:val="en-US"/>
        </w:rPr>
      </w:pPr>
      <w:r w:rsidRPr="006D39B9">
        <w:rPr>
          <w:lang w:val="en-US"/>
        </w:rPr>
        <w:t xml:space="preserve">To spare time, if you run several msbas, the system remembers which pairs in </w:t>
      </w:r>
      <w:r w:rsidRPr="006D39B9">
        <w:rPr>
          <w:color w:val="00B050"/>
          <w:lang w:val="en-US"/>
        </w:rPr>
        <w:t>…/SAR_MASSPROCESS/…</w:t>
      </w:r>
      <w:r w:rsidRPr="006D39B9">
        <w:rPr>
          <w:lang w:val="en-US"/>
        </w:rPr>
        <w:t xml:space="preserve"> do not satisfy your baselines criteria. This allows to avoid checking them again if you perform a new msbas with the same criteria. </w:t>
      </w:r>
    </w:p>
    <w:p w14:paraId="0C8474B3" w14:textId="77777777" w:rsidR="00D71998" w:rsidRPr="006D39B9" w:rsidRDefault="00D71998" w:rsidP="00D71998">
      <w:pPr>
        <w:pStyle w:val="Body"/>
        <w:ind w:left="720"/>
        <w:rPr>
          <w:lang w:val="en-US"/>
        </w:rPr>
      </w:pPr>
      <w:r w:rsidRPr="006D39B9">
        <w:rPr>
          <w:lang w:val="en-US"/>
        </w:rPr>
        <w:t xml:space="preserve">For example, if a former </w:t>
      </w:r>
      <w:r w:rsidRPr="006D39B9">
        <w:rPr>
          <w:b/>
          <w:i/>
          <w:lang w:val="en-US"/>
        </w:rPr>
        <w:t>MSBAS.sh</w:t>
      </w:r>
      <w:r>
        <w:rPr>
          <w:b/>
          <w:i/>
          <w:lang w:val="en-US"/>
        </w:rPr>
        <w:fldChar w:fldCharType="begin"/>
      </w:r>
      <w:r w:rsidRPr="005656AC">
        <w:rPr>
          <w:lang w:val="en-US"/>
        </w:rPr>
        <w:instrText xml:space="preserve"> XE "</w:instrText>
      </w:r>
      <w:r w:rsidRPr="00DD4CB7">
        <w:rPr>
          <w:b/>
          <w:i/>
          <w:lang w:val="en-US"/>
        </w:rPr>
        <w:instrText>MSBAS.sh</w:instrText>
      </w:r>
      <w:r w:rsidRPr="005656AC">
        <w:rPr>
          <w:lang w:val="en-US"/>
        </w:rPr>
        <w:instrText xml:space="preserve">" </w:instrText>
      </w:r>
      <w:r>
        <w:rPr>
          <w:b/>
          <w:i/>
          <w:lang w:val="en-US"/>
        </w:rPr>
        <w:fldChar w:fldCharType="end"/>
      </w:r>
      <w:r w:rsidRPr="006D39B9">
        <w:rPr>
          <w:lang w:val="en-US"/>
        </w:rPr>
        <w:t xml:space="preserve"> was already performed with a max </w:t>
      </w:r>
      <w:r w:rsidRPr="006D39B9">
        <w:rPr>
          <w:i/>
          <w:color w:val="00B050"/>
          <w:lang w:val="en-US"/>
        </w:rPr>
        <w:t>20</w:t>
      </w:r>
      <w:r w:rsidRPr="006D39B9">
        <w:rPr>
          <w:lang w:val="en-US"/>
        </w:rPr>
        <w:t xml:space="preserve">m and </w:t>
      </w:r>
      <w:r w:rsidRPr="006D39B9">
        <w:rPr>
          <w:i/>
          <w:color w:val="00B050"/>
          <w:lang w:val="en-US"/>
        </w:rPr>
        <w:t>450</w:t>
      </w:r>
      <w:r w:rsidRPr="006D39B9">
        <w:rPr>
          <w:color w:val="000000" w:themeColor="text1"/>
          <w:lang w:val="en-US"/>
        </w:rPr>
        <w:t xml:space="preserve">days </w:t>
      </w:r>
      <w:r w:rsidRPr="006D39B9">
        <w:rPr>
          <w:lang w:val="en-US"/>
        </w:rPr>
        <w:t xml:space="preserve">Bp and Bt criteria respectively, a file named </w:t>
      </w:r>
      <w:r w:rsidRPr="006D39B9">
        <w:rPr>
          <w:i/>
          <w:color w:val="4472C4" w:themeColor="accent1"/>
          <w:lang w:val="en-US"/>
        </w:rPr>
        <w:t>Out_Of_Range_</w:t>
      </w:r>
      <w:r w:rsidRPr="006D39B9">
        <w:rPr>
          <w:i/>
          <w:color w:val="00B050"/>
          <w:lang w:val="en-US"/>
        </w:rPr>
        <w:t>20</w:t>
      </w:r>
      <w:r w:rsidRPr="006D39B9">
        <w:rPr>
          <w:i/>
          <w:color w:val="4472C4" w:themeColor="accent1"/>
          <w:lang w:val="en-US"/>
        </w:rPr>
        <w:t>m_</w:t>
      </w:r>
      <w:r w:rsidRPr="006D39B9">
        <w:rPr>
          <w:i/>
          <w:color w:val="00B050"/>
          <w:lang w:val="en-US"/>
        </w:rPr>
        <w:t>450</w:t>
      </w:r>
      <w:r w:rsidRPr="006D39B9">
        <w:rPr>
          <w:i/>
          <w:color w:val="4472C4" w:themeColor="accent1"/>
          <w:lang w:val="en-US"/>
        </w:rPr>
        <w:t>days.txt</w:t>
      </w:r>
      <w:r w:rsidRPr="006D39B9">
        <w:rPr>
          <w:color w:val="4472C4" w:themeColor="accent1"/>
          <w:lang w:val="en-US"/>
        </w:rPr>
        <w:t xml:space="preserve"> </w:t>
      </w:r>
      <w:r w:rsidRPr="006D39B9">
        <w:rPr>
          <w:color w:val="000000" w:themeColor="text1"/>
          <w:lang w:val="en-US"/>
        </w:rPr>
        <w:t xml:space="preserve">will be created in </w:t>
      </w:r>
      <w:r w:rsidRPr="006D39B9">
        <w:rPr>
          <w:color w:val="00B050"/>
          <w:lang w:val="en-US"/>
        </w:rPr>
        <w:t>…/MSBAS_RESULTS/LOCATION/MODE</w:t>
      </w:r>
      <w:r w:rsidRPr="006D39B9">
        <w:rPr>
          <w:i/>
          <w:color w:val="00B050"/>
          <w:lang w:val="en-US"/>
        </w:rPr>
        <w:t>i</w:t>
      </w:r>
      <w:r w:rsidRPr="006D39B9">
        <w:rPr>
          <w:color w:val="00B050"/>
          <w:lang w:val="en-US"/>
        </w:rPr>
        <w:t xml:space="preserve"> </w:t>
      </w:r>
      <w:r w:rsidRPr="006D39B9">
        <w:rPr>
          <w:color w:val="000000" w:themeColor="text1"/>
          <w:lang w:val="en-US"/>
        </w:rPr>
        <w:t>directories</w:t>
      </w:r>
      <w:r w:rsidRPr="006D39B9">
        <w:rPr>
          <w:lang w:val="en-US"/>
        </w:rPr>
        <w:t xml:space="preserve">. These files contain the list of pairs that were in </w:t>
      </w:r>
    </w:p>
    <w:p w14:paraId="507DBDFC" w14:textId="77777777" w:rsidR="00D71998" w:rsidRPr="006D39B9" w:rsidRDefault="00D71998" w:rsidP="00D71998">
      <w:pPr>
        <w:pStyle w:val="Body"/>
        <w:ind w:left="720"/>
        <w:rPr>
          <w:color w:val="00B050"/>
          <w:lang w:val="en-US"/>
        </w:rPr>
      </w:pPr>
      <w:r w:rsidRPr="006D39B9">
        <w:rPr>
          <w:color w:val="00B050"/>
          <w:lang w:val="en-US"/>
        </w:rPr>
        <w:t>…/SAR_MASSPROCESS/</w:t>
      </w:r>
      <w:r w:rsidRPr="006D39B9">
        <w:rPr>
          <w:i/>
          <w:iCs/>
          <w:color w:val="00B050"/>
          <w:lang w:val="en-US"/>
        </w:rPr>
        <w:t>SAT</w:t>
      </w:r>
      <w:r w:rsidRPr="006D39B9">
        <w:rPr>
          <w:color w:val="00B050"/>
          <w:lang w:val="en-US"/>
        </w:rPr>
        <w:t>/</w:t>
      </w:r>
      <w:r w:rsidRPr="006D39B9">
        <w:rPr>
          <w:i/>
          <w:iCs/>
          <w:color w:val="00B050"/>
          <w:lang w:val="en-US"/>
        </w:rPr>
        <w:t>TRK/</w:t>
      </w:r>
      <w:r w:rsidRPr="006D39B9">
        <w:rPr>
          <w:iCs/>
          <w:color w:val="00B050"/>
          <w:sz w:val="20"/>
          <w:szCs w:val="20"/>
          <w:lang w:val="en-US"/>
        </w:rPr>
        <w:t>SM</w:t>
      </w:r>
      <w:r w:rsidRPr="006D39B9">
        <w:rPr>
          <w:i/>
          <w:iCs/>
          <w:color w:val="00B050"/>
          <w:sz w:val="20"/>
          <w:szCs w:val="20"/>
          <w:lang w:val="en-US"/>
        </w:rPr>
        <w:t>Crop_</w:t>
      </w:r>
      <w:r w:rsidRPr="006D39B9">
        <w:rPr>
          <w:iCs/>
          <w:color w:val="00B050"/>
          <w:sz w:val="20"/>
          <w:szCs w:val="20"/>
          <w:lang w:val="en-US"/>
        </w:rPr>
        <w:t>SM</w:t>
      </w:r>
      <w:r w:rsidRPr="006D39B9">
        <w:rPr>
          <w:i/>
          <w:iCs/>
          <w:color w:val="00B050"/>
          <w:sz w:val="20"/>
          <w:szCs w:val="20"/>
          <w:lang w:val="en-US"/>
        </w:rPr>
        <w:t>_YYYYMMDD_</w:t>
      </w:r>
      <w:r w:rsidRPr="006D39B9">
        <w:rPr>
          <w:color w:val="00B050"/>
          <w:sz w:val="20"/>
          <w:szCs w:val="20"/>
          <w:lang w:val="en-US"/>
        </w:rPr>
        <w:t>Crop</w:t>
      </w:r>
      <w:r w:rsidRPr="006D39B9">
        <w:rPr>
          <w:i/>
          <w:iCs/>
          <w:color w:val="00B050"/>
          <w:sz w:val="20"/>
          <w:szCs w:val="20"/>
          <w:lang w:val="en-US"/>
        </w:rPr>
        <w:t xml:space="preserve">_REGION_coord_ZOOM_ML/MODEi </w:t>
      </w:r>
      <w:r w:rsidRPr="006D39B9">
        <w:rPr>
          <w:iCs/>
          <w:color w:val="000000" w:themeColor="text1"/>
          <w:lang w:val="en-US"/>
        </w:rPr>
        <w:t xml:space="preserve">but that do not satisfy the baselines criteria. In order to avoid testing them again while selecting the pairs </w:t>
      </w:r>
      <w:r w:rsidRPr="006D39B9">
        <w:rPr>
          <w:iCs/>
          <w:color w:val="FF0000"/>
          <w:lang w:val="en-US"/>
        </w:rPr>
        <w:t>with the same baseline criteria</w:t>
      </w:r>
      <w:r w:rsidRPr="006D39B9">
        <w:rPr>
          <w:iCs/>
          <w:color w:val="000000" w:themeColor="text1"/>
          <w:lang w:val="en-US"/>
        </w:rPr>
        <w:t xml:space="preserve">, the script </w:t>
      </w:r>
      <w:r w:rsidRPr="006D39B9">
        <w:rPr>
          <w:b/>
          <w:i/>
          <w:color w:val="000000" w:themeColor="text1"/>
          <w:lang w:val="en-US"/>
        </w:rPr>
        <w:t>build_header_msbas_criteria.sh</w:t>
      </w:r>
      <w:r>
        <w:rPr>
          <w:b/>
          <w:i/>
          <w:color w:val="000000" w:themeColor="text1"/>
          <w:lang w:val="en-US"/>
        </w:rPr>
        <w:fldChar w:fldCharType="begin"/>
      </w:r>
      <w:r w:rsidRPr="00D15D14">
        <w:rPr>
          <w:lang w:val="en-US"/>
        </w:rPr>
        <w:instrText xml:space="preserve"> XE "</w:instrText>
      </w:r>
      <w:r w:rsidRPr="0012081D">
        <w:rPr>
          <w:b/>
          <w:i/>
          <w:color w:val="000000" w:themeColor="text1"/>
          <w:lang w:val="en-US"/>
        </w:rPr>
        <w:instrText>build_header_msbas_criteria.sh</w:instrText>
      </w:r>
      <w:r w:rsidRPr="00D15D14">
        <w:rPr>
          <w:lang w:val="en-US"/>
        </w:rPr>
        <w:instrText xml:space="preserve">" </w:instrText>
      </w:r>
      <w:r>
        <w:rPr>
          <w:b/>
          <w:i/>
          <w:color w:val="000000" w:themeColor="text1"/>
          <w:lang w:val="en-US"/>
        </w:rPr>
        <w:fldChar w:fldCharType="end"/>
      </w:r>
      <w:r w:rsidRPr="006D39B9">
        <w:rPr>
          <w:lang w:val="en-US"/>
        </w:rPr>
        <w:t xml:space="preserve">, when run a second time, will ignore these pairs. </w:t>
      </w:r>
    </w:p>
    <w:p w14:paraId="02EE46EA" w14:textId="77777777" w:rsidR="00D71998" w:rsidRPr="006D39B9" w:rsidRDefault="00D71998" w:rsidP="00D71998">
      <w:pPr>
        <w:pStyle w:val="Body"/>
        <w:rPr>
          <w:lang w:val="en-US"/>
        </w:rPr>
      </w:pPr>
    </w:p>
    <w:p w14:paraId="0A2334BC" w14:textId="77777777" w:rsidR="00D71998" w:rsidRPr="006D39B9" w:rsidRDefault="00D71998" w:rsidP="00D71998">
      <w:pPr>
        <w:pStyle w:val="Body"/>
        <w:numPr>
          <w:ilvl w:val="0"/>
          <w:numId w:val="23"/>
        </w:numPr>
        <w:ind w:left="709"/>
        <w:rPr>
          <w:lang w:val="en-US"/>
        </w:rPr>
      </w:pPr>
      <w:r w:rsidRPr="006D39B9">
        <w:rPr>
          <w:lang w:val="en-US"/>
        </w:rPr>
        <w:t xml:space="preserve">Similarly, if a previous run of </w:t>
      </w:r>
      <w:r w:rsidRPr="006D39B9">
        <w:rPr>
          <w:b/>
          <w:i/>
          <w:lang w:val="en-US"/>
        </w:rPr>
        <w:t>MSBAS.sh</w:t>
      </w:r>
      <w:r>
        <w:rPr>
          <w:b/>
          <w:i/>
          <w:lang w:val="en-US"/>
        </w:rPr>
        <w:fldChar w:fldCharType="begin"/>
      </w:r>
      <w:r w:rsidRPr="009D5A06">
        <w:rPr>
          <w:lang w:val="en-US"/>
        </w:rPr>
        <w:instrText xml:space="preserve"> XE "</w:instrText>
      </w:r>
      <w:r w:rsidRPr="00DD4CB7">
        <w:rPr>
          <w:b/>
          <w:i/>
          <w:lang w:val="en-US"/>
        </w:rPr>
        <w:instrText>MSBAS.sh</w:instrText>
      </w:r>
      <w:r w:rsidRPr="009D5A06">
        <w:rPr>
          <w:lang w:val="en-US"/>
        </w:rPr>
        <w:instrText xml:space="preserve">" </w:instrText>
      </w:r>
      <w:r>
        <w:rPr>
          <w:b/>
          <w:i/>
          <w:lang w:val="en-US"/>
        </w:rPr>
        <w:fldChar w:fldCharType="end"/>
      </w:r>
      <w:r w:rsidRPr="006D39B9">
        <w:rPr>
          <w:lang w:val="en-US"/>
        </w:rPr>
        <w:t xml:space="preserve"> was performed with an additional criterion for pair selection based on the minimum coherence computed over a given area (defined by a provided </w:t>
      </w:r>
      <w:r w:rsidRPr="006D39B9">
        <w:rPr>
          <w:i/>
          <w:lang w:val="en-US"/>
        </w:rPr>
        <w:t>kmz</w:t>
      </w:r>
      <w:r w:rsidRPr="006D39B9">
        <w:rPr>
          <w:lang w:val="en-US"/>
        </w:rPr>
        <w:t xml:space="preserve"> file; see script </w:t>
      </w:r>
      <w:r w:rsidRPr="006D39B9">
        <w:rPr>
          <w:b/>
          <w:i/>
          <w:lang w:val="en-US"/>
        </w:rPr>
        <w:t>restrict_msbas_to_Coh.sh</w:t>
      </w:r>
      <w:r>
        <w:rPr>
          <w:b/>
          <w:i/>
          <w:lang w:val="en-US"/>
        </w:rPr>
        <w:fldChar w:fldCharType="begin"/>
      </w:r>
      <w:r w:rsidRPr="009D5A06">
        <w:rPr>
          <w:lang w:val="en-US"/>
        </w:rPr>
        <w:instrText xml:space="preserve"> XE "</w:instrText>
      </w:r>
      <w:r w:rsidRPr="003F17D8">
        <w:rPr>
          <w:b/>
          <w:i/>
          <w:lang w:val="en-US"/>
        </w:rPr>
        <w:instrText>restrict_msbas_to_Coh.sh</w:instrText>
      </w:r>
      <w:r w:rsidRPr="009D5A06">
        <w:rPr>
          <w:lang w:val="en-US"/>
        </w:rPr>
        <w:instrText xml:space="preserve">" </w:instrText>
      </w:r>
      <w:r>
        <w:rPr>
          <w:b/>
          <w:i/>
          <w:lang w:val="en-US"/>
        </w:rPr>
        <w:fldChar w:fldCharType="end"/>
      </w:r>
      <w:r w:rsidRPr="006D39B9">
        <w:rPr>
          <w:b/>
          <w:i/>
          <w:lang w:val="en-US"/>
        </w:rPr>
        <w:t xml:space="preserve"> </w:t>
      </w:r>
      <w:r w:rsidRPr="006D39B9">
        <w:rPr>
          <w:lang w:val="en-US"/>
        </w:rPr>
        <w:t xml:space="preserve">and paragraph 6.1.c below), files named </w:t>
      </w:r>
      <w:r w:rsidRPr="006D39B9">
        <w:rPr>
          <w:i/>
          <w:color w:val="4472C4" w:themeColor="accent1"/>
          <w:lang w:val="en-US"/>
        </w:rPr>
        <w:t>List_All_img_For_Coh</w:t>
      </w:r>
      <w:r w:rsidRPr="006D39B9">
        <w:rPr>
          <w:i/>
          <w:color w:val="00B0F0"/>
          <w:lang w:val="en-US"/>
        </w:rPr>
        <w:t>_</w:t>
      </w:r>
      <w:r w:rsidRPr="006D39B9">
        <w:rPr>
          <w:i/>
          <w:color w:val="00B14F"/>
          <w:lang w:val="en-US"/>
        </w:rPr>
        <w:t>THRESHOLD</w:t>
      </w:r>
      <w:r w:rsidRPr="006D39B9">
        <w:rPr>
          <w:i/>
          <w:color w:val="00B0F0"/>
          <w:lang w:val="en-US"/>
        </w:rPr>
        <w:t>_</w:t>
      </w:r>
      <w:r w:rsidRPr="006D39B9">
        <w:rPr>
          <w:i/>
          <w:color w:val="00B14F"/>
          <w:lang w:val="en-US"/>
        </w:rPr>
        <w:t>Region</w:t>
      </w:r>
      <w:r w:rsidRPr="006D39B9">
        <w:rPr>
          <w:i/>
          <w:color w:val="4472C4" w:themeColor="accent1"/>
          <w:lang w:val="en-US"/>
        </w:rPr>
        <w:t>.kml.txt</w:t>
      </w:r>
      <w:r>
        <w:rPr>
          <w:i/>
          <w:color w:val="4472C4" w:themeColor="accent1"/>
          <w:lang w:val="en-US"/>
        </w:rPr>
        <w:fldChar w:fldCharType="begin"/>
      </w:r>
      <w:r w:rsidRPr="005656AC">
        <w:rPr>
          <w:lang w:val="en-US"/>
        </w:rPr>
        <w:instrText xml:space="preserve"> XE "</w:instrText>
      </w:r>
      <w:r w:rsidRPr="00813A5D">
        <w:rPr>
          <w:i/>
          <w:color w:val="0070C0"/>
          <w:lang w:val="en-US"/>
        </w:rPr>
        <w:instrText>List_All_img_For_Coh_THRESHOLD_Region.kml.txt</w:instrText>
      </w:r>
      <w:r w:rsidRPr="005656AC">
        <w:rPr>
          <w:lang w:val="en-US"/>
        </w:rPr>
        <w:instrText xml:space="preserve">" </w:instrText>
      </w:r>
      <w:r>
        <w:rPr>
          <w:i/>
          <w:color w:val="4472C4" w:themeColor="accent1"/>
          <w:lang w:val="en-US"/>
        </w:rPr>
        <w:fldChar w:fldCharType="end"/>
      </w:r>
      <w:r w:rsidRPr="006D39B9">
        <w:rPr>
          <w:color w:val="4472C4" w:themeColor="accent1"/>
          <w:lang w:val="en-US"/>
        </w:rPr>
        <w:t xml:space="preserve"> </w:t>
      </w:r>
      <w:r w:rsidRPr="006D39B9">
        <w:rPr>
          <w:color w:val="000000" w:themeColor="text1"/>
          <w:lang w:val="en-US"/>
        </w:rPr>
        <w:t xml:space="preserve">and </w:t>
      </w:r>
    </w:p>
    <w:p w14:paraId="03AACCD8" w14:textId="77777777" w:rsidR="00D71998" w:rsidRPr="006D39B9" w:rsidRDefault="00D71998" w:rsidP="00D71998">
      <w:pPr>
        <w:pStyle w:val="Body"/>
        <w:ind w:left="709"/>
        <w:rPr>
          <w:i/>
          <w:color w:val="00B0F0"/>
          <w:lang w:val="en-US"/>
        </w:rPr>
      </w:pPr>
      <w:r w:rsidRPr="006D39B9">
        <w:rPr>
          <w:i/>
          <w:color w:val="4472C4" w:themeColor="accent1"/>
          <w:lang w:val="en-US"/>
        </w:rPr>
        <w:t>List_Checked_img_For_Coh_</w:t>
      </w:r>
      <w:r w:rsidRPr="006D39B9">
        <w:rPr>
          <w:i/>
          <w:color w:val="00B14F"/>
          <w:lang w:val="en-US"/>
        </w:rPr>
        <w:t>THRESHOLD</w:t>
      </w:r>
      <w:r w:rsidRPr="006D39B9">
        <w:rPr>
          <w:i/>
          <w:color w:val="00B0F0"/>
          <w:lang w:val="en-US"/>
        </w:rPr>
        <w:t>_</w:t>
      </w:r>
      <w:r w:rsidRPr="006D39B9">
        <w:rPr>
          <w:i/>
          <w:color w:val="00B14F"/>
          <w:lang w:val="en-US"/>
        </w:rPr>
        <w:t>Region</w:t>
      </w:r>
      <w:r w:rsidRPr="006D39B9">
        <w:rPr>
          <w:i/>
          <w:color w:val="4472C4" w:themeColor="accent1"/>
          <w:lang w:val="en-US"/>
        </w:rPr>
        <w:t>.kml.txt</w:t>
      </w:r>
      <w:r>
        <w:rPr>
          <w:i/>
          <w:color w:val="4472C4" w:themeColor="accent1"/>
          <w:lang w:val="en-US"/>
        </w:rPr>
        <w:fldChar w:fldCharType="begin"/>
      </w:r>
      <w:r w:rsidRPr="005656AC">
        <w:rPr>
          <w:lang w:val="en-US"/>
        </w:rPr>
        <w:instrText xml:space="preserve"> XE "</w:instrText>
      </w:r>
      <w:r w:rsidRPr="00813A5D">
        <w:rPr>
          <w:i/>
          <w:color w:val="0070C0"/>
          <w:lang w:val="en-US"/>
        </w:rPr>
        <w:instrText>List_Checked_img_For_Coh_THRESHOLD_Region.kml.txt</w:instrText>
      </w:r>
      <w:r w:rsidRPr="005656AC">
        <w:rPr>
          <w:lang w:val="en-US"/>
        </w:rPr>
        <w:instrText xml:space="preserve">" </w:instrText>
      </w:r>
      <w:r>
        <w:rPr>
          <w:i/>
          <w:color w:val="4472C4" w:themeColor="accent1"/>
          <w:lang w:val="en-US"/>
        </w:rPr>
        <w:fldChar w:fldCharType="end"/>
      </w:r>
      <w:r w:rsidRPr="006D39B9">
        <w:rPr>
          <w:i/>
          <w:color w:val="4472C4" w:themeColor="accent1"/>
          <w:lang w:val="en-US"/>
        </w:rPr>
        <w:t xml:space="preserve"> </w:t>
      </w:r>
      <w:r w:rsidRPr="006D39B9">
        <w:rPr>
          <w:color w:val="000000" w:themeColor="text1"/>
          <w:lang w:val="en-US"/>
        </w:rPr>
        <w:t xml:space="preserve">and </w:t>
      </w:r>
    </w:p>
    <w:p w14:paraId="4A813BF2" w14:textId="77777777" w:rsidR="00D71998" w:rsidRPr="006D39B9" w:rsidRDefault="00D71998" w:rsidP="00D71998">
      <w:pPr>
        <w:pStyle w:val="Body"/>
        <w:ind w:left="709"/>
        <w:rPr>
          <w:i/>
          <w:color w:val="4472C4" w:themeColor="accent1"/>
          <w:lang w:val="en-US"/>
        </w:rPr>
      </w:pPr>
      <w:r w:rsidRPr="006D39B9">
        <w:rPr>
          <w:i/>
          <w:color w:val="4472C4" w:themeColor="accent1"/>
          <w:lang w:val="en-US"/>
        </w:rPr>
        <w:t>Checked_For_CohThreshold_To_Be_Ignored_At_Next_Rebuild_msbas_Header.txt</w:t>
      </w:r>
      <w:r>
        <w:rPr>
          <w:i/>
          <w:color w:val="4472C4" w:themeColor="accent1"/>
          <w:lang w:val="en-US"/>
        </w:rPr>
        <w:fldChar w:fldCharType="begin"/>
      </w:r>
      <w:r w:rsidRPr="005656AC">
        <w:rPr>
          <w:lang w:val="en-US"/>
        </w:rPr>
        <w:instrText xml:space="preserve"> XE "</w:instrText>
      </w:r>
      <w:r w:rsidRPr="006A45EB">
        <w:rPr>
          <w:i/>
          <w:color w:val="4472C4" w:themeColor="accent1"/>
          <w:lang w:val="en-US"/>
        </w:rPr>
        <w:instrText>Checked_For_CohThreshold_To_Be_Ignored_At_Next_Rebuild_msbas_Header.txt</w:instrText>
      </w:r>
      <w:r w:rsidRPr="005656AC">
        <w:rPr>
          <w:lang w:val="en-US"/>
        </w:rPr>
        <w:instrText xml:space="preserve">" </w:instrText>
      </w:r>
      <w:r>
        <w:rPr>
          <w:i/>
          <w:color w:val="4472C4" w:themeColor="accent1"/>
          <w:lang w:val="en-US"/>
        </w:rPr>
        <w:fldChar w:fldCharType="end"/>
      </w:r>
    </w:p>
    <w:p w14:paraId="5AE59A6B" w14:textId="77777777" w:rsidR="00D71998" w:rsidRPr="006D39B9" w:rsidRDefault="00D71998" w:rsidP="00D71998">
      <w:pPr>
        <w:pStyle w:val="Body"/>
        <w:ind w:left="709"/>
        <w:rPr>
          <w:lang w:val="en-US"/>
        </w:rPr>
      </w:pPr>
      <w:r w:rsidRPr="006D39B9">
        <w:rPr>
          <w:lang w:val="en-US"/>
        </w:rPr>
        <w:t xml:space="preserve">will also </w:t>
      </w:r>
      <w:r w:rsidRPr="006D39B9">
        <w:rPr>
          <w:color w:val="000000" w:themeColor="text1"/>
          <w:lang w:val="en-US"/>
        </w:rPr>
        <w:t xml:space="preserve">be present in the </w:t>
      </w:r>
      <w:r w:rsidRPr="006D39B9">
        <w:rPr>
          <w:color w:val="00B050"/>
          <w:lang w:val="en-US"/>
        </w:rPr>
        <w:t>…/MSBAS_RESULTS/LOCATION/MODE</w:t>
      </w:r>
      <w:r w:rsidRPr="006D39B9">
        <w:rPr>
          <w:i/>
          <w:color w:val="00B050"/>
          <w:lang w:val="en-US"/>
        </w:rPr>
        <w:t>i</w:t>
      </w:r>
      <w:r w:rsidRPr="006D39B9">
        <w:rPr>
          <w:color w:val="00B050"/>
          <w:lang w:val="en-US"/>
        </w:rPr>
        <w:t xml:space="preserve"> </w:t>
      </w:r>
      <w:r w:rsidRPr="006D39B9">
        <w:rPr>
          <w:color w:val="000000" w:themeColor="text1"/>
          <w:lang w:val="en-US"/>
        </w:rPr>
        <w:t>directories</w:t>
      </w:r>
    </w:p>
    <w:p w14:paraId="3561D636" w14:textId="77777777" w:rsidR="00D71998" w:rsidRPr="006D39B9" w:rsidRDefault="00D71998" w:rsidP="00D71998">
      <w:pPr>
        <w:pStyle w:val="Body"/>
        <w:ind w:left="709"/>
        <w:rPr>
          <w:lang w:val="en-US"/>
        </w:rPr>
      </w:pPr>
      <w:r w:rsidRPr="006D39B9">
        <w:rPr>
          <w:color w:val="000000" w:themeColor="text1"/>
          <w:lang w:val="en-US"/>
        </w:rPr>
        <w:t xml:space="preserve">(where </w:t>
      </w:r>
      <w:r w:rsidRPr="006D39B9">
        <w:rPr>
          <w:i/>
          <w:color w:val="00B14F"/>
          <w:lang w:val="en-US"/>
        </w:rPr>
        <w:t xml:space="preserve">THRESHOLD </w:t>
      </w:r>
      <w:r w:rsidRPr="006D39B9">
        <w:rPr>
          <w:color w:val="000000" w:themeColor="text1"/>
          <w:lang w:val="en-US"/>
        </w:rPr>
        <w:t xml:space="preserve">is the coherence threshold above which pairs are rejected for the msbas processing if the mean coherence computed for the </w:t>
      </w:r>
      <w:r w:rsidRPr="006D39B9">
        <w:rPr>
          <w:i/>
          <w:color w:val="00B14F"/>
          <w:lang w:val="en-US"/>
        </w:rPr>
        <w:t xml:space="preserve">Region </w:t>
      </w:r>
      <w:r w:rsidRPr="006D39B9">
        <w:rPr>
          <w:color w:val="000000" w:themeColor="text1"/>
          <w:lang w:val="en-US"/>
        </w:rPr>
        <w:t>is exceeded; the region footprint is provided by a kml file. See 6.1.c)</w:t>
      </w:r>
      <w:r w:rsidRPr="006D39B9">
        <w:rPr>
          <w:lang w:val="en-US"/>
        </w:rPr>
        <w:t xml:space="preserve">. </w:t>
      </w:r>
    </w:p>
    <w:p w14:paraId="05639935" w14:textId="77777777" w:rsidR="00D71998" w:rsidRDefault="00D71998" w:rsidP="00D71998">
      <w:pPr>
        <w:pStyle w:val="Body"/>
        <w:ind w:left="709"/>
        <w:rPr>
          <w:lang w:val="en-US"/>
        </w:rPr>
      </w:pPr>
      <w:r w:rsidRPr="006D39B9">
        <w:rPr>
          <w:lang w:val="en-US"/>
        </w:rPr>
        <w:t>These files contain the list of pairs that were already tested against the coherence criteria (satisfying it or not).</w:t>
      </w:r>
      <w:r w:rsidRPr="006D39B9">
        <w:rPr>
          <w:iCs/>
          <w:color w:val="000000" w:themeColor="text1"/>
          <w:lang w:val="en-US"/>
        </w:rPr>
        <w:t xml:space="preserve"> In order to avoid testing them again while selecting the pairs with the </w:t>
      </w:r>
      <w:r w:rsidRPr="006D39B9">
        <w:rPr>
          <w:iCs/>
          <w:color w:val="000000" w:themeColor="text1"/>
          <w:lang w:val="en-US"/>
        </w:rPr>
        <w:lastRenderedPageBreak/>
        <w:t xml:space="preserve">same coherence criteria, the script </w:t>
      </w:r>
      <w:r w:rsidRPr="006D39B9">
        <w:rPr>
          <w:b/>
          <w:i/>
          <w:color w:val="000000" w:themeColor="text1"/>
          <w:lang w:val="en-US"/>
        </w:rPr>
        <w:t>build_header_msbas_criteria.sh</w:t>
      </w:r>
      <w:r>
        <w:rPr>
          <w:b/>
          <w:i/>
          <w:color w:val="000000" w:themeColor="text1"/>
          <w:lang w:val="en-US"/>
        </w:rPr>
        <w:fldChar w:fldCharType="begin"/>
      </w:r>
      <w:r w:rsidRPr="00D15D14">
        <w:rPr>
          <w:lang w:val="en-US"/>
        </w:rPr>
        <w:instrText xml:space="preserve"> XE "</w:instrText>
      </w:r>
      <w:r w:rsidRPr="0012081D">
        <w:rPr>
          <w:b/>
          <w:i/>
          <w:color w:val="000000" w:themeColor="text1"/>
          <w:lang w:val="en-US"/>
        </w:rPr>
        <w:instrText>build_header_msbas_criteria.sh</w:instrText>
      </w:r>
      <w:r w:rsidRPr="00D15D14">
        <w:rPr>
          <w:lang w:val="en-US"/>
        </w:rPr>
        <w:instrText xml:space="preserve">" </w:instrText>
      </w:r>
      <w:r>
        <w:rPr>
          <w:b/>
          <w:i/>
          <w:color w:val="000000" w:themeColor="text1"/>
          <w:lang w:val="en-US"/>
        </w:rPr>
        <w:fldChar w:fldCharType="end"/>
      </w:r>
      <w:r w:rsidRPr="006D39B9">
        <w:rPr>
          <w:lang w:val="en-US"/>
        </w:rPr>
        <w:t xml:space="preserve">, when run a second time, will ignore the unsatisfying pairs. </w:t>
      </w:r>
    </w:p>
    <w:p w14:paraId="58F93396" w14:textId="77777777" w:rsidR="00D71998" w:rsidRDefault="00D71998" w:rsidP="00D71998">
      <w:pPr>
        <w:pStyle w:val="Body"/>
        <w:ind w:left="709"/>
        <w:rPr>
          <w:lang w:val="en-US"/>
        </w:rPr>
      </w:pPr>
    </w:p>
    <w:p w14:paraId="6B3CD735" w14:textId="77777777" w:rsidR="00D71998" w:rsidRDefault="00D71998" w:rsidP="00D71998">
      <w:pPr>
        <w:pStyle w:val="Body"/>
        <w:numPr>
          <w:ilvl w:val="0"/>
          <w:numId w:val="27"/>
        </w:numPr>
        <w:ind w:left="709" w:hanging="425"/>
        <w:rPr>
          <w:lang w:val="en-US"/>
        </w:rPr>
      </w:pPr>
      <w:r w:rsidRPr="002827B3">
        <w:rPr>
          <w:color w:val="FF0000"/>
          <w:lang w:val="en-US"/>
        </w:rPr>
        <w:t>Because msbas version after October 2020 has new features, the header.txt file need other options. If you run such a version of msbas, ensure that it is named msbasv4</w:t>
      </w:r>
      <w:r>
        <w:rPr>
          <w:lang w:val="en-US"/>
        </w:rPr>
        <w:t xml:space="preserve">. </w:t>
      </w:r>
    </w:p>
    <w:p w14:paraId="181904AB" w14:textId="77777777" w:rsidR="00D71998" w:rsidRDefault="00D71998" w:rsidP="00D71998">
      <w:pPr>
        <w:pStyle w:val="Body"/>
        <w:rPr>
          <w:lang w:val="en-US"/>
        </w:rPr>
      </w:pPr>
    </w:p>
    <w:p w14:paraId="12D4C3B4" w14:textId="77777777" w:rsidR="00D71998" w:rsidRPr="003D4FBD" w:rsidRDefault="00D71998" w:rsidP="00D71998">
      <w:pPr>
        <w:pStyle w:val="Body"/>
        <w:numPr>
          <w:ilvl w:val="0"/>
          <w:numId w:val="27"/>
        </w:numPr>
        <w:ind w:left="709" w:hanging="425"/>
        <w:rPr>
          <w:lang w:val="en-US"/>
        </w:rPr>
      </w:pPr>
      <w:r w:rsidRPr="006D39B9">
        <w:rPr>
          <w:b/>
          <w:i/>
          <w:color w:val="000000" w:themeColor="text1"/>
          <w:lang w:val="en-US"/>
        </w:rPr>
        <w:t>build_header_msbas_criteria.sh</w:t>
      </w:r>
      <w:r>
        <w:rPr>
          <w:b/>
          <w:i/>
          <w:color w:val="000000" w:themeColor="text1"/>
          <w:lang w:val="en-US"/>
        </w:rPr>
        <w:fldChar w:fldCharType="begin"/>
      </w:r>
      <w:r w:rsidRPr="00D15D14">
        <w:rPr>
          <w:lang w:val="en-US"/>
        </w:rPr>
        <w:instrText xml:space="preserve"> XE "</w:instrText>
      </w:r>
      <w:r w:rsidRPr="0012081D">
        <w:rPr>
          <w:b/>
          <w:i/>
          <w:color w:val="000000" w:themeColor="text1"/>
          <w:lang w:val="en-US"/>
        </w:rPr>
        <w:instrText>build_header_msbas_criteria.sh</w:instrText>
      </w:r>
      <w:r w:rsidRPr="00D15D14">
        <w:rPr>
          <w:lang w:val="en-US"/>
        </w:rPr>
        <w:instrText xml:space="preserve">" </w:instrText>
      </w:r>
      <w:r>
        <w:rPr>
          <w:b/>
          <w:i/>
          <w:color w:val="000000" w:themeColor="text1"/>
          <w:lang w:val="en-US"/>
        </w:rPr>
        <w:fldChar w:fldCharType="end"/>
      </w:r>
      <w:r w:rsidRPr="006D39B9">
        <w:rPr>
          <w:lang w:val="en-US"/>
        </w:rPr>
        <w:t xml:space="preserve"> </w:t>
      </w:r>
      <w:r>
        <w:rPr>
          <w:lang w:val="en-US"/>
        </w:rPr>
        <w:t xml:space="preserve">will prepare corresponding info for msbas for each pair that satisfies the Bp and Bt criteria. However, one can </w:t>
      </w:r>
      <w:r w:rsidRPr="00AA4EC5">
        <w:rPr>
          <w:color w:val="FF0000"/>
          <w:lang w:val="en-US"/>
        </w:rPr>
        <w:t xml:space="preserve">force </w:t>
      </w:r>
      <w:r>
        <w:rPr>
          <w:lang w:val="en-US"/>
        </w:rPr>
        <w:t xml:space="preserve">also the script to take </w:t>
      </w:r>
      <w:r w:rsidRPr="00AA4EC5">
        <w:rPr>
          <w:color w:val="FF0000"/>
          <w:lang w:val="en-US"/>
        </w:rPr>
        <w:t xml:space="preserve">some more pairs </w:t>
      </w:r>
      <w:r>
        <w:rPr>
          <w:lang w:val="en-US"/>
        </w:rPr>
        <w:t xml:space="preserve">into account (i.e. that do not satisfy the baselines criteria but that are good enough to bring valuable information for the inversion). In that case, pairs must be listed in a specific file named </w:t>
      </w:r>
      <w:r w:rsidRPr="002827B3">
        <w:rPr>
          <w:i/>
          <w:color w:val="0070C0"/>
          <w:lang w:val="en-US"/>
        </w:rPr>
        <w:t>table_BpMin_BpMax_Btmin_Btmax_AdditionalPairs.txt</w:t>
      </w:r>
      <w:r w:rsidRPr="002827B3">
        <w:rPr>
          <w:color w:val="0070C0"/>
          <w:lang w:val="en-US"/>
        </w:rPr>
        <w:t xml:space="preserve"> </w:t>
      </w:r>
      <w:r>
        <w:rPr>
          <w:lang w:val="en-US"/>
        </w:rPr>
        <w:t xml:space="preserve">and located in the </w:t>
      </w:r>
      <w:r w:rsidRPr="00AA4EC5">
        <w:rPr>
          <w:color w:val="00B050"/>
          <w:lang w:val="en-US"/>
        </w:rPr>
        <w:t>SAR_MASSPROCESS</w:t>
      </w:r>
      <w:r>
        <w:rPr>
          <w:color w:val="00B050"/>
          <w:lang w:val="en-US"/>
        </w:rPr>
        <w:t>/SAT/TRK/REGION/</w:t>
      </w:r>
      <w:r w:rsidRPr="00AA4EC5">
        <w:rPr>
          <w:color w:val="00B050"/>
          <w:lang w:val="en-US"/>
        </w:rPr>
        <w:t xml:space="preserve"> </w:t>
      </w:r>
      <w:r>
        <w:rPr>
          <w:lang w:val="en-US"/>
        </w:rPr>
        <w:t xml:space="preserve">directory. </w:t>
      </w:r>
      <w:r>
        <w:rPr>
          <w:lang w:val="en-US"/>
        </w:rPr>
        <w:tab/>
      </w:r>
      <w:r>
        <w:rPr>
          <w:lang w:val="en-US"/>
        </w:rPr>
        <w:br/>
        <w:t xml:space="preserve">That file must have the same structure as </w:t>
      </w:r>
      <w:r w:rsidRPr="002827B3">
        <w:rPr>
          <w:i/>
          <w:color w:val="0070C0"/>
          <w:lang w:val="en-US"/>
        </w:rPr>
        <w:t>table_BpMin_BpMax_Btmin_Btmax.txt</w:t>
      </w:r>
      <w:r>
        <w:rPr>
          <w:lang w:val="en-US"/>
        </w:rPr>
        <w:t xml:space="preserve"> though without header. </w:t>
      </w:r>
      <w:r>
        <w:rPr>
          <w:lang w:val="en-US"/>
        </w:rPr>
        <w:tab/>
      </w:r>
      <w:r>
        <w:rPr>
          <w:lang w:val="en-US"/>
        </w:rPr>
        <w:br/>
      </w:r>
      <w:r w:rsidRPr="00D969D9">
        <w:rPr>
          <w:lang w:val="en-US"/>
        </w:rPr>
        <w:t>It is advised to  keep track of th</w:t>
      </w:r>
      <w:r>
        <w:rPr>
          <w:lang w:val="en-US"/>
        </w:rPr>
        <w:t>at</w:t>
      </w:r>
      <w:r w:rsidRPr="00D969D9">
        <w:rPr>
          <w:lang w:val="en-US"/>
        </w:rPr>
        <w:t xml:space="preserve"> list by keeping a copy maybe in your </w:t>
      </w:r>
      <w:r w:rsidRPr="00D969D9">
        <w:rPr>
          <w:color w:val="00B050"/>
          <w:lang w:val="en-US"/>
        </w:rPr>
        <w:t>…/SAR_SM/MSBAS/</w:t>
      </w:r>
      <w:r w:rsidRPr="00D969D9">
        <w:rPr>
          <w:i/>
          <w:color w:val="00B050"/>
          <w:lang w:val="en-US"/>
        </w:rPr>
        <w:t>REGION</w:t>
      </w:r>
      <w:r w:rsidRPr="00D969D9">
        <w:rPr>
          <w:color w:val="00B050"/>
          <w:lang w:val="en-US"/>
        </w:rPr>
        <w:t>/set</w:t>
      </w:r>
      <w:r w:rsidRPr="00D969D9">
        <w:rPr>
          <w:i/>
          <w:color w:val="00B050"/>
          <w:lang w:val="en-US"/>
        </w:rPr>
        <w:t>i</w:t>
      </w:r>
      <w:r w:rsidRPr="00D969D9">
        <w:rPr>
          <w:color w:val="00B050"/>
          <w:lang w:val="en-US"/>
        </w:rPr>
        <w:t xml:space="preserve"> </w:t>
      </w:r>
      <w:r w:rsidRPr="00D969D9">
        <w:rPr>
          <w:lang w:val="en-US"/>
        </w:rPr>
        <w:t>dir</w:t>
      </w:r>
      <w:r>
        <w:rPr>
          <w:lang w:val="en-US"/>
        </w:rPr>
        <w:t xml:space="preserve">ectory. </w:t>
      </w:r>
      <w:r>
        <w:rPr>
          <w:lang w:val="en-US"/>
        </w:rPr>
        <w:br/>
        <w:t xml:space="preserve">If only one </w:t>
      </w:r>
      <w:r w:rsidRPr="002827B3">
        <w:rPr>
          <w:i/>
          <w:color w:val="0070C0"/>
          <w:lang w:val="en-US"/>
        </w:rPr>
        <w:t>table_BpMin_BpMax_Btmin_Btmax_AdditionalPairs.txt</w:t>
      </w:r>
      <w:r w:rsidRPr="002827B3">
        <w:rPr>
          <w:color w:val="0070C0"/>
          <w:lang w:val="en-US"/>
        </w:rPr>
        <w:t xml:space="preserve"> </w:t>
      </w:r>
      <w:r>
        <w:rPr>
          <w:lang w:val="en-US"/>
        </w:rPr>
        <w:t>file exists, it will use it. If more than one</w:t>
      </w:r>
      <w:r w:rsidRPr="003D4FBD">
        <w:rPr>
          <w:i/>
          <w:color w:val="0070C0"/>
          <w:lang w:val="en-US"/>
        </w:rPr>
        <w:t xml:space="preserve"> </w:t>
      </w:r>
      <w:r w:rsidRPr="002827B3">
        <w:rPr>
          <w:i/>
          <w:color w:val="0070C0"/>
          <w:lang w:val="en-US"/>
        </w:rPr>
        <w:t>table_BpMin_BpMax_Btmin_Btmax_AdditionalPairs.txt</w:t>
      </w:r>
      <w:r>
        <w:rPr>
          <w:i/>
          <w:color w:val="0070C0"/>
          <w:lang w:val="en-US"/>
        </w:rPr>
        <w:t xml:space="preserve"> </w:t>
      </w:r>
      <w:r>
        <w:rPr>
          <w:lang w:val="en-US"/>
        </w:rPr>
        <w:t xml:space="preserve"> file exist, it will use the one with the same baselines criteria as </w:t>
      </w:r>
      <w:r w:rsidRPr="002827B3">
        <w:rPr>
          <w:i/>
          <w:color w:val="0070C0"/>
          <w:lang w:val="en-US"/>
        </w:rPr>
        <w:t>table_BpMin_BpMax_Btmin_Btmax.txt</w:t>
      </w:r>
      <w:r>
        <w:rPr>
          <w:lang w:val="en-US"/>
        </w:rPr>
        <w:t>.</w:t>
      </w:r>
    </w:p>
    <w:p w14:paraId="076490FC" w14:textId="77777777" w:rsidR="00D71998" w:rsidRPr="00AA4EC5" w:rsidRDefault="00D71998" w:rsidP="00D71998">
      <w:pPr>
        <w:pStyle w:val="Body"/>
        <w:rPr>
          <w:lang w:val="en-US"/>
        </w:rPr>
      </w:pPr>
    </w:p>
    <w:p w14:paraId="381AB6B0" w14:textId="77777777" w:rsidR="00D71998" w:rsidRPr="000F0E8F" w:rsidRDefault="00D71998" w:rsidP="00D71998">
      <w:pPr>
        <w:pStyle w:val="Body"/>
        <w:numPr>
          <w:ilvl w:val="0"/>
          <w:numId w:val="27"/>
        </w:numPr>
        <w:ind w:left="709" w:hanging="425"/>
        <w:rPr>
          <w:lang w:val="en-US"/>
        </w:rPr>
      </w:pPr>
      <w:r w:rsidRPr="000F0E8F">
        <w:rPr>
          <w:color w:val="000000" w:themeColor="text1"/>
          <w:lang w:val="en-US"/>
        </w:rPr>
        <w:t xml:space="preserve">Similarly, </w:t>
      </w:r>
      <w:r w:rsidRPr="000F0E8F">
        <w:rPr>
          <w:lang w:val="en-US"/>
        </w:rPr>
        <w:t xml:space="preserve">if one wants to process MSBAS with list of pairs from </w:t>
      </w:r>
      <w:r w:rsidRPr="000F0E8F">
        <w:rPr>
          <w:i/>
          <w:color w:val="0070C0"/>
          <w:lang w:val="en-US"/>
        </w:rPr>
        <w:t>table_BpMin_BpMax_Btmin_Btmax.txt</w:t>
      </w:r>
      <w:r w:rsidRPr="000F0E8F">
        <w:rPr>
          <w:lang w:val="en-US"/>
        </w:rPr>
        <w:t xml:space="preserve"> though </w:t>
      </w:r>
      <w:r w:rsidRPr="000F0E8F">
        <w:rPr>
          <w:color w:val="FF0000"/>
          <w:lang w:val="en-US"/>
        </w:rPr>
        <w:t xml:space="preserve">WITHOUT </w:t>
      </w:r>
      <w:r w:rsidRPr="000F0E8F">
        <w:rPr>
          <w:lang w:val="en-US"/>
        </w:rPr>
        <w:t xml:space="preserve">some pairs, this must be done after the execution of </w:t>
      </w:r>
      <w:r w:rsidRPr="000F0E8F">
        <w:rPr>
          <w:b/>
          <w:i/>
          <w:color w:val="000000" w:themeColor="text1"/>
          <w:lang w:val="en-US"/>
        </w:rPr>
        <w:t>build_header_msbas_criteria.sh</w:t>
      </w:r>
      <w:r w:rsidRPr="000F0E8F">
        <w:rPr>
          <w:b/>
          <w:i/>
          <w:color w:val="000000" w:themeColor="text1"/>
          <w:lang w:val="en-US"/>
        </w:rPr>
        <w:fldChar w:fldCharType="begin"/>
      </w:r>
      <w:r w:rsidRPr="000F0E8F">
        <w:rPr>
          <w:lang w:val="en-US"/>
        </w:rPr>
        <w:instrText xml:space="preserve"> XE "</w:instrText>
      </w:r>
      <w:r w:rsidRPr="000F0E8F">
        <w:rPr>
          <w:b/>
          <w:i/>
          <w:color w:val="000000" w:themeColor="text1"/>
          <w:lang w:val="en-US"/>
        </w:rPr>
        <w:instrText>build_header_msbas_criteria.sh</w:instrText>
      </w:r>
      <w:r w:rsidRPr="000F0E8F">
        <w:rPr>
          <w:lang w:val="en-US"/>
        </w:rPr>
        <w:instrText xml:space="preserve">" </w:instrText>
      </w:r>
      <w:r w:rsidRPr="000F0E8F">
        <w:rPr>
          <w:b/>
          <w:i/>
          <w:color w:val="000000" w:themeColor="text1"/>
          <w:lang w:val="en-US"/>
        </w:rPr>
        <w:fldChar w:fldCharType="end"/>
      </w:r>
      <w:r w:rsidRPr="000F0E8F">
        <w:rPr>
          <w:lang w:val="en-US"/>
        </w:rPr>
        <w:t>.</w:t>
      </w:r>
      <w:r w:rsidRPr="000F0E8F">
        <w:rPr>
          <w:lang w:val="en-US"/>
        </w:rPr>
        <w:tab/>
      </w:r>
      <w:r w:rsidRPr="000F0E8F">
        <w:rPr>
          <w:lang w:val="en-US"/>
        </w:rPr>
        <w:br/>
        <w:t>In that case, add in your</w:t>
      </w:r>
      <w:r w:rsidRPr="000F0E8F">
        <w:rPr>
          <w:color w:val="00B050"/>
          <w:lang w:val="en-US"/>
        </w:rPr>
        <w:t xml:space="preserve"> /MSBAS/</w:t>
      </w:r>
      <w:r w:rsidRPr="000F0E8F">
        <w:rPr>
          <w:i/>
          <w:color w:val="00B050"/>
          <w:lang w:val="en-US"/>
        </w:rPr>
        <w:t>…</w:t>
      </w:r>
      <w:r w:rsidRPr="000F0E8F">
        <w:rPr>
          <w:color w:val="00B050"/>
          <w:lang w:val="en-US"/>
        </w:rPr>
        <w:t>/</w:t>
      </w:r>
      <w:r w:rsidRPr="000F0E8F">
        <w:rPr>
          <w:i/>
          <w:color w:val="00B050"/>
          <w:lang w:val="en-US"/>
        </w:rPr>
        <w:t>MODEi</w:t>
      </w:r>
      <w:r w:rsidRPr="000F0E8F">
        <w:rPr>
          <w:color w:val="00B050"/>
          <w:lang w:val="en-US"/>
        </w:rPr>
        <w:t xml:space="preserve"> </w:t>
      </w:r>
      <w:r w:rsidRPr="000F0E8F">
        <w:rPr>
          <w:lang w:val="en-US"/>
        </w:rPr>
        <w:t xml:space="preserve">(where </w:t>
      </w:r>
      <w:r w:rsidRPr="000F0E8F">
        <w:rPr>
          <w:i/>
          <w:color w:val="00B050"/>
          <w:lang w:val="en-US"/>
        </w:rPr>
        <w:t>MODEi</w:t>
      </w:r>
      <w:r w:rsidRPr="000F0E8F">
        <w:rPr>
          <w:lang w:val="en-US"/>
        </w:rPr>
        <w:t xml:space="preserve"> is e.g. </w:t>
      </w:r>
      <w:r w:rsidRPr="000F0E8F">
        <w:rPr>
          <w:color w:val="00B050"/>
          <w:lang w:val="en-US"/>
        </w:rPr>
        <w:t>DefoInterpolx2Detrend</w:t>
      </w:r>
      <w:r w:rsidRPr="000F0E8F">
        <w:rPr>
          <w:i/>
          <w:color w:val="00B050"/>
          <w:lang w:val="en-US"/>
        </w:rPr>
        <w:t>i</w:t>
      </w:r>
      <w:r w:rsidRPr="000F0E8F">
        <w:rPr>
          <w:lang w:val="en-US"/>
        </w:rPr>
        <w:t xml:space="preserve">) a file </w:t>
      </w:r>
      <w:r w:rsidRPr="000F0E8F">
        <w:rPr>
          <w:i/>
          <w:color w:val="0070C0"/>
          <w:lang w:val="en-US"/>
        </w:rPr>
        <w:t>_EXCLUDE_PAIRS_ALTHOUGH_CRITERIA_OK.txt</w:t>
      </w:r>
      <w:r>
        <w:rPr>
          <w:i/>
          <w:color w:val="0070C0"/>
          <w:lang w:val="en-US"/>
        </w:rPr>
        <w:fldChar w:fldCharType="begin"/>
      </w:r>
      <w:r w:rsidRPr="00D3795B">
        <w:rPr>
          <w:lang w:val="en-US"/>
        </w:rPr>
        <w:instrText xml:space="preserve"> XE "</w:instrText>
      </w:r>
      <w:r w:rsidRPr="00D3795B">
        <w:rPr>
          <w:color w:val="00B050"/>
          <w:lang w:val="en-US"/>
        </w:rPr>
        <w:instrText>_EXCLUDE_PAIRS_ALTHOUGH_CRITERIA_OK.txt</w:instrText>
      </w:r>
      <w:r w:rsidRPr="00D3795B">
        <w:rPr>
          <w:lang w:val="en-US"/>
        </w:rPr>
        <w:instrText xml:space="preserve">" </w:instrText>
      </w:r>
      <w:r>
        <w:rPr>
          <w:i/>
          <w:color w:val="0070C0"/>
          <w:lang w:val="en-US"/>
        </w:rPr>
        <w:fldChar w:fldCharType="end"/>
      </w:r>
      <w:r w:rsidRPr="000F0E8F">
        <w:rPr>
          <w:i/>
          <w:color w:val="0070C0"/>
          <w:lang w:val="en-US"/>
        </w:rPr>
        <w:t xml:space="preserve"> </w:t>
      </w:r>
      <w:r w:rsidRPr="000F0E8F">
        <w:rPr>
          <w:lang w:val="en-US"/>
        </w:rPr>
        <w:t>that contains pairs list as DATE_DATE</w:t>
      </w:r>
      <w:r>
        <w:rPr>
          <w:lang w:val="en-US"/>
        </w:rPr>
        <w:t xml:space="preserve">. Then </w:t>
      </w:r>
      <w:r w:rsidRPr="000F0E8F">
        <w:rPr>
          <w:lang w:val="en-US"/>
        </w:rPr>
        <w:t xml:space="preserve">run the script </w:t>
      </w:r>
      <w:r w:rsidRPr="000F0E8F">
        <w:rPr>
          <w:color w:val="00B050"/>
          <w:lang w:val="en-US"/>
        </w:rPr>
        <w:t>/zz_Utilities_CIS/</w:t>
      </w:r>
      <w:r w:rsidRPr="000F0E8F">
        <w:rPr>
          <w:b/>
          <w:i/>
          <w:lang w:val="en-US"/>
        </w:rPr>
        <w:t>Exclude_Pairs_From_Mode.txt.sh</w:t>
      </w:r>
      <w:r>
        <w:rPr>
          <w:b/>
          <w:i/>
          <w:lang w:val="en-US"/>
        </w:rPr>
        <w:fldChar w:fldCharType="begin"/>
      </w:r>
      <w:r w:rsidRPr="000F0E8F">
        <w:rPr>
          <w:lang w:val="en-US"/>
        </w:rPr>
        <w:instrText xml:space="preserve"> XE "</w:instrText>
      </w:r>
      <w:r w:rsidRPr="00592851">
        <w:rPr>
          <w:b/>
          <w:i/>
          <w:lang w:val="en-US"/>
        </w:rPr>
        <w:instrText>Exclude_Pairs_From_Mode.txt.sh</w:instrText>
      </w:r>
      <w:r w:rsidRPr="000F0E8F">
        <w:rPr>
          <w:lang w:val="en-US"/>
        </w:rPr>
        <w:instrText xml:space="preserve">" </w:instrText>
      </w:r>
      <w:r>
        <w:rPr>
          <w:b/>
          <w:i/>
          <w:lang w:val="en-US"/>
        </w:rPr>
        <w:fldChar w:fldCharType="end"/>
      </w:r>
      <w:r w:rsidRPr="000F0E8F">
        <w:rPr>
          <w:b/>
          <w:i/>
          <w:lang w:val="en-US"/>
        </w:rPr>
        <w:t xml:space="preserve"> </w:t>
      </w:r>
      <w:r>
        <w:rPr>
          <w:lang w:val="en-US"/>
        </w:rPr>
        <w:t>with only one parameter, that is the p</w:t>
      </w:r>
      <w:r w:rsidRPr="000F0E8F">
        <w:rPr>
          <w:lang w:val="en-US"/>
        </w:rPr>
        <w:t xml:space="preserve">ath to </w:t>
      </w:r>
      <w:r w:rsidRPr="000F0E8F">
        <w:rPr>
          <w:color w:val="00B050"/>
          <w:lang w:val="en-US"/>
        </w:rPr>
        <w:t>.../MSBAS/</w:t>
      </w:r>
      <w:r w:rsidRPr="000F0E8F">
        <w:rPr>
          <w:i/>
          <w:color w:val="00B050"/>
          <w:lang w:val="en-US"/>
        </w:rPr>
        <w:t>REGION</w:t>
      </w:r>
      <w:r w:rsidRPr="000F0E8F">
        <w:rPr>
          <w:color w:val="00B050"/>
          <w:lang w:val="en-US"/>
        </w:rPr>
        <w:t>/MODE</w:t>
      </w:r>
      <w:r w:rsidRPr="000F0E8F">
        <w:rPr>
          <w:i/>
          <w:color w:val="00B050"/>
          <w:lang w:val="en-US"/>
        </w:rPr>
        <w:t>i</w:t>
      </w:r>
      <w:r w:rsidRPr="000F0E8F">
        <w:rPr>
          <w:color w:val="00B050"/>
          <w:lang w:val="en-US"/>
        </w:rPr>
        <w:t xml:space="preserve"> </w:t>
      </w:r>
      <w:r w:rsidRPr="000F0E8F">
        <w:rPr>
          <w:lang w:val="en-US"/>
        </w:rPr>
        <w:t xml:space="preserve">where file </w:t>
      </w:r>
      <w:r w:rsidRPr="000F0E8F">
        <w:rPr>
          <w:i/>
          <w:color w:val="0070C0"/>
          <w:lang w:val="en-US"/>
        </w:rPr>
        <w:t>_EXCLUDE_PAIRS_ALTHOUGH_CRITERIA_OK.txt</w:t>
      </w:r>
      <w:r w:rsidRPr="000F0E8F">
        <w:rPr>
          <w:color w:val="0070C0"/>
          <w:lang w:val="en-US"/>
        </w:rPr>
        <w:t xml:space="preserve"> </w:t>
      </w:r>
      <w:r w:rsidRPr="000F0E8F">
        <w:rPr>
          <w:lang w:val="en-US"/>
        </w:rPr>
        <w:t>is located</w:t>
      </w:r>
      <w:r>
        <w:rPr>
          <w:lang w:val="en-US"/>
        </w:rPr>
        <w:t>.</w:t>
      </w:r>
    </w:p>
    <w:p w14:paraId="73DF5F0B" w14:textId="77777777" w:rsidR="00D71998" w:rsidRDefault="00D71998" w:rsidP="00D71998">
      <w:pPr>
        <w:pStyle w:val="Body"/>
        <w:ind w:left="709"/>
        <w:rPr>
          <w:lang w:val="en-US"/>
        </w:rPr>
      </w:pPr>
      <w:r>
        <w:rPr>
          <w:lang w:val="en-US"/>
        </w:rPr>
        <w:tab/>
      </w:r>
    </w:p>
    <w:p w14:paraId="5B4E126B" w14:textId="77777777" w:rsidR="00D71998" w:rsidRPr="00AA4EC5" w:rsidRDefault="00D71998" w:rsidP="00D71998">
      <w:pPr>
        <w:pStyle w:val="Body"/>
        <w:ind w:left="709"/>
        <w:rPr>
          <w:lang w:val="en-US"/>
        </w:rPr>
      </w:pPr>
      <w:r w:rsidRPr="00D969D9">
        <w:rPr>
          <w:lang w:val="en-US"/>
        </w:rPr>
        <w:t>It is advised to keep track of th</w:t>
      </w:r>
      <w:r>
        <w:rPr>
          <w:lang w:val="en-US"/>
        </w:rPr>
        <w:t>at</w:t>
      </w:r>
      <w:r w:rsidRPr="00D969D9">
        <w:rPr>
          <w:lang w:val="en-US"/>
        </w:rPr>
        <w:t xml:space="preserve"> list by keeping a copy maybe in your </w:t>
      </w:r>
      <w:r w:rsidRPr="00D969D9">
        <w:rPr>
          <w:color w:val="00B050"/>
          <w:lang w:val="en-US"/>
        </w:rPr>
        <w:t>…/SAR_SM/MSBAS/</w:t>
      </w:r>
      <w:r w:rsidRPr="00D969D9">
        <w:rPr>
          <w:i/>
          <w:color w:val="00B050"/>
          <w:lang w:val="en-US"/>
        </w:rPr>
        <w:t>REGION</w:t>
      </w:r>
      <w:r w:rsidRPr="00D969D9">
        <w:rPr>
          <w:color w:val="00B050"/>
          <w:lang w:val="en-US"/>
        </w:rPr>
        <w:t>/set</w:t>
      </w:r>
      <w:r w:rsidRPr="00D969D9">
        <w:rPr>
          <w:i/>
          <w:color w:val="00B050"/>
          <w:lang w:val="en-US"/>
        </w:rPr>
        <w:t>i</w:t>
      </w:r>
      <w:r w:rsidRPr="00D969D9">
        <w:rPr>
          <w:color w:val="00B050"/>
          <w:lang w:val="en-US"/>
        </w:rPr>
        <w:t xml:space="preserve"> </w:t>
      </w:r>
      <w:r w:rsidRPr="00D969D9">
        <w:rPr>
          <w:lang w:val="en-US"/>
        </w:rPr>
        <w:t>dir</w:t>
      </w:r>
      <w:r>
        <w:rPr>
          <w:lang w:val="en-US"/>
        </w:rPr>
        <w:t>ectory.</w:t>
      </w:r>
    </w:p>
    <w:p w14:paraId="5D258296" w14:textId="77777777" w:rsidR="00D71998" w:rsidRDefault="00D71998" w:rsidP="00D71998">
      <w:pPr>
        <w:pStyle w:val="Body"/>
        <w:ind w:left="709" w:hanging="425"/>
        <w:rPr>
          <w:lang w:val="en-US"/>
        </w:rPr>
      </w:pPr>
    </w:p>
    <w:p w14:paraId="030FAE08" w14:textId="77777777" w:rsidR="00D71998" w:rsidRPr="000F0E8F" w:rsidRDefault="00D71998" w:rsidP="00D71998">
      <w:pPr>
        <w:pStyle w:val="Body"/>
        <w:numPr>
          <w:ilvl w:val="0"/>
          <w:numId w:val="27"/>
        </w:numPr>
        <w:ind w:left="709" w:hanging="425"/>
        <w:rPr>
          <w:lang w:val="en-US"/>
        </w:rPr>
      </w:pPr>
      <w:r w:rsidRPr="000F0E8F">
        <w:rPr>
          <w:color w:val="FF0000"/>
          <w:lang w:val="en-US"/>
        </w:rPr>
        <w:t>WARNING</w:t>
      </w:r>
      <w:r w:rsidRPr="000F0E8F">
        <w:rPr>
          <w:lang w:val="en-US"/>
        </w:rPr>
        <w:t xml:space="preserve">: when preparing an inversion using several </w:t>
      </w:r>
      <w:r w:rsidRPr="000F0E8F">
        <w:rPr>
          <w:color w:val="00B050"/>
          <w:lang w:val="en-US"/>
        </w:rPr>
        <w:t>set</w:t>
      </w:r>
      <w:r w:rsidRPr="000F0E8F">
        <w:rPr>
          <w:i/>
          <w:color w:val="00B050"/>
          <w:lang w:val="en-US"/>
        </w:rPr>
        <w:t>i</w:t>
      </w:r>
      <w:r w:rsidRPr="000F0E8F">
        <w:rPr>
          <w:i/>
          <w:lang w:val="en-US"/>
        </w:rPr>
        <w:t xml:space="preserve">, the script </w:t>
      </w:r>
      <w:r w:rsidRPr="000F0E8F">
        <w:rPr>
          <w:b/>
          <w:i/>
          <w:color w:val="000000" w:themeColor="text1"/>
          <w:lang w:val="en-US"/>
        </w:rPr>
        <w:t>build_header_msbas_criteria.sh</w:t>
      </w:r>
      <w:r w:rsidRPr="000F0E8F">
        <w:rPr>
          <w:lang w:val="en-US"/>
        </w:rPr>
        <w:t xml:space="preserve"> looks in each </w:t>
      </w:r>
      <w:r w:rsidRPr="000F0E8F">
        <w:rPr>
          <w:color w:val="00B050"/>
          <w:lang w:val="en-US"/>
        </w:rPr>
        <w:t>…/SAR_SM/MSBAS/</w:t>
      </w:r>
      <w:r w:rsidRPr="000F0E8F">
        <w:rPr>
          <w:i/>
          <w:color w:val="00B050"/>
          <w:lang w:val="en-US"/>
        </w:rPr>
        <w:t>REGION</w:t>
      </w:r>
      <w:r w:rsidRPr="000F0E8F">
        <w:rPr>
          <w:color w:val="00B050"/>
          <w:lang w:val="en-US"/>
        </w:rPr>
        <w:t>/set</w:t>
      </w:r>
      <w:r w:rsidRPr="000F0E8F">
        <w:rPr>
          <w:i/>
          <w:color w:val="00B050"/>
          <w:lang w:val="en-US"/>
        </w:rPr>
        <w:t xml:space="preserve">i </w:t>
      </w:r>
      <w:r w:rsidRPr="000F0E8F">
        <w:rPr>
          <w:color w:val="000000" w:themeColor="text1"/>
          <w:lang w:val="en-US"/>
        </w:rPr>
        <w:t xml:space="preserve">for the table </w:t>
      </w:r>
      <w:r w:rsidRPr="000F0E8F">
        <w:rPr>
          <w:i/>
          <w:color w:val="0070C0"/>
          <w:lang w:val="en-US"/>
        </w:rPr>
        <w:t xml:space="preserve">table_0_BpMax_0_Btmax.txt </w:t>
      </w:r>
      <w:r w:rsidRPr="000F0E8F">
        <w:rPr>
          <w:color w:val="000000" w:themeColor="text1"/>
          <w:lang w:val="en-US"/>
        </w:rPr>
        <w:t xml:space="preserve">based on the </w:t>
      </w:r>
      <w:r w:rsidRPr="000F0E8F">
        <w:rPr>
          <w:i/>
          <w:color w:val="0070C0"/>
          <w:lang w:val="en-US"/>
        </w:rPr>
        <w:t>BpMax Btmax</w:t>
      </w:r>
      <w:r w:rsidRPr="000F0E8F">
        <w:rPr>
          <w:color w:val="000000" w:themeColor="text1"/>
          <w:lang w:val="en-US"/>
        </w:rPr>
        <w:t xml:space="preserve"> parameters provided to </w:t>
      </w:r>
      <w:r w:rsidRPr="000F0E8F">
        <w:rPr>
          <w:b/>
          <w:i/>
          <w:color w:val="000000" w:themeColor="text1"/>
          <w:lang w:val="en-US"/>
        </w:rPr>
        <w:t>build_header_msbas_criteria.sh</w:t>
      </w:r>
      <w:r w:rsidRPr="000F0E8F">
        <w:rPr>
          <w:b/>
          <w:i/>
          <w:color w:val="000000" w:themeColor="text1"/>
          <w:lang w:val="en-US"/>
        </w:rPr>
        <w:fldChar w:fldCharType="begin"/>
      </w:r>
      <w:r w:rsidRPr="000F0E8F">
        <w:rPr>
          <w:lang w:val="en-US"/>
        </w:rPr>
        <w:instrText xml:space="preserve"> XE "</w:instrText>
      </w:r>
      <w:r w:rsidRPr="000F0E8F">
        <w:rPr>
          <w:b/>
          <w:i/>
          <w:color w:val="000000" w:themeColor="text1"/>
          <w:lang w:val="en-US"/>
        </w:rPr>
        <w:instrText>build_header_msbas_criteria.sh</w:instrText>
      </w:r>
      <w:r w:rsidRPr="000F0E8F">
        <w:rPr>
          <w:lang w:val="en-US"/>
        </w:rPr>
        <w:instrText xml:space="preserve">" </w:instrText>
      </w:r>
      <w:r w:rsidRPr="000F0E8F">
        <w:rPr>
          <w:b/>
          <w:i/>
          <w:color w:val="000000" w:themeColor="text1"/>
          <w:lang w:val="en-US"/>
        </w:rPr>
        <w:fldChar w:fldCharType="end"/>
      </w:r>
      <w:r w:rsidRPr="000F0E8F">
        <w:rPr>
          <w:lang w:val="en-US"/>
        </w:rPr>
        <w:t xml:space="preserve">. However, </w:t>
      </w:r>
      <w:r w:rsidRPr="000F0E8F">
        <w:rPr>
          <w:color w:val="000000" w:themeColor="text1"/>
          <w:lang w:val="en-US"/>
        </w:rPr>
        <w:t xml:space="preserve">it might happen (and it is highly probable e.g. when mixing satellites) that the most appropriate baseline plot for each </w:t>
      </w:r>
      <w:r w:rsidRPr="000F0E8F">
        <w:rPr>
          <w:color w:val="00B050"/>
          <w:lang w:val="en-US"/>
        </w:rPr>
        <w:t>/set</w:t>
      </w:r>
      <w:r w:rsidRPr="000F0E8F">
        <w:rPr>
          <w:i/>
          <w:color w:val="00B050"/>
          <w:lang w:val="en-US"/>
        </w:rPr>
        <w:t>i</w:t>
      </w:r>
      <w:r w:rsidRPr="000F0E8F">
        <w:rPr>
          <w:color w:val="000000" w:themeColor="text1"/>
          <w:lang w:val="en-US"/>
        </w:rPr>
        <w:t xml:space="preserve"> required a different set of </w:t>
      </w:r>
      <w:r w:rsidRPr="000F0E8F">
        <w:rPr>
          <w:i/>
          <w:color w:val="0070C0"/>
          <w:lang w:val="en-US"/>
        </w:rPr>
        <w:t>BpMax Btmax</w:t>
      </w:r>
      <w:r w:rsidRPr="000F0E8F">
        <w:rPr>
          <w:color w:val="000000" w:themeColor="text1"/>
          <w:lang w:val="en-US"/>
        </w:rPr>
        <w:t xml:space="preserve"> parameters.</w:t>
      </w:r>
      <w:r w:rsidRPr="000F0E8F">
        <w:rPr>
          <w:lang w:val="en-US"/>
        </w:rPr>
        <w:tab/>
      </w:r>
      <w:r w:rsidRPr="000F0E8F">
        <w:rPr>
          <w:lang w:val="en-US"/>
        </w:rPr>
        <w:br/>
        <w:t xml:space="preserve">Because only one set of </w:t>
      </w:r>
      <w:r w:rsidRPr="000F0E8F">
        <w:rPr>
          <w:i/>
          <w:color w:val="0070C0"/>
          <w:lang w:val="en-US"/>
        </w:rPr>
        <w:t>BpMax Btmax</w:t>
      </w:r>
      <w:r w:rsidRPr="000F0E8F">
        <w:rPr>
          <w:color w:val="000000" w:themeColor="text1"/>
          <w:lang w:val="en-US"/>
        </w:rPr>
        <w:t xml:space="preserve"> </w:t>
      </w:r>
      <w:r w:rsidRPr="000F0E8F">
        <w:rPr>
          <w:lang w:val="en-US"/>
        </w:rPr>
        <w:t xml:space="preserve">is provided to </w:t>
      </w:r>
      <w:r w:rsidRPr="000F0E8F">
        <w:rPr>
          <w:b/>
          <w:i/>
          <w:color w:val="000000" w:themeColor="text1"/>
          <w:lang w:val="en-US"/>
        </w:rPr>
        <w:t>build_header_msbas_criteria.sh</w:t>
      </w:r>
      <w:r w:rsidRPr="000F0E8F">
        <w:rPr>
          <w:lang w:val="en-US"/>
        </w:rPr>
        <w:t xml:space="preserve">, all the </w:t>
      </w:r>
      <w:r w:rsidRPr="000F0E8F">
        <w:rPr>
          <w:i/>
          <w:color w:val="0070C0"/>
          <w:lang w:val="en-US"/>
        </w:rPr>
        <w:t>table_0_BpMax_0_Btmax.txt</w:t>
      </w:r>
      <w:r w:rsidRPr="000F0E8F">
        <w:rPr>
          <w:lang w:val="en-US"/>
        </w:rPr>
        <w:t xml:space="preserve"> must have the same name in each </w:t>
      </w:r>
      <w:r w:rsidRPr="000F0E8F">
        <w:rPr>
          <w:color w:val="00B050"/>
          <w:lang w:val="en-US"/>
        </w:rPr>
        <w:t>/set</w:t>
      </w:r>
      <w:r w:rsidRPr="000F0E8F">
        <w:rPr>
          <w:i/>
          <w:color w:val="00B050"/>
          <w:lang w:val="en-US"/>
        </w:rPr>
        <w:t>i</w:t>
      </w:r>
      <w:r w:rsidRPr="000F0E8F">
        <w:rPr>
          <w:i/>
          <w:color w:val="000000" w:themeColor="text1"/>
          <w:lang w:val="en-US"/>
        </w:rPr>
        <w:t>.</w:t>
      </w:r>
      <w:r w:rsidRPr="000F0E8F">
        <w:rPr>
          <w:color w:val="000000" w:themeColor="text1"/>
          <w:lang w:val="en-US"/>
        </w:rPr>
        <w:t xml:space="preserve"> Hence it is required to copy (or better, link) each table that would have a name different from what the script will be searching for (</w:t>
      </w:r>
      <w:r w:rsidRPr="000F0E8F">
        <w:rPr>
          <w:i/>
          <w:color w:val="0070C0"/>
          <w:lang w:val="en-US"/>
        </w:rPr>
        <w:t>table_0_BpMax_0_Btmax.txt)</w:t>
      </w:r>
      <w:r w:rsidRPr="000F0E8F">
        <w:rPr>
          <w:color w:val="000000" w:themeColor="text1"/>
          <w:lang w:val="en-US"/>
        </w:rPr>
        <w:t xml:space="preserve"> with a fake name</w:t>
      </w:r>
      <w:r>
        <w:rPr>
          <w:color w:val="000000" w:themeColor="text1"/>
          <w:lang w:val="en-US"/>
        </w:rPr>
        <w:t xml:space="preserve">. </w:t>
      </w:r>
    </w:p>
    <w:p w14:paraId="0B940DD9" w14:textId="0B34A5BF" w:rsidR="00D71998" w:rsidRDefault="00D71998" w:rsidP="00D71998">
      <w:pPr>
        <w:pStyle w:val="Body"/>
        <w:ind w:left="720"/>
        <w:rPr>
          <w:lang w:val="en-US"/>
        </w:rPr>
      </w:pPr>
      <w:r>
        <w:rPr>
          <w:lang w:val="en-US"/>
        </w:rPr>
        <w:t xml:space="preserve">Example: suppose </w:t>
      </w:r>
      <w:r w:rsidRPr="000F0E8F">
        <w:rPr>
          <w:color w:val="00B050"/>
          <w:lang w:val="en-US"/>
        </w:rPr>
        <w:t>set1</w:t>
      </w:r>
      <w:r>
        <w:rPr>
          <w:lang w:val="en-US"/>
        </w:rPr>
        <w:t xml:space="preserve"> has a table named </w:t>
      </w:r>
      <w:r w:rsidRPr="000F0E8F">
        <w:rPr>
          <w:i/>
          <w:color w:val="0070C0"/>
          <w:lang w:val="en-US"/>
        </w:rPr>
        <w:t>table_0_</w:t>
      </w:r>
      <w:r w:rsidRPr="000F0E8F">
        <w:rPr>
          <w:i/>
          <w:color w:val="00B050"/>
          <w:lang w:val="en-US"/>
        </w:rPr>
        <w:t>400</w:t>
      </w:r>
      <w:r w:rsidRPr="000F0E8F">
        <w:rPr>
          <w:i/>
          <w:color w:val="0070C0"/>
          <w:lang w:val="en-US"/>
        </w:rPr>
        <w:t>_0_</w:t>
      </w:r>
      <w:r w:rsidRPr="000F0E8F">
        <w:rPr>
          <w:i/>
          <w:color w:val="00B050"/>
          <w:lang w:val="en-US"/>
        </w:rPr>
        <w:t>50</w:t>
      </w:r>
      <w:r w:rsidRPr="000F0E8F">
        <w:rPr>
          <w:i/>
          <w:color w:val="0070C0"/>
          <w:lang w:val="en-US"/>
        </w:rPr>
        <w:t>.txt</w:t>
      </w:r>
      <w:r w:rsidRPr="000F0E8F">
        <w:rPr>
          <w:i/>
          <w:color w:val="000000" w:themeColor="text1"/>
          <w:lang w:val="en-US"/>
        </w:rPr>
        <w:t>,</w:t>
      </w:r>
      <w:r>
        <w:rPr>
          <w:i/>
          <w:color w:val="000000" w:themeColor="text1"/>
          <w:lang w:val="en-US"/>
        </w:rPr>
        <w:t xml:space="preserve"> </w:t>
      </w:r>
      <w:r w:rsidRPr="000F0E8F">
        <w:rPr>
          <w:color w:val="00B050"/>
          <w:lang w:val="en-US"/>
        </w:rPr>
        <w:t>set</w:t>
      </w:r>
      <w:r>
        <w:rPr>
          <w:color w:val="00B050"/>
          <w:lang w:val="en-US"/>
        </w:rPr>
        <w:t>2</w:t>
      </w:r>
      <w:r>
        <w:rPr>
          <w:lang w:val="en-US"/>
        </w:rPr>
        <w:t xml:space="preserve"> has a table named </w:t>
      </w:r>
      <w:r w:rsidRPr="000F0E8F">
        <w:rPr>
          <w:i/>
          <w:color w:val="0070C0"/>
          <w:lang w:val="en-US"/>
        </w:rPr>
        <w:t>table_0_</w:t>
      </w:r>
      <w:r w:rsidRPr="000F0E8F">
        <w:rPr>
          <w:i/>
          <w:color w:val="00B050"/>
          <w:lang w:val="en-US"/>
        </w:rPr>
        <w:t>400</w:t>
      </w:r>
      <w:r w:rsidRPr="000F0E8F">
        <w:rPr>
          <w:i/>
          <w:color w:val="0070C0"/>
          <w:lang w:val="en-US"/>
        </w:rPr>
        <w:t>_0_</w:t>
      </w:r>
      <w:r w:rsidRPr="000F0E8F">
        <w:rPr>
          <w:i/>
          <w:color w:val="00B050"/>
          <w:lang w:val="en-US"/>
        </w:rPr>
        <w:t>70</w:t>
      </w:r>
      <w:r w:rsidRPr="000F0E8F">
        <w:rPr>
          <w:i/>
          <w:color w:val="0070C0"/>
          <w:lang w:val="en-US"/>
        </w:rPr>
        <w:t>.txt</w:t>
      </w:r>
      <w:r w:rsidRPr="000F0E8F">
        <w:rPr>
          <w:i/>
          <w:color w:val="000000" w:themeColor="text1"/>
          <w:lang w:val="en-US"/>
        </w:rPr>
        <w:t>,</w:t>
      </w:r>
      <w:r w:rsidRPr="000F0E8F">
        <w:rPr>
          <w:color w:val="00B050"/>
          <w:lang w:val="en-US"/>
        </w:rPr>
        <w:t xml:space="preserve"> set</w:t>
      </w:r>
      <w:r>
        <w:rPr>
          <w:color w:val="00B050"/>
          <w:lang w:val="en-US"/>
        </w:rPr>
        <w:t>3</w:t>
      </w:r>
      <w:r>
        <w:rPr>
          <w:lang w:val="en-US"/>
        </w:rPr>
        <w:t xml:space="preserve"> has a table </w:t>
      </w:r>
      <w:r w:rsidRPr="000F0E8F">
        <w:rPr>
          <w:i/>
          <w:color w:val="0070C0"/>
          <w:lang w:val="en-US"/>
        </w:rPr>
        <w:t>table_0_</w:t>
      </w:r>
      <w:r w:rsidRPr="000F0E8F">
        <w:rPr>
          <w:i/>
          <w:color w:val="00B050"/>
          <w:lang w:val="en-US"/>
        </w:rPr>
        <w:t>50</w:t>
      </w:r>
      <w:r w:rsidRPr="000F0E8F">
        <w:rPr>
          <w:i/>
          <w:color w:val="0070C0"/>
          <w:lang w:val="en-US"/>
        </w:rPr>
        <w:t>_0_</w:t>
      </w:r>
      <w:r w:rsidRPr="000F0E8F">
        <w:rPr>
          <w:i/>
          <w:color w:val="00B050"/>
          <w:lang w:val="en-US"/>
        </w:rPr>
        <w:t>50</w:t>
      </w:r>
      <w:r w:rsidRPr="000F0E8F">
        <w:rPr>
          <w:i/>
          <w:color w:val="0070C0"/>
          <w:lang w:val="en-US"/>
        </w:rPr>
        <w:t>.txt</w:t>
      </w:r>
      <w:r w:rsidRPr="000F0E8F">
        <w:rPr>
          <w:i/>
          <w:color w:val="000000" w:themeColor="text1"/>
          <w:lang w:val="en-US"/>
        </w:rPr>
        <w:t>,</w:t>
      </w:r>
      <w:r>
        <w:rPr>
          <w:i/>
          <w:color w:val="000000" w:themeColor="text1"/>
          <w:lang w:val="en-US"/>
        </w:rPr>
        <w:t xml:space="preserve"> </w:t>
      </w:r>
      <w:r>
        <w:rPr>
          <w:lang w:val="en-US"/>
        </w:rPr>
        <w:t xml:space="preserve">then one need to run </w:t>
      </w:r>
      <w:r w:rsidRPr="000F0E8F">
        <w:rPr>
          <w:b/>
          <w:i/>
          <w:color w:val="000000" w:themeColor="text1"/>
          <w:lang w:val="en-US"/>
        </w:rPr>
        <w:t>build_header_msbas_criteria.sh</w:t>
      </w:r>
      <w:r>
        <w:rPr>
          <w:b/>
          <w:i/>
          <w:color w:val="000000" w:themeColor="text1"/>
          <w:lang w:val="en-US"/>
        </w:rPr>
        <w:fldChar w:fldCharType="begin"/>
      </w:r>
      <w:r w:rsidRPr="00B051A1">
        <w:rPr>
          <w:lang w:val="en-US"/>
        </w:rPr>
        <w:instrText xml:space="preserve"> XE "</w:instrText>
      </w:r>
      <w:r w:rsidRPr="002A6F33">
        <w:rPr>
          <w:b/>
          <w:i/>
          <w:sz w:val="18"/>
          <w:szCs w:val="18"/>
          <w:lang w:val="en-US"/>
        </w:rPr>
        <w:instrText>build_header_msbas_criteria.sh</w:instrText>
      </w:r>
      <w:r w:rsidRPr="00B051A1">
        <w:rPr>
          <w:lang w:val="en-US"/>
        </w:rPr>
        <w:instrText xml:space="preserve">" </w:instrText>
      </w:r>
      <w:r>
        <w:rPr>
          <w:b/>
          <w:i/>
          <w:color w:val="000000" w:themeColor="text1"/>
          <w:lang w:val="en-US"/>
        </w:rPr>
        <w:fldChar w:fldCharType="end"/>
      </w:r>
      <w:r w:rsidRPr="000F0E8F">
        <w:rPr>
          <w:lang w:val="en-US"/>
        </w:rPr>
        <w:t xml:space="preserve"> </w:t>
      </w:r>
      <w:r>
        <w:rPr>
          <w:lang w:val="en-US"/>
        </w:rPr>
        <w:t xml:space="preserve">with only one set of values for Bt and Pb, e.g. </w:t>
      </w:r>
      <w:r w:rsidRPr="000F0E8F">
        <w:rPr>
          <w:color w:val="00B050"/>
          <w:lang w:val="en-US"/>
        </w:rPr>
        <w:t>400</w:t>
      </w:r>
      <w:r>
        <w:rPr>
          <w:lang w:val="en-US"/>
        </w:rPr>
        <w:t xml:space="preserve">m and </w:t>
      </w:r>
      <w:r w:rsidRPr="000F0E8F">
        <w:rPr>
          <w:color w:val="00B050"/>
          <w:lang w:val="en-US"/>
        </w:rPr>
        <w:t>70</w:t>
      </w:r>
      <w:r>
        <w:rPr>
          <w:lang w:val="en-US"/>
        </w:rPr>
        <w:t xml:space="preserve">days. If one does not copy tables from </w:t>
      </w:r>
      <w:r w:rsidRPr="000F0E8F">
        <w:rPr>
          <w:color w:val="00B050"/>
          <w:lang w:val="en-US"/>
        </w:rPr>
        <w:t>set1</w:t>
      </w:r>
      <w:r>
        <w:rPr>
          <w:lang w:val="en-US"/>
        </w:rPr>
        <w:t xml:space="preserve">and </w:t>
      </w:r>
      <w:r w:rsidRPr="000F0E8F">
        <w:rPr>
          <w:color w:val="00B050"/>
          <w:lang w:val="en-US"/>
        </w:rPr>
        <w:t>set</w:t>
      </w:r>
      <w:r>
        <w:rPr>
          <w:color w:val="00B050"/>
          <w:lang w:val="en-US"/>
        </w:rPr>
        <w:t>3</w:t>
      </w:r>
      <w:r>
        <w:rPr>
          <w:lang w:val="en-US"/>
        </w:rPr>
        <w:t xml:space="preserve"> as </w:t>
      </w:r>
      <w:r w:rsidRPr="000F0E8F">
        <w:rPr>
          <w:i/>
          <w:color w:val="0070C0"/>
          <w:lang w:val="en-US"/>
        </w:rPr>
        <w:t>table_0_</w:t>
      </w:r>
      <w:r w:rsidRPr="000F0E8F">
        <w:rPr>
          <w:i/>
          <w:color w:val="00B050"/>
          <w:lang w:val="en-US"/>
        </w:rPr>
        <w:t>400</w:t>
      </w:r>
      <w:r w:rsidRPr="000F0E8F">
        <w:rPr>
          <w:i/>
          <w:color w:val="0070C0"/>
          <w:lang w:val="en-US"/>
        </w:rPr>
        <w:t>_0_</w:t>
      </w:r>
      <w:r w:rsidRPr="000F0E8F">
        <w:rPr>
          <w:i/>
          <w:color w:val="00B050"/>
          <w:lang w:val="en-US"/>
        </w:rPr>
        <w:t>70</w:t>
      </w:r>
      <w:r w:rsidRPr="000F0E8F">
        <w:rPr>
          <w:i/>
          <w:color w:val="0070C0"/>
          <w:lang w:val="en-US"/>
        </w:rPr>
        <w:t>.txt</w:t>
      </w:r>
      <w:r>
        <w:rPr>
          <w:lang w:val="en-US"/>
        </w:rPr>
        <w:t xml:space="preserve">, </w:t>
      </w:r>
      <w:r w:rsidRPr="000F0E8F">
        <w:rPr>
          <w:b/>
          <w:i/>
          <w:color w:val="000000" w:themeColor="text1"/>
          <w:lang w:val="en-US"/>
        </w:rPr>
        <w:t>build_header_msbas_criteria.sh</w:t>
      </w:r>
      <w:r>
        <w:rPr>
          <w:lang w:val="en-US"/>
        </w:rPr>
        <w:t xml:space="preserve"> will not prepare msbas data for these sets.  </w:t>
      </w:r>
      <w:r>
        <w:rPr>
          <w:lang w:val="en-US"/>
        </w:rPr>
        <w:tab/>
      </w:r>
      <w:r>
        <w:rPr>
          <w:lang w:val="en-US"/>
        </w:rPr>
        <w:br/>
        <w:t xml:space="preserve">I agree, this is not the most elegant solution, but it is the most efficient so far without deep </w:t>
      </w:r>
      <w:r w:rsidR="00F904C6">
        <w:rPr>
          <w:lang w:val="en-US"/>
        </w:rPr>
        <w:t>modifications</w:t>
      </w:r>
      <w:r>
        <w:rPr>
          <w:lang w:val="en-US"/>
        </w:rPr>
        <w:t xml:space="preserve"> in scripts. </w:t>
      </w:r>
    </w:p>
    <w:p w14:paraId="49E4065D" w14:textId="77777777" w:rsidR="00D71998" w:rsidRPr="000F0E8F" w:rsidRDefault="00D71998" w:rsidP="00D71998">
      <w:pPr>
        <w:pStyle w:val="Body"/>
        <w:rPr>
          <w:lang w:val="en-US"/>
        </w:rPr>
      </w:pPr>
    </w:p>
    <w:p w14:paraId="43AECE5E" w14:textId="53FDE2D6" w:rsidR="00D71998" w:rsidRPr="00B437F4" w:rsidRDefault="00D71998" w:rsidP="001F6285">
      <w:pPr>
        <w:pStyle w:val="Body"/>
        <w:numPr>
          <w:ilvl w:val="0"/>
          <w:numId w:val="27"/>
        </w:numPr>
        <w:ind w:left="284" w:hanging="76"/>
        <w:rPr>
          <w:lang w:val="en-US"/>
        </w:rPr>
      </w:pPr>
      <w:r w:rsidRPr="00B437F4">
        <w:rPr>
          <w:lang w:val="en-US"/>
        </w:rPr>
        <w:t xml:space="preserve">The script needs </w:t>
      </w:r>
      <w:r w:rsidR="00B437F4" w:rsidRPr="00B437F4">
        <w:rPr>
          <w:i/>
          <w:color w:val="4472C4" w:themeColor="accent1"/>
          <w:lang w:val="en-US"/>
        </w:rPr>
        <w:t>checkOnlyNaN.py</w:t>
      </w:r>
      <w:r w:rsidRPr="00B437F4">
        <w:rPr>
          <w:i/>
          <w:color w:val="4472C4" w:themeColor="accent1"/>
          <w:lang w:val="en-US"/>
        </w:rPr>
        <w:fldChar w:fldCharType="begin"/>
      </w:r>
      <w:r w:rsidRPr="00B437F4">
        <w:rPr>
          <w:lang w:val="en-US"/>
        </w:rPr>
        <w:instrText xml:space="preserve"> XE "</w:instrText>
      </w:r>
      <w:r w:rsidR="00B437F4" w:rsidRPr="00B437F4">
        <w:rPr>
          <w:i/>
          <w:color w:val="4472C4" w:themeColor="accent1"/>
          <w:lang w:val="en-US"/>
        </w:rPr>
        <w:instrText>checkOnlyNaN.py</w:instrText>
      </w:r>
      <w:r w:rsidRPr="00B437F4">
        <w:rPr>
          <w:lang w:val="en-US"/>
        </w:rPr>
        <w:instrText xml:space="preserve">" </w:instrText>
      </w:r>
      <w:r w:rsidRPr="00B437F4">
        <w:rPr>
          <w:i/>
          <w:color w:val="4472C4" w:themeColor="accent1"/>
          <w:lang w:val="en-US"/>
        </w:rPr>
        <w:fldChar w:fldCharType="end"/>
      </w:r>
    </w:p>
    <w:p w14:paraId="242FBC66" w14:textId="77777777" w:rsidR="00D71998" w:rsidRPr="006D39B9" w:rsidRDefault="00D71998" w:rsidP="00D71998">
      <w:pPr>
        <w:pStyle w:val="Body"/>
        <w:ind w:left="709"/>
        <w:rPr>
          <w:lang w:val="en-US"/>
        </w:rPr>
      </w:pPr>
    </w:p>
    <w:p w14:paraId="565B5D22" w14:textId="77777777" w:rsidR="00D71998" w:rsidRPr="00704CD8" w:rsidRDefault="00D71998">
      <w:pPr>
        <w:pStyle w:val="Style2"/>
        <w:numPr>
          <w:ilvl w:val="0"/>
          <w:numId w:val="67"/>
        </w:numPr>
        <w:rPr>
          <w:i/>
          <w:lang w:val="en-US"/>
        </w:rPr>
      </w:pPr>
      <w:bookmarkStart w:id="86" w:name="_Ref67492857"/>
      <w:bookmarkStart w:id="87" w:name="_Toc125735316"/>
      <w:r w:rsidRPr="00704CD8">
        <w:rPr>
          <w:lang w:val="en-US"/>
        </w:rPr>
        <w:lastRenderedPageBreak/>
        <w:t xml:space="preserve">Without all the pairs processed: </w:t>
      </w:r>
      <w:r w:rsidRPr="00704CD8">
        <w:rPr>
          <w:i/>
          <w:lang w:val="en-US"/>
        </w:rPr>
        <w:t>build_header_msbas_criteria_From_nvi_name_WithoutAcqTime.sh</w:t>
      </w:r>
      <w:bookmarkEnd w:id="86"/>
      <w:bookmarkEnd w:id="87"/>
      <w:r w:rsidRPr="00704CD8">
        <w:rPr>
          <w:i/>
          <w:lang w:val="en-US"/>
        </w:rPr>
        <w:fldChar w:fldCharType="begin"/>
      </w:r>
      <w:r w:rsidRPr="00704CD8">
        <w:rPr>
          <w:lang w:val="en-US"/>
        </w:rPr>
        <w:instrText xml:space="preserve"> XE "</w:instrText>
      </w:r>
      <w:r w:rsidRPr="00704CD8">
        <w:rPr>
          <w:bCs w:val="0"/>
          <w:i/>
          <w:iCs/>
          <w:lang w:val="en-US"/>
        </w:rPr>
        <w:instrText>build_header_msbas_criteria</w:instrText>
      </w:r>
      <w:r w:rsidRPr="00704CD8">
        <w:rPr>
          <w:i/>
          <w:lang w:val="en-US"/>
        </w:rPr>
        <w:instrText>_From_nvi_name_WithoutAcqTime</w:instrText>
      </w:r>
      <w:r w:rsidRPr="00704CD8">
        <w:rPr>
          <w:bCs w:val="0"/>
          <w:i/>
          <w:iCs/>
          <w:lang w:val="en-US"/>
        </w:rPr>
        <w:instrText>.sh</w:instrText>
      </w:r>
      <w:r w:rsidRPr="00704CD8">
        <w:rPr>
          <w:lang w:val="en-US"/>
        </w:rPr>
        <w:instrText xml:space="preserve">" </w:instrText>
      </w:r>
      <w:r w:rsidRPr="00704CD8">
        <w:rPr>
          <w:i/>
          <w:lang w:val="en-US"/>
        </w:rPr>
        <w:fldChar w:fldCharType="end"/>
      </w:r>
      <w:r w:rsidRPr="00704CD8" w:rsidDel="00154240">
        <w:rPr>
          <w:i/>
          <w:lang w:val="en-US"/>
        </w:rPr>
        <w:t xml:space="preserve"> </w:t>
      </w:r>
    </w:p>
    <w:p w14:paraId="0A10D784" w14:textId="77777777" w:rsidR="00D71998" w:rsidRPr="00704CD8" w:rsidRDefault="00D71998" w:rsidP="00D71998">
      <w:pPr>
        <w:pStyle w:val="Body"/>
        <w:rPr>
          <w:lang w:val="en-US"/>
        </w:rPr>
      </w:pPr>
      <w:r w:rsidRPr="00704CD8">
        <w:rPr>
          <w:noProof/>
          <w:lang w:val="en-GB"/>
        </w:rPr>
        <w:drawing>
          <wp:anchor distT="0" distB="0" distL="114300" distR="114300" simplePos="0" relativeHeight="251662336" behindDoc="0" locked="0" layoutInCell="1" allowOverlap="1" wp14:anchorId="0B5B38D6" wp14:editId="3097C9EA">
            <wp:simplePos x="0" y="0"/>
            <wp:positionH relativeFrom="column">
              <wp:posOffset>-394335</wp:posOffset>
            </wp:positionH>
            <wp:positionV relativeFrom="paragraph">
              <wp:posOffset>204317</wp:posOffset>
            </wp:positionV>
            <wp:extent cx="6826250" cy="810895"/>
            <wp:effectExtent l="0" t="0" r="0" b="8255"/>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6826250" cy="810895"/>
                    </a:xfrm>
                    <a:prstGeom prst="rect">
                      <a:avLst/>
                    </a:prstGeom>
                  </pic:spPr>
                </pic:pic>
              </a:graphicData>
            </a:graphic>
            <wp14:sizeRelH relativeFrom="margin">
              <wp14:pctWidth>0</wp14:pctWidth>
            </wp14:sizeRelH>
            <wp14:sizeRelV relativeFrom="margin">
              <wp14:pctHeight>0</wp14:pctHeight>
            </wp14:sizeRelV>
          </wp:anchor>
        </w:drawing>
      </w:r>
    </w:p>
    <w:p w14:paraId="4328A796" w14:textId="77777777" w:rsidR="00D71998" w:rsidRPr="00704CD8" w:rsidRDefault="00D71998" w:rsidP="00D71998">
      <w:pPr>
        <w:pStyle w:val="Body"/>
        <w:ind w:firstLine="720"/>
        <w:rPr>
          <w:lang w:val="en-US"/>
        </w:rPr>
      </w:pPr>
    </w:p>
    <w:p w14:paraId="09B20E05" w14:textId="77777777" w:rsidR="00D71998" w:rsidRPr="00704CD8" w:rsidRDefault="00D71998" w:rsidP="00D71998">
      <w:pPr>
        <w:pStyle w:val="Body"/>
        <w:ind w:firstLine="720"/>
        <w:rPr>
          <w:rFonts w:cstheme="majorHAnsi"/>
          <w:color w:val="auto"/>
          <w:lang w:val="en-US"/>
        </w:rPr>
      </w:pPr>
      <w:r w:rsidRPr="00704CD8">
        <w:rPr>
          <w:lang w:val="en-US"/>
        </w:rPr>
        <w:t xml:space="preserve">This script does the same as the original </w:t>
      </w:r>
      <w:r w:rsidRPr="00704CD8">
        <w:rPr>
          <w:b/>
          <w:bCs/>
          <w:i/>
          <w:iCs/>
          <w:lang w:val="en-US"/>
        </w:rPr>
        <w:t>build_header_msbas_criteria.sh</w:t>
      </w:r>
      <w:r w:rsidRPr="00704CD8">
        <w:rPr>
          <w:b/>
          <w:bCs/>
          <w:i/>
          <w:iCs/>
          <w:lang w:val="en-US"/>
        </w:rPr>
        <w:fldChar w:fldCharType="begin"/>
      </w:r>
      <w:r w:rsidRPr="00704CD8">
        <w:rPr>
          <w:lang w:val="en-US"/>
        </w:rPr>
        <w:instrText xml:space="preserve"> XE "</w:instrText>
      </w:r>
      <w:r w:rsidRPr="00704CD8">
        <w:rPr>
          <w:b/>
          <w:i/>
          <w:color w:val="000000" w:themeColor="text1"/>
          <w:lang w:val="en-US"/>
        </w:rPr>
        <w:instrText>build_header_msbas_criteria.sh</w:instrText>
      </w:r>
      <w:r w:rsidRPr="00704CD8">
        <w:rPr>
          <w:lang w:val="en-US"/>
        </w:rPr>
        <w:instrText xml:space="preserve">" </w:instrText>
      </w:r>
      <w:r w:rsidRPr="00704CD8">
        <w:rPr>
          <w:b/>
          <w:bCs/>
          <w:i/>
          <w:iCs/>
          <w:lang w:val="en-US"/>
        </w:rPr>
        <w:fldChar w:fldCharType="end"/>
      </w:r>
      <w:r w:rsidRPr="00704CD8">
        <w:rPr>
          <w:b/>
          <w:bCs/>
          <w:i/>
          <w:iCs/>
          <w:lang w:val="en-US"/>
        </w:rPr>
        <w:t xml:space="preserve">, </w:t>
      </w:r>
      <w:r w:rsidRPr="00704CD8">
        <w:rPr>
          <w:bCs/>
          <w:iCs/>
          <w:lang w:val="en-US"/>
        </w:rPr>
        <w:t xml:space="preserve">although without reading information in each pair directory in </w:t>
      </w:r>
      <w:r w:rsidRPr="00704CD8">
        <w:rPr>
          <w:rFonts w:cstheme="majorHAnsi"/>
          <w:color w:val="00B14F"/>
          <w:lang w:val="en-US"/>
        </w:rPr>
        <w:t>SAR_MASSPROCESS</w:t>
      </w:r>
      <w:r w:rsidRPr="00704CD8">
        <w:rPr>
          <w:rFonts w:cstheme="majorHAnsi"/>
          <w:color w:val="auto"/>
          <w:lang w:val="en-US"/>
        </w:rPr>
        <w:t>. It will gather the required info from the name of the geocoded files. The only missing info will be the acquisition time (</w:t>
      </w:r>
      <w:r w:rsidRPr="00704CD8">
        <w:rPr>
          <w:rFonts w:cstheme="majorHAnsi"/>
          <w:i/>
          <w:color w:val="2F5496" w:themeColor="accent1" w:themeShade="BF"/>
          <w:lang w:val="en-US"/>
        </w:rPr>
        <w:t>hhmmss</w:t>
      </w:r>
      <w:r w:rsidRPr="00704CD8">
        <w:rPr>
          <w:rFonts w:cstheme="majorHAnsi"/>
          <w:color w:val="auto"/>
          <w:lang w:val="en-US"/>
        </w:rPr>
        <w:t xml:space="preserve">) of each mode. </w:t>
      </w:r>
      <w:r w:rsidRPr="00704CD8">
        <w:rPr>
          <w:rFonts w:cstheme="majorHAnsi"/>
          <w:color w:val="FF0000"/>
          <w:lang w:val="en-US"/>
        </w:rPr>
        <w:t xml:space="preserve">This will have to be added manually </w:t>
      </w:r>
      <w:r w:rsidRPr="00704CD8">
        <w:rPr>
          <w:rFonts w:cstheme="majorHAnsi"/>
          <w:color w:val="auto"/>
          <w:lang w:val="en-US"/>
        </w:rPr>
        <w:t xml:space="preserve">in the </w:t>
      </w:r>
      <w:r w:rsidRPr="00704CD8">
        <w:rPr>
          <w:rFonts w:cstheme="majorHAnsi"/>
          <w:i/>
          <w:color w:val="2F5496" w:themeColor="accent1" w:themeShade="BF"/>
          <w:lang w:val="en-US"/>
        </w:rPr>
        <w:t>header.txt</w:t>
      </w:r>
      <w:r w:rsidRPr="00704CD8">
        <w:rPr>
          <w:rFonts w:cstheme="majorHAnsi"/>
          <w:i/>
          <w:color w:val="2F5496" w:themeColor="accent1" w:themeShade="BF"/>
          <w:lang w:val="en-US"/>
        </w:rPr>
        <w:fldChar w:fldCharType="begin"/>
      </w:r>
      <w:r w:rsidRPr="00704CD8">
        <w:rPr>
          <w:lang w:val="en-US"/>
        </w:rPr>
        <w:instrText xml:space="preserve"> XE "</w:instrText>
      </w:r>
      <w:r w:rsidRPr="00704CD8">
        <w:rPr>
          <w:i/>
          <w:color w:val="4472C4" w:themeColor="accent1"/>
          <w:lang w:val="en-US"/>
        </w:rPr>
        <w:instrText>header.txt</w:instrText>
      </w:r>
      <w:r w:rsidRPr="00704CD8">
        <w:rPr>
          <w:lang w:val="en-US"/>
        </w:rPr>
        <w:instrText xml:space="preserve">" </w:instrText>
      </w:r>
      <w:r w:rsidRPr="00704CD8">
        <w:rPr>
          <w:rFonts w:cstheme="majorHAnsi"/>
          <w:i/>
          <w:color w:val="2F5496" w:themeColor="accent1" w:themeShade="BF"/>
          <w:lang w:val="en-US"/>
        </w:rPr>
        <w:fldChar w:fldCharType="end"/>
      </w:r>
      <w:r w:rsidRPr="00704CD8">
        <w:rPr>
          <w:rFonts w:cstheme="majorHAnsi"/>
          <w:color w:val="2F5496" w:themeColor="accent1" w:themeShade="BF"/>
          <w:lang w:val="en-US"/>
        </w:rPr>
        <w:t xml:space="preserve"> </w:t>
      </w:r>
      <w:r w:rsidRPr="00704CD8">
        <w:rPr>
          <w:rFonts w:cstheme="majorHAnsi"/>
          <w:color w:val="auto"/>
          <w:lang w:val="en-US"/>
        </w:rPr>
        <w:t xml:space="preserve">before running the msbas. The list of incidence angle is also provided with less accuracy but for most of the case, it will be of no influence. </w:t>
      </w:r>
      <w:r w:rsidRPr="00704CD8">
        <w:rPr>
          <w:rFonts w:cstheme="majorHAnsi"/>
          <w:color w:val="auto"/>
          <w:lang w:val="en-US"/>
        </w:rPr>
        <w:tab/>
      </w:r>
      <w:r w:rsidRPr="00704CD8">
        <w:rPr>
          <w:rFonts w:cstheme="majorHAnsi"/>
          <w:color w:val="auto"/>
          <w:lang w:val="en-US"/>
        </w:rPr>
        <w:br/>
      </w:r>
      <w:r w:rsidRPr="00704CD8">
        <w:rPr>
          <w:rFonts w:cstheme="majorHAnsi"/>
          <w:color w:val="FF0000"/>
          <w:lang w:val="en-US"/>
        </w:rPr>
        <w:t xml:space="preserve">Remark: there might be a bug which delivers the incidence angle with a wrong sign when picked from file names!?! Need to be double checked. </w:t>
      </w:r>
    </w:p>
    <w:p w14:paraId="0ED09835" w14:textId="77777777" w:rsidR="00D71998" w:rsidRPr="00704CD8" w:rsidRDefault="00D71998" w:rsidP="00D71998">
      <w:pPr>
        <w:pStyle w:val="Body"/>
        <w:rPr>
          <w:rFonts w:cstheme="majorHAnsi"/>
          <w:color w:val="auto"/>
          <w:lang w:val="en-US"/>
        </w:rPr>
      </w:pPr>
    </w:p>
    <w:p w14:paraId="736BDA2E" w14:textId="77777777" w:rsidR="00D71998" w:rsidRPr="00704CD8" w:rsidRDefault="00D71998" w:rsidP="00D71998">
      <w:pPr>
        <w:pStyle w:val="Body"/>
        <w:rPr>
          <w:rFonts w:cstheme="majorHAnsi"/>
          <w:color w:val="92D050"/>
          <w:lang w:val="en-US"/>
        </w:rPr>
      </w:pPr>
      <w:r w:rsidRPr="00704CD8">
        <w:rPr>
          <w:b/>
          <w:bCs/>
          <w:i/>
          <w:iCs/>
          <w:lang w:val="en-US"/>
        </w:rPr>
        <w:t>build_header_msbas_criteria</w:t>
      </w:r>
      <w:r w:rsidRPr="00704CD8">
        <w:rPr>
          <w:b/>
          <w:i/>
          <w:lang w:val="en-US"/>
        </w:rPr>
        <w:t>_From_nvi_name_WithoutAcqTime</w:t>
      </w:r>
      <w:r w:rsidRPr="00704CD8">
        <w:rPr>
          <w:b/>
          <w:bCs/>
          <w:i/>
          <w:iCs/>
          <w:lang w:val="en-US"/>
        </w:rPr>
        <w:t>.sh</w:t>
      </w:r>
      <w:r w:rsidRPr="00704CD8">
        <w:rPr>
          <w:b/>
          <w:bCs/>
          <w:i/>
          <w:iCs/>
          <w:lang w:val="en-US"/>
        </w:rPr>
        <w:fldChar w:fldCharType="begin"/>
      </w:r>
      <w:r w:rsidRPr="00704CD8">
        <w:rPr>
          <w:lang w:val="en-US"/>
        </w:rPr>
        <w:instrText xml:space="preserve"> XE "</w:instrText>
      </w:r>
      <w:r w:rsidRPr="00704CD8">
        <w:rPr>
          <w:b/>
          <w:bCs/>
          <w:i/>
          <w:iCs/>
          <w:lang w:val="en-US"/>
        </w:rPr>
        <w:instrText>build_header_msbas_criteria</w:instrText>
      </w:r>
      <w:r w:rsidRPr="00704CD8">
        <w:rPr>
          <w:b/>
          <w:i/>
          <w:lang w:val="en-US"/>
        </w:rPr>
        <w:instrText>_From_nvi_name_WithoutAcqTime</w:instrText>
      </w:r>
      <w:r w:rsidRPr="00704CD8">
        <w:rPr>
          <w:b/>
          <w:bCs/>
          <w:i/>
          <w:iCs/>
          <w:lang w:val="en-US"/>
        </w:rPr>
        <w:instrText>.sh</w:instrText>
      </w:r>
      <w:r w:rsidRPr="00704CD8">
        <w:rPr>
          <w:lang w:val="en-US"/>
        </w:rPr>
        <w:instrText xml:space="preserve">" </w:instrText>
      </w:r>
      <w:r w:rsidRPr="00704CD8">
        <w:rPr>
          <w:b/>
          <w:bCs/>
          <w:i/>
          <w:iCs/>
          <w:lang w:val="en-US"/>
        </w:rPr>
        <w:fldChar w:fldCharType="end"/>
      </w:r>
      <w:r w:rsidRPr="00704CD8">
        <w:rPr>
          <w:rFonts w:cstheme="majorHAnsi"/>
          <w:color w:val="auto"/>
          <w:lang w:val="en-US"/>
        </w:rPr>
        <w:t xml:space="preserve"> is</w:t>
      </w:r>
      <w:r w:rsidRPr="00704CD8">
        <w:rPr>
          <w:lang w:val="en-US"/>
        </w:rPr>
        <w:t xml:space="preserve"> aiming at:</w:t>
      </w:r>
    </w:p>
    <w:p w14:paraId="0B9E0802" w14:textId="77777777" w:rsidR="00D71998" w:rsidRPr="00704CD8" w:rsidRDefault="00D71998" w:rsidP="00D71998">
      <w:pPr>
        <w:pStyle w:val="Body"/>
        <w:numPr>
          <w:ilvl w:val="0"/>
          <w:numId w:val="5"/>
        </w:numPr>
        <w:rPr>
          <w:lang w:val="en-US"/>
        </w:rPr>
      </w:pPr>
      <w:r w:rsidRPr="00704CD8">
        <w:rPr>
          <w:lang w:val="en-US"/>
        </w:rPr>
        <w:t>Copy only the deformation maps that fulfils criteria (Bperp and Btemp) in the given directories</w:t>
      </w:r>
    </w:p>
    <w:p w14:paraId="48A5DA6A" w14:textId="77777777" w:rsidR="00D71998" w:rsidRPr="00704CD8" w:rsidRDefault="00D71998" w:rsidP="00D71998">
      <w:pPr>
        <w:pStyle w:val="Body"/>
        <w:numPr>
          <w:ilvl w:val="0"/>
          <w:numId w:val="5"/>
        </w:numPr>
        <w:rPr>
          <w:lang w:val="en-US"/>
        </w:rPr>
      </w:pPr>
      <w:r w:rsidRPr="00704CD8">
        <w:rPr>
          <w:lang w:val="en-US"/>
        </w:rPr>
        <w:t>Creating the required list_of_InSAR_files.txt with path to the deformation files, Bperp, MasDate, SlavDate</w:t>
      </w:r>
    </w:p>
    <w:p w14:paraId="1DB8FC5C" w14:textId="77777777" w:rsidR="00D71998" w:rsidRPr="00704CD8" w:rsidRDefault="00D71998" w:rsidP="00D71998">
      <w:pPr>
        <w:pStyle w:val="Body"/>
        <w:numPr>
          <w:ilvl w:val="0"/>
          <w:numId w:val="5"/>
        </w:numPr>
        <w:rPr>
          <w:lang w:val="en-US"/>
        </w:rPr>
      </w:pPr>
      <w:r w:rsidRPr="00704CD8">
        <w:rPr>
          <w:lang w:val="en-US"/>
        </w:rPr>
        <w:t xml:space="preserve">Creating the </w:t>
      </w:r>
      <w:r w:rsidRPr="00704CD8">
        <w:rPr>
          <w:i/>
          <w:color w:val="4472C4" w:themeColor="accent1"/>
          <w:lang w:val="en-US"/>
        </w:rPr>
        <w:t>header.txt</w:t>
      </w:r>
      <w:r w:rsidRPr="00704CD8">
        <w:rPr>
          <w:i/>
          <w:color w:val="4472C4" w:themeColor="accent1"/>
          <w:lang w:val="en-US"/>
        </w:rPr>
        <w:fldChar w:fldCharType="begin"/>
      </w:r>
      <w:r w:rsidRPr="00704CD8">
        <w:rPr>
          <w:lang w:val="en-US"/>
        </w:rPr>
        <w:instrText xml:space="preserve"> XE "</w:instrText>
      </w:r>
      <w:r w:rsidRPr="00704CD8">
        <w:rPr>
          <w:i/>
          <w:color w:val="4472C4" w:themeColor="accent1"/>
          <w:lang w:val="en-US"/>
        </w:rPr>
        <w:instrText>header.txt</w:instrText>
      </w:r>
      <w:r w:rsidRPr="00704CD8">
        <w:rPr>
          <w:lang w:val="en-US"/>
        </w:rPr>
        <w:instrText xml:space="preserve">" </w:instrText>
      </w:r>
      <w:r w:rsidRPr="00704CD8">
        <w:rPr>
          <w:i/>
          <w:color w:val="4472C4" w:themeColor="accent1"/>
          <w:lang w:val="en-US"/>
        </w:rPr>
        <w:fldChar w:fldCharType="end"/>
      </w:r>
      <w:r w:rsidRPr="00704CD8">
        <w:rPr>
          <w:color w:val="4472C4" w:themeColor="accent1"/>
          <w:lang w:val="en-US"/>
        </w:rPr>
        <w:t xml:space="preserve"> </w:t>
      </w:r>
      <w:r w:rsidRPr="00704CD8">
        <w:rPr>
          <w:lang w:val="en-US"/>
        </w:rPr>
        <w:t>required for the msbas processing</w:t>
      </w:r>
    </w:p>
    <w:p w14:paraId="5CB625D2" w14:textId="77777777" w:rsidR="00D71998" w:rsidRPr="00704CD8" w:rsidRDefault="00D71998" w:rsidP="00D71998">
      <w:pPr>
        <w:pStyle w:val="Body"/>
        <w:numPr>
          <w:ilvl w:val="0"/>
          <w:numId w:val="5"/>
        </w:numPr>
        <w:rPr>
          <w:lang w:val="en-US"/>
        </w:rPr>
      </w:pPr>
      <w:r w:rsidRPr="00704CD8">
        <w:rPr>
          <w:lang w:val="en-US"/>
        </w:rPr>
        <w:t xml:space="preserve">Creating </w:t>
      </w:r>
      <w:r w:rsidRPr="00704CD8">
        <w:rPr>
          <w:i/>
          <w:color w:val="4472C4" w:themeColor="accent1"/>
          <w:lang w:val="en-US"/>
        </w:rPr>
        <w:t>hdr</w:t>
      </w:r>
      <w:r w:rsidRPr="00704CD8">
        <w:rPr>
          <w:color w:val="4472C4" w:themeColor="accent1"/>
          <w:lang w:val="en-US"/>
        </w:rPr>
        <w:t xml:space="preserve"> </w:t>
      </w:r>
      <w:r w:rsidRPr="00704CD8">
        <w:rPr>
          <w:lang w:val="en-US"/>
        </w:rPr>
        <w:t>files for results</w:t>
      </w:r>
    </w:p>
    <w:p w14:paraId="52D5BF4E" w14:textId="77777777" w:rsidR="00D71998" w:rsidRPr="00704CD8" w:rsidRDefault="00D71998" w:rsidP="00D71998">
      <w:pPr>
        <w:pStyle w:val="Body"/>
        <w:numPr>
          <w:ilvl w:val="0"/>
          <w:numId w:val="5"/>
        </w:numPr>
        <w:rPr>
          <w:lang w:val="en-US"/>
        </w:rPr>
      </w:pPr>
      <w:r w:rsidRPr="00704CD8">
        <w:rPr>
          <w:lang w:val="en-US"/>
        </w:rPr>
        <w:t>Check if files are OK or NaN</w:t>
      </w:r>
    </w:p>
    <w:p w14:paraId="6D190141" w14:textId="77777777" w:rsidR="00D71998" w:rsidRPr="00704CD8" w:rsidRDefault="00D71998" w:rsidP="00D71998">
      <w:pPr>
        <w:pStyle w:val="Body"/>
        <w:numPr>
          <w:ilvl w:val="0"/>
          <w:numId w:val="5"/>
        </w:numPr>
        <w:rPr>
          <w:lang w:val="en-US"/>
        </w:rPr>
      </w:pPr>
      <w:r w:rsidRPr="00704CD8">
        <w:rPr>
          <w:lang w:val="en-US"/>
        </w:rPr>
        <w:t>It also output files with incidence angle, heading and acquisition time</w:t>
      </w:r>
    </w:p>
    <w:p w14:paraId="7352065B" w14:textId="77777777" w:rsidR="00D71998" w:rsidRPr="00704CD8" w:rsidRDefault="00D71998" w:rsidP="00D71998">
      <w:pPr>
        <w:pStyle w:val="Body"/>
        <w:rPr>
          <w:lang w:val="en-US"/>
        </w:rPr>
      </w:pPr>
    </w:p>
    <w:p w14:paraId="2CCAD90E" w14:textId="77777777" w:rsidR="00D71998" w:rsidRPr="00704CD8" w:rsidRDefault="00D71998" w:rsidP="00D71998">
      <w:pPr>
        <w:pStyle w:val="Body"/>
        <w:rPr>
          <w:lang w:val="en-US"/>
        </w:rPr>
      </w:pPr>
      <w:r w:rsidRPr="00704CD8">
        <w:rPr>
          <w:u w:val="single"/>
          <w:lang w:val="en-US"/>
        </w:rPr>
        <w:t>In the directory where the results of MSBAS will be stored</w:t>
      </w:r>
      <w:r w:rsidRPr="00704CD8">
        <w:rPr>
          <w:lang w:val="en-US"/>
        </w:rPr>
        <w:t xml:space="preserve"> </w:t>
      </w:r>
    </w:p>
    <w:p w14:paraId="7CF5BBA2" w14:textId="77777777" w:rsidR="00D71998" w:rsidRPr="00704CD8" w:rsidRDefault="00D71998" w:rsidP="00D71998">
      <w:pPr>
        <w:pStyle w:val="Body"/>
        <w:rPr>
          <w:lang w:val="en-US"/>
        </w:rPr>
      </w:pPr>
      <w:r w:rsidRPr="00704CD8">
        <w:rPr>
          <w:lang w:val="en-US"/>
        </w:rPr>
        <w:t xml:space="preserve">(e.g. </w:t>
      </w:r>
      <w:r w:rsidRPr="00704CD8">
        <w:rPr>
          <w:color w:val="00B050"/>
          <w:lang w:val="en-US"/>
        </w:rPr>
        <w:t>…/MSBAS_RESULTS/MSBAS_SAT_REGION</w:t>
      </w:r>
      <w:r w:rsidRPr="00704CD8">
        <w:rPr>
          <w:color w:val="006699"/>
          <w:lang w:val="en-US"/>
        </w:rPr>
        <w:t>)</w:t>
      </w:r>
      <w:r w:rsidRPr="00704CD8">
        <w:rPr>
          <w:lang w:val="en-US"/>
        </w:rPr>
        <w:t xml:space="preserve">, launch </w:t>
      </w:r>
    </w:p>
    <w:p w14:paraId="7A2C35FA" w14:textId="77777777" w:rsidR="00D71998" w:rsidRPr="00704CD8" w:rsidRDefault="00D71998" w:rsidP="00D71998">
      <w:pPr>
        <w:pStyle w:val="Body"/>
        <w:rPr>
          <w:lang w:val="en-US"/>
        </w:rPr>
      </w:pPr>
      <w:r w:rsidRPr="00704CD8">
        <w:rPr>
          <w:lang w:val="en-US"/>
        </w:rPr>
        <w:t>“</w:t>
      </w:r>
      <w:r w:rsidRPr="00704CD8">
        <w:rPr>
          <w:b/>
          <w:bCs/>
          <w:i/>
          <w:iCs/>
          <w:lang w:val="en-US"/>
        </w:rPr>
        <w:t>build_header_msbas_criteria</w:t>
      </w:r>
      <w:r w:rsidRPr="00704CD8">
        <w:rPr>
          <w:b/>
          <w:i/>
          <w:lang w:val="en-US"/>
        </w:rPr>
        <w:t>_From_nvi_name_WithoutAcqTime</w:t>
      </w:r>
      <w:r w:rsidRPr="00704CD8">
        <w:rPr>
          <w:b/>
          <w:bCs/>
          <w:i/>
          <w:iCs/>
          <w:lang w:val="en-US"/>
        </w:rPr>
        <w:t>.sh</w:t>
      </w:r>
      <w:r w:rsidRPr="00704CD8">
        <w:rPr>
          <w:b/>
          <w:bCs/>
          <w:i/>
          <w:iCs/>
          <w:lang w:val="en-US"/>
        </w:rPr>
        <w:fldChar w:fldCharType="begin"/>
      </w:r>
      <w:r w:rsidRPr="00704CD8">
        <w:rPr>
          <w:lang w:val="en-US"/>
        </w:rPr>
        <w:instrText xml:space="preserve"> XE "</w:instrText>
      </w:r>
      <w:r w:rsidRPr="00704CD8">
        <w:rPr>
          <w:b/>
          <w:bCs/>
          <w:i/>
          <w:iCs/>
          <w:lang w:val="en-US"/>
        </w:rPr>
        <w:instrText>build_header_msbas_criteria</w:instrText>
      </w:r>
      <w:r w:rsidRPr="00704CD8">
        <w:rPr>
          <w:b/>
          <w:i/>
          <w:lang w:val="en-US"/>
        </w:rPr>
        <w:instrText>_From_nvi_name_WithoutAcqTime</w:instrText>
      </w:r>
      <w:r w:rsidRPr="00704CD8">
        <w:rPr>
          <w:b/>
          <w:bCs/>
          <w:i/>
          <w:iCs/>
          <w:lang w:val="en-US"/>
        </w:rPr>
        <w:instrText>.sh</w:instrText>
      </w:r>
      <w:r w:rsidRPr="00704CD8">
        <w:rPr>
          <w:lang w:val="en-US"/>
        </w:rPr>
        <w:instrText xml:space="preserve">" </w:instrText>
      </w:r>
      <w:r w:rsidRPr="00704CD8">
        <w:rPr>
          <w:b/>
          <w:bCs/>
          <w:i/>
          <w:iCs/>
          <w:lang w:val="en-US"/>
        </w:rPr>
        <w:fldChar w:fldCharType="end"/>
      </w:r>
      <w:r w:rsidRPr="00704CD8">
        <w:rPr>
          <w:lang w:val="en-US"/>
        </w:rPr>
        <w:t xml:space="preserve">” with the </w:t>
      </w:r>
    </w:p>
    <w:p w14:paraId="0D1FA90A" w14:textId="77777777" w:rsidR="00D71998" w:rsidRPr="00704CD8" w:rsidRDefault="00D71998" w:rsidP="00D71998">
      <w:pPr>
        <w:pStyle w:val="Body"/>
        <w:rPr>
          <w:lang w:val="en-US"/>
        </w:rPr>
      </w:pPr>
      <w:r w:rsidRPr="00704CD8">
        <w:rPr>
          <w:lang w:val="en-US"/>
        </w:rPr>
        <w:t xml:space="preserve">following 4+ parameters: </w:t>
      </w:r>
    </w:p>
    <w:p w14:paraId="12A4A9CB" w14:textId="77777777" w:rsidR="00D71998" w:rsidRPr="00704CD8" w:rsidRDefault="00D71998" w:rsidP="00D71998">
      <w:pPr>
        <w:pStyle w:val="Body"/>
        <w:rPr>
          <w:lang w:val="en-US"/>
        </w:rPr>
      </w:pPr>
      <w:r w:rsidRPr="00704CD8">
        <w:rPr>
          <w:lang w:val="en-US"/>
        </w:rPr>
        <w:tab/>
      </w:r>
      <w:r w:rsidRPr="00704CD8">
        <w:rPr>
          <w:i/>
          <w:iCs/>
          <w:color w:val="00B050"/>
          <w:lang w:val="en-US"/>
        </w:rPr>
        <w:t xml:space="preserve">MODE  </w:t>
      </w:r>
      <w:r w:rsidRPr="00704CD8">
        <w:rPr>
          <w:i/>
          <w:iCs/>
          <w:color w:val="00B050"/>
          <w:lang w:val="en-US"/>
        </w:rPr>
        <w:tab/>
      </w:r>
      <w:r w:rsidRPr="00704CD8">
        <w:rPr>
          <w:i/>
          <w:iCs/>
          <w:color w:val="00B050"/>
          <w:lang w:val="en-US"/>
        </w:rPr>
        <w:tab/>
      </w:r>
      <w:r w:rsidRPr="00704CD8">
        <w:rPr>
          <w:lang w:val="en-US"/>
        </w:rPr>
        <w:t xml:space="preserve">(which product do you want to use). </w:t>
      </w:r>
    </w:p>
    <w:p w14:paraId="52129D52" w14:textId="77777777" w:rsidR="00D71998" w:rsidRPr="00704CD8" w:rsidRDefault="00D71998" w:rsidP="00D71998">
      <w:pPr>
        <w:pStyle w:val="Body"/>
        <w:ind w:left="480"/>
        <w:rPr>
          <w:lang w:val="en-US"/>
        </w:rPr>
      </w:pPr>
      <w:r w:rsidRPr="00704CD8">
        <w:rPr>
          <w:lang w:val="en-US"/>
        </w:rPr>
        <w:tab/>
      </w:r>
      <w:r w:rsidRPr="00704CD8">
        <w:rPr>
          <w:i/>
          <w:iCs/>
          <w:color w:val="00B050"/>
          <w:lang w:val="en-US"/>
        </w:rPr>
        <w:t xml:space="preserve">NrOfModes  </w:t>
      </w:r>
      <w:r w:rsidRPr="00704CD8">
        <w:rPr>
          <w:i/>
          <w:iCs/>
          <w:color w:val="00B050"/>
          <w:lang w:val="en-US"/>
        </w:rPr>
        <w:tab/>
      </w:r>
      <w:r w:rsidRPr="00704CD8">
        <w:rPr>
          <w:i/>
          <w:iCs/>
          <w:color w:val="00B050"/>
          <w:lang w:val="en-US"/>
        </w:rPr>
        <w:tab/>
      </w:r>
      <w:r w:rsidRPr="00704CD8">
        <w:rPr>
          <w:lang w:val="en-US"/>
        </w:rPr>
        <w:t>(nr of modes)</w:t>
      </w:r>
    </w:p>
    <w:p w14:paraId="2F2A450E" w14:textId="77777777" w:rsidR="00D71998" w:rsidRPr="00704CD8" w:rsidRDefault="00D71998" w:rsidP="00D71998">
      <w:pPr>
        <w:pStyle w:val="Body"/>
        <w:ind w:left="480"/>
        <w:rPr>
          <w:lang w:val="en-US"/>
        </w:rPr>
      </w:pPr>
      <w:r w:rsidRPr="00704CD8">
        <w:rPr>
          <w:lang w:val="en-US"/>
        </w:rPr>
        <w:t xml:space="preserve">    </w:t>
      </w:r>
      <w:r w:rsidRPr="00704CD8">
        <w:rPr>
          <w:i/>
          <w:iCs/>
          <w:color w:val="00B050"/>
          <w:lang w:val="en-US"/>
        </w:rPr>
        <w:t xml:space="preserve">MaxBp   </w:t>
      </w:r>
      <w:r w:rsidRPr="00704CD8">
        <w:rPr>
          <w:i/>
          <w:iCs/>
          <w:color w:val="00B050"/>
          <w:lang w:val="en-US"/>
        </w:rPr>
        <w:tab/>
      </w:r>
      <w:r w:rsidRPr="00704CD8">
        <w:rPr>
          <w:i/>
          <w:iCs/>
          <w:color w:val="00B050"/>
          <w:lang w:val="en-US"/>
        </w:rPr>
        <w:tab/>
      </w:r>
      <w:r w:rsidRPr="00704CD8">
        <w:rPr>
          <w:lang w:val="en-US"/>
        </w:rPr>
        <w:t>(Maximum perpendicular baseline to select pairs)</w:t>
      </w:r>
    </w:p>
    <w:p w14:paraId="03A80401" w14:textId="77777777" w:rsidR="00D71998" w:rsidRPr="00704CD8" w:rsidRDefault="00D71998" w:rsidP="00D71998">
      <w:pPr>
        <w:pStyle w:val="Body"/>
        <w:ind w:left="480"/>
        <w:rPr>
          <w:lang w:val="en-US"/>
        </w:rPr>
      </w:pPr>
      <w:r w:rsidRPr="00704CD8">
        <w:rPr>
          <w:lang w:val="en-US"/>
        </w:rPr>
        <w:t xml:space="preserve">    </w:t>
      </w:r>
      <w:r w:rsidRPr="00704CD8">
        <w:rPr>
          <w:i/>
          <w:iCs/>
          <w:color w:val="00B050"/>
          <w:lang w:val="en-US"/>
        </w:rPr>
        <w:t xml:space="preserve">MaxBtemp   </w:t>
      </w:r>
      <w:r w:rsidRPr="00704CD8">
        <w:rPr>
          <w:i/>
          <w:iCs/>
          <w:color w:val="00B050"/>
          <w:lang w:val="en-US"/>
        </w:rPr>
        <w:tab/>
      </w:r>
      <w:r w:rsidRPr="00704CD8">
        <w:rPr>
          <w:i/>
          <w:iCs/>
          <w:color w:val="00B050"/>
          <w:lang w:val="en-US"/>
        </w:rPr>
        <w:tab/>
      </w:r>
      <w:r w:rsidRPr="00704CD8">
        <w:rPr>
          <w:lang w:val="en-US"/>
        </w:rPr>
        <w:t>(Maximum temporal baseline to select pairs)</w:t>
      </w:r>
      <w:r w:rsidRPr="00704CD8">
        <w:rPr>
          <w:lang w:val="en-US"/>
        </w:rPr>
        <w:tab/>
      </w:r>
      <w:r w:rsidRPr="00704CD8">
        <w:rPr>
          <w:lang w:val="en-US"/>
        </w:rPr>
        <w:br/>
        <w:t xml:space="preserve">    </w:t>
      </w:r>
      <w:r w:rsidRPr="00704CD8">
        <w:rPr>
          <w:i/>
          <w:iCs/>
          <w:color w:val="00B050"/>
          <w:lang w:val="en-US"/>
        </w:rPr>
        <w:t xml:space="preserve">PathToEachSeti   </w:t>
      </w:r>
      <w:r w:rsidRPr="00704CD8">
        <w:rPr>
          <w:i/>
          <w:iCs/>
          <w:lang w:val="en-US"/>
        </w:rPr>
        <w:tab/>
      </w:r>
      <w:r w:rsidRPr="00704CD8">
        <w:rPr>
          <w:lang w:val="en-US"/>
        </w:rPr>
        <w:t xml:space="preserve">(path to each mode= directory where the interferometric products are </w:t>
      </w:r>
    </w:p>
    <w:p w14:paraId="5FAE4CA3" w14:textId="77777777" w:rsidR="00D71998" w:rsidRPr="00704CD8" w:rsidRDefault="00D71998" w:rsidP="00D71998">
      <w:pPr>
        <w:pStyle w:val="Body"/>
        <w:ind w:left="2160" w:firstLine="720"/>
        <w:rPr>
          <w:lang w:val="en-US"/>
        </w:rPr>
      </w:pPr>
      <w:r w:rsidRPr="00704CD8">
        <w:rPr>
          <w:lang w:val="en-US"/>
        </w:rPr>
        <w:t>stored)</w:t>
      </w:r>
    </w:p>
    <w:p w14:paraId="3CBF04D9" w14:textId="77777777" w:rsidR="00D71998" w:rsidRPr="00704CD8" w:rsidRDefault="00D71998" w:rsidP="00D71998">
      <w:pPr>
        <w:pStyle w:val="Body"/>
        <w:rPr>
          <w:lang w:val="en-US"/>
        </w:rPr>
      </w:pPr>
    </w:p>
    <w:p w14:paraId="0729C770" w14:textId="77777777" w:rsidR="00D71998" w:rsidRPr="00704CD8" w:rsidRDefault="00D71998" w:rsidP="00D71998">
      <w:pPr>
        <w:pStyle w:val="Body"/>
        <w:rPr>
          <w:lang w:val="en-US"/>
        </w:rPr>
      </w:pPr>
      <w:r w:rsidRPr="00704CD8">
        <w:rPr>
          <w:lang w:val="en-US"/>
        </w:rPr>
        <w:t xml:space="preserve">where </w:t>
      </w:r>
    </w:p>
    <w:p w14:paraId="68D4B58E" w14:textId="77777777" w:rsidR="00D71998" w:rsidRPr="00704CD8" w:rsidRDefault="00D71998" w:rsidP="00D71998">
      <w:pPr>
        <w:pStyle w:val="Body"/>
        <w:numPr>
          <w:ilvl w:val="0"/>
          <w:numId w:val="5"/>
        </w:numPr>
        <w:rPr>
          <w:lang w:val="en-US"/>
        </w:rPr>
      </w:pPr>
      <w:r w:rsidRPr="00704CD8">
        <w:rPr>
          <w:i/>
          <w:iCs/>
          <w:color w:val="00B050"/>
          <w:lang w:val="en-US"/>
        </w:rPr>
        <w:t>MODE</w:t>
      </w:r>
      <w:r w:rsidRPr="00704CD8">
        <w:rPr>
          <w:i/>
          <w:iCs/>
          <w:color w:val="79AE3D"/>
          <w:lang w:val="en-US"/>
        </w:rPr>
        <w:t>:</w:t>
      </w:r>
      <w:r w:rsidRPr="00704CD8">
        <w:rPr>
          <w:lang w:val="en-US"/>
        </w:rPr>
        <w:t xml:space="preserve"> type of products to use such as </w:t>
      </w:r>
      <w:r w:rsidRPr="00704CD8">
        <w:rPr>
          <w:color w:val="00B050"/>
          <w:lang w:val="en-US"/>
        </w:rPr>
        <w:t>Defo</w:t>
      </w:r>
      <w:r w:rsidRPr="00704CD8">
        <w:rPr>
          <w:lang w:val="en-US"/>
        </w:rPr>
        <w:t xml:space="preserve">, </w:t>
      </w:r>
      <w:r w:rsidRPr="00704CD8">
        <w:rPr>
          <w:color w:val="00B050"/>
          <w:lang w:val="en-US"/>
        </w:rPr>
        <w:t>DefoInterpol</w:t>
      </w:r>
      <w:r w:rsidRPr="00704CD8">
        <w:rPr>
          <w:lang w:val="en-US"/>
        </w:rPr>
        <w:t xml:space="preserve">, </w:t>
      </w:r>
      <w:r w:rsidRPr="00704CD8">
        <w:rPr>
          <w:color w:val="00B050"/>
          <w:lang w:val="en-US"/>
        </w:rPr>
        <w:t xml:space="preserve">DefoInterpolDetrend </w:t>
      </w:r>
      <w:r w:rsidRPr="00704CD8">
        <w:rPr>
          <w:lang w:val="en-US"/>
        </w:rPr>
        <w:t xml:space="preserve">or </w:t>
      </w:r>
      <w:r w:rsidRPr="00704CD8">
        <w:rPr>
          <w:color w:val="00B050"/>
          <w:lang w:val="en-US"/>
        </w:rPr>
        <w:t>DefoInterpolx2Detrend</w:t>
      </w:r>
      <w:r w:rsidRPr="00704CD8">
        <w:rPr>
          <w:lang w:val="en-US"/>
        </w:rPr>
        <w:t>; must be the name of the subdir where data are stored</w:t>
      </w:r>
    </w:p>
    <w:p w14:paraId="4345E652" w14:textId="77777777" w:rsidR="00D71998" w:rsidRPr="00704CD8" w:rsidRDefault="00D71998" w:rsidP="00D71998">
      <w:pPr>
        <w:pStyle w:val="Body"/>
        <w:numPr>
          <w:ilvl w:val="0"/>
          <w:numId w:val="5"/>
        </w:numPr>
        <w:rPr>
          <w:lang w:val="en-US"/>
        </w:rPr>
      </w:pPr>
      <w:r w:rsidRPr="00704CD8">
        <w:rPr>
          <w:i/>
          <w:iCs/>
          <w:color w:val="00B050"/>
          <w:lang w:val="en-US"/>
        </w:rPr>
        <w:t>NrOfModes</w:t>
      </w:r>
      <w:r w:rsidRPr="00704CD8">
        <w:rPr>
          <w:color w:val="00B050"/>
          <w:lang w:val="en-US"/>
        </w:rPr>
        <w:t xml:space="preserve"> </w:t>
      </w:r>
      <w:r w:rsidRPr="00704CD8">
        <w:rPr>
          <w:lang w:val="en-US"/>
        </w:rPr>
        <w:t xml:space="preserve">is the number of </w:t>
      </w:r>
      <w:r w:rsidRPr="00704CD8">
        <w:rPr>
          <w:iCs/>
          <w:color w:val="00B050"/>
          <w:lang w:val="en-US"/>
        </w:rPr>
        <w:t>set</w:t>
      </w:r>
      <w:r w:rsidRPr="00704CD8">
        <w:rPr>
          <w:i/>
          <w:iCs/>
          <w:color w:val="00B050"/>
          <w:lang w:val="en-US"/>
        </w:rPr>
        <w:t>i</w:t>
      </w:r>
      <w:r w:rsidRPr="00704CD8">
        <w:rPr>
          <w:color w:val="00B050"/>
          <w:lang w:val="en-US"/>
        </w:rPr>
        <w:t xml:space="preserve"> </w:t>
      </w:r>
      <w:r w:rsidRPr="00704CD8">
        <w:rPr>
          <w:lang w:val="en-US"/>
        </w:rPr>
        <w:t xml:space="preserve">to be processed. </w:t>
      </w:r>
    </w:p>
    <w:p w14:paraId="6BA1BA8B" w14:textId="77777777" w:rsidR="00D71998" w:rsidRPr="00704CD8" w:rsidRDefault="00D71998" w:rsidP="00D71998">
      <w:pPr>
        <w:pStyle w:val="Body"/>
        <w:numPr>
          <w:ilvl w:val="0"/>
          <w:numId w:val="5"/>
        </w:numPr>
        <w:rPr>
          <w:lang w:val="en-US"/>
        </w:rPr>
      </w:pPr>
      <w:r w:rsidRPr="00704CD8">
        <w:rPr>
          <w:i/>
          <w:iCs/>
          <w:color w:val="00B050"/>
          <w:lang w:val="en-US"/>
        </w:rPr>
        <w:t>MaxBp</w:t>
      </w:r>
      <w:r w:rsidRPr="00704CD8">
        <w:rPr>
          <w:color w:val="00B050"/>
          <w:lang w:val="en-US"/>
        </w:rPr>
        <w:t xml:space="preserve"> </w:t>
      </w:r>
      <w:r w:rsidRPr="00704CD8">
        <w:rPr>
          <w:lang w:val="en-US"/>
        </w:rPr>
        <w:t xml:space="preserve">and </w:t>
      </w:r>
      <w:r w:rsidRPr="00704CD8">
        <w:rPr>
          <w:i/>
          <w:iCs/>
          <w:color w:val="00B050"/>
          <w:lang w:val="en-US"/>
        </w:rPr>
        <w:t xml:space="preserve">MaxBtemp </w:t>
      </w:r>
      <w:r w:rsidRPr="00704CD8">
        <w:rPr>
          <w:lang w:val="en-US"/>
        </w:rPr>
        <w:t xml:space="preserve">are obvious although they can be more restrictive than the amount of data mass processed. E.g if one had prepared pairs with </w:t>
      </w:r>
      <w:r w:rsidRPr="00704CD8">
        <w:rPr>
          <w:i/>
          <w:iCs/>
          <w:color w:val="00B050"/>
          <w:lang w:val="en-US"/>
        </w:rPr>
        <w:t xml:space="preserve">MaxBp </w:t>
      </w:r>
      <w:r w:rsidRPr="00704CD8">
        <w:rPr>
          <w:lang w:val="en-US"/>
        </w:rPr>
        <w:t>and</w:t>
      </w:r>
      <w:r w:rsidRPr="00704CD8">
        <w:rPr>
          <w:i/>
          <w:iCs/>
          <w:color w:val="79AE3D"/>
          <w:lang w:val="en-US"/>
        </w:rPr>
        <w:t xml:space="preserve"> </w:t>
      </w:r>
      <w:r w:rsidRPr="00704CD8">
        <w:rPr>
          <w:i/>
          <w:iCs/>
          <w:color w:val="00B050"/>
          <w:lang w:val="en-US"/>
        </w:rPr>
        <w:t xml:space="preserve">MaxBtemp </w:t>
      </w:r>
      <w:r w:rsidRPr="00704CD8">
        <w:rPr>
          <w:lang w:val="en-US"/>
        </w:rPr>
        <w:t xml:space="preserve">say resp. &lt; 100 meters and 100 days, one can still compute msbas with criteria such as </w:t>
      </w:r>
      <w:r w:rsidRPr="00704CD8">
        <w:rPr>
          <w:i/>
          <w:iCs/>
          <w:color w:val="00B050"/>
          <w:lang w:val="en-US"/>
        </w:rPr>
        <w:t xml:space="preserve">MaxBp </w:t>
      </w:r>
      <w:r w:rsidRPr="00704CD8">
        <w:rPr>
          <w:lang w:val="en-US"/>
        </w:rPr>
        <w:t>and</w:t>
      </w:r>
      <w:r w:rsidRPr="00704CD8">
        <w:rPr>
          <w:i/>
          <w:iCs/>
          <w:color w:val="79AE3D"/>
          <w:lang w:val="en-US"/>
        </w:rPr>
        <w:t xml:space="preserve"> </w:t>
      </w:r>
      <w:r w:rsidRPr="00704CD8">
        <w:rPr>
          <w:i/>
          <w:iCs/>
          <w:color w:val="00B050"/>
          <w:lang w:val="en-US"/>
        </w:rPr>
        <w:t xml:space="preserve">MaxBtemp </w:t>
      </w:r>
      <w:r w:rsidRPr="00704CD8">
        <w:rPr>
          <w:lang w:val="en-US"/>
        </w:rPr>
        <w:t>say resp. &lt; 50 meters and 50 days.</w:t>
      </w:r>
    </w:p>
    <w:p w14:paraId="367E4FC5" w14:textId="77777777" w:rsidR="00D71998" w:rsidRPr="00704CD8" w:rsidRDefault="00D71998" w:rsidP="00D71998">
      <w:pPr>
        <w:pStyle w:val="Body"/>
        <w:numPr>
          <w:ilvl w:val="0"/>
          <w:numId w:val="5"/>
        </w:numPr>
        <w:rPr>
          <w:lang w:val="en-US"/>
        </w:rPr>
      </w:pPr>
      <w:r w:rsidRPr="00704CD8">
        <w:rPr>
          <w:i/>
          <w:iCs/>
          <w:color w:val="00B050"/>
          <w:lang w:val="en-US"/>
        </w:rPr>
        <w:t>PathToEach</w:t>
      </w:r>
      <w:r w:rsidRPr="00704CD8">
        <w:rPr>
          <w:iCs/>
          <w:color w:val="00B050"/>
          <w:lang w:val="en-US"/>
        </w:rPr>
        <w:t>Set</w:t>
      </w:r>
      <w:r w:rsidRPr="00704CD8">
        <w:rPr>
          <w:i/>
          <w:iCs/>
          <w:color w:val="00B050"/>
          <w:lang w:val="en-US"/>
        </w:rPr>
        <w:t>i:</w:t>
      </w:r>
      <w:r w:rsidRPr="00704CD8">
        <w:rPr>
          <w:color w:val="00B050"/>
          <w:lang w:val="en-US"/>
        </w:rPr>
        <w:t xml:space="preserve"> </w:t>
      </w:r>
      <w:r w:rsidRPr="00704CD8">
        <w:rPr>
          <w:lang w:val="en-US"/>
        </w:rPr>
        <w:t xml:space="preserve">path to the geocoded deformation files produced for the different pairs, for each mode (eg: </w:t>
      </w:r>
    </w:p>
    <w:p w14:paraId="26C71A5A" w14:textId="77777777" w:rsidR="00D71998" w:rsidRPr="00704CD8" w:rsidRDefault="00D71998" w:rsidP="00D71998">
      <w:pPr>
        <w:pStyle w:val="Body"/>
        <w:ind w:left="360"/>
        <w:rPr>
          <w:lang w:val="en-US"/>
        </w:rPr>
      </w:pPr>
      <w:r w:rsidRPr="00704CD8">
        <w:rPr>
          <w:color w:val="00B050"/>
          <w:lang w:val="en-US"/>
        </w:rPr>
        <w:t>…/SAR_MASSPROCESS/</w:t>
      </w:r>
      <w:r w:rsidRPr="00704CD8">
        <w:rPr>
          <w:i/>
          <w:iCs/>
          <w:color w:val="00B050"/>
          <w:lang w:val="en-US"/>
        </w:rPr>
        <w:t>SAT</w:t>
      </w:r>
      <w:r w:rsidRPr="00704CD8">
        <w:rPr>
          <w:color w:val="00B050"/>
          <w:lang w:val="en-US"/>
        </w:rPr>
        <w:t>/</w:t>
      </w:r>
      <w:r w:rsidRPr="00704CD8">
        <w:rPr>
          <w:i/>
          <w:iCs/>
          <w:color w:val="00B050"/>
          <w:lang w:val="en-US"/>
        </w:rPr>
        <w:t>TRK/Resampled_YYYYMMDD_</w:t>
      </w:r>
      <w:r w:rsidRPr="00704CD8">
        <w:rPr>
          <w:color w:val="00B050"/>
          <w:lang w:val="en-US"/>
        </w:rPr>
        <w:t>Crop</w:t>
      </w:r>
      <w:r w:rsidRPr="00704CD8">
        <w:rPr>
          <w:i/>
          <w:iCs/>
          <w:color w:val="00B050"/>
          <w:lang w:val="en-US"/>
        </w:rPr>
        <w:t>_REGION_coord_ZOOM_ML</w:t>
      </w:r>
      <w:r w:rsidRPr="00704CD8">
        <w:rPr>
          <w:i/>
          <w:iCs/>
          <w:lang w:val="en-US"/>
        </w:rPr>
        <w:t xml:space="preserve">; </w:t>
      </w:r>
      <w:r w:rsidRPr="00704CD8">
        <w:rPr>
          <w:lang w:val="en-US"/>
        </w:rPr>
        <w:t xml:space="preserve">where </w:t>
      </w:r>
      <w:r w:rsidRPr="00704CD8">
        <w:rPr>
          <w:i/>
          <w:iCs/>
          <w:color w:val="00B050"/>
          <w:lang w:val="en-US"/>
        </w:rPr>
        <w:t>YYYYMMDD</w:t>
      </w:r>
      <w:r w:rsidRPr="00704CD8">
        <w:rPr>
          <w:color w:val="00B050"/>
          <w:lang w:val="en-US"/>
        </w:rPr>
        <w:t xml:space="preserve"> </w:t>
      </w:r>
      <w:r w:rsidRPr="00704CD8">
        <w:rPr>
          <w:lang w:val="en-US"/>
        </w:rPr>
        <w:t xml:space="preserve">is the date of the Super Master, </w:t>
      </w:r>
      <w:r w:rsidRPr="00704CD8">
        <w:rPr>
          <w:i/>
          <w:iCs/>
          <w:color w:val="00B050"/>
          <w:lang w:val="en-US"/>
        </w:rPr>
        <w:t xml:space="preserve">REGION </w:t>
      </w:r>
      <w:r w:rsidRPr="00704CD8">
        <w:rPr>
          <w:lang w:val="en-US"/>
        </w:rPr>
        <w:t xml:space="preserve">is the region corresponding to the </w:t>
      </w:r>
      <w:r w:rsidRPr="00704CD8">
        <w:rPr>
          <w:i/>
          <w:iCs/>
          <w:color w:val="00B050"/>
          <w:lang w:val="en-US"/>
        </w:rPr>
        <w:t>coord</w:t>
      </w:r>
      <w:r w:rsidRPr="00704CD8">
        <w:rPr>
          <w:lang w:val="en-US"/>
        </w:rPr>
        <w:t xml:space="preserve">, and </w:t>
      </w:r>
      <w:r w:rsidRPr="00704CD8">
        <w:rPr>
          <w:i/>
          <w:iCs/>
          <w:color w:val="00B050"/>
          <w:lang w:val="en-US"/>
        </w:rPr>
        <w:t xml:space="preserve">ZOOM </w:t>
      </w:r>
      <w:r w:rsidRPr="00704CD8">
        <w:rPr>
          <w:lang w:val="en-US"/>
        </w:rPr>
        <w:t xml:space="preserve">and </w:t>
      </w:r>
      <w:r w:rsidRPr="00704CD8">
        <w:rPr>
          <w:i/>
          <w:iCs/>
          <w:color w:val="00B050"/>
          <w:lang w:val="en-US"/>
        </w:rPr>
        <w:t xml:space="preserve">ML </w:t>
      </w:r>
      <w:r w:rsidRPr="00704CD8">
        <w:rPr>
          <w:lang w:val="en-US"/>
        </w:rPr>
        <w:t xml:space="preserve">are the zoom factor and multilooking used for processing that mode. </w:t>
      </w:r>
    </w:p>
    <w:p w14:paraId="3F4AA3BF" w14:textId="77777777" w:rsidR="00D71998" w:rsidRPr="00704CD8" w:rsidRDefault="00D71998" w:rsidP="00D71998">
      <w:pPr>
        <w:pStyle w:val="Body"/>
        <w:rPr>
          <w:lang w:val="en-US"/>
        </w:rPr>
      </w:pPr>
    </w:p>
    <w:p w14:paraId="2D78A0F1" w14:textId="77777777" w:rsidR="00D71998" w:rsidRPr="00704CD8" w:rsidRDefault="00D71998" w:rsidP="00D71998">
      <w:pPr>
        <w:pStyle w:val="Body"/>
        <w:rPr>
          <w:color w:val="FF0000"/>
          <w:lang w:val="en-US"/>
        </w:rPr>
      </w:pPr>
      <w:r w:rsidRPr="00704CD8">
        <w:rPr>
          <w:color w:val="FF0000"/>
          <w:lang w:val="en-US"/>
        </w:rPr>
        <w:lastRenderedPageBreak/>
        <w:t>This script must also be launched in the directory where msbas will be run. It will create all the files needed by msbasv2.</w:t>
      </w:r>
    </w:p>
    <w:p w14:paraId="07C30D21" w14:textId="77777777" w:rsidR="00D71998" w:rsidRPr="00704CD8" w:rsidRDefault="00D71998" w:rsidP="00D71998">
      <w:pPr>
        <w:pStyle w:val="Body"/>
        <w:rPr>
          <w:color w:val="FF0000"/>
          <w:lang w:val="en-US"/>
        </w:rPr>
      </w:pPr>
    </w:p>
    <w:p w14:paraId="60DB5AB7" w14:textId="77777777" w:rsidR="00D71998" w:rsidRPr="00704CD8" w:rsidRDefault="00D71998" w:rsidP="00D71998">
      <w:pPr>
        <w:pStyle w:val="Body"/>
        <w:rPr>
          <w:color w:val="FF0000"/>
          <w:lang w:val="en-US"/>
        </w:rPr>
      </w:pPr>
      <w:r w:rsidRPr="00704CD8">
        <w:rPr>
          <w:color w:val="FF0000"/>
          <w:lang w:val="en-US"/>
        </w:rPr>
        <w:t>Attention, this script requires gnu grep (ggrep) V 3.3 or above!</w:t>
      </w:r>
    </w:p>
    <w:p w14:paraId="5A34135E" w14:textId="77777777" w:rsidR="00D71998" w:rsidRPr="00704CD8" w:rsidRDefault="00D71998" w:rsidP="00D71998">
      <w:pPr>
        <w:pStyle w:val="Body"/>
        <w:rPr>
          <w:b/>
          <w:bCs/>
          <w:lang w:val="en-US"/>
        </w:rPr>
      </w:pPr>
    </w:p>
    <w:p w14:paraId="1AD7E4C7" w14:textId="77777777" w:rsidR="00D71998" w:rsidRPr="00704CD8" w:rsidRDefault="00D71998" w:rsidP="00D71998">
      <w:pPr>
        <w:pStyle w:val="Body"/>
        <w:rPr>
          <w:b/>
          <w:bCs/>
          <w:lang w:val="en-US"/>
        </w:rPr>
      </w:pPr>
    </w:p>
    <w:p w14:paraId="677061C9" w14:textId="77777777" w:rsidR="00D71998" w:rsidRPr="00704CD8" w:rsidRDefault="00D71998">
      <w:pPr>
        <w:pStyle w:val="Style2"/>
        <w:numPr>
          <w:ilvl w:val="0"/>
          <w:numId w:val="67"/>
        </w:numPr>
        <w:rPr>
          <w:lang w:val="en-US"/>
        </w:rPr>
      </w:pPr>
      <w:bookmarkStart w:id="88" w:name="_Toc125735317"/>
      <w:r w:rsidRPr="00704CD8">
        <w:rPr>
          <w:lang w:val="en-US"/>
        </w:rPr>
        <w:t xml:space="preserve">With additional restriction to coherence threshold: </w:t>
      </w:r>
      <w:r w:rsidRPr="00704CD8">
        <w:rPr>
          <w:i/>
          <w:lang w:val="en-US"/>
        </w:rPr>
        <w:t>restrict_msbas_to_Coh.sh</w:t>
      </w:r>
      <w:bookmarkEnd w:id="88"/>
      <w:r w:rsidRPr="00704CD8">
        <w:rPr>
          <w:i/>
          <w:lang w:val="en-US"/>
        </w:rPr>
        <w:fldChar w:fldCharType="begin"/>
      </w:r>
      <w:r w:rsidRPr="00704CD8">
        <w:rPr>
          <w:lang w:val="en-US"/>
        </w:rPr>
        <w:instrText xml:space="preserve"> XE "</w:instrText>
      </w:r>
      <w:r w:rsidRPr="00704CD8">
        <w:rPr>
          <w:i/>
          <w:lang w:val="en-US"/>
        </w:rPr>
        <w:instrText>restrict_msbas_to_Coh.sh</w:instrText>
      </w:r>
      <w:r w:rsidRPr="00704CD8">
        <w:rPr>
          <w:lang w:val="en-US"/>
        </w:rPr>
        <w:instrText xml:space="preserve">" </w:instrText>
      </w:r>
      <w:r w:rsidRPr="00704CD8">
        <w:rPr>
          <w:i/>
          <w:lang w:val="en-US"/>
        </w:rPr>
        <w:fldChar w:fldCharType="end"/>
      </w:r>
    </w:p>
    <w:p w14:paraId="5D643E66" w14:textId="77777777" w:rsidR="00D71998" w:rsidRPr="00704CD8" w:rsidRDefault="00D71998" w:rsidP="00D71998">
      <w:pPr>
        <w:pStyle w:val="Body"/>
        <w:rPr>
          <w:b/>
          <w:i/>
          <w:lang w:val="en-US"/>
        </w:rPr>
      </w:pPr>
    </w:p>
    <w:p w14:paraId="69BABBD9" w14:textId="77777777" w:rsidR="00D71998" w:rsidRPr="00704CD8" w:rsidRDefault="00D71998" w:rsidP="00D71998">
      <w:pPr>
        <w:pStyle w:val="Body"/>
        <w:rPr>
          <w:lang w:val="en-US"/>
        </w:rPr>
      </w:pPr>
      <w:r w:rsidRPr="00704CD8">
        <w:rPr>
          <w:lang w:val="en-US"/>
        </w:rPr>
        <w:t xml:space="preserve">In addition to restrict the pair selection to the spatial and temporal baseline criteria, further selection among the interferometric pairs can be performed based on the mean coherence computed over an area defined by a </w:t>
      </w:r>
      <w:r w:rsidRPr="00704CD8">
        <w:rPr>
          <w:i/>
          <w:color w:val="0070C0"/>
          <w:lang w:val="en-US"/>
        </w:rPr>
        <w:t>kml</w:t>
      </w:r>
      <w:r w:rsidRPr="00704CD8">
        <w:rPr>
          <w:color w:val="0070C0"/>
          <w:lang w:val="en-US"/>
        </w:rPr>
        <w:t xml:space="preserve"> </w:t>
      </w:r>
      <w:r w:rsidRPr="00704CD8">
        <w:rPr>
          <w:lang w:val="en-US"/>
        </w:rPr>
        <w:t xml:space="preserve">file. This for instance may be of interest for monitoring regions that are affected by strong seasonal variations causing decorrelation from the summer to winter transition while preserving coherence from summer to summer (e.g. free from snow cover). </w:t>
      </w:r>
    </w:p>
    <w:p w14:paraId="3BC56A25" w14:textId="77777777" w:rsidR="00D71998" w:rsidRPr="00704CD8" w:rsidRDefault="00D71998" w:rsidP="00D71998">
      <w:pPr>
        <w:pStyle w:val="Body"/>
        <w:rPr>
          <w:lang w:val="en-US"/>
        </w:rPr>
      </w:pPr>
    </w:p>
    <w:p w14:paraId="1F85E004" w14:textId="77777777" w:rsidR="00D71998" w:rsidRPr="00704CD8" w:rsidRDefault="00D71998" w:rsidP="00D71998">
      <w:pPr>
        <w:pStyle w:val="Body"/>
        <w:rPr>
          <w:lang w:val="en-US"/>
        </w:rPr>
      </w:pPr>
      <w:r w:rsidRPr="00704CD8">
        <w:rPr>
          <w:lang w:val="en-US"/>
        </w:rPr>
        <w:t xml:space="preserve">This is performed by launching </w:t>
      </w:r>
      <w:r w:rsidRPr="00704CD8">
        <w:rPr>
          <w:b/>
          <w:i/>
          <w:lang w:val="en-US"/>
        </w:rPr>
        <w:t>restrict_msbas_to_Coh.sh</w:t>
      </w:r>
      <w:r w:rsidRPr="00704CD8">
        <w:rPr>
          <w:b/>
          <w:i/>
          <w:lang w:val="en-US"/>
        </w:rPr>
        <w:fldChar w:fldCharType="begin"/>
      </w:r>
      <w:r w:rsidRPr="00704CD8">
        <w:rPr>
          <w:lang w:val="en-US"/>
        </w:rPr>
        <w:instrText xml:space="preserve"> XE "</w:instrText>
      </w:r>
      <w:r w:rsidRPr="00704CD8">
        <w:rPr>
          <w:b/>
          <w:i/>
          <w:lang w:val="en-US"/>
        </w:rPr>
        <w:instrText>restrict_msbas_to_Coh.sh</w:instrText>
      </w:r>
      <w:r w:rsidRPr="00704CD8">
        <w:rPr>
          <w:lang w:val="en-US"/>
        </w:rPr>
        <w:instrText xml:space="preserve">" </w:instrText>
      </w:r>
      <w:r w:rsidRPr="00704CD8">
        <w:rPr>
          <w:b/>
          <w:i/>
          <w:lang w:val="en-US"/>
        </w:rPr>
        <w:fldChar w:fldCharType="end"/>
      </w:r>
      <w:r w:rsidRPr="00704CD8">
        <w:rPr>
          <w:lang w:val="en-US"/>
        </w:rPr>
        <w:t xml:space="preserve">, which aiming at removing from a prepared msbas data set (eg DefoInterpolx2Detrend2) all the images that does not satisfy a minimum average coherence on a selected zone provided by a </w:t>
      </w:r>
      <w:r w:rsidRPr="00704CD8">
        <w:rPr>
          <w:i/>
          <w:color w:val="0070C0"/>
          <w:lang w:val="en-US"/>
        </w:rPr>
        <w:t>kml</w:t>
      </w:r>
      <w:r w:rsidRPr="00704CD8">
        <w:rPr>
          <w:lang w:val="en-US"/>
        </w:rPr>
        <w:t xml:space="preserve">. It must be run after </w:t>
      </w:r>
      <w:r w:rsidRPr="00704CD8">
        <w:rPr>
          <w:b/>
          <w:i/>
          <w:lang w:val="en-US"/>
        </w:rPr>
        <w:t>build_header_msbas_criteria.sh</w:t>
      </w:r>
      <w:r w:rsidRPr="00704CD8">
        <w:rPr>
          <w:b/>
          <w:i/>
          <w:lang w:val="en-US"/>
        </w:rPr>
        <w:fldChar w:fldCharType="begin"/>
      </w:r>
      <w:r w:rsidRPr="00704CD8">
        <w:rPr>
          <w:lang w:val="en-US"/>
        </w:rPr>
        <w:instrText xml:space="preserve"> XE "</w:instrText>
      </w:r>
      <w:r w:rsidRPr="00704CD8">
        <w:rPr>
          <w:b/>
          <w:i/>
          <w:color w:val="000000" w:themeColor="text1"/>
          <w:lang w:val="en-US"/>
        </w:rPr>
        <w:instrText>build_header_msbas_criteria.sh</w:instrText>
      </w:r>
      <w:r w:rsidRPr="00704CD8">
        <w:rPr>
          <w:lang w:val="en-US"/>
        </w:rPr>
        <w:instrText xml:space="preserve">" </w:instrText>
      </w:r>
      <w:r w:rsidRPr="00704CD8">
        <w:rPr>
          <w:b/>
          <w:i/>
          <w:lang w:val="en-US"/>
        </w:rPr>
        <w:fldChar w:fldCharType="end"/>
      </w:r>
      <w:r w:rsidRPr="00704CD8">
        <w:rPr>
          <w:lang w:val="en-US"/>
        </w:rPr>
        <w:t xml:space="preserve"> or</w:t>
      </w:r>
    </w:p>
    <w:p w14:paraId="6DEFB35F" w14:textId="77777777" w:rsidR="00D71998" w:rsidRPr="00704CD8" w:rsidRDefault="00D71998" w:rsidP="00D71998">
      <w:pPr>
        <w:pStyle w:val="Body"/>
        <w:rPr>
          <w:lang w:val="en-US"/>
        </w:rPr>
      </w:pPr>
      <w:r w:rsidRPr="00704CD8">
        <w:rPr>
          <w:b/>
          <w:i/>
          <w:lang w:val="en-US"/>
        </w:rPr>
        <w:t>build_header_msbas_criteria_From_nvi_name_WithoutAcqTime.sh</w:t>
      </w:r>
      <w:r w:rsidRPr="00704CD8">
        <w:rPr>
          <w:b/>
          <w:i/>
          <w:lang w:val="en-US"/>
        </w:rPr>
        <w:fldChar w:fldCharType="begin"/>
      </w:r>
      <w:r w:rsidRPr="00704CD8">
        <w:rPr>
          <w:lang w:val="en-US"/>
        </w:rPr>
        <w:instrText xml:space="preserve"> XE "</w:instrText>
      </w:r>
      <w:r w:rsidRPr="00704CD8">
        <w:rPr>
          <w:b/>
          <w:i/>
          <w:lang w:val="en-US"/>
        </w:rPr>
        <w:instrText>build_header_msbas_criteria_From_nvi_name_WithoutAcqTime.sh</w:instrText>
      </w:r>
      <w:r w:rsidRPr="00704CD8">
        <w:rPr>
          <w:lang w:val="en-US"/>
        </w:rPr>
        <w:instrText xml:space="preserve">" </w:instrText>
      </w:r>
      <w:r w:rsidRPr="00704CD8">
        <w:rPr>
          <w:b/>
          <w:i/>
          <w:lang w:val="en-US"/>
        </w:rPr>
        <w:fldChar w:fldCharType="end"/>
      </w:r>
    </w:p>
    <w:p w14:paraId="1FC12D03" w14:textId="77777777" w:rsidR="00D71998" w:rsidRPr="00704CD8" w:rsidRDefault="00D71998" w:rsidP="00D71998">
      <w:pPr>
        <w:pStyle w:val="Body"/>
        <w:rPr>
          <w:bCs/>
          <w:lang w:val="en-US"/>
        </w:rPr>
      </w:pPr>
      <w:r w:rsidRPr="00704CD8">
        <w:rPr>
          <w:lang w:val="en-US"/>
        </w:rPr>
        <w:t xml:space="preserve">and before running </w:t>
      </w:r>
      <w:r w:rsidRPr="00704CD8">
        <w:rPr>
          <w:b/>
          <w:i/>
          <w:lang w:val="en-US"/>
        </w:rPr>
        <w:t>MSBAS.sh</w:t>
      </w:r>
      <w:r w:rsidRPr="00704CD8">
        <w:rPr>
          <w:b/>
          <w:i/>
          <w:lang w:val="en-US"/>
        </w:rPr>
        <w:fldChar w:fldCharType="begin"/>
      </w:r>
      <w:r w:rsidRPr="00704CD8">
        <w:rPr>
          <w:lang w:val="en-US"/>
        </w:rPr>
        <w:instrText xml:space="preserve"> XE "</w:instrText>
      </w:r>
      <w:r w:rsidRPr="00704CD8">
        <w:rPr>
          <w:b/>
          <w:i/>
          <w:lang w:val="en-US"/>
        </w:rPr>
        <w:instrText>MSBAS.sh</w:instrText>
      </w:r>
      <w:r w:rsidRPr="00704CD8">
        <w:rPr>
          <w:lang w:val="en-US"/>
        </w:rPr>
        <w:instrText xml:space="preserve">" </w:instrText>
      </w:r>
      <w:r w:rsidRPr="00704CD8">
        <w:rPr>
          <w:b/>
          <w:i/>
          <w:lang w:val="en-US"/>
        </w:rPr>
        <w:fldChar w:fldCharType="end"/>
      </w:r>
      <w:r w:rsidRPr="00704CD8">
        <w:rPr>
          <w:lang w:val="en-US"/>
        </w:rPr>
        <w:t xml:space="preserve">, in the dir where msbas will be run and which contains all the </w:t>
      </w:r>
      <w:r w:rsidRPr="00704CD8">
        <w:rPr>
          <w:i/>
          <w:iCs/>
          <w:color w:val="00B050"/>
          <w:lang w:val="en-US"/>
        </w:rPr>
        <w:t>MODEi</w:t>
      </w:r>
      <w:r w:rsidRPr="00704CD8">
        <w:rPr>
          <w:lang w:val="en-US"/>
        </w:rPr>
        <w:t xml:space="preserve"> directories and </w:t>
      </w:r>
      <w:r w:rsidRPr="00704CD8">
        <w:rPr>
          <w:i/>
          <w:color w:val="00B050"/>
          <w:lang w:val="en-US"/>
        </w:rPr>
        <w:t>Modei.txt</w:t>
      </w:r>
      <w:r w:rsidRPr="00704CD8">
        <w:rPr>
          <w:i/>
          <w:color w:val="000000" w:themeColor="text1"/>
          <w:lang w:val="en-US"/>
        </w:rPr>
        <w:t>.</w:t>
      </w:r>
    </w:p>
    <w:p w14:paraId="50E89C56" w14:textId="77777777" w:rsidR="00D71998" w:rsidRPr="00704CD8" w:rsidRDefault="00D71998" w:rsidP="00D71998">
      <w:pPr>
        <w:pStyle w:val="Body"/>
        <w:rPr>
          <w:b/>
          <w:bCs/>
          <w:lang w:val="en-US"/>
        </w:rPr>
      </w:pPr>
    </w:p>
    <w:p w14:paraId="06C27DB1" w14:textId="77777777" w:rsidR="00D71998" w:rsidRPr="00704CD8" w:rsidRDefault="00D71998" w:rsidP="00D71998">
      <w:pPr>
        <w:pStyle w:val="Body"/>
        <w:rPr>
          <w:lang w:val="en-US"/>
        </w:rPr>
      </w:pPr>
      <w:r w:rsidRPr="00704CD8">
        <w:rPr>
          <w:u w:val="single"/>
          <w:lang w:val="en-US"/>
        </w:rPr>
        <w:t>In the directory where the results of MSBAS will be stored</w:t>
      </w:r>
      <w:r w:rsidRPr="00704CD8">
        <w:rPr>
          <w:lang w:val="en-US"/>
        </w:rPr>
        <w:t xml:space="preserve"> </w:t>
      </w:r>
    </w:p>
    <w:p w14:paraId="6E5C98BC" w14:textId="77777777" w:rsidR="00D71998" w:rsidRPr="00704CD8" w:rsidRDefault="00D71998" w:rsidP="00D71998">
      <w:pPr>
        <w:pStyle w:val="Body"/>
        <w:rPr>
          <w:lang w:val="en-US"/>
        </w:rPr>
      </w:pPr>
      <w:r w:rsidRPr="00704CD8">
        <w:rPr>
          <w:lang w:val="en-US"/>
        </w:rPr>
        <w:t xml:space="preserve">(e.g. </w:t>
      </w:r>
      <w:r w:rsidRPr="00704CD8">
        <w:rPr>
          <w:color w:val="00B050"/>
          <w:lang w:val="en-US"/>
        </w:rPr>
        <w:t>…/MSBAS_RESULTS/MSBAS_SAT_REGION</w:t>
      </w:r>
      <w:r w:rsidRPr="00704CD8">
        <w:rPr>
          <w:color w:val="006699"/>
          <w:lang w:val="en-US"/>
        </w:rPr>
        <w:t>)</w:t>
      </w:r>
      <w:r w:rsidRPr="00704CD8">
        <w:rPr>
          <w:lang w:val="en-US"/>
        </w:rPr>
        <w:t xml:space="preserve">, launch </w:t>
      </w:r>
    </w:p>
    <w:p w14:paraId="715C4F4B" w14:textId="77777777" w:rsidR="00D71998" w:rsidRPr="00704CD8" w:rsidRDefault="00D71998" w:rsidP="00D71998">
      <w:pPr>
        <w:pStyle w:val="Body"/>
        <w:rPr>
          <w:lang w:val="en-US"/>
        </w:rPr>
      </w:pPr>
      <w:r w:rsidRPr="00704CD8">
        <w:rPr>
          <w:lang w:val="en-US"/>
        </w:rPr>
        <w:t>“</w:t>
      </w:r>
      <w:r w:rsidRPr="00704CD8">
        <w:rPr>
          <w:b/>
          <w:i/>
          <w:lang w:val="en-US"/>
        </w:rPr>
        <w:t>restrict_msbas_to_Coh.sh</w:t>
      </w:r>
      <w:r w:rsidRPr="00704CD8">
        <w:rPr>
          <w:b/>
          <w:i/>
          <w:lang w:val="en-US"/>
        </w:rPr>
        <w:fldChar w:fldCharType="begin"/>
      </w:r>
      <w:r w:rsidRPr="00704CD8">
        <w:rPr>
          <w:lang w:val="en-US"/>
        </w:rPr>
        <w:instrText xml:space="preserve"> XE "</w:instrText>
      </w:r>
      <w:r w:rsidRPr="00704CD8">
        <w:rPr>
          <w:b/>
          <w:i/>
          <w:lang w:val="en-US"/>
        </w:rPr>
        <w:instrText>restrict_msbas_to_Coh.sh</w:instrText>
      </w:r>
      <w:r w:rsidRPr="00704CD8">
        <w:rPr>
          <w:lang w:val="en-US"/>
        </w:rPr>
        <w:instrText xml:space="preserve">" </w:instrText>
      </w:r>
      <w:r w:rsidRPr="00704CD8">
        <w:rPr>
          <w:b/>
          <w:i/>
          <w:lang w:val="en-US"/>
        </w:rPr>
        <w:fldChar w:fldCharType="end"/>
      </w:r>
      <w:r w:rsidRPr="00704CD8">
        <w:rPr>
          <w:lang w:val="en-US"/>
        </w:rPr>
        <w:t xml:space="preserve">” with the </w:t>
      </w:r>
    </w:p>
    <w:p w14:paraId="7D5AD8C5" w14:textId="77777777" w:rsidR="00D71998" w:rsidRPr="00704CD8" w:rsidRDefault="00D71998" w:rsidP="00D71998">
      <w:pPr>
        <w:pStyle w:val="Body"/>
        <w:rPr>
          <w:lang w:val="en-US"/>
        </w:rPr>
      </w:pPr>
      <w:r w:rsidRPr="00704CD8">
        <w:rPr>
          <w:lang w:val="en-US"/>
        </w:rPr>
        <w:t xml:space="preserve">following 4 parameters: </w:t>
      </w:r>
    </w:p>
    <w:p w14:paraId="213AE665" w14:textId="77777777" w:rsidR="00D71998" w:rsidRPr="00704CD8" w:rsidRDefault="00D71998" w:rsidP="00D71998">
      <w:pPr>
        <w:pStyle w:val="Body"/>
        <w:tabs>
          <w:tab w:val="left" w:pos="2552"/>
        </w:tabs>
        <w:ind w:firstLine="480"/>
        <w:rPr>
          <w:lang w:val="en-US"/>
        </w:rPr>
      </w:pPr>
      <w:r w:rsidRPr="00704CD8">
        <w:rPr>
          <w:i/>
          <w:iCs/>
          <w:color w:val="00B050"/>
          <w:lang w:val="en-US"/>
        </w:rPr>
        <w:t>MODETOCLEAN</w:t>
      </w:r>
      <w:r w:rsidRPr="00704CD8">
        <w:rPr>
          <w:i/>
          <w:iCs/>
          <w:color w:val="00B050"/>
          <w:lang w:val="en-US"/>
        </w:rPr>
        <w:tab/>
      </w:r>
      <w:r w:rsidRPr="00704CD8">
        <w:rPr>
          <w:lang w:val="en-US"/>
        </w:rPr>
        <w:t xml:space="preserve">(which product do you want to clean for unsatisfying coherence). </w:t>
      </w:r>
    </w:p>
    <w:p w14:paraId="6BA568A9" w14:textId="77777777" w:rsidR="00D71998" w:rsidRPr="00704CD8" w:rsidRDefault="00D71998" w:rsidP="00D71998">
      <w:pPr>
        <w:pStyle w:val="Body"/>
        <w:tabs>
          <w:tab w:val="left" w:pos="2552"/>
        </w:tabs>
        <w:ind w:left="480"/>
        <w:rPr>
          <w:lang w:val="en-US"/>
        </w:rPr>
      </w:pPr>
      <w:r w:rsidRPr="00704CD8">
        <w:rPr>
          <w:i/>
          <w:iCs/>
          <w:color w:val="00B050"/>
          <w:lang w:val="en-US"/>
        </w:rPr>
        <w:t xml:space="preserve">COHTHRESHOLD  </w:t>
      </w:r>
      <w:r w:rsidRPr="00704CD8">
        <w:rPr>
          <w:i/>
          <w:iCs/>
          <w:color w:val="00B050"/>
          <w:lang w:val="en-US"/>
        </w:rPr>
        <w:tab/>
      </w:r>
      <w:r w:rsidRPr="00704CD8">
        <w:rPr>
          <w:lang w:val="en-US"/>
        </w:rPr>
        <w:t>(coherence threshold)</w:t>
      </w:r>
    </w:p>
    <w:p w14:paraId="43AD0F89" w14:textId="77777777" w:rsidR="00D71998" w:rsidRPr="00704CD8" w:rsidRDefault="00D71998" w:rsidP="00D71998">
      <w:pPr>
        <w:pStyle w:val="Body"/>
        <w:tabs>
          <w:tab w:val="left" w:pos="2552"/>
        </w:tabs>
        <w:ind w:left="480"/>
        <w:rPr>
          <w:lang w:val="en-US"/>
        </w:rPr>
      </w:pPr>
      <w:r w:rsidRPr="00704CD8">
        <w:rPr>
          <w:i/>
          <w:iCs/>
          <w:color w:val="00B050"/>
          <w:lang w:val="en-US"/>
        </w:rPr>
        <w:t>PathToKml</w:t>
      </w:r>
      <w:r w:rsidRPr="00704CD8">
        <w:rPr>
          <w:i/>
          <w:iCs/>
          <w:color w:val="00B050"/>
          <w:lang w:val="en-US"/>
        </w:rPr>
        <w:tab/>
      </w:r>
      <w:r w:rsidRPr="00704CD8">
        <w:rPr>
          <w:lang w:val="en-US"/>
        </w:rPr>
        <w:t>(path to kml file that defines the zone where to test for mean coherence)</w:t>
      </w:r>
    </w:p>
    <w:p w14:paraId="6139C339" w14:textId="77777777" w:rsidR="00D71998" w:rsidRPr="00704CD8" w:rsidRDefault="00D71998" w:rsidP="00D71998">
      <w:pPr>
        <w:pStyle w:val="Body"/>
        <w:tabs>
          <w:tab w:val="left" w:pos="2552"/>
        </w:tabs>
        <w:ind w:left="480"/>
        <w:rPr>
          <w:lang w:val="en-US"/>
        </w:rPr>
      </w:pPr>
      <w:r w:rsidRPr="00704CD8">
        <w:rPr>
          <w:i/>
          <w:iCs/>
          <w:color w:val="00B050"/>
          <w:lang w:val="en-US"/>
        </w:rPr>
        <w:t xml:space="preserve">PathToCoh   </w:t>
      </w:r>
      <w:r w:rsidRPr="00704CD8">
        <w:rPr>
          <w:i/>
          <w:iCs/>
          <w:lang w:val="en-US"/>
        </w:rPr>
        <w:tab/>
      </w:r>
      <w:r w:rsidRPr="00704CD8">
        <w:rPr>
          <w:lang w:val="en-US"/>
        </w:rPr>
        <w:t xml:space="preserve">(path to coherence files: </w:t>
      </w:r>
    </w:p>
    <w:p w14:paraId="0003545A" w14:textId="77777777" w:rsidR="00D71998" w:rsidRPr="00704CD8" w:rsidRDefault="00D71998" w:rsidP="00D71998">
      <w:pPr>
        <w:pStyle w:val="Body"/>
        <w:tabs>
          <w:tab w:val="left" w:pos="2552"/>
        </w:tabs>
        <w:ind w:left="480"/>
        <w:rPr>
          <w:lang w:val="en-US"/>
        </w:rPr>
      </w:pPr>
      <w:r w:rsidRPr="00704CD8">
        <w:rPr>
          <w:lang w:val="en-US"/>
        </w:rPr>
        <w:tab/>
      </w:r>
      <w:r w:rsidRPr="00704CD8">
        <w:rPr>
          <w:color w:val="00B050"/>
          <w:lang w:val="en-US"/>
        </w:rPr>
        <w:t>SAR_MASSPROCESS/SAT/TRK/REGION_ML/Geocoded/Coh</w:t>
      </w:r>
      <w:r w:rsidRPr="00704CD8">
        <w:rPr>
          <w:lang w:val="en-US"/>
        </w:rPr>
        <w:t>)</w:t>
      </w:r>
    </w:p>
    <w:p w14:paraId="1AC7B0BA" w14:textId="77777777" w:rsidR="00D71998" w:rsidRPr="00704CD8" w:rsidRDefault="00D71998" w:rsidP="00D71998">
      <w:pPr>
        <w:pStyle w:val="Body"/>
        <w:rPr>
          <w:lang w:val="en-US"/>
        </w:rPr>
      </w:pPr>
    </w:p>
    <w:p w14:paraId="79D3939A" w14:textId="77777777" w:rsidR="00D71998" w:rsidRPr="00704CD8" w:rsidRDefault="00D71998" w:rsidP="00D71998">
      <w:pPr>
        <w:pStyle w:val="Body"/>
        <w:rPr>
          <w:lang w:val="en-US"/>
        </w:rPr>
      </w:pPr>
      <w:r w:rsidRPr="00704CD8">
        <w:rPr>
          <w:lang w:val="en-US"/>
        </w:rPr>
        <w:t xml:space="preserve">where </w:t>
      </w:r>
    </w:p>
    <w:p w14:paraId="44D28646" w14:textId="77777777" w:rsidR="00D71998" w:rsidRPr="00704CD8" w:rsidRDefault="00D71998" w:rsidP="00D71998">
      <w:pPr>
        <w:pStyle w:val="Body"/>
        <w:numPr>
          <w:ilvl w:val="0"/>
          <w:numId w:val="5"/>
        </w:numPr>
        <w:rPr>
          <w:lang w:val="en-US"/>
        </w:rPr>
      </w:pPr>
      <w:r w:rsidRPr="00704CD8">
        <w:rPr>
          <w:i/>
          <w:iCs/>
          <w:color w:val="00B050"/>
          <w:lang w:val="en-US"/>
        </w:rPr>
        <w:t>MODE</w:t>
      </w:r>
      <w:r w:rsidRPr="00704CD8">
        <w:rPr>
          <w:i/>
          <w:iCs/>
          <w:color w:val="79AE3D"/>
          <w:lang w:val="en-US"/>
        </w:rPr>
        <w:t>:</w:t>
      </w:r>
      <w:r w:rsidRPr="00704CD8">
        <w:rPr>
          <w:lang w:val="en-US"/>
        </w:rPr>
        <w:t xml:space="preserve"> type of products to clean for unsatisfying coherence, such as </w:t>
      </w:r>
      <w:r w:rsidRPr="00704CD8">
        <w:rPr>
          <w:color w:val="00B050"/>
          <w:lang w:val="en-US"/>
        </w:rPr>
        <w:t>Defo</w:t>
      </w:r>
      <w:r w:rsidRPr="00704CD8">
        <w:rPr>
          <w:lang w:val="en-US"/>
        </w:rPr>
        <w:t xml:space="preserve">, </w:t>
      </w:r>
      <w:r w:rsidRPr="00704CD8">
        <w:rPr>
          <w:color w:val="00B050"/>
          <w:lang w:val="en-US"/>
        </w:rPr>
        <w:t>DefoInterpol</w:t>
      </w:r>
      <w:r w:rsidRPr="00704CD8">
        <w:rPr>
          <w:lang w:val="en-US"/>
        </w:rPr>
        <w:t xml:space="preserve">, </w:t>
      </w:r>
      <w:r w:rsidRPr="00704CD8">
        <w:rPr>
          <w:color w:val="00B050"/>
          <w:lang w:val="en-US"/>
        </w:rPr>
        <w:t xml:space="preserve">DefoInterpolDetrend </w:t>
      </w:r>
      <w:r w:rsidRPr="00704CD8">
        <w:rPr>
          <w:lang w:val="en-US"/>
        </w:rPr>
        <w:t xml:space="preserve">or </w:t>
      </w:r>
      <w:r w:rsidRPr="00704CD8">
        <w:rPr>
          <w:color w:val="00B050"/>
          <w:lang w:val="en-US"/>
        </w:rPr>
        <w:t>DefoInterpolx2Detrend</w:t>
      </w:r>
      <w:r w:rsidRPr="00704CD8">
        <w:rPr>
          <w:lang w:val="en-US"/>
        </w:rPr>
        <w:t>; must be the name of the subdir where data are stored</w:t>
      </w:r>
    </w:p>
    <w:p w14:paraId="5B760F4F" w14:textId="77777777" w:rsidR="00D71998" w:rsidRPr="00704CD8" w:rsidRDefault="00D71998" w:rsidP="00D71998">
      <w:pPr>
        <w:pStyle w:val="Body"/>
        <w:numPr>
          <w:ilvl w:val="0"/>
          <w:numId w:val="5"/>
        </w:numPr>
        <w:rPr>
          <w:lang w:val="en-US"/>
        </w:rPr>
      </w:pPr>
      <w:r w:rsidRPr="00704CD8">
        <w:rPr>
          <w:i/>
          <w:iCs/>
          <w:color w:val="00B050"/>
          <w:lang w:val="en-US"/>
        </w:rPr>
        <w:t xml:space="preserve">COHTHRESHOLD  </w:t>
      </w:r>
      <w:r w:rsidRPr="00704CD8">
        <w:rPr>
          <w:lang w:val="en-US"/>
        </w:rPr>
        <w:t xml:space="preserve">is the mean coherence value below which pairs will be discarded. </w:t>
      </w:r>
    </w:p>
    <w:p w14:paraId="5B362868" w14:textId="77777777" w:rsidR="00D71998" w:rsidRPr="00704CD8" w:rsidRDefault="00D71998" w:rsidP="00D71998">
      <w:pPr>
        <w:pStyle w:val="Body"/>
        <w:numPr>
          <w:ilvl w:val="0"/>
          <w:numId w:val="5"/>
        </w:numPr>
        <w:rPr>
          <w:lang w:val="en-US"/>
        </w:rPr>
      </w:pPr>
      <w:r w:rsidRPr="00704CD8">
        <w:rPr>
          <w:i/>
          <w:iCs/>
          <w:color w:val="00B050"/>
          <w:lang w:val="en-US"/>
        </w:rPr>
        <w:t>PathToKml</w:t>
      </w:r>
      <w:r w:rsidRPr="00704CD8">
        <w:rPr>
          <w:lang w:val="en-US"/>
        </w:rPr>
        <w:t xml:space="preserve"> is the path to the kml file that defines the footprint of the area where to compute the mean coherence.</w:t>
      </w:r>
    </w:p>
    <w:p w14:paraId="47B90E66" w14:textId="77777777" w:rsidR="00D71998" w:rsidRPr="00704CD8" w:rsidRDefault="00D71998" w:rsidP="00D71998">
      <w:pPr>
        <w:pStyle w:val="Body"/>
        <w:numPr>
          <w:ilvl w:val="0"/>
          <w:numId w:val="5"/>
        </w:numPr>
        <w:rPr>
          <w:lang w:val="en-US"/>
        </w:rPr>
      </w:pPr>
      <w:r w:rsidRPr="00704CD8">
        <w:rPr>
          <w:i/>
          <w:iCs/>
          <w:color w:val="00B050"/>
          <w:lang w:val="en-US"/>
        </w:rPr>
        <w:t>PathToCoh  :</w:t>
      </w:r>
      <w:r w:rsidRPr="00704CD8">
        <w:rPr>
          <w:color w:val="00B050"/>
          <w:lang w:val="en-US"/>
        </w:rPr>
        <w:t xml:space="preserve"> </w:t>
      </w:r>
      <w:r w:rsidRPr="00704CD8">
        <w:rPr>
          <w:lang w:val="en-US"/>
        </w:rPr>
        <w:t xml:space="preserve">path to the directory that contains all the geocoded coherence files for the selected SAT/TRK, e.g. </w:t>
      </w:r>
      <w:r w:rsidRPr="00704CD8">
        <w:rPr>
          <w:color w:val="00B050"/>
          <w:lang w:val="en-US"/>
        </w:rPr>
        <w:t>SAR_MASSPROCESS/SAT/TRK/REGION_ML/Geocoded/Coh</w:t>
      </w:r>
      <w:r w:rsidRPr="00704CD8">
        <w:rPr>
          <w:lang w:val="en-US"/>
        </w:rPr>
        <w:t xml:space="preserve">. </w:t>
      </w:r>
    </w:p>
    <w:p w14:paraId="216A391F" w14:textId="77777777" w:rsidR="00D71998" w:rsidRPr="00704CD8" w:rsidRDefault="00D71998" w:rsidP="00D71998">
      <w:pPr>
        <w:pBdr>
          <w:top w:val="nil"/>
          <w:left w:val="nil"/>
          <w:bottom w:val="nil"/>
          <w:right w:val="nil"/>
          <w:between w:val="nil"/>
          <w:bar w:val="nil"/>
        </w:pBdr>
        <w:rPr>
          <w:rFonts w:ascii="Helvetica" w:hAnsi="Helvetica"/>
        </w:rPr>
      </w:pPr>
    </w:p>
    <w:p w14:paraId="031E1A7B" w14:textId="77777777" w:rsidR="00D71998" w:rsidRPr="00704CD8" w:rsidRDefault="00D71998" w:rsidP="00D71998">
      <w:pPr>
        <w:pStyle w:val="Body"/>
        <w:rPr>
          <w:lang w:val="en-US"/>
        </w:rPr>
      </w:pPr>
      <w:r w:rsidRPr="00704CD8">
        <w:rPr>
          <w:color w:val="FF0000"/>
          <w:lang w:val="en-US"/>
        </w:rPr>
        <w:t>Notes</w:t>
      </w:r>
      <w:r w:rsidRPr="00704CD8">
        <w:rPr>
          <w:lang w:val="en-US"/>
        </w:rPr>
        <w:t xml:space="preserve">: </w:t>
      </w:r>
    </w:p>
    <w:p w14:paraId="34EA8759" w14:textId="77777777" w:rsidR="00D71998" w:rsidRPr="00704CD8" w:rsidRDefault="00D71998" w:rsidP="00D71998">
      <w:pPr>
        <w:pStyle w:val="Body"/>
        <w:numPr>
          <w:ilvl w:val="0"/>
          <w:numId w:val="24"/>
        </w:numPr>
        <w:rPr>
          <w:lang w:val="en-US"/>
        </w:rPr>
      </w:pPr>
      <w:r w:rsidRPr="00704CD8">
        <w:rPr>
          <w:lang w:val="en-US"/>
        </w:rPr>
        <w:t xml:space="preserve">If a previous run of </w:t>
      </w:r>
      <w:r w:rsidRPr="00704CD8">
        <w:rPr>
          <w:b/>
          <w:i/>
          <w:lang w:val="en-US"/>
        </w:rPr>
        <w:t>restrict_msbas_to_Coh.sh</w:t>
      </w:r>
      <w:r w:rsidRPr="00704CD8">
        <w:rPr>
          <w:b/>
          <w:i/>
          <w:lang w:val="en-US"/>
        </w:rPr>
        <w:fldChar w:fldCharType="begin"/>
      </w:r>
      <w:r w:rsidRPr="00704CD8">
        <w:rPr>
          <w:lang w:val="en-US"/>
        </w:rPr>
        <w:instrText xml:space="preserve"> XE "</w:instrText>
      </w:r>
      <w:r w:rsidRPr="00704CD8">
        <w:rPr>
          <w:b/>
          <w:i/>
          <w:lang w:val="en-US"/>
        </w:rPr>
        <w:instrText>restrict_msbas_to_Coh.sh</w:instrText>
      </w:r>
      <w:r w:rsidRPr="00704CD8">
        <w:rPr>
          <w:lang w:val="en-US"/>
        </w:rPr>
        <w:instrText xml:space="preserve">" </w:instrText>
      </w:r>
      <w:r w:rsidRPr="00704CD8">
        <w:rPr>
          <w:b/>
          <w:i/>
          <w:lang w:val="en-US"/>
        </w:rPr>
        <w:fldChar w:fldCharType="end"/>
      </w:r>
      <w:r w:rsidRPr="00704CD8">
        <w:rPr>
          <w:lang w:val="en-US"/>
        </w:rPr>
        <w:t xml:space="preserve"> was performed, files named </w:t>
      </w:r>
    </w:p>
    <w:p w14:paraId="245730AF" w14:textId="77777777" w:rsidR="00D71998" w:rsidRPr="00704CD8" w:rsidRDefault="00D71998" w:rsidP="00D71998">
      <w:pPr>
        <w:pStyle w:val="Body"/>
        <w:ind w:firstLine="709"/>
        <w:rPr>
          <w:lang w:val="en-US"/>
        </w:rPr>
      </w:pPr>
      <w:r w:rsidRPr="00704CD8">
        <w:rPr>
          <w:i/>
          <w:color w:val="4472C4" w:themeColor="accent1"/>
          <w:lang w:val="en-US"/>
        </w:rPr>
        <w:t>List_All_img_For_Coh</w:t>
      </w:r>
      <w:r w:rsidRPr="00704CD8">
        <w:rPr>
          <w:i/>
          <w:color w:val="00B0F0"/>
          <w:lang w:val="en-US"/>
        </w:rPr>
        <w:t>_</w:t>
      </w:r>
      <w:r w:rsidRPr="00704CD8">
        <w:rPr>
          <w:i/>
          <w:color w:val="00B14F"/>
          <w:lang w:val="en-US"/>
        </w:rPr>
        <w:t>THRESHOLD</w:t>
      </w:r>
      <w:r w:rsidRPr="00704CD8">
        <w:rPr>
          <w:i/>
          <w:color w:val="00B0F0"/>
          <w:lang w:val="en-US"/>
        </w:rPr>
        <w:t>_</w:t>
      </w:r>
      <w:r w:rsidRPr="00704CD8">
        <w:rPr>
          <w:i/>
          <w:color w:val="00B14F"/>
          <w:lang w:val="en-US"/>
        </w:rPr>
        <w:t>Region</w:t>
      </w:r>
      <w:r w:rsidRPr="00704CD8">
        <w:rPr>
          <w:i/>
          <w:color w:val="4472C4" w:themeColor="accent1"/>
          <w:lang w:val="en-US"/>
        </w:rPr>
        <w:t>.kml.txt</w:t>
      </w:r>
      <w:r w:rsidRPr="00704CD8">
        <w:rPr>
          <w:i/>
          <w:color w:val="4472C4" w:themeColor="accent1"/>
          <w:lang w:val="en-US"/>
        </w:rPr>
        <w:fldChar w:fldCharType="begin"/>
      </w:r>
      <w:r w:rsidRPr="00704CD8">
        <w:rPr>
          <w:lang w:val="en-US"/>
        </w:rPr>
        <w:instrText xml:space="preserve"> XE "</w:instrText>
      </w:r>
      <w:r w:rsidRPr="00704CD8">
        <w:rPr>
          <w:i/>
          <w:color w:val="4472C4" w:themeColor="accent1"/>
          <w:lang w:val="en-US"/>
        </w:rPr>
        <w:instrText>List_All_img_For_Coh</w:instrText>
      </w:r>
      <w:r w:rsidRPr="00704CD8">
        <w:rPr>
          <w:i/>
          <w:color w:val="00B0F0"/>
          <w:lang w:val="en-US"/>
        </w:rPr>
        <w:instrText>_</w:instrText>
      </w:r>
      <w:r w:rsidRPr="00704CD8">
        <w:rPr>
          <w:i/>
          <w:color w:val="00B14F"/>
          <w:lang w:val="en-US"/>
        </w:rPr>
        <w:instrText>THRESHOLD</w:instrText>
      </w:r>
      <w:r w:rsidRPr="00704CD8">
        <w:rPr>
          <w:i/>
          <w:color w:val="00B0F0"/>
          <w:lang w:val="en-US"/>
        </w:rPr>
        <w:instrText>_</w:instrText>
      </w:r>
      <w:r w:rsidRPr="00704CD8">
        <w:rPr>
          <w:i/>
          <w:color w:val="00B14F"/>
          <w:lang w:val="en-US"/>
        </w:rPr>
        <w:instrText>Region</w:instrText>
      </w:r>
      <w:r w:rsidRPr="00704CD8">
        <w:rPr>
          <w:i/>
          <w:color w:val="4472C4" w:themeColor="accent1"/>
          <w:lang w:val="en-US"/>
        </w:rPr>
        <w:instrText>.kml.txt</w:instrText>
      </w:r>
      <w:r w:rsidRPr="00704CD8">
        <w:rPr>
          <w:lang w:val="en-US"/>
        </w:rPr>
        <w:instrText xml:space="preserve">" </w:instrText>
      </w:r>
      <w:r w:rsidRPr="00704CD8">
        <w:rPr>
          <w:i/>
          <w:color w:val="4472C4" w:themeColor="accent1"/>
          <w:lang w:val="en-US"/>
        </w:rPr>
        <w:fldChar w:fldCharType="end"/>
      </w:r>
      <w:r w:rsidRPr="00704CD8">
        <w:rPr>
          <w:color w:val="4472C4" w:themeColor="accent1"/>
          <w:lang w:val="en-US"/>
        </w:rPr>
        <w:t xml:space="preserve"> </w:t>
      </w:r>
      <w:r w:rsidRPr="00704CD8">
        <w:rPr>
          <w:color w:val="000000" w:themeColor="text1"/>
          <w:lang w:val="en-US"/>
        </w:rPr>
        <w:t xml:space="preserve">and </w:t>
      </w:r>
    </w:p>
    <w:p w14:paraId="3FF381C4" w14:textId="77777777" w:rsidR="00D71998" w:rsidRPr="00704CD8" w:rsidRDefault="00D71998" w:rsidP="00D71998">
      <w:pPr>
        <w:pStyle w:val="Body"/>
        <w:ind w:left="709"/>
        <w:rPr>
          <w:i/>
          <w:color w:val="00B0F0"/>
          <w:lang w:val="en-US"/>
        </w:rPr>
      </w:pPr>
      <w:r w:rsidRPr="00704CD8">
        <w:rPr>
          <w:i/>
          <w:color w:val="4472C4" w:themeColor="accent1"/>
          <w:lang w:val="en-US"/>
        </w:rPr>
        <w:t>List_Checked_img_For_Coh_</w:t>
      </w:r>
      <w:r w:rsidRPr="00704CD8">
        <w:rPr>
          <w:i/>
          <w:color w:val="00B14F"/>
          <w:lang w:val="en-US"/>
        </w:rPr>
        <w:t>THRESHOLD</w:t>
      </w:r>
      <w:r w:rsidRPr="00704CD8">
        <w:rPr>
          <w:i/>
          <w:color w:val="00B0F0"/>
          <w:lang w:val="en-US"/>
        </w:rPr>
        <w:t>_</w:t>
      </w:r>
      <w:r w:rsidRPr="00704CD8">
        <w:rPr>
          <w:i/>
          <w:color w:val="00B14F"/>
          <w:lang w:val="en-US"/>
        </w:rPr>
        <w:t>Region</w:t>
      </w:r>
      <w:r w:rsidRPr="00704CD8">
        <w:rPr>
          <w:i/>
          <w:color w:val="4472C4" w:themeColor="accent1"/>
          <w:lang w:val="en-US"/>
        </w:rPr>
        <w:t>.kml.txt</w:t>
      </w:r>
      <w:r w:rsidRPr="00704CD8">
        <w:rPr>
          <w:i/>
          <w:color w:val="4472C4" w:themeColor="accent1"/>
          <w:lang w:val="en-US"/>
        </w:rPr>
        <w:fldChar w:fldCharType="begin"/>
      </w:r>
      <w:r w:rsidRPr="00704CD8">
        <w:rPr>
          <w:lang w:val="en-US"/>
        </w:rPr>
        <w:instrText xml:space="preserve"> XE "</w:instrText>
      </w:r>
      <w:r w:rsidRPr="00704CD8">
        <w:rPr>
          <w:i/>
          <w:color w:val="4472C4" w:themeColor="accent1"/>
          <w:lang w:val="en-US"/>
        </w:rPr>
        <w:instrText>List_Checked_img_For_Coh_</w:instrText>
      </w:r>
      <w:r w:rsidRPr="00704CD8">
        <w:rPr>
          <w:i/>
          <w:color w:val="00B14F"/>
          <w:lang w:val="en-US"/>
        </w:rPr>
        <w:instrText>THRESHOLD</w:instrText>
      </w:r>
      <w:r w:rsidRPr="00704CD8">
        <w:rPr>
          <w:i/>
          <w:color w:val="00B0F0"/>
          <w:lang w:val="en-US"/>
        </w:rPr>
        <w:instrText>_</w:instrText>
      </w:r>
      <w:r w:rsidRPr="00704CD8">
        <w:rPr>
          <w:i/>
          <w:color w:val="00B14F"/>
          <w:lang w:val="en-US"/>
        </w:rPr>
        <w:instrText>Region</w:instrText>
      </w:r>
      <w:r w:rsidRPr="00704CD8">
        <w:rPr>
          <w:i/>
          <w:color w:val="4472C4" w:themeColor="accent1"/>
          <w:lang w:val="en-US"/>
        </w:rPr>
        <w:instrText>.kml.txt</w:instrText>
      </w:r>
      <w:r w:rsidRPr="00704CD8">
        <w:rPr>
          <w:lang w:val="en-US"/>
        </w:rPr>
        <w:instrText xml:space="preserve">" </w:instrText>
      </w:r>
      <w:r w:rsidRPr="00704CD8">
        <w:rPr>
          <w:i/>
          <w:color w:val="4472C4" w:themeColor="accent1"/>
          <w:lang w:val="en-US"/>
        </w:rPr>
        <w:fldChar w:fldCharType="end"/>
      </w:r>
      <w:r w:rsidRPr="00704CD8">
        <w:rPr>
          <w:i/>
          <w:color w:val="4472C4" w:themeColor="accent1"/>
          <w:lang w:val="en-US"/>
        </w:rPr>
        <w:t xml:space="preserve"> </w:t>
      </w:r>
      <w:r w:rsidRPr="00704CD8">
        <w:rPr>
          <w:color w:val="000000" w:themeColor="text1"/>
          <w:lang w:val="en-US"/>
        </w:rPr>
        <w:t xml:space="preserve">and </w:t>
      </w:r>
    </w:p>
    <w:p w14:paraId="7BC60E06" w14:textId="77777777" w:rsidR="00D71998" w:rsidRPr="00704CD8" w:rsidRDefault="00D71998" w:rsidP="00D71998">
      <w:pPr>
        <w:pStyle w:val="Body"/>
        <w:ind w:left="709"/>
        <w:rPr>
          <w:i/>
          <w:color w:val="4472C4" w:themeColor="accent1"/>
          <w:lang w:val="en-US"/>
        </w:rPr>
      </w:pPr>
      <w:r w:rsidRPr="00704CD8">
        <w:rPr>
          <w:i/>
          <w:color w:val="4472C4" w:themeColor="accent1"/>
          <w:lang w:val="en-US"/>
        </w:rPr>
        <w:t>Checked_For_CohThreshold_To_Be_Ignored_At_Next_Rebuild_msbas_Header.txt</w:t>
      </w:r>
      <w:r w:rsidRPr="00704CD8">
        <w:rPr>
          <w:i/>
          <w:color w:val="4472C4" w:themeColor="accent1"/>
          <w:lang w:val="en-US"/>
        </w:rPr>
        <w:fldChar w:fldCharType="begin"/>
      </w:r>
      <w:r w:rsidRPr="00704CD8">
        <w:rPr>
          <w:lang w:val="en-US"/>
        </w:rPr>
        <w:instrText xml:space="preserve"> XE "</w:instrText>
      </w:r>
      <w:r w:rsidRPr="00704CD8">
        <w:rPr>
          <w:i/>
          <w:color w:val="4472C4" w:themeColor="accent1"/>
          <w:lang w:val="en-US"/>
        </w:rPr>
        <w:instrText>Checked_For_CohThreshold_To_Be_Ignored_At_Next_Rebuild_msbas_Header.txt</w:instrText>
      </w:r>
      <w:r w:rsidRPr="00704CD8">
        <w:rPr>
          <w:lang w:val="en-US"/>
        </w:rPr>
        <w:instrText xml:space="preserve">" </w:instrText>
      </w:r>
      <w:r w:rsidRPr="00704CD8">
        <w:rPr>
          <w:i/>
          <w:color w:val="4472C4" w:themeColor="accent1"/>
          <w:lang w:val="en-US"/>
        </w:rPr>
        <w:fldChar w:fldCharType="end"/>
      </w:r>
    </w:p>
    <w:p w14:paraId="7814E381" w14:textId="77777777" w:rsidR="00D71998" w:rsidRPr="00704CD8" w:rsidRDefault="00D71998" w:rsidP="00D71998">
      <w:pPr>
        <w:pStyle w:val="Body"/>
        <w:ind w:left="567"/>
        <w:rPr>
          <w:lang w:val="en-US"/>
        </w:rPr>
      </w:pPr>
      <w:r w:rsidRPr="00704CD8">
        <w:rPr>
          <w:lang w:val="en-US"/>
        </w:rPr>
        <w:t>are</w:t>
      </w:r>
      <w:r w:rsidRPr="00704CD8">
        <w:rPr>
          <w:color w:val="000000" w:themeColor="text1"/>
          <w:lang w:val="en-US"/>
        </w:rPr>
        <w:t xml:space="preserve"> present in </w:t>
      </w:r>
      <w:r w:rsidRPr="00704CD8">
        <w:rPr>
          <w:color w:val="00B050"/>
          <w:lang w:val="en-US"/>
        </w:rPr>
        <w:t>…/MSBAS_RESULTS/LOCATION/MODE</w:t>
      </w:r>
      <w:r w:rsidRPr="00704CD8">
        <w:rPr>
          <w:i/>
          <w:color w:val="00B050"/>
          <w:lang w:val="en-US"/>
        </w:rPr>
        <w:t>i</w:t>
      </w:r>
      <w:r w:rsidRPr="00704CD8">
        <w:rPr>
          <w:color w:val="00B050"/>
          <w:lang w:val="en-US"/>
        </w:rPr>
        <w:t xml:space="preserve"> </w:t>
      </w:r>
      <w:r w:rsidRPr="00704CD8">
        <w:rPr>
          <w:color w:val="000000" w:themeColor="text1"/>
          <w:lang w:val="en-US"/>
        </w:rPr>
        <w:t xml:space="preserve">directories (where </w:t>
      </w:r>
      <w:r w:rsidRPr="00704CD8">
        <w:rPr>
          <w:i/>
          <w:color w:val="00B14F"/>
          <w:lang w:val="en-US"/>
        </w:rPr>
        <w:t xml:space="preserve">THRESHOLD </w:t>
      </w:r>
      <w:r w:rsidRPr="00704CD8">
        <w:rPr>
          <w:color w:val="000000" w:themeColor="text1"/>
          <w:lang w:val="en-US"/>
        </w:rPr>
        <w:t xml:space="preserve">is the coherence threshold above which pairs are rejected for the msbas processing if the mean coherence computed for the </w:t>
      </w:r>
      <w:r w:rsidRPr="00704CD8">
        <w:rPr>
          <w:i/>
          <w:color w:val="00B14F"/>
          <w:lang w:val="en-US"/>
        </w:rPr>
        <w:t xml:space="preserve">Region </w:t>
      </w:r>
      <w:r w:rsidRPr="00704CD8">
        <w:rPr>
          <w:color w:val="000000" w:themeColor="text1"/>
          <w:lang w:val="en-US"/>
        </w:rPr>
        <w:t>is exceeded</w:t>
      </w:r>
      <w:r w:rsidRPr="00704CD8">
        <w:rPr>
          <w:lang w:val="en-US"/>
        </w:rPr>
        <w:t>. These files contain the list of pairs that were already tested against the coherence criteria (satisfying it or not).</w:t>
      </w:r>
      <w:r w:rsidRPr="00704CD8">
        <w:rPr>
          <w:iCs/>
          <w:color w:val="000000" w:themeColor="text1"/>
          <w:lang w:val="en-US"/>
        </w:rPr>
        <w:t xml:space="preserve"> These files are used to avoid testing again the same pairs while using the same coherence criteria. </w:t>
      </w:r>
    </w:p>
    <w:p w14:paraId="5468B849" w14:textId="77777777" w:rsidR="00D71998" w:rsidRPr="00704CD8" w:rsidRDefault="00D71998" w:rsidP="00D71998">
      <w:pPr>
        <w:pStyle w:val="Body"/>
        <w:ind w:left="567"/>
        <w:rPr>
          <w:lang w:val="en-US"/>
        </w:rPr>
      </w:pPr>
    </w:p>
    <w:p w14:paraId="50729C10" w14:textId="77777777" w:rsidR="00D71998" w:rsidRPr="00704CD8" w:rsidRDefault="00D71998" w:rsidP="00D71998">
      <w:pPr>
        <w:pStyle w:val="Body"/>
        <w:ind w:left="567"/>
        <w:rPr>
          <w:color w:val="000000" w:themeColor="text1"/>
          <w:lang w:val="en-US"/>
        </w:rPr>
      </w:pPr>
      <w:r w:rsidRPr="00704CD8">
        <w:rPr>
          <w:lang w:val="en-US"/>
        </w:rPr>
        <w:lastRenderedPageBreak/>
        <w:t xml:space="preserve">2. In some rare occurrence, some pairs are satisfying by accident the coherence threshold. Instead of reducing the threshold (which would result in rejecting most probably more pairs than only the one(s) that are problematic), one can force discarding them by listing these pairs in a file named </w:t>
      </w:r>
      <w:r w:rsidRPr="00704CD8">
        <w:rPr>
          <w:color w:val="00B14F"/>
          <w:lang w:val="en-US"/>
        </w:rPr>
        <w:t>_EXCLUDE_PAIRS_ALTHOUGH_CRITERIA_OK.txt</w:t>
      </w:r>
      <w:r w:rsidRPr="00704CD8">
        <w:rPr>
          <w:color w:val="00B14F"/>
          <w:lang w:val="en-US"/>
        </w:rPr>
        <w:fldChar w:fldCharType="begin"/>
      </w:r>
      <w:r w:rsidRPr="00704CD8">
        <w:rPr>
          <w:lang w:val="en-US"/>
        </w:rPr>
        <w:instrText xml:space="preserve"> XE "</w:instrText>
      </w:r>
      <w:r w:rsidRPr="00704CD8">
        <w:rPr>
          <w:color w:val="00B050"/>
          <w:lang w:val="en-US"/>
        </w:rPr>
        <w:instrText>_EXCLUDE_PAIRS_ALTHOUGH_CRITERIA_OK.txt</w:instrText>
      </w:r>
      <w:r w:rsidRPr="00704CD8">
        <w:rPr>
          <w:lang w:val="en-US"/>
        </w:rPr>
        <w:instrText xml:space="preserve">" </w:instrText>
      </w:r>
      <w:r w:rsidRPr="00704CD8">
        <w:rPr>
          <w:color w:val="00B14F"/>
          <w:lang w:val="en-US"/>
        </w:rPr>
        <w:fldChar w:fldCharType="end"/>
      </w:r>
      <w:r w:rsidRPr="00704CD8">
        <w:rPr>
          <w:color w:val="000000" w:themeColor="text1"/>
          <w:lang w:val="en-US"/>
        </w:rPr>
        <w:t xml:space="preserve"> and located in </w:t>
      </w:r>
    </w:p>
    <w:p w14:paraId="57D9FFF5" w14:textId="77777777" w:rsidR="00D71998" w:rsidRPr="00704CD8" w:rsidRDefault="00D71998" w:rsidP="00D71998">
      <w:pPr>
        <w:pStyle w:val="Body"/>
        <w:ind w:left="567"/>
        <w:rPr>
          <w:color w:val="00B14F"/>
          <w:lang w:val="en-US"/>
        </w:rPr>
      </w:pPr>
      <w:r w:rsidRPr="00704CD8">
        <w:rPr>
          <w:color w:val="00B050"/>
          <w:lang w:val="en-US"/>
        </w:rPr>
        <w:t>…/MSBAS_RESULTS/LOCATION/MODE</w:t>
      </w:r>
      <w:r w:rsidRPr="00704CD8">
        <w:rPr>
          <w:i/>
          <w:color w:val="00B050"/>
          <w:lang w:val="en-US"/>
        </w:rPr>
        <w:t>i</w:t>
      </w:r>
      <w:r w:rsidRPr="00704CD8">
        <w:rPr>
          <w:color w:val="00B050"/>
          <w:lang w:val="en-US"/>
        </w:rPr>
        <w:t>/</w:t>
      </w:r>
      <w:r w:rsidRPr="00704CD8">
        <w:rPr>
          <w:color w:val="00B14F"/>
          <w:lang w:val="en-US"/>
        </w:rPr>
        <w:t xml:space="preserve"> </w:t>
      </w:r>
    </w:p>
    <w:p w14:paraId="613D344A" w14:textId="483C3D0E" w:rsidR="00D71998" w:rsidRDefault="00D71998" w:rsidP="00D71998">
      <w:pPr>
        <w:pStyle w:val="Body"/>
        <w:ind w:left="567"/>
        <w:rPr>
          <w:lang w:val="en-US"/>
        </w:rPr>
      </w:pPr>
      <w:r w:rsidRPr="00704CD8">
        <w:rPr>
          <w:color w:val="000000" w:themeColor="text1"/>
          <w:lang w:val="en-US"/>
        </w:rPr>
        <w:t xml:space="preserve">That </w:t>
      </w:r>
      <w:r w:rsidRPr="00704CD8">
        <w:rPr>
          <w:lang w:val="en-US"/>
        </w:rPr>
        <w:t xml:space="preserve">file only contains the list of pairs in the form </w:t>
      </w:r>
      <w:r w:rsidRPr="00704CD8">
        <w:rPr>
          <w:i/>
          <w:color w:val="00B050"/>
          <w:lang w:val="en-US"/>
        </w:rPr>
        <w:t>MASTER_SLAVE</w:t>
      </w:r>
      <w:r w:rsidRPr="00704CD8">
        <w:rPr>
          <w:color w:val="00B050"/>
          <w:lang w:val="en-US"/>
        </w:rPr>
        <w:t xml:space="preserve"> </w:t>
      </w:r>
      <w:r w:rsidRPr="00704CD8">
        <w:rPr>
          <w:lang w:val="en-US"/>
        </w:rPr>
        <w:t xml:space="preserve">(i.e. the date of the MASTER and SLAVE separated by an underscore).  </w:t>
      </w:r>
    </w:p>
    <w:p w14:paraId="49FF157B" w14:textId="77777777" w:rsidR="00A63E2C" w:rsidRPr="00704CD8" w:rsidRDefault="00A63E2C" w:rsidP="00D71998">
      <w:pPr>
        <w:pStyle w:val="Body"/>
        <w:ind w:left="567"/>
        <w:rPr>
          <w:lang w:val="en-US"/>
        </w:rPr>
      </w:pPr>
    </w:p>
    <w:p w14:paraId="040BF65E" w14:textId="77777777" w:rsidR="00D71998" w:rsidRPr="00704CD8" w:rsidRDefault="00D71998" w:rsidP="00D71998">
      <w:pPr>
        <w:pStyle w:val="Body"/>
        <w:ind w:left="567"/>
        <w:rPr>
          <w:lang w:val="en-US"/>
        </w:rPr>
      </w:pPr>
    </w:p>
    <w:p w14:paraId="59F734CF" w14:textId="47BD40C4" w:rsidR="00D71998" w:rsidRPr="006D39B9" w:rsidRDefault="00A63E2C" w:rsidP="00A63E2C">
      <w:pPr>
        <w:pStyle w:val="Body"/>
        <w:ind w:left="567"/>
        <w:jc w:val="left"/>
        <w:rPr>
          <w:rFonts w:asciiTheme="majorHAnsi" w:hAnsiTheme="majorHAnsi"/>
          <w:lang w:val="en-US"/>
        </w:rPr>
      </w:pPr>
      <w:r>
        <w:rPr>
          <w:lang w:val="en-US"/>
        </w:rPr>
        <w:t xml:space="preserve">3. </w:t>
      </w:r>
      <w:r w:rsidR="00D71998" w:rsidRPr="00704CD8">
        <w:rPr>
          <w:lang w:val="en-US"/>
        </w:rPr>
        <w:t>if one wants to process MSBAS with list of pairs from</w:t>
      </w:r>
      <w:r w:rsidR="00D71998" w:rsidRPr="00704CD8">
        <w:rPr>
          <w:lang w:val="en-US"/>
        </w:rPr>
        <w:br/>
      </w:r>
      <w:r w:rsidR="00D71998" w:rsidRPr="00704CD8">
        <w:rPr>
          <w:i/>
          <w:color w:val="0070C0"/>
          <w:lang w:val="en-US"/>
        </w:rPr>
        <w:t>table_BpMin_BpMax_Btmin_Btmax.txt</w:t>
      </w:r>
      <w:r w:rsidR="00D71998" w:rsidRPr="00704CD8">
        <w:rPr>
          <w:lang w:val="en-US"/>
        </w:rPr>
        <w:t xml:space="preserve"> though </w:t>
      </w:r>
      <w:r w:rsidR="00D71998" w:rsidRPr="00704CD8">
        <w:rPr>
          <w:color w:val="FF0000"/>
          <w:lang w:val="en-US"/>
        </w:rPr>
        <w:t xml:space="preserve">WITHOUT </w:t>
      </w:r>
      <w:r w:rsidR="00D71998" w:rsidRPr="00704CD8">
        <w:rPr>
          <w:lang w:val="en-US"/>
        </w:rPr>
        <w:t>some pairs, add in your</w:t>
      </w:r>
      <w:r w:rsidR="00D71998" w:rsidRPr="00704CD8">
        <w:rPr>
          <w:color w:val="00B050"/>
          <w:lang w:val="en-US"/>
        </w:rPr>
        <w:t xml:space="preserve"> /MSBAS/</w:t>
      </w:r>
      <w:r w:rsidR="00D71998" w:rsidRPr="00704CD8">
        <w:rPr>
          <w:i/>
          <w:color w:val="00B050"/>
          <w:lang w:val="en-US"/>
        </w:rPr>
        <w:t>…</w:t>
      </w:r>
      <w:r w:rsidR="00D71998" w:rsidRPr="00704CD8">
        <w:rPr>
          <w:color w:val="00B050"/>
          <w:lang w:val="en-US"/>
        </w:rPr>
        <w:t>/</w:t>
      </w:r>
      <w:r w:rsidR="00D71998" w:rsidRPr="00704CD8">
        <w:rPr>
          <w:i/>
          <w:color w:val="00B050"/>
          <w:lang w:val="en-US"/>
        </w:rPr>
        <w:t>MODEi</w:t>
      </w:r>
      <w:r w:rsidR="00D71998" w:rsidRPr="00704CD8">
        <w:rPr>
          <w:color w:val="00B050"/>
          <w:lang w:val="en-US"/>
        </w:rPr>
        <w:t xml:space="preserve"> </w:t>
      </w:r>
      <w:r w:rsidR="00D71998" w:rsidRPr="00704CD8">
        <w:rPr>
          <w:lang w:val="en-US"/>
        </w:rPr>
        <w:t xml:space="preserve">(where </w:t>
      </w:r>
      <w:r w:rsidR="00D71998" w:rsidRPr="00704CD8">
        <w:rPr>
          <w:i/>
          <w:color w:val="00B050"/>
          <w:lang w:val="en-US"/>
        </w:rPr>
        <w:t>MODEi</w:t>
      </w:r>
      <w:r w:rsidR="00D71998" w:rsidRPr="00704CD8">
        <w:rPr>
          <w:lang w:val="en-US"/>
        </w:rPr>
        <w:t xml:space="preserve"> is e.g. </w:t>
      </w:r>
      <w:r w:rsidR="00D71998" w:rsidRPr="00704CD8">
        <w:rPr>
          <w:color w:val="00B050"/>
          <w:lang w:val="en-US"/>
        </w:rPr>
        <w:t>DefoInterpolx2Detrend</w:t>
      </w:r>
      <w:r w:rsidR="00D71998" w:rsidRPr="00704CD8">
        <w:rPr>
          <w:i/>
          <w:color w:val="00B050"/>
          <w:lang w:val="en-US"/>
        </w:rPr>
        <w:t>i</w:t>
      </w:r>
      <w:r w:rsidR="00D71998" w:rsidRPr="00704CD8">
        <w:rPr>
          <w:lang w:val="en-US"/>
        </w:rPr>
        <w:t xml:space="preserve">) a file </w:t>
      </w:r>
      <w:r w:rsidR="00D71998" w:rsidRPr="00704CD8">
        <w:rPr>
          <w:i/>
          <w:color w:val="0070C0"/>
          <w:lang w:val="en-US"/>
        </w:rPr>
        <w:t>_EXCLUDE_PAIRS_ALTHOUGH_CRITERIA_OK.txt</w:t>
      </w:r>
      <w:r w:rsidR="00D71998" w:rsidRPr="00704CD8">
        <w:rPr>
          <w:i/>
          <w:color w:val="0070C0"/>
          <w:lang w:val="en-US"/>
        </w:rPr>
        <w:fldChar w:fldCharType="begin"/>
      </w:r>
      <w:r w:rsidR="00D71998" w:rsidRPr="00704CD8">
        <w:rPr>
          <w:lang w:val="en-US"/>
        </w:rPr>
        <w:instrText xml:space="preserve"> XE "</w:instrText>
      </w:r>
      <w:r w:rsidR="00D71998" w:rsidRPr="00704CD8">
        <w:rPr>
          <w:color w:val="00B050"/>
          <w:lang w:val="en-US"/>
        </w:rPr>
        <w:instrText>_EXCLUDE_PAIRS_ALTHOUGH_CRITERIA_OK.txt</w:instrText>
      </w:r>
      <w:r w:rsidR="00D71998" w:rsidRPr="00704CD8">
        <w:rPr>
          <w:lang w:val="en-US"/>
        </w:rPr>
        <w:instrText xml:space="preserve">" </w:instrText>
      </w:r>
      <w:r w:rsidR="00D71998" w:rsidRPr="00704CD8">
        <w:rPr>
          <w:i/>
          <w:color w:val="0070C0"/>
          <w:lang w:val="en-US"/>
        </w:rPr>
        <w:fldChar w:fldCharType="end"/>
      </w:r>
      <w:r w:rsidR="00D71998" w:rsidRPr="00704CD8">
        <w:rPr>
          <w:i/>
          <w:color w:val="0070C0"/>
          <w:lang w:val="en-US"/>
        </w:rPr>
        <w:t xml:space="preserve"> </w:t>
      </w:r>
      <w:r w:rsidR="00D71998" w:rsidRPr="00704CD8">
        <w:rPr>
          <w:lang w:val="en-US"/>
        </w:rPr>
        <w:t>that contains pairs list as DATE_DATE</w:t>
      </w:r>
      <w:r w:rsidR="00D71998">
        <w:rPr>
          <w:lang w:val="en-US"/>
        </w:rPr>
        <w:t xml:space="preserve">. </w:t>
      </w:r>
      <w:r w:rsidR="00D71998" w:rsidRPr="006D39B9">
        <w:rPr>
          <w:rFonts w:asciiTheme="majorHAnsi" w:hAnsiTheme="majorHAnsi"/>
          <w:lang w:val="en-US"/>
        </w:rPr>
        <w:br w:type="page"/>
      </w:r>
    </w:p>
    <w:p w14:paraId="7BB1E008" w14:textId="77777777" w:rsidR="00D71998" w:rsidRPr="006D39B9" w:rsidRDefault="00D71998" w:rsidP="00D71998">
      <w:pPr>
        <w:pStyle w:val="Body"/>
        <w:ind w:left="567"/>
        <w:rPr>
          <w:rFonts w:asciiTheme="majorHAnsi" w:hAnsiTheme="majorHAnsi"/>
          <w:b/>
          <w:bCs/>
          <w:lang w:val="en-US"/>
        </w:rPr>
      </w:pPr>
    </w:p>
    <w:p w14:paraId="71EC9641" w14:textId="77777777" w:rsidR="00D71998" w:rsidRPr="006D39B9" w:rsidRDefault="00D71998">
      <w:pPr>
        <w:pStyle w:val="Style1"/>
        <w:numPr>
          <w:ilvl w:val="1"/>
          <w:numId w:val="66"/>
        </w:numPr>
        <w:rPr>
          <w:lang w:val="en-US"/>
        </w:rPr>
      </w:pPr>
      <w:bookmarkStart w:id="89" w:name="_Toc125735318"/>
      <w:r w:rsidRPr="006D39B9">
        <w:rPr>
          <w:lang w:val="en-US"/>
        </w:rPr>
        <w:t xml:space="preserve">MSBAS processing: </w:t>
      </w:r>
      <w:r w:rsidRPr="006D39B9">
        <w:rPr>
          <w:i/>
          <w:lang w:val="en-US"/>
        </w:rPr>
        <w:t>MSBAS.sh</w:t>
      </w:r>
      <w:bookmarkEnd w:id="89"/>
      <w:r>
        <w:rPr>
          <w:i/>
          <w:lang w:val="en-US"/>
        </w:rPr>
        <w:fldChar w:fldCharType="begin"/>
      </w:r>
      <w:r>
        <w:instrText xml:space="preserve"> XE "</w:instrText>
      </w:r>
      <w:r w:rsidRPr="00DD4CB7">
        <w:rPr>
          <w:b w:val="0"/>
          <w:i/>
          <w:lang w:val="en-US"/>
        </w:rPr>
        <w:instrText>MSBAS.sh</w:instrText>
      </w:r>
      <w:r>
        <w:instrText xml:space="preserve">" </w:instrText>
      </w:r>
      <w:r>
        <w:rPr>
          <w:i/>
          <w:lang w:val="en-US"/>
        </w:rPr>
        <w:fldChar w:fldCharType="end"/>
      </w:r>
    </w:p>
    <w:p w14:paraId="1C4D257D" w14:textId="77777777" w:rsidR="00D71998" w:rsidRPr="006D39B9" w:rsidRDefault="00D71998" w:rsidP="00D71998">
      <w:pPr>
        <w:pStyle w:val="Body"/>
        <w:rPr>
          <w:sz w:val="24"/>
          <w:lang w:val="en-US"/>
        </w:rPr>
      </w:pPr>
    </w:p>
    <w:p w14:paraId="56A3F936" w14:textId="77777777" w:rsidR="00D71998" w:rsidRPr="006D39B9" w:rsidRDefault="00D71998" w:rsidP="00D71998">
      <w:pPr>
        <w:pStyle w:val="Body"/>
        <w:rPr>
          <w:lang w:val="en-US"/>
        </w:rPr>
      </w:pPr>
      <w:r w:rsidRPr="006D39B9">
        <w:rPr>
          <w:noProof/>
          <w:lang w:val="en-GB"/>
        </w:rPr>
        <w:drawing>
          <wp:anchor distT="0" distB="0" distL="114300" distR="114300" simplePos="0" relativeHeight="251660288" behindDoc="0" locked="0" layoutInCell="1" allowOverlap="1" wp14:anchorId="2B513639" wp14:editId="04CA7FAC">
            <wp:simplePos x="0" y="0"/>
            <wp:positionH relativeFrom="column">
              <wp:posOffset>281470</wp:posOffset>
            </wp:positionH>
            <wp:positionV relativeFrom="paragraph">
              <wp:posOffset>3175</wp:posOffset>
            </wp:positionV>
            <wp:extent cx="5112385" cy="877570"/>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5112385" cy="877570"/>
                    </a:xfrm>
                    <a:prstGeom prst="rect">
                      <a:avLst/>
                    </a:prstGeom>
                  </pic:spPr>
                </pic:pic>
              </a:graphicData>
            </a:graphic>
            <wp14:sizeRelH relativeFrom="margin">
              <wp14:pctWidth>0</wp14:pctWidth>
            </wp14:sizeRelH>
            <wp14:sizeRelV relativeFrom="margin">
              <wp14:pctHeight>0</wp14:pctHeight>
            </wp14:sizeRelV>
          </wp:anchor>
        </w:drawing>
      </w:r>
    </w:p>
    <w:p w14:paraId="6B9C6D6C" w14:textId="77777777" w:rsidR="00D71998" w:rsidRPr="006D39B9" w:rsidRDefault="00D71998" w:rsidP="00D71998">
      <w:pPr>
        <w:pStyle w:val="Body"/>
        <w:numPr>
          <w:ilvl w:val="0"/>
          <w:numId w:val="14"/>
        </w:numPr>
        <w:ind w:left="567"/>
        <w:rPr>
          <w:lang w:val="en-US"/>
        </w:rPr>
      </w:pPr>
      <w:r w:rsidRPr="006D39B9">
        <w:rPr>
          <w:noProof/>
          <w:lang w:val="en-GB"/>
        </w:rPr>
        <w:drawing>
          <wp:anchor distT="0" distB="0" distL="0" distR="0" simplePos="0" relativeHeight="251661312" behindDoc="0" locked="0" layoutInCell="1" allowOverlap="1" wp14:anchorId="5E8EDB7B" wp14:editId="67909457">
            <wp:simplePos x="0" y="0"/>
            <wp:positionH relativeFrom="column">
              <wp:posOffset>496112</wp:posOffset>
            </wp:positionH>
            <wp:positionV relativeFrom="paragraph">
              <wp:posOffset>449580</wp:posOffset>
            </wp:positionV>
            <wp:extent cx="5370830" cy="2865755"/>
            <wp:effectExtent l="0" t="0" r="127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370830" cy="286575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sidRPr="006D39B9">
        <w:rPr>
          <w:lang w:val="en-US"/>
        </w:rPr>
        <w:t xml:space="preserve">Modify (if needed), the header file </w:t>
      </w:r>
      <w:r w:rsidRPr="006D39B9">
        <w:rPr>
          <w:color w:val="00B050"/>
          <w:lang w:val="en-US"/>
        </w:rPr>
        <w:t>(/MSBAS_RESULTS/MSBAS_SAT_REGION/</w:t>
      </w:r>
      <w:r w:rsidRPr="006D39B9">
        <w:rPr>
          <w:i/>
          <w:color w:val="4472C4" w:themeColor="accent1"/>
          <w:lang w:val="en-US"/>
        </w:rPr>
        <w:t>header.txt</w:t>
      </w:r>
      <w:r>
        <w:rPr>
          <w:i/>
          <w:color w:val="4472C4" w:themeColor="accent1"/>
          <w:lang w:val="en-US"/>
        </w:rPr>
        <w:fldChar w:fldCharType="begin"/>
      </w:r>
      <w:r w:rsidRPr="009D5A06">
        <w:rPr>
          <w:lang w:val="en-US"/>
        </w:rPr>
        <w:instrText xml:space="preserve"> XE "</w:instrText>
      </w:r>
      <w:r w:rsidRPr="007F0FCF">
        <w:rPr>
          <w:i/>
          <w:color w:val="4472C4" w:themeColor="accent1"/>
          <w:lang w:val="en-US"/>
        </w:rPr>
        <w:instrText>header.txt</w:instrText>
      </w:r>
      <w:r w:rsidRPr="009D5A06">
        <w:rPr>
          <w:lang w:val="en-US"/>
        </w:rPr>
        <w:instrText xml:space="preserve">" </w:instrText>
      </w:r>
      <w:r>
        <w:rPr>
          <w:i/>
          <w:color w:val="4472C4" w:themeColor="accent1"/>
          <w:lang w:val="en-US"/>
        </w:rPr>
        <w:fldChar w:fldCharType="end"/>
      </w:r>
      <w:r w:rsidRPr="006D39B9">
        <w:rPr>
          <w:color w:val="auto"/>
          <w:lang w:val="en-US"/>
        </w:rPr>
        <w:t xml:space="preserve">) according to your parameters. See </w:t>
      </w:r>
      <w:r w:rsidRPr="006D39B9">
        <w:rPr>
          <w:color w:val="0070C0"/>
          <w:lang w:val="en-US"/>
        </w:rPr>
        <w:t>Samsonov and d’Oreye (2017)</w:t>
      </w:r>
      <w:r w:rsidRPr="006D39B9">
        <w:rPr>
          <w:color w:val="auto"/>
          <w:lang w:val="en-US"/>
        </w:rPr>
        <w:t xml:space="preserve"> for detailed description</w:t>
      </w:r>
      <w:r>
        <w:rPr>
          <w:color w:val="auto"/>
          <w:lang w:val="en-US"/>
        </w:rPr>
        <w:t>.</w:t>
      </w:r>
    </w:p>
    <w:p w14:paraId="6B1EBC25" w14:textId="77777777" w:rsidR="00D71998" w:rsidRDefault="00D71998" w:rsidP="00D71998">
      <w:pPr>
        <w:pStyle w:val="Body"/>
        <w:ind w:left="567"/>
        <w:rPr>
          <w:color w:val="FF0000"/>
          <w:lang w:val="en-US"/>
        </w:rPr>
      </w:pPr>
    </w:p>
    <w:p w14:paraId="1524D7A6" w14:textId="77777777" w:rsidR="00D71998" w:rsidRDefault="00D71998" w:rsidP="00D71998">
      <w:pPr>
        <w:pStyle w:val="Body"/>
        <w:ind w:left="567"/>
        <w:rPr>
          <w:color w:val="auto"/>
          <w:lang w:val="en-US"/>
        </w:rPr>
      </w:pPr>
      <w:r w:rsidRPr="006D3587">
        <w:rPr>
          <w:color w:val="FF0000"/>
          <w:lang w:val="en-US"/>
        </w:rPr>
        <w:t>Note</w:t>
      </w:r>
      <w:r>
        <w:rPr>
          <w:lang w:val="en-US"/>
        </w:rPr>
        <w:t xml:space="preserve"> that msbas version from October 2020 (must be named msbasv4 or later) have two additional features in the </w:t>
      </w:r>
      <w:r w:rsidRPr="006D39B9">
        <w:rPr>
          <w:i/>
          <w:color w:val="4472C4" w:themeColor="accent1"/>
          <w:lang w:val="en-US"/>
        </w:rPr>
        <w:t>header.txt</w:t>
      </w:r>
      <w:r>
        <w:rPr>
          <w:i/>
          <w:color w:val="4472C4" w:themeColor="accent1"/>
          <w:lang w:val="en-US"/>
        </w:rPr>
        <w:fldChar w:fldCharType="begin"/>
      </w:r>
      <w:r w:rsidRPr="009D5A06">
        <w:rPr>
          <w:lang w:val="en-US"/>
        </w:rPr>
        <w:instrText xml:space="preserve"> XE "</w:instrText>
      </w:r>
      <w:r w:rsidRPr="007F0FCF">
        <w:rPr>
          <w:i/>
          <w:color w:val="4472C4" w:themeColor="accent1"/>
          <w:lang w:val="en-US"/>
        </w:rPr>
        <w:instrText>header.txt</w:instrText>
      </w:r>
      <w:r w:rsidRPr="009D5A06">
        <w:rPr>
          <w:lang w:val="en-US"/>
        </w:rPr>
        <w:instrText xml:space="preserve">" </w:instrText>
      </w:r>
      <w:r>
        <w:rPr>
          <w:i/>
          <w:color w:val="4472C4" w:themeColor="accent1"/>
          <w:lang w:val="en-US"/>
        </w:rPr>
        <w:fldChar w:fldCharType="end"/>
      </w:r>
      <w:r>
        <w:rPr>
          <w:color w:val="auto"/>
          <w:lang w:val="en-US"/>
        </w:rPr>
        <w:t xml:space="preserve"> (prepared automatically by scripts with default as in green below):  </w:t>
      </w:r>
    </w:p>
    <w:p w14:paraId="4171A6B0" w14:textId="77777777" w:rsidR="00D71998" w:rsidRDefault="00D71998">
      <w:pPr>
        <w:pStyle w:val="Body"/>
        <w:numPr>
          <w:ilvl w:val="0"/>
          <w:numId w:val="50"/>
        </w:numPr>
        <w:rPr>
          <w:lang w:val="en-US"/>
        </w:rPr>
      </w:pPr>
      <w:r w:rsidRPr="008A64CE">
        <w:rPr>
          <w:color w:val="00B050"/>
          <w:lang w:val="en-US"/>
        </w:rPr>
        <w:t xml:space="preserve">V_FLAG=0 </w:t>
      </w:r>
      <w:r>
        <w:rPr>
          <w:lang w:val="en-US"/>
        </w:rPr>
        <w:t>to</w:t>
      </w:r>
      <w:r w:rsidRPr="0000650D">
        <w:rPr>
          <w:lang w:val="en-US"/>
        </w:rPr>
        <w:t xml:space="preserve"> compute displacement time series as before </w:t>
      </w:r>
      <w:r>
        <w:rPr>
          <w:lang w:val="en-US"/>
        </w:rPr>
        <w:t>or</w:t>
      </w:r>
      <w:r w:rsidRPr="0000650D">
        <w:rPr>
          <w:lang w:val="en-US"/>
        </w:rPr>
        <w:t xml:space="preserve"> V_FLAG=1 </w:t>
      </w:r>
      <w:r>
        <w:rPr>
          <w:lang w:val="en-US"/>
        </w:rPr>
        <w:t>to</w:t>
      </w:r>
      <w:r w:rsidRPr="0000650D">
        <w:rPr>
          <w:lang w:val="en-US"/>
        </w:rPr>
        <w:t xml:space="preserve"> compute velocity time series, in this case linear rate is acceleration.</w:t>
      </w:r>
    </w:p>
    <w:p w14:paraId="40148E4C" w14:textId="77777777" w:rsidR="00D71998" w:rsidRDefault="00D71998">
      <w:pPr>
        <w:pStyle w:val="Body"/>
        <w:numPr>
          <w:ilvl w:val="0"/>
          <w:numId w:val="50"/>
        </w:numPr>
        <w:rPr>
          <w:lang w:val="en-US"/>
        </w:rPr>
      </w:pPr>
      <w:r>
        <w:rPr>
          <w:lang w:val="en-US"/>
        </w:rPr>
        <w:t>An additional parameter as first element in defining sets:</w:t>
      </w:r>
    </w:p>
    <w:p w14:paraId="6FA3C3B6" w14:textId="77777777" w:rsidR="00D71998" w:rsidRDefault="00D71998" w:rsidP="00D71998">
      <w:pPr>
        <w:pStyle w:val="Body"/>
        <w:ind w:left="1440"/>
        <w:rPr>
          <w:lang w:val="en-US"/>
        </w:rPr>
      </w:pPr>
      <w:r w:rsidRPr="008A64CE">
        <w:rPr>
          <w:color w:val="00B050"/>
          <w:lang w:val="en-US"/>
        </w:rPr>
        <w:t>SET=0</w:t>
      </w:r>
      <w:r w:rsidRPr="0000650D">
        <w:rPr>
          <w:lang w:val="en-US"/>
        </w:rPr>
        <w:t xml:space="preserve">, ACQTIME, </w:t>
      </w:r>
      <w:r>
        <w:rPr>
          <w:lang w:val="en-US"/>
        </w:rPr>
        <w:t>AZIMUTH</w:t>
      </w:r>
      <w:r w:rsidRPr="0000650D">
        <w:rPr>
          <w:lang w:val="en-US"/>
        </w:rPr>
        <w:t xml:space="preserve">, </w:t>
      </w:r>
      <w:r>
        <w:rPr>
          <w:lang w:val="en-US"/>
        </w:rPr>
        <w:t>INCID</w:t>
      </w:r>
      <w:r w:rsidRPr="0000650D">
        <w:rPr>
          <w:lang w:val="en-US"/>
        </w:rPr>
        <w:t xml:space="preserve">, MODEi.txt for </w:t>
      </w:r>
      <w:r>
        <w:rPr>
          <w:lang w:val="en-US"/>
        </w:rPr>
        <w:t>InSAR</w:t>
      </w:r>
      <w:r w:rsidRPr="0000650D">
        <w:rPr>
          <w:lang w:val="en-US"/>
        </w:rPr>
        <w:t xml:space="preserve"> range measurements</w:t>
      </w:r>
      <w:r>
        <w:rPr>
          <w:lang w:val="en-US"/>
        </w:rPr>
        <w:t>, or</w:t>
      </w:r>
      <w:r>
        <w:rPr>
          <w:lang w:val="en-US"/>
        </w:rPr>
        <w:br/>
        <w:t>S</w:t>
      </w:r>
      <w:r w:rsidRPr="0000650D">
        <w:rPr>
          <w:lang w:val="en-US"/>
        </w:rPr>
        <w:t xml:space="preserve">ET=1, ACQTIME, </w:t>
      </w:r>
      <w:r>
        <w:rPr>
          <w:lang w:val="en-US"/>
        </w:rPr>
        <w:t>AZIMUTH</w:t>
      </w:r>
      <w:r w:rsidRPr="0000650D">
        <w:rPr>
          <w:lang w:val="en-US"/>
        </w:rPr>
        <w:t xml:space="preserve">, </w:t>
      </w:r>
      <w:r>
        <w:rPr>
          <w:lang w:val="en-US"/>
        </w:rPr>
        <w:t>INCID</w:t>
      </w:r>
      <w:r w:rsidRPr="0000650D">
        <w:rPr>
          <w:lang w:val="en-US"/>
        </w:rPr>
        <w:t xml:space="preserve">, MODEi.txt for </w:t>
      </w:r>
      <w:r>
        <w:rPr>
          <w:lang w:val="en-US"/>
        </w:rPr>
        <w:t>InSAR</w:t>
      </w:r>
      <w:r w:rsidRPr="0000650D">
        <w:rPr>
          <w:lang w:val="en-US"/>
        </w:rPr>
        <w:t xml:space="preserve"> azimuth measurements</w:t>
      </w:r>
    </w:p>
    <w:p w14:paraId="78980F9B" w14:textId="77777777" w:rsidR="00D71998" w:rsidRPr="006D39B9" w:rsidRDefault="00D71998" w:rsidP="00D71998">
      <w:pPr>
        <w:pStyle w:val="Body"/>
        <w:rPr>
          <w:lang w:val="en-US"/>
        </w:rPr>
      </w:pPr>
    </w:p>
    <w:p w14:paraId="7C9B9C20" w14:textId="77777777" w:rsidR="00D71998" w:rsidRPr="006D39B9" w:rsidRDefault="00D71998" w:rsidP="00D71998">
      <w:pPr>
        <w:pStyle w:val="Body"/>
        <w:numPr>
          <w:ilvl w:val="0"/>
          <w:numId w:val="14"/>
        </w:numPr>
        <w:ind w:left="567"/>
        <w:rPr>
          <w:lang w:val="en-US"/>
        </w:rPr>
      </w:pPr>
      <w:r w:rsidRPr="006D39B9">
        <w:rPr>
          <w:lang w:val="en-US"/>
        </w:rPr>
        <w:t>Launch “</w:t>
      </w:r>
      <w:r w:rsidRPr="006D39B9">
        <w:rPr>
          <w:b/>
          <w:bCs/>
          <w:i/>
          <w:iCs/>
          <w:lang w:val="en-US"/>
        </w:rPr>
        <w:t>MSBAS.sh</w:t>
      </w:r>
      <w:r>
        <w:rPr>
          <w:b/>
          <w:bCs/>
          <w:i/>
          <w:iCs/>
          <w:lang w:val="en-US"/>
        </w:rPr>
        <w:fldChar w:fldCharType="begin"/>
      </w:r>
      <w:r w:rsidRPr="009D5A06">
        <w:rPr>
          <w:lang w:val="en-US"/>
        </w:rPr>
        <w:instrText xml:space="preserve"> XE "</w:instrText>
      </w:r>
      <w:r w:rsidRPr="00DD4CB7">
        <w:rPr>
          <w:b/>
          <w:i/>
          <w:lang w:val="en-US"/>
        </w:rPr>
        <w:instrText>MSBAS.sh</w:instrText>
      </w:r>
      <w:r w:rsidRPr="009D5A06">
        <w:rPr>
          <w:lang w:val="en-US"/>
        </w:rPr>
        <w:instrText xml:space="preserve">" </w:instrText>
      </w:r>
      <w:r>
        <w:rPr>
          <w:b/>
          <w:bCs/>
          <w:i/>
          <w:iCs/>
          <w:lang w:val="en-US"/>
        </w:rPr>
        <w:fldChar w:fldCharType="end"/>
      </w:r>
      <w:r w:rsidRPr="006D39B9">
        <w:rPr>
          <w:lang w:val="en-US"/>
        </w:rPr>
        <w:t xml:space="preserve">” with the following 2 optional parameters: </w:t>
      </w:r>
    </w:p>
    <w:p w14:paraId="78C16A56" w14:textId="77777777" w:rsidR="00D71998" w:rsidRPr="006D39B9" w:rsidRDefault="00D71998" w:rsidP="00D71998">
      <w:pPr>
        <w:pStyle w:val="Body"/>
        <w:ind w:left="567"/>
        <w:rPr>
          <w:lang w:val="en-US"/>
        </w:rPr>
      </w:pPr>
      <w:r w:rsidRPr="006D39B9">
        <w:rPr>
          <w:lang w:val="en-US"/>
        </w:rPr>
        <w:t xml:space="preserve">   [</w:t>
      </w:r>
      <w:r w:rsidRPr="006D39B9">
        <w:rPr>
          <w:i/>
          <w:iCs/>
          <w:color w:val="00B050"/>
          <w:lang w:val="en-US"/>
        </w:rPr>
        <w:t>COMMENT</w:t>
      </w:r>
      <w:r w:rsidRPr="006D39B9">
        <w:rPr>
          <w:iCs/>
          <w:color w:val="auto"/>
          <w:lang w:val="en-US"/>
        </w:rPr>
        <w:t xml:space="preserve">] </w:t>
      </w:r>
      <w:r w:rsidRPr="006D39B9">
        <w:rPr>
          <w:i/>
          <w:iCs/>
          <w:lang w:val="en-US"/>
        </w:rPr>
        <w:t xml:space="preserve"> </w:t>
      </w:r>
      <w:r w:rsidRPr="006D39B9">
        <w:rPr>
          <w:i/>
          <w:iCs/>
          <w:lang w:val="en-US"/>
        </w:rPr>
        <w:tab/>
      </w:r>
      <w:r w:rsidRPr="006D39B9">
        <w:rPr>
          <w:i/>
          <w:iCs/>
          <w:lang w:val="en-US"/>
        </w:rPr>
        <w:tab/>
      </w:r>
      <w:r w:rsidRPr="006D39B9">
        <w:rPr>
          <w:lang w:val="en-US"/>
        </w:rPr>
        <w:t xml:space="preserve">(optional, string used to add to dir names where results will be stored). </w:t>
      </w:r>
    </w:p>
    <w:p w14:paraId="2F19690B" w14:textId="77777777" w:rsidR="00D71998" w:rsidRPr="006D39B9" w:rsidRDefault="00D71998" w:rsidP="00D71998">
      <w:pPr>
        <w:pStyle w:val="Body"/>
        <w:ind w:left="567"/>
        <w:rPr>
          <w:lang w:val="en-US"/>
        </w:rPr>
      </w:pPr>
      <w:r w:rsidRPr="006D39B9">
        <w:rPr>
          <w:lang w:val="en-US"/>
        </w:rPr>
        <w:t xml:space="preserve">   [</w:t>
      </w:r>
      <w:r w:rsidRPr="006D39B9">
        <w:rPr>
          <w:i/>
          <w:iCs/>
          <w:color w:val="00B050"/>
          <w:lang w:val="en-US"/>
        </w:rPr>
        <w:t>ListOfPixels</w:t>
      </w:r>
      <w:r w:rsidRPr="006D39B9">
        <w:rPr>
          <w:iCs/>
          <w:color w:val="auto"/>
          <w:lang w:val="en-US"/>
        </w:rPr>
        <w:t>]</w:t>
      </w:r>
      <w:r w:rsidRPr="006D39B9">
        <w:rPr>
          <w:i/>
          <w:iCs/>
          <w:lang w:val="en-US"/>
        </w:rPr>
        <w:t xml:space="preserve">  </w:t>
      </w:r>
      <w:r w:rsidRPr="006D39B9">
        <w:rPr>
          <w:i/>
          <w:iCs/>
          <w:lang w:val="en-US"/>
        </w:rPr>
        <w:tab/>
      </w:r>
      <w:r w:rsidRPr="006D39B9">
        <w:rPr>
          <w:i/>
          <w:iCs/>
          <w:lang w:val="en-US"/>
        </w:rPr>
        <w:tab/>
      </w:r>
      <w:r w:rsidRPr="006D39B9">
        <w:rPr>
          <w:lang w:val="en-US"/>
        </w:rPr>
        <w:t>(optional, path and name of file containing a list of pixels)</w:t>
      </w:r>
      <w:r w:rsidRPr="006D39B9">
        <w:rPr>
          <w:lang w:val="en-US"/>
        </w:rPr>
        <w:br/>
      </w:r>
    </w:p>
    <w:p w14:paraId="7CDF91F3" w14:textId="77777777" w:rsidR="00D71998" w:rsidRPr="006D39B9" w:rsidRDefault="00D71998" w:rsidP="00D71998">
      <w:pPr>
        <w:pStyle w:val="Body"/>
        <w:ind w:left="567"/>
        <w:rPr>
          <w:lang w:val="en-US"/>
        </w:rPr>
      </w:pPr>
      <w:r w:rsidRPr="006D39B9">
        <w:rPr>
          <w:lang w:val="en-US"/>
        </w:rPr>
        <w:t xml:space="preserve">where </w:t>
      </w:r>
    </w:p>
    <w:p w14:paraId="27EF1802" w14:textId="77777777" w:rsidR="00D71998" w:rsidRPr="006D39B9" w:rsidRDefault="00D71998" w:rsidP="00D71998">
      <w:pPr>
        <w:pStyle w:val="Body"/>
        <w:numPr>
          <w:ilvl w:val="3"/>
          <w:numId w:val="16"/>
        </w:numPr>
        <w:ind w:left="1276"/>
        <w:rPr>
          <w:lang w:val="en-US"/>
        </w:rPr>
      </w:pPr>
      <w:r w:rsidRPr="006D39B9">
        <w:rPr>
          <w:i/>
          <w:iCs/>
          <w:color w:val="00B050"/>
          <w:lang w:val="en-US"/>
        </w:rPr>
        <w:t>COMMENT</w:t>
      </w:r>
      <w:r w:rsidRPr="006D39B9">
        <w:rPr>
          <w:i/>
          <w:iCs/>
          <w:color w:val="79AE3D"/>
          <w:lang w:val="en-US"/>
        </w:rPr>
        <w:t>:</w:t>
      </w:r>
      <w:r w:rsidRPr="006D39B9">
        <w:rPr>
          <w:lang w:val="en-US"/>
        </w:rPr>
        <w:t xml:space="preserve"> string used to be added at end of directories containing the results. This can help to remember e.g. some processing configs.</w:t>
      </w:r>
    </w:p>
    <w:p w14:paraId="1A78BA9A" w14:textId="77777777" w:rsidR="00D71998" w:rsidRPr="006D39B9" w:rsidRDefault="00D71998" w:rsidP="00D71998">
      <w:pPr>
        <w:pStyle w:val="Body"/>
        <w:numPr>
          <w:ilvl w:val="3"/>
          <w:numId w:val="16"/>
        </w:numPr>
        <w:ind w:left="1276"/>
        <w:rPr>
          <w:lang w:val="en-US"/>
        </w:rPr>
      </w:pPr>
      <w:r w:rsidRPr="006D39B9">
        <w:rPr>
          <w:i/>
          <w:iCs/>
          <w:color w:val="00B050"/>
          <w:lang w:val="en-US"/>
        </w:rPr>
        <w:t>ListOfPixels</w:t>
      </w:r>
      <w:r w:rsidRPr="006D39B9">
        <w:rPr>
          <w:color w:val="00B050"/>
          <w:lang w:val="en-US"/>
        </w:rPr>
        <w:t xml:space="preserve"> </w:t>
      </w:r>
      <w:r w:rsidRPr="006D39B9">
        <w:rPr>
          <w:lang w:val="en-US"/>
        </w:rPr>
        <w:t>is a text file (with path) containing the list of pixels (as COL RAW RADIUS) for which one wants to output time series, eg (</w:t>
      </w:r>
      <w:r w:rsidRPr="006D39B9">
        <w:rPr>
          <w:i/>
          <w:color w:val="4472C4" w:themeColor="accent1"/>
          <w:lang w:val="en-US"/>
        </w:rPr>
        <w:t>pixlist.txt</w:t>
      </w:r>
      <w:r>
        <w:rPr>
          <w:i/>
          <w:color w:val="4472C4" w:themeColor="accent1"/>
          <w:lang w:val="en-US"/>
        </w:rPr>
        <w:fldChar w:fldCharType="begin"/>
      </w:r>
      <w:r w:rsidRPr="007655AC">
        <w:rPr>
          <w:lang w:val="en-US"/>
        </w:rPr>
        <w:instrText xml:space="preserve"> XE "</w:instrText>
      </w:r>
      <w:r w:rsidRPr="00184126">
        <w:rPr>
          <w:i/>
          <w:color w:val="4472C4" w:themeColor="accent1"/>
          <w:lang w:val="en-US"/>
        </w:rPr>
        <w:instrText>pixlist.txt</w:instrText>
      </w:r>
      <w:r w:rsidRPr="007655AC">
        <w:rPr>
          <w:lang w:val="en-US"/>
        </w:rPr>
        <w:instrText xml:space="preserve">" </w:instrText>
      </w:r>
      <w:r>
        <w:rPr>
          <w:i/>
          <w:color w:val="4472C4" w:themeColor="accent1"/>
          <w:lang w:val="en-US"/>
        </w:rPr>
        <w:fldChar w:fldCharType="end"/>
      </w:r>
      <w:r w:rsidRPr="006D39B9">
        <w:rPr>
          <w:lang w:val="en-US"/>
        </w:rPr>
        <w:t xml:space="preserve">): </w:t>
      </w:r>
      <w:r w:rsidRPr="006D39B9">
        <w:rPr>
          <w:lang w:val="en-US"/>
        </w:rPr>
        <w:tab/>
      </w:r>
      <w:r w:rsidRPr="006D39B9">
        <w:rPr>
          <w:lang w:val="en-US"/>
        </w:rPr>
        <w:br/>
      </w:r>
      <w:r w:rsidRPr="006D39B9">
        <w:rPr>
          <w:lang w:val="en-US"/>
        </w:rPr>
        <w:tab/>
      </w:r>
      <w:r w:rsidRPr="006D39B9">
        <w:rPr>
          <w:lang w:val="en-US"/>
        </w:rPr>
        <w:tab/>
        <w:t>125 130 5</w:t>
      </w:r>
      <w:r w:rsidRPr="006D39B9">
        <w:rPr>
          <w:lang w:val="en-US"/>
        </w:rPr>
        <w:tab/>
        <w:t>(i.e. pixels of coord 125/130 and radius 5)</w:t>
      </w:r>
      <w:r w:rsidRPr="006D39B9">
        <w:rPr>
          <w:lang w:val="en-US"/>
        </w:rPr>
        <w:tab/>
      </w:r>
      <w:r w:rsidRPr="006D39B9">
        <w:rPr>
          <w:lang w:val="en-US"/>
        </w:rPr>
        <w:br/>
      </w:r>
      <w:r w:rsidRPr="006D39B9">
        <w:rPr>
          <w:lang w:val="en-US"/>
        </w:rPr>
        <w:tab/>
      </w:r>
      <w:r w:rsidRPr="006D39B9">
        <w:rPr>
          <w:lang w:val="en-US"/>
        </w:rPr>
        <w:tab/>
        <w:t>160 210 2 …   (i.e. pixels of coord 160/210 and radius 2)</w:t>
      </w:r>
    </w:p>
    <w:p w14:paraId="249B706D" w14:textId="77777777" w:rsidR="00D71998" w:rsidRPr="006D39B9" w:rsidRDefault="00D71998" w:rsidP="00D71998">
      <w:pPr>
        <w:pStyle w:val="Body"/>
        <w:rPr>
          <w:lang w:val="en-US"/>
        </w:rPr>
      </w:pPr>
    </w:p>
    <w:p w14:paraId="7A34CE33" w14:textId="77777777" w:rsidR="00D71998" w:rsidRPr="006D39B9" w:rsidRDefault="00D71998" w:rsidP="00D71998">
      <w:pPr>
        <w:pStyle w:val="Body"/>
        <w:rPr>
          <w:lang w:val="en-US"/>
        </w:rPr>
      </w:pPr>
      <w:r w:rsidRPr="006D39B9">
        <w:rPr>
          <w:lang w:val="en-US"/>
        </w:rPr>
        <w:t xml:space="preserve">Note that both parameters are optional, but </w:t>
      </w:r>
      <w:r w:rsidRPr="006D39B9">
        <w:rPr>
          <w:i/>
          <w:iCs/>
          <w:color w:val="00B050"/>
          <w:lang w:val="en-US"/>
        </w:rPr>
        <w:t>COMMENT</w:t>
      </w:r>
      <w:r w:rsidRPr="006D39B9">
        <w:rPr>
          <w:color w:val="00B050"/>
          <w:lang w:val="en-US"/>
        </w:rPr>
        <w:t xml:space="preserve"> </w:t>
      </w:r>
      <w:r w:rsidRPr="006D39B9">
        <w:rPr>
          <w:lang w:val="en-US"/>
        </w:rPr>
        <w:t>is mandatory if one use the pix list output.</w:t>
      </w:r>
    </w:p>
    <w:p w14:paraId="56D77B1A" w14:textId="77777777" w:rsidR="00D71998" w:rsidRPr="00581C9F" w:rsidRDefault="00D71998" w:rsidP="00D71998">
      <w:pPr>
        <w:pStyle w:val="Body"/>
        <w:rPr>
          <w:lang w:val="en-US"/>
        </w:rPr>
      </w:pPr>
      <w:r w:rsidRPr="006D39B9">
        <w:rPr>
          <w:lang w:val="en-US"/>
        </w:rPr>
        <w:t xml:space="preserve">Coordinates of the pixels are provided as X and Y. Radius is the radius [in pixels] around the pixel where the value will be averaged and the stdev will be computed. </w:t>
      </w:r>
      <w:r>
        <w:rPr>
          <w:lang w:val="en-US"/>
        </w:rPr>
        <w:t xml:space="preserve">Script </w:t>
      </w:r>
      <w:r w:rsidRPr="00906B83">
        <w:rPr>
          <w:b/>
          <w:i/>
          <w:lang w:val="en-US"/>
        </w:rPr>
        <w:t>msbas_plot_ts.sh</w:t>
      </w:r>
      <w:r>
        <w:rPr>
          <w:b/>
          <w:i/>
          <w:lang w:val="en-US"/>
        </w:rPr>
        <w:fldChar w:fldCharType="begin"/>
      </w:r>
      <w:r w:rsidRPr="00906B83">
        <w:rPr>
          <w:lang w:val="en-US"/>
        </w:rPr>
        <w:instrText xml:space="preserve"> XE "</w:instrText>
      </w:r>
      <w:r w:rsidRPr="00B85B1A">
        <w:rPr>
          <w:b/>
          <w:i/>
          <w:lang w:val="en-US"/>
        </w:rPr>
        <w:instrText>msbas_plot_ts.sh</w:instrText>
      </w:r>
      <w:r w:rsidRPr="00906B83">
        <w:rPr>
          <w:lang w:val="en-US"/>
        </w:rPr>
        <w:instrText xml:space="preserve">" </w:instrText>
      </w:r>
      <w:r>
        <w:rPr>
          <w:b/>
          <w:i/>
          <w:lang w:val="en-US"/>
        </w:rPr>
        <w:fldChar w:fldCharType="end"/>
      </w:r>
      <w:r>
        <w:rPr>
          <w:lang w:val="en-US"/>
        </w:rPr>
        <w:t xml:space="preserve"> made </w:t>
      </w:r>
      <w:r w:rsidRPr="00581C9F">
        <w:rPr>
          <w:lang w:val="en-US"/>
        </w:rPr>
        <w:lastRenderedPageBreak/>
        <w:t xml:space="preserve">by Sergey Samsonov can be used to plot the time series with the error bars. This can be for instance launched for all the time series generated by MSBAS that are in the current directory using the script </w:t>
      </w:r>
      <w:r w:rsidRPr="00581C9F">
        <w:rPr>
          <w:b/>
          <w:i/>
          <w:lang w:val="en-US"/>
        </w:rPr>
        <w:t>Plot_All_EW_UP_ts_inDir.sh</w:t>
      </w:r>
      <w:r w:rsidRPr="00581C9F">
        <w:rPr>
          <w:b/>
          <w:i/>
          <w:lang w:val="en-US"/>
        </w:rPr>
        <w:fldChar w:fldCharType="begin"/>
      </w:r>
      <w:r w:rsidRPr="00581C9F">
        <w:rPr>
          <w:lang w:val="en-US"/>
        </w:rPr>
        <w:instrText xml:space="preserve"> XE "</w:instrText>
      </w:r>
      <w:r w:rsidRPr="00581C9F">
        <w:rPr>
          <w:b/>
          <w:i/>
          <w:lang w:val="en-US"/>
        </w:rPr>
        <w:instrText>Plot_All_EW_UP_ts_inDir.sh</w:instrText>
      </w:r>
      <w:r w:rsidRPr="00581C9F">
        <w:rPr>
          <w:lang w:val="en-US"/>
        </w:rPr>
        <w:instrText xml:space="preserve">" </w:instrText>
      </w:r>
      <w:r w:rsidRPr="00581C9F">
        <w:rPr>
          <w:b/>
          <w:i/>
          <w:lang w:val="en-US"/>
        </w:rPr>
        <w:fldChar w:fldCharType="end"/>
      </w:r>
      <w:r w:rsidRPr="00581C9F">
        <w:rPr>
          <w:b/>
          <w:i/>
          <w:lang w:val="en-US"/>
        </w:rPr>
        <w:t xml:space="preserve"> </w:t>
      </w:r>
      <w:r w:rsidRPr="00581C9F">
        <w:rPr>
          <w:lang w:val="en-US"/>
        </w:rPr>
        <w:t xml:space="preserve">as it is done for instance in </w:t>
      </w:r>
      <w:r w:rsidRPr="00581C9F">
        <w:rPr>
          <w:b/>
          <w:i/>
          <w:lang w:val="en-US"/>
        </w:rPr>
        <w:t>Add_hdr_Files.sh</w:t>
      </w:r>
      <w:r w:rsidRPr="00581C9F">
        <w:rPr>
          <w:b/>
          <w:i/>
          <w:lang w:val="en-US"/>
        </w:rPr>
        <w:fldChar w:fldCharType="begin"/>
      </w:r>
      <w:r w:rsidRPr="00581C9F">
        <w:rPr>
          <w:lang w:val="en-US"/>
        </w:rPr>
        <w:instrText xml:space="preserve"> XE "</w:instrText>
      </w:r>
      <w:r w:rsidRPr="00581C9F">
        <w:rPr>
          <w:b/>
          <w:i/>
          <w:lang w:val="en-US"/>
        </w:rPr>
        <w:instrText>Add_hdr_Files.sh</w:instrText>
      </w:r>
      <w:r w:rsidRPr="00581C9F">
        <w:rPr>
          <w:lang w:val="en-US"/>
        </w:rPr>
        <w:instrText xml:space="preserve">" </w:instrText>
      </w:r>
      <w:r w:rsidRPr="00581C9F">
        <w:rPr>
          <w:b/>
          <w:i/>
          <w:lang w:val="en-US"/>
        </w:rPr>
        <w:fldChar w:fldCharType="end"/>
      </w:r>
      <w:r w:rsidRPr="00581C9F">
        <w:rPr>
          <w:lang w:val="en-US"/>
        </w:rPr>
        <w:t xml:space="preserve"> in </w:t>
      </w:r>
      <w:r w:rsidRPr="00581C9F">
        <w:rPr>
          <w:b/>
          <w:bCs/>
          <w:i/>
          <w:iCs/>
          <w:lang w:val="en-US"/>
        </w:rPr>
        <w:t>MSBAS.sh</w:t>
      </w:r>
      <w:r w:rsidRPr="00581C9F">
        <w:rPr>
          <w:b/>
          <w:bCs/>
          <w:i/>
          <w:iCs/>
          <w:lang w:val="en-US"/>
        </w:rPr>
        <w:fldChar w:fldCharType="begin"/>
      </w:r>
      <w:r w:rsidRPr="00581C9F">
        <w:rPr>
          <w:lang w:val="en-US"/>
        </w:rPr>
        <w:instrText xml:space="preserve"> XE "</w:instrText>
      </w:r>
      <w:r w:rsidRPr="00581C9F">
        <w:rPr>
          <w:b/>
          <w:i/>
          <w:lang w:val="en-US"/>
        </w:rPr>
        <w:instrText>MSBAS.sh</w:instrText>
      </w:r>
      <w:r w:rsidRPr="00581C9F">
        <w:rPr>
          <w:lang w:val="en-US"/>
        </w:rPr>
        <w:instrText xml:space="preserve">" </w:instrText>
      </w:r>
      <w:r w:rsidRPr="00581C9F">
        <w:rPr>
          <w:b/>
          <w:bCs/>
          <w:i/>
          <w:iCs/>
          <w:lang w:val="en-US"/>
        </w:rPr>
        <w:fldChar w:fldCharType="end"/>
      </w:r>
      <w:r w:rsidRPr="00581C9F">
        <w:rPr>
          <w:lang w:val="en-US"/>
        </w:rPr>
        <w:t xml:space="preserve">.  </w:t>
      </w:r>
    </w:p>
    <w:p w14:paraId="239A88F6" w14:textId="77777777" w:rsidR="00D71998" w:rsidRPr="00581C9F" w:rsidRDefault="00D71998" w:rsidP="00D71998">
      <w:pPr>
        <w:pStyle w:val="Body"/>
        <w:rPr>
          <w:lang w:val="en-US"/>
        </w:rPr>
      </w:pPr>
    </w:p>
    <w:p w14:paraId="7A850A26" w14:textId="77777777" w:rsidR="00D71998" w:rsidRPr="00581C9F" w:rsidRDefault="00D71998" w:rsidP="00D71998">
      <w:pPr>
        <w:pStyle w:val="Body"/>
        <w:rPr>
          <w:lang w:val="en-US"/>
        </w:rPr>
      </w:pPr>
      <w:r w:rsidRPr="00581C9F">
        <w:rPr>
          <w:lang w:val="en-US"/>
        </w:rPr>
        <w:t xml:space="preserve">This will compute the desired processing (hopefully). </w:t>
      </w:r>
    </w:p>
    <w:p w14:paraId="5CE34A44" w14:textId="77777777" w:rsidR="00D71998" w:rsidRPr="00581C9F" w:rsidRDefault="00D71998" w:rsidP="00D71998">
      <w:pPr>
        <w:pStyle w:val="Body"/>
        <w:rPr>
          <w:lang w:val="en-US"/>
        </w:rPr>
      </w:pPr>
    </w:p>
    <w:p w14:paraId="16A4F34A" w14:textId="77777777" w:rsidR="00D71998" w:rsidRPr="00581C9F" w:rsidRDefault="00D71998" w:rsidP="00D71998">
      <w:pPr>
        <w:pStyle w:val="Body"/>
        <w:ind w:firstLine="720"/>
        <w:rPr>
          <w:lang w:val="en-US"/>
        </w:rPr>
      </w:pPr>
      <w:r w:rsidRPr="00581C9F">
        <w:rPr>
          <w:lang w:val="en-US"/>
        </w:rPr>
        <w:t xml:space="preserve">If </w:t>
      </w:r>
      <w:r w:rsidRPr="00581C9F">
        <w:rPr>
          <w:b/>
          <w:bCs/>
          <w:i/>
          <w:iCs/>
          <w:lang w:val="en-US"/>
        </w:rPr>
        <w:t>MSBAS.sh</w:t>
      </w:r>
      <w:r w:rsidRPr="00581C9F">
        <w:rPr>
          <w:b/>
          <w:bCs/>
          <w:i/>
          <w:iCs/>
          <w:lang w:val="en-US"/>
        </w:rPr>
        <w:fldChar w:fldCharType="begin"/>
      </w:r>
      <w:r w:rsidRPr="00581C9F">
        <w:rPr>
          <w:lang w:val="en-US"/>
        </w:rPr>
        <w:instrText xml:space="preserve"> XE "</w:instrText>
      </w:r>
      <w:r w:rsidRPr="00581C9F">
        <w:rPr>
          <w:b/>
          <w:i/>
          <w:lang w:val="en-US"/>
        </w:rPr>
        <w:instrText>MSBAS.sh</w:instrText>
      </w:r>
      <w:r w:rsidRPr="00581C9F">
        <w:rPr>
          <w:lang w:val="en-US"/>
        </w:rPr>
        <w:instrText xml:space="preserve">" </w:instrText>
      </w:r>
      <w:r w:rsidRPr="00581C9F">
        <w:rPr>
          <w:b/>
          <w:bCs/>
          <w:i/>
          <w:iCs/>
          <w:lang w:val="en-US"/>
        </w:rPr>
        <w:fldChar w:fldCharType="end"/>
      </w:r>
      <w:r w:rsidRPr="00581C9F">
        <w:rPr>
          <w:lang w:val="en-US"/>
        </w:rPr>
        <w:t xml:space="preserve"> is launched with only one data set (or sets with similar geometries), the scripts will compute msbas deformation times series </w:t>
      </w:r>
      <w:r w:rsidRPr="00581C9F">
        <w:rPr>
          <w:u w:val="single"/>
          <w:lang w:val="en-US"/>
        </w:rPr>
        <w:t>in LOS direction</w:t>
      </w:r>
      <w:r w:rsidRPr="00581C9F">
        <w:rPr>
          <w:lang w:val="en-US"/>
        </w:rPr>
        <w:t xml:space="preserve"> (that is a SBAS-like processing). Results (cumulative deformation maps at each acquisition date/time + velocity map etc…in ENVI format) and corresponding rasters will be stored in a subdirectory named zz_LOS_</w:t>
      </w:r>
      <w:r w:rsidRPr="00581C9F">
        <w:rPr>
          <w:i/>
          <w:iCs/>
          <w:color w:val="00B050"/>
          <w:lang w:val="en-US"/>
        </w:rPr>
        <w:t>COMMENT</w:t>
      </w:r>
      <w:r w:rsidRPr="00581C9F">
        <w:rPr>
          <w:lang w:val="en-US"/>
        </w:rPr>
        <w:t>, with an additional directory zz_LOS_TS_</w:t>
      </w:r>
      <w:r w:rsidRPr="00581C9F">
        <w:rPr>
          <w:i/>
          <w:iCs/>
          <w:color w:val="00B050"/>
          <w:lang w:val="en-US"/>
        </w:rPr>
        <w:t>COMMENT</w:t>
      </w:r>
      <w:r w:rsidRPr="00581C9F">
        <w:rPr>
          <w:iCs/>
          <w:color w:val="00B050"/>
          <w:lang w:val="en-US"/>
        </w:rPr>
        <w:t xml:space="preserve"> </w:t>
      </w:r>
      <w:r w:rsidRPr="00581C9F">
        <w:rPr>
          <w:iCs/>
          <w:color w:val="000000" w:themeColor="text1"/>
          <w:lang w:val="en-US"/>
        </w:rPr>
        <w:t xml:space="preserve">containing the ascii time series of displacements for each pixel that was provided in the </w:t>
      </w:r>
      <w:r w:rsidRPr="00581C9F">
        <w:rPr>
          <w:i/>
          <w:color w:val="0070C0"/>
          <w:lang w:val="en-US"/>
        </w:rPr>
        <w:t>pixlist.txt</w:t>
      </w:r>
      <w:r w:rsidRPr="00581C9F">
        <w:rPr>
          <w:i/>
          <w:color w:val="0070C0"/>
          <w:lang w:val="en-US"/>
        </w:rPr>
        <w:fldChar w:fldCharType="begin"/>
      </w:r>
      <w:r w:rsidRPr="00581C9F">
        <w:rPr>
          <w:lang w:val="en-US"/>
        </w:rPr>
        <w:instrText xml:space="preserve"> XE "</w:instrText>
      </w:r>
      <w:r w:rsidRPr="00581C9F">
        <w:rPr>
          <w:i/>
          <w:color w:val="4472C4" w:themeColor="accent1"/>
          <w:lang w:val="en-US"/>
        </w:rPr>
        <w:instrText>pixlist.txt</w:instrText>
      </w:r>
      <w:r w:rsidRPr="00581C9F">
        <w:rPr>
          <w:lang w:val="en-US"/>
        </w:rPr>
        <w:instrText xml:space="preserve">" </w:instrText>
      </w:r>
      <w:r w:rsidRPr="00581C9F">
        <w:rPr>
          <w:i/>
          <w:color w:val="0070C0"/>
          <w:lang w:val="en-US"/>
        </w:rPr>
        <w:fldChar w:fldCharType="end"/>
      </w:r>
      <w:r w:rsidRPr="00581C9F">
        <w:rPr>
          <w:i/>
          <w:color w:val="0070C0"/>
          <w:lang w:val="en-US"/>
        </w:rPr>
        <w:t xml:space="preserve"> </w:t>
      </w:r>
      <w:r w:rsidRPr="00581C9F">
        <w:rPr>
          <w:color w:val="000000" w:themeColor="text1"/>
          <w:lang w:val="en-US"/>
        </w:rPr>
        <w:t>(if any) as well as the plot of each time series.</w:t>
      </w:r>
      <w:r w:rsidRPr="00581C9F">
        <w:rPr>
          <w:i/>
          <w:color w:val="000000" w:themeColor="text1"/>
          <w:lang w:val="en-US"/>
        </w:rPr>
        <w:t xml:space="preserve"> </w:t>
      </w:r>
    </w:p>
    <w:p w14:paraId="51161687" w14:textId="77777777" w:rsidR="00D71998" w:rsidRPr="00581C9F" w:rsidRDefault="00D71998" w:rsidP="00D71998">
      <w:pPr>
        <w:pStyle w:val="Body"/>
        <w:ind w:firstLine="720"/>
        <w:rPr>
          <w:color w:val="000000" w:themeColor="text1"/>
          <w:lang w:val="en-US"/>
        </w:rPr>
      </w:pPr>
      <w:r w:rsidRPr="00581C9F">
        <w:rPr>
          <w:lang w:val="en-US"/>
        </w:rPr>
        <w:t xml:space="preserve">If </w:t>
      </w:r>
      <w:r w:rsidRPr="00581C9F">
        <w:rPr>
          <w:b/>
          <w:bCs/>
          <w:i/>
          <w:iCs/>
          <w:lang w:val="en-US"/>
        </w:rPr>
        <w:t>MSBAS.sh</w:t>
      </w:r>
      <w:r w:rsidRPr="00581C9F">
        <w:rPr>
          <w:b/>
          <w:bCs/>
          <w:i/>
          <w:iCs/>
          <w:lang w:val="en-US"/>
        </w:rPr>
        <w:fldChar w:fldCharType="begin"/>
      </w:r>
      <w:r w:rsidRPr="00581C9F">
        <w:rPr>
          <w:lang w:val="en-US"/>
        </w:rPr>
        <w:instrText xml:space="preserve"> XE "</w:instrText>
      </w:r>
      <w:r w:rsidRPr="00581C9F">
        <w:rPr>
          <w:b/>
          <w:i/>
          <w:lang w:val="en-US"/>
        </w:rPr>
        <w:instrText>MSBAS.sh</w:instrText>
      </w:r>
      <w:r w:rsidRPr="00581C9F">
        <w:rPr>
          <w:lang w:val="en-US"/>
        </w:rPr>
        <w:instrText xml:space="preserve">" </w:instrText>
      </w:r>
      <w:r w:rsidRPr="00581C9F">
        <w:rPr>
          <w:b/>
          <w:bCs/>
          <w:i/>
          <w:iCs/>
          <w:lang w:val="en-US"/>
        </w:rPr>
        <w:fldChar w:fldCharType="end"/>
      </w:r>
      <w:r w:rsidRPr="00581C9F">
        <w:rPr>
          <w:lang w:val="en-US"/>
        </w:rPr>
        <w:t xml:space="preserve"> is launched with several sets with distinct geometries, the scripts will compute msbas deformation times series </w:t>
      </w:r>
      <w:r w:rsidRPr="00581C9F">
        <w:rPr>
          <w:u w:val="single"/>
          <w:lang w:val="en-US"/>
        </w:rPr>
        <w:t>in EW and UD directions</w:t>
      </w:r>
      <w:r w:rsidRPr="00581C9F">
        <w:rPr>
          <w:lang w:val="en-US"/>
        </w:rPr>
        <w:t>. Results (cumulative deformation maps at each acquisition date/time + velocity map etc…in ENVI format) and corresponding rasters will be stored in subdirectories zz_EW_</w:t>
      </w:r>
      <w:r w:rsidRPr="00581C9F">
        <w:rPr>
          <w:i/>
          <w:iCs/>
          <w:color w:val="00B050"/>
          <w:lang w:val="en-US"/>
        </w:rPr>
        <w:t>COMMENT</w:t>
      </w:r>
      <w:r w:rsidRPr="00581C9F">
        <w:rPr>
          <w:lang w:val="en-US"/>
        </w:rPr>
        <w:t xml:space="preserve"> and zz_UP_</w:t>
      </w:r>
      <w:r w:rsidRPr="00581C9F">
        <w:rPr>
          <w:i/>
          <w:iCs/>
          <w:color w:val="00B050"/>
          <w:lang w:val="en-US"/>
        </w:rPr>
        <w:t>COMMENT</w:t>
      </w:r>
      <w:r w:rsidRPr="00581C9F">
        <w:rPr>
          <w:lang w:val="en-US"/>
        </w:rPr>
        <w:t xml:space="preserve">. If a </w:t>
      </w:r>
      <w:r w:rsidRPr="00581C9F">
        <w:rPr>
          <w:i/>
          <w:color w:val="4472C4" w:themeColor="accent1"/>
          <w:lang w:val="en-US"/>
        </w:rPr>
        <w:t>pixlist.txt</w:t>
      </w:r>
      <w:r w:rsidRPr="00581C9F">
        <w:rPr>
          <w:i/>
          <w:color w:val="4472C4" w:themeColor="accent1"/>
          <w:lang w:val="en-US"/>
        </w:rPr>
        <w:fldChar w:fldCharType="begin"/>
      </w:r>
      <w:r w:rsidRPr="00581C9F">
        <w:rPr>
          <w:lang w:val="en-US"/>
        </w:rPr>
        <w:instrText xml:space="preserve"> XE "</w:instrText>
      </w:r>
      <w:r w:rsidRPr="00581C9F">
        <w:rPr>
          <w:i/>
          <w:color w:val="4472C4" w:themeColor="accent1"/>
          <w:lang w:val="en-US"/>
        </w:rPr>
        <w:instrText>pixlist.txt</w:instrText>
      </w:r>
      <w:r w:rsidRPr="00581C9F">
        <w:rPr>
          <w:lang w:val="en-US"/>
        </w:rPr>
        <w:instrText xml:space="preserve">" </w:instrText>
      </w:r>
      <w:r w:rsidRPr="00581C9F">
        <w:rPr>
          <w:i/>
          <w:color w:val="4472C4" w:themeColor="accent1"/>
          <w:lang w:val="en-US"/>
        </w:rPr>
        <w:fldChar w:fldCharType="end"/>
      </w:r>
      <w:r w:rsidRPr="00581C9F">
        <w:rPr>
          <w:color w:val="4472C4" w:themeColor="accent1"/>
          <w:lang w:val="en-US"/>
        </w:rPr>
        <w:t xml:space="preserve"> </w:t>
      </w:r>
      <w:r w:rsidRPr="00581C9F">
        <w:rPr>
          <w:lang w:val="en-US"/>
        </w:rPr>
        <w:t>was provided, an additional zz_UD_EW_TS_</w:t>
      </w:r>
      <w:r w:rsidRPr="00581C9F">
        <w:rPr>
          <w:i/>
          <w:iCs/>
          <w:color w:val="00B050"/>
          <w:lang w:val="en-US"/>
        </w:rPr>
        <w:t>COMMENT</w:t>
      </w:r>
      <w:r w:rsidRPr="00581C9F">
        <w:rPr>
          <w:iCs/>
          <w:color w:val="00B050"/>
          <w:lang w:val="en-US"/>
        </w:rPr>
        <w:t xml:space="preserve"> </w:t>
      </w:r>
      <w:r w:rsidRPr="00581C9F">
        <w:rPr>
          <w:iCs/>
          <w:color w:val="000000" w:themeColor="text1"/>
          <w:lang w:val="en-US"/>
        </w:rPr>
        <w:t xml:space="preserve">will contain the ascii time series of displacements for each pixel that was provided in the </w:t>
      </w:r>
      <w:r w:rsidRPr="00581C9F">
        <w:rPr>
          <w:i/>
          <w:color w:val="4472C4" w:themeColor="accent1"/>
          <w:lang w:val="en-US"/>
        </w:rPr>
        <w:t>pixlist.txt</w:t>
      </w:r>
      <w:r w:rsidRPr="00581C9F">
        <w:rPr>
          <w:color w:val="4472C4" w:themeColor="accent1"/>
          <w:lang w:val="en-US"/>
        </w:rPr>
        <w:t xml:space="preserve"> </w:t>
      </w:r>
      <w:r w:rsidRPr="00581C9F">
        <w:rPr>
          <w:color w:val="000000" w:themeColor="text1"/>
          <w:lang w:val="en-US"/>
        </w:rPr>
        <w:t xml:space="preserve">as well as the plot of each time series. </w:t>
      </w:r>
    </w:p>
    <w:p w14:paraId="576B1F2B" w14:textId="77777777" w:rsidR="00D71998" w:rsidRPr="00581C9F" w:rsidRDefault="00D71998" w:rsidP="00D71998">
      <w:pPr>
        <w:pStyle w:val="Body"/>
        <w:ind w:firstLine="720"/>
        <w:rPr>
          <w:lang w:val="en-US"/>
        </w:rPr>
      </w:pPr>
    </w:p>
    <w:p w14:paraId="4397A490" w14:textId="608C3038" w:rsidR="00D71998" w:rsidRPr="00581C9F" w:rsidRDefault="00D71998" w:rsidP="00D71998">
      <w:pPr>
        <w:pStyle w:val="Body"/>
        <w:ind w:firstLine="720"/>
        <w:rPr>
          <w:lang w:val="en-US"/>
        </w:rPr>
      </w:pPr>
      <w:r w:rsidRPr="00581C9F">
        <w:rPr>
          <w:lang w:val="en-US"/>
        </w:rPr>
        <w:t xml:space="preserve">Each product resulting from msbas processing (deformation, velocity maps…) are given in ENVI format and is accompanied with a raster quick look thanks to the use of the script </w:t>
      </w:r>
      <w:r w:rsidRPr="00581C9F">
        <w:rPr>
          <w:b/>
          <w:i/>
          <w:lang w:val="en-US"/>
        </w:rPr>
        <w:t>Add_hdr_Files.sh</w:t>
      </w:r>
      <w:r w:rsidRPr="00581C9F">
        <w:rPr>
          <w:b/>
          <w:i/>
          <w:lang w:val="en-US"/>
        </w:rPr>
        <w:fldChar w:fldCharType="begin"/>
      </w:r>
      <w:r w:rsidRPr="00581C9F">
        <w:rPr>
          <w:lang w:val="en-US"/>
        </w:rPr>
        <w:instrText xml:space="preserve"> XE "</w:instrText>
      </w:r>
      <w:r w:rsidRPr="00581C9F">
        <w:rPr>
          <w:b/>
          <w:i/>
          <w:lang w:val="en-US"/>
        </w:rPr>
        <w:instrText>Add_hdr_Files.sh</w:instrText>
      </w:r>
      <w:r w:rsidRPr="00581C9F">
        <w:rPr>
          <w:lang w:val="en-US"/>
        </w:rPr>
        <w:instrText xml:space="preserve">" </w:instrText>
      </w:r>
      <w:r w:rsidRPr="00581C9F">
        <w:rPr>
          <w:b/>
          <w:i/>
          <w:lang w:val="en-US"/>
        </w:rPr>
        <w:fldChar w:fldCharType="end"/>
      </w:r>
      <w:r w:rsidRPr="00581C9F">
        <w:rPr>
          <w:lang w:val="en-US"/>
        </w:rPr>
        <w:t xml:space="preserve"> and the template file </w:t>
      </w:r>
      <w:r w:rsidRPr="00581C9F">
        <w:rPr>
          <w:i/>
          <w:color w:val="4472C4" w:themeColor="accent1"/>
          <w:lang w:val="en-US"/>
        </w:rPr>
        <w:t>HDR.hdr</w:t>
      </w:r>
      <w:r w:rsidRPr="00581C9F">
        <w:rPr>
          <w:i/>
          <w:color w:val="4472C4" w:themeColor="accent1"/>
          <w:lang w:val="en-US"/>
        </w:rPr>
        <w:fldChar w:fldCharType="begin"/>
      </w:r>
      <w:r w:rsidRPr="00581C9F">
        <w:rPr>
          <w:lang w:val="en-US"/>
        </w:rPr>
        <w:instrText xml:space="preserve"> XE "</w:instrText>
      </w:r>
      <w:r w:rsidRPr="00581C9F">
        <w:rPr>
          <w:i/>
          <w:color w:val="4472C4" w:themeColor="accent1"/>
          <w:lang w:val="en-US"/>
        </w:rPr>
        <w:instrText>HDR.hdr</w:instrText>
      </w:r>
      <w:r w:rsidRPr="00581C9F">
        <w:rPr>
          <w:lang w:val="en-US"/>
        </w:rPr>
        <w:instrText xml:space="preserve">" </w:instrText>
      </w:r>
      <w:r w:rsidRPr="00581C9F">
        <w:rPr>
          <w:i/>
          <w:color w:val="4472C4" w:themeColor="accent1"/>
          <w:lang w:val="en-US"/>
        </w:rPr>
        <w:fldChar w:fldCharType="end"/>
      </w:r>
      <w:r w:rsidRPr="00581C9F">
        <w:rPr>
          <w:color w:val="4472C4" w:themeColor="accent1"/>
          <w:lang w:val="en-US"/>
        </w:rPr>
        <w:t xml:space="preserve"> </w:t>
      </w:r>
      <w:r w:rsidRPr="00581C9F">
        <w:rPr>
          <w:lang w:val="en-US"/>
        </w:rPr>
        <w:t xml:space="preserve">called by </w:t>
      </w:r>
      <w:r w:rsidRPr="00581C9F">
        <w:rPr>
          <w:b/>
          <w:bCs/>
          <w:i/>
          <w:iCs/>
          <w:lang w:val="en-US"/>
        </w:rPr>
        <w:t>MSBAS.sh</w:t>
      </w:r>
      <w:r w:rsidRPr="00581C9F">
        <w:rPr>
          <w:b/>
          <w:bCs/>
          <w:i/>
          <w:iCs/>
          <w:lang w:val="en-US"/>
        </w:rPr>
        <w:fldChar w:fldCharType="begin"/>
      </w:r>
      <w:r w:rsidRPr="00581C9F">
        <w:rPr>
          <w:lang w:val="en-US"/>
        </w:rPr>
        <w:instrText xml:space="preserve"> XE "</w:instrText>
      </w:r>
      <w:r w:rsidRPr="00581C9F">
        <w:rPr>
          <w:b/>
          <w:i/>
          <w:lang w:val="en-US"/>
        </w:rPr>
        <w:instrText>MSBAS.sh</w:instrText>
      </w:r>
      <w:r w:rsidRPr="00581C9F">
        <w:rPr>
          <w:lang w:val="en-US"/>
        </w:rPr>
        <w:instrText xml:space="preserve">" </w:instrText>
      </w:r>
      <w:r w:rsidRPr="00581C9F">
        <w:rPr>
          <w:b/>
          <w:bCs/>
          <w:i/>
          <w:iCs/>
          <w:lang w:val="en-US"/>
        </w:rPr>
        <w:fldChar w:fldCharType="end"/>
      </w:r>
      <w:r w:rsidRPr="00581C9F">
        <w:rPr>
          <w:lang w:val="en-US"/>
        </w:rPr>
        <w:t>. To spare time and space, another version (</w:t>
      </w:r>
      <w:r w:rsidRPr="00581C9F">
        <w:rPr>
          <w:b/>
          <w:i/>
          <w:lang w:val="en-US"/>
        </w:rPr>
        <w:t>Add_hdr_Files_Less_Ras.sh</w:t>
      </w:r>
      <w:r w:rsidRPr="00581C9F">
        <w:rPr>
          <w:b/>
          <w:i/>
          <w:lang w:val="en-US"/>
        </w:rPr>
        <w:fldChar w:fldCharType="begin"/>
      </w:r>
      <w:r w:rsidRPr="00581C9F">
        <w:rPr>
          <w:lang w:val="en-US"/>
        </w:rPr>
        <w:instrText xml:space="preserve"> XE "</w:instrText>
      </w:r>
      <w:r w:rsidRPr="00581C9F">
        <w:rPr>
          <w:b/>
          <w:i/>
          <w:lang w:val="en-US"/>
        </w:rPr>
        <w:instrText>Add_hdr_Files_Less_Ras.sh</w:instrText>
      </w:r>
      <w:r w:rsidRPr="00581C9F">
        <w:rPr>
          <w:lang w:val="en-US"/>
        </w:rPr>
        <w:instrText xml:space="preserve">" </w:instrText>
      </w:r>
      <w:r w:rsidRPr="00581C9F">
        <w:rPr>
          <w:b/>
          <w:i/>
          <w:lang w:val="en-US"/>
        </w:rPr>
        <w:fldChar w:fldCharType="end"/>
      </w:r>
      <w:r w:rsidRPr="00581C9F">
        <w:rPr>
          <w:lang w:val="en-US"/>
        </w:rPr>
        <w:t xml:space="preserve">) only creates the rasters for the </w:t>
      </w:r>
      <w:r w:rsidR="00274696" w:rsidRPr="00581C9F">
        <w:rPr>
          <w:lang w:val="en-US"/>
        </w:rPr>
        <w:t>velocity’s</w:t>
      </w:r>
      <w:r w:rsidRPr="00581C9F">
        <w:rPr>
          <w:lang w:val="en-US"/>
        </w:rPr>
        <w:t xml:space="preserve"> maps. However, it also creates a script to generate these rasters if needed. It is during the execution of </w:t>
      </w:r>
      <w:r w:rsidRPr="00581C9F">
        <w:rPr>
          <w:b/>
          <w:i/>
          <w:lang w:val="en-US"/>
        </w:rPr>
        <w:t>Add_hdr_Files.sh</w:t>
      </w:r>
      <w:r w:rsidRPr="00581C9F">
        <w:rPr>
          <w:b/>
          <w:i/>
          <w:lang w:val="en-US"/>
        </w:rPr>
        <w:fldChar w:fldCharType="begin"/>
      </w:r>
      <w:r w:rsidRPr="00581C9F">
        <w:rPr>
          <w:lang w:val="en-US"/>
        </w:rPr>
        <w:instrText xml:space="preserve"> XE "</w:instrText>
      </w:r>
      <w:r w:rsidRPr="00581C9F">
        <w:rPr>
          <w:b/>
          <w:i/>
          <w:lang w:val="en-US"/>
        </w:rPr>
        <w:instrText>Add_hdr_Files.sh</w:instrText>
      </w:r>
      <w:r w:rsidRPr="00581C9F">
        <w:rPr>
          <w:lang w:val="en-US"/>
        </w:rPr>
        <w:instrText xml:space="preserve">" </w:instrText>
      </w:r>
      <w:r w:rsidRPr="00581C9F">
        <w:rPr>
          <w:b/>
          <w:i/>
          <w:lang w:val="en-US"/>
        </w:rPr>
        <w:fldChar w:fldCharType="end"/>
      </w:r>
      <w:r w:rsidRPr="00581C9F">
        <w:rPr>
          <w:lang w:val="en-US"/>
        </w:rPr>
        <w:t xml:space="preserve"> that time series are plotted (see </w:t>
      </w:r>
      <w:r w:rsidRPr="00581C9F">
        <w:rPr>
          <w:b/>
          <w:i/>
          <w:lang w:val="en-US"/>
        </w:rPr>
        <w:t>Plot_All_LOS_ts_inDir.sh</w:t>
      </w:r>
      <w:r w:rsidRPr="00581C9F">
        <w:rPr>
          <w:b/>
          <w:i/>
          <w:lang w:val="en-US"/>
        </w:rPr>
        <w:fldChar w:fldCharType="begin"/>
      </w:r>
      <w:r w:rsidRPr="00581C9F">
        <w:rPr>
          <w:lang w:val="en-US"/>
        </w:rPr>
        <w:instrText xml:space="preserve"> XE "</w:instrText>
      </w:r>
      <w:r w:rsidRPr="00581C9F">
        <w:rPr>
          <w:b/>
          <w:i/>
          <w:lang w:val="en-US"/>
        </w:rPr>
        <w:instrText>Plot_All_LOS_ts_inDir.sh</w:instrText>
      </w:r>
      <w:r w:rsidRPr="00581C9F">
        <w:rPr>
          <w:lang w:val="en-US"/>
        </w:rPr>
        <w:instrText xml:space="preserve">" </w:instrText>
      </w:r>
      <w:r w:rsidRPr="00581C9F">
        <w:rPr>
          <w:b/>
          <w:i/>
          <w:lang w:val="en-US"/>
        </w:rPr>
        <w:fldChar w:fldCharType="end"/>
      </w:r>
      <w:r w:rsidRPr="00581C9F">
        <w:rPr>
          <w:lang w:val="en-US"/>
        </w:rPr>
        <w:t xml:space="preserve"> and </w:t>
      </w:r>
      <w:r w:rsidRPr="00581C9F">
        <w:rPr>
          <w:b/>
          <w:i/>
          <w:lang w:val="en-US"/>
        </w:rPr>
        <w:t>Plot_All_EW_UP_ts_inDir.sh</w:t>
      </w:r>
      <w:r w:rsidRPr="00581C9F">
        <w:rPr>
          <w:b/>
          <w:i/>
          <w:lang w:val="en-US"/>
        </w:rPr>
        <w:fldChar w:fldCharType="begin"/>
      </w:r>
      <w:r w:rsidRPr="00581C9F">
        <w:rPr>
          <w:lang w:val="en-US"/>
        </w:rPr>
        <w:instrText xml:space="preserve"> XE "</w:instrText>
      </w:r>
      <w:r w:rsidRPr="00581C9F">
        <w:rPr>
          <w:b/>
          <w:i/>
          <w:lang w:val="en-US"/>
        </w:rPr>
        <w:instrText>Plot_All_EW_UP_ts_inDir.sh</w:instrText>
      </w:r>
      <w:r w:rsidRPr="00581C9F">
        <w:rPr>
          <w:lang w:val="en-US"/>
        </w:rPr>
        <w:instrText xml:space="preserve">" </w:instrText>
      </w:r>
      <w:r w:rsidRPr="00581C9F">
        <w:rPr>
          <w:b/>
          <w:i/>
          <w:lang w:val="en-US"/>
        </w:rPr>
        <w:fldChar w:fldCharType="end"/>
      </w:r>
      <w:r w:rsidRPr="00581C9F">
        <w:rPr>
          <w:lang w:val="en-US"/>
        </w:rPr>
        <w:t xml:space="preserve">) </w:t>
      </w:r>
    </w:p>
    <w:p w14:paraId="2B911064" w14:textId="77777777" w:rsidR="00D71998" w:rsidRPr="00581C9F" w:rsidRDefault="00D71998" w:rsidP="00D71998">
      <w:pPr>
        <w:pStyle w:val="Body"/>
        <w:rPr>
          <w:lang w:val="en-US"/>
        </w:rPr>
      </w:pPr>
    </w:p>
    <w:p w14:paraId="772E8B44" w14:textId="77777777" w:rsidR="00D71998" w:rsidRPr="00581C9F" w:rsidRDefault="00D71998" w:rsidP="00D71998">
      <w:pPr>
        <w:pStyle w:val="Body"/>
        <w:rPr>
          <w:lang w:val="en-US"/>
        </w:rPr>
      </w:pPr>
      <w:r w:rsidRPr="00581C9F">
        <w:rPr>
          <w:lang w:val="en-US"/>
        </w:rPr>
        <w:tab/>
        <w:t xml:space="preserve">The </w:t>
      </w:r>
      <w:r w:rsidRPr="00581C9F">
        <w:rPr>
          <w:i/>
          <w:color w:val="4472C4" w:themeColor="accent1"/>
          <w:lang w:val="en-US"/>
        </w:rPr>
        <w:t>header.txt</w:t>
      </w:r>
      <w:r w:rsidRPr="00581C9F">
        <w:rPr>
          <w:i/>
          <w:color w:val="4472C4" w:themeColor="accent1"/>
          <w:lang w:val="en-US"/>
        </w:rPr>
        <w:fldChar w:fldCharType="begin"/>
      </w:r>
      <w:r w:rsidRPr="00581C9F">
        <w:rPr>
          <w:lang w:val="en-US"/>
        </w:rPr>
        <w:instrText xml:space="preserve"> XE "</w:instrText>
      </w:r>
      <w:r w:rsidRPr="00581C9F">
        <w:rPr>
          <w:i/>
          <w:color w:val="4472C4" w:themeColor="accent1"/>
          <w:lang w:val="en-US"/>
        </w:rPr>
        <w:instrText>header.txt</w:instrText>
      </w:r>
      <w:r w:rsidRPr="00581C9F">
        <w:rPr>
          <w:lang w:val="en-US"/>
        </w:rPr>
        <w:instrText xml:space="preserve">" </w:instrText>
      </w:r>
      <w:r w:rsidRPr="00581C9F">
        <w:rPr>
          <w:i/>
          <w:color w:val="4472C4" w:themeColor="accent1"/>
          <w:lang w:val="en-US"/>
        </w:rPr>
        <w:fldChar w:fldCharType="end"/>
      </w:r>
      <w:r w:rsidRPr="00581C9F">
        <w:rPr>
          <w:color w:val="4472C4" w:themeColor="accent1"/>
          <w:lang w:val="en-US"/>
        </w:rPr>
        <w:t xml:space="preserve"> </w:t>
      </w:r>
      <w:r w:rsidRPr="00581C9F">
        <w:rPr>
          <w:lang w:val="en-US"/>
        </w:rPr>
        <w:t>file that was used to compute the time series will be copied in zz_LOS_TS_</w:t>
      </w:r>
      <w:r w:rsidRPr="00581C9F">
        <w:rPr>
          <w:i/>
          <w:iCs/>
          <w:color w:val="00B050"/>
          <w:lang w:val="en-US"/>
        </w:rPr>
        <w:t xml:space="preserve">COMMENT </w:t>
      </w:r>
      <w:r w:rsidRPr="00581C9F">
        <w:rPr>
          <w:color w:val="00B050"/>
          <w:lang w:val="en-US"/>
        </w:rPr>
        <w:t xml:space="preserve"> </w:t>
      </w:r>
      <w:r w:rsidRPr="00581C9F">
        <w:rPr>
          <w:lang w:val="en-US"/>
        </w:rPr>
        <w:t>or zz_EW_</w:t>
      </w:r>
      <w:r w:rsidRPr="00581C9F">
        <w:rPr>
          <w:i/>
          <w:iCs/>
          <w:color w:val="00B050"/>
          <w:lang w:val="en-US"/>
        </w:rPr>
        <w:t>COMMENT</w:t>
      </w:r>
      <w:r w:rsidRPr="00581C9F">
        <w:rPr>
          <w:color w:val="00B050"/>
          <w:lang w:val="en-US"/>
        </w:rPr>
        <w:t xml:space="preserve">  </w:t>
      </w:r>
      <w:r w:rsidRPr="00581C9F">
        <w:rPr>
          <w:lang w:val="en-US"/>
        </w:rPr>
        <w:t xml:space="preserve">in order to keep track of parameters used. </w:t>
      </w:r>
    </w:p>
    <w:p w14:paraId="4FA19FB8" w14:textId="77777777" w:rsidR="00D71998" w:rsidRPr="00581C9F" w:rsidRDefault="00D71998" w:rsidP="00D71998">
      <w:pPr>
        <w:pStyle w:val="Body"/>
        <w:rPr>
          <w:lang w:val="en-US"/>
        </w:rPr>
      </w:pPr>
    </w:p>
    <w:p w14:paraId="067944F7" w14:textId="77777777" w:rsidR="00D71998" w:rsidRPr="00581C9F" w:rsidRDefault="00D71998" w:rsidP="00D71998">
      <w:pPr>
        <w:pStyle w:val="Body"/>
        <w:rPr>
          <w:color w:val="FF0000"/>
          <w:lang w:val="en-US"/>
        </w:rPr>
      </w:pPr>
      <w:r w:rsidRPr="00581C9F">
        <w:rPr>
          <w:color w:val="FF0000"/>
          <w:lang w:val="en-US"/>
        </w:rPr>
        <w:t xml:space="preserve">Note: MSBAS will crash if the computer has not enough RAM memory. If you can’t increase the RAM, either increase the Multilooking (but this requires performing at the best a new geoprojection of all the deformation pairs) or crop the area of interest (see msbas’ </w:t>
      </w:r>
      <w:r w:rsidRPr="00581C9F">
        <w:rPr>
          <w:color w:val="4472C4" w:themeColor="accent1"/>
          <w:lang w:val="en-US"/>
        </w:rPr>
        <w:t>header.txt</w:t>
      </w:r>
      <w:r w:rsidRPr="00581C9F">
        <w:rPr>
          <w:color w:val="4472C4" w:themeColor="accent1"/>
          <w:lang w:val="en-US"/>
        </w:rPr>
        <w:fldChar w:fldCharType="begin"/>
      </w:r>
      <w:r w:rsidRPr="00581C9F">
        <w:rPr>
          <w:lang w:val="en-US"/>
        </w:rPr>
        <w:instrText xml:space="preserve"> XE "</w:instrText>
      </w:r>
      <w:r w:rsidRPr="00581C9F">
        <w:rPr>
          <w:i/>
          <w:color w:val="4472C4" w:themeColor="accent1"/>
          <w:lang w:val="en-US"/>
        </w:rPr>
        <w:instrText>header.txt</w:instrText>
      </w:r>
      <w:r w:rsidRPr="00581C9F">
        <w:rPr>
          <w:lang w:val="en-US"/>
        </w:rPr>
        <w:instrText xml:space="preserve">" </w:instrText>
      </w:r>
      <w:r w:rsidRPr="00581C9F">
        <w:rPr>
          <w:color w:val="4472C4" w:themeColor="accent1"/>
          <w:lang w:val="en-US"/>
        </w:rPr>
        <w:fldChar w:fldCharType="end"/>
      </w:r>
      <w:r w:rsidRPr="00581C9F">
        <w:rPr>
          <w:color w:val="FF0000"/>
          <w:lang w:val="en-US"/>
        </w:rPr>
        <w:t xml:space="preserve">). </w:t>
      </w:r>
    </w:p>
    <w:p w14:paraId="75577984" w14:textId="77777777" w:rsidR="00D71998" w:rsidRPr="00581C9F" w:rsidRDefault="00D71998" w:rsidP="00D71998">
      <w:pPr>
        <w:pStyle w:val="Body"/>
        <w:rPr>
          <w:lang w:val="en-US"/>
        </w:rPr>
      </w:pPr>
    </w:p>
    <w:p w14:paraId="37DDA93A" w14:textId="7082935E" w:rsidR="00D71998" w:rsidRDefault="00D71998" w:rsidP="00D71998">
      <w:pPr>
        <w:pStyle w:val="Style1"/>
        <w:rPr>
          <w:lang w:val="en-US"/>
        </w:rPr>
      </w:pPr>
    </w:p>
    <w:p w14:paraId="5C5C80A5" w14:textId="63C031C0" w:rsidR="000C246E" w:rsidRDefault="000C246E" w:rsidP="00D71998">
      <w:pPr>
        <w:pStyle w:val="Style1"/>
        <w:rPr>
          <w:lang w:val="en-US"/>
        </w:rPr>
      </w:pPr>
    </w:p>
    <w:p w14:paraId="5F417D99" w14:textId="77777777" w:rsidR="000C246E" w:rsidRPr="00581C9F" w:rsidRDefault="000C246E" w:rsidP="00D71998">
      <w:pPr>
        <w:pStyle w:val="Style1"/>
        <w:rPr>
          <w:lang w:val="en-US"/>
        </w:rPr>
      </w:pPr>
    </w:p>
    <w:p w14:paraId="4DB1DBAE" w14:textId="77777777" w:rsidR="00D71998" w:rsidRPr="00581C9F" w:rsidRDefault="00D71998">
      <w:pPr>
        <w:pStyle w:val="Style1"/>
        <w:numPr>
          <w:ilvl w:val="1"/>
          <w:numId w:val="66"/>
        </w:numPr>
        <w:rPr>
          <w:lang w:val="en-US"/>
        </w:rPr>
      </w:pPr>
      <w:bookmarkStart w:id="90" w:name="_Toc125735319"/>
      <w:r w:rsidRPr="00581C9F">
        <w:rPr>
          <w:lang w:val="en-US"/>
        </w:rPr>
        <w:t xml:space="preserve">Estimates optimal MSBAS regularization order and lambda factor: </w:t>
      </w:r>
      <w:r w:rsidRPr="00581C9F">
        <w:rPr>
          <w:i/>
          <w:lang w:val="en-US"/>
        </w:rPr>
        <w:t>test_lcurve.sh</w:t>
      </w:r>
      <w:bookmarkEnd w:id="90"/>
      <w:r w:rsidRPr="00581C9F">
        <w:rPr>
          <w:i/>
          <w:lang w:val="en-US"/>
        </w:rPr>
        <w:fldChar w:fldCharType="begin"/>
      </w:r>
      <w:r w:rsidRPr="00581C9F">
        <w:rPr>
          <w:lang w:val="en-US"/>
        </w:rPr>
        <w:instrText xml:space="preserve"> XE "</w:instrText>
      </w:r>
      <w:r w:rsidRPr="00581C9F">
        <w:rPr>
          <w:i/>
          <w:lang w:val="en-US"/>
        </w:rPr>
        <w:instrText>test_lcurve.sh</w:instrText>
      </w:r>
      <w:r w:rsidRPr="00581C9F">
        <w:rPr>
          <w:lang w:val="en-US"/>
        </w:rPr>
        <w:instrText xml:space="preserve">" </w:instrText>
      </w:r>
      <w:r w:rsidRPr="00581C9F">
        <w:rPr>
          <w:i/>
          <w:lang w:val="en-US"/>
        </w:rPr>
        <w:fldChar w:fldCharType="end"/>
      </w:r>
    </w:p>
    <w:p w14:paraId="3B45723C" w14:textId="77777777" w:rsidR="00D71998" w:rsidRPr="00581C9F" w:rsidRDefault="00D71998" w:rsidP="00D71998">
      <w:pPr>
        <w:pStyle w:val="NoSpacing"/>
        <w:ind w:firstLine="720"/>
        <w:rPr>
          <w:rFonts w:ascii="Helvetica" w:hAnsi="Helvetica"/>
        </w:rPr>
      </w:pPr>
    </w:p>
    <w:p w14:paraId="723C4155" w14:textId="77777777" w:rsidR="00D71998" w:rsidRPr="00581C9F" w:rsidRDefault="00D71998" w:rsidP="00D71998">
      <w:pPr>
        <w:pStyle w:val="NoSpacing"/>
        <w:ind w:firstLine="720"/>
        <w:rPr>
          <w:rFonts w:ascii="Helvetica" w:hAnsi="Helvetica"/>
        </w:rPr>
      </w:pPr>
      <w:r w:rsidRPr="00581C9F">
        <w:rPr>
          <w:rFonts w:ascii="Helvetica" w:hAnsi="Helvetica"/>
        </w:rPr>
        <w:t>This script aims to facilitate the choice of an optimal regularization order (1, 2 or 3) and lambda factor (0</w:t>
      </w:r>
      <w:r w:rsidRPr="00581C9F">
        <w:rPr>
          <w:rFonts w:ascii="Helvetica" w:hAnsi="Helvetica"/>
        </w:rPr>
        <w:sym w:font="Wingdings" w:char="F0E0"/>
      </w:r>
      <w:r w:rsidRPr="00581C9F">
        <w:rPr>
          <w:rFonts w:ascii="Helvetica" w:hAnsi="Helvetica"/>
        </w:rPr>
        <w:t>1). The choice of regularization order depends on the signal characteristics and study objectives. In case of the zero-order regularization, the solution is found by the least squares fitting of data and by minimizing the solution norm (i.e., deformation rates between consecutive acquisitions VE and VU). This type of regularization should be used when the mean of the deformation rates is expected to be close to zero (e.g., oscillating motion). See [</w:t>
      </w:r>
      <w:r w:rsidRPr="00581C9F">
        <w:rPr>
          <w:rFonts w:ascii="Helvetica" w:hAnsi="Helvetica"/>
          <w:color w:val="4472C4" w:themeColor="accent1"/>
        </w:rPr>
        <w:t>Samsonov and d’Oreye 2017</w:t>
      </w:r>
      <w:r w:rsidRPr="00581C9F">
        <w:rPr>
          <w:rFonts w:ascii="Helvetica" w:hAnsi="Helvetica"/>
        </w:rPr>
        <w:t>].</w:t>
      </w:r>
    </w:p>
    <w:p w14:paraId="0CA35C68" w14:textId="77777777" w:rsidR="00D71998" w:rsidRPr="00581C9F" w:rsidRDefault="00D71998" w:rsidP="00D71998">
      <w:pPr>
        <w:pStyle w:val="Body"/>
        <w:rPr>
          <w:lang w:val="en-US"/>
        </w:rPr>
      </w:pPr>
    </w:p>
    <w:p w14:paraId="7444050C" w14:textId="77777777" w:rsidR="000C246E" w:rsidRDefault="000C246E">
      <w:pPr>
        <w:rPr>
          <w:rFonts w:ascii="Helvetica" w:eastAsia="Arial Unicode MS" w:hAnsi="Helvetica" w:cs="Arial Unicode MS"/>
          <w:color w:val="000000"/>
          <w:sz w:val="22"/>
          <w:szCs w:val="22"/>
          <w:bdr w:val="nil"/>
        </w:rPr>
      </w:pPr>
      <w:r>
        <w:br w:type="page"/>
      </w:r>
    </w:p>
    <w:p w14:paraId="721CC570" w14:textId="49238F7A" w:rsidR="00D71998" w:rsidRPr="00581C9F" w:rsidRDefault="00D71998" w:rsidP="00D71998">
      <w:pPr>
        <w:pStyle w:val="Body"/>
        <w:ind w:firstLine="720"/>
        <w:rPr>
          <w:lang w:val="en-US"/>
        </w:rPr>
      </w:pPr>
      <w:r w:rsidRPr="00581C9F">
        <w:rPr>
          <w:lang w:val="en-US"/>
        </w:rPr>
        <w:lastRenderedPageBreak/>
        <w:t>Launch “</w:t>
      </w:r>
      <w:r w:rsidRPr="00581C9F">
        <w:rPr>
          <w:b/>
          <w:bCs/>
          <w:i/>
          <w:iCs/>
          <w:lang w:val="en-US"/>
        </w:rPr>
        <w:t>test_lcurve.sh</w:t>
      </w:r>
      <w:r w:rsidRPr="00581C9F">
        <w:rPr>
          <w:b/>
          <w:bCs/>
          <w:i/>
          <w:iCs/>
          <w:lang w:val="en-US"/>
        </w:rPr>
        <w:fldChar w:fldCharType="begin"/>
      </w:r>
      <w:r w:rsidRPr="00581C9F">
        <w:rPr>
          <w:lang w:val="en-US"/>
        </w:rPr>
        <w:instrText xml:space="preserve"> XE "</w:instrText>
      </w:r>
      <w:r w:rsidRPr="00581C9F">
        <w:rPr>
          <w:i/>
          <w:lang w:val="en-US"/>
        </w:rPr>
        <w:instrText>test_lcurve.sh</w:instrText>
      </w:r>
      <w:r w:rsidRPr="00581C9F">
        <w:rPr>
          <w:lang w:val="en-US"/>
        </w:rPr>
        <w:instrText xml:space="preserve">" </w:instrText>
      </w:r>
      <w:r w:rsidRPr="00581C9F">
        <w:rPr>
          <w:b/>
          <w:bCs/>
          <w:i/>
          <w:iCs/>
          <w:lang w:val="en-US"/>
        </w:rPr>
        <w:fldChar w:fldCharType="end"/>
      </w:r>
      <w:r w:rsidRPr="00581C9F">
        <w:rPr>
          <w:lang w:val="en-US"/>
        </w:rPr>
        <w:t xml:space="preserve">” without parameters in the directory with the MSBAS results. It requires however the presence of a file </w:t>
      </w:r>
      <w:r w:rsidRPr="00581C9F">
        <w:rPr>
          <w:i/>
          <w:iCs/>
          <w:color w:val="357CA2"/>
          <w:lang w:val="en-US"/>
        </w:rPr>
        <w:t>Steps_LCurve.txt</w:t>
      </w:r>
      <w:r w:rsidRPr="00581C9F">
        <w:rPr>
          <w:i/>
          <w:iCs/>
          <w:color w:val="357CA2"/>
          <w:lang w:val="en-US"/>
        </w:rPr>
        <w:fldChar w:fldCharType="begin"/>
      </w:r>
      <w:r w:rsidRPr="00581C9F">
        <w:rPr>
          <w:lang w:val="en-US"/>
        </w:rPr>
        <w:instrText xml:space="preserve"> XE "</w:instrText>
      </w:r>
      <w:r w:rsidRPr="00581C9F">
        <w:rPr>
          <w:i/>
          <w:iCs/>
          <w:color w:val="357CA2"/>
          <w:lang w:val="en-US"/>
        </w:rPr>
        <w:instrText>Steps_LCurve.txt</w:instrText>
      </w:r>
      <w:r w:rsidRPr="00581C9F">
        <w:rPr>
          <w:lang w:val="en-US"/>
        </w:rPr>
        <w:instrText xml:space="preserve">" </w:instrText>
      </w:r>
      <w:r w:rsidRPr="00581C9F">
        <w:rPr>
          <w:i/>
          <w:iCs/>
          <w:color w:val="357CA2"/>
          <w:lang w:val="en-US"/>
        </w:rPr>
        <w:fldChar w:fldCharType="end"/>
      </w:r>
      <w:r w:rsidRPr="00581C9F">
        <w:rPr>
          <w:lang w:val="en-US"/>
        </w:rPr>
        <w:t xml:space="preserve"> (in </w:t>
      </w:r>
      <w:r w:rsidRPr="00581C9F">
        <w:rPr>
          <w:color w:val="00B050"/>
          <w:lang w:val="en-US"/>
        </w:rPr>
        <w:t>SCRIPTS_OK</w:t>
      </w:r>
      <w:r w:rsidRPr="00581C9F">
        <w:rPr>
          <w:lang w:val="en-US"/>
        </w:rPr>
        <w:t>) that contains the list of points where one wants to assess the curve such as:</w:t>
      </w:r>
    </w:p>
    <w:p w14:paraId="54CF5AB7" w14:textId="77777777" w:rsidR="00D71998" w:rsidRPr="006D39B9" w:rsidRDefault="00D71998" w:rsidP="00D71998">
      <w:pPr>
        <w:pStyle w:val="Body"/>
        <w:rPr>
          <w:lang w:val="en-US"/>
        </w:rPr>
      </w:pPr>
    </w:p>
    <w:p w14:paraId="31D7F03A" w14:textId="77777777" w:rsidR="00D71998" w:rsidRPr="00F32592" w:rsidRDefault="00D71998" w:rsidP="00D71998">
      <w:pPr>
        <w:pStyle w:val="Body"/>
        <w:ind w:left="426"/>
        <w:rPr>
          <w:rFonts w:ascii="Courier" w:hAnsi="Courier"/>
          <w:sz w:val="20"/>
          <w:szCs w:val="20"/>
          <w:lang w:val="en-US"/>
        </w:rPr>
      </w:pPr>
      <w:r w:rsidRPr="00F32592">
        <w:rPr>
          <w:rFonts w:ascii="Courier" w:hAnsi="Courier"/>
          <w:sz w:val="20"/>
          <w:szCs w:val="20"/>
          <w:lang w:val="en-US"/>
        </w:rPr>
        <w:t>0.0001</w:t>
      </w:r>
    </w:p>
    <w:p w14:paraId="4427C16E" w14:textId="77777777" w:rsidR="00D71998" w:rsidRPr="00F32592" w:rsidRDefault="00D71998" w:rsidP="00D71998">
      <w:pPr>
        <w:pStyle w:val="Body"/>
        <w:ind w:left="426"/>
        <w:rPr>
          <w:rFonts w:ascii="Courier" w:hAnsi="Courier"/>
          <w:sz w:val="20"/>
          <w:szCs w:val="20"/>
          <w:lang w:val="en-US"/>
        </w:rPr>
      </w:pPr>
      <w:r w:rsidRPr="00F32592">
        <w:rPr>
          <w:rFonts w:ascii="Courier" w:hAnsi="Courier"/>
          <w:sz w:val="20"/>
          <w:szCs w:val="20"/>
          <w:lang w:val="en-US"/>
        </w:rPr>
        <w:t>0.0005</w:t>
      </w:r>
    </w:p>
    <w:p w14:paraId="44346311" w14:textId="77777777" w:rsidR="00D71998" w:rsidRPr="00F32592" w:rsidRDefault="00D71998" w:rsidP="00D71998">
      <w:pPr>
        <w:pStyle w:val="Body"/>
        <w:ind w:left="426"/>
        <w:rPr>
          <w:rFonts w:ascii="Courier" w:hAnsi="Courier"/>
          <w:sz w:val="20"/>
          <w:szCs w:val="20"/>
          <w:lang w:val="en-US"/>
        </w:rPr>
      </w:pPr>
      <w:r w:rsidRPr="00F32592">
        <w:rPr>
          <w:rFonts w:ascii="Courier" w:hAnsi="Courier"/>
          <w:sz w:val="20"/>
          <w:szCs w:val="20"/>
          <w:lang w:val="en-US"/>
        </w:rPr>
        <w:t>0.0010</w:t>
      </w:r>
    </w:p>
    <w:p w14:paraId="28C94F4E" w14:textId="77777777" w:rsidR="00D71998" w:rsidRPr="00F32592" w:rsidRDefault="00D71998" w:rsidP="00D71998">
      <w:pPr>
        <w:pStyle w:val="Body"/>
        <w:ind w:left="426"/>
        <w:rPr>
          <w:rFonts w:ascii="Courier" w:hAnsi="Courier"/>
          <w:sz w:val="20"/>
          <w:szCs w:val="20"/>
          <w:lang w:val="en-US"/>
        </w:rPr>
      </w:pPr>
      <w:r w:rsidRPr="00F32592">
        <w:rPr>
          <w:rFonts w:ascii="Courier" w:hAnsi="Courier"/>
          <w:sz w:val="20"/>
          <w:szCs w:val="20"/>
          <w:lang w:val="en-US"/>
        </w:rPr>
        <w:t>0.0025</w:t>
      </w:r>
    </w:p>
    <w:p w14:paraId="4DF42BCB" w14:textId="77777777" w:rsidR="00D71998" w:rsidRPr="00F32592" w:rsidRDefault="00D71998" w:rsidP="00D71998">
      <w:pPr>
        <w:pStyle w:val="Body"/>
        <w:ind w:left="426"/>
        <w:rPr>
          <w:rFonts w:ascii="Courier" w:hAnsi="Courier"/>
          <w:sz w:val="20"/>
          <w:szCs w:val="20"/>
          <w:lang w:val="en-US"/>
        </w:rPr>
      </w:pPr>
      <w:r w:rsidRPr="00F32592">
        <w:rPr>
          <w:rFonts w:ascii="Courier" w:hAnsi="Courier"/>
          <w:sz w:val="20"/>
          <w:szCs w:val="20"/>
          <w:lang w:val="en-US"/>
        </w:rPr>
        <w:t>0.005</w:t>
      </w:r>
    </w:p>
    <w:p w14:paraId="2B40D706" w14:textId="77777777" w:rsidR="00D71998" w:rsidRPr="00F32592" w:rsidRDefault="00D71998" w:rsidP="00D71998">
      <w:pPr>
        <w:pStyle w:val="Body"/>
        <w:ind w:left="426"/>
        <w:rPr>
          <w:rFonts w:ascii="Courier" w:hAnsi="Courier"/>
          <w:sz w:val="20"/>
          <w:szCs w:val="20"/>
          <w:lang w:val="en-US"/>
        </w:rPr>
      </w:pPr>
      <w:r w:rsidRPr="00F32592">
        <w:rPr>
          <w:rFonts w:ascii="Courier" w:hAnsi="Courier"/>
          <w:sz w:val="20"/>
          <w:szCs w:val="20"/>
          <w:lang w:val="en-US"/>
        </w:rPr>
        <w:t>0.010</w:t>
      </w:r>
    </w:p>
    <w:p w14:paraId="7185D792" w14:textId="77777777" w:rsidR="00D71998" w:rsidRPr="00F32592" w:rsidRDefault="00D71998" w:rsidP="00D71998">
      <w:pPr>
        <w:pStyle w:val="Body"/>
        <w:ind w:left="426"/>
        <w:rPr>
          <w:rFonts w:ascii="Courier" w:hAnsi="Courier"/>
          <w:sz w:val="20"/>
          <w:szCs w:val="20"/>
          <w:lang w:val="en-US"/>
        </w:rPr>
      </w:pPr>
      <w:r w:rsidRPr="00F32592">
        <w:rPr>
          <w:rFonts w:ascii="Courier" w:hAnsi="Courier"/>
          <w:sz w:val="20"/>
          <w:szCs w:val="20"/>
          <w:lang w:val="en-US"/>
        </w:rPr>
        <w:t>0.015</w:t>
      </w:r>
    </w:p>
    <w:p w14:paraId="36ABE670" w14:textId="77777777" w:rsidR="00D71998" w:rsidRPr="00F32592" w:rsidRDefault="00D71998" w:rsidP="00D71998">
      <w:pPr>
        <w:pStyle w:val="Body"/>
        <w:ind w:left="426"/>
        <w:rPr>
          <w:rFonts w:ascii="Courier" w:hAnsi="Courier"/>
          <w:sz w:val="20"/>
          <w:szCs w:val="20"/>
          <w:lang w:val="en-US"/>
        </w:rPr>
      </w:pPr>
      <w:r w:rsidRPr="00F32592">
        <w:rPr>
          <w:rFonts w:ascii="Courier" w:hAnsi="Courier"/>
          <w:sz w:val="20"/>
          <w:szCs w:val="20"/>
          <w:lang w:val="en-US"/>
        </w:rPr>
        <w:t>0.020</w:t>
      </w:r>
    </w:p>
    <w:p w14:paraId="7BB42DD3" w14:textId="77777777" w:rsidR="00D71998" w:rsidRPr="00F32592" w:rsidRDefault="00D71998" w:rsidP="00D71998">
      <w:pPr>
        <w:pStyle w:val="Body"/>
        <w:ind w:left="426"/>
        <w:rPr>
          <w:rFonts w:ascii="Courier" w:hAnsi="Courier"/>
          <w:sz w:val="20"/>
          <w:szCs w:val="20"/>
          <w:lang w:val="en-US"/>
        </w:rPr>
      </w:pPr>
      <w:r w:rsidRPr="00F32592">
        <w:rPr>
          <w:rFonts w:ascii="Courier" w:hAnsi="Courier"/>
          <w:sz w:val="20"/>
          <w:szCs w:val="20"/>
          <w:lang w:val="en-US"/>
        </w:rPr>
        <w:t>0.030</w:t>
      </w:r>
    </w:p>
    <w:p w14:paraId="4A4F015F" w14:textId="77777777" w:rsidR="00D71998" w:rsidRPr="00F32592" w:rsidRDefault="00D71998" w:rsidP="00D71998">
      <w:pPr>
        <w:pStyle w:val="Body"/>
        <w:ind w:left="426"/>
        <w:rPr>
          <w:rFonts w:ascii="Courier" w:hAnsi="Courier"/>
          <w:sz w:val="20"/>
          <w:szCs w:val="20"/>
          <w:lang w:val="en-US"/>
        </w:rPr>
      </w:pPr>
      <w:r w:rsidRPr="00F32592">
        <w:rPr>
          <w:rFonts w:ascii="Courier" w:hAnsi="Courier"/>
          <w:sz w:val="20"/>
          <w:szCs w:val="20"/>
          <w:lang w:val="en-US"/>
        </w:rPr>
        <w:t>0.040</w:t>
      </w:r>
    </w:p>
    <w:p w14:paraId="53F46DF4" w14:textId="77777777" w:rsidR="00D71998" w:rsidRPr="00F32592" w:rsidRDefault="00D71998" w:rsidP="00D71998">
      <w:pPr>
        <w:pStyle w:val="Body"/>
        <w:ind w:left="426"/>
        <w:rPr>
          <w:rFonts w:ascii="Courier" w:hAnsi="Courier"/>
          <w:sz w:val="20"/>
          <w:szCs w:val="20"/>
          <w:lang w:val="en-US"/>
        </w:rPr>
      </w:pPr>
      <w:r w:rsidRPr="00F32592">
        <w:rPr>
          <w:rFonts w:ascii="Courier" w:hAnsi="Courier"/>
          <w:sz w:val="20"/>
          <w:szCs w:val="20"/>
          <w:lang w:val="en-US"/>
        </w:rPr>
        <w:t>0.055</w:t>
      </w:r>
    </w:p>
    <w:p w14:paraId="632B1EAD" w14:textId="77777777" w:rsidR="00D71998" w:rsidRPr="00F32592" w:rsidRDefault="00D71998" w:rsidP="00D71998">
      <w:pPr>
        <w:pStyle w:val="Body"/>
        <w:ind w:left="426"/>
        <w:rPr>
          <w:rFonts w:ascii="Courier" w:hAnsi="Courier"/>
          <w:sz w:val="20"/>
          <w:szCs w:val="20"/>
          <w:lang w:val="en-US"/>
        </w:rPr>
      </w:pPr>
      <w:r w:rsidRPr="00F32592">
        <w:rPr>
          <w:rFonts w:ascii="Courier" w:hAnsi="Courier"/>
          <w:sz w:val="20"/>
          <w:szCs w:val="20"/>
          <w:lang w:val="en-US"/>
        </w:rPr>
        <w:t>0.070</w:t>
      </w:r>
    </w:p>
    <w:p w14:paraId="0844C86A" w14:textId="77777777" w:rsidR="00D71998" w:rsidRPr="00F32592" w:rsidRDefault="00D71998" w:rsidP="00D71998">
      <w:pPr>
        <w:pStyle w:val="Body"/>
        <w:ind w:left="426"/>
        <w:rPr>
          <w:rFonts w:ascii="Courier" w:hAnsi="Courier"/>
          <w:sz w:val="20"/>
          <w:szCs w:val="20"/>
          <w:lang w:val="en-US"/>
        </w:rPr>
      </w:pPr>
      <w:r w:rsidRPr="00F32592">
        <w:rPr>
          <w:rFonts w:ascii="Courier" w:hAnsi="Courier"/>
          <w:sz w:val="20"/>
          <w:szCs w:val="20"/>
          <w:lang w:val="en-US"/>
        </w:rPr>
        <w:t>0.090</w:t>
      </w:r>
    </w:p>
    <w:p w14:paraId="51C93DC2" w14:textId="77777777" w:rsidR="00D71998" w:rsidRPr="00F32592" w:rsidRDefault="00D71998" w:rsidP="00D71998">
      <w:pPr>
        <w:pStyle w:val="Body"/>
        <w:ind w:left="426"/>
        <w:rPr>
          <w:rFonts w:ascii="Courier" w:hAnsi="Courier"/>
          <w:sz w:val="20"/>
          <w:szCs w:val="20"/>
          <w:lang w:val="en-US"/>
        </w:rPr>
      </w:pPr>
      <w:r w:rsidRPr="00F32592">
        <w:rPr>
          <w:rFonts w:ascii="Courier" w:hAnsi="Courier"/>
          <w:sz w:val="20"/>
          <w:szCs w:val="20"/>
          <w:lang w:val="en-US"/>
        </w:rPr>
        <w:t>0.110</w:t>
      </w:r>
    </w:p>
    <w:p w14:paraId="30531E9C" w14:textId="77777777" w:rsidR="00D71998" w:rsidRPr="00F32592" w:rsidRDefault="00D71998" w:rsidP="00D71998">
      <w:pPr>
        <w:pStyle w:val="Body"/>
        <w:ind w:left="426"/>
        <w:rPr>
          <w:rFonts w:ascii="Courier" w:hAnsi="Courier"/>
          <w:sz w:val="20"/>
          <w:szCs w:val="20"/>
          <w:lang w:val="en-US"/>
        </w:rPr>
      </w:pPr>
      <w:r w:rsidRPr="00F32592">
        <w:rPr>
          <w:rFonts w:ascii="Courier" w:hAnsi="Courier"/>
          <w:sz w:val="20"/>
          <w:szCs w:val="20"/>
          <w:lang w:val="en-US"/>
        </w:rPr>
        <w:t>0.140</w:t>
      </w:r>
    </w:p>
    <w:p w14:paraId="7FCA060F" w14:textId="77777777" w:rsidR="00D71998" w:rsidRPr="00F32592" w:rsidRDefault="00D71998" w:rsidP="00D71998">
      <w:pPr>
        <w:pStyle w:val="Body"/>
        <w:ind w:left="426"/>
        <w:rPr>
          <w:rFonts w:ascii="Courier" w:hAnsi="Courier"/>
          <w:sz w:val="20"/>
          <w:szCs w:val="20"/>
          <w:lang w:val="en-US"/>
        </w:rPr>
      </w:pPr>
      <w:r w:rsidRPr="00F32592">
        <w:rPr>
          <w:rFonts w:ascii="Courier" w:hAnsi="Courier"/>
          <w:sz w:val="20"/>
          <w:szCs w:val="20"/>
          <w:lang w:val="en-US"/>
        </w:rPr>
        <w:t>0.170</w:t>
      </w:r>
    </w:p>
    <w:p w14:paraId="045760EB" w14:textId="77777777" w:rsidR="00D71998" w:rsidRPr="00F32592" w:rsidRDefault="00D71998" w:rsidP="00D71998">
      <w:pPr>
        <w:pStyle w:val="Body"/>
        <w:ind w:left="426"/>
        <w:rPr>
          <w:rFonts w:ascii="Courier" w:hAnsi="Courier"/>
          <w:sz w:val="20"/>
          <w:szCs w:val="20"/>
          <w:lang w:val="en-US"/>
        </w:rPr>
      </w:pPr>
      <w:r w:rsidRPr="00F32592">
        <w:rPr>
          <w:rFonts w:ascii="Courier" w:hAnsi="Courier"/>
          <w:sz w:val="20"/>
          <w:szCs w:val="20"/>
          <w:lang w:val="en-US"/>
        </w:rPr>
        <w:t>0.210</w:t>
      </w:r>
    </w:p>
    <w:p w14:paraId="272DC767" w14:textId="77777777" w:rsidR="00D71998" w:rsidRPr="00F32592" w:rsidRDefault="00D71998" w:rsidP="00D71998">
      <w:pPr>
        <w:pStyle w:val="Body"/>
        <w:ind w:left="426"/>
        <w:rPr>
          <w:rFonts w:ascii="Courier" w:hAnsi="Courier"/>
          <w:sz w:val="20"/>
          <w:szCs w:val="20"/>
          <w:lang w:val="en-US"/>
        </w:rPr>
      </w:pPr>
      <w:r w:rsidRPr="00F32592">
        <w:rPr>
          <w:rFonts w:ascii="Courier" w:hAnsi="Courier"/>
          <w:sz w:val="20"/>
          <w:szCs w:val="20"/>
          <w:lang w:val="en-US"/>
        </w:rPr>
        <w:t>0.300</w:t>
      </w:r>
    </w:p>
    <w:p w14:paraId="22477E74" w14:textId="77777777" w:rsidR="00D71998" w:rsidRPr="00F32592" w:rsidRDefault="00D71998" w:rsidP="00D71998">
      <w:pPr>
        <w:pStyle w:val="Body"/>
        <w:ind w:left="426"/>
        <w:rPr>
          <w:rFonts w:ascii="Courier" w:hAnsi="Courier"/>
          <w:sz w:val="20"/>
          <w:szCs w:val="20"/>
          <w:lang w:val="en-US"/>
        </w:rPr>
      </w:pPr>
      <w:r w:rsidRPr="00F32592">
        <w:rPr>
          <w:rFonts w:ascii="Courier" w:hAnsi="Courier"/>
          <w:sz w:val="20"/>
          <w:szCs w:val="20"/>
          <w:lang w:val="en-US"/>
        </w:rPr>
        <w:t>0.400</w:t>
      </w:r>
    </w:p>
    <w:p w14:paraId="2BCAFF49" w14:textId="77777777" w:rsidR="00D71998" w:rsidRPr="00F32592" w:rsidRDefault="00D71998" w:rsidP="00D71998">
      <w:pPr>
        <w:pStyle w:val="Body"/>
        <w:ind w:left="426"/>
        <w:rPr>
          <w:rFonts w:ascii="Courier" w:hAnsi="Courier"/>
          <w:sz w:val="20"/>
          <w:szCs w:val="20"/>
          <w:lang w:val="en-US"/>
        </w:rPr>
      </w:pPr>
      <w:r w:rsidRPr="00F32592">
        <w:rPr>
          <w:rFonts w:ascii="Courier" w:hAnsi="Courier"/>
          <w:sz w:val="20"/>
          <w:szCs w:val="20"/>
          <w:lang w:val="en-US"/>
        </w:rPr>
        <w:t>0.600</w:t>
      </w:r>
    </w:p>
    <w:p w14:paraId="25B05083" w14:textId="77777777" w:rsidR="00D71998" w:rsidRPr="00F32592" w:rsidRDefault="00D71998" w:rsidP="00D71998">
      <w:pPr>
        <w:pStyle w:val="Body"/>
        <w:ind w:left="426"/>
        <w:rPr>
          <w:rFonts w:ascii="Courier" w:hAnsi="Courier"/>
          <w:sz w:val="20"/>
          <w:szCs w:val="20"/>
          <w:lang w:val="en-US"/>
        </w:rPr>
      </w:pPr>
      <w:r w:rsidRPr="00F32592">
        <w:rPr>
          <w:rFonts w:ascii="Courier" w:hAnsi="Courier"/>
          <w:sz w:val="20"/>
          <w:szCs w:val="20"/>
          <w:lang w:val="en-US"/>
        </w:rPr>
        <w:t>0.950</w:t>
      </w:r>
    </w:p>
    <w:p w14:paraId="780D85E2" w14:textId="77777777" w:rsidR="00D71998" w:rsidRPr="006D39B9" w:rsidRDefault="00D71998" w:rsidP="00D71998">
      <w:pPr>
        <w:pStyle w:val="Body"/>
        <w:rPr>
          <w:lang w:val="en-US"/>
        </w:rPr>
      </w:pPr>
    </w:p>
    <w:p w14:paraId="39D61634" w14:textId="77777777" w:rsidR="00D71998" w:rsidRPr="006D39B9" w:rsidRDefault="00D71998" w:rsidP="00D71998">
      <w:pPr>
        <w:pStyle w:val="Body"/>
        <w:ind w:firstLine="720"/>
        <w:rPr>
          <w:lang w:val="en-US"/>
        </w:rPr>
      </w:pPr>
      <w:r w:rsidRPr="006D39B9">
        <w:rPr>
          <w:lang w:val="en-US"/>
        </w:rPr>
        <w:t>It will run that for each of the 3 orders of regulari</w:t>
      </w:r>
      <w:r>
        <w:rPr>
          <w:lang w:val="en-US"/>
        </w:rPr>
        <w:t>z</w:t>
      </w:r>
      <w:r w:rsidRPr="006D39B9">
        <w:rPr>
          <w:lang w:val="en-US"/>
        </w:rPr>
        <w:t xml:space="preserve">ation. It will produce a plot for each </w:t>
      </w:r>
      <w:r>
        <w:rPr>
          <w:lang w:val="en-US"/>
        </w:rPr>
        <w:t xml:space="preserve">regularization </w:t>
      </w:r>
      <w:r w:rsidRPr="006D39B9">
        <w:rPr>
          <w:lang w:val="en-US"/>
        </w:rPr>
        <w:t>order</w:t>
      </w:r>
      <w:r>
        <w:rPr>
          <w:lang w:val="en-US"/>
        </w:rPr>
        <w:t xml:space="preserve"> using </w:t>
      </w:r>
      <w:r w:rsidRPr="0060324F">
        <w:rPr>
          <w:b/>
          <w:i/>
          <w:lang w:val="en-US"/>
        </w:rPr>
        <w:t>plot_lcurve.sh</w:t>
      </w:r>
      <w:r>
        <w:rPr>
          <w:b/>
          <w:i/>
          <w:lang w:val="en-US"/>
        </w:rPr>
        <w:fldChar w:fldCharType="begin"/>
      </w:r>
      <w:r w:rsidRPr="0060324F">
        <w:rPr>
          <w:lang w:val="en-US"/>
        </w:rPr>
        <w:instrText xml:space="preserve"> XE "</w:instrText>
      </w:r>
      <w:r w:rsidRPr="00554149">
        <w:rPr>
          <w:b/>
          <w:i/>
          <w:lang w:val="en-US"/>
        </w:rPr>
        <w:instrText>plot_lcurve.sh</w:instrText>
      </w:r>
      <w:r w:rsidRPr="0060324F">
        <w:rPr>
          <w:lang w:val="en-US"/>
        </w:rPr>
        <w:instrText xml:space="preserve">" </w:instrText>
      </w:r>
      <w:r>
        <w:rPr>
          <w:b/>
          <w:i/>
          <w:lang w:val="en-US"/>
        </w:rPr>
        <w:fldChar w:fldCharType="end"/>
      </w:r>
      <w:r w:rsidRPr="006D39B9">
        <w:rPr>
          <w:lang w:val="en-US"/>
        </w:rPr>
        <w:t xml:space="preserve">. The most appropriate order of </w:t>
      </w:r>
      <w:r>
        <w:rPr>
          <w:lang w:val="en-US"/>
        </w:rPr>
        <w:t xml:space="preserve">regularization </w:t>
      </w:r>
      <w:r w:rsidRPr="006D39B9">
        <w:rPr>
          <w:lang w:val="en-US"/>
        </w:rPr>
        <w:t xml:space="preserve">will depend on the deformation encountered (e.g. if the deformation is close to zero over time, there is a relatively steady increase or a gap in the data set). The most appropriate lambda is usually where there is a kink in the curve. An increase in the lambda factor will lead to a smoothing of the time series of deformation. </w:t>
      </w:r>
    </w:p>
    <w:p w14:paraId="651EA054" w14:textId="77777777" w:rsidR="00D71998" w:rsidRPr="006D39B9" w:rsidRDefault="00D71998" w:rsidP="00D71998">
      <w:pPr>
        <w:pStyle w:val="NoSpacing"/>
      </w:pPr>
      <w:r>
        <w:rPr>
          <w:noProof/>
          <w:lang w:val="en-GB" w:eastAsia="en-GB"/>
        </w:rPr>
        <mc:AlternateContent>
          <mc:Choice Requires="wpg">
            <w:drawing>
              <wp:anchor distT="0" distB="0" distL="114300" distR="114300" simplePos="0" relativeHeight="251705344" behindDoc="0" locked="0" layoutInCell="1" allowOverlap="1" wp14:anchorId="3745E77D" wp14:editId="73EFBA45">
                <wp:simplePos x="0" y="0"/>
                <wp:positionH relativeFrom="column">
                  <wp:posOffset>871069</wp:posOffset>
                </wp:positionH>
                <wp:positionV relativeFrom="paragraph">
                  <wp:posOffset>176605</wp:posOffset>
                </wp:positionV>
                <wp:extent cx="4488815" cy="3337560"/>
                <wp:effectExtent l="0" t="0" r="0" b="2540"/>
                <wp:wrapTopAndBottom/>
                <wp:docPr id="93" name="Group 93"/>
                <wp:cNvGraphicFramePr/>
                <a:graphic xmlns:a="http://schemas.openxmlformats.org/drawingml/2006/main">
                  <a:graphicData uri="http://schemas.microsoft.com/office/word/2010/wordprocessingGroup">
                    <wpg:wgp>
                      <wpg:cNvGrpSpPr/>
                      <wpg:grpSpPr>
                        <a:xfrm>
                          <a:off x="0" y="0"/>
                          <a:ext cx="4488815" cy="3337560"/>
                          <a:chOff x="0" y="0"/>
                          <a:chExt cx="4488815" cy="3337560"/>
                        </a:xfrm>
                      </wpg:grpSpPr>
                      <pic:pic xmlns:pic="http://schemas.openxmlformats.org/drawingml/2006/picture">
                        <pic:nvPicPr>
                          <pic:cNvPr id="18" name="Picture 18"/>
                          <pic:cNvPicPr>
                            <a:picLocks noChangeAspect="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488815" cy="3023235"/>
                          </a:xfrm>
                          <a:prstGeom prst="rect">
                            <a:avLst/>
                          </a:prstGeom>
                          <a:solidFill>
                            <a:srgbClr val="FFFFFF"/>
                          </a:solidFill>
                          <a:ln>
                            <a:noFill/>
                          </a:ln>
                        </pic:spPr>
                      </pic:pic>
                      <wps:wsp>
                        <wps:cNvPr id="90" name="Text Box 90"/>
                        <wps:cNvSpPr txBox="1"/>
                        <wps:spPr>
                          <a:xfrm>
                            <a:off x="0" y="3078480"/>
                            <a:ext cx="4488815" cy="259080"/>
                          </a:xfrm>
                          <a:prstGeom prst="rect">
                            <a:avLst/>
                          </a:prstGeom>
                          <a:solidFill>
                            <a:prstClr val="white"/>
                          </a:solidFill>
                          <a:ln>
                            <a:noFill/>
                          </a:ln>
                        </wps:spPr>
                        <wps:txbx>
                          <w:txbxContent>
                            <w:p w14:paraId="1A730EA5" w14:textId="6B4FC1ED" w:rsidR="00EF79BC" w:rsidRPr="005C48B8" w:rsidRDefault="00EF79BC" w:rsidP="00D71998">
                              <w:pPr>
                                <w:pStyle w:val="Caption"/>
                                <w:rPr>
                                  <w:rFonts w:eastAsia="Arial Unicode MS"/>
                                  <w:noProof/>
                                  <w:sz w:val="22"/>
                                  <w:bdr w:val="nil"/>
                                </w:rPr>
                              </w:pPr>
                              <w:bookmarkStart w:id="91" w:name="_Toc117609834"/>
                              <w:r>
                                <w:t xml:space="preserve">Figure </w:t>
                              </w:r>
                              <w:r>
                                <w:fldChar w:fldCharType="begin"/>
                              </w:r>
                              <w:r>
                                <w:instrText xml:space="preserve"> SEQ Figure \* ARABIC </w:instrText>
                              </w:r>
                              <w:r>
                                <w:fldChar w:fldCharType="separate"/>
                              </w:r>
                              <w:r w:rsidR="00311AEB">
                                <w:rPr>
                                  <w:noProof/>
                                </w:rPr>
                                <w:t>6</w:t>
                              </w:r>
                              <w:r>
                                <w:rPr>
                                  <w:noProof/>
                                </w:rPr>
                                <w:fldChar w:fldCharType="end"/>
                              </w:r>
                              <w:r>
                                <w:t>: Example of l-curve to assist determination of the regularization</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745E77D" id="Group 93" o:spid="_x0000_s1069" style="position:absolute;left:0;text-align:left;margin-left:68.6pt;margin-top:13.9pt;width:353.45pt;height:262.8pt;z-index:251705344" coordsize="44888,33375"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">
                <v:shape id="Picture 18" o:spid="_x0000_s1070" type="#_x0000_t75" style="position:absolute;width:44888;height:3023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" filled="t">
                  <v:imagedata r:id="rId66" o:title=""/>
                </v:shape>
                <v:shape id="Text Box 90" o:spid="_x0000_s1071" type="#_x0000_t202" style="position:absolute;top:30784;width:44888;height:259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" stroked="f">
                  <v:textbox style="mso-fit-shape-to-text:t" inset="0,0,0,0">
                    <w:txbxContent>
                      <w:p w14:paraId="1A730EA5" w14:textId="6B4FC1ED" w:rsidR="00EF79BC" w:rsidRPr="005C48B8" w:rsidRDefault="00EF79BC" w:rsidP="00D71998">
                        <w:pPr>
                          <w:pStyle w:val="Caption"/>
                          <w:rPr>
                            <w:rFonts w:eastAsia="Arial Unicode MS"/>
                            <w:noProof/>
                            <w:sz w:val="22"/>
                            <w:bdr w:val="nil"/>
                          </w:rPr>
                        </w:pPr>
                        <w:bookmarkStart w:id="102" w:name="_Toc117609834"/>
                        <w:r>
                          <w:t xml:space="preserve">Figure </w:t>
                        </w:r>
                        <w:r>
                          <w:fldChar w:fldCharType="begin"/>
                        </w:r>
                        <w:r>
                          <w:instrText xml:space="preserve"> SEQ Figure \* ARABIC </w:instrText>
                        </w:r>
                        <w:r>
                          <w:fldChar w:fldCharType="separate"/>
                        </w:r>
                        <w:r w:rsidR="00311AEB">
                          <w:rPr>
                            <w:noProof/>
                          </w:rPr>
                          <w:t>6</w:t>
                        </w:r>
                        <w:r>
                          <w:rPr>
                            <w:noProof/>
                          </w:rPr>
                          <w:fldChar w:fldCharType="end"/>
                        </w:r>
                        <w:r>
                          <w:t>: Example of l-curve to assist determination of the regularization</w:t>
                        </w:r>
                        <w:bookmarkEnd w:id="102"/>
                      </w:p>
                    </w:txbxContent>
                  </v:textbox>
                </v:shape>
                <w10:wrap type="topAndBottom"/>
              </v:group>
            </w:pict>
          </mc:Fallback>
        </mc:AlternateContent>
      </w:r>
    </w:p>
    <w:p w14:paraId="62F9B5BE" w14:textId="77777777" w:rsidR="00D71998" w:rsidRPr="006D39B9" w:rsidRDefault="00D71998" w:rsidP="00D71998">
      <w:pPr>
        <w:pStyle w:val="NoSpacing"/>
      </w:pPr>
    </w:p>
    <w:p w14:paraId="20BE2433" w14:textId="77777777" w:rsidR="00D71998" w:rsidRPr="00581C9F" w:rsidRDefault="00D71998" w:rsidP="00D71998">
      <w:pPr>
        <w:pStyle w:val="NoSpacing"/>
        <w:rPr>
          <w:rFonts w:ascii="Helvetica" w:hAnsi="Helvetica"/>
        </w:rPr>
      </w:pPr>
      <w:r w:rsidRPr="00581C9F">
        <w:rPr>
          <w:rFonts w:ascii="Helvetica" w:hAnsi="Helvetica"/>
        </w:rPr>
        <w:t xml:space="preserve">Results might take a lot of disk space. Delete results that are not to be kept… </w:t>
      </w:r>
    </w:p>
    <w:p w14:paraId="397F7AC4" w14:textId="77777777" w:rsidR="00D71998" w:rsidRPr="00581C9F" w:rsidRDefault="00D71998" w:rsidP="00D71998">
      <w:pPr>
        <w:pStyle w:val="NoSpacing"/>
        <w:rPr>
          <w:rFonts w:ascii="Helvetica" w:hAnsi="Helvetica"/>
        </w:rPr>
      </w:pPr>
    </w:p>
    <w:p w14:paraId="6A957A8E" w14:textId="77777777" w:rsidR="00D71998" w:rsidRPr="00581C9F" w:rsidRDefault="00D71998" w:rsidP="00D71998">
      <w:pPr>
        <w:pStyle w:val="NoSpacing"/>
        <w:rPr>
          <w:rFonts w:ascii="Helvetica" w:hAnsi="Helvetica"/>
        </w:rPr>
      </w:pPr>
      <w:r w:rsidRPr="00581C9F">
        <w:rPr>
          <w:rFonts w:ascii="Helvetica" w:hAnsi="Helvetica"/>
        </w:rPr>
        <w:t xml:space="preserve">This script needs the python script </w:t>
      </w:r>
      <w:r w:rsidRPr="00581C9F">
        <w:rPr>
          <w:rFonts w:ascii="Helvetica" w:hAnsi="Helvetica"/>
          <w:i/>
          <w:color w:val="4472C4" w:themeColor="accent1"/>
        </w:rPr>
        <w:t>Norm.py</w:t>
      </w:r>
      <w:r w:rsidRPr="00581C9F">
        <w:rPr>
          <w:rFonts w:ascii="Helvetica" w:hAnsi="Helvetica"/>
          <w:i/>
          <w:color w:val="4472C4" w:themeColor="accent1"/>
        </w:rPr>
        <w:fldChar w:fldCharType="begin"/>
      </w:r>
      <w:r w:rsidRPr="00581C9F">
        <w:rPr>
          <w:rFonts w:ascii="Helvetica" w:hAnsi="Helvetica"/>
        </w:rPr>
        <w:instrText xml:space="preserve"> XE "</w:instrText>
      </w:r>
      <w:r w:rsidRPr="00581C9F">
        <w:rPr>
          <w:rFonts w:ascii="Helvetica" w:hAnsi="Helvetica"/>
          <w:i/>
          <w:color w:val="4472C4" w:themeColor="accent1"/>
        </w:rPr>
        <w:instrText>Norm.py</w:instrText>
      </w:r>
      <w:r w:rsidRPr="00581C9F">
        <w:rPr>
          <w:rFonts w:ascii="Helvetica" w:hAnsi="Helvetica"/>
        </w:rPr>
        <w:instrText xml:space="preserve">" </w:instrText>
      </w:r>
      <w:r w:rsidRPr="00581C9F">
        <w:rPr>
          <w:rFonts w:ascii="Helvetica" w:hAnsi="Helvetica"/>
          <w:i/>
          <w:color w:val="4472C4" w:themeColor="accent1"/>
        </w:rPr>
        <w:fldChar w:fldCharType="end"/>
      </w:r>
      <w:r w:rsidRPr="00581C9F">
        <w:rPr>
          <w:rFonts w:ascii="Helvetica" w:hAnsi="Helvetica"/>
        </w:rPr>
        <w:t xml:space="preserve">. </w:t>
      </w:r>
    </w:p>
    <w:p w14:paraId="1C97D791" w14:textId="77777777" w:rsidR="00D71998" w:rsidRPr="00581C9F" w:rsidRDefault="00D71998">
      <w:pPr>
        <w:pStyle w:val="Style1"/>
        <w:numPr>
          <w:ilvl w:val="1"/>
          <w:numId w:val="66"/>
        </w:numPr>
        <w:rPr>
          <w:lang w:val="en-US"/>
        </w:rPr>
      </w:pPr>
      <w:bookmarkStart w:id="92" w:name="_Toc125735320"/>
      <w:r w:rsidRPr="00581C9F">
        <w:rPr>
          <w:lang w:val="en-US"/>
        </w:rPr>
        <w:lastRenderedPageBreak/>
        <w:t>Plot times series of displacement:</w:t>
      </w:r>
      <w:bookmarkEnd w:id="92"/>
      <w:r w:rsidRPr="00581C9F">
        <w:rPr>
          <w:lang w:val="en-US"/>
        </w:rPr>
        <w:t xml:space="preserve"> </w:t>
      </w:r>
    </w:p>
    <w:p w14:paraId="08359E36" w14:textId="77777777" w:rsidR="00D71998" w:rsidRPr="00581C9F" w:rsidRDefault="00D71998" w:rsidP="00D71998">
      <w:pPr>
        <w:pStyle w:val="Body"/>
        <w:outlineLvl w:val="1"/>
        <w:rPr>
          <w:rFonts w:cstheme="majorHAnsi"/>
          <w:b/>
          <w:i/>
          <w:sz w:val="24"/>
          <w:lang w:val="en-US"/>
        </w:rPr>
      </w:pPr>
    </w:p>
    <w:p w14:paraId="0C032A81" w14:textId="77777777" w:rsidR="00D71998" w:rsidRPr="00581C9F" w:rsidRDefault="00D71998" w:rsidP="00D71998">
      <w:pPr>
        <w:pStyle w:val="Body"/>
        <w:ind w:firstLine="720"/>
        <w:rPr>
          <w:color w:val="000000" w:themeColor="text1"/>
          <w:lang w:val="en-US"/>
        </w:rPr>
      </w:pPr>
      <w:r w:rsidRPr="00581C9F">
        <w:rPr>
          <w:lang w:val="en-US"/>
        </w:rPr>
        <w:t xml:space="preserve">Several scripts allow plotting time series results of msbas. If </w:t>
      </w:r>
      <w:r w:rsidRPr="00581C9F">
        <w:rPr>
          <w:b/>
          <w:i/>
          <w:lang w:val="en-US"/>
        </w:rPr>
        <w:t>MSBAS.sh</w:t>
      </w:r>
      <w:r w:rsidRPr="00581C9F">
        <w:rPr>
          <w:b/>
          <w:i/>
          <w:lang w:val="en-US"/>
        </w:rPr>
        <w:fldChar w:fldCharType="begin"/>
      </w:r>
      <w:r w:rsidRPr="00581C9F">
        <w:rPr>
          <w:lang w:val="en-US"/>
        </w:rPr>
        <w:instrText xml:space="preserve"> XE "</w:instrText>
      </w:r>
      <w:r w:rsidRPr="00581C9F">
        <w:rPr>
          <w:b/>
          <w:i/>
          <w:lang w:val="en-US"/>
        </w:rPr>
        <w:instrText>MSBAS.sh</w:instrText>
      </w:r>
      <w:r w:rsidRPr="00581C9F">
        <w:rPr>
          <w:lang w:val="en-US"/>
        </w:rPr>
        <w:instrText xml:space="preserve">" </w:instrText>
      </w:r>
      <w:r w:rsidRPr="00581C9F">
        <w:rPr>
          <w:b/>
          <w:i/>
          <w:lang w:val="en-US"/>
        </w:rPr>
        <w:fldChar w:fldCharType="end"/>
      </w:r>
      <w:r w:rsidRPr="00581C9F">
        <w:rPr>
          <w:lang w:val="en-US"/>
        </w:rPr>
        <w:t xml:space="preserve"> was run with a </w:t>
      </w:r>
      <w:r w:rsidRPr="00581C9F">
        <w:rPr>
          <w:i/>
          <w:color w:val="4472C4" w:themeColor="accent1"/>
          <w:lang w:val="en-US"/>
        </w:rPr>
        <w:t>pixlist.txt</w:t>
      </w:r>
      <w:r w:rsidRPr="00581C9F">
        <w:rPr>
          <w:i/>
          <w:color w:val="4472C4" w:themeColor="accent1"/>
          <w:lang w:val="en-US"/>
        </w:rPr>
        <w:fldChar w:fldCharType="begin"/>
      </w:r>
      <w:r w:rsidRPr="00581C9F">
        <w:rPr>
          <w:lang w:val="en-US"/>
        </w:rPr>
        <w:instrText xml:space="preserve"> XE "</w:instrText>
      </w:r>
      <w:r w:rsidRPr="00581C9F">
        <w:rPr>
          <w:i/>
          <w:color w:val="4472C4" w:themeColor="accent1"/>
          <w:lang w:val="en-US"/>
        </w:rPr>
        <w:instrText>pixlist.txt</w:instrText>
      </w:r>
      <w:r w:rsidRPr="00581C9F">
        <w:rPr>
          <w:lang w:val="en-US"/>
        </w:rPr>
        <w:instrText xml:space="preserve">" </w:instrText>
      </w:r>
      <w:r w:rsidRPr="00581C9F">
        <w:rPr>
          <w:i/>
          <w:color w:val="4472C4" w:themeColor="accent1"/>
          <w:lang w:val="en-US"/>
        </w:rPr>
        <w:fldChar w:fldCharType="end"/>
      </w:r>
      <w:r w:rsidRPr="00581C9F">
        <w:rPr>
          <w:lang w:val="en-US"/>
        </w:rPr>
        <w:t xml:space="preserve">, some time series are already provided </w:t>
      </w:r>
      <w:r w:rsidRPr="00581C9F">
        <w:rPr>
          <w:color w:val="000000" w:themeColor="text1"/>
          <w:lang w:val="en-US"/>
        </w:rPr>
        <w:t>in zz_LOS_TS_</w:t>
      </w:r>
      <w:r w:rsidRPr="00581C9F">
        <w:rPr>
          <w:i/>
          <w:color w:val="00B050"/>
          <w:lang w:val="en-US"/>
        </w:rPr>
        <w:t>COMMENT</w:t>
      </w:r>
      <w:r w:rsidRPr="00581C9F">
        <w:rPr>
          <w:color w:val="00B050"/>
          <w:lang w:val="en-US"/>
        </w:rPr>
        <w:t xml:space="preserve"> </w:t>
      </w:r>
      <w:r w:rsidRPr="00581C9F">
        <w:rPr>
          <w:color w:val="000000" w:themeColor="text1"/>
          <w:lang w:val="en-US"/>
        </w:rPr>
        <w:t>or zz_UD_EW_TS_</w:t>
      </w:r>
      <w:r w:rsidRPr="00581C9F">
        <w:rPr>
          <w:i/>
          <w:color w:val="00B050"/>
          <w:lang w:val="en-US"/>
        </w:rPr>
        <w:t>COMMENT</w:t>
      </w:r>
      <w:r w:rsidRPr="00581C9F">
        <w:rPr>
          <w:color w:val="000000" w:themeColor="text1"/>
          <w:lang w:val="en-US"/>
        </w:rPr>
        <w:t xml:space="preserve">. </w:t>
      </w:r>
    </w:p>
    <w:p w14:paraId="708242C5" w14:textId="77777777" w:rsidR="00D71998" w:rsidRPr="00581C9F" w:rsidRDefault="00D71998" w:rsidP="00D71998">
      <w:pPr>
        <w:pStyle w:val="Body"/>
        <w:ind w:firstLine="720"/>
        <w:rPr>
          <w:lang w:val="en-US"/>
        </w:rPr>
      </w:pPr>
      <w:r w:rsidRPr="00581C9F">
        <w:rPr>
          <w:lang w:val="en-US"/>
        </w:rPr>
        <w:t xml:space="preserve">However, if no </w:t>
      </w:r>
      <w:r w:rsidRPr="00581C9F">
        <w:rPr>
          <w:i/>
          <w:color w:val="4472C4" w:themeColor="accent1"/>
          <w:lang w:val="en-US"/>
        </w:rPr>
        <w:t>pixlist.txt</w:t>
      </w:r>
      <w:r w:rsidRPr="00581C9F">
        <w:rPr>
          <w:i/>
          <w:color w:val="4472C4" w:themeColor="accent1"/>
          <w:lang w:val="en-US"/>
        </w:rPr>
        <w:fldChar w:fldCharType="begin"/>
      </w:r>
      <w:r w:rsidRPr="00581C9F">
        <w:rPr>
          <w:lang w:val="en-US"/>
        </w:rPr>
        <w:instrText xml:space="preserve"> XE "</w:instrText>
      </w:r>
      <w:r w:rsidRPr="00581C9F">
        <w:rPr>
          <w:i/>
          <w:color w:val="4472C4" w:themeColor="accent1"/>
          <w:lang w:val="en-US"/>
        </w:rPr>
        <w:instrText>pixlist.txt</w:instrText>
      </w:r>
      <w:r w:rsidRPr="00581C9F">
        <w:rPr>
          <w:lang w:val="en-US"/>
        </w:rPr>
        <w:instrText xml:space="preserve">" </w:instrText>
      </w:r>
      <w:r w:rsidRPr="00581C9F">
        <w:rPr>
          <w:i/>
          <w:color w:val="4472C4" w:themeColor="accent1"/>
          <w:lang w:val="en-US"/>
        </w:rPr>
        <w:fldChar w:fldCharType="end"/>
      </w:r>
      <w:r w:rsidRPr="00581C9F">
        <w:rPr>
          <w:color w:val="4472C4" w:themeColor="accent1"/>
          <w:lang w:val="en-US"/>
        </w:rPr>
        <w:t xml:space="preserve"> </w:t>
      </w:r>
      <w:r w:rsidRPr="00581C9F">
        <w:rPr>
          <w:lang w:val="en-US"/>
        </w:rPr>
        <w:t xml:space="preserve">was provided, or if more points are required, or if double differences are wished, more scripts can be used here.  </w:t>
      </w:r>
    </w:p>
    <w:p w14:paraId="50486A57" w14:textId="77777777" w:rsidR="00D71998" w:rsidRPr="006D39B9" w:rsidRDefault="00D71998" w:rsidP="00D71998">
      <w:pPr>
        <w:pStyle w:val="Body"/>
        <w:outlineLvl w:val="1"/>
        <w:rPr>
          <w:rFonts w:asciiTheme="majorHAnsi" w:hAnsiTheme="majorHAnsi" w:cstheme="majorHAnsi"/>
          <w:b/>
          <w:i/>
          <w:sz w:val="24"/>
          <w:lang w:val="en-US"/>
        </w:rPr>
      </w:pPr>
    </w:p>
    <w:p w14:paraId="05245F4E" w14:textId="5CF22B04" w:rsidR="00D71998" w:rsidRPr="00581C9F" w:rsidRDefault="00D71998">
      <w:pPr>
        <w:pStyle w:val="Style2"/>
        <w:numPr>
          <w:ilvl w:val="0"/>
          <w:numId w:val="68"/>
        </w:numPr>
        <w:rPr>
          <w:rStyle w:val="SubtleEmphasis"/>
          <w:b/>
          <w:i w:val="0"/>
          <w:iCs w:val="0"/>
          <w:lang w:val="en-US"/>
        </w:rPr>
      </w:pPr>
      <w:bookmarkStart w:id="93" w:name="_Toc125735321"/>
      <w:r w:rsidRPr="00581C9F">
        <w:rPr>
          <w:rStyle w:val="SubtleEmphasis"/>
          <w:lang w:val="en-US"/>
        </w:rPr>
        <w:t>Plot times series of displacement (or double difference) for a pixel in a given direction: PlotTS.sh</w:t>
      </w:r>
      <w:bookmarkEnd w:id="93"/>
      <w:r w:rsidRPr="00581C9F">
        <w:rPr>
          <w:rStyle w:val="SubtleEmphasis"/>
          <w:b/>
          <w:iCs w:val="0"/>
          <w:lang w:val="en-US"/>
        </w:rPr>
        <w:fldChar w:fldCharType="begin"/>
      </w:r>
      <w:r w:rsidRPr="00581C9F">
        <w:rPr>
          <w:lang w:val="en-US"/>
        </w:rPr>
        <w:instrText xml:space="preserve"> XE "</w:instrText>
      </w:r>
      <w:r w:rsidRPr="00581C9F">
        <w:rPr>
          <w:b w:val="0"/>
          <w:i/>
          <w:sz w:val="18"/>
          <w:szCs w:val="18"/>
          <w:lang w:val="en-US"/>
        </w:rPr>
        <w:instrText>PlotTS.sh</w:instrText>
      </w:r>
      <w:r w:rsidRPr="00581C9F">
        <w:rPr>
          <w:lang w:val="en-US"/>
        </w:rPr>
        <w:instrText xml:space="preserve">" </w:instrText>
      </w:r>
      <w:r w:rsidRPr="00581C9F">
        <w:rPr>
          <w:rStyle w:val="SubtleEmphasis"/>
          <w:b/>
          <w:iCs w:val="0"/>
          <w:lang w:val="en-US"/>
        </w:rPr>
        <w:fldChar w:fldCharType="end"/>
      </w:r>
      <w:r w:rsidRPr="00581C9F">
        <w:rPr>
          <w:rStyle w:val="SubtleEmphasis"/>
          <w:lang w:val="en-US"/>
        </w:rPr>
        <w:t xml:space="preserve"> </w:t>
      </w:r>
      <w:r w:rsidR="00546003">
        <w:rPr>
          <w:rStyle w:val="SubtleEmphasis"/>
          <w:lang w:val="en-US"/>
        </w:rPr>
        <w:t xml:space="preserve">  </w:t>
      </w:r>
      <w:r w:rsidRPr="00581C9F">
        <w:rPr>
          <w:rStyle w:val="SubtleEmphasis"/>
          <w:lang w:val="en-US"/>
        </w:rPr>
        <w:t xml:space="preserve">  </w:t>
      </w:r>
    </w:p>
    <w:p w14:paraId="5F68E2B0" w14:textId="77777777" w:rsidR="00D71998" w:rsidRPr="00581C9F" w:rsidRDefault="00D71998" w:rsidP="00D71998">
      <w:pPr>
        <w:pStyle w:val="NoSpacing"/>
        <w:ind w:firstLine="720"/>
        <w:rPr>
          <w:rFonts w:ascii="Helvetica" w:hAnsi="Helvetica"/>
        </w:rPr>
      </w:pPr>
    </w:p>
    <w:p w14:paraId="55CD7259" w14:textId="77777777" w:rsidR="00D71998" w:rsidRPr="00581C9F" w:rsidRDefault="00D71998" w:rsidP="00D71998">
      <w:pPr>
        <w:pStyle w:val="NoSpacing"/>
        <w:ind w:firstLine="720"/>
        <w:rPr>
          <w:rFonts w:ascii="Helvetica" w:hAnsi="Helvetica"/>
        </w:rPr>
      </w:pPr>
      <w:r w:rsidRPr="00581C9F">
        <w:rPr>
          <w:rFonts w:ascii="Helvetica" w:hAnsi="Helvetica"/>
        </w:rPr>
        <w:t xml:space="preserve">This script aims to plot a time series of single component displacement for a given pixel. If two pixels are provided, it will compute the time series of both pixels as well as the double difference (pixel 1 – pixel 2). </w:t>
      </w:r>
    </w:p>
    <w:p w14:paraId="45A89633" w14:textId="77777777" w:rsidR="00D71998" w:rsidRPr="00581C9F" w:rsidRDefault="00D71998" w:rsidP="00D71998">
      <w:pPr>
        <w:pStyle w:val="NoSpacing"/>
        <w:ind w:firstLine="720"/>
        <w:rPr>
          <w:rFonts w:ascii="Helvetica" w:hAnsi="Helvetica"/>
        </w:rPr>
      </w:pPr>
      <w:r w:rsidRPr="00581C9F">
        <w:rPr>
          <w:rFonts w:ascii="Helvetica" w:hAnsi="Helvetica"/>
        </w:rPr>
        <w:t xml:space="preserve">Several options exist to add on the plot a linear trend (and display the annual rate) or tags with explanation of direction of movement of one pixel with respect to the other in Double Difference. </w:t>
      </w:r>
    </w:p>
    <w:p w14:paraId="6F970282" w14:textId="77777777" w:rsidR="00D71998" w:rsidRPr="00581C9F" w:rsidRDefault="00D71998" w:rsidP="00D71998">
      <w:pPr>
        <w:pStyle w:val="NoSpacing"/>
        <w:ind w:firstLine="720"/>
        <w:rPr>
          <w:rFonts w:ascii="Helvetica" w:hAnsi="Helvetica"/>
        </w:rPr>
      </w:pPr>
      <w:r w:rsidRPr="00581C9F">
        <w:rPr>
          <w:rFonts w:ascii="Helvetica" w:hAnsi="Helvetica"/>
        </w:rPr>
        <w:t xml:space="preserve">It is also possible to add several type of events on the plot as lines or rectangles: </w:t>
      </w:r>
      <w:r w:rsidRPr="00581C9F">
        <w:rPr>
          <w:rStyle w:val="SubtleEmphasis"/>
          <w:rFonts w:ascii="Helvetica" w:hAnsi="Helvetica"/>
          <w:color w:val="000000"/>
        </w:rPr>
        <w:t>eruptions (as semi-transparent vertical red rectangles), the seismic swarms (as semi-transparent vertical blue rectangles), possible asymmetric acquisition geometry - that is when Asc and Desc acquisitions are not well balanced - (as semi-transparent vertical grey rectangles),  satellite coverage by asc or desc track (as semi-transparent horizontal red or blue rectangles), the change of polarization scheme (as semi-transparent horizontal grey rectangles), Earthquakes (as vertical blue dashed lines) or any other events (as vertical dark blue dashed lines).</w:t>
      </w:r>
      <w:r w:rsidRPr="00581C9F">
        <w:rPr>
          <w:rFonts w:ascii="Helvetica" w:hAnsi="Helvetica"/>
        </w:rPr>
        <w:t xml:space="preserve"> </w:t>
      </w:r>
    </w:p>
    <w:p w14:paraId="0F482938" w14:textId="77777777" w:rsidR="00D71998" w:rsidRPr="00581C9F" w:rsidRDefault="00D71998" w:rsidP="00D71998">
      <w:pPr>
        <w:pStyle w:val="NoSpacing"/>
        <w:ind w:firstLine="720"/>
        <w:rPr>
          <w:rFonts w:ascii="Helvetica" w:hAnsi="Helvetica"/>
          <w:color w:val="000000" w:themeColor="text1"/>
        </w:rPr>
      </w:pPr>
      <w:r w:rsidRPr="00581C9F">
        <w:rPr>
          <w:rFonts w:ascii="Helvetica" w:hAnsi="Helvetica"/>
        </w:rPr>
        <w:t xml:space="preserve">Time span of the plot may also be adjusted. If no </w:t>
      </w:r>
      <w:r w:rsidRPr="00581C9F">
        <w:rPr>
          <w:rFonts w:ascii="Helvetica" w:hAnsi="Helvetica"/>
          <w:iCs/>
          <w:color w:val="000000" w:themeColor="text1"/>
        </w:rPr>
        <w:t>-start=</w:t>
      </w:r>
      <w:r w:rsidRPr="00581C9F">
        <w:rPr>
          <w:rFonts w:ascii="Helvetica" w:hAnsi="Helvetica"/>
          <w:i/>
          <w:iCs/>
          <w:color w:val="00B050"/>
        </w:rPr>
        <w:t xml:space="preserve">YYYYMMDD </w:t>
      </w:r>
      <w:r w:rsidRPr="00581C9F">
        <w:rPr>
          <w:rFonts w:ascii="Helvetica" w:hAnsi="Helvetica"/>
          <w:iCs/>
          <w:color w:val="000000" w:themeColor="text1"/>
        </w:rPr>
        <w:t>-stop=</w:t>
      </w:r>
      <w:r w:rsidRPr="00581C9F">
        <w:rPr>
          <w:rFonts w:ascii="Helvetica" w:hAnsi="Helvetica"/>
          <w:i/>
          <w:iCs/>
          <w:color w:val="00B050"/>
        </w:rPr>
        <w:t xml:space="preserve">YYYYMMDD </w:t>
      </w:r>
      <w:r w:rsidRPr="00581C9F">
        <w:rPr>
          <w:rFonts w:ascii="Helvetica" w:hAnsi="Helvetica"/>
          <w:iCs/>
          <w:color w:val="000000" w:themeColor="text1"/>
        </w:rPr>
        <w:t xml:space="preserve">is provided, it takes respectively the first or the last date as the limit. </w:t>
      </w:r>
    </w:p>
    <w:p w14:paraId="71354A0F" w14:textId="77777777" w:rsidR="00D71998" w:rsidRPr="00581C9F" w:rsidRDefault="00D71998" w:rsidP="00D71998">
      <w:pPr>
        <w:pStyle w:val="NoSpacing"/>
        <w:ind w:firstLine="720"/>
        <w:rPr>
          <w:rFonts w:ascii="Helvetica" w:hAnsi="Helvetica"/>
        </w:rPr>
      </w:pPr>
      <w:r w:rsidRPr="00581C9F">
        <w:rPr>
          <w:rFonts w:ascii="Helvetica" w:hAnsi="Helvetica"/>
        </w:rPr>
        <w:t xml:space="preserve"> </w:t>
      </w:r>
    </w:p>
    <w:p w14:paraId="246725B3" w14:textId="77777777" w:rsidR="00D71998" w:rsidRPr="00581C9F" w:rsidRDefault="00D71998" w:rsidP="00D71998">
      <w:pPr>
        <w:pStyle w:val="NoSpacing"/>
        <w:ind w:firstLine="720"/>
        <w:rPr>
          <w:rFonts w:ascii="Helvetica" w:hAnsi="Helvetica"/>
        </w:rPr>
      </w:pPr>
      <w:r w:rsidRPr="00581C9F">
        <w:rPr>
          <w:rFonts w:ascii="Helvetica" w:hAnsi="Helvetica"/>
          <w:color w:val="FF0000"/>
        </w:rPr>
        <w:t xml:space="preserve">It must be launched in the subdirectory where data are stored i.e. </w:t>
      </w:r>
      <w:r w:rsidRPr="00581C9F">
        <w:rPr>
          <w:rFonts w:ascii="Helvetica" w:hAnsi="Helvetica"/>
        </w:rPr>
        <w:t>zz_LOS_</w:t>
      </w:r>
      <w:r w:rsidRPr="00581C9F">
        <w:rPr>
          <w:rFonts w:ascii="Helvetica" w:hAnsi="Helvetica"/>
          <w:i/>
          <w:iCs/>
          <w:color w:val="4472C4" w:themeColor="accent1"/>
        </w:rPr>
        <w:t>COMMENT</w:t>
      </w:r>
      <w:r w:rsidRPr="00581C9F">
        <w:rPr>
          <w:rFonts w:ascii="Helvetica" w:hAnsi="Helvetica"/>
          <w:i/>
          <w:iCs/>
          <w:color w:val="FF0000"/>
        </w:rPr>
        <w:t xml:space="preserve">, </w:t>
      </w:r>
      <w:r w:rsidRPr="00581C9F">
        <w:rPr>
          <w:rFonts w:ascii="Helvetica" w:hAnsi="Helvetica"/>
        </w:rPr>
        <w:t>zz_EW_</w:t>
      </w:r>
      <w:r w:rsidRPr="00581C9F">
        <w:rPr>
          <w:rFonts w:ascii="Helvetica" w:hAnsi="Helvetica"/>
          <w:i/>
          <w:iCs/>
          <w:color w:val="4472C4" w:themeColor="accent1"/>
        </w:rPr>
        <w:t>COMMENT</w:t>
      </w:r>
      <w:r w:rsidRPr="00581C9F">
        <w:rPr>
          <w:rFonts w:ascii="Helvetica" w:hAnsi="Helvetica"/>
          <w:color w:val="4472C4" w:themeColor="accent1"/>
        </w:rPr>
        <w:t xml:space="preserve"> </w:t>
      </w:r>
      <w:r w:rsidRPr="00581C9F">
        <w:rPr>
          <w:rFonts w:ascii="Helvetica" w:hAnsi="Helvetica"/>
          <w:color w:val="FF0000"/>
        </w:rPr>
        <w:t xml:space="preserve">or </w:t>
      </w:r>
      <w:r w:rsidRPr="00581C9F">
        <w:rPr>
          <w:rFonts w:ascii="Helvetica" w:hAnsi="Helvetica"/>
        </w:rPr>
        <w:t>zz_UP_</w:t>
      </w:r>
      <w:r w:rsidRPr="00581C9F">
        <w:rPr>
          <w:rFonts w:ascii="Helvetica" w:hAnsi="Helvetica"/>
          <w:i/>
          <w:iCs/>
          <w:color w:val="4472C4" w:themeColor="accent1"/>
        </w:rPr>
        <w:t>COMMENT</w:t>
      </w:r>
      <w:r w:rsidRPr="00581C9F">
        <w:rPr>
          <w:rFonts w:ascii="Helvetica" w:hAnsi="Helvetica"/>
          <w:color w:val="FF0000"/>
        </w:rPr>
        <w:t>.</w:t>
      </w:r>
    </w:p>
    <w:p w14:paraId="241E0E6F" w14:textId="77777777" w:rsidR="00D71998" w:rsidRPr="006D39B9" w:rsidRDefault="00D71998" w:rsidP="00D71998">
      <w:pPr>
        <w:pStyle w:val="NoSpacing"/>
      </w:pPr>
      <w:r w:rsidRPr="006D39B9">
        <w:rPr>
          <w:noProof/>
          <w:lang w:val="en-GB" w:eastAsia="en-GB"/>
        </w:rPr>
        <w:drawing>
          <wp:anchor distT="0" distB="0" distL="114300" distR="114300" simplePos="0" relativeHeight="251664384" behindDoc="0" locked="0" layoutInCell="1" allowOverlap="1" wp14:anchorId="7D40C9C4" wp14:editId="421A7516">
            <wp:simplePos x="0" y="0"/>
            <wp:positionH relativeFrom="column">
              <wp:posOffset>0</wp:posOffset>
            </wp:positionH>
            <wp:positionV relativeFrom="paragraph">
              <wp:posOffset>121534</wp:posOffset>
            </wp:positionV>
            <wp:extent cx="6120130" cy="820420"/>
            <wp:effectExtent l="0" t="0" r="1270" b="5080"/>
            <wp:wrapNone/>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120130" cy="820420"/>
                    </a:xfrm>
                    <a:prstGeom prst="rect">
                      <a:avLst/>
                    </a:prstGeom>
                  </pic:spPr>
                </pic:pic>
              </a:graphicData>
            </a:graphic>
          </wp:anchor>
        </w:drawing>
      </w:r>
    </w:p>
    <w:p w14:paraId="301C79F6" w14:textId="77777777" w:rsidR="00D71998" w:rsidRPr="006D39B9" w:rsidRDefault="00D71998" w:rsidP="00D71998">
      <w:pPr>
        <w:pStyle w:val="Body"/>
        <w:outlineLvl w:val="1"/>
        <w:rPr>
          <w:b/>
          <w:sz w:val="24"/>
          <w:lang w:val="en-US"/>
        </w:rPr>
      </w:pPr>
    </w:p>
    <w:p w14:paraId="4F7FB0B4" w14:textId="77777777" w:rsidR="00D71998" w:rsidRPr="006D39B9" w:rsidRDefault="00D71998" w:rsidP="00D71998">
      <w:pPr>
        <w:pStyle w:val="Body"/>
        <w:outlineLvl w:val="1"/>
        <w:rPr>
          <w:b/>
          <w:sz w:val="24"/>
          <w:lang w:val="en-US"/>
        </w:rPr>
      </w:pPr>
    </w:p>
    <w:p w14:paraId="70AAB72A" w14:textId="77777777" w:rsidR="00D71998" w:rsidRPr="006D39B9" w:rsidRDefault="00D71998" w:rsidP="00D71998">
      <w:pPr>
        <w:pStyle w:val="Body"/>
        <w:outlineLvl w:val="1"/>
        <w:rPr>
          <w:b/>
          <w:sz w:val="24"/>
          <w:lang w:val="en-US"/>
        </w:rPr>
      </w:pPr>
    </w:p>
    <w:p w14:paraId="6041B4ED" w14:textId="77777777" w:rsidR="00D71998" w:rsidRPr="006D39B9" w:rsidRDefault="00D71998" w:rsidP="00D71998">
      <w:pPr>
        <w:pStyle w:val="Body"/>
        <w:outlineLvl w:val="1"/>
        <w:rPr>
          <w:b/>
          <w:sz w:val="24"/>
          <w:lang w:val="en-US"/>
        </w:rPr>
      </w:pPr>
    </w:p>
    <w:p w14:paraId="53C6CCE0" w14:textId="77777777" w:rsidR="00D71998" w:rsidRPr="006D39B9" w:rsidRDefault="00D71998" w:rsidP="00D71998">
      <w:pPr>
        <w:pStyle w:val="Body"/>
        <w:outlineLvl w:val="1"/>
        <w:rPr>
          <w:b/>
          <w:sz w:val="24"/>
          <w:lang w:val="en-US"/>
        </w:rPr>
      </w:pPr>
    </w:p>
    <w:p w14:paraId="0CAE92FB" w14:textId="77777777" w:rsidR="00D71998" w:rsidRPr="00581C9F" w:rsidRDefault="00D71998" w:rsidP="00D71998">
      <w:pPr>
        <w:pStyle w:val="Body"/>
        <w:rPr>
          <w:lang w:val="en-US"/>
        </w:rPr>
      </w:pPr>
      <w:r w:rsidRPr="00581C9F">
        <w:rPr>
          <w:lang w:val="en-US"/>
        </w:rPr>
        <w:t xml:space="preserve">Launch </w:t>
      </w:r>
      <w:r w:rsidRPr="00581C9F">
        <w:rPr>
          <w:rFonts w:cstheme="majorHAnsi"/>
          <w:b/>
          <w:i/>
          <w:sz w:val="24"/>
          <w:lang w:val="en-US"/>
        </w:rPr>
        <w:t>PlotTS.sh</w:t>
      </w:r>
      <w:r w:rsidRPr="00581C9F">
        <w:rPr>
          <w:rFonts w:cstheme="majorHAnsi"/>
          <w:b/>
          <w:i/>
          <w:sz w:val="24"/>
          <w:lang w:val="en-US"/>
        </w:rPr>
        <w:fldChar w:fldCharType="begin"/>
      </w:r>
      <w:r w:rsidRPr="00581C9F">
        <w:rPr>
          <w:lang w:val="en-US"/>
        </w:rPr>
        <w:instrText xml:space="preserve"> XE "</w:instrText>
      </w:r>
      <w:r w:rsidRPr="00581C9F">
        <w:rPr>
          <w:b/>
          <w:i/>
          <w:sz w:val="18"/>
          <w:szCs w:val="18"/>
          <w:lang w:val="en-US"/>
        </w:rPr>
        <w:instrText>PlotTS.sh</w:instrText>
      </w:r>
      <w:r w:rsidRPr="00581C9F">
        <w:rPr>
          <w:lang w:val="en-US"/>
        </w:rPr>
        <w:instrText xml:space="preserve">" </w:instrText>
      </w:r>
      <w:r w:rsidRPr="00581C9F">
        <w:rPr>
          <w:rFonts w:cstheme="majorHAnsi"/>
          <w:b/>
          <w:i/>
          <w:sz w:val="24"/>
          <w:lang w:val="en-US"/>
        </w:rPr>
        <w:fldChar w:fldCharType="end"/>
      </w:r>
      <w:r w:rsidRPr="00581C9F">
        <w:rPr>
          <w:lang w:val="en-US"/>
        </w:rPr>
        <w:t xml:space="preserve"> with the following parameters: </w:t>
      </w:r>
    </w:p>
    <w:p w14:paraId="2049665A" w14:textId="77777777" w:rsidR="00D71998" w:rsidRPr="00581C9F" w:rsidRDefault="00D71998" w:rsidP="00D71998">
      <w:pPr>
        <w:pStyle w:val="Body"/>
        <w:ind w:firstLine="720"/>
        <w:rPr>
          <w:lang w:val="en-US"/>
        </w:rPr>
      </w:pPr>
      <w:r w:rsidRPr="00581C9F">
        <w:rPr>
          <w:i/>
          <w:iCs/>
          <w:color w:val="00B14F"/>
          <w:lang w:val="en-US"/>
        </w:rPr>
        <w:t xml:space="preserve">  XPixel1</w:t>
      </w:r>
      <w:r w:rsidRPr="00581C9F">
        <w:rPr>
          <w:iCs/>
          <w:color w:val="00B14F"/>
          <w:lang w:val="en-US"/>
        </w:rPr>
        <w:t xml:space="preserve"> </w:t>
      </w:r>
      <w:r w:rsidRPr="00581C9F">
        <w:rPr>
          <w:i/>
          <w:iCs/>
          <w:lang w:val="en-US"/>
        </w:rPr>
        <w:t xml:space="preserve"> </w:t>
      </w:r>
      <w:r w:rsidRPr="00581C9F">
        <w:rPr>
          <w:i/>
          <w:iCs/>
          <w:lang w:val="en-US"/>
        </w:rPr>
        <w:tab/>
      </w:r>
      <w:r w:rsidRPr="00581C9F">
        <w:rPr>
          <w:i/>
          <w:iCs/>
          <w:lang w:val="en-US"/>
        </w:rPr>
        <w:tab/>
      </w:r>
      <w:r w:rsidRPr="00581C9F">
        <w:rPr>
          <w:lang w:val="en-US"/>
        </w:rPr>
        <w:t xml:space="preserve">(Position of pixel 1 in X direction, i.e. nr of col in raster map). </w:t>
      </w:r>
    </w:p>
    <w:p w14:paraId="3AE842E4" w14:textId="77777777" w:rsidR="00D71998" w:rsidRPr="00581C9F" w:rsidRDefault="00D71998" w:rsidP="00D71998">
      <w:pPr>
        <w:pStyle w:val="Body"/>
        <w:ind w:firstLine="720"/>
        <w:rPr>
          <w:lang w:val="en-US"/>
        </w:rPr>
      </w:pPr>
      <w:r w:rsidRPr="00581C9F">
        <w:rPr>
          <w:i/>
          <w:iCs/>
          <w:color w:val="00B14F"/>
          <w:lang w:val="en-US"/>
        </w:rPr>
        <w:t xml:space="preserve">  YPixel1</w:t>
      </w:r>
      <w:r w:rsidRPr="00581C9F">
        <w:rPr>
          <w:iCs/>
          <w:color w:val="00B14F"/>
          <w:lang w:val="en-US"/>
        </w:rPr>
        <w:t xml:space="preserve"> </w:t>
      </w:r>
      <w:r w:rsidRPr="00581C9F">
        <w:rPr>
          <w:i/>
          <w:iCs/>
          <w:lang w:val="en-US"/>
        </w:rPr>
        <w:t xml:space="preserve"> </w:t>
      </w:r>
      <w:r w:rsidRPr="00581C9F">
        <w:rPr>
          <w:i/>
          <w:iCs/>
          <w:lang w:val="en-US"/>
        </w:rPr>
        <w:tab/>
      </w:r>
      <w:r w:rsidRPr="00581C9F">
        <w:rPr>
          <w:i/>
          <w:iCs/>
          <w:lang w:val="en-US"/>
        </w:rPr>
        <w:tab/>
      </w:r>
      <w:r w:rsidRPr="00581C9F">
        <w:rPr>
          <w:lang w:val="en-US"/>
        </w:rPr>
        <w:t xml:space="preserve">(Position of pixel 1 in Y direction, i.e. nr of lines in raster map). </w:t>
      </w:r>
    </w:p>
    <w:p w14:paraId="7B5B0781" w14:textId="77777777" w:rsidR="00D71998" w:rsidRPr="00581C9F" w:rsidRDefault="00D71998" w:rsidP="00D71998">
      <w:pPr>
        <w:pStyle w:val="Body"/>
        <w:ind w:firstLine="720"/>
        <w:rPr>
          <w:lang w:val="en-US"/>
        </w:rPr>
      </w:pPr>
      <w:r w:rsidRPr="00581C9F">
        <w:rPr>
          <w:i/>
          <w:iCs/>
          <w:color w:val="000000" w:themeColor="text1"/>
          <w:lang w:val="en-US"/>
        </w:rPr>
        <w:t>[</w:t>
      </w:r>
      <w:r w:rsidRPr="00581C9F">
        <w:rPr>
          <w:i/>
          <w:iCs/>
          <w:color w:val="00B14F"/>
          <w:lang w:val="en-US"/>
        </w:rPr>
        <w:t>XPixel2</w:t>
      </w:r>
      <w:r w:rsidRPr="00581C9F">
        <w:rPr>
          <w:i/>
          <w:iCs/>
          <w:color w:val="000000" w:themeColor="text1"/>
          <w:lang w:val="en-US"/>
        </w:rPr>
        <w:t>]</w:t>
      </w:r>
      <w:r w:rsidRPr="00581C9F">
        <w:rPr>
          <w:i/>
          <w:iCs/>
          <w:lang w:val="en-US"/>
        </w:rPr>
        <w:t xml:space="preserve"> </w:t>
      </w:r>
      <w:r w:rsidRPr="00581C9F">
        <w:rPr>
          <w:i/>
          <w:iCs/>
          <w:lang w:val="en-US"/>
        </w:rPr>
        <w:tab/>
      </w:r>
      <w:r w:rsidRPr="00581C9F">
        <w:rPr>
          <w:i/>
          <w:iCs/>
          <w:lang w:val="en-US"/>
        </w:rPr>
        <w:tab/>
      </w:r>
      <w:r w:rsidRPr="00581C9F">
        <w:rPr>
          <w:lang w:val="en-US"/>
        </w:rPr>
        <w:t xml:space="preserve">(Position of pixel 2 in X direction, i.e. nr of col in raster map). </w:t>
      </w:r>
    </w:p>
    <w:p w14:paraId="6E3BE888" w14:textId="77777777" w:rsidR="00D71998" w:rsidRPr="00581C9F" w:rsidRDefault="00D71998" w:rsidP="00D71998">
      <w:pPr>
        <w:pStyle w:val="Body"/>
        <w:ind w:firstLine="720"/>
        <w:rPr>
          <w:lang w:val="en-US"/>
        </w:rPr>
      </w:pPr>
      <w:r w:rsidRPr="00581C9F">
        <w:rPr>
          <w:i/>
          <w:iCs/>
          <w:color w:val="000000" w:themeColor="text1"/>
          <w:lang w:val="en-US"/>
        </w:rPr>
        <w:t>[</w:t>
      </w:r>
      <w:r w:rsidRPr="00581C9F">
        <w:rPr>
          <w:i/>
          <w:iCs/>
          <w:color w:val="00B14F"/>
          <w:lang w:val="en-US"/>
        </w:rPr>
        <w:t>YPixel2</w:t>
      </w:r>
      <w:r w:rsidRPr="00581C9F">
        <w:rPr>
          <w:i/>
          <w:iCs/>
          <w:color w:val="000000" w:themeColor="text1"/>
          <w:lang w:val="en-US"/>
        </w:rPr>
        <w:t>]</w:t>
      </w:r>
      <w:r w:rsidRPr="00581C9F">
        <w:rPr>
          <w:i/>
          <w:iCs/>
          <w:lang w:val="en-US"/>
        </w:rPr>
        <w:t xml:space="preserve"> </w:t>
      </w:r>
      <w:r w:rsidRPr="00581C9F">
        <w:rPr>
          <w:i/>
          <w:iCs/>
          <w:lang w:val="en-US"/>
        </w:rPr>
        <w:tab/>
      </w:r>
      <w:r w:rsidRPr="00581C9F">
        <w:rPr>
          <w:i/>
          <w:iCs/>
          <w:lang w:val="en-US"/>
        </w:rPr>
        <w:tab/>
      </w:r>
      <w:r w:rsidRPr="00581C9F">
        <w:rPr>
          <w:lang w:val="en-US"/>
        </w:rPr>
        <w:t xml:space="preserve">(Position of pixel 2 in Y direction, i.e. nr of lines in raster map). </w:t>
      </w:r>
    </w:p>
    <w:p w14:paraId="0B548F3D" w14:textId="77777777" w:rsidR="00D71998" w:rsidRPr="00581C9F" w:rsidRDefault="00D71998" w:rsidP="00D71998">
      <w:pPr>
        <w:pStyle w:val="Body"/>
        <w:ind w:firstLine="720"/>
        <w:rPr>
          <w:lang w:val="en-US"/>
        </w:rPr>
      </w:pPr>
      <w:r w:rsidRPr="00581C9F">
        <w:rPr>
          <w:i/>
          <w:iCs/>
          <w:color w:val="000000" w:themeColor="text1"/>
          <w:lang w:val="en-US"/>
        </w:rPr>
        <w:t xml:space="preserve">    [</w:t>
      </w:r>
      <w:r w:rsidRPr="00581C9F">
        <w:rPr>
          <w:i/>
          <w:iCs/>
          <w:color w:val="00B14F"/>
          <w:lang w:val="en-US"/>
        </w:rPr>
        <w:t>-f</w:t>
      </w:r>
      <w:r w:rsidRPr="00581C9F">
        <w:rPr>
          <w:i/>
          <w:iCs/>
          <w:color w:val="000000" w:themeColor="text1"/>
          <w:lang w:val="en-US"/>
        </w:rPr>
        <w:t>]</w:t>
      </w:r>
      <w:r w:rsidRPr="00581C9F">
        <w:rPr>
          <w:i/>
          <w:iCs/>
          <w:lang w:val="en-US"/>
        </w:rPr>
        <w:t xml:space="preserve"> </w:t>
      </w:r>
      <w:r w:rsidRPr="00581C9F">
        <w:rPr>
          <w:i/>
          <w:iCs/>
          <w:lang w:val="en-US"/>
        </w:rPr>
        <w:tab/>
      </w:r>
      <w:r w:rsidRPr="00581C9F">
        <w:rPr>
          <w:i/>
          <w:iCs/>
          <w:lang w:val="en-US"/>
        </w:rPr>
        <w:tab/>
      </w:r>
      <w:r w:rsidRPr="00581C9F">
        <w:rPr>
          <w:i/>
          <w:iCs/>
          <w:lang w:val="en-US"/>
        </w:rPr>
        <w:tab/>
      </w:r>
      <w:r w:rsidRPr="00581C9F">
        <w:rPr>
          <w:lang w:val="en-US"/>
        </w:rPr>
        <w:t xml:space="preserve">(for optional linear fit to be added on the plot). </w:t>
      </w:r>
    </w:p>
    <w:p w14:paraId="4607C4F1" w14:textId="77777777" w:rsidR="00D71998" w:rsidRPr="00581C9F" w:rsidRDefault="00D71998" w:rsidP="00D71998">
      <w:pPr>
        <w:pStyle w:val="Body"/>
        <w:ind w:firstLine="720"/>
        <w:rPr>
          <w:lang w:val="en-US"/>
        </w:rPr>
      </w:pPr>
      <w:r w:rsidRPr="00581C9F">
        <w:rPr>
          <w:i/>
          <w:iCs/>
          <w:color w:val="000000" w:themeColor="text1"/>
          <w:lang w:val="en-US"/>
        </w:rPr>
        <w:t xml:space="preserve">    [</w:t>
      </w:r>
      <w:r w:rsidRPr="00581C9F">
        <w:rPr>
          <w:i/>
          <w:iCs/>
          <w:color w:val="00B14F"/>
          <w:lang w:val="en-US"/>
        </w:rPr>
        <w:t>-r</w:t>
      </w:r>
      <w:r w:rsidRPr="00581C9F">
        <w:rPr>
          <w:i/>
          <w:iCs/>
          <w:color w:val="000000" w:themeColor="text1"/>
          <w:lang w:val="en-US"/>
        </w:rPr>
        <w:t>]</w:t>
      </w:r>
      <w:r w:rsidRPr="00581C9F">
        <w:rPr>
          <w:i/>
          <w:iCs/>
          <w:lang w:val="en-US"/>
        </w:rPr>
        <w:t xml:space="preserve"> </w:t>
      </w:r>
      <w:r w:rsidRPr="00581C9F">
        <w:rPr>
          <w:i/>
          <w:iCs/>
          <w:lang w:val="en-US"/>
        </w:rPr>
        <w:tab/>
      </w:r>
      <w:r w:rsidRPr="00581C9F">
        <w:rPr>
          <w:i/>
          <w:iCs/>
          <w:lang w:val="en-US"/>
        </w:rPr>
        <w:tab/>
      </w:r>
      <w:r w:rsidRPr="00581C9F">
        <w:rPr>
          <w:i/>
          <w:iCs/>
          <w:lang w:val="en-US"/>
        </w:rPr>
        <w:tab/>
      </w:r>
      <w:r w:rsidRPr="00581C9F">
        <w:rPr>
          <w:lang w:val="en-US"/>
        </w:rPr>
        <w:t xml:space="preserve">(for optional linear annual rate displayed on the plot. Needs option -f). </w:t>
      </w:r>
    </w:p>
    <w:p w14:paraId="331B2AB7" w14:textId="278BB3B2" w:rsidR="00D71998" w:rsidRPr="00581C9F" w:rsidRDefault="00D71998" w:rsidP="00D71998">
      <w:pPr>
        <w:pStyle w:val="Body"/>
        <w:ind w:firstLine="720"/>
        <w:rPr>
          <w:lang w:val="en-US"/>
        </w:rPr>
      </w:pPr>
      <w:r w:rsidRPr="00581C9F">
        <w:rPr>
          <w:i/>
          <w:iCs/>
          <w:color w:val="000000" w:themeColor="text1"/>
          <w:lang w:val="en-US"/>
        </w:rPr>
        <w:t xml:space="preserve">    [</w:t>
      </w:r>
      <w:r w:rsidRPr="00581C9F">
        <w:rPr>
          <w:i/>
          <w:iCs/>
          <w:color w:val="00B14F"/>
          <w:lang w:val="en-US"/>
        </w:rPr>
        <w:t>-t</w:t>
      </w:r>
      <w:r w:rsidRPr="00581C9F">
        <w:rPr>
          <w:i/>
          <w:iCs/>
          <w:color w:val="000000" w:themeColor="text1"/>
          <w:lang w:val="en-US"/>
        </w:rPr>
        <w:t>]</w:t>
      </w:r>
      <w:r w:rsidRPr="00581C9F">
        <w:rPr>
          <w:i/>
          <w:iCs/>
          <w:lang w:val="en-US"/>
        </w:rPr>
        <w:t xml:space="preserve"> </w:t>
      </w:r>
      <w:r w:rsidRPr="00581C9F">
        <w:rPr>
          <w:i/>
          <w:iCs/>
          <w:lang w:val="en-US"/>
        </w:rPr>
        <w:tab/>
      </w:r>
      <w:r w:rsidRPr="00581C9F">
        <w:rPr>
          <w:i/>
          <w:iCs/>
          <w:lang w:val="en-US"/>
        </w:rPr>
        <w:tab/>
      </w:r>
      <w:r w:rsidRPr="00581C9F">
        <w:rPr>
          <w:i/>
          <w:iCs/>
          <w:lang w:val="en-US"/>
        </w:rPr>
        <w:tab/>
      </w:r>
      <w:r w:rsidRPr="00581C9F">
        <w:rPr>
          <w:lang w:val="en-US"/>
        </w:rPr>
        <w:t xml:space="preserve">(for optional tag with direction of displacement and </w:t>
      </w:r>
      <w:r w:rsidR="00274696" w:rsidRPr="00581C9F">
        <w:rPr>
          <w:lang w:val="en-US"/>
        </w:rPr>
        <w:t>pixel’s</w:t>
      </w:r>
      <w:r w:rsidRPr="00581C9F">
        <w:rPr>
          <w:lang w:val="en-US"/>
        </w:rPr>
        <w:t xml:space="preserve"> location). </w:t>
      </w:r>
    </w:p>
    <w:p w14:paraId="34428E2A" w14:textId="77777777" w:rsidR="00D71998" w:rsidRPr="00581C9F" w:rsidRDefault="00D71998" w:rsidP="00D71998">
      <w:pPr>
        <w:pStyle w:val="Body"/>
        <w:ind w:firstLine="720"/>
        <w:rPr>
          <w:lang w:val="en-US"/>
        </w:rPr>
      </w:pPr>
      <w:r w:rsidRPr="00581C9F">
        <w:rPr>
          <w:i/>
          <w:iCs/>
          <w:color w:val="000000" w:themeColor="text1"/>
          <w:lang w:val="en-US"/>
        </w:rPr>
        <w:t xml:space="preserve">    [</w:t>
      </w:r>
      <w:r w:rsidRPr="00581C9F">
        <w:rPr>
          <w:i/>
          <w:iCs/>
          <w:color w:val="00B14F"/>
          <w:lang w:val="en-US"/>
        </w:rPr>
        <w:t>-d</w:t>
      </w:r>
      <w:r w:rsidRPr="00581C9F">
        <w:rPr>
          <w:i/>
          <w:iCs/>
          <w:color w:val="000000" w:themeColor="text1"/>
          <w:lang w:val="en-US"/>
        </w:rPr>
        <w:t>]</w:t>
      </w:r>
      <w:r w:rsidRPr="00581C9F">
        <w:rPr>
          <w:i/>
          <w:iCs/>
          <w:lang w:val="en-US"/>
        </w:rPr>
        <w:t xml:space="preserve"> </w:t>
      </w:r>
      <w:r w:rsidRPr="00581C9F">
        <w:rPr>
          <w:i/>
          <w:iCs/>
          <w:lang w:val="en-US"/>
        </w:rPr>
        <w:tab/>
      </w:r>
      <w:r w:rsidRPr="00581C9F">
        <w:rPr>
          <w:i/>
          <w:iCs/>
          <w:lang w:val="en-US"/>
        </w:rPr>
        <w:tab/>
      </w:r>
      <w:r w:rsidRPr="00581C9F">
        <w:rPr>
          <w:i/>
          <w:iCs/>
          <w:lang w:val="en-US"/>
        </w:rPr>
        <w:tab/>
      </w:r>
      <w:r w:rsidRPr="00581C9F">
        <w:rPr>
          <w:lang w:val="en-US"/>
        </w:rPr>
        <w:t xml:space="preserve">(for optional cleaning of both TS values text files after completion). </w:t>
      </w:r>
    </w:p>
    <w:p w14:paraId="7854B95F" w14:textId="77777777" w:rsidR="00D71998" w:rsidRPr="00581C9F" w:rsidRDefault="00D71998" w:rsidP="00D71998">
      <w:pPr>
        <w:pStyle w:val="Body"/>
        <w:ind w:left="2880" w:hanging="2160"/>
        <w:rPr>
          <w:lang w:val="en-US"/>
        </w:rPr>
      </w:pPr>
      <w:r w:rsidRPr="00581C9F">
        <w:rPr>
          <w:i/>
          <w:iCs/>
          <w:color w:val="000000" w:themeColor="text1"/>
          <w:lang w:val="en-US"/>
        </w:rPr>
        <w:t xml:space="preserve">    [</w:t>
      </w:r>
      <w:r w:rsidRPr="00581C9F">
        <w:rPr>
          <w:i/>
          <w:iCs/>
          <w:color w:val="00B14F"/>
          <w:lang w:val="en-US"/>
        </w:rPr>
        <w:t>-D</w:t>
      </w:r>
      <w:r w:rsidRPr="00581C9F">
        <w:rPr>
          <w:i/>
          <w:iCs/>
          <w:color w:val="000000" w:themeColor="text1"/>
          <w:lang w:val="en-US"/>
        </w:rPr>
        <w:t>]</w:t>
      </w:r>
      <w:r w:rsidRPr="00581C9F">
        <w:rPr>
          <w:i/>
          <w:iCs/>
          <w:lang w:val="en-US"/>
        </w:rPr>
        <w:t xml:space="preserve"> </w:t>
      </w:r>
      <w:r w:rsidRPr="00581C9F">
        <w:rPr>
          <w:i/>
          <w:iCs/>
          <w:lang w:val="en-US"/>
        </w:rPr>
        <w:tab/>
      </w:r>
      <w:r w:rsidRPr="00581C9F">
        <w:rPr>
          <w:lang w:val="en-US"/>
        </w:rPr>
        <w:t xml:space="preserve">(for optional cleaning of both TS values text files and double difference text file after completion). </w:t>
      </w:r>
    </w:p>
    <w:p w14:paraId="655862BA" w14:textId="77777777" w:rsidR="00D71998" w:rsidRPr="00581C9F" w:rsidRDefault="00D71998" w:rsidP="00D71998">
      <w:pPr>
        <w:pStyle w:val="Body"/>
        <w:ind w:firstLine="720"/>
        <w:rPr>
          <w:lang w:val="en-US"/>
        </w:rPr>
      </w:pPr>
      <w:r w:rsidRPr="00581C9F">
        <w:rPr>
          <w:i/>
          <w:iCs/>
          <w:color w:val="000000" w:themeColor="text1"/>
          <w:lang w:val="en-US"/>
        </w:rPr>
        <w:t xml:space="preserve">    [</w:t>
      </w:r>
      <w:r w:rsidRPr="00581C9F">
        <w:rPr>
          <w:i/>
          <w:iCs/>
          <w:color w:val="00B14F"/>
          <w:lang w:val="en-US"/>
        </w:rPr>
        <w:t>-g</w:t>
      </w:r>
      <w:r w:rsidRPr="00581C9F">
        <w:rPr>
          <w:i/>
          <w:iCs/>
          <w:color w:val="000000" w:themeColor="text1"/>
          <w:lang w:val="en-US"/>
        </w:rPr>
        <w:t>]</w:t>
      </w:r>
      <w:r w:rsidRPr="00581C9F">
        <w:rPr>
          <w:i/>
          <w:iCs/>
          <w:lang w:val="en-US"/>
        </w:rPr>
        <w:t xml:space="preserve"> </w:t>
      </w:r>
      <w:r w:rsidRPr="00581C9F">
        <w:rPr>
          <w:i/>
          <w:iCs/>
          <w:lang w:val="en-US"/>
        </w:rPr>
        <w:tab/>
      </w:r>
      <w:r w:rsidRPr="00581C9F">
        <w:rPr>
          <w:i/>
          <w:iCs/>
          <w:lang w:val="en-US"/>
        </w:rPr>
        <w:tab/>
      </w:r>
      <w:r w:rsidRPr="00581C9F">
        <w:rPr>
          <w:i/>
          <w:iCs/>
          <w:lang w:val="en-US"/>
        </w:rPr>
        <w:tab/>
      </w:r>
      <w:r w:rsidRPr="00581C9F">
        <w:rPr>
          <w:lang w:val="en-US"/>
        </w:rPr>
        <w:t>(for optional cleaning of gnuplot</w:t>
      </w:r>
      <w:r w:rsidRPr="00581C9F">
        <w:rPr>
          <w:lang w:val="en-US"/>
        </w:rPr>
        <w:fldChar w:fldCharType="begin"/>
      </w:r>
      <w:r w:rsidRPr="00581C9F">
        <w:rPr>
          <w:lang w:val="en-US"/>
        </w:rPr>
        <w:instrText xml:space="preserve"> XE "</w:instrText>
      </w:r>
      <w:r w:rsidRPr="00581C9F">
        <w:rPr>
          <w:i/>
          <w:color w:val="4A83C4"/>
          <w:lang w:val="en-US"/>
        </w:rPr>
        <w:instrText>gnuplot</w:instrText>
      </w:r>
      <w:r w:rsidRPr="00581C9F">
        <w:rPr>
          <w:lang w:val="en-US"/>
        </w:rPr>
        <w:instrText xml:space="preserve">" </w:instrText>
      </w:r>
      <w:r w:rsidRPr="00581C9F">
        <w:rPr>
          <w:lang w:val="en-US"/>
        </w:rPr>
        <w:fldChar w:fldCharType="end"/>
      </w:r>
      <w:r w:rsidRPr="00581C9F">
        <w:rPr>
          <w:lang w:val="en-US"/>
        </w:rPr>
        <w:t xml:space="preserve"> scripts after completion). </w:t>
      </w:r>
    </w:p>
    <w:p w14:paraId="0AD06519" w14:textId="77777777" w:rsidR="00D71998" w:rsidRPr="00581C9F" w:rsidRDefault="00D71998" w:rsidP="00D71998">
      <w:pPr>
        <w:pStyle w:val="Body"/>
        <w:ind w:firstLine="720"/>
        <w:rPr>
          <w:lang w:val="en-US"/>
        </w:rPr>
      </w:pPr>
      <w:r w:rsidRPr="00581C9F">
        <w:rPr>
          <w:i/>
          <w:iCs/>
          <w:color w:val="000000" w:themeColor="text1"/>
          <w:lang w:val="en-US"/>
        </w:rPr>
        <w:t xml:space="preserve">    [</w:t>
      </w:r>
      <w:r w:rsidRPr="00581C9F">
        <w:rPr>
          <w:i/>
          <w:iCs/>
          <w:color w:val="00B14F"/>
          <w:lang w:val="en-US"/>
        </w:rPr>
        <w:t>-png</w:t>
      </w:r>
      <w:r w:rsidRPr="00581C9F">
        <w:rPr>
          <w:i/>
          <w:iCs/>
          <w:color w:val="000000" w:themeColor="text1"/>
          <w:lang w:val="en-US"/>
        </w:rPr>
        <w:t>]</w:t>
      </w:r>
      <w:r w:rsidRPr="00581C9F">
        <w:rPr>
          <w:i/>
          <w:iCs/>
          <w:lang w:val="en-US"/>
        </w:rPr>
        <w:t xml:space="preserve"> </w:t>
      </w:r>
      <w:r w:rsidRPr="00581C9F">
        <w:rPr>
          <w:i/>
          <w:iCs/>
          <w:lang w:val="en-US"/>
        </w:rPr>
        <w:tab/>
      </w:r>
      <w:r w:rsidRPr="00581C9F">
        <w:rPr>
          <w:i/>
          <w:iCs/>
          <w:lang w:val="en-US"/>
        </w:rPr>
        <w:tab/>
      </w:r>
      <w:r w:rsidRPr="00581C9F">
        <w:rPr>
          <w:lang w:val="en-US"/>
        </w:rPr>
        <w:t xml:space="preserve">(for optional creation of png versions of some plot). </w:t>
      </w:r>
    </w:p>
    <w:p w14:paraId="77C3164B" w14:textId="77777777" w:rsidR="00D71998" w:rsidRPr="00581C9F" w:rsidRDefault="00D71998" w:rsidP="00D71998">
      <w:pPr>
        <w:pStyle w:val="Body"/>
        <w:ind w:firstLine="720"/>
        <w:rPr>
          <w:lang w:val="en-US"/>
        </w:rPr>
      </w:pPr>
      <w:r w:rsidRPr="00581C9F">
        <w:rPr>
          <w:i/>
          <w:iCs/>
          <w:color w:val="000000" w:themeColor="text1"/>
          <w:lang w:val="en-US"/>
        </w:rPr>
        <w:t xml:space="preserve">    [</w:t>
      </w:r>
      <w:r w:rsidRPr="00581C9F">
        <w:rPr>
          <w:i/>
          <w:iCs/>
          <w:color w:val="00B14F"/>
          <w:lang w:val="en-US"/>
        </w:rPr>
        <w:t>-events=</w:t>
      </w:r>
      <w:r w:rsidRPr="00581C9F">
        <w:rPr>
          <w:lang w:val="en-US"/>
        </w:rPr>
        <w:t xml:space="preserve"> </w:t>
      </w:r>
      <w:r w:rsidRPr="00581C9F">
        <w:rPr>
          <w:i/>
          <w:iCs/>
          <w:color w:val="00B14F"/>
          <w:lang w:val="en-US"/>
        </w:rPr>
        <w:t>PATH</w:t>
      </w:r>
      <w:r w:rsidRPr="00581C9F">
        <w:rPr>
          <w:i/>
          <w:iCs/>
          <w:color w:val="000000" w:themeColor="text1"/>
          <w:lang w:val="en-US"/>
        </w:rPr>
        <w:t>]</w:t>
      </w:r>
      <w:r w:rsidRPr="00581C9F">
        <w:rPr>
          <w:i/>
          <w:iCs/>
          <w:lang w:val="en-US"/>
        </w:rPr>
        <w:t xml:space="preserve"> </w:t>
      </w:r>
      <w:r w:rsidRPr="00581C9F">
        <w:rPr>
          <w:i/>
          <w:iCs/>
          <w:lang w:val="en-US"/>
        </w:rPr>
        <w:tab/>
      </w:r>
      <w:r w:rsidRPr="00581C9F">
        <w:rPr>
          <w:lang w:val="en-US"/>
        </w:rPr>
        <w:t xml:space="preserve">(to add optional events on figures as lines or rectangles, </w:t>
      </w:r>
    </w:p>
    <w:p w14:paraId="123B2D84" w14:textId="77777777" w:rsidR="00D71998" w:rsidRPr="00581C9F" w:rsidRDefault="00D71998" w:rsidP="00D71998">
      <w:pPr>
        <w:pStyle w:val="Body"/>
        <w:ind w:left="2880"/>
        <w:rPr>
          <w:lang w:val="en-US"/>
        </w:rPr>
      </w:pPr>
      <w:r w:rsidRPr="00581C9F">
        <w:rPr>
          <w:lang w:val="en-US"/>
        </w:rPr>
        <w:t xml:space="preserve">where PATH is e.g. </w:t>
      </w:r>
      <w:r w:rsidRPr="00581C9F">
        <w:rPr>
          <w:color w:val="00B050"/>
          <w:lang w:val="en-US"/>
        </w:rPr>
        <w:t>../EVENTS_TABLES/</w:t>
      </w:r>
      <w:r w:rsidRPr="00581C9F">
        <w:rPr>
          <w:i/>
          <w:color w:val="00B050"/>
          <w:lang w:val="en-US"/>
        </w:rPr>
        <w:t>NAME</w:t>
      </w:r>
      <w:r w:rsidRPr="00581C9F">
        <w:rPr>
          <w:color w:val="00B050"/>
          <w:lang w:val="en-US"/>
        </w:rPr>
        <w:t>/</w:t>
      </w:r>
      <w:r w:rsidRPr="00581C9F">
        <w:rPr>
          <w:lang w:val="en-US"/>
        </w:rPr>
        <w:t xml:space="preserve"> and </w:t>
      </w:r>
      <w:r w:rsidRPr="00581C9F">
        <w:rPr>
          <w:i/>
          <w:color w:val="00B050"/>
          <w:lang w:val="en-US"/>
        </w:rPr>
        <w:t>NAME</w:t>
      </w:r>
      <w:r w:rsidRPr="00581C9F">
        <w:rPr>
          <w:lang w:val="en-US"/>
        </w:rPr>
        <w:t xml:space="preserve"> is the name of area which is also in events table names – see below). </w:t>
      </w:r>
    </w:p>
    <w:p w14:paraId="034DD495" w14:textId="77777777" w:rsidR="00D71998" w:rsidRPr="00581C9F" w:rsidRDefault="00D71998" w:rsidP="00D71998">
      <w:pPr>
        <w:pStyle w:val="Body"/>
        <w:ind w:firstLine="720"/>
        <w:rPr>
          <w:lang w:val="en-US"/>
        </w:rPr>
      </w:pPr>
      <w:r w:rsidRPr="00581C9F">
        <w:rPr>
          <w:i/>
          <w:iCs/>
          <w:color w:val="000000" w:themeColor="text1"/>
          <w:lang w:val="en-US"/>
        </w:rPr>
        <w:t xml:space="preserve">    [</w:t>
      </w:r>
      <w:r w:rsidRPr="00581C9F">
        <w:rPr>
          <w:i/>
          <w:iCs/>
          <w:color w:val="00B050"/>
          <w:lang w:val="en-US"/>
        </w:rPr>
        <w:t>-start=YYYYMMDD -stop=YYYYMMDD</w:t>
      </w:r>
      <w:r w:rsidRPr="00581C9F">
        <w:rPr>
          <w:i/>
          <w:iCs/>
          <w:color w:val="000000" w:themeColor="text1"/>
          <w:lang w:val="en-US"/>
        </w:rPr>
        <w:t>]</w:t>
      </w:r>
      <w:r w:rsidRPr="00581C9F">
        <w:rPr>
          <w:i/>
          <w:iCs/>
          <w:lang w:val="en-US"/>
        </w:rPr>
        <w:t xml:space="preserve"> </w:t>
      </w:r>
      <w:r w:rsidRPr="00581C9F">
        <w:rPr>
          <w:i/>
          <w:iCs/>
          <w:lang w:val="en-US"/>
        </w:rPr>
        <w:tab/>
      </w:r>
      <w:r w:rsidRPr="00581C9F">
        <w:rPr>
          <w:i/>
          <w:iCs/>
          <w:lang w:val="en-US"/>
        </w:rPr>
        <w:br/>
      </w:r>
      <w:r w:rsidRPr="00581C9F">
        <w:rPr>
          <w:i/>
          <w:iCs/>
          <w:lang w:val="en-US"/>
        </w:rPr>
        <w:tab/>
      </w:r>
      <w:r w:rsidRPr="00581C9F">
        <w:rPr>
          <w:i/>
          <w:iCs/>
          <w:lang w:val="en-US"/>
        </w:rPr>
        <w:tab/>
      </w:r>
      <w:r w:rsidRPr="00581C9F">
        <w:rPr>
          <w:i/>
          <w:iCs/>
          <w:lang w:val="en-US"/>
        </w:rPr>
        <w:tab/>
      </w:r>
      <w:r w:rsidRPr="00581C9F">
        <w:rPr>
          <w:i/>
          <w:iCs/>
          <w:lang w:val="en-US"/>
        </w:rPr>
        <w:tab/>
      </w:r>
      <w:r w:rsidRPr="00581C9F">
        <w:rPr>
          <w:lang w:val="en-US"/>
        </w:rPr>
        <w:t xml:space="preserve">(to optionally </w:t>
      </w:r>
      <w:r w:rsidRPr="00581C9F">
        <w:rPr>
          <w:iCs/>
          <w:color w:val="000000" w:themeColor="text1"/>
          <w:lang w:val="en-US"/>
        </w:rPr>
        <w:t>restricts the plot to corresponding time span</w:t>
      </w:r>
      <w:r w:rsidRPr="00581C9F">
        <w:rPr>
          <w:lang w:val="en-US"/>
        </w:rPr>
        <w:t xml:space="preserve">). </w:t>
      </w:r>
    </w:p>
    <w:p w14:paraId="5BE1115F" w14:textId="77777777" w:rsidR="00D71998" w:rsidRPr="00581C9F" w:rsidRDefault="00D71998" w:rsidP="00D71998">
      <w:pPr>
        <w:pStyle w:val="Body"/>
        <w:ind w:firstLine="720"/>
        <w:rPr>
          <w:lang w:val="en-US"/>
        </w:rPr>
      </w:pPr>
    </w:p>
    <w:p w14:paraId="64646106" w14:textId="77777777" w:rsidR="00D71998" w:rsidRPr="00581C9F" w:rsidRDefault="00D71998" w:rsidP="00D71998">
      <w:pPr>
        <w:rPr>
          <w:rFonts w:ascii="Helvetica" w:hAnsi="Helvetica"/>
          <w:color w:val="FF0000"/>
          <w:sz w:val="22"/>
          <w:szCs w:val="22"/>
        </w:rPr>
      </w:pPr>
      <w:r w:rsidRPr="00581C9F">
        <w:rPr>
          <w:rFonts w:ascii="Helvetica" w:hAnsi="Helvetica"/>
          <w:color w:val="FF0000"/>
          <w:sz w:val="22"/>
          <w:szCs w:val="22"/>
        </w:rPr>
        <w:t xml:space="preserve">Notes: </w:t>
      </w:r>
    </w:p>
    <w:p w14:paraId="63A41D17" w14:textId="77777777" w:rsidR="005B6480" w:rsidRPr="005B6480" w:rsidRDefault="00D71998">
      <w:pPr>
        <w:pStyle w:val="ListParagraph"/>
        <w:numPr>
          <w:ilvl w:val="0"/>
          <w:numId w:val="51"/>
        </w:numPr>
        <w:jc w:val="both"/>
        <w:rPr>
          <w:rFonts w:ascii="Helvetica" w:hAnsi="Helvetica"/>
          <w:sz w:val="22"/>
          <w:szCs w:val="22"/>
        </w:rPr>
      </w:pPr>
      <w:r w:rsidRPr="00581C9F">
        <w:rPr>
          <w:rFonts w:ascii="Helvetica" w:hAnsi="Helvetica"/>
          <w:b/>
          <w:i/>
          <w:sz w:val="22"/>
          <w:szCs w:val="22"/>
        </w:rPr>
        <w:t>PlotTS.sh</w:t>
      </w:r>
      <w:r w:rsidRPr="00581C9F">
        <w:rPr>
          <w:rFonts w:ascii="Helvetica" w:hAnsi="Helvetica"/>
          <w:b/>
          <w:i/>
          <w:sz w:val="22"/>
          <w:szCs w:val="22"/>
        </w:rPr>
        <w:fldChar w:fldCharType="begin"/>
      </w:r>
      <w:r w:rsidRPr="00581C9F">
        <w:rPr>
          <w:rFonts w:ascii="Helvetica" w:hAnsi="Helvetica"/>
        </w:rPr>
        <w:instrText xml:space="preserve"> XE "</w:instrText>
      </w:r>
      <w:r w:rsidRPr="00581C9F">
        <w:rPr>
          <w:rFonts w:ascii="Helvetica" w:hAnsi="Helvetica"/>
          <w:b/>
          <w:i/>
          <w:sz w:val="18"/>
          <w:szCs w:val="18"/>
        </w:rPr>
        <w:instrText>PlotTS.sh</w:instrText>
      </w:r>
      <w:r w:rsidRPr="00581C9F">
        <w:rPr>
          <w:rFonts w:ascii="Helvetica" w:hAnsi="Helvetica"/>
        </w:rPr>
        <w:instrText xml:space="preserve">" </w:instrText>
      </w:r>
      <w:r w:rsidRPr="00581C9F">
        <w:rPr>
          <w:rFonts w:ascii="Helvetica" w:hAnsi="Helvetica"/>
          <w:b/>
          <w:i/>
          <w:sz w:val="22"/>
          <w:szCs w:val="22"/>
        </w:rPr>
        <w:fldChar w:fldCharType="end"/>
      </w:r>
      <w:r w:rsidRPr="00581C9F">
        <w:rPr>
          <w:rFonts w:ascii="Helvetica" w:hAnsi="Helvetica"/>
          <w:sz w:val="22"/>
          <w:szCs w:val="22"/>
        </w:rPr>
        <w:t xml:space="preserve"> requires gnu plot templates </w:t>
      </w:r>
      <w:r w:rsidRPr="00581C9F">
        <w:rPr>
          <w:rFonts w:ascii="Helvetica" w:hAnsi="Helvetica"/>
          <w:i/>
          <w:color w:val="0070C0"/>
          <w:sz w:val="22"/>
          <w:szCs w:val="22"/>
        </w:rPr>
        <w:t>plotTS_template.gnu</w:t>
      </w:r>
      <w:r w:rsidRPr="00581C9F">
        <w:rPr>
          <w:rFonts w:ascii="Helvetica" w:hAnsi="Helvetica"/>
          <w:i/>
          <w:color w:val="0070C0"/>
          <w:sz w:val="22"/>
          <w:szCs w:val="22"/>
        </w:rPr>
        <w:fldChar w:fldCharType="begin"/>
      </w:r>
      <w:r w:rsidRPr="00581C9F">
        <w:rPr>
          <w:rFonts w:ascii="Helvetica" w:hAnsi="Helvetica"/>
        </w:rPr>
        <w:instrText xml:space="preserve"> XE "</w:instrText>
      </w:r>
      <w:r w:rsidRPr="00581C9F">
        <w:rPr>
          <w:rFonts w:ascii="Helvetica" w:hAnsi="Helvetica"/>
          <w:i/>
          <w:color w:val="0070C0"/>
          <w:sz w:val="22"/>
          <w:szCs w:val="22"/>
        </w:rPr>
        <w:instrText>plotTS_template.gnu</w:instrText>
      </w:r>
      <w:r w:rsidRPr="00581C9F">
        <w:rPr>
          <w:rFonts w:ascii="Helvetica" w:hAnsi="Helvetica"/>
        </w:rPr>
        <w:instrText xml:space="preserve">" </w:instrText>
      </w:r>
      <w:r w:rsidRPr="00581C9F">
        <w:rPr>
          <w:rFonts w:ascii="Helvetica" w:hAnsi="Helvetica"/>
          <w:i/>
          <w:color w:val="0070C0"/>
          <w:sz w:val="22"/>
          <w:szCs w:val="22"/>
        </w:rPr>
        <w:fldChar w:fldCharType="end"/>
      </w:r>
      <w:r w:rsidRPr="00581C9F">
        <w:rPr>
          <w:rFonts w:ascii="Helvetica" w:hAnsi="Helvetica"/>
          <w:color w:val="0070C0"/>
          <w:sz w:val="22"/>
          <w:szCs w:val="22"/>
        </w:rPr>
        <w:t xml:space="preserve"> </w:t>
      </w:r>
      <w:r w:rsidRPr="00581C9F">
        <w:rPr>
          <w:rFonts w:ascii="Helvetica" w:hAnsi="Helvetica"/>
          <w:sz w:val="22"/>
          <w:szCs w:val="22"/>
        </w:rPr>
        <w:t xml:space="preserve">or </w:t>
      </w:r>
      <w:r w:rsidRPr="00581C9F">
        <w:rPr>
          <w:rFonts w:ascii="Helvetica" w:hAnsi="Helvetica"/>
          <w:i/>
          <w:color w:val="0070C0"/>
          <w:sz w:val="22"/>
          <w:szCs w:val="22"/>
        </w:rPr>
        <w:t>plotTS_template_fit.gnu</w:t>
      </w:r>
    </w:p>
    <w:p w14:paraId="79EB0927" w14:textId="43E92E5A" w:rsidR="00D71998" w:rsidRPr="00581C9F" w:rsidRDefault="00D71998" w:rsidP="005B6480">
      <w:pPr>
        <w:pStyle w:val="ListParagraph"/>
        <w:jc w:val="both"/>
        <w:rPr>
          <w:rFonts w:ascii="Helvetica" w:hAnsi="Helvetica"/>
          <w:sz w:val="22"/>
          <w:szCs w:val="22"/>
        </w:rPr>
      </w:pPr>
      <w:r w:rsidRPr="00581C9F">
        <w:rPr>
          <w:rFonts w:ascii="Helvetica" w:hAnsi="Helvetica"/>
          <w:i/>
          <w:color w:val="0070C0"/>
          <w:sz w:val="22"/>
          <w:szCs w:val="22"/>
        </w:rPr>
        <w:fldChar w:fldCharType="begin"/>
      </w:r>
      <w:r w:rsidRPr="00581C9F">
        <w:rPr>
          <w:rFonts w:ascii="Helvetica" w:hAnsi="Helvetica"/>
        </w:rPr>
        <w:instrText xml:space="preserve"> XE "</w:instrText>
      </w:r>
      <w:r w:rsidRPr="00581C9F">
        <w:rPr>
          <w:rFonts w:ascii="Helvetica" w:hAnsi="Helvetica"/>
          <w:i/>
          <w:color w:val="0070C0"/>
          <w:sz w:val="22"/>
          <w:szCs w:val="22"/>
        </w:rPr>
        <w:instrText>plotTS_template_fit.gnu</w:instrText>
      </w:r>
      <w:r w:rsidRPr="00581C9F">
        <w:rPr>
          <w:rFonts w:ascii="Helvetica" w:hAnsi="Helvetica"/>
        </w:rPr>
        <w:instrText xml:space="preserve">" </w:instrText>
      </w:r>
      <w:r w:rsidRPr="00581C9F">
        <w:rPr>
          <w:rFonts w:ascii="Helvetica" w:hAnsi="Helvetica"/>
          <w:i/>
          <w:color w:val="0070C0"/>
          <w:sz w:val="22"/>
          <w:szCs w:val="22"/>
        </w:rPr>
        <w:fldChar w:fldCharType="end"/>
      </w:r>
    </w:p>
    <w:p w14:paraId="48CB258A" w14:textId="26E144A8" w:rsidR="00D71998" w:rsidRPr="00581C9F" w:rsidRDefault="00D71998">
      <w:pPr>
        <w:pStyle w:val="ListParagraph"/>
        <w:numPr>
          <w:ilvl w:val="0"/>
          <w:numId w:val="51"/>
        </w:numPr>
        <w:jc w:val="both"/>
        <w:rPr>
          <w:rFonts w:ascii="Helvetica" w:hAnsi="Helvetica"/>
          <w:sz w:val="22"/>
          <w:szCs w:val="22"/>
        </w:rPr>
      </w:pPr>
      <w:r w:rsidRPr="00581C9F">
        <w:rPr>
          <w:rFonts w:ascii="Helvetica" w:hAnsi="Helvetica"/>
          <w:sz w:val="22"/>
          <w:szCs w:val="22"/>
        </w:rPr>
        <w:t xml:space="preserve">Option </w:t>
      </w:r>
      <w:r w:rsidRPr="00581C9F">
        <w:rPr>
          <w:rFonts w:ascii="Helvetica" w:hAnsi="Helvetica"/>
          <w:i/>
          <w:color w:val="00B050"/>
          <w:sz w:val="22"/>
          <w:szCs w:val="22"/>
        </w:rPr>
        <w:t>-t</w:t>
      </w:r>
      <w:r w:rsidRPr="00581C9F">
        <w:rPr>
          <w:rFonts w:ascii="Helvetica" w:hAnsi="Helvetica"/>
          <w:sz w:val="22"/>
          <w:szCs w:val="22"/>
        </w:rPr>
        <w:t xml:space="preserve"> add tags to locate the pixel(s) on the velocity map wrapped on amplitude. It allows add sketches that explains the direction of displacement (see </w:t>
      </w:r>
      <w:r w:rsidRPr="00581C9F">
        <w:rPr>
          <w:rFonts w:ascii="Helvetica" w:hAnsi="Helvetica"/>
          <w:sz w:val="22"/>
          <w:szCs w:val="22"/>
        </w:rPr>
        <w:fldChar w:fldCharType="begin"/>
      </w:r>
      <w:r w:rsidRPr="00581C9F">
        <w:rPr>
          <w:rFonts w:ascii="Helvetica" w:hAnsi="Helvetica"/>
          <w:sz w:val="22"/>
          <w:szCs w:val="22"/>
        </w:rPr>
        <w:instrText xml:space="preserve"> REF _Ref92457536 \h </w:instrText>
      </w:r>
      <w:r w:rsidR="00581C9F">
        <w:rPr>
          <w:rFonts w:ascii="Helvetica" w:hAnsi="Helvetica"/>
          <w:sz w:val="22"/>
          <w:szCs w:val="22"/>
        </w:rPr>
        <w:instrText xml:space="preserve"> \* MERGEFORMAT </w:instrText>
      </w:r>
      <w:r w:rsidRPr="00581C9F">
        <w:rPr>
          <w:rFonts w:ascii="Helvetica" w:hAnsi="Helvetica"/>
          <w:sz w:val="22"/>
          <w:szCs w:val="22"/>
        </w:rPr>
      </w:r>
      <w:r w:rsidRPr="00581C9F">
        <w:rPr>
          <w:rFonts w:ascii="Helvetica" w:hAnsi="Helvetica"/>
          <w:sz w:val="22"/>
          <w:szCs w:val="22"/>
        </w:rPr>
        <w:fldChar w:fldCharType="separate"/>
      </w:r>
      <w:r w:rsidR="00311AEB" w:rsidRPr="00311AEB">
        <w:rPr>
          <w:rFonts w:ascii="Helvetica" w:hAnsi="Helvetica"/>
        </w:rPr>
        <w:t xml:space="preserve">Figure </w:t>
      </w:r>
      <w:r w:rsidR="00311AEB" w:rsidRPr="00311AEB">
        <w:rPr>
          <w:rFonts w:ascii="Helvetica" w:hAnsi="Helvetica"/>
          <w:noProof/>
        </w:rPr>
        <w:t>7</w:t>
      </w:r>
      <w:r w:rsidRPr="00581C9F">
        <w:rPr>
          <w:rFonts w:ascii="Helvetica" w:hAnsi="Helvetica"/>
          <w:sz w:val="22"/>
          <w:szCs w:val="22"/>
        </w:rPr>
        <w:fldChar w:fldCharType="end"/>
      </w:r>
      <w:r w:rsidRPr="00581C9F">
        <w:rPr>
          <w:rFonts w:ascii="Helvetica" w:hAnsi="Helvetica"/>
          <w:sz w:val="22"/>
          <w:szCs w:val="22"/>
        </w:rPr>
        <w:t xml:space="preserve"> below, although illustrated on figure combining EW and UD on the same plot). </w:t>
      </w:r>
      <w:r w:rsidR="00274696">
        <w:rPr>
          <w:rFonts w:ascii="Helvetica" w:hAnsi="Helvetica"/>
          <w:sz w:val="22"/>
          <w:szCs w:val="22"/>
        </w:rPr>
        <w:tab/>
      </w:r>
      <w:r w:rsidRPr="00581C9F">
        <w:rPr>
          <w:rFonts w:ascii="Helvetica" w:hAnsi="Helvetica"/>
          <w:sz w:val="22"/>
          <w:szCs w:val="22"/>
        </w:rPr>
        <w:br/>
        <w:t xml:space="preserve">Attention, this option requires the usage of several other tools and files: </w:t>
      </w:r>
    </w:p>
    <w:p w14:paraId="346BE917" w14:textId="77777777" w:rsidR="00D71998" w:rsidRPr="00581C9F" w:rsidRDefault="00D71998" w:rsidP="00D71998">
      <w:pPr>
        <w:pStyle w:val="ListParagraph"/>
        <w:ind w:left="1440"/>
        <w:rPr>
          <w:rFonts w:ascii="Helvetica" w:hAnsi="Helvetica"/>
          <w:sz w:val="22"/>
          <w:szCs w:val="22"/>
        </w:rPr>
      </w:pPr>
      <w:r w:rsidRPr="00581C9F">
        <w:rPr>
          <w:rFonts w:ascii="Helvetica" w:hAnsi="Helvetica"/>
          <w:sz w:val="22"/>
          <w:szCs w:val="22"/>
        </w:rPr>
        <w:t xml:space="preserve">- </w:t>
      </w:r>
      <w:r w:rsidRPr="00581C9F">
        <w:rPr>
          <w:rFonts w:ascii="Helvetica" w:hAnsi="Helvetica"/>
          <w:b/>
          <w:i/>
          <w:sz w:val="22"/>
          <w:szCs w:val="22"/>
        </w:rPr>
        <w:t>TS_AddLegend_LOS.sh</w:t>
      </w:r>
      <w:r w:rsidRPr="00581C9F">
        <w:rPr>
          <w:rFonts w:ascii="Helvetica" w:hAnsi="Helvetica"/>
          <w:b/>
          <w:i/>
          <w:sz w:val="22"/>
          <w:szCs w:val="22"/>
        </w:rPr>
        <w:fldChar w:fldCharType="begin"/>
      </w:r>
      <w:r w:rsidRPr="00581C9F">
        <w:rPr>
          <w:rFonts w:ascii="Helvetica" w:hAnsi="Helvetica"/>
        </w:rPr>
        <w:instrText xml:space="preserve"> XE "</w:instrText>
      </w:r>
      <w:r w:rsidRPr="00581C9F">
        <w:rPr>
          <w:rFonts w:ascii="Helvetica" w:hAnsi="Helvetica"/>
          <w:b/>
          <w:i/>
          <w:sz w:val="22"/>
          <w:szCs w:val="22"/>
        </w:rPr>
        <w:instrText>TS_AddLegend_LOS.sh</w:instrText>
      </w:r>
      <w:r w:rsidRPr="00581C9F">
        <w:rPr>
          <w:rFonts w:ascii="Helvetica" w:hAnsi="Helvetica"/>
        </w:rPr>
        <w:instrText xml:space="preserve">" </w:instrText>
      </w:r>
      <w:r w:rsidRPr="00581C9F">
        <w:rPr>
          <w:rFonts w:ascii="Helvetica" w:hAnsi="Helvetica"/>
          <w:b/>
          <w:i/>
          <w:sz w:val="22"/>
          <w:szCs w:val="22"/>
        </w:rPr>
        <w:fldChar w:fldCharType="end"/>
      </w:r>
      <w:r w:rsidRPr="00581C9F">
        <w:rPr>
          <w:rFonts w:ascii="Helvetica" w:hAnsi="Helvetica"/>
          <w:b/>
          <w:i/>
          <w:sz w:val="22"/>
          <w:szCs w:val="22"/>
        </w:rPr>
        <w:t>, TimeSeriesInfo_HP.sh</w:t>
      </w:r>
      <w:r w:rsidRPr="00581C9F">
        <w:rPr>
          <w:rFonts w:ascii="Helvetica" w:hAnsi="Helvetica"/>
          <w:b/>
          <w:i/>
          <w:sz w:val="22"/>
          <w:szCs w:val="22"/>
        </w:rPr>
        <w:fldChar w:fldCharType="begin"/>
      </w:r>
      <w:r w:rsidRPr="00581C9F">
        <w:rPr>
          <w:rFonts w:ascii="Helvetica" w:hAnsi="Helvetica"/>
        </w:rPr>
        <w:instrText xml:space="preserve"> XE "</w:instrText>
      </w:r>
      <w:r w:rsidRPr="00581C9F">
        <w:rPr>
          <w:rFonts w:ascii="Helvetica" w:hAnsi="Helvetica"/>
          <w:b/>
          <w:i/>
          <w:sz w:val="22"/>
          <w:szCs w:val="22"/>
        </w:rPr>
        <w:instrText>TimeSeriesInfo_HP.sh</w:instrText>
      </w:r>
      <w:r w:rsidRPr="00581C9F">
        <w:rPr>
          <w:rFonts w:ascii="Helvetica" w:hAnsi="Helvetica"/>
        </w:rPr>
        <w:instrText xml:space="preserve">" </w:instrText>
      </w:r>
      <w:r w:rsidRPr="00581C9F">
        <w:rPr>
          <w:rFonts w:ascii="Helvetica" w:hAnsi="Helvetica"/>
          <w:b/>
          <w:i/>
          <w:sz w:val="22"/>
          <w:szCs w:val="22"/>
        </w:rPr>
        <w:fldChar w:fldCharType="end"/>
      </w:r>
      <w:r w:rsidRPr="00581C9F">
        <w:rPr>
          <w:rFonts w:ascii="Helvetica" w:hAnsi="Helvetica"/>
          <w:b/>
          <w:i/>
          <w:sz w:val="22"/>
          <w:szCs w:val="22"/>
        </w:rPr>
        <w:t>, AmpDefo_map.sh</w:t>
      </w:r>
      <w:r w:rsidRPr="00581C9F">
        <w:rPr>
          <w:rFonts w:ascii="Helvetica" w:hAnsi="Helvetica"/>
          <w:b/>
          <w:i/>
          <w:sz w:val="22"/>
          <w:szCs w:val="22"/>
        </w:rPr>
        <w:fldChar w:fldCharType="begin"/>
      </w:r>
      <w:r w:rsidRPr="00581C9F">
        <w:rPr>
          <w:rFonts w:ascii="Helvetica" w:hAnsi="Helvetica"/>
        </w:rPr>
        <w:instrText xml:space="preserve"> XE "</w:instrText>
      </w:r>
      <w:r w:rsidRPr="00581C9F">
        <w:rPr>
          <w:rFonts w:ascii="Helvetica" w:hAnsi="Helvetica"/>
          <w:b/>
          <w:i/>
          <w:sz w:val="22"/>
          <w:szCs w:val="22"/>
        </w:rPr>
        <w:instrText>AmpDefo_map.sh</w:instrText>
      </w:r>
      <w:r w:rsidRPr="00581C9F">
        <w:rPr>
          <w:rFonts w:ascii="Helvetica" w:hAnsi="Helvetica"/>
        </w:rPr>
        <w:instrText xml:space="preserve">" </w:instrText>
      </w:r>
      <w:r w:rsidRPr="00581C9F">
        <w:rPr>
          <w:rFonts w:ascii="Helvetica" w:hAnsi="Helvetica"/>
          <w:b/>
          <w:i/>
          <w:sz w:val="22"/>
          <w:szCs w:val="22"/>
        </w:rPr>
        <w:fldChar w:fldCharType="end"/>
      </w:r>
    </w:p>
    <w:p w14:paraId="2AD9D58C" w14:textId="77777777" w:rsidR="00D71998" w:rsidRPr="00581C9F" w:rsidRDefault="00D71998" w:rsidP="00D71998">
      <w:pPr>
        <w:pStyle w:val="ListParagraph"/>
        <w:ind w:left="1440"/>
        <w:rPr>
          <w:rFonts w:ascii="Helvetica" w:hAnsi="Helvetica"/>
          <w:sz w:val="22"/>
          <w:szCs w:val="22"/>
        </w:rPr>
      </w:pPr>
      <w:r w:rsidRPr="00581C9F">
        <w:rPr>
          <w:rFonts w:ascii="Helvetica" w:hAnsi="Helvetica"/>
          <w:sz w:val="22"/>
          <w:szCs w:val="22"/>
        </w:rPr>
        <w:t xml:space="preserve">- </w:t>
      </w:r>
      <w:r w:rsidRPr="00581C9F">
        <w:rPr>
          <w:rFonts w:ascii="Helvetica" w:hAnsi="Helvetica"/>
          <w:color w:val="0070C0"/>
          <w:sz w:val="22"/>
          <w:szCs w:val="22"/>
        </w:rPr>
        <w:t xml:space="preserve">Python </w:t>
      </w:r>
      <w:r w:rsidRPr="00581C9F">
        <w:rPr>
          <w:rFonts w:ascii="Helvetica" w:hAnsi="Helvetica"/>
          <w:sz w:val="22"/>
          <w:szCs w:val="22"/>
        </w:rPr>
        <w:t xml:space="preserve">+ </w:t>
      </w:r>
      <w:r w:rsidRPr="00581C9F">
        <w:rPr>
          <w:rFonts w:ascii="Helvetica" w:hAnsi="Helvetica"/>
          <w:color w:val="0070C0"/>
          <w:sz w:val="22"/>
          <w:szCs w:val="22"/>
        </w:rPr>
        <w:t xml:space="preserve">Numpy </w:t>
      </w:r>
      <w:r w:rsidRPr="00581C9F">
        <w:rPr>
          <w:rFonts w:ascii="Helvetica" w:hAnsi="Helvetica"/>
          <w:sz w:val="22"/>
          <w:szCs w:val="22"/>
        </w:rPr>
        <w:t xml:space="preserve">+ scripts: </w:t>
      </w:r>
      <w:r w:rsidRPr="00581C9F">
        <w:rPr>
          <w:rFonts w:ascii="Helvetica" w:hAnsi="Helvetica"/>
          <w:i/>
          <w:color w:val="0070C0"/>
          <w:sz w:val="22"/>
          <w:szCs w:val="22"/>
        </w:rPr>
        <w:t>CreateColorFrame.py</w:t>
      </w:r>
      <w:r w:rsidRPr="00581C9F">
        <w:rPr>
          <w:rFonts w:ascii="Helvetica" w:hAnsi="Helvetica"/>
          <w:i/>
          <w:color w:val="0070C0"/>
          <w:sz w:val="22"/>
          <w:szCs w:val="22"/>
        </w:rPr>
        <w:fldChar w:fldCharType="begin"/>
      </w:r>
      <w:r w:rsidRPr="00581C9F">
        <w:rPr>
          <w:rFonts w:ascii="Helvetica" w:hAnsi="Helvetica"/>
        </w:rPr>
        <w:instrText xml:space="preserve"> XE "</w:instrText>
      </w:r>
      <w:r w:rsidRPr="00581C9F">
        <w:rPr>
          <w:rFonts w:ascii="Helvetica" w:hAnsi="Helvetica"/>
          <w:i/>
          <w:color w:val="0070C0"/>
          <w:sz w:val="22"/>
          <w:szCs w:val="22"/>
        </w:rPr>
        <w:instrText>CreateColorFrame.py</w:instrText>
      </w:r>
      <w:r w:rsidRPr="00581C9F">
        <w:rPr>
          <w:rFonts w:ascii="Helvetica" w:hAnsi="Helvetica"/>
        </w:rPr>
        <w:instrText xml:space="preserve">" </w:instrText>
      </w:r>
      <w:r w:rsidRPr="00581C9F">
        <w:rPr>
          <w:rFonts w:ascii="Helvetica" w:hAnsi="Helvetica"/>
          <w:i/>
          <w:color w:val="0070C0"/>
          <w:sz w:val="22"/>
          <w:szCs w:val="22"/>
        </w:rPr>
        <w:fldChar w:fldCharType="end"/>
      </w:r>
      <w:r w:rsidRPr="00581C9F">
        <w:rPr>
          <w:rFonts w:ascii="Helvetica" w:hAnsi="Helvetica"/>
          <w:sz w:val="22"/>
          <w:szCs w:val="22"/>
        </w:rPr>
        <w:t xml:space="preserve">, </w:t>
      </w:r>
      <w:r w:rsidRPr="00581C9F">
        <w:rPr>
          <w:rFonts w:ascii="Helvetica" w:hAnsi="Helvetica"/>
          <w:i/>
          <w:color w:val="0070C0"/>
          <w:sz w:val="22"/>
          <w:szCs w:val="22"/>
        </w:rPr>
        <w:t>Mask_Builder.py</w:t>
      </w:r>
      <w:r w:rsidRPr="00581C9F">
        <w:rPr>
          <w:rFonts w:ascii="Helvetica" w:hAnsi="Helvetica"/>
          <w:i/>
          <w:color w:val="0070C0"/>
          <w:sz w:val="22"/>
          <w:szCs w:val="22"/>
        </w:rPr>
        <w:fldChar w:fldCharType="begin"/>
      </w:r>
      <w:r w:rsidRPr="00581C9F">
        <w:rPr>
          <w:rFonts w:ascii="Helvetica" w:hAnsi="Helvetica"/>
        </w:rPr>
        <w:instrText xml:space="preserve"> XE "</w:instrText>
      </w:r>
      <w:r w:rsidRPr="00581C9F">
        <w:rPr>
          <w:rFonts w:ascii="Helvetica" w:hAnsi="Helvetica"/>
          <w:i/>
          <w:color w:val="0070C0"/>
          <w:sz w:val="22"/>
          <w:szCs w:val="22"/>
        </w:rPr>
        <w:instrText>Mask_Builder.py</w:instrText>
      </w:r>
      <w:r w:rsidRPr="00581C9F">
        <w:rPr>
          <w:rFonts w:ascii="Helvetica" w:hAnsi="Helvetica"/>
        </w:rPr>
        <w:instrText xml:space="preserve">" </w:instrText>
      </w:r>
      <w:r w:rsidRPr="00581C9F">
        <w:rPr>
          <w:rFonts w:ascii="Helvetica" w:hAnsi="Helvetica"/>
          <w:i/>
          <w:color w:val="0070C0"/>
          <w:sz w:val="22"/>
          <w:szCs w:val="22"/>
        </w:rPr>
        <w:fldChar w:fldCharType="end"/>
      </w:r>
    </w:p>
    <w:p w14:paraId="01E22C90" w14:textId="77777777" w:rsidR="00D71998" w:rsidRPr="00581C9F" w:rsidRDefault="00D71998" w:rsidP="00D71998">
      <w:pPr>
        <w:pStyle w:val="ListParagraph"/>
        <w:ind w:left="1440"/>
        <w:rPr>
          <w:rFonts w:ascii="Helvetica" w:hAnsi="Helvetica"/>
          <w:sz w:val="22"/>
          <w:szCs w:val="22"/>
        </w:rPr>
      </w:pPr>
      <w:r w:rsidRPr="00581C9F">
        <w:rPr>
          <w:rFonts w:ascii="Helvetica" w:hAnsi="Helvetica"/>
          <w:sz w:val="22"/>
          <w:szCs w:val="22"/>
        </w:rPr>
        <w:t xml:space="preserve">- gnu function </w:t>
      </w:r>
      <w:r w:rsidRPr="00581C9F">
        <w:rPr>
          <w:rFonts w:ascii="Helvetica" w:hAnsi="Helvetica"/>
          <w:i/>
          <w:color w:val="0070C0"/>
          <w:sz w:val="22"/>
          <w:szCs w:val="22"/>
        </w:rPr>
        <w:t>stat</w:t>
      </w:r>
      <w:r w:rsidRPr="00581C9F">
        <w:rPr>
          <w:rFonts w:ascii="Helvetica" w:hAnsi="Helvetica"/>
          <w:i/>
          <w:color w:val="0070C0"/>
          <w:sz w:val="22"/>
          <w:szCs w:val="22"/>
        </w:rPr>
        <w:fldChar w:fldCharType="begin"/>
      </w:r>
      <w:r w:rsidRPr="00581C9F">
        <w:rPr>
          <w:rFonts w:ascii="Helvetica" w:hAnsi="Helvetica"/>
        </w:rPr>
        <w:instrText xml:space="preserve"> XE "</w:instrText>
      </w:r>
      <w:r w:rsidRPr="00581C9F">
        <w:rPr>
          <w:rFonts w:ascii="Helvetica" w:hAnsi="Helvetica"/>
          <w:i/>
          <w:color w:val="0070C0"/>
          <w:sz w:val="22"/>
          <w:szCs w:val="22"/>
        </w:rPr>
        <w:instrText>stat</w:instrText>
      </w:r>
      <w:r w:rsidRPr="00581C9F">
        <w:rPr>
          <w:rFonts w:ascii="Helvetica" w:hAnsi="Helvetica"/>
        </w:rPr>
        <w:instrText xml:space="preserve">" </w:instrText>
      </w:r>
      <w:r w:rsidRPr="00581C9F">
        <w:rPr>
          <w:rFonts w:ascii="Helvetica" w:hAnsi="Helvetica"/>
          <w:i/>
          <w:color w:val="0070C0"/>
          <w:sz w:val="22"/>
          <w:szCs w:val="22"/>
        </w:rPr>
        <w:fldChar w:fldCharType="end"/>
      </w:r>
      <w:r w:rsidRPr="00581C9F">
        <w:rPr>
          <w:rFonts w:ascii="Helvetica" w:hAnsi="Helvetica"/>
          <w:color w:val="0070C0"/>
          <w:sz w:val="22"/>
          <w:szCs w:val="22"/>
        </w:rPr>
        <w:t xml:space="preserve"> </w:t>
      </w:r>
      <w:r w:rsidRPr="00581C9F">
        <w:rPr>
          <w:rFonts w:ascii="Helvetica" w:hAnsi="Helvetica"/>
          <w:sz w:val="22"/>
          <w:szCs w:val="22"/>
        </w:rPr>
        <w:t>(</w:t>
      </w:r>
      <w:r w:rsidRPr="00581C9F">
        <w:rPr>
          <w:rFonts w:ascii="Helvetica" w:hAnsi="Helvetica"/>
          <w:i/>
          <w:color w:val="0070C0"/>
          <w:sz w:val="22"/>
          <w:szCs w:val="22"/>
        </w:rPr>
        <w:t>gstat</w:t>
      </w:r>
      <w:r w:rsidRPr="00581C9F">
        <w:rPr>
          <w:rFonts w:ascii="Helvetica" w:hAnsi="Helvetica"/>
          <w:i/>
          <w:color w:val="0070C0"/>
          <w:sz w:val="22"/>
          <w:szCs w:val="22"/>
        </w:rPr>
        <w:fldChar w:fldCharType="begin"/>
      </w:r>
      <w:r w:rsidRPr="00581C9F">
        <w:rPr>
          <w:rFonts w:ascii="Helvetica" w:hAnsi="Helvetica"/>
        </w:rPr>
        <w:instrText xml:space="preserve"> XE "</w:instrText>
      </w:r>
      <w:r w:rsidRPr="00581C9F">
        <w:rPr>
          <w:rFonts w:ascii="Helvetica" w:hAnsi="Helvetica"/>
          <w:i/>
          <w:color w:val="0070C0"/>
          <w:sz w:val="22"/>
          <w:szCs w:val="22"/>
        </w:rPr>
        <w:instrText>gstat</w:instrText>
      </w:r>
      <w:r w:rsidRPr="00581C9F">
        <w:rPr>
          <w:rFonts w:ascii="Helvetica" w:hAnsi="Helvetica"/>
        </w:rPr>
        <w:instrText xml:space="preserve">" </w:instrText>
      </w:r>
      <w:r w:rsidRPr="00581C9F">
        <w:rPr>
          <w:rFonts w:ascii="Helvetica" w:hAnsi="Helvetica"/>
          <w:i/>
          <w:color w:val="0070C0"/>
          <w:sz w:val="22"/>
          <w:szCs w:val="22"/>
        </w:rPr>
        <w:fldChar w:fldCharType="end"/>
      </w:r>
      <w:r w:rsidRPr="00581C9F">
        <w:rPr>
          <w:rFonts w:ascii="Helvetica" w:hAnsi="Helvetica"/>
          <w:sz w:val="22"/>
          <w:szCs w:val="22"/>
        </w:rPr>
        <w:t xml:space="preserve">) e.g. from </w:t>
      </w:r>
      <w:r w:rsidRPr="00581C9F">
        <w:rPr>
          <w:rFonts w:ascii="Helvetica" w:hAnsi="Helvetica"/>
          <w:i/>
          <w:color w:val="0070C0"/>
          <w:sz w:val="22"/>
          <w:szCs w:val="22"/>
        </w:rPr>
        <w:t>coreutils</w:t>
      </w:r>
      <w:r w:rsidRPr="00581C9F">
        <w:rPr>
          <w:rFonts w:ascii="Helvetica" w:hAnsi="Helvetica"/>
          <w:i/>
          <w:color w:val="0070C0"/>
          <w:sz w:val="22"/>
          <w:szCs w:val="22"/>
        </w:rPr>
        <w:fldChar w:fldCharType="begin"/>
      </w:r>
      <w:r w:rsidRPr="00581C9F">
        <w:rPr>
          <w:rFonts w:ascii="Helvetica" w:hAnsi="Helvetica"/>
        </w:rPr>
        <w:instrText xml:space="preserve"> XE "</w:instrText>
      </w:r>
      <w:r w:rsidRPr="00581C9F">
        <w:rPr>
          <w:rFonts w:ascii="Helvetica" w:hAnsi="Helvetica"/>
          <w:i/>
          <w:color w:val="0070C0"/>
          <w:sz w:val="22"/>
          <w:szCs w:val="22"/>
        </w:rPr>
        <w:instrText>coreutils</w:instrText>
      </w:r>
      <w:r w:rsidRPr="00581C9F">
        <w:rPr>
          <w:rFonts w:ascii="Helvetica" w:hAnsi="Helvetica"/>
        </w:rPr>
        <w:instrText xml:space="preserve">" </w:instrText>
      </w:r>
      <w:r w:rsidRPr="00581C9F">
        <w:rPr>
          <w:rFonts w:ascii="Helvetica" w:hAnsi="Helvetica"/>
          <w:i/>
          <w:color w:val="0070C0"/>
          <w:sz w:val="22"/>
          <w:szCs w:val="22"/>
        </w:rPr>
        <w:fldChar w:fldCharType="end"/>
      </w:r>
    </w:p>
    <w:p w14:paraId="5CD4357A" w14:textId="77777777" w:rsidR="00D71998" w:rsidRPr="00581C9F" w:rsidRDefault="00D71998" w:rsidP="00D71998">
      <w:pPr>
        <w:pStyle w:val="ListParagraph"/>
        <w:ind w:left="1440"/>
        <w:rPr>
          <w:rFonts w:ascii="Helvetica" w:hAnsi="Helvetica"/>
          <w:color w:val="000000" w:themeColor="text1"/>
          <w:sz w:val="22"/>
          <w:szCs w:val="22"/>
        </w:rPr>
      </w:pPr>
      <w:r w:rsidRPr="00581C9F">
        <w:rPr>
          <w:rFonts w:ascii="Helvetica" w:hAnsi="Helvetica"/>
          <w:sz w:val="22"/>
          <w:szCs w:val="22"/>
        </w:rPr>
        <w:t xml:space="preserve">- figures in </w:t>
      </w:r>
      <w:r w:rsidRPr="00581C9F">
        <w:rPr>
          <w:rFonts w:ascii="Helvetica" w:hAnsi="Helvetica"/>
          <w:color w:val="00B050"/>
          <w:sz w:val="22"/>
          <w:szCs w:val="22"/>
        </w:rPr>
        <w:t xml:space="preserve">$PATH_SCRIPTS/SCRIPTS_OK/TSCombiFiles/ </w:t>
      </w:r>
      <w:r w:rsidRPr="00581C9F">
        <w:rPr>
          <w:rFonts w:ascii="Helvetica" w:hAnsi="Helvetica"/>
          <w:color w:val="000000" w:themeColor="text1"/>
          <w:sz w:val="22"/>
          <w:szCs w:val="22"/>
        </w:rPr>
        <w:t>with the explanations:</w:t>
      </w:r>
    </w:p>
    <w:p w14:paraId="541466C2" w14:textId="77777777" w:rsidR="00D71998" w:rsidRPr="00581C9F" w:rsidRDefault="00D71998">
      <w:pPr>
        <w:pStyle w:val="ListParagraph"/>
        <w:numPr>
          <w:ilvl w:val="0"/>
          <w:numId w:val="52"/>
        </w:numPr>
        <w:rPr>
          <w:rFonts w:ascii="Helvetica" w:hAnsi="Helvetica"/>
          <w:i/>
          <w:color w:val="0070C0"/>
          <w:sz w:val="22"/>
          <w:szCs w:val="22"/>
          <w:lang w:val="nl-NL"/>
        </w:rPr>
      </w:pPr>
      <w:r w:rsidRPr="00581C9F">
        <w:rPr>
          <w:rFonts w:ascii="Helvetica" w:hAnsi="Helvetica"/>
          <w:noProof/>
          <w:color w:val="000000" w:themeColor="text1"/>
          <w:sz w:val="22"/>
          <w:szCs w:val="22"/>
          <w:lang w:val="en-GB" w:eastAsia="en-GB"/>
        </w:rPr>
        <w:drawing>
          <wp:anchor distT="0" distB="0" distL="114300" distR="114300" simplePos="0" relativeHeight="251691008" behindDoc="0" locked="0" layoutInCell="1" allowOverlap="1" wp14:anchorId="6870296C" wp14:editId="4D99D294">
            <wp:simplePos x="0" y="0"/>
            <wp:positionH relativeFrom="column">
              <wp:posOffset>4104640</wp:posOffset>
            </wp:positionH>
            <wp:positionV relativeFrom="paragraph">
              <wp:posOffset>83820</wp:posOffset>
            </wp:positionV>
            <wp:extent cx="976630" cy="1214755"/>
            <wp:effectExtent l="0" t="0" r="1270" b="4445"/>
            <wp:wrapThrough wrapText="bothSides">
              <wp:wrapPolygon edited="0">
                <wp:start x="0" y="0"/>
                <wp:lineTo x="0" y="21453"/>
                <wp:lineTo x="21347" y="21453"/>
                <wp:lineTo x="21347" y="0"/>
                <wp:lineTo x="0" y="0"/>
              </wp:wrapPolygon>
            </wp:wrapThrough>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976630" cy="1214755"/>
                    </a:xfrm>
                    <a:prstGeom prst="rect">
                      <a:avLst/>
                    </a:prstGeom>
                  </pic:spPr>
                </pic:pic>
              </a:graphicData>
            </a:graphic>
            <wp14:sizeRelH relativeFrom="margin">
              <wp14:pctWidth>0</wp14:pctWidth>
            </wp14:sizeRelH>
            <wp14:sizeRelV relativeFrom="margin">
              <wp14:pctHeight>0</wp14:pctHeight>
            </wp14:sizeRelV>
          </wp:anchor>
        </w:drawing>
      </w:r>
      <w:r w:rsidRPr="00581C9F">
        <w:rPr>
          <w:rFonts w:ascii="Helvetica" w:hAnsi="Helvetica"/>
          <w:i/>
          <w:color w:val="0070C0"/>
          <w:sz w:val="22"/>
          <w:szCs w:val="22"/>
          <w:lang w:val="nl-NL"/>
        </w:rPr>
        <w:t>TS_Displ_LOS_Neg.png</w:t>
      </w:r>
      <w:r w:rsidRPr="00581C9F">
        <w:rPr>
          <w:rFonts w:ascii="Helvetica" w:hAnsi="Helvetica"/>
          <w:i/>
          <w:color w:val="0070C0"/>
          <w:sz w:val="22"/>
          <w:szCs w:val="22"/>
        </w:rPr>
        <w:fldChar w:fldCharType="begin"/>
      </w:r>
      <w:r w:rsidRPr="00581C9F">
        <w:rPr>
          <w:rFonts w:ascii="Helvetica" w:hAnsi="Helvetica"/>
          <w:lang w:val="nl-NL"/>
        </w:rPr>
        <w:instrText xml:space="preserve"> XE "</w:instrText>
      </w:r>
      <w:r w:rsidRPr="00581C9F">
        <w:rPr>
          <w:rFonts w:ascii="Helvetica" w:hAnsi="Helvetica"/>
          <w:i/>
          <w:color w:val="0070C0"/>
          <w:sz w:val="22"/>
          <w:szCs w:val="22"/>
          <w:lang w:val="nl-NL"/>
        </w:rPr>
        <w:instrText>TS_Displ_LOS_Neg.png</w:instrText>
      </w:r>
      <w:r w:rsidRPr="00581C9F">
        <w:rPr>
          <w:rFonts w:ascii="Helvetica" w:hAnsi="Helvetica"/>
          <w:lang w:val="nl-NL"/>
        </w:rPr>
        <w:instrText xml:space="preserve">" </w:instrText>
      </w:r>
      <w:r w:rsidRPr="00581C9F">
        <w:rPr>
          <w:rFonts w:ascii="Helvetica" w:hAnsi="Helvetica"/>
          <w:i/>
          <w:color w:val="0070C0"/>
          <w:sz w:val="22"/>
          <w:szCs w:val="22"/>
        </w:rPr>
        <w:fldChar w:fldCharType="end"/>
      </w:r>
      <w:r w:rsidRPr="00581C9F">
        <w:rPr>
          <w:rFonts w:ascii="Helvetica" w:hAnsi="Helvetica"/>
          <w:i/>
          <w:color w:val="0070C0"/>
          <w:sz w:val="22"/>
          <w:szCs w:val="22"/>
          <w:lang w:val="nl-NL"/>
        </w:rPr>
        <w:t xml:space="preserve"> </w:t>
      </w:r>
    </w:p>
    <w:p w14:paraId="2DB6FE5D" w14:textId="77777777" w:rsidR="00D71998" w:rsidRPr="00581C9F" w:rsidRDefault="00D71998">
      <w:pPr>
        <w:pStyle w:val="ListParagraph"/>
        <w:numPr>
          <w:ilvl w:val="0"/>
          <w:numId w:val="52"/>
        </w:numPr>
        <w:rPr>
          <w:rFonts w:ascii="Helvetica" w:hAnsi="Helvetica"/>
          <w:i/>
          <w:color w:val="0070C0"/>
          <w:sz w:val="22"/>
          <w:szCs w:val="22"/>
        </w:rPr>
      </w:pPr>
      <w:r w:rsidRPr="00581C9F">
        <w:rPr>
          <w:rFonts w:ascii="Helvetica" w:hAnsi="Helvetica"/>
          <w:i/>
          <w:color w:val="0070C0"/>
          <w:sz w:val="22"/>
          <w:szCs w:val="22"/>
        </w:rPr>
        <w:t>TS_Displ_LOS_Pos.png</w:t>
      </w:r>
      <w:r w:rsidRPr="00581C9F">
        <w:rPr>
          <w:rFonts w:ascii="Helvetica" w:hAnsi="Helvetica"/>
          <w:i/>
          <w:color w:val="0070C0"/>
          <w:sz w:val="22"/>
          <w:szCs w:val="22"/>
        </w:rPr>
        <w:fldChar w:fldCharType="begin"/>
      </w:r>
      <w:r w:rsidRPr="00581C9F">
        <w:rPr>
          <w:rFonts w:ascii="Helvetica" w:hAnsi="Helvetica"/>
        </w:rPr>
        <w:instrText xml:space="preserve"> XE "</w:instrText>
      </w:r>
      <w:r w:rsidRPr="00581C9F">
        <w:rPr>
          <w:rFonts w:ascii="Helvetica" w:hAnsi="Helvetica"/>
          <w:i/>
          <w:color w:val="0070C0"/>
          <w:sz w:val="22"/>
          <w:szCs w:val="22"/>
        </w:rPr>
        <w:instrText>TS_Displ_LOS_Pos.png</w:instrText>
      </w:r>
      <w:r w:rsidRPr="00581C9F">
        <w:rPr>
          <w:rFonts w:ascii="Helvetica" w:hAnsi="Helvetica"/>
        </w:rPr>
        <w:instrText xml:space="preserve">" </w:instrText>
      </w:r>
      <w:r w:rsidRPr="00581C9F">
        <w:rPr>
          <w:rFonts w:ascii="Helvetica" w:hAnsi="Helvetica"/>
          <w:i/>
          <w:color w:val="0070C0"/>
          <w:sz w:val="22"/>
          <w:szCs w:val="22"/>
        </w:rPr>
        <w:fldChar w:fldCharType="end"/>
      </w:r>
    </w:p>
    <w:p w14:paraId="6049001D" w14:textId="77777777" w:rsidR="00D71998" w:rsidRPr="00581C9F" w:rsidRDefault="00D71998">
      <w:pPr>
        <w:pStyle w:val="ListParagraph"/>
        <w:numPr>
          <w:ilvl w:val="0"/>
          <w:numId w:val="52"/>
        </w:numPr>
        <w:rPr>
          <w:rFonts w:ascii="Helvetica" w:hAnsi="Helvetica"/>
          <w:i/>
          <w:color w:val="0070C0"/>
          <w:sz w:val="22"/>
          <w:szCs w:val="22"/>
          <w:lang w:val="nl-NL"/>
        </w:rPr>
      </w:pPr>
      <w:r w:rsidRPr="00581C9F">
        <w:rPr>
          <w:rFonts w:ascii="Helvetica" w:hAnsi="Helvetica"/>
          <w:i/>
          <w:color w:val="0070C0"/>
          <w:sz w:val="22"/>
          <w:szCs w:val="22"/>
          <w:lang w:val="nl-NL"/>
        </w:rPr>
        <w:t>TS_Displ_Neg_EW.png</w:t>
      </w:r>
      <w:r w:rsidRPr="00581C9F">
        <w:rPr>
          <w:rFonts w:ascii="Helvetica" w:hAnsi="Helvetica"/>
          <w:i/>
          <w:color w:val="0070C0"/>
          <w:sz w:val="22"/>
          <w:szCs w:val="22"/>
        </w:rPr>
        <w:fldChar w:fldCharType="begin"/>
      </w:r>
      <w:r w:rsidRPr="00581C9F">
        <w:rPr>
          <w:rFonts w:ascii="Helvetica" w:hAnsi="Helvetica"/>
          <w:lang w:val="nl-NL"/>
        </w:rPr>
        <w:instrText xml:space="preserve"> XE "</w:instrText>
      </w:r>
      <w:r w:rsidRPr="00581C9F">
        <w:rPr>
          <w:rFonts w:ascii="Helvetica" w:hAnsi="Helvetica"/>
          <w:i/>
          <w:color w:val="0070C0"/>
          <w:sz w:val="22"/>
          <w:szCs w:val="22"/>
          <w:lang w:val="nl-NL"/>
        </w:rPr>
        <w:instrText>TS_Displ_Neg_EW.png</w:instrText>
      </w:r>
      <w:r w:rsidRPr="00581C9F">
        <w:rPr>
          <w:rFonts w:ascii="Helvetica" w:hAnsi="Helvetica"/>
          <w:lang w:val="nl-NL"/>
        </w:rPr>
        <w:instrText xml:space="preserve">" </w:instrText>
      </w:r>
      <w:r w:rsidRPr="00581C9F">
        <w:rPr>
          <w:rFonts w:ascii="Helvetica" w:hAnsi="Helvetica"/>
          <w:i/>
          <w:color w:val="0070C0"/>
          <w:sz w:val="22"/>
          <w:szCs w:val="22"/>
        </w:rPr>
        <w:fldChar w:fldCharType="end"/>
      </w:r>
    </w:p>
    <w:p w14:paraId="6B963991" w14:textId="77777777" w:rsidR="00D71998" w:rsidRPr="00581C9F" w:rsidRDefault="00D71998">
      <w:pPr>
        <w:pStyle w:val="ListParagraph"/>
        <w:numPr>
          <w:ilvl w:val="0"/>
          <w:numId w:val="52"/>
        </w:numPr>
        <w:rPr>
          <w:rFonts w:ascii="Helvetica" w:hAnsi="Helvetica"/>
          <w:i/>
          <w:color w:val="0070C0"/>
          <w:sz w:val="22"/>
          <w:szCs w:val="22"/>
          <w:lang w:val="nl-NL"/>
        </w:rPr>
      </w:pPr>
      <w:r w:rsidRPr="00581C9F">
        <w:rPr>
          <w:rFonts w:ascii="Helvetica" w:hAnsi="Helvetica"/>
          <w:i/>
          <w:color w:val="0070C0"/>
          <w:sz w:val="22"/>
          <w:szCs w:val="22"/>
          <w:lang w:val="nl-NL"/>
        </w:rPr>
        <w:t>TS_Displ_Neg_UD.png</w:t>
      </w:r>
      <w:r w:rsidRPr="00581C9F">
        <w:rPr>
          <w:rFonts w:ascii="Helvetica" w:hAnsi="Helvetica"/>
          <w:i/>
          <w:color w:val="0070C0"/>
          <w:sz w:val="22"/>
          <w:szCs w:val="22"/>
        </w:rPr>
        <w:fldChar w:fldCharType="begin"/>
      </w:r>
      <w:r w:rsidRPr="00581C9F">
        <w:rPr>
          <w:rFonts w:ascii="Helvetica" w:hAnsi="Helvetica"/>
          <w:lang w:val="nl-NL"/>
        </w:rPr>
        <w:instrText xml:space="preserve"> XE "</w:instrText>
      </w:r>
      <w:r w:rsidRPr="00581C9F">
        <w:rPr>
          <w:rFonts w:ascii="Helvetica" w:hAnsi="Helvetica"/>
          <w:i/>
          <w:color w:val="0070C0"/>
          <w:sz w:val="22"/>
          <w:szCs w:val="22"/>
          <w:lang w:val="nl-NL"/>
        </w:rPr>
        <w:instrText>TS_Displ_Neg_UD.png</w:instrText>
      </w:r>
      <w:r w:rsidRPr="00581C9F">
        <w:rPr>
          <w:rFonts w:ascii="Helvetica" w:hAnsi="Helvetica"/>
          <w:lang w:val="nl-NL"/>
        </w:rPr>
        <w:instrText xml:space="preserve">" </w:instrText>
      </w:r>
      <w:r w:rsidRPr="00581C9F">
        <w:rPr>
          <w:rFonts w:ascii="Helvetica" w:hAnsi="Helvetica"/>
          <w:i/>
          <w:color w:val="0070C0"/>
          <w:sz w:val="22"/>
          <w:szCs w:val="22"/>
        </w:rPr>
        <w:fldChar w:fldCharType="end"/>
      </w:r>
    </w:p>
    <w:p w14:paraId="7D2B5221" w14:textId="77777777" w:rsidR="00D71998" w:rsidRPr="00581C9F" w:rsidRDefault="00D71998">
      <w:pPr>
        <w:pStyle w:val="ListParagraph"/>
        <w:numPr>
          <w:ilvl w:val="0"/>
          <w:numId w:val="52"/>
        </w:numPr>
        <w:rPr>
          <w:rFonts w:ascii="Helvetica" w:hAnsi="Helvetica"/>
          <w:i/>
          <w:color w:val="0070C0"/>
          <w:sz w:val="22"/>
          <w:szCs w:val="22"/>
        </w:rPr>
      </w:pPr>
      <w:r w:rsidRPr="00581C9F">
        <w:rPr>
          <w:rFonts w:ascii="Helvetica" w:hAnsi="Helvetica"/>
          <w:i/>
          <w:color w:val="0070C0"/>
          <w:sz w:val="22"/>
          <w:szCs w:val="22"/>
        </w:rPr>
        <w:t>TS_Displ_Neg.png</w:t>
      </w:r>
      <w:r w:rsidRPr="00581C9F">
        <w:rPr>
          <w:rFonts w:ascii="Helvetica" w:hAnsi="Helvetica"/>
          <w:i/>
          <w:color w:val="0070C0"/>
          <w:sz w:val="22"/>
          <w:szCs w:val="22"/>
        </w:rPr>
        <w:fldChar w:fldCharType="begin"/>
      </w:r>
      <w:r w:rsidRPr="00581C9F">
        <w:rPr>
          <w:rFonts w:ascii="Helvetica" w:hAnsi="Helvetica"/>
        </w:rPr>
        <w:instrText xml:space="preserve"> XE "</w:instrText>
      </w:r>
      <w:r w:rsidRPr="00581C9F">
        <w:rPr>
          <w:rFonts w:ascii="Helvetica" w:hAnsi="Helvetica"/>
          <w:i/>
          <w:color w:val="0070C0"/>
          <w:sz w:val="22"/>
          <w:szCs w:val="22"/>
        </w:rPr>
        <w:instrText>TS_Displ_Neg.png</w:instrText>
      </w:r>
      <w:r w:rsidRPr="00581C9F">
        <w:rPr>
          <w:rFonts w:ascii="Helvetica" w:hAnsi="Helvetica"/>
        </w:rPr>
        <w:instrText xml:space="preserve">" </w:instrText>
      </w:r>
      <w:r w:rsidRPr="00581C9F">
        <w:rPr>
          <w:rFonts w:ascii="Helvetica" w:hAnsi="Helvetica"/>
          <w:i/>
          <w:color w:val="0070C0"/>
          <w:sz w:val="22"/>
          <w:szCs w:val="22"/>
        </w:rPr>
        <w:fldChar w:fldCharType="end"/>
      </w:r>
    </w:p>
    <w:p w14:paraId="01FAAFE8" w14:textId="77777777" w:rsidR="00D71998" w:rsidRPr="00581C9F" w:rsidRDefault="00D71998">
      <w:pPr>
        <w:pStyle w:val="ListParagraph"/>
        <w:numPr>
          <w:ilvl w:val="0"/>
          <w:numId w:val="52"/>
        </w:numPr>
        <w:rPr>
          <w:rFonts w:ascii="Helvetica" w:hAnsi="Helvetica"/>
          <w:i/>
          <w:color w:val="0070C0"/>
          <w:sz w:val="22"/>
          <w:szCs w:val="22"/>
          <w:lang w:val="fr-FR"/>
        </w:rPr>
      </w:pPr>
      <w:r w:rsidRPr="00581C9F">
        <w:rPr>
          <w:rFonts w:ascii="Helvetica" w:hAnsi="Helvetica"/>
          <w:i/>
          <w:color w:val="0070C0"/>
          <w:sz w:val="22"/>
          <w:szCs w:val="22"/>
          <w:lang w:val="fr-FR"/>
        </w:rPr>
        <w:t>TS_Displ_Pos_EW.png</w:t>
      </w:r>
      <w:r w:rsidRPr="00581C9F">
        <w:rPr>
          <w:rFonts w:ascii="Helvetica" w:hAnsi="Helvetica"/>
          <w:i/>
          <w:color w:val="0070C0"/>
          <w:sz w:val="22"/>
          <w:szCs w:val="22"/>
        </w:rPr>
        <w:fldChar w:fldCharType="begin"/>
      </w:r>
      <w:r w:rsidRPr="00581C9F">
        <w:rPr>
          <w:rFonts w:ascii="Helvetica" w:hAnsi="Helvetica"/>
          <w:lang w:val="fr-FR"/>
        </w:rPr>
        <w:instrText xml:space="preserve"> XE "</w:instrText>
      </w:r>
      <w:r w:rsidRPr="00581C9F">
        <w:rPr>
          <w:rFonts w:ascii="Helvetica" w:hAnsi="Helvetica"/>
          <w:i/>
          <w:color w:val="0070C0"/>
          <w:sz w:val="22"/>
          <w:szCs w:val="22"/>
          <w:lang w:val="fr-FR"/>
        </w:rPr>
        <w:instrText>TS_Displ_Pos_EW.png</w:instrText>
      </w:r>
      <w:r w:rsidRPr="00581C9F">
        <w:rPr>
          <w:rFonts w:ascii="Helvetica" w:hAnsi="Helvetica"/>
          <w:lang w:val="fr-FR"/>
        </w:rPr>
        <w:instrText xml:space="preserve">" </w:instrText>
      </w:r>
      <w:r w:rsidRPr="00581C9F">
        <w:rPr>
          <w:rFonts w:ascii="Helvetica" w:hAnsi="Helvetica"/>
          <w:i/>
          <w:color w:val="0070C0"/>
          <w:sz w:val="22"/>
          <w:szCs w:val="22"/>
        </w:rPr>
        <w:fldChar w:fldCharType="end"/>
      </w:r>
    </w:p>
    <w:p w14:paraId="093B0AC3" w14:textId="77777777" w:rsidR="00D71998" w:rsidRPr="00581C9F" w:rsidRDefault="00D71998">
      <w:pPr>
        <w:pStyle w:val="ListParagraph"/>
        <w:numPr>
          <w:ilvl w:val="0"/>
          <w:numId w:val="52"/>
        </w:numPr>
        <w:rPr>
          <w:rFonts w:ascii="Helvetica" w:hAnsi="Helvetica"/>
          <w:i/>
          <w:color w:val="0070C0"/>
          <w:sz w:val="22"/>
          <w:szCs w:val="22"/>
          <w:lang w:val="fr-FR"/>
        </w:rPr>
      </w:pPr>
      <w:r w:rsidRPr="00581C9F">
        <w:rPr>
          <w:rFonts w:ascii="Helvetica" w:hAnsi="Helvetica"/>
          <w:i/>
          <w:color w:val="0070C0"/>
          <w:sz w:val="22"/>
          <w:szCs w:val="22"/>
          <w:lang w:val="fr-FR"/>
        </w:rPr>
        <w:t>TS_Displ_Pos_UD.png</w:t>
      </w:r>
      <w:r w:rsidRPr="00581C9F">
        <w:rPr>
          <w:rFonts w:ascii="Helvetica" w:hAnsi="Helvetica"/>
          <w:i/>
          <w:color w:val="0070C0"/>
          <w:sz w:val="22"/>
          <w:szCs w:val="22"/>
        </w:rPr>
        <w:fldChar w:fldCharType="begin"/>
      </w:r>
      <w:r w:rsidRPr="00581C9F">
        <w:rPr>
          <w:rFonts w:ascii="Helvetica" w:hAnsi="Helvetica"/>
          <w:lang w:val="fr-FR"/>
        </w:rPr>
        <w:instrText xml:space="preserve"> XE "</w:instrText>
      </w:r>
      <w:r w:rsidRPr="00581C9F">
        <w:rPr>
          <w:rFonts w:ascii="Helvetica" w:hAnsi="Helvetica"/>
          <w:i/>
          <w:color w:val="0070C0"/>
          <w:sz w:val="22"/>
          <w:szCs w:val="22"/>
          <w:lang w:val="fr-FR"/>
        </w:rPr>
        <w:instrText>TS_Displ_Pos_UD.png</w:instrText>
      </w:r>
      <w:r w:rsidRPr="00581C9F">
        <w:rPr>
          <w:rFonts w:ascii="Helvetica" w:hAnsi="Helvetica"/>
          <w:lang w:val="fr-FR"/>
        </w:rPr>
        <w:instrText xml:space="preserve">" </w:instrText>
      </w:r>
      <w:r w:rsidRPr="00581C9F">
        <w:rPr>
          <w:rFonts w:ascii="Helvetica" w:hAnsi="Helvetica"/>
          <w:i/>
          <w:color w:val="0070C0"/>
          <w:sz w:val="22"/>
          <w:szCs w:val="22"/>
        </w:rPr>
        <w:fldChar w:fldCharType="end"/>
      </w:r>
    </w:p>
    <w:p w14:paraId="39188627" w14:textId="77777777" w:rsidR="00D71998" w:rsidRPr="00846162" w:rsidRDefault="00D71998">
      <w:pPr>
        <w:pStyle w:val="ListParagraph"/>
        <w:numPr>
          <w:ilvl w:val="0"/>
          <w:numId w:val="52"/>
        </w:numPr>
        <w:rPr>
          <w:rFonts w:asciiTheme="majorHAnsi" w:hAnsiTheme="majorHAnsi"/>
          <w:i/>
          <w:color w:val="0070C0"/>
          <w:sz w:val="22"/>
          <w:szCs w:val="22"/>
        </w:rPr>
      </w:pPr>
      <w:r w:rsidRPr="00581C9F">
        <w:rPr>
          <w:rFonts w:ascii="Helvetica" w:hAnsi="Helvetica"/>
          <w:i/>
          <w:color w:val="0070C0"/>
          <w:sz w:val="22"/>
          <w:szCs w:val="22"/>
        </w:rPr>
        <w:t>TS_Displ_Pos.png</w:t>
      </w:r>
      <w:r w:rsidRPr="00581C9F">
        <w:rPr>
          <w:rFonts w:ascii="Helvetica" w:hAnsi="Helvetica"/>
          <w:i/>
          <w:color w:val="0070C0"/>
          <w:sz w:val="22"/>
          <w:szCs w:val="22"/>
        </w:rPr>
        <w:fldChar w:fldCharType="begin"/>
      </w:r>
      <w:r w:rsidRPr="00581C9F">
        <w:rPr>
          <w:rFonts w:ascii="Helvetica" w:hAnsi="Helvetica"/>
        </w:rPr>
        <w:instrText xml:space="preserve"> XE "</w:instrText>
      </w:r>
      <w:r w:rsidRPr="00581C9F">
        <w:rPr>
          <w:rFonts w:ascii="Helvetica" w:hAnsi="Helvetica"/>
          <w:i/>
          <w:color w:val="0070C0"/>
          <w:sz w:val="22"/>
          <w:szCs w:val="22"/>
        </w:rPr>
        <w:instrText>TS_Displ_Pos.png</w:instrText>
      </w:r>
      <w:r w:rsidRPr="00581C9F">
        <w:rPr>
          <w:rFonts w:ascii="Helvetica" w:hAnsi="Helvetica"/>
        </w:rPr>
        <w:instrText xml:space="preserve">" </w:instrText>
      </w:r>
      <w:r w:rsidRPr="00581C9F">
        <w:rPr>
          <w:rFonts w:ascii="Helvetica" w:hAnsi="Helvetica"/>
          <w:i/>
          <w:color w:val="0070C0"/>
          <w:sz w:val="22"/>
          <w:szCs w:val="22"/>
        </w:rPr>
        <w:fldChar w:fldCharType="end"/>
      </w:r>
      <w:r w:rsidRPr="00846162">
        <w:rPr>
          <w:rFonts w:asciiTheme="majorHAnsi" w:hAnsiTheme="majorHAnsi"/>
          <w:i/>
          <w:color w:val="0070C0"/>
          <w:sz w:val="22"/>
          <w:szCs w:val="22"/>
        </w:rPr>
        <w:t xml:space="preserve">   </w:t>
      </w:r>
    </w:p>
    <w:p w14:paraId="7CDF502F" w14:textId="5888E794" w:rsidR="00D71998" w:rsidRPr="005B6480" w:rsidRDefault="0099536C" w:rsidP="00D71998">
      <w:pPr>
        <w:pStyle w:val="ListParagraph"/>
        <w:ind w:left="1440"/>
        <w:rPr>
          <w:rFonts w:asciiTheme="majorHAnsi" w:hAnsiTheme="majorHAnsi"/>
          <w:iCs/>
          <w:color w:val="000000" w:themeColor="text1"/>
          <w:sz w:val="22"/>
          <w:szCs w:val="22"/>
          <w:lang w:val="en-US"/>
        </w:rPr>
      </w:pPr>
      <w:r w:rsidRPr="00581C9F">
        <w:rPr>
          <w:rFonts w:ascii="Helvetica" w:hAnsi="Helvetica"/>
          <w:sz w:val="22"/>
          <w:szCs w:val="22"/>
        </w:rPr>
        <w:t xml:space="preserve">- a </w:t>
      </w:r>
      <w:r w:rsidRPr="0099536C">
        <w:rPr>
          <w:rFonts w:ascii="Helvetica" w:hAnsi="Helvetica"/>
          <w:sz w:val="22"/>
          <w:szCs w:val="22"/>
          <w:lang w:val="en-US"/>
        </w:rPr>
        <w:t xml:space="preserve">figure </w:t>
      </w:r>
      <w:r w:rsidRPr="00581C9F">
        <w:rPr>
          <w:rFonts w:ascii="Helvetica" w:hAnsi="Helvetica"/>
          <w:sz w:val="22"/>
          <w:szCs w:val="22"/>
        </w:rPr>
        <w:t xml:space="preserve">named </w:t>
      </w:r>
      <w:r w:rsidRPr="0099536C">
        <w:rPr>
          <w:rFonts w:ascii="Helvetica" w:hAnsi="Helvetica"/>
          <w:i/>
          <w:color w:val="0070C0"/>
          <w:sz w:val="22"/>
          <w:szCs w:val="22"/>
          <w:lang w:val="en-US"/>
        </w:rPr>
        <w:t>satview.</w:t>
      </w:r>
      <w:r w:rsidR="005B6480">
        <w:rPr>
          <w:rFonts w:ascii="Helvetica" w:hAnsi="Helvetica"/>
          <w:i/>
          <w:color w:val="0070C0"/>
          <w:sz w:val="22"/>
          <w:szCs w:val="22"/>
          <w:lang w:val="en-US"/>
        </w:rPr>
        <w:t xml:space="preserve">jpg </w:t>
      </w:r>
      <w:r w:rsidR="005B6480" w:rsidRPr="005B6480">
        <w:rPr>
          <w:rFonts w:ascii="Helvetica" w:hAnsi="Helvetica"/>
          <w:iCs/>
          <w:color w:val="000000" w:themeColor="text1"/>
          <w:sz w:val="22"/>
          <w:szCs w:val="22"/>
          <w:lang w:val="en-US"/>
        </w:rPr>
        <w:t>(see point 3 below</w:t>
      </w:r>
      <w:r w:rsidR="00C77B70">
        <w:rPr>
          <w:rFonts w:ascii="Helvetica" w:hAnsi="Helvetica"/>
          <w:iCs/>
          <w:color w:val="000000" w:themeColor="text1"/>
          <w:sz w:val="22"/>
          <w:szCs w:val="22"/>
          <w:lang w:val="en-US"/>
        </w:rPr>
        <w:t xml:space="preserve"> and </w:t>
      </w:r>
      <w:r w:rsidR="00C77B70" w:rsidRPr="00D357ED">
        <w:rPr>
          <w:rFonts w:ascii="Helvetica" w:hAnsi="Helvetica"/>
          <w:i/>
          <w:iCs/>
          <w:color w:val="0070C0"/>
          <w:sz w:val="22"/>
          <w:szCs w:val="22"/>
        </w:rPr>
        <w:t>Web_tool_V1.2.docx</w:t>
      </w:r>
      <w:r w:rsidR="005B6480" w:rsidRPr="005B6480">
        <w:rPr>
          <w:rFonts w:ascii="Helvetica" w:hAnsi="Helvetica"/>
          <w:iCs/>
          <w:color w:val="000000" w:themeColor="text1"/>
          <w:sz w:val="22"/>
          <w:szCs w:val="22"/>
          <w:lang w:val="en-US"/>
        </w:rPr>
        <w:t>)</w:t>
      </w:r>
      <w:r w:rsidRPr="005B6480">
        <w:rPr>
          <w:rFonts w:ascii="Helvetica" w:hAnsi="Helvetica"/>
          <w:iCs/>
          <w:color w:val="000000" w:themeColor="text1"/>
          <w:sz w:val="22"/>
          <w:szCs w:val="22"/>
        </w:rPr>
        <w:fldChar w:fldCharType="begin"/>
      </w:r>
      <w:r w:rsidRPr="005B6480">
        <w:rPr>
          <w:rFonts w:ascii="Helvetica" w:hAnsi="Helvetica"/>
          <w:iCs/>
          <w:color w:val="000000" w:themeColor="text1"/>
        </w:rPr>
        <w:instrText xml:space="preserve"> XE "</w:instrText>
      </w:r>
      <w:r w:rsidRPr="005B6480">
        <w:rPr>
          <w:rFonts w:ascii="Helvetica" w:hAnsi="Helvetica"/>
          <w:iCs/>
          <w:color w:val="000000" w:themeColor="text1"/>
          <w:sz w:val="22"/>
          <w:szCs w:val="22"/>
        </w:rPr>
        <w:instrText>TS_parameters.txt</w:instrText>
      </w:r>
      <w:r w:rsidRPr="005B6480">
        <w:rPr>
          <w:rFonts w:ascii="Helvetica" w:hAnsi="Helvetica"/>
          <w:iCs/>
          <w:color w:val="000000" w:themeColor="text1"/>
        </w:rPr>
        <w:instrText xml:space="preserve">" </w:instrText>
      </w:r>
      <w:r w:rsidRPr="005B6480">
        <w:rPr>
          <w:rFonts w:ascii="Helvetica" w:hAnsi="Helvetica"/>
          <w:iCs/>
          <w:color w:val="000000" w:themeColor="text1"/>
          <w:sz w:val="22"/>
          <w:szCs w:val="22"/>
        </w:rPr>
        <w:fldChar w:fldCharType="end"/>
      </w:r>
    </w:p>
    <w:p w14:paraId="650B4DFC" w14:textId="77777777" w:rsidR="00526419" w:rsidRDefault="00D71998" w:rsidP="00D71998">
      <w:pPr>
        <w:pStyle w:val="ListParagraph"/>
        <w:ind w:left="1440"/>
        <w:rPr>
          <w:rFonts w:ascii="Helvetica" w:hAnsi="Helvetica"/>
          <w:color w:val="000000" w:themeColor="text1"/>
          <w:sz w:val="22"/>
          <w:szCs w:val="22"/>
        </w:rPr>
      </w:pPr>
      <w:r w:rsidRPr="00581C9F">
        <w:rPr>
          <w:rFonts w:ascii="Helvetica" w:hAnsi="Helvetica"/>
          <w:sz w:val="22"/>
          <w:szCs w:val="22"/>
        </w:rPr>
        <w:t xml:space="preserve">- a parameters file named </w:t>
      </w:r>
      <w:r w:rsidRPr="00581C9F">
        <w:rPr>
          <w:rFonts w:ascii="Helvetica" w:hAnsi="Helvetica"/>
          <w:i/>
          <w:color w:val="0070C0"/>
          <w:sz w:val="22"/>
          <w:szCs w:val="22"/>
        </w:rPr>
        <w:t>TS_parameters.txt</w:t>
      </w:r>
      <w:r w:rsidRPr="00581C9F">
        <w:rPr>
          <w:rFonts w:ascii="Helvetica" w:hAnsi="Helvetica"/>
          <w:i/>
          <w:color w:val="0070C0"/>
          <w:sz w:val="22"/>
          <w:szCs w:val="22"/>
        </w:rPr>
        <w:fldChar w:fldCharType="begin"/>
      </w:r>
      <w:r w:rsidRPr="00581C9F">
        <w:rPr>
          <w:rFonts w:ascii="Helvetica" w:hAnsi="Helvetica"/>
        </w:rPr>
        <w:instrText xml:space="preserve"> XE "</w:instrText>
      </w:r>
      <w:r w:rsidRPr="00581C9F">
        <w:rPr>
          <w:rFonts w:ascii="Helvetica" w:hAnsi="Helvetica"/>
          <w:i/>
          <w:color w:val="0070C0"/>
          <w:sz w:val="22"/>
          <w:szCs w:val="22"/>
        </w:rPr>
        <w:instrText>TS_parameters.txt</w:instrText>
      </w:r>
      <w:r w:rsidRPr="00581C9F">
        <w:rPr>
          <w:rFonts w:ascii="Helvetica" w:hAnsi="Helvetica"/>
        </w:rPr>
        <w:instrText xml:space="preserve">" </w:instrText>
      </w:r>
      <w:r w:rsidRPr="00581C9F">
        <w:rPr>
          <w:rFonts w:ascii="Helvetica" w:hAnsi="Helvetica"/>
          <w:i/>
          <w:color w:val="0070C0"/>
          <w:sz w:val="22"/>
          <w:szCs w:val="22"/>
        </w:rPr>
        <w:fldChar w:fldCharType="end"/>
      </w:r>
      <w:r w:rsidRPr="00581C9F">
        <w:rPr>
          <w:rFonts w:ascii="Helvetica" w:hAnsi="Helvetica"/>
          <w:i/>
          <w:color w:val="0070C0"/>
          <w:sz w:val="22"/>
          <w:szCs w:val="22"/>
        </w:rPr>
        <w:t xml:space="preserve"> </w:t>
      </w:r>
      <w:r w:rsidRPr="00581C9F">
        <w:rPr>
          <w:rFonts w:ascii="Helvetica" w:hAnsi="Helvetica"/>
          <w:color w:val="000000" w:themeColor="text1"/>
          <w:sz w:val="22"/>
          <w:szCs w:val="22"/>
        </w:rPr>
        <w:t>that contains the e.g. following</w:t>
      </w:r>
    </w:p>
    <w:p w14:paraId="1E141DAD" w14:textId="2234523D" w:rsidR="00D71998" w:rsidRPr="00581C9F" w:rsidRDefault="00526419" w:rsidP="00D71998">
      <w:pPr>
        <w:pStyle w:val="ListParagraph"/>
        <w:ind w:left="1440"/>
        <w:rPr>
          <w:rFonts w:ascii="Helvetica" w:hAnsi="Helvetica"/>
          <w:color w:val="000000" w:themeColor="text1"/>
          <w:sz w:val="22"/>
          <w:szCs w:val="22"/>
        </w:rPr>
      </w:pPr>
      <w:r w:rsidRPr="00526419">
        <w:rPr>
          <w:rFonts w:ascii="Helvetica" w:hAnsi="Helvetica"/>
          <w:sz w:val="22"/>
          <w:szCs w:val="22"/>
          <w:lang w:val="en-US"/>
        </w:rPr>
        <w:t xml:space="preserve">  </w:t>
      </w:r>
      <w:r w:rsidR="00D71998" w:rsidRPr="00581C9F">
        <w:rPr>
          <w:rFonts w:ascii="Helvetica" w:hAnsi="Helvetica"/>
          <w:color w:val="000000" w:themeColor="text1"/>
          <w:sz w:val="22"/>
          <w:szCs w:val="22"/>
        </w:rPr>
        <w:t xml:space="preserve">parameters (to be adjusted by the user): </w:t>
      </w:r>
    </w:p>
    <w:p w14:paraId="518A7EFE" w14:textId="77777777" w:rsidR="00D71998" w:rsidRPr="00526419" w:rsidRDefault="00D71998" w:rsidP="00D71998">
      <w:pPr>
        <w:pStyle w:val="ListParagraph"/>
        <w:ind w:left="2160"/>
        <w:rPr>
          <w:rFonts w:ascii="Times" w:hAnsi="Times"/>
          <w:bCs/>
          <w:color w:val="000000" w:themeColor="text1"/>
          <w:sz w:val="13"/>
          <w:szCs w:val="13"/>
        </w:rPr>
      </w:pPr>
      <w:r w:rsidRPr="00526419">
        <w:rPr>
          <w:rFonts w:ascii="Times" w:hAnsi="Times"/>
          <w:bCs/>
          <w:color w:val="000000" w:themeColor="text1"/>
          <w:sz w:val="13"/>
          <w:szCs w:val="13"/>
        </w:rPr>
        <w:t># Data related to HP server path</w:t>
      </w:r>
    </w:p>
    <w:p w14:paraId="517F60AC" w14:textId="77777777" w:rsidR="00D71998" w:rsidRPr="00526419" w:rsidRDefault="00D71998" w:rsidP="00D71998">
      <w:pPr>
        <w:pStyle w:val="ListParagraph"/>
        <w:ind w:left="2160"/>
        <w:rPr>
          <w:rFonts w:ascii="Times" w:hAnsi="Times"/>
          <w:bCs/>
          <w:color w:val="000000" w:themeColor="text1"/>
          <w:sz w:val="13"/>
          <w:szCs w:val="13"/>
        </w:rPr>
      </w:pPr>
    </w:p>
    <w:p w14:paraId="1EAC8E1D" w14:textId="77777777" w:rsidR="00D71998" w:rsidRPr="00526419" w:rsidRDefault="00D71998" w:rsidP="00D71998">
      <w:pPr>
        <w:pStyle w:val="ListParagraph"/>
        <w:ind w:left="2160"/>
        <w:rPr>
          <w:rFonts w:ascii="Times" w:hAnsi="Times"/>
          <w:bCs/>
          <w:color w:val="000000" w:themeColor="text1"/>
          <w:sz w:val="13"/>
          <w:szCs w:val="13"/>
        </w:rPr>
      </w:pPr>
      <w:r w:rsidRPr="00526419">
        <w:rPr>
          <w:rFonts w:ascii="Times" w:hAnsi="Times"/>
          <w:bCs/>
          <w:color w:val="000000" w:themeColor="text1"/>
          <w:sz w:val="13"/>
          <w:szCs w:val="13"/>
        </w:rPr>
        <w:t>defo-domuyo</w:t>
      </w:r>
      <w:r w:rsidRPr="00526419">
        <w:rPr>
          <w:rFonts w:ascii="Times" w:hAnsi="Times"/>
          <w:bCs/>
          <w:color w:val="000000" w:themeColor="text1"/>
          <w:sz w:val="13"/>
          <w:szCs w:val="13"/>
        </w:rPr>
        <w:tab/>
      </w:r>
      <w:r w:rsidRPr="00526419">
        <w:rPr>
          <w:rFonts w:ascii="Times" w:hAnsi="Times"/>
          <w:bCs/>
          <w:color w:val="000000" w:themeColor="text1"/>
          <w:sz w:val="13"/>
          <w:szCs w:val="13"/>
        </w:rPr>
        <w:tab/>
      </w:r>
      <w:r w:rsidRPr="00526419">
        <w:rPr>
          <w:rFonts w:ascii="Times" w:hAnsi="Times"/>
          <w:bCs/>
          <w:color w:val="000000" w:themeColor="text1"/>
          <w:sz w:val="13"/>
          <w:szCs w:val="13"/>
        </w:rPr>
        <w:tab/>
        <w:t># WebPage</w:t>
      </w:r>
    </w:p>
    <w:p w14:paraId="658BB0EC" w14:textId="77777777" w:rsidR="00D71998" w:rsidRPr="00526419" w:rsidRDefault="00D71998" w:rsidP="00D71998">
      <w:pPr>
        <w:pStyle w:val="ListParagraph"/>
        <w:ind w:left="2160"/>
        <w:rPr>
          <w:rFonts w:ascii="Times" w:hAnsi="Times"/>
          <w:bCs/>
          <w:color w:val="000000" w:themeColor="text1"/>
          <w:sz w:val="13"/>
          <w:szCs w:val="13"/>
        </w:rPr>
      </w:pPr>
    </w:p>
    <w:p w14:paraId="3B0F3A88" w14:textId="77777777" w:rsidR="00D71998" w:rsidRPr="00526419" w:rsidRDefault="00D71998" w:rsidP="00D71998">
      <w:pPr>
        <w:pStyle w:val="ListParagraph"/>
        <w:ind w:left="2160"/>
        <w:rPr>
          <w:rFonts w:ascii="Times" w:hAnsi="Times"/>
          <w:bCs/>
          <w:color w:val="000000" w:themeColor="text1"/>
          <w:sz w:val="13"/>
          <w:szCs w:val="13"/>
        </w:rPr>
      </w:pPr>
      <w:r w:rsidRPr="00526419">
        <w:rPr>
          <w:rFonts w:ascii="Times" w:hAnsi="Times"/>
          <w:bCs/>
          <w:color w:val="000000" w:themeColor="text1"/>
          <w:sz w:val="13"/>
          <w:szCs w:val="13"/>
        </w:rPr>
        <w:t># Fiji</w:t>
      </w:r>
      <w:r w:rsidRPr="00526419">
        <w:rPr>
          <w:rFonts w:ascii="Times" w:hAnsi="Times"/>
          <w:bCs/>
          <w:color w:val="000000" w:themeColor="text1"/>
          <w:sz w:val="13"/>
          <w:szCs w:val="13"/>
        </w:rPr>
        <w:fldChar w:fldCharType="begin"/>
      </w:r>
      <w:r w:rsidRPr="00526419">
        <w:rPr>
          <w:bCs/>
        </w:rPr>
        <w:instrText xml:space="preserve"> XE "</w:instrText>
      </w:r>
      <w:r w:rsidRPr="00526419">
        <w:rPr>
          <w:rFonts w:asciiTheme="majorHAnsi" w:hAnsiTheme="majorHAnsi"/>
          <w:bCs/>
          <w:i/>
          <w:color w:val="4A83C4"/>
          <w:sz w:val="22"/>
          <w:szCs w:val="22"/>
        </w:rPr>
        <w:instrText>Fiji</w:instrText>
      </w:r>
      <w:r w:rsidRPr="00526419">
        <w:rPr>
          <w:bCs/>
        </w:rPr>
        <w:instrText xml:space="preserve">" </w:instrText>
      </w:r>
      <w:r w:rsidRPr="00526419">
        <w:rPr>
          <w:rFonts w:ascii="Times" w:hAnsi="Times"/>
          <w:bCs/>
          <w:color w:val="000000" w:themeColor="text1"/>
          <w:sz w:val="13"/>
          <w:szCs w:val="13"/>
        </w:rPr>
        <w:fldChar w:fldCharType="end"/>
      </w:r>
      <w:r w:rsidRPr="00526419">
        <w:rPr>
          <w:rFonts w:ascii="Times" w:hAnsi="Times"/>
          <w:bCs/>
          <w:color w:val="000000" w:themeColor="text1"/>
          <w:sz w:val="13"/>
          <w:szCs w:val="13"/>
        </w:rPr>
        <w:t>_Amp_Defo_Coh script and ImageCreator.sh</w:t>
      </w:r>
    </w:p>
    <w:p w14:paraId="5245435B" w14:textId="77777777" w:rsidR="00D71998" w:rsidRPr="00526419" w:rsidRDefault="00D71998" w:rsidP="00D71998">
      <w:pPr>
        <w:pStyle w:val="ListParagraph"/>
        <w:ind w:left="2160"/>
        <w:rPr>
          <w:rFonts w:ascii="Times" w:hAnsi="Times"/>
          <w:bCs/>
          <w:color w:val="000000" w:themeColor="text1"/>
          <w:sz w:val="13"/>
          <w:szCs w:val="13"/>
        </w:rPr>
      </w:pPr>
      <w:r w:rsidRPr="00526419">
        <w:rPr>
          <w:rFonts w:ascii="Times" w:hAnsi="Times"/>
          <w:bCs/>
          <w:color w:val="000000" w:themeColor="text1"/>
          <w:sz w:val="13"/>
          <w:szCs w:val="13"/>
        </w:rPr>
        <w:t># Value used to build the legend of the deformation maps</w:t>
      </w:r>
    </w:p>
    <w:p w14:paraId="4635CCA1" w14:textId="77777777" w:rsidR="00D71998" w:rsidRPr="00526419" w:rsidRDefault="00D71998" w:rsidP="00D71998">
      <w:pPr>
        <w:pStyle w:val="ListParagraph"/>
        <w:ind w:left="2160"/>
        <w:rPr>
          <w:rFonts w:ascii="Times" w:hAnsi="Times"/>
          <w:bCs/>
          <w:color w:val="000000" w:themeColor="text1"/>
          <w:sz w:val="13"/>
          <w:szCs w:val="13"/>
        </w:rPr>
      </w:pPr>
      <w:r w:rsidRPr="00526419">
        <w:rPr>
          <w:rFonts w:ascii="Times" w:hAnsi="Times"/>
          <w:bCs/>
          <w:color w:val="000000" w:themeColor="text1"/>
          <w:sz w:val="13"/>
          <w:szCs w:val="13"/>
        </w:rPr>
        <w:t>1.3</w:t>
      </w:r>
      <w:r w:rsidRPr="00526419">
        <w:rPr>
          <w:rFonts w:ascii="Times" w:hAnsi="Times"/>
          <w:bCs/>
          <w:color w:val="000000" w:themeColor="text1"/>
          <w:sz w:val="13"/>
          <w:szCs w:val="13"/>
        </w:rPr>
        <w:tab/>
      </w:r>
      <w:r w:rsidRPr="00526419">
        <w:rPr>
          <w:rFonts w:ascii="Times" w:hAnsi="Times"/>
          <w:bCs/>
          <w:color w:val="000000" w:themeColor="text1"/>
          <w:sz w:val="13"/>
          <w:szCs w:val="13"/>
        </w:rPr>
        <w:tab/>
        <w:t># IJAmpMin</w:t>
      </w:r>
      <w:r w:rsidRPr="00526419">
        <w:rPr>
          <w:rFonts w:ascii="Times" w:hAnsi="Times"/>
          <w:bCs/>
          <w:color w:val="000000" w:themeColor="text1"/>
          <w:sz w:val="13"/>
          <w:szCs w:val="13"/>
        </w:rPr>
        <w:tab/>
        <w:t>(Minimum value for brightness to build amplitude image using ImageJ)</w:t>
      </w:r>
    </w:p>
    <w:p w14:paraId="18F81CC6" w14:textId="77777777" w:rsidR="00D71998" w:rsidRPr="00526419" w:rsidRDefault="00D71998" w:rsidP="00D71998">
      <w:pPr>
        <w:pStyle w:val="ListParagraph"/>
        <w:ind w:left="2160"/>
        <w:rPr>
          <w:rFonts w:ascii="Times" w:hAnsi="Times"/>
          <w:bCs/>
          <w:color w:val="000000" w:themeColor="text1"/>
          <w:sz w:val="13"/>
          <w:szCs w:val="13"/>
        </w:rPr>
      </w:pPr>
      <w:r w:rsidRPr="00526419">
        <w:rPr>
          <w:rFonts w:ascii="Times" w:hAnsi="Times"/>
          <w:bCs/>
          <w:color w:val="000000" w:themeColor="text1"/>
          <w:sz w:val="13"/>
          <w:szCs w:val="13"/>
        </w:rPr>
        <w:t>2.7</w:t>
      </w:r>
      <w:r w:rsidRPr="00526419">
        <w:rPr>
          <w:rFonts w:ascii="Times" w:hAnsi="Times"/>
          <w:bCs/>
          <w:color w:val="000000" w:themeColor="text1"/>
          <w:sz w:val="13"/>
          <w:szCs w:val="13"/>
        </w:rPr>
        <w:tab/>
      </w:r>
      <w:r w:rsidRPr="00526419">
        <w:rPr>
          <w:rFonts w:ascii="Times" w:hAnsi="Times"/>
          <w:bCs/>
          <w:color w:val="000000" w:themeColor="text1"/>
          <w:sz w:val="13"/>
          <w:szCs w:val="13"/>
        </w:rPr>
        <w:tab/>
        <w:t># IJAmpMax  (Maximum value for brightness to build amplitude image using ImageJ)</w:t>
      </w:r>
    </w:p>
    <w:p w14:paraId="01749B12" w14:textId="77777777" w:rsidR="00D71998" w:rsidRPr="00526419" w:rsidRDefault="00D71998" w:rsidP="00D71998">
      <w:pPr>
        <w:pStyle w:val="ListParagraph"/>
        <w:ind w:left="2160"/>
        <w:rPr>
          <w:rFonts w:ascii="Times" w:hAnsi="Times"/>
          <w:bCs/>
          <w:color w:val="000000" w:themeColor="text1"/>
          <w:sz w:val="13"/>
          <w:szCs w:val="13"/>
        </w:rPr>
      </w:pPr>
      <w:r w:rsidRPr="00526419">
        <w:rPr>
          <w:rFonts w:ascii="Times" w:hAnsi="Times"/>
          <w:bCs/>
          <w:color w:val="000000" w:themeColor="text1"/>
          <w:sz w:val="13"/>
          <w:szCs w:val="13"/>
        </w:rPr>
        <w:t>40</w:t>
      </w:r>
      <w:r w:rsidRPr="00526419">
        <w:rPr>
          <w:rFonts w:ascii="Times" w:hAnsi="Times"/>
          <w:bCs/>
          <w:color w:val="000000" w:themeColor="text1"/>
          <w:sz w:val="13"/>
          <w:szCs w:val="13"/>
        </w:rPr>
        <w:tab/>
      </w:r>
      <w:r w:rsidRPr="00526419">
        <w:rPr>
          <w:rFonts w:ascii="Times" w:hAnsi="Times"/>
          <w:bCs/>
          <w:color w:val="000000" w:themeColor="text1"/>
          <w:sz w:val="13"/>
          <w:szCs w:val="13"/>
        </w:rPr>
        <w:tab/>
        <w:t># MarkUp</w:t>
      </w:r>
      <w:r w:rsidRPr="00526419">
        <w:rPr>
          <w:rFonts w:ascii="Times" w:hAnsi="Times"/>
          <w:bCs/>
          <w:color w:val="000000" w:themeColor="text1"/>
          <w:sz w:val="13"/>
          <w:szCs w:val="13"/>
        </w:rPr>
        <w:tab/>
        <w:t>(Legend vertical bar position Up)</w:t>
      </w:r>
    </w:p>
    <w:p w14:paraId="716DAB6C" w14:textId="77777777" w:rsidR="00D71998" w:rsidRPr="00526419" w:rsidRDefault="00D71998" w:rsidP="00D71998">
      <w:pPr>
        <w:pStyle w:val="ListParagraph"/>
        <w:ind w:left="2160"/>
        <w:rPr>
          <w:rFonts w:ascii="Times" w:hAnsi="Times"/>
          <w:bCs/>
          <w:color w:val="000000" w:themeColor="text1"/>
          <w:sz w:val="13"/>
          <w:szCs w:val="13"/>
        </w:rPr>
      </w:pPr>
      <w:r w:rsidRPr="00526419">
        <w:rPr>
          <w:rFonts w:ascii="Times" w:hAnsi="Times"/>
          <w:bCs/>
          <w:color w:val="000000" w:themeColor="text1"/>
          <w:sz w:val="13"/>
          <w:szCs w:val="13"/>
        </w:rPr>
        <w:t>90</w:t>
      </w:r>
      <w:r w:rsidRPr="00526419">
        <w:rPr>
          <w:rFonts w:ascii="Times" w:hAnsi="Times"/>
          <w:bCs/>
          <w:color w:val="000000" w:themeColor="text1"/>
          <w:sz w:val="13"/>
          <w:szCs w:val="13"/>
        </w:rPr>
        <w:tab/>
      </w:r>
      <w:r w:rsidRPr="00526419">
        <w:rPr>
          <w:rFonts w:ascii="Times" w:hAnsi="Times"/>
          <w:bCs/>
          <w:color w:val="000000" w:themeColor="text1"/>
          <w:sz w:val="13"/>
          <w:szCs w:val="13"/>
        </w:rPr>
        <w:tab/>
        <w:t># MarkDown</w:t>
      </w:r>
      <w:r w:rsidRPr="00526419">
        <w:rPr>
          <w:rFonts w:ascii="Times" w:hAnsi="Times"/>
          <w:bCs/>
          <w:color w:val="000000" w:themeColor="text1"/>
          <w:sz w:val="13"/>
          <w:szCs w:val="13"/>
        </w:rPr>
        <w:tab/>
        <w:t>(Legend vertical bar position Down)</w:t>
      </w:r>
    </w:p>
    <w:p w14:paraId="17563CAF" w14:textId="77777777" w:rsidR="00D71998" w:rsidRPr="00526419" w:rsidRDefault="00D71998" w:rsidP="00D71998">
      <w:pPr>
        <w:pStyle w:val="ListParagraph"/>
        <w:ind w:left="2160"/>
        <w:rPr>
          <w:rFonts w:ascii="Times" w:hAnsi="Times"/>
          <w:bCs/>
          <w:color w:val="000000" w:themeColor="text1"/>
          <w:sz w:val="13"/>
          <w:szCs w:val="13"/>
        </w:rPr>
      </w:pPr>
      <w:r w:rsidRPr="00526419">
        <w:rPr>
          <w:rFonts w:ascii="Times" w:hAnsi="Times"/>
          <w:bCs/>
          <w:color w:val="000000" w:themeColor="text1"/>
          <w:sz w:val="13"/>
          <w:szCs w:val="13"/>
        </w:rPr>
        <w:t>125</w:t>
      </w:r>
      <w:r w:rsidRPr="00526419">
        <w:rPr>
          <w:rFonts w:ascii="Times" w:hAnsi="Times"/>
          <w:bCs/>
          <w:color w:val="000000" w:themeColor="text1"/>
          <w:sz w:val="13"/>
          <w:szCs w:val="13"/>
        </w:rPr>
        <w:tab/>
      </w:r>
      <w:r w:rsidRPr="00526419">
        <w:rPr>
          <w:rFonts w:ascii="Times" w:hAnsi="Times"/>
          <w:bCs/>
          <w:color w:val="000000" w:themeColor="text1"/>
          <w:sz w:val="13"/>
          <w:szCs w:val="13"/>
        </w:rPr>
        <w:tab/>
        <w:t># LegValPosH</w:t>
      </w:r>
      <w:r w:rsidRPr="00526419">
        <w:rPr>
          <w:rFonts w:ascii="Times" w:hAnsi="Times"/>
          <w:bCs/>
          <w:color w:val="000000" w:themeColor="text1"/>
          <w:sz w:val="13"/>
          <w:szCs w:val="13"/>
        </w:rPr>
        <w:tab/>
        <w:t>(Vertical Position of the value in the legend)</w:t>
      </w:r>
    </w:p>
    <w:p w14:paraId="6262BA8C" w14:textId="77777777" w:rsidR="00D71998" w:rsidRPr="00526419" w:rsidRDefault="00D71998" w:rsidP="00D71998">
      <w:pPr>
        <w:pStyle w:val="ListParagraph"/>
        <w:ind w:left="2160"/>
        <w:rPr>
          <w:rFonts w:ascii="Times" w:hAnsi="Times"/>
          <w:bCs/>
          <w:color w:val="000000" w:themeColor="text1"/>
          <w:sz w:val="13"/>
          <w:szCs w:val="13"/>
        </w:rPr>
      </w:pPr>
      <w:r w:rsidRPr="00526419">
        <w:rPr>
          <w:rFonts w:ascii="Times" w:hAnsi="Times"/>
          <w:bCs/>
          <w:color w:val="000000" w:themeColor="text1"/>
          <w:sz w:val="13"/>
          <w:szCs w:val="13"/>
        </w:rPr>
        <w:t>125</w:t>
      </w:r>
      <w:r w:rsidRPr="00526419">
        <w:rPr>
          <w:rFonts w:ascii="Times" w:hAnsi="Times"/>
          <w:bCs/>
          <w:color w:val="000000" w:themeColor="text1"/>
          <w:sz w:val="13"/>
          <w:szCs w:val="13"/>
        </w:rPr>
        <w:tab/>
      </w:r>
      <w:r w:rsidRPr="00526419">
        <w:rPr>
          <w:rFonts w:ascii="Times" w:hAnsi="Times"/>
          <w:bCs/>
          <w:color w:val="000000" w:themeColor="text1"/>
          <w:sz w:val="13"/>
          <w:szCs w:val="13"/>
        </w:rPr>
        <w:tab/>
        <w:t># LegUnitPosH</w:t>
      </w:r>
      <w:r w:rsidRPr="00526419">
        <w:rPr>
          <w:rFonts w:ascii="Times" w:hAnsi="Times"/>
          <w:bCs/>
          <w:color w:val="000000" w:themeColor="text1"/>
          <w:sz w:val="13"/>
          <w:szCs w:val="13"/>
        </w:rPr>
        <w:tab/>
        <w:t>(Vertical Position of the unity in the legend)</w:t>
      </w:r>
    </w:p>
    <w:p w14:paraId="009B76D0" w14:textId="77777777" w:rsidR="00D71998" w:rsidRPr="00526419" w:rsidRDefault="00D71998" w:rsidP="00D71998">
      <w:pPr>
        <w:pStyle w:val="ListParagraph"/>
        <w:ind w:left="2160"/>
        <w:rPr>
          <w:rFonts w:ascii="Times" w:hAnsi="Times"/>
          <w:bCs/>
          <w:color w:val="000000" w:themeColor="text1"/>
          <w:sz w:val="13"/>
          <w:szCs w:val="13"/>
        </w:rPr>
      </w:pPr>
      <w:r w:rsidRPr="00526419">
        <w:rPr>
          <w:rFonts w:ascii="Times" w:hAnsi="Times"/>
          <w:bCs/>
          <w:color w:val="000000" w:themeColor="text1"/>
          <w:sz w:val="13"/>
          <w:szCs w:val="13"/>
        </w:rPr>
        <w:t>35</w:t>
      </w:r>
      <w:r w:rsidRPr="00526419">
        <w:rPr>
          <w:rFonts w:ascii="Times" w:hAnsi="Times"/>
          <w:bCs/>
          <w:color w:val="000000" w:themeColor="text1"/>
          <w:sz w:val="13"/>
          <w:szCs w:val="13"/>
        </w:rPr>
        <w:tab/>
      </w:r>
      <w:r w:rsidRPr="00526419">
        <w:rPr>
          <w:rFonts w:ascii="Times" w:hAnsi="Times"/>
          <w:bCs/>
          <w:color w:val="000000" w:themeColor="text1"/>
          <w:sz w:val="13"/>
          <w:szCs w:val="13"/>
        </w:rPr>
        <w:tab/>
        <w:t># LegTxtPosH</w:t>
      </w:r>
      <w:r w:rsidRPr="00526419">
        <w:rPr>
          <w:rFonts w:ascii="Times" w:hAnsi="Times"/>
          <w:bCs/>
          <w:color w:val="000000" w:themeColor="text1"/>
          <w:sz w:val="13"/>
          <w:szCs w:val="13"/>
        </w:rPr>
        <w:tab/>
        <w:t>(Vertical Position of the text info in the legend)</w:t>
      </w:r>
    </w:p>
    <w:p w14:paraId="6729B6E4" w14:textId="77777777" w:rsidR="00D71998" w:rsidRPr="00526419" w:rsidRDefault="00D71998" w:rsidP="00D71998">
      <w:pPr>
        <w:pStyle w:val="ListParagraph"/>
        <w:ind w:left="2160"/>
        <w:rPr>
          <w:rFonts w:ascii="Times" w:hAnsi="Times"/>
          <w:bCs/>
          <w:color w:val="000000" w:themeColor="text1"/>
          <w:sz w:val="13"/>
          <w:szCs w:val="13"/>
        </w:rPr>
      </w:pPr>
      <w:r w:rsidRPr="00526419">
        <w:rPr>
          <w:rFonts w:ascii="Times" w:hAnsi="Times"/>
          <w:bCs/>
          <w:color w:val="000000" w:themeColor="text1"/>
          <w:sz w:val="13"/>
          <w:szCs w:val="13"/>
        </w:rPr>
        <w:t>8</w:t>
      </w:r>
      <w:r w:rsidRPr="00526419">
        <w:rPr>
          <w:rFonts w:ascii="Times" w:hAnsi="Times"/>
          <w:bCs/>
          <w:color w:val="000000" w:themeColor="text1"/>
          <w:sz w:val="13"/>
          <w:szCs w:val="13"/>
        </w:rPr>
        <w:tab/>
      </w:r>
      <w:r w:rsidRPr="00526419">
        <w:rPr>
          <w:rFonts w:ascii="Times" w:hAnsi="Times"/>
          <w:bCs/>
          <w:color w:val="000000" w:themeColor="text1"/>
          <w:sz w:val="13"/>
          <w:szCs w:val="13"/>
        </w:rPr>
        <w:tab/>
        <w:t># LegAdjZero</w:t>
      </w:r>
      <w:r w:rsidRPr="00526419">
        <w:rPr>
          <w:rFonts w:ascii="Times" w:hAnsi="Times"/>
          <w:bCs/>
          <w:color w:val="000000" w:themeColor="text1"/>
          <w:sz w:val="13"/>
          <w:szCs w:val="13"/>
        </w:rPr>
        <w:tab/>
        <w:t>(Fine adjustment of the horizontal positionnement of Zero)</w:t>
      </w:r>
    </w:p>
    <w:p w14:paraId="465A44E9" w14:textId="77777777" w:rsidR="00D71998" w:rsidRPr="00526419" w:rsidRDefault="00D71998" w:rsidP="00D71998">
      <w:pPr>
        <w:pStyle w:val="ListParagraph"/>
        <w:ind w:left="2160"/>
        <w:rPr>
          <w:rFonts w:ascii="Times" w:hAnsi="Times"/>
          <w:bCs/>
          <w:color w:val="000000" w:themeColor="text1"/>
          <w:sz w:val="13"/>
          <w:szCs w:val="13"/>
        </w:rPr>
      </w:pPr>
      <w:r w:rsidRPr="00526419">
        <w:rPr>
          <w:rFonts w:ascii="Times" w:hAnsi="Times"/>
          <w:bCs/>
          <w:color w:val="000000" w:themeColor="text1"/>
          <w:sz w:val="13"/>
          <w:szCs w:val="13"/>
        </w:rPr>
        <w:t>60</w:t>
      </w:r>
      <w:r w:rsidRPr="00526419">
        <w:rPr>
          <w:rFonts w:ascii="Times" w:hAnsi="Times"/>
          <w:bCs/>
          <w:color w:val="000000" w:themeColor="text1"/>
          <w:sz w:val="13"/>
          <w:szCs w:val="13"/>
        </w:rPr>
        <w:tab/>
      </w:r>
      <w:r w:rsidRPr="00526419">
        <w:rPr>
          <w:rFonts w:ascii="Times" w:hAnsi="Times"/>
          <w:bCs/>
          <w:color w:val="000000" w:themeColor="text1"/>
          <w:sz w:val="13"/>
          <w:szCs w:val="13"/>
        </w:rPr>
        <w:tab/>
        <w:t># LegAdjMin</w:t>
      </w:r>
      <w:r w:rsidRPr="00526419">
        <w:rPr>
          <w:rFonts w:ascii="Times" w:hAnsi="Times"/>
          <w:bCs/>
          <w:color w:val="000000" w:themeColor="text1"/>
          <w:sz w:val="13"/>
          <w:szCs w:val="13"/>
        </w:rPr>
        <w:tab/>
        <w:t>(Fine adjustment of the horizontal positionnement of Min Val)</w:t>
      </w:r>
    </w:p>
    <w:p w14:paraId="10127C29" w14:textId="77777777" w:rsidR="00D71998" w:rsidRPr="00526419" w:rsidRDefault="00D71998" w:rsidP="00D71998">
      <w:pPr>
        <w:pStyle w:val="ListParagraph"/>
        <w:ind w:left="2160"/>
        <w:rPr>
          <w:rFonts w:ascii="Times" w:hAnsi="Times"/>
          <w:bCs/>
          <w:color w:val="000000" w:themeColor="text1"/>
          <w:sz w:val="13"/>
          <w:szCs w:val="13"/>
        </w:rPr>
      </w:pPr>
      <w:r w:rsidRPr="00526419">
        <w:rPr>
          <w:rFonts w:ascii="Times" w:hAnsi="Times"/>
          <w:bCs/>
          <w:color w:val="000000" w:themeColor="text1"/>
          <w:sz w:val="13"/>
          <w:szCs w:val="13"/>
        </w:rPr>
        <w:t>10</w:t>
      </w:r>
      <w:r w:rsidRPr="00526419">
        <w:rPr>
          <w:rFonts w:ascii="Times" w:hAnsi="Times"/>
          <w:bCs/>
          <w:color w:val="000000" w:themeColor="text1"/>
          <w:sz w:val="13"/>
          <w:szCs w:val="13"/>
        </w:rPr>
        <w:tab/>
      </w:r>
      <w:r w:rsidRPr="00526419">
        <w:rPr>
          <w:rFonts w:ascii="Times" w:hAnsi="Times"/>
          <w:bCs/>
          <w:color w:val="000000" w:themeColor="text1"/>
          <w:sz w:val="13"/>
          <w:szCs w:val="13"/>
        </w:rPr>
        <w:tab/>
        <w:t># LegAdjMax</w:t>
      </w:r>
      <w:r w:rsidRPr="00526419">
        <w:rPr>
          <w:rFonts w:ascii="Times" w:hAnsi="Times"/>
          <w:bCs/>
          <w:color w:val="000000" w:themeColor="text1"/>
          <w:sz w:val="13"/>
          <w:szCs w:val="13"/>
        </w:rPr>
        <w:tab/>
        <w:t>(Fine adjustment of the horizontal positionnement of Max Val)</w:t>
      </w:r>
    </w:p>
    <w:p w14:paraId="3031D862" w14:textId="77777777" w:rsidR="00D71998" w:rsidRPr="00526419" w:rsidRDefault="00D71998" w:rsidP="00D71998">
      <w:pPr>
        <w:pStyle w:val="ListParagraph"/>
        <w:ind w:left="2160"/>
        <w:rPr>
          <w:rFonts w:ascii="Times" w:hAnsi="Times"/>
          <w:bCs/>
          <w:color w:val="000000" w:themeColor="text1"/>
          <w:sz w:val="13"/>
          <w:szCs w:val="13"/>
        </w:rPr>
      </w:pPr>
      <w:r w:rsidRPr="00526419">
        <w:rPr>
          <w:rFonts w:ascii="Times" w:hAnsi="Times"/>
          <w:bCs/>
          <w:color w:val="000000" w:themeColor="text1"/>
          <w:sz w:val="13"/>
          <w:szCs w:val="13"/>
        </w:rPr>
        <w:t>70</w:t>
      </w:r>
      <w:r w:rsidRPr="00526419">
        <w:rPr>
          <w:rFonts w:ascii="Times" w:hAnsi="Times"/>
          <w:bCs/>
          <w:color w:val="000000" w:themeColor="text1"/>
          <w:sz w:val="13"/>
          <w:szCs w:val="13"/>
        </w:rPr>
        <w:tab/>
      </w:r>
      <w:r w:rsidRPr="00526419">
        <w:rPr>
          <w:rFonts w:ascii="Times" w:hAnsi="Times"/>
          <w:bCs/>
          <w:color w:val="000000" w:themeColor="text1"/>
          <w:sz w:val="13"/>
          <w:szCs w:val="13"/>
        </w:rPr>
        <w:tab/>
        <w:t># LegAdjLOS</w:t>
      </w:r>
      <w:r w:rsidRPr="00526419">
        <w:rPr>
          <w:rFonts w:ascii="Times" w:hAnsi="Times"/>
          <w:bCs/>
          <w:color w:val="000000" w:themeColor="text1"/>
          <w:sz w:val="13"/>
          <w:szCs w:val="13"/>
        </w:rPr>
        <w:tab/>
        <w:t>(Fine adjustment of the horizontal positionnement of Max Val for LOS maps)</w:t>
      </w:r>
    </w:p>
    <w:p w14:paraId="0346F6E1" w14:textId="77777777" w:rsidR="00D71998" w:rsidRPr="00526419" w:rsidRDefault="00D71998" w:rsidP="00D71998">
      <w:pPr>
        <w:pStyle w:val="ListParagraph"/>
        <w:ind w:left="2160"/>
        <w:rPr>
          <w:rFonts w:ascii="Times" w:hAnsi="Times"/>
          <w:bCs/>
          <w:color w:val="000000" w:themeColor="text1"/>
          <w:sz w:val="13"/>
          <w:szCs w:val="13"/>
        </w:rPr>
      </w:pPr>
      <w:r w:rsidRPr="00526419">
        <w:rPr>
          <w:rFonts w:ascii="Times" w:hAnsi="Times"/>
          <w:bCs/>
          <w:color w:val="000000" w:themeColor="text1"/>
          <w:sz w:val="13"/>
          <w:szCs w:val="13"/>
        </w:rPr>
        <w:t>200</w:t>
      </w:r>
      <w:r w:rsidRPr="00526419">
        <w:rPr>
          <w:rFonts w:ascii="Times" w:hAnsi="Times"/>
          <w:bCs/>
          <w:color w:val="000000" w:themeColor="text1"/>
          <w:sz w:val="13"/>
          <w:szCs w:val="13"/>
        </w:rPr>
        <w:tab/>
      </w:r>
      <w:r w:rsidRPr="00526419">
        <w:rPr>
          <w:rFonts w:ascii="Times" w:hAnsi="Times"/>
          <w:bCs/>
          <w:color w:val="000000" w:themeColor="text1"/>
          <w:sz w:val="13"/>
          <w:szCs w:val="13"/>
        </w:rPr>
        <w:tab/>
        <w:t># LegAdjUnit</w:t>
      </w:r>
      <w:r w:rsidRPr="00526419">
        <w:rPr>
          <w:rFonts w:ascii="Times" w:hAnsi="Times"/>
          <w:bCs/>
          <w:color w:val="000000" w:themeColor="text1"/>
          <w:sz w:val="13"/>
          <w:szCs w:val="13"/>
        </w:rPr>
        <w:tab/>
        <w:t>(Fine adjustment of the horizontal positionnement of Unity related to the left)</w:t>
      </w:r>
    </w:p>
    <w:p w14:paraId="5479CFF5" w14:textId="77777777" w:rsidR="00D71998" w:rsidRPr="00526419" w:rsidRDefault="00D71998" w:rsidP="00D71998">
      <w:pPr>
        <w:pStyle w:val="ListParagraph"/>
        <w:ind w:left="2160"/>
        <w:rPr>
          <w:rFonts w:ascii="Times" w:hAnsi="Times"/>
          <w:bCs/>
          <w:color w:val="000000" w:themeColor="text1"/>
          <w:sz w:val="13"/>
          <w:szCs w:val="13"/>
        </w:rPr>
      </w:pPr>
    </w:p>
    <w:p w14:paraId="602BC904" w14:textId="77777777" w:rsidR="00D71998" w:rsidRPr="00526419" w:rsidRDefault="00D71998" w:rsidP="00D71998">
      <w:pPr>
        <w:pStyle w:val="ListParagraph"/>
        <w:ind w:left="2160"/>
        <w:rPr>
          <w:rFonts w:ascii="Times" w:hAnsi="Times"/>
          <w:bCs/>
          <w:color w:val="000000" w:themeColor="text1"/>
          <w:sz w:val="13"/>
          <w:szCs w:val="13"/>
        </w:rPr>
      </w:pPr>
      <w:r w:rsidRPr="00526419">
        <w:rPr>
          <w:rFonts w:ascii="Times" w:hAnsi="Times"/>
          <w:bCs/>
          <w:color w:val="000000" w:themeColor="text1"/>
          <w:sz w:val="13"/>
          <w:szCs w:val="13"/>
        </w:rPr>
        <w:t># CreateColorFrame script + Fiji</w:t>
      </w:r>
      <w:r w:rsidRPr="00526419">
        <w:rPr>
          <w:rFonts w:ascii="Times" w:hAnsi="Times"/>
          <w:bCs/>
          <w:color w:val="000000" w:themeColor="text1"/>
          <w:sz w:val="13"/>
          <w:szCs w:val="13"/>
        </w:rPr>
        <w:fldChar w:fldCharType="begin"/>
      </w:r>
      <w:r w:rsidRPr="00526419">
        <w:rPr>
          <w:bCs/>
        </w:rPr>
        <w:instrText xml:space="preserve"> XE "</w:instrText>
      </w:r>
      <w:r w:rsidRPr="00526419">
        <w:rPr>
          <w:rFonts w:asciiTheme="majorHAnsi" w:hAnsiTheme="majorHAnsi"/>
          <w:bCs/>
          <w:i/>
          <w:color w:val="4A83C4"/>
          <w:sz w:val="22"/>
          <w:szCs w:val="22"/>
        </w:rPr>
        <w:instrText>Fiji</w:instrText>
      </w:r>
      <w:r w:rsidRPr="00526419">
        <w:rPr>
          <w:bCs/>
        </w:rPr>
        <w:instrText xml:space="preserve">" </w:instrText>
      </w:r>
      <w:r w:rsidRPr="00526419">
        <w:rPr>
          <w:rFonts w:ascii="Times" w:hAnsi="Times"/>
          <w:bCs/>
          <w:color w:val="000000" w:themeColor="text1"/>
          <w:sz w:val="13"/>
          <w:szCs w:val="13"/>
        </w:rPr>
        <w:fldChar w:fldCharType="end"/>
      </w:r>
      <w:r w:rsidRPr="00526419">
        <w:rPr>
          <w:rFonts w:ascii="Times" w:hAnsi="Times"/>
          <w:bCs/>
          <w:color w:val="000000" w:themeColor="text1"/>
          <w:sz w:val="13"/>
          <w:szCs w:val="13"/>
        </w:rPr>
        <w:t>_Amp_Defo_Coh script</w:t>
      </w:r>
    </w:p>
    <w:p w14:paraId="0ACB7539" w14:textId="77777777" w:rsidR="00D71998" w:rsidRPr="00526419" w:rsidRDefault="00D71998" w:rsidP="00D71998">
      <w:pPr>
        <w:pStyle w:val="ListParagraph"/>
        <w:ind w:left="2160"/>
        <w:rPr>
          <w:rFonts w:ascii="Times" w:hAnsi="Times"/>
          <w:bCs/>
          <w:color w:val="000000" w:themeColor="text1"/>
          <w:sz w:val="13"/>
          <w:szCs w:val="13"/>
        </w:rPr>
      </w:pPr>
      <w:r w:rsidRPr="00526419">
        <w:rPr>
          <w:rFonts w:ascii="Times" w:hAnsi="Times"/>
          <w:bCs/>
          <w:color w:val="000000" w:themeColor="text1"/>
          <w:sz w:val="13"/>
          <w:szCs w:val="13"/>
        </w:rPr>
        <w:t>100</w:t>
      </w:r>
      <w:r w:rsidRPr="00526419">
        <w:rPr>
          <w:rFonts w:ascii="Times" w:hAnsi="Times"/>
          <w:bCs/>
          <w:color w:val="000000" w:themeColor="text1"/>
          <w:sz w:val="13"/>
          <w:szCs w:val="13"/>
        </w:rPr>
        <w:tab/>
      </w:r>
      <w:r w:rsidRPr="00526419">
        <w:rPr>
          <w:rFonts w:ascii="Times" w:hAnsi="Times"/>
          <w:bCs/>
          <w:color w:val="000000" w:themeColor="text1"/>
          <w:sz w:val="13"/>
          <w:szCs w:val="13"/>
        </w:rPr>
        <w:tab/>
        <w:t># Margin</w:t>
      </w:r>
    </w:p>
    <w:p w14:paraId="3A5CCC39" w14:textId="77777777" w:rsidR="00D71998" w:rsidRPr="00526419" w:rsidRDefault="00D71998" w:rsidP="00D71998">
      <w:pPr>
        <w:pStyle w:val="ListParagraph"/>
        <w:ind w:left="2160"/>
        <w:rPr>
          <w:rFonts w:ascii="Times" w:hAnsi="Times"/>
          <w:bCs/>
          <w:color w:val="000000" w:themeColor="text1"/>
          <w:sz w:val="13"/>
          <w:szCs w:val="13"/>
        </w:rPr>
      </w:pPr>
      <w:r w:rsidRPr="00526419">
        <w:rPr>
          <w:rFonts w:ascii="Times" w:hAnsi="Times"/>
          <w:bCs/>
          <w:color w:val="000000" w:themeColor="text1"/>
          <w:sz w:val="13"/>
          <w:szCs w:val="13"/>
        </w:rPr>
        <w:t>800</w:t>
      </w:r>
      <w:r w:rsidRPr="00526419">
        <w:rPr>
          <w:rFonts w:ascii="Times" w:hAnsi="Times"/>
          <w:bCs/>
          <w:color w:val="000000" w:themeColor="text1"/>
          <w:sz w:val="13"/>
          <w:szCs w:val="13"/>
        </w:rPr>
        <w:tab/>
      </w:r>
      <w:r w:rsidRPr="00526419">
        <w:rPr>
          <w:rFonts w:ascii="Times" w:hAnsi="Times"/>
          <w:bCs/>
          <w:color w:val="000000" w:themeColor="text1"/>
          <w:sz w:val="13"/>
          <w:szCs w:val="13"/>
        </w:rPr>
        <w:tab/>
        <w:t># LegendWidth</w:t>
      </w:r>
    </w:p>
    <w:p w14:paraId="1513693F" w14:textId="77777777" w:rsidR="00D71998" w:rsidRPr="00526419" w:rsidRDefault="00D71998" w:rsidP="00D71998">
      <w:pPr>
        <w:pStyle w:val="ListParagraph"/>
        <w:ind w:left="2160"/>
        <w:rPr>
          <w:rFonts w:ascii="Times" w:hAnsi="Times"/>
          <w:bCs/>
          <w:color w:val="000000" w:themeColor="text1"/>
          <w:sz w:val="13"/>
          <w:szCs w:val="13"/>
        </w:rPr>
      </w:pPr>
      <w:r w:rsidRPr="00526419">
        <w:rPr>
          <w:rFonts w:ascii="Times" w:hAnsi="Times"/>
          <w:bCs/>
          <w:color w:val="000000" w:themeColor="text1"/>
          <w:sz w:val="13"/>
          <w:szCs w:val="13"/>
        </w:rPr>
        <w:t>0.6</w:t>
      </w:r>
      <w:r w:rsidRPr="00526419">
        <w:rPr>
          <w:rFonts w:ascii="Times" w:hAnsi="Times"/>
          <w:bCs/>
          <w:color w:val="000000" w:themeColor="text1"/>
          <w:sz w:val="13"/>
          <w:szCs w:val="13"/>
        </w:rPr>
        <w:tab/>
      </w:r>
      <w:r w:rsidRPr="00526419">
        <w:rPr>
          <w:rFonts w:ascii="Times" w:hAnsi="Times"/>
          <w:bCs/>
          <w:color w:val="000000" w:themeColor="text1"/>
          <w:sz w:val="13"/>
          <w:szCs w:val="13"/>
        </w:rPr>
        <w:tab/>
        <w:t xml:space="preserve"># ColorBackgrdLegnd (0 = white --&gt; 1 = grey) </w:t>
      </w:r>
    </w:p>
    <w:p w14:paraId="24B954C1" w14:textId="77777777" w:rsidR="00D71998" w:rsidRPr="00526419" w:rsidRDefault="00D71998" w:rsidP="00D71998">
      <w:pPr>
        <w:pStyle w:val="ListParagraph"/>
        <w:ind w:left="2160"/>
        <w:rPr>
          <w:rFonts w:ascii="Times" w:hAnsi="Times"/>
          <w:bCs/>
          <w:color w:val="000000" w:themeColor="text1"/>
          <w:sz w:val="13"/>
          <w:szCs w:val="13"/>
        </w:rPr>
      </w:pPr>
      <w:r w:rsidRPr="00526419">
        <w:rPr>
          <w:rFonts w:ascii="Times" w:hAnsi="Times"/>
          <w:bCs/>
          <w:color w:val="000000" w:themeColor="text1"/>
          <w:sz w:val="13"/>
          <w:szCs w:val="13"/>
        </w:rPr>
        <w:t>35</w:t>
      </w:r>
      <w:r w:rsidRPr="00526419">
        <w:rPr>
          <w:rFonts w:ascii="Times" w:hAnsi="Times"/>
          <w:bCs/>
          <w:color w:val="000000" w:themeColor="text1"/>
          <w:sz w:val="13"/>
          <w:szCs w:val="13"/>
        </w:rPr>
        <w:tab/>
      </w:r>
      <w:r w:rsidRPr="00526419">
        <w:rPr>
          <w:rFonts w:ascii="Times" w:hAnsi="Times"/>
          <w:bCs/>
          <w:color w:val="000000" w:themeColor="text1"/>
          <w:sz w:val="13"/>
          <w:szCs w:val="13"/>
        </w:rPr>
        <w:tab/>
        <w:t># LegendTxtSize (Size of the text in the legend)</w:t>
      </w:r>
    </w:p>
    <w:p w14:paraId="74F532CC" w14:textId="77777777" w:rsidR="00D71998" w:rsidRPr="00526419" w:rsidRDefault="00D71998" w:rsidP="00D71998">
      <w:pPr>
        <w:pStyle w:val="ListParagraph"/>
        <w:ind w:left="2160"/>
        <w:rPr>
          <w:rFonts w:ascii="Times" w:hAnsi="Times"/>
          <w:bCs/>
          <w:color w:val="000000" w:themeColor="text1"/>
          <w:sz w:val="13"/>
          <w:szCs w:val="13"/>
        </w:rPr>
      </w:pPr>
      <w:r w:rsidRPr="00526419">
        <w:rPr>
          <w:rFonts w:ascii="Times" w:hAnsi="Times"/>
          <w:bCs/>
          <w:color w:val="000000" w:themeColor="text1"/>
          <w:sz w:val="13"/>
          <w:szCs w:val="13"/>
        </w:rPr>
        <w:t>140</w:t>
      </w:r>
      <w:r w:rsidRPr="00526419">
        <w:rPr>
          <w:rFonts w:ascii="Times" w:hAnsi="Times"/>
          <w:bCs/>
          <w:color w:val="000000" w:themeColor="text1"/>
          <w:sz w:val="13"/>
          <w:szCs w:val="13"/>
        </w:rPr>
        <w:tab/>
      </w:r>
      <w:r w:rsidRPr="00526419">
        <w:rPr>
          <w:rFonts w:ascii="Times" w:hAnsi="Times"/>
          <w:bCs/>
          <w:color w:val="000000" w:themeColor="text1"/>
          <w:sz w:val="13"/>
          <w:szCs w:val="13"/>
        </w:rPr>
        <w:tab/>
        <w:t># LegendHeight (Height of the legend in pixels margin include)</w:t>
      </w:r>
    </w:p>
    <w:p w14:paraId="7DAAAF45" w14:textId="77777777" w:rsidR="00D71998" w:rsidRPr="00526419" w:rsidRDefault="00D71998" w:rsidP="00D71998">
      <w:pPr>
        <w:pStyle w:val="ListParagraph"/>
        <w:ind w:left="2160"/>
        <w:rPr>
          <w:rFonts w:ascii="Times" w:hAnsi="Times"/>
          <w:bCs/>
          <w:color w:val="000000" w:themeColor="text1"/>
          <w:sz w:val="13"/>
          <w:szCs w:val="13"/>
        </w:rPr>
      </w:pPr>
      <w:r w:rsidRPr="00526419">
        <w:rPr>
          <w:rFonts w:ascii="Times" w:hAnsi="Times"/>
          <w:bCs/>
          <w:color w:val="000000" w:themeColor="text1"/>
          <w:sz w:val="13"/>
          <w:szCs w:val="13"/>
        </w:rPr>
        <w:t>40</w:t>
      </w:r>
      <w:r w:rsidRPr="00526419">
        <w:rPr>
          <w:rFonts w:ascii="Times" w:hAnsi="Times"/>
          <w:bCs/>
          <w:color w:val="000000" w:themeColor="text1"/>
          <w:sz w:val="13"/>
          <w:szCs w:val="13"/>
        </w:rPr>
        <w:tab/>
      </w:r>
      <w:r w:rsidRPr="00526419">
        <w:rPr>
          <w:rFonts w:ascii="Times" w:hAnsi="Times"/>
          <w:bCs/>
          <w:color w:val="000000" w:themeColor="text1"/>
          <w:sz w:val="13"/>
          <w:szCs w:val="13"/>
        </w:rPr>
        <w:tab/>
        <w:t># FrameTop (distance between top of color frame and top of the legend)</w:t>
      </w:r>
    </w:p>
    <w:p w14:paraId="1812F151" w14:textId="77777777" w:rsidR="00D71998" w:rsidRPr="00526419" w:rsidRDefault="00D71998" w:rsidP="00D71998">
      <w:pPr>
        <w:pStyle w:val="ListParagraph"/>
        <w:ind w:left="2160"/>
        <w:rPr>
          <w:rFonts w:ascii="Times" w:hAnsi="Times"/>
          <w:bCs/>
          <w:color w:val="000000" w:themeColor="text1"/>
          <w:sz w:val="13"/>
          <w:szCs w:val="13"/>
        </w:rPr>
      </w:pPr>
      <w:r w:rsidRPr="00526419">
        <w:rPr>
          <w:rFonts w:ascii="Times" w:hAnsi="Times"/>
          <w:bCs/>
          <w:color w:val="000000" w:themeColor="text1"/>
          <w:sz w:val="13"/>
          <w:szCs w:val="13"/>
        </w:rPr>
        <w:t>60</w:t>
      </w:r>
      <w:r w:rsidRPr="00526419">
        <w:rPr>
          <w:rFonts w:ascii="Times" w:hAnsi="Times"/>
          <w:bCs/>
          <w:color w:val="000000" w:themeColor="text1"/>
          <w:sz w:val="13"/>
          <w:szCs w:val="13"/>
        </w:rPr>
        <w:tab/>
      </w:r>
      <w:r w:rsidRPr="00526419">
        <w:rPr>
          <w:rFonts w:ascii="Times" w:hAnsi="Times"/>
          <w:bCs/>
          <w:color w:val="000000" w:themeColor="text1"/>
          <w:sz w:val="13"/>
          <w:szCs w:val="13"/>
        </w:rPr>
        <w:tab/>
        <w:t># FrameBott (distance between bottom of color frame and top of the legend)</w:t>
      </w:r>
    </w:p>
    <w:p w14:paraId="29C05EA9" w14:textId="77777777" w:rsidR="00D71998" w:rsidRPr="00526419" w:rsidRDefault="00D71998" w:rsidP="00D71998">
      <w:pPr>
        <w:pStyle w:val="ListParagraph"/>
        <w:ind w:left="2160"/>
        <w:rPr>
          <w:rFonts w:ascii="Times" w:hAnsi="Times"/>
          <w:bCs/>
          <w:color w:val="000000" w:themeColor="text1"/>
          <w:sz w:val="13"/>
          <w:szCs w:val="13"/>
        </w:rPr>
      </w:pPr>
    </w:p>
    <w:p w14:paraId="53FC2FA4" w14:textId="77777777" w:rsidR="00D71998" w:rsidRPr="00526419" w:rsidRDefault="00D71998" w:rsidP="00D71998">
      <w:pPr>
        <w:pStyle w:val="ListParagraph"/>
        <w:ind w:left="2160"/>
        <w:rPr>
          <w:rFonts w:ascii="Times" w:hAnsi="Times"/>
          <w:bCs/>
          <w:color w:val="000000" w:themeColor="text1"/>
          <w:sz w:val="13"/>
          <w:szCs w:val="13"/>
        </w:rPr>
      </w:pPr>
      <w:r w:rsidRPr="00526419">
        <w:rPr>
          <w:rFonts w:ascii="Times" w:hAnsi="Times"/>
          <w:bCs/>
          <w:color w:val="000000" w:themeColor="text1"/>
          <w:sz w:val="13"/>
          <w:szCs w:val="13"/>
        </w:rPr>
        <w:t xml:space="preserve"># ImageCreator.sh and TimeSeriesInfo.sh </w:t>
      </w:r>
    </w:p>
    <w:p w14:paraId="0CBC93E7" w14:textId="467B4905" w:rsidR="00D71998" w:rsidRPr="00526419" w:rsidRDefault="00D71998" w:rsidP="00D71998">
      <w:pPr>
        <w:pStyle w:val="ListParagraph"/>
        <w:ind w:left="2160"/>
        <w:rPr>
          <w:rFonts w:ascii="Times" w:hAnsi="Times"/>
          <w:bCs/>
          <w:color w:val="000000" w:themeColor="text1"/>
          <w:sz w:val="13"/>
          <w:szCs w:val="13"/>
        </w:rPr>
      </w:pPr>
      <w:r w:rsidRPr="00526419">
        <w:rPr>
          <w:rFonts w:ascii="Times" w:hAnsi="Times"/>
          <w:bCs/>
          <w:color w:val="000000" w:themeColor="text1"/>
          <w:sz w:val="13"/>
          <w:szCs w:val="13"/>
        </w:rPr>
        <w:t>0</w:t>
      </w:r>
      <w:r w:rsidRPr="00526419">
        <w:rPr>
          <w:rFonts w:ascii="Times" w:hAnsi="Times"/>
          <w:bCs/>
          <w:color w:val="000000" w:themeColor="text1"/>
          <w:sz w:val="13"/>
          <w:szCs w:val="13"/>
        </w:rPr>
        <w:tab/>
        <w:t># Crop_X (Top left X coordinate of the cropped zone)</w:t>
      </w:r>
    </w:p>
    <w:p w14:paraId="3982B8EB" w14:textId="02AD1418" w:rsidR="00D71998" w:rsidRPr="00526419" w:rsidRDefault="00D71998" w:rsidP="00D71998">
      <w:pPr>
        <w:pStyle w:val="ListParagraph"/>
        <w:ind w:left="2160"/>
        <w:rPr>
          <w:rFonts w:ascii="Times" w:hAnsi="Times"/>
          <w:bCs/>
          <w:color w:val="000000" w:themeColor="text1"/>
          <w:sz w:val="13"/>
          <w:szCs w:val="13"/>
        </w:rPr>
      </w:pPr>
      <w:r w:rsidRPr="00526419">
        <w:rPr>
          <w:rFonts w:ascii="Times" w:hAnsi="Times"/>
          <w:bCs/>
          <w:color w:val="000000" w:themeColor="text1"/>
          <w:sz w:val="13"/>
          <w:szCs w:val="13"/>
        </w:rPr>
        <w:t>0</w:t>
      </w:r>
      <w:r w:rsidRPr="00526419">
        <w:rPr>
          <w:rFonts w:ascii="Times" w:hAnsi="Times"/>
          <w:bCs/>
          <w:color w:val="000000" w:themeColor="text1"/>
          <w:sz w:val="13"/>
          <w:szCs w:val="13"/>
        </w:rPr>
        <w:tab/>
        <w:t># Crop_Y (Top left Y coordinate of the cropped zone)</w:t>
      </w:r>
    </w:p>
    <w:p w14:paraId="66FCEB75" w14:textId="77777777" w:rsidR="00D71998" w:rsidRPr="00526419" w:rsidRDefault="00D71998" w:rsidP="00D71998">
      <w:pPr>
        <w:pStyle w:val="ListParagraph"/>
        <w:ind w:left="2160"/>
        <w:rPr>
          <w:rFonts w:ascii="Times" w:hAnsi="Times"/>
          <w:bCs/>
          <w:color w:val="000000" w:themeColor="text1"/>
          <w:sz w:val="13"/>
          <w:szCs w:val="13"/>
        </w:rPr>
      </w:pPr>
      <w:r w:rsidRPr="00526419">
        <w:rPr>
          <w:rFonts w:ascii="Times" w:hAnsi="Times"/>
          <w:bCs/>
          <w:color w:val="000000" w:themeColor="text1"/>
          <w:sz w:val="13"/>
          <w:szCs w:val="13"/>
        </w:rPr>
        <w:t>3361</w:t>
      </w:r>
      <w:r w:rsidRPr="00526419">
        <w:rPr>
          <w:rFonts w:ascii="Times" w:hAnsi="Times"/>
          <w:bCs/>
          <w:color w:val="000000" w:themeColor="text1"/>
          <w:sz w:val="13"/>
          <w:szCs w:val="13"/>
        </w:rPr>
        <w:tab/>
        <w:t># Crop_L (Horizontal size of the cropped zone)</w:t>
      </w:r>
    </w:p>
    <w:p w14:paraId="0FE1CA6A" w14:textId="77777777" w:rsidR="00D71998" w:rsidRPr="00526419" w:rsidRDefault="00D71998" w:rsidP="00D71998">
      <w:pPr>
        <w:pStyle w:val="ListParagraph"/>
        <w:ind w:left="2160"/>
        <w:rPr>
          <w:rFonts w:ascii="Times" w:hAnsi="Times"/>
          <w:bCs/>
          <w:color w:val="000000" w:themeColor="text1"/>
          <w:sz w:val="13"/>
          <w:szCs w:val="13"/>
        </w:rPr>
      </w:pPr>
      <w:r w:rsidRPr="00526419">
        <w:rPr>
          <w:rFonts w:ascii="Times" w:hAnsi="Times"/>
          <w:bCs/>
          <w:color w:val="000000" w:themeColor="text1"/>
          <w:sz w:val="13"/>
          <w:szCs w:val="13"/>
        </w:rPr>
        <w:t>2800</w:t>
      </w:r>
      <w:r w:rsidRPr="00526419">
        <w:rPr>
          <w:rFonts w:ascii="Times" w:hAnsi="Times"/>
          <w:bCs/>
          <w:color w:val="000000" w:themeColor="text1"/>
          <w:sz w:val="13"/>
          <w:szCs w:val="13"/>
        </w:rPr>
        <w:tab/>
        <w:t># Crop_H (Vertical size of the cropped zone)</w:t>
      </w:r>
    </w:p>
    <w:p w14:paraId="641EEEFE" w14:textId="77777777" w:rsidR="00D71998" w:rsidRPr="00526419" w:rsidRDefault="00D71998" w:rsidP="00D71998">
      <w:pPr>
        <w:pStyle w:val="ListParagraph"/>
        <w:ind w:left="2160"/>
        <w:rPr>
          <w:rFonts w:ascii="Times" w:hAnsi="Times"/>
          <w:bCs/>
          <w:color w:val="000000" w:themeColor="text1"/>
          <w:sz w:val="13"/>
          <w:szCs w:val="13"/>
        </w:rPr>
      </w:pPr>
    </w:p>
    <w:p w14:paraId="11C35FBE" w14:textId="77777777" w:rsidR="00D71998" w:rsidRPr="00526419" w:rsidRDefault="00D71998" w:rsidP="00D71998">
      <w:pPr>
        <w:pStyle w:val="ListParagraph"/>
        <w:ind w:left="2160"/>
        <w:rPr>
          <w:rFonts w:ascii="Times" w:hAnsi="Times"/>
          <w:bCs/>
          <w:color w:val="000000" w:themeColor="text1"/>
          <w:sz w:val="13"/>
          <w:szCs w:val="13"/>
        </w:rPr>
      </w:pPr>
      <w:r w:rsidRPr="00526419">
        <w:rPr>
          <w:rFonts w:ascii="Times" w:hAnsi="Times"/>
          <w:bCs/>
          <w:color w:val="000000" w:themeColor="text1"/>
          <w:sz w:val="13"/>
          <w:szCs w:val="13"/>
        </w:rPr>
        <w:t xml:space="preserve"># TimeSeriesInfo.sh </w:t>
      </w:r>
    </w:p>
    <w:p w14:paraId="0F3CAADB" w14:textId="77777777" w:rsidR="00D71998" w:rsidRPr="00526419" w:rsidRDefault="00D71998" w:rsidP="00D71998">
      <w:pPr>
        <w:pStyle w:val="ListParagraph"/>
        <w:ind w:left="2160"/>
        <w:rPr>
          <w:rFonts w:ascii="Times" w:hAnsi="Times"/>
          <w:bCs/>
          <w:color w:val="000000" w:themeColor="text1"/>
          <w:sz w:val="13"/>
          <w:szCs w:val="13"/>
        </w:rPr>
      </w:pPr>
      <w:r w:rsidRPr="00526419">
        <w:rPr>
          <w:rFonts w:ascii="Times" w:hAnsi="Times"/>
          <w:bCs/>
          <w:color w:val="000000" w:themeColor="text1"/>
          <w:sz w:val="13"/>
          <w:szCs w:val="13"/>
        </w:rPr>
        <w:t>100</w:t>
      </w:r>
      <w:r w:rsidRPr="00526419">
        <w:rPr>
          <w:rFonts w:ascii="Times" w:hAnsi="Times"/>
          <w:bCs/>
          <w:color w:val="000000" w:themeColor="text1"/>
          <w:sz w:val="13"/>
          <w:szCs w:val="13"/>
        </w:rPr>
        <w:tab/>
      </w:r>
      <w:r w:rsidRPr="00526419">
        <w:rPr>
          <w:rFonts w:ascii="Times" w:hAnsi="Times"/>
          <w:bCs/>
          <w:color w:val="000000" w:themeColor="text1"/>
          <w:sz w:val="13"/>
          <w:szCs w:val="13"/>
        </w:rPr>
        <w:tab/>
        <w:t># CrossTresh (Distance between 2 points (Vert or Horiz) which determine the size of the cross)</w:t>
      </w:r>
    </w:p>
    <w:p w14:paraId="25735B31" w14:textId="77777777" w:rsidR="00D71998" w:rsidRPr="00526419" w:rsidRDefault="00D71998" w:rsidP="00D71998">
      <w:pPr>
        <w:pStyle w:val="ListParagraph"/>
        <w:ind w:left="2160"/>
        <w:rPr>
          <w:rFonts w:ascii="Times" w:hAnsi="Times"/>
          <w:bCs/>
          <w:color w:val="000000" w:themeColor="text1"/>
          <w:sz w:val="13"/>
          <w:szCs w:val="13"/>
        </w:rPr>
      </w:pPr>
      <w:r w:rsidRPr="00526419">
        <w:rPr>
          <w:rFonts w:ascii="Times" w:hAnsi="Times"/>
          <w:bCs/>
          <w:color w:val="000000" w:themeColor="text1"/>
          <w:sz w:val="13"/>
          <w:szCs w:val="13"/>
        </w:rPr>
        <w:t>15</w:t>
      </w:r>
      <w:r w:rsidRPr="00526419">
        <w:rPr>
          <w:rFonts w:ascii="Times" w:hAnsi="Times"/>
          <w:bCs/>
          <w:color w:val="000000" w:themeColor="text1"/>
          <w:sz w:val="13"/>
          <w:szCs w:val="13"/>
        </w:rPr>
        <w:tab/>
      </w:r>
      <w:r w:rsidRPr="00526419">
        <w:rPr>
          <w:rFonts w:ascii="Times" w:hAnsi="Times"/>
          <w:bCs/>
          <w:color w:val="000000" w:themeColor="text1"/>
          <w:sz w:val="13"/>
          <w:szCs w:val="13"/>
        </w:rPr>
        <w:tab/>
        <w:t># CrossBig Size of the cross in defo map as thumbnail if spacement between 2 pts are &gt; treshold)</w:t>
      </w:r>
    </w:p>
    <w:p w14:paraId="557E3327" w14:textId="77777777" w:rsidR="00D71998" w:rsidRPr="00846162" w:rsidRDefault="00D71998" w:rsidP="00D71998">
      <w:pPr>
        <w:pStyle w:val="ListParagraph"/>
        <w:ind w:left="2160"/>
        <w:rPr>
          <w:rFonts w:ascii="Times" w:hAnsi="Times"/>
          <w:b/>
          <w:color w:val="000000" w:themeColor="text1"/>
          <w:sz w:val="13"/>
          <w:szCs w:val="13"/>
        </w:rPr>
      </w:pPr>
      <w:r w:rsidRPr="00526419">
        <w:rPr>
          <w:rFonts w:ascii="Times" w:hAnsi="Times"/>
          <w:bCs/>
          <w:color w:val="000000" w:themeColor="text1"/>
          <w:sz w:val="13"/>
          <w:szCs w:val="13"/>
        </w:rPr>
        <w:t>15</w:t>
      </w:r>
      <w:r w:rsidRPr="00526419">
        <w:rPr>
          <w:rFonts w:ascii="Times" w:hAnsi="Times"/>
          <w:bCs/>
          <w:color w:val="000000" w:themeColor="text1"/>
          <w:sz w:val="13"/>
          <w:szCs w:val="13"/>
        </w:rPr>
        <w:tab/>
      </w:r>
      <w:r w:rsidRPr="00526419">
        <w:rPr>
          <w:rFonts w:ascii="Times" w:hAnsi="Times"/>
          <w:bCs/>
          <w:color w:val="000000" w:themeColor="text1"/>
          <w:sz w:val="13"/>
          <w:szCs w:val="13"/>
        </w:rPr>
        <w:tab/>
        <w:t># CrossSmall Size of the cross in defo map as thumbnail if spacement between 2 pts are &lt; treshold)</w:t>
      </w:r>
    </w:p>
    <w:p w14:paraId="6A2AE192" w14:textId="77777777" w:rsidR="00115498" w:rsidRDefault="00115498" w:rsidP="00115498">
      <w:pPr>
        <w:rPr>
          <w:rFonts w:ascii="Helvetica" w:hAnsi="Helvetica"/>
          <w:color w:val="FF0000"/>
          <w:sz w:val="22"/>
          <w:szCs w:val="22"/>
        </w:rPr>
      </w:pPr>
    </w:p>
    <w:p w14:paraId="19F4C712" w14:textId="148FC2A5" w:rsidR="00115498" w:rsidRPr="00115498" w:rsidRDefault="00922698" w:rsidP="005B6480">
      <w:pPr>
        <w:ind w:left="993"/>
        <w:rPr>
          <w:rFonts w:ascii="Helvetica" w:hAnsi="Helvetica"/>
          <w:color w:val="FF0000"/>
          <w:sz w:val="22"/>
          <w:szCs w:val="22"/>
        </w:rPr>
      </w:pPr>
      <w:r w:rsidRPr="00115498">
        <w:rPr>
          <w:rFonts w:ascii="Helvetica" w:hAnsi="Helvetica"/>
          <w:color w:val="FF0000"/>
          <w:sz w:val="22"/>
          <w:szCs w:val="22"/>
        </w:rPr>
        <w:t>NOTE</w:t>
      </w:r>
      <w:r w:rsidR="00115498" w:rsidRPr="00115498">
        <w:rPr>
          <w:rFonts w:ascii="Helvetica" w:hAnsi="Helvetica"/>
          <w:color w:val="FF0000"/>
          <w:sz w:val="22"/>
          <w:szCs w:val="22"/>
          <w:lang w:val="en-US"/>
        </w:rPr>
        <w:t>S</w:t>
      </w:r>
      <w:r w:rsidRPr="00115498">
        <w:rPr>
          <w:rFonts w:ascii="Helvetica" w:hAnsi="Helvetica"/>
          <w:color w:val="FF0000"/>
          <w:sz w:val="22"/>
          <w:szCs w:val="22"/>
        </w:rPr>
        <w:t xml:space="preserve">: </w:t>
      </w:r>
    </w:p>
    <w:p w14:paraId="163C759D" w14:textId="77777777" w:rsidR="00C2151F" w:rsidRPr="00C2151F" w:rsidRDefault="00C2151F" w:rsidP="00727D75">
      <w:pPr>
        <w:pStyle w:val="ListParagraph"/>
        <w:numPr>
          <w:ilvl w:val="0"/>
          <w:numId w:val="16"/>
        </w:numPr>
        <w:ind w:left="993" w:firstLine="141"/>
        <w:rPr>
          <w:rFonts w:ascii="Times" w:hAnsi="Times"/>
          <w:b/>
          <w:color w:val="000000" w:themeColor="text1"/>
          <w:sz w:val="22"/>
          <w:szCs w:val="22"/>
        </w:rPr>
      </w:pPr>
      <w:r w:rsidRPr="00C2151F">
        <w:rPr>
          <w:rFonts w:ascii="Helvetica" w:hAnsi="Helvetica"/>
          <w:color w:val="FF0000"/>
          <w:sz w:val="22"/>
          <w:szCs w:val="22"/>
          <w:lang w:val="en-US"/>
        </w:rPr>
        <w:t xml:space="preserve">Parameters </w:t>
      </w:r>
    </w:p>
    <w:p w14:paraId="479D1B06" w14:textId="77777777" w:rsidR="00C2151F" w:rsidRPr="00727D75" w:rsidRDefault="00115498" w:rsidP="00727D75">
      <w:pPr>
        <w:pStyle w:val="ListParagraph"/>
        <w:numPr>
          <w:ilvl w:val="1"/>
          <w:numId w:val="16"/>
        </w:numPr>
        <w:ind w:left="993" w:firstLine="708"/>
        <w:rPr>
          <w:rFonts w:ascii="Times" w:hAnsi="Times"/>
          <w:bCs/>
          <w:color w:val="000000" w:themeColor="text1"/>
          <w:sz w:val="22"/>
          <w:szCs w:val="22"/>
        </w:rPr>
      </w:pPr>
      <w:r w:rsidRPr="00727D75">
        <w:rPr>
          <w:rFonts w:ascii="Times" w:hAnsi="Times"/>
          <w:bCs/>
          <w:color w:val="000000" w:themeColor="text1"/>
          <w:sz w:val="22"/>
          <w:szCs w:val="22"/>
        </w:rPr>
        <w:t>Crop_X (Top left X coordinate of the cropped zone)</w:t>
      </w:r>
      <w:r w:rsidR="00C2151F" w:rsidRPr="00727D75">
        <w:rPr>
          <w:rFonts w:ascii="Times" w:hAnsi="Times"/>
          <w:bCs/>
          <w:color w:val="000000" w:themeColor="text1"/>
          <w:sz w:val="22"/>
          <w:szCs w:val="22"/>
          <w:lang w:val="en-US"/>
        </w:rPr>
        <w:t xml:space="preserve">, </w:t>
      </w:r>
    </w:p>
    <w:p w14:paraId="250F162A" w14:textId="77777777" w:rsidR="00C2151F" w:rsidRPr="00727D75" w:rsidRDefault="00115498" w:rsidP="00727D75">
      <w:pPr>
        <w:pStyle w:val="ListParagraph"/>
        <w:numPr>
          <w:ilvl w:val="1"/>
          <w:numId w:val="16"/>
        </w:numPr>
        <w:ind w:left="993" w:firstLine="708"/>
        <w:rPr>
          <w:rFonts w:ascii="Times" w:hAnsi="Times"/>
          <w:bCs/>
          <w:color w:val="000000" w:themeColor="text1"/>
          <w:sz w:val="22"/>
          <w:szCs w:val="22"/>
        </w:rPr>
      </w:pPr>
      <w:r w:rsidRPr="00727D75">
        <w:rPr>
          <w:rFonts w:ascii="Times" w:hAnsi="Times"/>
          <w:bCs/>
          <w:color w:val="000000" w:themeColor="text1"/>
          <w:sz w:val="22"/>
          <w:szCs w:val="22"/>
        </w:rPr>
        <w:t>Crop_Y (Top left Y coordinate of the cropped zone)</w:t>
      </w:r>
      <w:r w:rsidR="00C2151F" w:rsidRPr="00727D75">
        <w:rPr>
          <w:rFonts w:ascii="Times" w:hAnsi="Times"/>
          <w:bCs/>
          <w:color w:val="000000" w:themeColor="text1"/>
          <w:sz w:val="22"/>
          <w:szCs w:val="22"/>
          <w:lang w:val="en-US"/>
        </w:rPr>
        <w:t xml:space="preserve">, </w:t>
      </w:r>
    </w:p>
    <w:p w14:paraId="5CAB2A2D" w14:textId="0122B854" w:rsidR="00C2151F" w:rsidRPr="00727D75" w:rsidRDefault="00115498" w:rsidP="00727D75">
      <w:pPr>
        <w:pStyle w:val="ListParagraph"/>
        <w:numPr>
          <w:ilvl w:val="1"/>
          <w:numId w:val="16"/>
        </w:numPr>
        <w:ind w:left="993" w:firstLine="708"/>
        <w:rPr>
          <w:rFonts w:ascii="Times" w:hAnsi="Times"/>
          <w:bCs/>
          <w:color w:val="000000" w:themeColor="text1"/>
          <w:sz w:val="22"/>
          <w:szCs w:val="22"/>
        </w:rPr>
      </w:pPr>
      <w:r w:rsidRPr="00727D75">
        <w:rPr>
          <w:rFonts w:ascii="Times" w:hAnsi="Times"/>
          <w:bCs/>
          <w:color w:val="000000" w:themeColor="text1"/>
          <w:sz w:val="22"/>
          <w:szCs w:val="22"/>
        </w:rPr>
        <w:t>Crop_L</w:t>
      </w:r>
      <w:r w:rsidR="00C2151F" w:rsidRPr="00727D75">
        <w:rPr>
          <w:rFonts w:ascii="Times" w:hAnsi="Times"/>
          <w:bCs/>
          <w:color w:val="000000" w:themeColor="text1"/>
          <w:sz w:val="22"/>
          <w:szCs w:val="22"/>
          <w:lang w:val="en-US"/>
        </w:rPr>
        <w:t xml:space="preserve"> </w:t>
      </w:r>
      <w:r w:rsidR="00C2151F" w:rsidRPr="00727D75">
        <w:rPr>
          <w:rFonts w:ascii="Times" w:hAnsi="Times"/>
          <w:bCs/>
          <w:color w:val="000000" w:themeColor="text1"/>
          <w:sz w:val="22"/>
          <w:szCs w:val="22"/>
        </w:rPr>
        <w:t>(Horizontal size of the cropped zone)</w:t>
      </w:r>
      <w:r w:rsidR="00C2151F" w:rsidRPr="00727D75">
        <w:rPr>
          <w:rFonts w:ascii="Times" w:hAnsi="Times"/>
          <w:bCs/>
          <w:color w:val="000000" w:themeColor="text1"/>
          <w:sz w:val="22"/>
          <w:szCs w:val="22"/>
          <w:lang w:val="en-US"/>
        </w:rPr>
        <w:t xml:space="preserve"> </w:t>
      </w:r>
    </w:p>
    <w:p w14:paraId="156F4C8C" w14:textId="77777777" w:rsidR="00C2151F" w:rsidRPr="00727D75" w:rsidRDefault="00115498" w:rsidP="00727D75">
      <w:pPr>
        <w:pStyle w:val="ListParagraph"/>
        <w:numPr>
          <w:ilvl w:val="1"/>
          <w:numId w:val="16"/>
        </w:numPr>
        <w:ind w:left="993" w:firstLine="708"/>
        <w:rPr>
          <w:rFonts w:ascii="Times" w:hAnsi="Times"/>
          <w:bCs/>
          <w:color w:val="000000" w:themeColor="text1"/>
          <w:sz w:val="22"/>
          <w:szCs w:val="22"/>
        </w:rPr>
      </w:pPr>
      <w:r w:rsidRPr="00727D75">
        <w:rPr>
          <w:rFonts w:ascii="Times" w:hAnsi="Times"/>
          <w:bCs/>
          <w:color w:val="000000" w:themeColor="text1"/>
          <w:sz w:val="22"/>
          <w:szCs w:val="22"/>
        </w:rPr>
        <w:t>Crop_H (Vertical size of the cropped zone)</w:t>
      </w:r>
      <w:r w:rsidR="00C2151F" w:rsidRPr="00727D75">
        <w:rPr>
          <w:rFonts w:ascii="Times" w:hAnsi="Times"/>
          <w:bCs/>
          <w:color w:val="000000" w:themeColor="text1"/>
          <w:sz w:val="13"/>
          <w:szCs w:val="13"/>
          <w:lang w:val="en-US"/>
        </w:rPr>
        <w:t xml:space="preserve"> </w:t>
      </w:r>
    </w:p>
    <w:p w14:paraId="644F05A5" w14:textId="7F45021F" w:rsidR="00115498" w:rsidRPr="00C2151F" w:rsidRDefault="00C2151F" w:rsidP="00727D75">
      <w:pPr>
        <w:ind w:left="993" w:firstLine="447"/>
        <w:rPr>
          <w:rFonts w:ascii="Times" w:hAnsi="Times"/>
          <w:b/>
          <w:color w:val="000000" w:themeColor="text1"/>
          <w:sz w:val="22"/>
          <w:szCs w:val="22"/>
        </w:rPr>
      </w:pPr>
      <w:r w:rsidRPr="00C2151F">
        <w:rPr>
          <w:rFonts w:ascii="Helvetica" w:hAnsi="Helvetica"/>
          <w:color w:val="FF0000"/>
          <w:sz w:val="22"/>
          <w:szCs w:val="22"/>
          <w:lang w:val="en-US"/>
        </w:rPr>
        <w:t>must be adapted to the size of the deformation maps</w:t>
      </w:r>
    </w:p>
    <w:p w14:paraId="6E45663D" w14:textId="77777777" w:rsidR="00727D75" w:rsidRPr="00727D75" w:rsidRDefault="00C2151F" w:rsidP="00727D75">
      <w:pPr>
        <w:pStyle w:val="ListParagraph"/>
        <w:numPr>
          <w:ilvl w:val="0"/>
          <w:numId w:val="16"/>
        </w:numPr>
        <w:ind w:left="993" w:firstLine="141"/>
        <w:rPr>
          <w:rFonts w:asciiTheme="majorHAnsi" w:eastAsia="Times New Roman" w:hAnsiTheme="majorHAnsi"/>
          <w:sz w:val="22"/>
          <w:szCs w:val="22"/>
          <w:bdr w:val="none" w:sz="0" w:space="0" w:color="auto"/>
          <w:lang w:eastAsia="en-GB"/>
        </w:rPr>
      </w:pPr>
      <w:r w:rsidRPr="00922698">
        <w:rPr>
          <w:rFonts w:ascii="Helvetica" w:hAnsi="Helvetica"/>
          <w:color w:val="FF0000"/>
          <w:sz w:val="22"/>
          <w:szCs w:val="22"/>
        </w:rPr>
        <w:t>if</w:t>
      </w:r>
      <w:r>
        <w:rPr>
          <w:rFonts w:ascii="Helvetica" w:hAnsi="Helvetica"/>
          <w:color w:val="FF0000"/>
          <w:sz w:val="22"/>
          <w:szCs w:val="22"/>
        </w:rPr>
        <w:t xml:space="preserve"> PlotTS.sh crashes while making the tags using the script, check the script </w:t>
      </w:r>
    </w:p>
    <w:p w14:paraId="021814A5" w14:textId="23212FF3" w:rsidR="00C2151F" w:rsidRPr="00115498" w:rsidRDefault="00C2151F" w:rsidP="00727D75">
      <w:pPr>
        <w:pStyle w:val="ListParagraph"/>
        <w:ind w:left="1134" w:firstLine="306"/>
        <w:rPr>
          <w:rFonts w:asciiTheme="majorHAnsi" w:eastAsia="Times New Roman" w:hAnsiTheme="majorHAnsi"/>
          <w:sz w:val="22"/>
          <w:szCs w:val="22"/>
          <w:bdr w:val="none" w:sz="0" w:space="0" w:color="auto"/>
          <w:lang w:eastAsia="en-GB"/>
        </w:rPr>
      </w:pPr>
      <w:r w:rsidRPr="00581C9F">
        <w:rPr>
          <w:rFonts w:ascii="Helvetica" w:hAnsi="Helvetica"/>
          <w:b/>
          <w:i/>
          <w:sz w:val="22"/>
          <w:szCs w:val="22"/>
        </w:rPr>
        <w:lastRenderedPageBreak/>
        <w:t>AmpDefo_map.sh</w:t>
      </w:r>
      <w:r>
        <w:rPr>
          <w:rFonts w:ascii="Helvetica" w:hAnsi="Helvetica"/>
          <w:color w:val="FF0000"/>
          <w:sz w:val="22"/>
          <w:szCs w:val="22"/>
        </w:rPr>
        <w:t xml:space="preserve">, see in that script the command line launching </w:t>
      </w:r>
      <w:r w:rsidRPr="006960B1">
        <w:rPr>
          <w:rFonts w:ascii="Helvetica" w:hAnsi="Helvetica"/>
          <w:i/>
          <w:iCs/>
          <w:color w:val="0070C0"/>
          <w:sz w:val="22"/>
          <w:szCs w:val="22"/>
        </w:rPr>
        <w:t>ImageJ</w:t>
      </w:r>
      <w:r w:rsidRPr="006960B1">
        <w:rPr>
          <w:rFonts w:ascii="Helvetica" w:hAnsi="Helvetica"/>
          <w:color w:val="0070C0"/>
          <w:sz w:val="22"/>
          <w:szCs w:val="22"/>
        </w:rPr>
        <w:t xml:space="preserve"> </w:t>
      </w:r>
      <w:r>
        <w:rPr>
          <w:rFonts w:ascii="Helvetica" w:hAnsi="Helvetica"/>
          <w:color w:val="FF0000"/>
          <w:sz w:val="22"/>
          <w:szCs w:val="22"/>
        </w:rPr>
        <w:t xml:space="preserve">and </w:t>
      </w:r>
      <w:r w:rsidR="00727D75">
        <w:rPr>
          <w:rFonts w:ascii="Helvetica" w:hAnsi="Helvetica"/>
          <w:color w:val="FF0000"/>
          <w:sz w:val="22"/>
          <w:szCs w:val="22"/>
        </w:rPr>
        <w:tab/>
      </w:r>
      <w:r>
        <w:rPr>
          <w:rFonts w:ascii="Helvetica" w:hAnsi="Helvetica"/>
          <w:color w:val="FF0000"/>
          <w:sz w:val="22"/>
          <w:szCs w:val="22"/>
        </w:rPr>
        <w:t xml:space="preserve">heck the </w:t>
      </w:r>
      <w:r w:rsidRPr="006960B1">
        <w:rPr>
          <w:rFonts w:ascii="Helvetica" w:hAnsi="Helvetica"/>
          <w:i/>
          <w:iCs/>
          <w:color w:val="0070C0"/>
          <w:sz w:val="22"/>
          <w:szCs w:val="22"/>
        </w:rPr>
        <w:t>--headless</w:t>
      </w:r>
      <w:r w:rsidRPr="006960B1">
        <w:rPr>
          <w:rFonts w:ascii="Helvetica" w:hAnsi="Helvetica"/>
          <w:color w:val="0070C0"/>
          <w:sz w:val="22"/>
          <w:szCs w:val="22"/>
        </w:rPr>
        <w:t xml:space="preserve"> </w:t>
      </w:r>
      <w:r>
        <w:rPr>
          <w:rFonts w:ascii="Helvetica" w:hAnsi="Helvetica"/>
          <w:color w:val="FF0000"/>
          <w:sz w:val="22"/>
          <w:szCs w:val="22"/>
        </w:rPr>
        <w:t xml:space="preserve">option.   </w:t>
      </w:r>
    </w:p>
    <w:p w14:paraId="1087ED53" w14:textId="77777777" w:rsidR="00D71998" w:rsidRDefault="00D71998" w:rsidP="00D71998">
      <w:pPr>
        <w:rPr>
          <w:rFonts w:asciiTheme="majorHAnsi" w:hAnsiTheme="majorHAnsi"/>
          <w:sz w:val="22"/>
          <w:szCs w:val="22"/>
        </w:rPr>
      </w:pPr>
    </w:p>
    <w:p w14:paraId="49A83A4E" w14:textId="1430BE8A" w:rsidR="00D71998" w:rsidRDefault="00D71998">
      <w:pPr>
        <w:pStyle w:val="ListParagraph"/>
        <w:numPr>
          <w:ilvl w:val="0"/>
          <w:numId w:val="51"/>
        </w:numPr>
        <w:jc w:val="both"/>
        <w:rPr>
          <w:rFonts w:ascii="Helvetica" w:hAnsi="Helvetica"/>
          <w:sz w:val="22"/>
          <w:szCs w:val="22"/>
        </w:rPr>
      </w:pPr>
      <w:r w:rsidRPr="00581C9F">
        <w:rPr>
          <w:rFonts w:ascii="Helvetica" w:hAnsi="Helvetica"/>
          <w:sz w:val="22"/>
          <w:szCs w:val="22"/>
        </w:rPr>
        <w:t xml:space="preserve">When plotting double difference time series in LOS with </w:t>
      </w:r>
      <w:r w:rsidRPr="00581C9F">
        <w:rPr>
          <w:rFonts w:ascii="Helvetica" w:hAnsi="Helvetica"/>
          <w:b/>
          <w:i/>
          <w:sz w:val="22"/>
          <w:szCs w:val="22"/>
        </w:rPr>
        <w:t>PlotTS.sh</w:t>
      </w:r>
      <w:r w:rsidRPr="00581C9F">
        <w:rPr>
          <w:rFonts w:ascii="Helvetica" w:hAnsi="Helvetica"/>
          <w:b/>
          <w:i/>
          <w:sz w:val="22"/>
          <w:szCs w:val="22"/>
        </w:rPr>
        <w:fldChar w:fldCharType="begin"/>
      </w:r>
      <w:r w:rsidRPr="00581C9F">
        <w:rPr>
          <w:rFonts w:ascii="Helvetica" w:hAnsi="Helvetica"/>
        </w:rPr>
        <w:instrText xml:space="preserve"> XE "</w:instrText>
      </w:r>
      <w:r w:rsidRPr="00581C9F">
        <w:rPr>
          <w:rFonts w:ascii="Helvetica" w:hAnsi="Helvetica"/>
          <w:b/>
          <w:i/>
          <w:sz w:val="18"/>
          <w:szCs w:val="18"/>
        </w:rPr>
        <w:instrText>PlotTS.sh</w:instrText>
      </w:r>
      <w:r w:rsidRPr="00581C9F">
        <w:rPr>
          <w:rFonts w:ascii="Helvetica" w:hAnsi="Helvetica"/>
        </w:rPr>
        <w:instrText xml:space="preserve">" </w:instrText>
      </w:r>
      <w:r w:rsidRPr="00581C9F">
        <w:rPr>
          <w:rFonts w:ascii="Helvetica" w:hAnsi="Helvetica"/>
          <w:b/>
          <w:i/>
          <w:sz w:val="22"/>
          <w:szCs w:val="22"/>
        </w:rPr>
        <w:fldChar w:fldCharType="end"/>
      </w:r>
      <w:r w:rsidRPr="00581C9F">
        <w:rPr>
          <w:rFonts w:ascii="Helvetica" w:hAnsi="Helvetica"/>
          <w:sz w:val="22"/>
          <w:szCs w:val="22"/>
        </w:rPr>
        <w:t xml:space="preserve">  and option </w:t>
      </w:r>
      <w:r w:rsidRPr="00581C9F">
        <w:rPr>
          <w:rFonts w:ascii="Helvetica" w:hAnsi="Helvetica"/>
          <w:i/>
          <w:color w:val="00B050"/>
          <w:sz w:val="22"/>
          <w:szCs w:val="22"/>
        </w:rPr>
        <w:t>-t</w:t>
      </w:r>
      <w:r w:rsidRPr="00581C9F">
        <w:rPr>
          <w:rFonts w:ascii="Helvetica" w:hAnsi="Helvetica"/>
          <w:sz w:val="22"/>
          <w:szCs w:val="22"/>
        </w:rPr>
        <w:t xml:space="preserve">, the scripts </w:t>
      </w:r>
      <w:r w:rsidRPr="00581C9F">
        <w:rPr>
          <w:rFonts w:ascii="Helvetica" w:hAnsi="Helvetica"/>
          <w:b/>
          <w:i/>
          <w:sz w:val="22"/>
          <w:szCs w:val="22"/>
        </w:rPr>
        <w:t>TS_AddLegend_LOS.sh</w:t>
      </w:r>
      <w:r w:rsidRPr="00581C9F">
        <w:rPr>
          <w:rFonts w:ascii="Helvetica" w:hAnsi="Helvetica"/>
          <w:sz w:val="22"/>
          <w:szCs w:val="22"/>
        </w:rPr>
        <w:t xml:space="preserve"> and </w:t>
      </w:r>
      <w:r w:rsidRPr="00581C9F">
        <w:rPr>
          <w:rFonts w:ascii="Helvetica" w:hAnsi="Helvetica"/>
          <w:b/>
          <w:i/>
          <w:sz w:val="22"/>
          <w:szCs w:val="22"/>
        </w:rPr>
        <w:t>TimeSeriesInfo_HP.sh</w:t>
      </w:r>
      <w:r w:rsidRPr="00581C9F">
        <w:rPr>
          <w:rFonts w:ascii="Helvetica" w:hAnsi="Helvetica"/>
          <w:sz w:val="22"/>
          <w:szCs w:val="22"/>
        </w:rPr>
        <w:t xml:space="preserve"> add a small GoogleEarth map to locate the pixels with the same crosses as on the small images with the LOS velocity. This feature (set up by Maxime Jaspard) requires however that a referenced GoogleEarth image is prepared according to the area of interest (named </w:t>
      </w:r>
      <w:r w:rsidRPr="00581C9F">
        <w:rPr>
          <w:rFonts w:ascii="Helvetica" w:hAnsi="Helvetica"/>
          <w:i/>
          <w:color w:val="4472C4" w:themeColor="accent1"/>
          <w:sz w:val="22"/>
          <w:szCs w:val="22"/>
        </w:rPr>
        <w:t>satview.jpg</w:t>
      </w:r>
      <w:r w:rsidRPr="00581C9F">
        <w:rPr>
          <w:rFonts w:ascii="Helvetica" w:hAnsi="Helvetica"/>
          <w:color w:val="4472C4" w:themeColor="accent1"/>
          <w:sz w:val="22"/>
          <w:szCs w:val="22"/>
        </w:rPr>
        <w:t xml:space="preserve"> </w:t>
      </w:r>
      <w:r w:rsidRPr="00581C9F">
        <w:rPr>
          <w:rFonts w:ascii="Helvetica" w:hAnsi="Helvetica"/>
          <w:sz w:val="22"/>
          <w:szCs w:val="22"/>
        </w:rPr>
        <w:t xml:space="preserve">in </w:t>
      </w:r>
      <w:r w:rsidRPr="00581C9F">
        <w:rPr>
          <w:rFonts w:ascii="Helvetica" w:hAnsi="Helvetica"/>
          <w:i/>
          <w:color w:val="00B050"/>
          <w:sz w:val="22"/>
          <w:szCs w:val="22"/>
        </w:rPr>
        <w:t>MSBAS_DIR</w:t>
      </w:r>
      <w:r w:rsidRPr="00581C9F">
        <w:rPr>
          <w:rFonts w:ascii="Helvetica" w:hAnsi="Helvetica"/>
          <w:color w:val="00B050"/>
          <w:sz w:val="22"/>
          <w:szCs w:val="22"/>
        </w:rPr>
        <w:t>/_CombiFiles</w:t>
      </w:r>
      <w:r w:rsidRPr="00581C9F">
        <w:rPr>
          <w:rFonts w:ascii="Helvetica" w:hAnsi="Helvetica"/>
          <w:sz w:val="22"/>
          <w:szCs w:val="22"/>
        </w:rPr>
        <w:t xml:space="preserve">). </w:t>
      </w:r>
      <w:r w:rsidR="000E68E7">
        <w:rPr>
          <w:rFonts w:ascii="Helvetica" w:hAnsi="Helvetica"/>
          <w:sz w:val="22"/>
          <w:szCs w:val="22"/>
        </w:rPr>
        <w:br/>
      </w:r>
      <w:r w:rsidRPr="00D357ED">
        <w:rPr>
          <w:rFonts w:ascii="Helvetica" w:hAnsi="Helvetica"/>
          <w:color w:val="FF0000"/>
          <w:sz w:val="22"/>
          <w:szCs w:val="22"/>
        </w:rPr>
        <w:t xml:space="preserve">The procedure to prepare this file is </w:t>
      </w:r>
      <w:r w:rsidR="00D357ED" w:rsidRPr="00D357ED">
        <w:rPr>
          <w:rFonts w:ascii="Helvetica" w:hAnsi="Helvetica"/>
          <w:color w:val="FF0000"/>
          <w:sz w:val="22"/>
          <w:szCs w:val="22"/>
        </w:rPr>
        <w:t xml:space="preserve">explained in </w:t>
      </w:r>
      <w:r w:rsidR="00D357ED" w:rsidRPr="00D357ED">
        <w:rPr>
          <w:rFonts w:ascii="Helvetica" w:hAnsi="Helvetica"/>
          <w:i/>
          <w:iCs/>
          <w:color w:val="0070C0"/>
          <w:sz w:val="22"/>
          <w:szCs w:val="22"/>
        </w:rPr>
        <w:t>Web_tool_V1.2.docx</w:t>
      </w:r>
      <w:r w:rsidRPr="00D357ED">
        <w:rPr>
          <w:rFonts w:ascii="Helvetica" w:hAnsi="Helvetica"/>
          <w:sz w:val="22"/>
          <w:szCs w:val="22"/>
        </w:rPr>
        <w:t>.</w:t>
      </w:r>
      <w:r w:rsidRPr="00581C9F">
        <w:rPr>
          <w:rFonts w:ascii="Helvetica" w:hAnsi="Helvetica"/>
          <w:sz w:val="22"/>
          <w:szCs w:val="22"/>
        </w:rPr>
        <w:t xml:space="preserve"> </w:t>
      </w:r>
      <w:r w:rsidR="000E68E7">
        <w:rPr>
          <w:rFonts w:ascii="Helvetica" w:hAnsi="Helvetica"/>
          <w:sz w:val="22"/>
          <w:szCs w:val="22"/>
        </w:rPr>
        <w:tab/>
      </w:r>
      <w:r w:rsidRPr="00581C9F">
        <w:rPr>
          <w:rFonts w:ascii="Helvetica" w:hAnsi="Helvetica"/>
          <w:sz w:val="22"/>
          <w:szCs w:val="22"/>
        </w:rPr>
        <w:br/>
        <w:t xml:space="preserve">If that </w:t>
      </w:r>
      <w:r w:rsidRPr="00581C9F">
        <w:rPr>
          <w:rFonts w:ascii="Helvetica" w:hAnsi="Helvetica"/>
          <w:i/>
          <w:color w:val="4472C4" w:themeColor="accent1"/>
          <w:sz w:val="22"/>
          <w:szCs w:val="22"/>
        </w:rPr>
        <w:t>satview.jpg</w:t>
      </w:r>
      <w:r w:rsidRPr="00581C9F">
        <w:rPr>
          <w:rFonts w:ascii="Helvetica" w:hAnsi="Helvetica"/>
          <w:color w:val="4472C4" w:themeColor="accent1"/>
          <w:sz w:val="22"/>
          <w:szCs w:val="22"/>
        </w:rPr>
        <w:t xml:space="preserve"> </w:t>
      </w:r>
      <w:r w:rsidRPr="00581C9F">
        <w:rPr>
          <w:rFonts w:ascii="Helvetica" w:hAnsi="Helvetica"/>
          <w:sz w:val="22"/>
          <w:szCs w:val="22"/>
        </w:rPr>
        <w:t xml:space="preserve">image does not exist, it will proceed as usual, with only the velocity map to locate the pixels.   </w:t>
      </w:r>
    </w:p>
    <w:p w14:paraId="49EA9205" w14:textId="355B9127" w:rsidR="007F4AD4" w:rsidRDefault="007F4AD4" w:rsidP="007F4AD4">
      <w:pPr>
        <w:pStyle w:val="ListParagraph"/>
        <w:jc w:val="both"/>
        <w:rPr>
          <w:rFonts w:ascii="Helvetica" w:hAnsi="Helvetica"/>
          <w:sz w:val="22"/>
          <w:szCs w:val="22"/>
        </w:rPr>
      </w:pPr>
      <w:r w:rsidRPr="007F4AD4">
        <w:rPr>
          <w:rFonts w:ascii="Helvetica" w:hAnsi="Helvetica"/>
          <w:color w:val="FF0000"/>
          <w:sz w:val="22"/>
          <w:szCs w:val="22"/>
        </w:rPr>
        <w:t>NOTE:</w:t>
      </w:r>
      <w:r>
        <w:rPr>
          <w:rFonts w:ascii="Helvetica" w:hAnsi="Helvetica"/>
          <w:sz w:val="22"/>
          <w:szCs w:val="22"/>
        </w:rPr>
        <w:t xml:space="preserve"> when </w:t>
      </w:r>
      <w:r w:rsidRPr="007F4AD4">
        <w:rPr>
          <w:rFonts w:ascii="Helvetica" w:hAnsi="Helvetica"/>
          <w:sz w:val="22"/>
          <w:szCs w:val="22"/>
        </w:rPr>
        <w:t>plotting time series of LOS only and use option -t</w:t>
      </w:r>
      <w:r>
        <w:rPr>
          <w:rFonts w:ascii="Helvetica" w:hAnsi="Helvetica"/>
          <w:sz w:val="22"/>
          <w:szCs w:val="22"/>
        </w:rPr>
        <w:t xml:space="preserve">, </w:t>
      </w:r>
      <w:r w:rsidRPr="007F4AD4">
        <w:rPr>
          <w:rFonts w:ascii="Helvetica" w:hAnsi="Helvetica"/>
          <w:sz w:val="22"/>
          <w:szCs w:val="22"/>
        </w:rPr>
        <w:t xml:space="preserve">the direction of the orbit (Asc or Desc) </w:t>
      </w:r>
      <w:r w:rsidRPr="007F4AD4">
        <w:rPr>
          <w:rFonts w:ascii="Helvetica" w:hAnsi="Helvetica"/>
          <w:b/>
          <w:bCs/>
          <w:sz w:val="22"/>
          <w:szCs w:val="22"/>
          <w:u w:val="single"/>
        </w:rPr>
        <w:t>MUST be in the name</w:t>
      </w:r>
      <w:r w:rsidRPr="007F4AD4">
        <w:rPr>
          <w:rFonts w:ascii="Helvetica" w:hAnsi="Helvetica"/>
          <w:sz w:val="22"/>
          <w:szCs w:val="22"/>
        </w:rPr>
        <w:t xml:space="preserve"> of dir where msbas results are</w:t>
      </w:r>
      <w:r w:rsidR="001E192C">
        <w:rPr>
          <w:rFonts w:ascii="Helvetica" w:hAnsi="Helvetica"/>
          <w:sz w:val="22"/>
          <w:szCs w:val="22"/>
        </w:rPr>
        <w:t xml:space="preserve"> (i.e. in the</w:t>
      </w:r>
      <w:r w:rsidR="001E192C" w:rsidRPr="001E192C">
        <w:rPr>
          <w:i/>
          <w:color w:val="00B050"/>
        </w:rPr>
        <w:t xml:space="preserve"> </w:t>
      </w:r>
      <w:r w:rsidR="001E192C" w:rsidRPr="00581C9F">
        <w:rPr>
          <w:i/>
          <w:color w:val="00B050"/>
        </w:rPr>
        <w:t>COMMENT</w:t>
      </w:r>
      <w:r w:rsidR="001E192C">
        <w:rPr>
          <w:rFonts w:ascii="Helvetica" w:hAnsi="Helvetica"/>
          <w:sz w:val="22"/>
          <w:szCs w:val="22"/>
        </w:rPr>
        <w:t xml:space="preserve"> in the dir name </w:t>
      </w:r>
      <w:r w:rsidR="001E192C" w:rsidRPr="004D7C4C">
        <w:rPr>
          <w:color w:val="00B050"/>
        </w:rPr>
        <w:t>zz_LOS_TS_</w:t>
      </w:r>
      <w:r w:rsidR="001E192C" w:rsidRPr="004D7C4C">
        <w:rPr>
          <w:i/>
          <w:color w:val="00B050"/>
        </w:rPr>
        <w:t>COMMENT</w:t>
      </w:r>
      <w:r w:rsidR="001E192C">
        <w:rPr>
          <w:rFonts w:ascii="Helvetica" w:hAnsi="Helvetica"/>
          <w:sz w:val="22"/>
          <w:szCs w:val="22"/>
        </w:rPr>
        <w:t>)</w:t>
      </w:r>
      <w:r w:rsidRPr="007F4AD4">
        <w:rPr>
          <w:rFonts w:ascii="Helvetica" w:hAnsi="Helvetica"/>
          <w:sz w:val="22"/>
          <w:szCs w:val="22"/>
        </w:rPr>
        <w:t xml:space="preserve"> to properly tag the direction of displacement</w:t>
      </w:r>
      <w:r>
        <w:rPr>
          <w:rFonts w:ascii="Helvetica" w:hAnsi="Helvetica"/>
          <w:sz w:val="22"/>
          <w:szCs w:val="22"/>
        </w:rPr>
        <w:t xml:space="preserve">. </w:t>
      </w:r>
    </w:p>
    <w:p w14:paraId="14DC4370" w14:textId="77777777" w:rsidR="0099536C" w:rsidRPr="00581C9F" w:rsidRDefault="0099536C" w:rsidP="007F4AD4">
      <w:pPr>
        <w:pStyle w:val="ListParagraph"/>
        <w:jc w:val="both"/>
        <w:rPr>
          <w:rFonts w:ascii="Helvetica" w:hAnsi="Helvetica"/>
          <w:sz w:val="22"/>
          <w:szCs w:val="22"/>
        </w:rPr>
      </w:pPr>
    </w:p>
    <w:p w14:paraId="55D1A22B" w14:textId="65323996" w:rsidR="00D71998" w:rsidRPr="00581C9F" w:rsidRDefault="00D71998">
      <w:pPr>
        <w:pStyle w:val="ListParagraph"/>
        <w:numPr>
          <w:ilvl w:val="0"/>
          <w:numId w:val="51"/>
        </w:numPr>
        <w:jc w:val="both"/>
        <w:rPr>
          <w:rFonts w:ascii="Helvetica" w:hAnsi="Helvetica"/>
          <w:sz w:val="22"/>
          <w:szCs w:val="22"/>
        </w:rPr>
      </w:pPr>
      <w:r w:rsidRPr="00581C9F">
        <w:rPr>
          <w:rFonts w:ascii="Helvetica" w:hAnsi="Helvetica"/>
          <w:sz w:val="22"/>
          <w:szCs w:val="22"/>
        </w:rPr>
        <w:t xml:space="preserve">Events can be added on the plot if path to a directory is provided where tables are stored. See example in </w:t>
      </w:r>
      <w:r w:rsidRPr="00581C9F">
        <w:rPr>
          <w:rFonts w:ascii="Helvetica" w:hAnsi="Helvetica"/>
          <w:sz w:val="22"/>
          <w:szCs w:val="22"/>
        </w:rPr>
        <w:fldChar w:fldCharType="begin"/>
      </w:r>
      <w:r w:rsidRPr="00581C9F">
        <w:rPr>
          <w:rFonts w:ascii="Helvetica" w:hAnsi="Helvetica"/>
          <w:sz w:val="22"/>
          <w:szCs w:val="22"/>
        </w:rPr>
        <w:instrText xml:space="preserve"> REF _Ref92457502 \h </w:instrText>
      </w:r>
      <w:r w:rsidR="00274696">
        <w:rPr>
          <w:rFonts w:ascii="Helvetica" w:hAnsi="Helvetica"/>
          <w:sz w:val="22"/>
          <w:szCs w:val="22"/>
        </w:rPr>
        <w:instrText xml:space="preserve"> \* MERGEFORMAT </w:instrText>
      </w:r>
      <w:r w:rsidRPr="00581C9F">
        <w:rPr>
          <w:rFonts w:ascii="Helvetica" w:hAnsi="Helvetica"/>
          <w:sz w:val="22"/>
          <w:szCs w:val="22"/>
        </w:rPr>
      </w:r>
      <w:r w:rsidRPr="00581C9F">
        <w:rPr>
          <w:rFonts w:ascii="Helvetica" w:hAnsi="Helvetica"/>
          <w:sz w:val="22"/>
          <w:szCs w:val="22"/>
        </w:rPr>
        <w:fldChar w:fldCharType="end"/>
      </w:r>
      <w:r w:rsidRPr="00581C9F">
        <w:rPr>
          <w:rFonts w:ascii="Helvetica" w:hAnsi="Helvetica"/>
          <w:sz w:val="22"/>
          <w:szCs w:val="22"/>
        </w:rPr>
        <w:t xml:space="preserve"> below, although illustrated on figure combining EW and UD on the same plot. </w:t>
      </w:r>
      <w:r w:rsidRPr="00581C9F">
        <w:rPr>
          <w:rFonts w:ascii="Helvetica" w:hAnsi="Helvetica"/>
          <w:sz w:val="22"/>
          <w:szCs w:val="22"/>
        </w:rPr>
        <w:br/>
        <w:t xml:space="preserve">Events tables must be named as one or more of the following where </w:t>
      </w:r>
      <w:r w:rsidRPr="00581C9F">
        <w:rPr>
          <w:rFonts w:ascii="Helvetica" w:hAnsi="Helvetica"/>
          <w:i/>
          <w:color w:val="00B050"/>
          <w:sz w:val="22"/>
          <w:szCs w:val="22"/>
        </w:rPr>
        <w:t>NAME</w:t>
      </w:r>
      <w:r w:rsidRPr="00581C9F">
        <w:rPr>
          <w:rFonts w:ascii="Helvetica" w:hAnsi="Helvetica"/>
          <w:color w:val="00B050"/>
          <w:sz w:val="22"/>
          <w:szCs w:val="22"/>
        </w:rPr>
        <w:t xml:space="preserve"> </w:t>
      </w:r>
      <w:r w:rsidRPr="00581C9F">
        <w:rPr>
          <w:rFonts w:ascii="Helvetica" w:hAnsi="Helvetica"/>
          <w:sz w:val="22"/>
          <w:szCs w:val="22"/>
        </w:rPr>
        <w:t>is the name of the area</w:t>
      </w:r>
      <w:r w:rsidRPr="00846162">
        <w:rPr>
          <w:rFonts w:asciiTheme="majorHAnsi" w:hAnsiTheme="majorHAnsi"/>
          <w:sz w:val="22"/>
          <w:szCs w:val="22"/>
        </w:rPr>
        <w:t xml:space="preserve"> </w:t>
      </w:r>
      <w:r w:rsidRPr="00581C9F">
        <w:rPr>
          <w:rFonts w:ascii="Helvetica" w:hAnsi="Helvetica"/>
          <w:sz w:val="22"/>
          <w:szCs w:val="22"/>
        </w:rPr>
        <w:t>of interest (must be the name of</w:t>
      </w:r>
      <w:r w:rsidRPr="00581C9F">
        <w:rPr>
          <w:rFonts w:ascii="Helvetica" w:hAnsi="Helvetica"/>
        </w:rPr>
        <w:t xml:space="preserve"> </w:t>
      </w:r>
      <w:r w:rsidRPr="00581C9F">
        <w:rPr>
          <w:rFonts w:ascii="Helvetica" w:hAnsi="Helvetica"/>
          <w:sz w:val="22"/>
          <w:szCs w:val="22"/>
        </w:rPr>
        <w:t xml:space="preserve">the directory that contains all the event files, e.g. </w:t>
      </w:r>
      <w:r w:rsidRPr="00581C9F">
        <w:rPr>
          <w:rFonts w:ascii="Helvetica" w:hAnsi="Helvetica"/>
          <w:color w:val="00B050"/>
          <w:sz w:val="22"/>
          <w:szCs w:val="22"/>
        </w:rPr>
        <w:t>../EVENTS_TABLES/</w:t>
      </w:r>
      <w:r w:rsidRPr="00581C9F">
        <w:rPr>
          <w:rFonts w:ascii="Helvetica" w:hAnsi="Helvetica"/>
          <w:i/>
          <w:color w:val="00B050"/>
          <w:sz w:val="22"/>
          <w:szCs w:val="22"/>
        </w:rPr>
        <w:t>NAME</w:t>
      </w:r>
      <w:r w:rsidRPr="00581C9F">
        <w:rPr>
          <w:rFonts w:ascii="Helvetica" w:hAnsi="Helvetica"/>
          <w:color w:val="00B050"/>
          <w:sz w:val="22"/>
          <w:szCs w:val="22"/>
        </w:rPr>
        <w:t>/</w:t>
      </w:r>
      <w:r w:rsidRPr="00581C9F">
        <w:rPr>
          <w:rFonts w:ascii="Helvetica" w:hAnsi="Helvetica"/>
          <w:sz w:val="22"/>
          <w:szCs w:val="22"/>
        </w:rPr>
        <w:t>):</w:t>
      </w:r>
    </w:p>
    <w:p w14:paraId="664731AC" w14:textId="77777777" w:rsidR="00D71998" w:rsidRPr="00581C9F" w:rsidRDefault="00D71998" w:rsidP="00D71998">
      <w:pPr>
        <w:pStyle w:val="ListParagraph"/>
        <w:rPr>
          <w:rFonts w:ascii="Helvetica" w:hAnsi="Helvetica"/>
          <w:sz w:val="22"/>
          <w:szCs w:val="22"/>
        </w:rPr>
      </w:pPr>
      <w:r w:rsidRPr="00581C9F">
        <w:rPr>
          <w:rFonts w:ascii="Helvetica" w:hAnsi="Helvetica"/>
          <w:sz w:val="22"/>
          <w:szCs w:val="22"/>
        </w:rPr>
        <w:tab/>
        <w:t xml:space="preserve">- </w:t>
      </w:r>
      <w:r w:rsidRPr="00581C9F">
        <w:rPr>
          <w:rFonts w:ascii="Helvetica" w:hAnsi="Helvetica"/>
          <w:i/>
          <w:color w:val="0070C0"/>
          <w:sz w:val="22"/>
          <w:szCs w:val="22"/>
        </w:rPr>
        <w:t>Eruptions_</w:t>
      </w:r>
      <w:r w:rsidRPr="00581C9F">
        <w:rPr>
          <w:rFonts w:ascii="Helvetica" w:hAnsi="Helvetica"/>
          <w:i/>
          <w:color w:val="00B050"/>
          <w:sz w:val="22"/>
          <w:szCs w:val="22"/>
        </w:rPr>
        <w:t>NAME</w:t>
      </w:r>
      <w:r w:rsidRPr="00581C9F">
        <w:rPr>
          <w:rFonts w:ascii="Helvetica" w:hAnsi="Helvetica"/>
          <w:i/>
          <w:color w:val="0070C0"/>
          <w:sz w:val="22"/>
          <w:szCs w:val="22"/>
        </w:rPr>
        <w:t>.txt</w:t>
      </w:r>
      <w:r w:rsidRPr="00581C9F">
        <w:rPr>
          <w:rFonts w:ascii="Helvetica" w:hAnsi="Helvetica"/>
          <w:i/>
          <w:color w:val="0070C0"/>
          <w:sz w:val="22"/>
          <w:szCs w:val="22"/>
        </w:rPr>
        <w:fldChar w:fldCharType="begin"/>
      </w:r>
      <w:r w:rsidRPr="00581C9F">
        <w:rPr>
          <w:rFonts w:ascii="Helvetica" w:hAnsi="Helvetica"/>
        </w:rPr>
        <w:instrText xml:space="preserve"> XE "</w:instrText>
      </w:r>
      <w:r w:rsidRPr="00581C9F">
        <w:rPr>
          <w:rFonts w:ascii="Helvetica" w:hAnsi="Helvetica"/>
          <w:i/>
          <w:color w:val="0070C0"/>
          <w:sz w:val="22"/>
          <w:szCs w:val="22"/>
        </w:rPr>
        <w:instrText>Eruptions_NAME.txt</w:instrText>
      </w:r>
      <w:r w:rsidRPr="00581C9F">
        <w:rPr>
          <w:rFonts w:ascii="Helvetica" w:hAnsi="Helvetica"/>
        </w:rPr>
        <w:instrText xml:space="preserve">" </w:instrText>
      </w:r>
      <w:r w:rsidRPr="00581C9F">
        <w:rPr>
          <w:rFonts w:ascii="Helvetica" w:hAnsi="Helvetica"/>
          <w:i/>
          <w:color w:val="0070C0"/>
          <w:sz w:val="22"/>
          <w:szCs w:val="22"/>
        </w:rPr>
        <w:fldChar w:fldCharType="end"/>
      </w:r>
      <w:r w:rsidRPr="00581C9F">
        <w:rPr>
          <w:rFonts w:ascii="Helvetica" w:hAnsi="Helvetica"/>
          <w:sz w:val="22"/>
          <w:szCs w:val="22"/>
        </w:rPr>
        <w:tab/>
      </w:r>
      <w:r w:rsidRPr="00581C9F">
        <w:rPr>
          <w:rFonts w:ascii="Helvetica" w:hAnsi="Helvetica"/>
          <w:sz w:val="22"/>
          <w:szCs w:val="22"/>
        </w:rPr>
        <w:tab/>
      </w:r>
      <w:r w:rsidRPr="00581C9F">
        <w:rPr>
          <w:rFonts w:ascii="Helvetica" w:hAnsi="Helvetica"/>
          <w:sz w:val="22"/>
          <w:szCs w:val="22"/>
        </w:rPr>
        <w:tab/>
        <w:t xml:space="preserve">(displayed as vertical red rectangles) </w:t>
      </w:r>
    </w:p>
    <w:p w14:paraId="54497C75" w14:textId="77777777" w:rsidR="00D71998" w:rsidRPr="00581C9F" w:rsidRDefault="00D71998" w:rsidP="00D71998">
      <w:pPr>
        <w:pStyle w:val="ListParagraph"/>
        <w:rPr>
          <w:rFonts w:ascii="Helvetica" w:hAnsi="Helvetica"/>
          <w:sz w:val="22"/>
          <w:szCs w:val="22"/>
        </w:rPr>
      </w:pPr>
      <w:r w:rsidRPr="00581C9F">
        <w:rPr>
          <w:rFonts w:ascii="Helvetica" w:hAnsi="Helvetica"/>
          <w:sz w:val="22"/>
          <w:szCs w:val="22"/>
        </w:rPr>
        <w:tab/>
        <w:t xml:space="preserve">- </w:t>
      </w:r>
      <w:r w:rsidRPr="00581C9F">
        <w:rPr>
          <w:rFonts w:ascii="Helvetica" w:hAnsi="Helvetica"/>
          <w:i/>
          <w:color w:val="0070C0"/>
          <w:sz w:val="22"/>
          <w:szCs w:val="22"/>
        </w:rPr>
        <w:t>EQ_Swarms_</w:t>
      </w:r>
      <w:r w:rsidRPr="00581C9F">
        <w:rPr>
          <w:rFonts w:ascii="Helvetica" w:hAnsi="Helvetica"/>
          <w:i/>
          <w:color w:val="00B050"/>
          <w:sz w:val="22"/>
          <w:szCs w:val="22"/>
        </w:rPr>
        <w:t>NAME</w:t>
      </w:r>
      <w:r w:rsidRPr="00581C9F">
        <w:rPr>
          <w:rFonts w:ascii="Helvetica" w:hAnsi="Helvetica"/>
          <w:i/>
          <w:color w:val="0070C0"/>
          <w:sz w:val="22"/>
          <w:szCs w:val="22"/>
        </w:rPr>
        <w:t>.txt</w:t>
      </w:r>
      <w:r w:rsidRPr="00581C9F">
        <w:rPr>
          <w:rFonts w:ascii="Helvetica" w:hAnsi="Helvetica"/>
          <w:i/>
          <w:color w:val="0070C0"/>
          <w:sz w:val="22"/>
          <w:szCs w:val="22"/>
        </w:rPr>
        <w:fldChar w:fldCharType="begin"/>
      </w:r>
      <w:r w:rsidRPr="00581C9F">
        <w:rPr>
          <w:rFonts w:ascii="Helvetica" w:hAnsi="Helvetica"/>
        </w:rPr>
        <w:instrText xml:space="preserve"> XE "</w:instrText>
      </w:r>
      <w:r w:rsidRPr="00581C9F">
        <w:rPr>
          <w:rFonts w:ascii="Helvetica" w:hAnsi="Helvetica"/>
          <w:i/>
          <w:color w:val="0070C0"/>
          <w:sz w:val="22"/>
          <w:szCs w:val="22"/>
        </w:rPr>
        <w:instrText>EQ_Swarms_NAME.txt</w:instrText>
      </w:r>
      <w:r w:rsidRPr="00581C9F">
        <w:rPr>
          <w:rFonts w:ascii="Helvetica" w:hAnsi="Helvetica"/>
        </w:rPr>
        <w:instrText xml:space="preserve">" </w:instrText>
      </w:r>
      <w:r w:rsidRPr="00581C9F">
        <w:rPr>
          <w:rFonts w:ascii="Helvetica" w:hAnsi="Helvetica"/>
          <w:i/>
          <w:color w:val="0070C0"/>
          <w:sz w:val="22"/>
          <w:szCs w:val="22"/>
        </w:rPr>
        <w:fldChar w:fldCharType="end"/>
      </w:r>
      <w:r w:rsidRPr="00581C9F">
        <w:rPr>
          <w:rFonts w:ascii="Helvetica" w:hAnsi="Helvetica"/>
          <w:sz w:val="22"/>
          <w:szCs w:val="22"/>
        </w:rPr>
        <w:tab/>
      </w:r>
      <w:r w:rsidRPr="00581C9F">
        <w:rPr>
          <w:rFonts w:ascii="Helvetica" w:hAnsi="Helvetica"/>
          <w:sz w:val="22"/>
          <w:szCs w:val="22"/>
        </w:rPr>
        <w:tab/>
        <w:t xml:space="preserve">(displayed as vertical blue rectangles) </w:t>
      </w:r>
    </w:p>
    <w:p w14:paraId="223880B4" w14:textId="77777777" w:rsidR="00D71998" w:rsidRPr="00581C9F" w:rsidRDefault="00D71998" w:rsidP="00D71998">
      <w:pPr>
        <w:pStyle w:val="ListParagraph"/>
        <w:rPr>
          <w:rFonts w:ascii="Helvetica" w:hAnsi="Helvetica"/>
          <w:sz w:val="22"/>
          <w:szCs w:val="22"/>
        </w:rPr>
      </w:pPr>
      <w:r w:rsidRPr="00581C9F">
        <w:rPr>
          <w:rFonts w:ascii="Helvetica" w:hAnsi="Helvetica"/>
          <w:sz w:val="22"/>
          <w:szCs w:val="22"/>
        </w:rPr>
        <w:tab/>
        <w:t xml:space="preserve">- </w:t>
      </w:r>
      <w:r w:rsidRPr="00581C9F">
        <w:rPr>
          <w:rFonts w:ascii="Helvetica" w:hAnsi="Helvetica"/>
          <w:i/>
          <w:color w:val="0070C0"/>
          <w:sz w:val="22"/>
          <w:szCs w:val="22"/>
        </w:rPr>
        <w:t>Asymetric_Acquisition_</w:t>
      </w:r>
      <w:r w:rsidRPr="00581C9F">
        <w:rPr>
          <w:rFonts w:ascii="Helvetica" w:hAnsi="Helvetica"/>
          <w:i/>
          <w:color w:val="00B050"/>
          <w:sz w:val="22"/>
          <w:szCs w:val="22"/>
        </w:rPr>
        <w:t>NAME</w:t>
      </w:r>
      <w:r w:rsidRPr="00581C9F">
        <w:rPr>
          <w:rFonts w:ascii="Helvetica" w:hAnsi="Helvetica"/>
          <w:i/>
          <w:color w:val="0070C0"/>
          <w:sz w:val="22"/>
          <w:szCs w:val="22"/>
        </w:rPr>
        <w:t>.txt</w:t>
      </w:r>
      <w:r w:rsidRPr="00581C9F">
        <w:rPr>
          <w:rFonts w:ascii="Helvetica" w:hAnsi="Helvetica"/>
          <w:i/>
          <w:color w:val="0070C0"/>
          <w:sz w:val="22"/>
          <w:szCs w:val="22"/>
        </w:rPr>
        <w:fldChar w:fldCharType="begin"/>
      </w:r>
      <w:r w:rsidRPr="00581C9F">
        <w:rPr>
          <w:rFonts w:ascii="Helvetica" w:hAnsi="Helvetica"/>
        </w:rPr>
        <w:instrText xml:space="preserve"> XE "</w:instrText>
      </w:r>
      <w:r w:rsidRPr="00581C9F">
        <w:rPr>
          <w:rFonts w:ascii="Helvetica" w:hAnsi="Helvetica"/>
          <w:i/>
          <w:color w:val="0070C0"/>
          <w:sz w:val="22"/>
          <w:szCs w:val="22"/>
        </w:rPr>
        <w:instrText>Asymetric_Acquisition_NAME.txt</w:instrText>
      </w:r>
      <w:r w:rsidRPr="00581C9F">
        <w:rPr>
          <w:rFonts w:ascii="Helvetica" w:hAnsi="Helvetica"/>
        </w:rPr>
        <w:instrText xml:space="preserve">" </w:instrText>
      </w:r>
      <w:r w:rsidRPr="00581C9F">
        <w:rPr>
          <w:rFonts w:ascii="Helvetica" w:hAnsi="Helvetica"/>
          <w:i/>
          <w:color w:val="0070C0"/>
          <w:sz w:val="22"/>
          <w:szCs w:val="22"/>
        </w:rPr>
        <w:fldChar w:fldCharType="end"/>
      </w:r>
      <w:r w:rsidRPr="00581C9F">
        <w:rPr>
          <w:rFonts w:ascii="Helvetica" w:hAnsi="Helvetica"/>
          <w:sz w:val="22"/>
          <w:szCs w:val="22"/>
        </w:rPr>
        <w:tab/>
        <w:t xml:space="preserve">(displayed as vertical light grey rectangles) </w:t>
      </w:r>
    </w:p>
    <w:p w14:paraId="6CAE37F4" w14:textId="77777777" w:rsidR="00D71998" w:rsidRPr="00581C9F" w:rsidRDefault="00D71998" w:rsidP="00D71998">
      <w:pPr>
        <w:pStyle w:val="ListParagraph"/>
        <w:rPr>
          <w:rFonts w:ascii="Helvetica" w:hAnsi="Helvetica"/>
          <w:sz w:val="22"/>
          <w:szCs w:val="22"/>
        </w:rPr>
      </w:pPr>
      <w:r w:rsidRPr="00581C9F">
        <w:rPr>
          <w:rFonts w:ascii="Helvetica" w:hAnsi="Helvetica"/>
          <w:sz w:val="22"/>
          <w:szCs w:val="22"/>
        </w:rPr>
        <w:tab/>
        <w:t xml:space="preserve">- </w:t>
      </w:r>
      <w:r w:rsidRPr="00581C9F">
        <w:rPr>
          <w:rFonts w:ascii="Helvetica" w:hAnsi="Helvetica"/>
          <w:i/>
          <w:color w:val="0070C0"/>
          <w:sz w:val="22"/>
          <w:szCs w:val="22"/>
        </w:rPr>
        <w:t>EQ_</w:t>
      </w:r>
      <w:r w:rsidRPr="00581C9F">
        <w:rPr>
          <w:rFonts w:ascii="Helvetica" w:hAnsi="Helvetica"/>
          <w:i/>
          <w:color w:val="00B050"/>
          <w:sz w:val="22"/>
          <w:szCs w:val="22"/>
        </w:rPr>
        <w:t>NAME</w:t>
      </w:r>
      <w:r w:rsidRPr="00581C9F">
        <w:rPr>
          <w:rFonts w:ascii="Helvetica" w:hAnsi="Helvetica"/>
          <w:i/>
          <w:color w:val="0070C0"/>
          <w:sz w:val="22"/>
          <w:szCs w:val="22"/>
        </w:rPr>
        <w:t>.txt</w:t>
      </w:r>
      <w:r w:rsidRPr="00581C9F">
        <w:rPr>
          <w:rFonts w:ascii="Helvetica" w:hAnsi="Helvetica"/>
          <w:i/>
          <w:color w:val="0070C0"/>
          <w:sz w:val="22"/>
          <w:szCs w:val="22"/>
        </w:rPr>
        <w:fldChar w:fldCharType="begin"/>
      </w:r>
      <w:r w:rsidRPr="00581C9F">
        <w:rPr>
          <w:rFonts w:ascii="Helvetica" w:hAnsi="Helvetica"/>
        </w:rPr>
        <w:instrText xml:space="preserve"> XE "</w:instrText>
      </w:r>
      <w:r w:rsidRPr="00581C9F">
        <w:rPr>
          <w:rFonts w:ascii="Helvetica" w:hAnsi="Helvetica"/>
          <w:i/>
          <w:color w:val="0070C0"/>
          <w:sz w:val="22"/>
          <w:szCs w:val="22"/>
        </w:rPr>
        <w:instrText>EQ_NAME.txt</w:instrText>
      </w:r>
      <w:r w:rsidRPr="00581C9F">
        <w:rPr>
          <w:rFonts w:ascii="Helvetica" w:hAnsi="Helvetica"/>
        </w:rPr>
        <w:instrText xml:space="preserve">" </w:instrText>
      </w:r>
      <w:r w:rsidRPr="00581C9F">
        <w:rPr>
          <w:rFonts w:ascii="Helvetica" w:hAnsi="Helvetica"/>
          <w:i/>
          <w:color w:val="0070C0"/>
          <w:sz w:val="22"/>
          <w:szCs w:val="22"/>
        </w:rPr>
        <w:fldChar w:fldCharType="end"/>
      </w:r>
      <w:r w:rsidRPr="00581C9F">
        <w:rPr>
          <w:rFonts w:ascii="Helvetica" w:hAnsi="Helvetica"/>
          <w:sz w:val="22"/>
          <w:szCs w:val="22"/>
        </w:rPr>
        <w:tab/>
      </w:r>
      <w:r w:rsidRPr="00581C9F">
        <w:rPr>
          <w:rFonts w:ascii="Helvetica" w:hAnsi="Helvetica"/>
          <w:sz w:val="22"/>
          <w:szCs w:val="22"/>
        </w:rPr>
        <w:tab/>
      </w:r>
      <w:r w:rsidRPr="00581C9F">
        <w:rPr>
          <w:rFonts w:ascii="Helvetica" w:hAnsi="Helvetica"/>
          <w:sz w:val="22"/>
          <w:szCs w:val="22"/>
        </w:rPr>
        <w:tab/>
        <w:t xml:space="preserve">(displayed as vertical blue dashed lines)  </w:t>
      </w:r>
    </w:p>
    <w:p w14:paraId="72A57F2D" w14:textId="77777777" w:rsidR="00D71998" w:rsidRPr="00581C9F" w:rsidRDefault="00D71998" w:rsidP="00D71998">
      <w:pPr>
        <w:pStyle w:val="ListParagraph"/>
        <w:rPr>
          <w:rFonts w:ascii="Helvetica" w:hAnsi="Helvetica"/>
          <w:sz w:val="22"/>
          <w:szCs w:val="22"/>
        </w:rPr>
      </w:pPr>
      <w:r w:rsidRPr="00581C9F">
        <w:rPr>
          <w:rFonts w:ascii="Helvetica" w:hAnsi="Helvetica"/>
          <w:sz w:val="22"/>
          <w:szCs w:val="22"/>
        </w:rPr>
        <w:tab/>
        <w:t xml:space="preserve">- </w:t>
      </w:r>
      <w:r w:rsidRPr="00581C9F">
        <w:rPr>
          <w:rFonts w:ascii="Helvetica" w:hAnsi="Helvetica"/>
          <w:i/>
          <w:color w:val="0070C0"/>
          <w:sz w:val="22"/>
          <w:szCs w:val="22"/>
        </w:rPr>
        <w:t>Other_events_</w:t>
      </w:r>
      <w:r w:rsidRPr="00581C9F">
        <w:rPr>
          <w:rFonts w:ascii="Helvetica" w:hAnsi="Helvetica"/>
          <w:i/>
          <w:color w:val="00B050"/>
          <w:sz w:val="22"/>
          <w:szCs w:val="22"/>
        </w:rPr>
        <w:t>NAME</w:t>
      </w:r>
      <w:r w:rsidRPr="00581C9F">
        <w:rPr>
          <w:rFonts w:ascii="Helvetica" w:hAnsi="Helvetica"/>
          <w:i/>
          <w:color w:val="0070C0"/>
          <w:sz w:val="22"/>
          <w:szCs w:val="22"/>
        </w:rPr>
        <w:t>.txt</w:t>
      </w:r>
      <w:r w:rsidRPr="00581C9F">
        <w:rPr>
          <w:rFonts w:ascii="Helvetica" w:hAnsi="Helvetica"/>
          <w:i/>
          <w:color w:val="0070C0"/>
          <w:sz w:val="22"/>
          <w:szCs w:val="22"/>
        </w:rPr>
        <w:fldChar w:fldCharType="begin"/>
      </w:r>
      <w:r w:rsidRPr="00581C9F">
        <w:rPr>
          <w:rFonts w:ascii="Helvetica" w:hAnsi="Helvetica"/>
        </w:rPr>
        <w:instrText xml:space="preserve"> XE "</w:instrText>
      </w:r>
      <w:r w:rsidRPr="00581C9F">
        <w:rPr>
          <w:rFonts w:ascii="Helvetica" w:hAnsi="Helvetica"/>
          <w:i/>
          <w:color w:val="0070C0"/>
          <w:sz w:val="22"/>
          <w:szCs w:val="22"/>
        </w:rPr>
        <w:instrText>Other_events_NAME.txt</w:instrText>
      </w:r>
      <w:r w:rsidRPr="00581C9F">
        <w:rPr>
          <w:rFonts w:ascii="Helvetica" w:hAnsi="Helvetica"/>
        </w:rPr>
        <w:instrText xml:space="preserve">" </w:instrText>
      </w:r>
      <w:r w:rsidRPr="00581C9F">
        <w:rPr>
          <w:rFonts w:ascii="Helvetica" w:hAnsi="Helvetica"/>
          <w:i/>
          <w:color w:val="0070C0"/>
          <w:sz w:val="22"/>
          <w:szCs w:val="22"/>
        </w:rPr>
        <w:fldChar w:fldCharType="end"/>
      </w:r>
      <w:r w:rsidRPr="00581C9F">
        <w:rPr>
          <w:rFonts w:ascii="Helvetica" w:hAnsi="Helvetica"/>
          <w:sz w:val="22"/>
          <w:szCs w:val="22"/>
        </w:rPr>
        <w:tab/>
      </w:r>
      <w:r w:rsidRPr="00581C9F">
        <w:rPr>
          <w:rFonts w:ascii="Helvetica" w:hAnsi="Helvetica"/>
          <w:sz w:val="22"/>
          <w:szCs w:val="22"/>
        </w:rPr>
        <w:tab/>
        <w:t>(displayed as vertical grey dashed lines)</w:t>
      </w:r>
    </w:p>
    <w:p w14:paraId="520CE525" w14:textId="77777777" w:rsidR="00D71998" w:rsidRPr="00581C9F" w:rsidRDefault="00D71998" w:rsidP="00D71998">
      <w:pPr>
        <w:pStyle w:val="ListParagraph"/>
        <w:ind w:left="993"/>
        <w:rPr>
          <w:rFonts w:ascii="Helvetica" w:hAnsi="Helvetica"/>
          <w:sz w:val="22"/>
          <w:szCs w:val="22"/>
        </w:rPr>
      </w:pPr>
      <w:r w:rsidRPr="00581C9F">
        <w:rPr>
          <w:rFonts w:ascii="Helvetica" w:hAnsi="Helvetica"/>
          <w:b/>
          <w:sz w:val="22"/>
          <w:szCs w:val="22"/>
        </w:rPr>
        <w:t>Note</w:t>
      </w:r>
      <w:r w:rsidRPr="00581C9F">
        <w:rPr>
          <w:rFonts w:ascii="Helvetica" w:hAnsi="Helvetica"/>
          <w:sz w:val="22"/>
          <w:szCs w:val="22"/>
        </w:rPr>
        <w:t xml:space="preserve"> that these tables </w:t>
      </w:r>
      <w:r w:rsidRPr="00581C9F">
        <w:rPr>
          <w:rFonts w:ascii="Helvetica" w:hAnsi="Helvetica"/>
          <w:color w:val="FF0000"/>
          <w:sz w:val="22"/>
          <w:szCs w:val="22"/>
        </w:rPr>
        <w:t xml:space="preserve">MUST </w:t>
      </w:r>
      <w:r w:rsidRPr="00581C9F">
        <w:rPr>
          <w:rFonts w:ascii="Helvetica" w:hAnsi="Helvetica"/>
          <w:sz w:val="22"/>
          <w:szCs w:val="22"/>
        </w:rPr>
        <w:t>be in the form of "</w:t>
      </w:r>
      <w:r w:rsidRPr="00581C9F">
        <w:rPr>
          <w:rFonts w:ascii="Helvetica" w:hAnsi="Helvetica"/>
          <w:i/>
          <w:color w:val="00B050"/>
          <w:sz w:val="22"/>
          <w:szCs w:val="22"/>
        </w:rPr>
        <w:t>Name</w:t>
      </w:r>
      <w:r w:rsidRPr="00581C9F">
        <w:rPr>
          <w:rFonts w:ascii="Helvetica" w:hAnsi="Helvetica"/>
          <w:i/>
          <w:color w:val="00B050"/>
          <w:sz w:val="22"/>
          <w:szCs w:val="22"/>
        </w:rPr>
        <w:tab/>
        <w:t>StartDate</w:t>
      </w:r>
      <w:r w:rsidRPr="00581C9F">
        <w:rPr>
          <w:rFonts w:ascii="Helvetica" w:hAnsi="Helvetica"/>
          <w:i/>
          <w:color w:val="00B050"/>
          <w:sz w:val="22"/>
          <w:szCs w:val="22"/>
        </w:rPr>
        <w:tab/>
        <w:t>StopDate</w:t>
      </w:r>
      <w:r w:rsidRPr="00581C9F">
        <w:rPr>
          <w:rFonts w:ascii="Helvetica" w:hAnsi="Helvetica"/>
          <w:sz w:val="22"/>
          <w:szCs w:val="22"/>
        </w:rPr>
        <w:t xml:space="preserve">" where dates are </w:t>
      </w:r>
      <w:r w:rsidRPr="00581C9F">
        <w:rPr>
          <w:rFonts w:ascii="Helvetica" w:hAnsi="Helvetica"/>
          <w:i/>
          <w:color w:val="00B050"/>
          <w:sz w:val="22"/>
          <w:szCs w:val="22"/>
        </w:rPr>
        <w:t>YYYYMMDD</w:t>
      </w:r>
      <w:r w:rsidRPr="00581C9F">
        <w:rPr>
          <w:rFonts w:ascii="Helvetica" w:hAnsi="Helvetica"/>
          <w:color w:val="00B050"/>
          <w:sz w:val="22"/>
          <w:szCs w:val="22"/>
        </w:rPr>
        <w:t xml:space="preserve"> </w:t>
      </w:r>
      <w:r w:rsidRPr="00581C9F">
        <w:rPr>
          <w:rFonts w:ascii="Helvetica" w:hAnsi="Helvetica"/>
          <w:sz w:val="22"/>
          <w:szCs w:val="22"/>
        </w:rPr>
        <w:t xml:space="preserve">and fields are </w:t>
      </w:r>
      <w:r w:rsidRPr="00581C9F">
        <w:rPr>
          <w:rFonts w:ascii="Helvetica" w:hAnsi="Helvetica"/>
          <w:color w:val="FF0000"/>
          <w:sz w:val="22"/>
          <w:szCs w:val="22"/>
        </w:rPr>
        <w:t>separated by tab.</w:t>
      </w:r>
    </w:p>
    <w:p w14:paraId="53BFA9C3" w14:textId="77777777" w:rsidR="00D71998" w:rsidRPr="00581C9F" w:rsidRDefault="00D71998" w:rsidP="00D71998">
      <w:pPr>
        <w:pStyle w:val="ListParagraph"/>
        <w:ind w:left="993"/>
        <w:rPr>
          <w:rFonts w:ascii="Helvetica" w:hAnsi="Helvetica"/>
          <w:sz w:val="22"/>
          <w:szCs w:val="22"/>
        </w:rPr>
      </w:pPr>
    </w:p>
    <w:p w14:paraId="7AE07833" w14:textId="77777777" w:rsidR="00D71998" w:rsidRPr="00581C9F" w:rsidRDefault="00D71998" w:rsidP="00D71998">
      <w:pPr>
        <w:pStyle w:val="ListParagraph"/>
        <w:ind w:left="993"/>
        <w:rPr>
          <w:rFonts w:ascii="Helvetica" w:hAnsi="Helvetica"/>
          <w:sz w:val="22"/>
          <w:szCs w:val="22"/>
        </w:rPr>
      </w:pPr>
      <w:r w:rsidRPr="00581C9F">
        <w:rPr>
          <w:rFonts w:ascii="Helvetica" w:hAnsi="Helvetica"/>
          <w:sz w:val="22"/>
          <w:szCs w:val="22"/>
        </w:rPr>
        <w:t xml:space="preserve">Additional marks can be plotted horizontally based on additional tables i.e.: </w:t>
      </w:r>
    </w:p>
    <w:p w14:paraId="10703EFB" w14:textId="77777777" w:rsidR="00D71998" w:rsidRPr="00581C9F" w:rsidRDefault="00D71998" w:rsidP="00D71998">
      <w:pPr>
        <w:pStyle w:val="ListParagraph"/>
        <w:ind w:left="5040" w:hanging="3600"/>
        <w:rPr>
          <w:rFonts w:ascii="Helvetica" w:hAnsi="Helvetica"/>
          <w:sz w:val="22"/>
          <w:szCs w:val="22"/>
        </w:rPr>
      </w:pPr>
      <w:r w:rsidRPr="00581C9F">
        <w:rPr>
          <w:rFonts w:ascii="Helvetica" w:hAnsi="Helvetica"/>
          <w:sz w:val="22"/>
          <w:szCs w:val="22"/>
        </w:rPr>
        <w:t xml:space="preserve">- </w:t>
      </w:r>
      <w:r w:rsidRPr="00581C9F">
        <w:rPr>
          <w:rFonts w:ascii="Helvetica" w:hAnsi="Helvetica"/>
          <w:i/>
          <w:color w:val="0070C0"/>
          <w:sz w:val="22"/>
          <w:szCs w:val="22"/>
        </w:rPr>
        <w:t>Sat_Cover_</w:t>
      </w:r>
      <w:r w:rsidRPr="00581C9F">
        <w:rPr>
          <w:rFonts w:ascii="Helvetica" w:hAnsi="Helvetica"/>
          <w:i/>
          <w:color w:val="00B050"/>
          <w:sz w:val="22"/>
          <w:szCs w:val="22"/>
        </w:rPr>
        <w:t>NAME</w:t>
      </w:r>
      <w:r w:rsidRPr="00581C9F">
        <w:rPr>
          <w:rFonts w:ascii="Helvetica" w:hAnsi="Helvetica"/>
          <w:i/>
          <w:color w:val="0070C0"/>
          <w:sz w:val="22"/>
          <w:szCs w:val="22"/>
        </w:rPr>
        <w:t>.txt</w:t>
      </w:r>
      <w:r w:rsidRPr="00581C9F">
        <w:rPr>
          <w:rFonts w:ascii="Helvetica" w:hAnsi="Helvetica"/>
          <w:i/>
          <w:color w:val="0070C0"/>
          <w:sz w:val="22"/>
          <w:szCs w:val="22"/>
        </w:rPr>
        <w:fldChar w:fldCharType="begin"/>
      </w:r>
      <w:r w:rsidRPr="00581C9F">
        <w:rPr>
          <w:rFonts w:ascii="Helvetica" w:hAnsi="Helvetica"/>
        </w:rPr>
        <w:instrText xml:space="preserve"> XE "</w:instrText>
      </w:r>
      <w:r w:rsidRPr="00581C9F">
        <w:rPr>
          <w:rFonts w:ascii="Helvetica" w:hAnsi="Helvetica"/>
          <w:i/>
          <w:color w:val="0070C0"/>
          <w:sz w:val="22"/>
          <w:szCs w:val="22"/>
        </w:rPr>
        <w:instrText>Sat_Cover_NAME.txt</w:instrText>
      </w:r>
      <w:r w:rsidRPr="00581C9F">
        <w:rPr>
          <w:rFonts w:ascii="Helvetica" w:hAnsi="Helvetica"/>
        </w:rPr>
        <w:instrText xml:space="preserve">" </w:instrText>
      </w:r>
      <w:r w:rsidRPr="00581C9F">
        <w:rPr>
          <w:rFonts w:ascii="Helvetica" w:hAnsi="Helvetica"/>
          <w:i/>
          <w:color w:val="0070C0"/>
          <w:sz w:val="22"/>
          <w:szCs w:val="22"/>
        </w:rPr>
        <w:fldChar w:fldCharType="end"/>
      </w:r>
      <w:r w:rsidRPr="00581C9F">
        <w:rPr>
          <w:rFonts w:ascii="Helvetica" w:hAnsi="Helvetica"/>
          <w:sz w:val="22"/>
          <w:szCs w:val="22"/>
        </w:rPr>
        <w:tab/>
        <w:t>(displayed as horizontal red and blue</w:t>
      </w:r>
      <w:r w:rsidRPr="00581C9F">
        <w:rPr>
          <w:rFonts w:ascii="Helvetica" w:hAnsi="Helvetica"/>
          <w:sz w:val="22"/>
          <w:szCs w:val="22"/>
        </w:rPr>
        <w:br/>
        <w:t xml:space="preserve">rectangles for Asc and Desc respectively) </w:t>
      </w:r>
    </w:p>
    <w:p w14:paraId="3D2CDFCD" w14:textId="77777777" w:rsidR="00D71998" w:rsidRPr="00581C9F" w:rsidRDefault="00D71998" w:rsidP="00D71998">
      <w:pPr>
        <w:pStyle w:val="ListParagraph"/>
        <w:rPr>
          <w:rFonts w:ascii="Helvetica" w:hAnsi="Helvetica"/>
          <w:sz w:val="22"/>
          <w:szCs w:val="22"/>
        </w:rPr>
      </w:pPr>
      <w:r w:rsidRPr="00581C9F">
        <w:rPr>
          <w:rFonts w:ascii="Helvetica" w:hAnsi="Helvetica"/>
          <w:sz w:val="22"/>
          <w:szCs w:val="22"/>
        </w:rPr>
        <w:tab/>
        <w:t xml:space="preserve">- </w:t>
      </w:r>
      <w:r w:rsidRPr="00581C9F">
        <w:rPr>
          <w:rFonts w:ascii="Helvetica" w:hAnsi="Helvetica"/>
          <w:i/>
          <w:color w:val="0070C0"/>
          <w:sz w:val="22"/>
          <w:szCs w:val="22"/>
        </w:rPr>
        <w:t>Polarisation_Change_</w:t>
      </w:r>
      <w:r w:rsidRPr="00581C9F">
        <w:rPr>
          <w:rFonts w:ascii="Helvetica" w:hAnsi="Helvetica"/>
          <w:i/>
          <w:color w:val="00B050"/>
          <w:sz w:val="22"/>
          <w:szCs w:val="22"/>
        </w:rPr>
        <w:t>NAME</w:t>
      </w:r>
      <w:r w:rsidRPr="00581C9F">
        <w:rPr>
          <w:rFonts w:ascii="Helvetica" w:hAnsi="Helvetica"/>
          <w:i/>
          <w:color w:val="0070C0"/>
          <w:sz w:val="22"/>
          <w:szCs w:val="22"/>
        </w:rPr>
        <w:t>.txt</w:t>
      </w:r>
      <w:r w:rsidRPr="00581C9F">
        <w:rPr>
          <w:rFonts w:ascii="Helvetica" w:hAnsi="Helvetica"/>
          <w:i/>
          <w:color w:val="0070C0"/>
          <w:sz w:val="22"/>
          <w:szCs w:val="22"/>
        </w:rPr>
        <w:fldChar w:fldCharType="begin"/>
      </w:r>
      <w:r w:rsidRPr="00581C9F">
        <w:rPr>
          <w:rFonts w:ascii="Helvetica" w:hAnsi="Helvetica"/>
        </w:rPr>
        <w:instrText xml:space="preserve"> XE "</w:instrText>
      </w:r>
      <w:r w:rsidRPr="00581C9F">
        <w:rPr>
          <w:rFonts w:ascii="Helvetica" w:hAnsi="Helvetica"/>
          <w:i/>
          <w:color w:val="0070C0"/>
          <w:sz w:val="22"/>
          <w:szCs w:val="22"/>
        </w:rPr>
        <w:instrText>Polarisation_Change_NAME.txt</w:instrText>
      </w:r>
      <w:r w:rsidRPr="00581C9F">
        <w:rPr>
          <w:rFonts w:ascii="Helvetica" w:hAnsi="Helvetica"/>
        </w:rPr>
        <w:instrText xml:space="preserve">" </w:instrText>
      </w:r>
      <w:r w:rsidRPr="00581C9F">
        <w:rPr>
          <w:rFonts w:ascii="Helvetica" w:hAnsi="Helvetica"/>
          <w:i/>
          <w:color w:val="0070C0"/>
          <w:sz w:val="22"/>
          <w:szCs w:val="22"/>
        </w:rPr>
        <w:fldChar w:fldCharType="end"/>
      </w:r>
      <w:r w:rsidRPr="00581C9F">
        <w:rPr>
          <w:rFonts w:ascii="Helvetica" w:hAnsi="Helvetica"/>
          <w:color w:val="0070C0"/>
          <w:sz w:val="22"/>
          <w:szCs w:val="22"/>
        </w:rPr>
        <w:t xml:space="preserve"> </w:t>
      </w:r>
      <w:r w:rsidRPr="00581C9F">
        <w:rPr>
          <w:rFonts w:ascii="Helvetica" w:hAnsi="Helvetica"/>
          <w:color w:val="0070C0"/>
          <w:sz w:val="22"/>
          <w:szCs w:val="22"/>
        </w:rPr>
        <w:tab/>
      </w:r>
      <w:r w:rsidRPr="00581C9F">
        <w:rPr>
          <w:rFonts w:ascii="Helvetica" w:hAnsi="Helvetica"/>
          <w:sz w:val="22"/>
          <w:szCs w:val="22"/>
        </w:rPr>
        <w:t>(displayed as horizontal grey rectangles)</w:t>
      </w:r>
    </w:p>
    <w:p w14:paraId="7D929349" w14:textId="77777777" w:rsidR="00D71998" w:rsidRPr="00581C9F" w:rsidRDefault="00D71998" w:rsidP="00D71998">
      <w:pPr>
        <w:pStyle w:val="ListParagraph"/>
        <w:ind w:left="993"/>
        <w:rPr>
          <w:rFonts w:ascii="Helvetica" w:hAnsi="Helvetica"/>
          <w:sz w:val="22"/>
          <w:szCs w:val="22"/>
        </w:rPr>
      </w:pPr>
      <w:r w:rsidRPr="00581C9F">
        <w:rPr>
          <w:rFonts w:ascii="Helvetica" w:hAnsi="Helvetica"/>
          <w:b/>
          <w:sz w:val="22"/>
          <w:szCs w:val="22"/>
        </w:rPr>
        <w:t>Note</w:t>
      </w:r>
      <w:r w:rsidRPr="00581C9F">
        <w:rPr>
          <w:rFonts w:ascii="Helvetica" w:hAnsi="Helvetica"/>
          <w:sz w:val="22"/>
          <w:szCs w:val="22"/>
        </w:rPr>
        <w:t xml:space="preserve"> that these tables </w:t>
      </w:r>
      <w:r w:rsidRPr="00581C9F">
        <w:rPr>
          <w:rFonts w:ascii="Helvetica" w:hAnsi="Helvetica"/>
          <w:color w:val="FF0000"/>
          <w:sz w:val="22"/>
          <w:szCs w:val="22"/>
        </w:rPr>
        <w:t xml:space="preserve">MUST </w:t>
      </w:r>
      <w:r w:rsidRPr="00581C9F">
        <w:rPr>
          <w:rFonts w:ascii="Helvetica" w:hAnsi="Helvetica"/>
          <w:sz w:val="22"/>
          <w:szCs w:val="22"/>
        </w:rPr>
        <w:t>be in the form of "</w:t>
      </w:r>
      <w:r w:rsidRPr="00581C9F">
        <w:rPr>
          <w:rFonts w:ascii="Helvetica" w:hAnsi="Helvetica"/>
          <w:i/>
          <w:color w:val="00B050"/>
          <w:sz w:val="22"/>
          <w:szCs w:val="22"/>
        </w:rPr>
        <w:t>Name</w:t>
      </w:r>
      <w:r w:rsidRPr="00581C9F">
        <w:rPr>
          <w:rFonts w:ascii="Helvetica" w:hAnsi="Helvetica"/>
          <w:i/>
          <w:color w:val="00B050"/>
          <w:sz w:val="22"/>
          <w:szCs w:val="22"/>
        </w:rPr>
        <w:tab/>
        <w:t>Date</w:t>
      </w:r>
      <w:r w:rsidRPr="00581C9F">
        <w:rPr>
          <w:rFonts w:ascii="Helvetica" w:hAnsi="Helvetica"/>
          <w:sz w:val="22"/>
          <w:szCs w:val="22"/>
        </w:rPr>
        <w:t xml:space="preserve">" where date is </w:t>
      </w:r>
      <w:r w:rsidRPr="00581C9F">
        <w:rPr>
          <w:rFonts w:ascii="Helvetica" w:hAnsi="Helvetica"/>
          <w:i/>
          <w:color w:val="00B050"/>
          <w:sz w:val="22"/>
          <w:szCs w:val="22"/>
        </w:rPr>
        <w:t>YYYYMMDD</w:t>
      </w:r>
      <w:r w:rsidRPr="00581C9F">
        <w:rPr>
          <w:rFonts w:ascii="Helvetica" w:hAnsi="Helvetica"/>
          <w:color w:val="00B050"/>
          <w:sz w:val="22"/>
          <w:szCs w:val="22"/>
        </w:rPr>
        <w:t xml:space="preserve"> </w:t>
      </w:r>
      <w:r w:rsidRPr="00581C9F">
        <w:rPr>
          <w:rFonts w:ascii="Helvetica" w:hAnsi="Helvetica"/>
          <w:sz w:val="22"/>
          <w:szCs w:val="22"/>
        </w:rPr>
        <w:t xml:space="preserve">and fields are </w:t>
      </w:r>
      <w:r w:rsidRPr="00581C9F">
        <w:rPr>
          <w:rFonts w:ascii="Helvetica" w:hAnsi="Helvetica"/>
          <w:color w:val="FF0000"/>
          <w:sz w:val="22"/>
          <w:szCs w:val="22"/>
        </w:rPr>
        <w:t>separated by tab</w:t>
      </w:r>
      <w:r w:rsidRPr="00581C9F">
        <w:rPr>
          <w:rFonts w:ascii="Helvetica" w:hAnsi="Helvetica"/>
          <w:sz w:val="22"/>
          <w:szCs w:val="22"/>
        </w:rPr>
        <w:t xml:space="preserve">. </w:t>
      </w:r>
    </w:p>
    <w:p w14:paraId="7B295339" w14:textId="77777777" w:rsidR="00D71998" w:rsidRPr="00581C9F" w:rsidRDefault="00D71998" w:rsidP="00D71998">
      <w:pPr>
        <w:pStyle w:val="Body"/>
        <w:ind w:left="993"/>
        <w:rPr>
          <w:lang w:val="en-US"/>
        </w:rPr>
      </w:pPr>
      <w:r w:rsidRPr="00581C9F">
        <w:rPr>
          <w:b/>
          <w:lang w:val="en-US"/>
        </w:rPr>
        <w:t>Note</w:t>
      </w:r>
      <w:r w:rsidRPr="00581C9F">
        <w:rPr>
          <w:lang w:val="en-US"/>
        </w:rPr>
        <w:t xml:space="preserve"> that for the specific case of </w:t>
      </w:r>
      <w:r w:rsidRPr="00581C9F">
        <w:rPr>
          <w:i/>
          <w:color w:val="0070C0"/>
          <w:lang w:val="en-US"/>
        </w:rPr>
        <w:t>Sat_Cover_</w:t>
      </w:r>
      <w:r w:rsidRPr="00581C9F">
        <w:rPr>
          <w:i/>
          <w:color w:val="00B050"/>
          <w:lang w:val="en-US"/>
        </w:rPr>
        <w:t>NAME</w:t>
      </w:r>
      <w:r w:rsidRPr="00581C9F">
        <w:rPr>
          <w:i/>
          <w:color w:val="0070C0"/>
          <w:lang w:val="en-US"/>
        </w:rPr>
        <w:t>.txt</w:t>
      </w:r>
      <w:r w:rsidRPr="00581C9F">
        <w:rPr>
          <w:color w:val="0070C0"/>
          <w:lang w:val="en-US"/>
        </w:rPr>
        <w:t xml:space="preserve"> </w:t>
      </w:r>
      <w:r w:rsidRPr="00581C9F">
        <w:rPr>
          <w:lang w:val="en-US"/>
        </w:rPr>
        <w:t xml:space="preserve">the </w:t>
      </w:r>
      <w:r w:rsidRPr="00581C9F">
        <w:rPr>
          <w:i/>
          <w:color w:val="00B050"/>
          <w:lang w:val="en-US"/>
        </w:rPr>
        <w:t>Name</w:t>
      </w:r>
      <w:r w:rsidRPr="00581C9F">
        <w:rPr>
          <w:lang w:val="en-US"/>
        </w:rPr>
        <w:t xml:space="preserve"> in the table </w:t>
      </w:r>
      <w:r w:rsidRPr="00581C9F">
        <w:rPr>
          <w:color w:val="FF0000"/>
          <w:lang w:val="en-US"/>
        </w:rPr>
        <w:t xml:space="preserve">MUST </w:t>
      </w:r>
      <w:r w:rsidRPr="00581C9F">
        <w:rPr>
          <w:lang w:val="en-US"/>
        </w:rPr>
        <w:t xml:space="preserve">be </w:t>
      </w:r>
      <w:r w:rsidRPr="00581C9F">
        <w:rPr>
          <w:i/>
          <w:color w:val="00B050"/>
          <w:lang w:val="en-US"/>
        </w:rPr>
        <w:t>WHATEVER</w:t>
      </w:r>
      <w:r w:rsidRPr="00581C9F">
        <w:rPr>
          <w:lang w:val="en-US"/>
        </w:rPr>
        <w:t xml:space="preserve">_Asc or </w:t>
      </w:r>
      <w:r w:rsidRPr="00581C9F">
        <w:rPr>
          <w:i/>
          <w:color w:val="00B050"/>
          <w:lang w:val="en-US"/>
        </w:rPr>
        <w:t>WHATEVER</w:t>
      </w:r>
      <w:r w:rsidRPr="00581C9F">
        <w:rPr>
          <w:lang w:val="en-US"/>
        </w:rPr>
        <w:t xml:space="preserve">_Desc. Asc and Desc string is used by the script to be detected as sat geometry and color code the rectangles accordingly. If these strings are not detected in second position delimited by underscores, the script will consider that it is not a satellite geometry and the rectangles will be grey, without vertical offsets in the plot. </w:t>
      </w:r>
    </w:p>
    <w:p w14:paraId="7B6AADB6" w14:textId="77777777" w:rsidR="00D71998" w:rsidRPr="00581C9F" w:rsidRDefault="00D71998" w:rsidP="00D71998">
      <w:pPr>
        <w:pStyle w:val="ListParagraph"/>
        <w:ind w:left="993"/>
        <w:rPr>
          <w:rFonts w:ascii="Helvetica" w:hAnsi="Helvetica"/>
          <w:sz w:val="22"/>
          <w:szCs w:val="22"/>
        </w:rPr>
      </w:pPr>
    </w:p>
    <w:p w14:paraId="469710A2" w14:textId="77777777" w:rsidR="00D71998" w:rsidRPr="00581C9F" w:rsidRDefault="00D71998">
      <w:pPr>
        <w:pStyle w:val="ListParagraph"/>
        <w:numPr>
          <w:ilvl w:val="0"/>
          <w:numId w:val="51"/>
        </w:numPr>
        <w:jc w:val="both"/>
        <w:rPr>
          <w:rFonts w:ascii="Helvetica" w:hAnsi="Helvetica"/>
          <w:sz w:val="22"/>
          <w:szCs w:val="22"/>
        </w:rPr>
      </w:pPr>
      <w:r w:rsidRPr="00581C9F">
        <w:rPr>
          <w:rFonts w:ascii="Helvetica" w:hAnsi="Helvetica"/>
          <w:sz w:val="22"/>
          <w:szCs w:val="22"/>
        </w:rPr>
        <w:t xml:space="preserve">if paths are properly hard coded, it can be used within a python script from QGIS (see </w:t>
      </w:r>
      <w:r w:rsidRPr="00581C9F">
        <w:rPr>
          <w:rFonts w:ascii="Helvetica" w:hAnsi="Helvetica"/>
          <w:i/>
          <w:color w:val="4472C4" w:themeColor="accent1"/>
          <w:sz w:val="22"/>
          <w:szCs w:val="22"/>
        </w:rPr>
        <w:t>00_RasterPixelCoord.py</w:t>
      </w:r>
      <w:r w:rsidRPr="00581C9F">
        <w:rPr>
          <w:rFonts w:ascii="Helvetica" w:hAnsi="Helvetica"/>
          <w:i/>
          <w:color w:val="4472C4" w:themeColor="accent1"/>
          <w:sz w:val="22"/>
          <w:szCs w:val="22"/>
        </w:rPr>
        <w:fldChar w:fldCharType="begin"/>
      </w:r>
      <w:r w:rsidRPr="00581C9F">
        <w:rPr>
          <w:rFonts w:ascii="Helvetica" w:hAnsi="Helvetica"/>
        </w:rPr>
        <w:instrText xml:space="preserve"> XE "</w:instrText>
      </w:r>
      <w:r w:rsidRPr="00581C9F">
        <w:rPr>
          <w:rFonts w:ascii="Helvetica" w:hAnsi="Helvetica"/>
          <w:b/>
          <w:i/>
          <w:sz w:val="18"/>
          <w:szCs w:val="18"/>
        </w:rPr>
        <w:instrText>00_RasterPixelCoord.py</w:instrText>
      </w:r>
      <w:r w:rsidRPr="00581C9F">
        <w:rPr>
          <w:rFonts w:ascii="Helvetica" w:hAnsi="Helvetica"/>
        </w:rPr>
        <w:instrText xml:space="preserve">" </w:instrText>
      </w:r>
      <w:r w:rsidRPr="00581C9F">
        <w:rPr>
          <w:rFonts w:ascii="Helvetica" w:hAnsi="Helvetica"/>
          <w:i/>
          <w:color w:val="4472C4" w:themeColor="accent1"/>
          <w:sz w:val="22"/>
          <w:szCs w:val="22"/>
        </w:rPr>
        <w:fldChar w:fldCharType="end"/>
      </w:r>
      <w:r w:rsidRPr="00581C9F">
        <w:rPr>
          <w:rFonts w:ascii="Helvetica" w:hAnsi="Helvetica"/>
          <w:sz w:val="22"/>
          <w:szCs w:val="22"/>
        </w:rPr>
        <w:t xml:space="preserve">) in order to click on the velocity map on a pixel and get its coordinates and plot the time series at the same time. The hard coded paths in </w:t>
      </w:r>
      <w:r w:rsidRPr="00581C9F">
        <w:rPr>
          <w:rFonts w:ascii="Helvetica" w:hAnsi="Helvetica"/>
          <w:b/>
          <w:i/>
          <w:sz w:val="22"/>
          <w:szCs w:val="22"/>
        </w:rPr>
        <w:t>PlotTS.sh</w:t>
      </w:r>
      <w:r w:rsidRPr="00581C9F">
        <w:rPr>
          <w:rFonts w:ascii="Helvetica" w:hAnsi="Helvetica"/>
          <w:b/>
          <w:i/>
          <w:sz w:val="22"/>
          <w:szCs w:val="22"/>
        </w:rPr>
        <w:fldChar w:fldCharType="begin"/>
      </w:r>
      <w:r w:rsidRPr="00581C9F">
        <w:rPr>
          <w:rFonts w:ascii="Helvetica" w:hAnsi="Helvetica"/>
        </w:rPr>
        <w:instrText xml:space="preserve"> XE "</w:instrText>
      </w:r>
      <w:r w:rsidRPr="00581C9F">
        <w:rPr>
          <w:rFonts w:ascii="Helvetica" w:hAnsi="Helvetica"/>
          <w:b/>
          <w:i/>
          <w:sz w:val="18"/>
          <w:szCs w:val="18"/>
        </w:rPr>
        <w:instrText>PlotTS.sh</w:instrText>
      </w:r>
      <w:r w:rsidRPr="00581C9F">
        <w:rPr>
          <w:rFonts w:ascii="Helvetica" w:hAnsi="Helvetica"/>
        </w:rPr>
        <w:instrText xml:space="preserve">" </w:instrText>
      </w:r>
      <w:r w:rsidRPr="00581C9F">
        <w:rPr>
          <w:rFonts w:ascii="Helvetica" w:hAnsi="Helvetica"/>
          <w:b/>
          <w:i/>
          <w:sz w:val="22"/>
          <w:szCs w:val="22"/>
        </w:rPr>
        <w:fldChar w:fldCharType="end"/>
      </w:r>
      <w:r w:rsidRPr="00581C9F">
        <w:rPr>
          <w:rFonts w:ascii="Helvetica" w:hAnsi="Helvetica"/>
          <w:sz w:val="22"/>
          <w:szCs w:val="22"/>
        </w:rPr>
        <w:t xml:space="preserve"> are mandatory because python console can’t read state variables in </w:t>
      </w:r>
      <w:r w:rsidRPr="00581C9F">
        <w:rPr>
          <w:rFonts w:ascii="Helvetica" w:hAnsi="Helvetica"/>
          <w:i/>
          <w:color w:val="4472C4" w:themeColor="accent1"/>
          <w:sz w:val="22"/>
          <w:szCs w:val="22"/>
        </w:rPr>
        <w:t>.bashrc</w:t>
      </w:r>
      <w:r w:rsidRPr="00581C9F">
        <w:rPr>
          <w:rFonts w:ascii="Helvetica" w:hAnsi="Helvetica"/>
          <w:i/>
          <w:color w:val="4472C4" w:themeColor="accent1"/>
          <w:sz w:val="22"/>
          <w:szCs w:val="22"/>
        </w:rPr>
        <w:fldChar w:fldCharType="begin"/>
      </w:r>
      <w:r w:rsidRPr="00581C9F">
        <w:rPr>
          <w:rFonts w:ascii="Helvetica" w:hAnsi="Helvetica"/>
        </w:rPr>
        <w:instrText xml:space="preserve"> XE "</w:instrText>
      </w:r>
      <w:r w:rsidRPr="00581C9F">
        <w:rPr>
          <w:rFonts w:ascii="Helvetica" w:hAnsi="Helvetica" w:cs="Arial Unicode MS"/>
          <w:i/>
          <w:color w:val="4472C4" w:themeColor="accent1"/>
          <w:sz w:val="22"/>
          <w:szCs w:val="22"/>
          <w:lang w:eastAsia="en-GB"/>
        </w:rPr>
        <w:instrText>.bashrc</w:instrText>
      </w:r>
      <w:r w:rsidRPr="00581C9F">
        <w:rPr>
          <w:rFonts w:ascii="Helvetica" w:hAnsi="Helvetica"/>
        </w:rPr>
        <w:instrText xml:space="preserve">" </w:instrText>
      </w:r>
      <w:r w:rsidRPr="00581C9F">
        <w:rPr>
          <w:rFonts w:ascii="Helvetica" w:hAnsi="Helvetica"/>
          <w:i/>
          <w:color w:val="4472C4" w:themeColor="accent1"/>
          <w:sz w:val="22"/>
          <w:szCs w:val="22"/>
        </w:rPr>
        <w:fldChar w:fldCharType="end"/>
      </w:r>
      <w:r w:rsidRPr="00581C9F">
        <w:rPr>
          <w:rFonts w:ascii="Helvetica" w:hAnsi="Helvetica"/>
          <w:sz w:val="22"/>
          <w:szCs w:val="22"/>
        </w:rPr>
        <w:t xml:space="preserve">. Attention, in python script, the path to the </w:t>
      </w:r>
      <w:r w:rsidRPr="00581C9F">
        <w:rPr>
          <w:rFonts w:ascii="Helvetica" w:hAnsi="Helvetica"/>
          <w:color w:val="00B050"/>
          <w:sz w:val="22"/>
          <w:szCs w:val="22"/>
        </w:rPr>
        <w:t xml:space="preserve">MSBAS_RESULTS </w:t>
      </w:r>
      <w:r w:rsidRPr="00581C9F">
        <w:rPr>
          <w:rFonts w:ascii="Helvetica" w:hAnsi="Helvetica"/>
          <w:sz w:val="22"/>
          <w:szCs w:val="22"/>
        </w:rPr>
        <w:t xml:space="preserve">directory must be hardcoded as well. </w:t>
      </w:r>
    </w:p>
    <w:p w14:paraId="2C65F7E3" w14:textId="77777777" w:rsidR="00D71998" w:rsidRPr="00581C9F" w:rsidRDefault="00D71998" w:rsidP="00D71998">
      <w:pPr>
        <w:rPr>
          <w:rFonts w:ascii="Helvetica" w:hAnsi="Helvetica"/>
          <w:sz w:val="22"/>
          <w:szCs w:val="22"/>
        </w:rPr>
      </w:pPr>
    </w:p>
    <w:p w14:paraId="5EE37B8E" w14:textId="77777777" w:rsidR="00D71998" w:rsidRPr="00581C9F" w:rsidRDefault="00D71998" w:rsidP="00D71998">
      <w:pPr>
        <w:ind w:left="720"/>
        <w:rPr>
          <w:rFonts w:ascii="Helvetica" w:hAnsi="Helvetica"/>
          <w:sz w:val="22"/>
          <w:szCs w:val="22"/>
        </w:rPr>
      </w:pPr>
      <w:r w:rsidRPr="00581C9F">
        <w:rPr>
          <w:rFonts w:ascii="Helvetica" w:hAnsi="Helvetica"/>
          <w:sz w:val="22"/>
          <w:szCs w:val="22"/>
        </w:rPr>
        <w:t xml:space="preserve">Procedure to use the </w:t>
      </w:r>
      <w:r w:rsidRPr="00581C9F">
        <w:rPr>
          <w:rFonts w:ascii="Helvetica" w:hAnsi="Helvetica"/>
          <w:i/>
          <w:color w:val="4472C4" w:themeColor="accent1"/>
          <w:sz w:val="22"/>
          <w:szCs w:val="22"/>
        </w:rPr>
        <w:t>00_RasterPixelCoord.py</w:t>
      </w:r>
      <w:r w:rsidRPr="00581C9F">
        <w:rPr>
          <w:rFonts w:ascii="Helvetica" w:hAnsi="Helvetica"/>
          <w:i/>
          <w:color w:val="4472C4" w:themeColor="accent1"/>
          <w:sz w:val="22"/>
          <w:szCs w:val="22"/>
        </w:rPr>
        <w:fldChar w:fldCharType="begin"/>
      </w:r>
      <w:r w:rsidRPr="00581C9F">
        <w:rPr>
          <w:rFonts w:ascii="Helvetica" w:hAnsi="Helvetica"/>
        </w:rPr>
        <w:instrText xml:space="preserve"> XE "</w:instrText>
      </w:r>
      <w:r w:rsidRPr="00581C9F">
        <w:rPr>
          <w:rFonts w:ascii="Helvetica" w:hAnsi="Helvetica"/>
          <w:b/>
          <w:i/>
          <w:sz w:val="18"/>
          <w:szCs w:val="18"/>
        </w:rPr>
        <w:instrText>00_RasterPixelCoord.py</w:instrText>
      </w:r>
      <w:r w:rsidRPr="00581C9F">
        <w:rPr>
          <w:rFonts w:ascii="Helvetica" w:hAnsi="Helvetica"/>
        </w:rPr>
        <w:instrText xml:space="preserve">" </w:instrText>
      </w:r>
      <w:r w:rsidRPr="00581C9F">
        <w:rPr>
          <w:rFonts w:ascii="Helvetica" w:hAnsi="Helvetica"/>
          <w:i/>
          <w:color w:val="4472C4" w:themeColor="accent1"/>
          <w:sz w:val="22"/>
          <w:szCs w:val="22"/>
        </w:rPr>
        <w:fldChar w:fldCharType="end"/>
      </w:r>
      <w:r w:rsidRPr="00581C9F">
        <w:rPr>
          <w:rFonts w:ascii="Helvetica" w:hAnsi="Helvetica"/>
          <w:i/>
          <w:color w:val="4472C4" w:themeColor="accent1"/>
          <w:sz w:val="22"/>
          <w:szCs w:val="22"/>
        </w:rPr>
        <w:t>:</w:t>
      </w:r>
    </w:p>
    <w:p w14:paraId="5807EA59" w14:textId="77777777" w:rsidR="00D71998" w:rsidRPr="00581C9F" w:rsidRDefault="00D71998" w:rsidP="00D71998">
      <w:pPr>
        <w:pStyle w:val="ListParagraph"/>
        <w:numPr>
          <w:ilvl w:val="0"/>
          <w:numId w:val="25"/>
        </w:numPr>
        <w:ind w:left="1440"/>
        <w:rPr>
          <w:rFonts w:ascii="Helvetica" w:hAnsi="Helvetica"/>
          <w:sz w:val="22"/>
          <w:szCs w:val="22"/>
          <w:bdr w:val="none" w:sz="0" w:space="0" w:color="auto"/>
        </w:rPr>
      </w:pPr>
      <w:r w:rsidRPr="00581C9F">
        <w:rPr>
          <w:rFonts w:ascii="Helvetica" w:hAnsi="Helvetica"/>
          <w:sz w:val="22"/>
          <w:szCs w:val="22"/>
          <w:bdr w:val="none" w:sz="0" w:space="0" w:color="auto"/>
        </w:rPr>
        <w:t>Open QGIS and load a deformation or velocity map. Adjust color if wanted</w:t>
      </w:r>
    </w:p>
    <w:p w14:paraId="42B64A86" w14:textId="77777777" w:rsidR="00D71998" w:rsidRPr="00581C9F" w:rsidRDefault="00D71998" w:rsidP="00D71998">
      <w:pPr>
        <w:pStyle w:val="ListParagraph"/>
        <w:numPr>
          <w:ilvl w:val="0"/>
          <w:numId w:val="25"/>
        </w:numPr>
        <w:ind w:left="1440"/>
        <w:rPr>
          <w:rFonts w:ascii="Helvetica" w:hAnsi="Helvetica"/>
          <w:sz w:val="22"/>
          <w:szCs w:val="22"/>
          <w:bdr w:val="none" w:sz="0" w:space="0" w:color="auto"/>
        </w:rPr>
      </w:pPr>
      <w:r w:rsidRPr="00581C9F">
        <w:rPr>
          <w:rFonts w:ascii="Helvetica" w:hAnsi="Helvetica"/>
          <w:sz w:val="22"/>
          <w:szCs w:val="22"/>
          <w:bdr w:val="none" w:sz="0" w:space="0" w:color="auto"/>
        </w:rPr>
        <w:t>In QGIS, add a background map and adjust transparency (if wanted)</w:t>
      </w:r>
    </w:p>
    <w:p w14:paraId="6655C9A0" w14:textId="77777777" w:rsidR="00D71998" w:rsidRPr="00581C9F" w:rsidRDefault="00D71998" w:rsidP="00D71998">
      <w:pPr>
        <w:pStyle w:val="ListParagraph"/>
        <w:numPr>
          <w:ilvl w:val="0"/>
          <w:numId w:val="25"/>
        </w:numPr>
        <w:ind w:left="1440"/>
        <w:rPr>
          <w:rFonts w:ascii="Helvetica" w:hAnsi="Helvetica"/>
          <w:sz w:val="22"/>
          <w:szCs w:val="22"/>
          <w:bdr w:val="none" w:sz="0" w:space="0" w:color="auto"/>
        </w:rPr>
      </w:pPr>
      <w:r w:rsidRPr="00581C9F">
        <w:rPr>
          <w:rFonts w:ascii="Helvetica" w:hAnsi="Helvetica"/>
          <w:sz w:val="22"/>
          <w:szCs w:val="22"/>
          <w:bdr w:val="none" w:sz="0" w:space="0" w:color="auto"/>
        </w:rPr>
        <w:t xml:space="preserve">In QGIS: Plugin &gt; Python Console </w:t>
      </w:r>
    </w:p>
    <w:p w14:paraId="0424DBE4" w14:textId="77777777" w:rsidR="00D71998" w:rsidRPr="00581C9F" w:rsidRDefault="00D71998" w:rsidP="00D71998">
      <w:pPr>
        <w:pStyle w:val="ListParagraph"/>
        <w:numPr>
          <w:ilvl w:val="0"/>
          <w:numId w:val="25"/>
        </w:numPr>
        <w:ind w:left="1440"/>
        <w:rPr>
          <w:rFonts w:ascii="Helvetica" w:hAnsi="Helvetica"/>
          <w:sz w:val="22"/>
          <w:szCs w:val="22"/>
          <w:bdr w:val="none" w:sz="0" w:space="0" w:color="auto"/>
        </w:rPr>
      </w:pPr>
      <w:r w:rsidRPr="00581C9F">
        <w:rPr>
          <w:rFonts w:ascii="Helvetica" w:hAnsi="Helvetica"/>
          <w:sz w:val="22"/>
          <w:szCs w:val="22"/>
          <w:bdr w:val="none" w:sz="0" w:space="0" w:color="auto"/>
        </w:rPr>
        <w:t xml:space="preserve">In the column to the right-hand side, click on “open script” icon and load </w:t>
      </w:r>
      <w:r w:rsidRPr="00581C9F">
        <w:rPr>
          <w:rFonts w:ascii="Helvetica" w:hAnsi="Helvetica"/>
          <w:i/>
          <w:color w:val="4472C4" w:themeColor="accent1"/>
          <w:sz w:val="22"/>
          <w:szCs w:val="22"/>
          <w:bdr w:val="none" w:sz="0" w:space="0" w:color="auto"/>
        </w:rPr>
        <w:t>00_RasterPixelCoord.py</w:t>
      </w:r>
      <w:r w:rsidRPr="00581C9F">
        <w:rPr>
          <w:rFonts w:ascii="Helvetica" w:hAnsi="Helvetica"/>
          <w:i/>
          <w:color w:val="4472C4" w:themeColor="accent1"/>
          <w:sz w:val="22"/>
          <w:szCs w:val="22"/>
          <w:bdr w:val="none" w:sz="0" w:space="0" w:color="auto"/>
        </w:rPr>
        <w:fldChar w:fldCharType="begin"/>
      </w:r>
      <w:r w:rsidRPr="00581C9F">
        <w:rPr>
          <w:rFonts w:ascii="Helvetica" w:hAnsi="Helvetica"/>
        </w:rPr>
        <w:instrText xml:space="preserve"> XE "</w:instrText>
      </w:r>
      <w:r w:rsidRPr="00581C9F">
        <w:rPr>
          <w:rFonts w:ascii="Helvetica" w:hAnsi="Helvetica"/>
          <w:b/>
          <w:i/>
          <w:sz w:val="18"/>
          <w:szCs w:val="18"/>
        </w:rPr>
        <w:instrText>00_RasterPixelCoord.py</w:instrText>
      </w:r>
      <w:r w:rsidRPr="00581C9F">
        <w:rPr>
          <w:rFonts w:ascii="Helvetica" w:hAnsi="Helvetica"/>
        </w:rPr>
        <w:instrText xml:space="preserve">" </w:instrText>
      </w:r>
      <w:r w:rsidRPr="00581C9F">
        <w:rPr>
          <w:rFonts w:ascii="Helvetica" w:hAnsi="Helvetica"/>
          <w:i/>
          <w:color w:val="4472C4" w:themeColor="accent1"/>
          <w:sz w:val="22"/>
          <w:szCs w:val="22"/>
          <w:bdr w:val="none" w:sz="0" w:space="0" w:color="auto"/>
        </w:rPr>
        <w:fldChar w:fldCharType="end"/>
      </w:r>
    </w:p>
    <w:p w14:paraId="1514685D" w14:textId="77777777" w:rsidR="00D71998" w:rsidRPr="00581C9F" w:rsidRDefault="00D71998" w:rsidP="00D71998">
      <w:pPr>
        <w:pStyle w:val="ListParagraph"/>
        <w:numPr>
          <w:ilvl w:val="0"/>
          <w:numId w:val="25"/>
        </w:numPr>
        <w:ind w:left="1440"/>
        <w:rPr>
          <w:rFonts w:ascii="Helvetica" w:hAnsi="Helvetica"/>
          <w:sz w:val="22"/>
          <w:szCs w:val="22"/>
          <w:bdr w:val="none" w:sz="0" w:space="0" w:color="auto"/>
        </w:rPr>
      </w:pPr>
      <w:r w:rsidRPr="00581C9F">
        <w:rPr>
          <w:rFonts w:ascii="Helvetica" w:hAnsi="Helvetica"/>
          <w:sz w:val="22"/>
          <w:szCs w:val="22"/>
          <w:bdr w:val="none" w:sz="0" w:space="0" w:color="auto"/>
        </w:rPr>
        <w:lastRenderedPageBreak/>
        <w:t>Click on green arrow to start the script</w:t>
      </w:r>
    </w:p>
    <w:p w14:paraId="4AF4638B" w14:textId="77777777" w:rsidR="00D71998" w:rsidRPr="00581C9F" w:rsidRDefault="00D71998" w:rsidP="00D71998">
      <w:pPr>
        <w:pStyle w:val="ListParagraph"/>
        <w:numPr>
          <w:ilvl w:val="0"/>
          <w:numId w:val="25"/>
        </w:numPr>
        <w:ind w:left="1440"/>
        <w:rPr>
          <w:rFonts w:ascii="Helvetica" w:hAnsi="Helvetica"/>
          <w:sz w:val="22"/>
          <w:szCs w:val="22"/>
        </w:rPr>
      </w:pPr>
      <w:r w:rsidRPr="00581C9F">
        <w:rPr>
          <w:rFonts w:ascii="Helvetica" w:hAnsi="Helvetica"/>
          <w:sz w:val="22"/>
          <w:szCs w:val="22"/>
          <w:bdr w:val="none" w:sz="0" w:space="0" w:color="auto"/>
        </w:rPr>
        <w:t>Click on the pixel on the map for which you want to see the time series. At the console, you will be prompted the coordinates of the pixel. Its time series will be plotted as usual in the</w:t>
      </w:r>
      <w:r w:rsidRPr="00581C9F">
        <w:rPr>
          <w:rFonts w:ascii="Helvetica" w:hAnsi="Helvetica"/>
          <w:sz w:val="22"/>
          <w:szCs w:val="22"/>
        </w:rPr>
        <w:t xml:space="preserve"> </w:t>
      </w:r>
      <w:r w:rsidRPr="00581C9F">
        <w:rPr>
          <w:rFonts w:ascii="Helvetica" w:hAnsi="Helvetica"/>
          <w:color w:val="00B050"/>
          <w:sz w:val="22"/>
          <w:szCs w:val="22"/>
        </w:rPr>
        <w:t xml:space="preserve">MSBAS_RESULTS </w:t>
      </w:r>
      <w:r w:rsidRPr="00581C9F">
        <w:rPr>
          <w:rFonts w:ascii="Helvetica" w:hAnsi="Helvetica"/>
          <w:color w:val="000000" w:themeColor="text1"/>
          <w:sz w:val="22"/>
          <w:szCs w:val="22"/>
        </w:rPr>
        <w:t>dir</w:t>
      </w:r>
    </w:p>
    <w:p w14:paraId="1C9BA856" w14:textId="77777777" w:rsidR="00D71998" w:rsidRPr="00581C9F" w:rsidRDefault="00D71998" w:rsidP="00D71998">
      <w:pPr>
        <w:pStyle w:val="ListParagraph"/>
        <w:numPr>
          <w:ilvl w:val="0"/>
          <w:numId w:val="25"/>
        </w:numPr>
        <w:ind w:left="1440"/>
        <w:rPr>
          <w:rFonts w:ascii="Helvetica" w:hAnsi="Helvetica"/>
          <w:sz w:val="22"/>
          <w:szCs w:val="22"/>
        </w:rPr>
      </w:pPr>
      <w:r w:rsidRPr="00581C9F">
        <w:rPr>
          <w:rFonts w:ascii="Helvetica" w:hAnsi="Helvetica"/>
          <w:sz w:val="22"/>
          <w:szCs w:val="22"/>
        </w:rPr>
        <w:t xml:space="preserve">Note: if you navigate in the map, it will interrupt the python script. You only have to click on the green arrow to start it again. </w:t>
      </w:r>
    </w:p>
    <w:p w14:paraId="1E6DAFBD" w14:textId="3467A800" w:rsidR="000C246E" w:rsidRDefault="00D71998" w:rsidP="002D0241">
      <w:pPr>
        <w:ind w:left="720"/>
        <w:rPr>
          <w:rFonts w:ascii="Helvetica" w:hAnsi="Helvetica"/>
          <w:sz w:val="22"/>
          <w:szCs w:val="22"/>
        </w:rPr>
      </w:pPr>
      <w:r w:rsidRPr="00581C9F">
        <w:rPr>
          <w:rFonts w:ascii="Helvetica" w:hAnsi="Helvetica"/>
          <w:sz w:val="22"/>
          <w:szCs w:val="22"/>
        </w:rPr>
        <w:t>Special thanks to Antoine Dille for having provided with the backbone of that python script.</w:t>
      </w:r>
      <w:r w:rsidR="002D0241" w:rsidRPr="002D0241">
        <w:rPr>
          <w:rFonts w:ascii="Helvetica" w:hAnsi="Helvetica"/>
          <w:sz w:val="22"/>
          <w:szCs w:val="22"/>
        </w:rPr>
        <w:t xml:space="preserve"> </w:t>
      </w:r>
    </w:p>
    <w:p w14:paraId="07A4D93A" w14:textId="77777777" w:rsidR="002D0241" w:rsidRDefault="002D0241" w:rsidP="002D0241">
      <w:pPr>
        <w:ind w:left="720"/>
        <w:rPr>
          <w:rFonts w:ascii="Helvetica" w:eastAsia="Arial Unicode MS" w:hAnsi="Helvetica"/>
          <w:sz w:val="22"/>
          <w:szCs w:val="22"/>
          <w:bdr w:val="nil"/>
          <w:lang w:eastAsia="en-US"/>
        </w:rPr>
      </w:pPr>
    </w:p>
    <w:p w14:paraId="50312E64" w14:textId="506A7094" w:rsidR="00D71998" w:rsidRPr="00581C9F" w:rsidRDefault="00D71998">
      <w:pPr>
        <w:pStyle w:val="ListParagraph"/>
        <w:numPr>
          <w:ilvl w:val="0"/>
          <w:numId w:val="51"/>
        </w:numPr>
        <w:rPr>
          <w:rFonts w:ascii="Helvetica" w:hAnsi="Helvetica"/>
          <w:sz w:val="22"/>
          <w:szCs w:val="22"/>
        </w:rPr>
      </w:pPr>
      <w:r w:rsidRPr="00581C9F">
        <w:rPr>
          <w:rFonts w:ascii="Helvetica" w:hAnsi="Helvetica"/>
          <w:sz w:val="22"/>
          <w:szCs w:val="22"/>
        </w:rPr>
        <w:t xml:space="preserve">with Linux, </w:t>
      </w:r>
      <w:r w:rsidRPr="00581C9F">
        <w:rPr>
          <w:rFonts w:ascii="Helvetica" w:hAnsi="Helvetica"/>
          <w:color w:val="FF0000"/>
          <w:sz w:val="22"/>
          <w:szCs w:val="22"/>
        </w:rPr>
        <w:t xml:space="preserve">if an error occurs </w:t>
      </w:r>
      <w:r w:rsidRPr="00581C9F">
        <w:rPr>
          <w:rFonts w:ascii="Helvetica" w:hAnsi="Helvetica"/>
          <w:sz w:val="22"/>
          <w:szCs w:val="22"/>
        </w:rPr>
        <w:t xml:space="preserve">while generating the eps file using </w:t>
      </w:r>
      <w:r w:rsidRPr="00581C9F">
        <w:rPr>
          <w:rFonts w:ascii="Helvetica" w:hAnsi="Helvetica"/>
          <w:i/>
          <w:color w:val="4472C4" w:themeColor="accent1"/>
          <w:sz w:val="22"/>
          <w:szCs w:val="22"/>
        </w:rPr>
        <w:t>convert</w:t>
      </w:r>
      <w:r w:rsidRPr="00581C9F">
        <w:rPr>
          <w:rFonts w:ascii="Helvetica" w:hAnsi="Helvetica"/>
          <w:sz w:val="22"/>
          <w:szCs w:val="22"/>
        </w:rPr>
        <w:t>, change permissions in /etc/ImageMagick/policy.xml</w:t>
      </w:r>
    </w:p>
    <w:p w14:paraId="09CD8AAC" w14:textId="77777777" w:rsidR="00D71998" w:rsidRPr="00581C9F" w:rsidRDefault="00D71998" w:rsidP="00D71998">
      <w:pPr>
        <w:ind w:firstLine="720"/>
        <w:rPr>
          <w:rFonts w:ascii="Helvetica" w:hAnsi="Helvetica"/>
          <w:sz w:val="22"/>
          <w:szCs w:val="22"/>
        </w:rPr>
      </w:pPr>
      <w:r w:rsidRPr="00581C9F">
        <w:rPr>
          <w:rFonts w:ascii="Helvetica" w:hAnsi="Helvetica"/>
          <w:sz w:val="22"/>
          <w:szCs w:val="22"/>
        </w:rPr>
        <w:t xml:space="preserve">and set </w:t>
      </w:r>
    </w:p>
    <w:p w14:paraId="2D4DA1E2" w14:textId="77777777" w:rsidR="00D71998" w:rsidRPr="00581C9F" w:rsidRDefault="00D71998" w:rsidP="00D71998">
      <w:pPr>
        <w:ind w:left="720" w:firstLine="720"/>
        <w:rPr>
          <w:rFonts w:ascii="Helvetica" w:hAnsi="Helvetica"/>
          <w:i/>
          <w:sz w:val="22"/>
          <w:szCs w:val="22"/>
        </w:rPr>
      </w:pPr>
      <w:r w:rsidRPr="00581C9F">
        <w:rPr>
          <w:rFonts w:ascii="Helvetica" w:hAnsi="Helvetica"/>
          <w:i/>
          <w:sz w:val="22"/>
          <w:szCs w:val="22"/>
        </w:rPr>
        <w:t>&lt;/policy domain=”coder” rights=”</w:t>
      </w:r>
      <w:r w:rsidRPr="00581C9F">
        <w:rPr>
          <w:rFonts w:ascii="Helvetica" w:hAnsi="Helvetica"/>
          <w:i/>
          <w:color w:val="FF0000"/>
          <w:sz w:val="22"/>
          <w:szCs w:val="22"/>
        </w:rPr>
        <w:t>none</w:t>
      </w:r>
      <w:r w:rsidRPr="00581C9F">
        <w:rPr>
          <w:rFonts w:ascii="Helvetica" w:hAnsi="Helvetica"/>
          <w:i/>
          <w:sz w:val="22"/>
          <w:szCs w:val="22"/>
        </w:rPr>
        <w:t>” pattern=”PS” /&gt;</w:t>
      </w:r>
    </w:p>
    <w:p w14:paraId="164813D3" w14:textId="77777777" w:rsidR="00D71998" w:rsidRPr="00581C9F" w:rsidRDefault="00D71998" w:rsidP="00D71998">
      <w:pPr>
        <w:ind w:left="720"/>
        <w:rPr>
          <w:rFonts w:ascii="Helvetica" w:hAnsi="Helvetica"/>
          <w:sz w:val="22"/>
          <w:szCs w:val="22"/>
        </w:rPr>
      </w:pPr>
      <w:r w:rsidRPr="00581C9F">
        <w:rPr>
          <w:rFonts w:ascii="Helvetica" w:hAnsi="Helvetica"/>
          <w:sz w:val="22"/>
          <w:szCs w:val="22"/>
        </w:rPr>
        <w:t xml:space="preserve">as </w:t>
      </w:r>
    </w:p>
    <w:p w14:paraId="662D4C62" w14:textId="77777777" w:rsidR="00D71998" w:rsidRPr="00581C9F" w:rsidRDefault="00D71998" w:rsidP="00D71998">
      <w:pPr>
        <w:ind w:left="720" w:firstLine="720"/>
        <w:rPr>
          <w:rFonts w:ascii="Helvetica" w:hAnsi="Helvetica"/>
          <w:sz w:val="22"/>
          <w:szCs w:val="22"/>
        </w:rPr>
      </w:pPr>
      <w:r w:rsidRPr="00581C9F">
        <w:rPr>
          <w:rFonts w:ascii="Helvetica" w:hAnsi="Helvetica"/>
          <w:i/>
          <w:sz w:val="22"/>
          <w:szCs w:val="22"/>
        </w:rPr>
        <w:t>&lt;/policy domain=”coder” rights=”</w:t>
      </w:r>
      <w:r w:rsidRPr="00581C9F">
        <w:rPr>
          <w:rFonts w:ascii="Helvetica" w:hAnsi="Helvetica"/>
          <w:i/>
          <w:color w:val="FF0000"/>
          <w:sz w:val="22"/>
          <w:szCs w:val="22"/>
        </w:rPr>
        <w:t>read|write</w:t>
      </w:r>
      <w:r w:rsidRPr="00581C9F">
        <w:rPr>
          <w:rFonts w:ascii="Helvetica" w:hAnsi="Helvetica"/>
          <w:i/>
          <w:sz w:val="22"/>
          <w:szCs w:val="22"/>
        </w:rPr>
        <w:t>” pattern=”PS” /&gt;</w:t>
      </w:r>
      <w:r w:rsidRPr="00581C9F">
        <w:rPr>
          <w:rFonts w:ascii="Helvetica" w:hAnsi="Helvetica"/>
          <w:sz w:val="22"/>
          <w:szCs w:val="22"/>
        </w:rPr>
        <w:t xml:space="preserve">   </w:t>
      </w:r>
    </w:p>
    <w:p w14:paraId="779480FC" w14:textId="661CECA2" w:rsidR="00A41A58" w:rsidRPr="00D338D2" w:rsidRDefault="00D71998" w:rsidP="00A41A58">
      <w:pPr>
        <w:ind w:left="720"/>
      </w:pPr>
      <w:r w:rsidRPr="00581C9F">
        <w:rPr>
          <w:rFonts w:ascii="Helvetica" w:hAnsi="Helvetica"/>
          <w:sz w:val="22"/>
          <w:szCs w:val="22"/>
        </w:rPr>
        <w:t>(i.e. with pipe between read and write)</w:t>
      </w:r>
      <w:r w:rsidR="00A41A58" w:rsidRPr="00A41A58">
        <w:rPr>
          <w:rFonts w:ascii="Helvetica" w:hAnsi="Helvetica"/>
          <w:sz w:val="22"/>
          <w:szCs w:val="22"/>
        </w:rPr>
        <w:t>, and</w:t>
      </w:r>
      <w:r w:rsidR="00A41A58">
        <w:t xml:space="preserve"> </w:t>
      </w:r>
    </w:p>
    <w:p w14:paraId="17254121" w14:textId="77777777" w:rsidR="00A41A58" w:rsidRPr="00A41A58" w:rsidRDefault="00A41A58" w:rsidP="00A41A58">
      <w:pPr>
        <w:pStyle w:val="Standard"/>
        <w:ind w:left="1080" w:firstLine="338"/>
        <w:rPr>
          <w:rFonts w:ascii="Helvetica" w:eastAsia="Times New Roman" w:hAnsi="Helvetica" w:cs="Times New Roman"/>
          <w:i/>
          <w:kern w:val="0"/>
          <w:sz w:val="22"/>
          <w:szCs w:val="22"/>
          <w:lang w:val="en-LU" w:eastAsia="en-GB" w:bidi="ar-SA"/>
        </w:rPr>
      </w:pPr>
      <w:r w:rsidRPr="00A41A58">
        <w:rPr>
          <w:rFonts w:ascii="Helvetica" w:eastAsia="Times New Roman" w:hAnsi="Helvetica" w:cs="Times New Roman"/>
          <w:i/>
          <w:kern w:val="0"/>
          <w:sz w:val="22"/>
          <w:szCs w:val="22"/>
          <w:lang w:val="en-LU" w:eastAsia="en-GB" w:bidi="ar-SA"/>
        </w:rPr>
        <w:t>&lt;/policy domain=”coder” rights=”none” pattern=”EPS” /&gt;</w:t>
      </w:r>
    </w:p>
    <w:p w14:paraId="0B4052F4" w14:textId="77777777" w:rsidR="00A41A58" w:rsidRPr="00407D0C" w:rsidRDefault="00A41A58" w:rsidP="00A41A58">
      <w:pPr>
        <w:pStyle w:val="Standard"/>
        <w:ind w:left="1080"/>
        <w:rPr>
          <w:lang w:val="en-LU"/>
        </w:rPr>
      </w:pPr>
      <w:r w:rsidRPr="00407D0C">
        <w:rPr>
          <w:lang w:val="en-LU"/>
        </w:rPr>
        <w:t xml:space="preserve">as </w:t>
      </w:r>
    </w:p>
    <w:p w14:paraId="3DBB0473" w14:textId="77777777" w:rsidR="00A41A58" w:rsidRPr="00A41A58" w:rsidRDefault="00A41A58" w:rsidP="00A41A58">
      <w:pPr>
        <w:pStyle w:val="Standard"/>
        <w:ind w:left="1080" w:firstLine="338"/>
        <w:rPr>
          <w:rFonts w:ascii="Helvetica" w:eastAsia="Times New Roman" w:hAnsi="Helvetica" w:cs="Times New Roman"/>
          <w:i/>
          <w:kern w:val="0"/>
          <w:sz w:val="22"/>
          <w:szCs w:val="22"/>
          <w:lang w:val="en-LU" w:eastAsia="en-GB" w:bidi="ar-SA"/>
        </w:rPr>
      </w:pPr>
      <w:r w:rsidRPr="00A41A58">
        <w:rPr>
          <w:rFonts w:ascii="Helvetica" w:eastAsia="Times New Roman" w:hAnsi="Helvetica" w:cs="Times New Roman"/>
          <w:i/>
          <w:kern w:val="0"/>
          <w:sz w:val="22"/>
          <w:szCs w:val="22"/>
          <w:lang w:val="en-LU" w:eastAsia="en-GB" w:bidi="ar-SA"/>
        </w:rPr>
        <w:t xml:space="preserve">&lt;/policy domain=”coder” rights=”read|write” pattern=”EPS” /&gt;   </w:t>
      </w:r>
    </w:p>
    <w:p w14:paraId="4AA69741" w14:textId="77777777" w:rsidR="00A41A58" w:rsidRPr="00691CD5" w:rsidRDefault="00A41A58" w:rsidP="00A41A58">
      <w:pPr>
        <w:suppressAutoHyphens/>
        <w:autoSpaceDN w:val="0"/>
        <w:textAlignment w:val="baseline"/>
        <w:rPr>
          <w:rFonts w:ascii="Arial" w:hAnsi="Arial" w:cs="Arial"/>
          <w:b/>
          <w:bCs/>
        </w:rPr>
      </w:pPr>
      <w:r>
        <w:rPr>
          <w:rFonts w:ascii="Arial" w:hAnsi="Arial" w:cs="Arial"/>
          <w:b/>
          <w:bCs/>
        </w:rPr>
        <w:tab/>
      </w:r>
    </w:p>
    <w:p w14:paraId="74056C88" w14:textId="77777777" w:rsidR="00A41A58" w:rsidRPr="00D338D2" w:rsidRDefault="00A41A58" w:rsidP="00A41A58">
      <w:pPr>
        <w:pStyle w:val="Standard"/>
        <w:ind w:left="1080"/>
      </w:pPr>
      <w:r w:rsidRPr="00D338D2">
        <w:t>Also, change as follow:</w:t>
      </w:r>
    </w:p>
    <w:p w14:paraId="0F218808" w14:textId="77777777" w:rsidR="00A41A58" w:rsidRPr="00407D0C" w:rsidRDefault="00A41A58" w:rsidP="00A41A58">
      <w:pPr>
        <w:pStyle w:val="Standard"/>
        <w:ind w:left="1080" w:firstLine="338"/>
        <w:rPr>
          <w:i/>
          <w:lang w:val="en-LU"/>
        </w:rPr>
      </w:pPr>
      <w:r w:rsidRPr="00407D0C">
        <w:rPr>
          <w:i/>
          <w:lang w:val="en-LU"/>
        </w:rPr>
        <w:t>&lt;/policy domain=”</w:t>
      </w:r>
      <w:r w:rsidRPr="003F37C7">
        <w:rPr>
          <w:i/>
          <w:lang w:val="en-LU"/>
        </w:rPr>
        <w:t>resource</w:t>
      </w:r>
      <w:r w:rsidRPr="00407D0C">
        <w:rPr>
          <w:i/>
          <w:lang w:val="en-LU"/>
        </w:rPr>
        <w:t xml:space="preserve">” </w:t>
      </w:r>
      <w:r w:rsidRPr="0015001C">
        <w:rPr>
          <w:i/>
          <w:lang w:val="en-LU"/>
        </w:rPr>
        <w:t>name</w:t>
      </w:r>
      <w:r w:rsidRPr="00407D0C">
        <w:rPr>
          <w:i/>
          <w:lang w:val="en-LU"/>
        </w:rPr>
        <w:t>=”</w:t>
      </w:r>
      <w:r w:rsidRPr="0015001C">
        <w:rPr>
          <w:i/>
          <w:lang w:val="en-LU"/>
        </w:rPr>
        <w:t>height</w:t>
      </w:r>
      <w:r w:rsidRPr="00407D0C">
        <w:rPr>
          <w:i/>
          <w:lang w:val="en-LU"/>
        </w:rPr>
        <w:t xml:space="preserve">” </w:t>
      </w:r>
      <w:r w:rsidRPr="0015001C">
        <w:rPr>
          <w:i/>
          <w:lang w:val="en-LU"/>
        </w:rPr>
        <w:t>value</w:t>
      </w:r>
      <w:r w:rsidRPr="00407D0C">
        <w:rPr>
          <w:i/>
          <w:lang w:val="en-LU"/>
        </w:rPr>
        <w:t>=”</w:t>
      </w:r>
      <w:r w:rsidRPr="0015001C">
        <w:rPr>
          <w:i/>
        </w:rPr>
        <w:t>16KP</w:t>
      </w:r>
      <w:r w:rsidRPr="00407D0C">
        <w:rPr>
          <w:i/>
          <w:lang w:val="en-LU"/>
        </w:rPr>
        <w:t>” /&gt;</w:t>
      </w:r>
    </w:p>
    <w:p w14:paraId="146C60AB" w14:textId="77777777" w:rsidR="00A41A58" w:rsidRPr="00407D0C" w:rsidRDefault="00A41A58" w:rsidP="00A41A58">
      <w:pPr>
        <w:pStyle w:val="Standard"/>
        <w:ind w:left="1080"/>
        <w:rPr>
          <w:lang w:val="en-LU"/>
        </w:rPr>
      </w:pPr>
      <w:r w:rsidRPr="00407D0C">
        <w:rPr>
          <w:lang w:val="en-LU"/>
        </w:rPr>
        <w:t xml:space="preserve">as </w:t>
      </w:r>
    </w:p>
    <w:p w14:paraId="1CC537B8" w14:textId="77777777" w:rsidR="00A41A58" w:rsidRPr="00407D0C" w:rsidRDefault="00A41A58" w:rsidP="00A41A58">
      <w:pPr>
        <w:pStyle w:val="Standard"/>
        <w:ind w:left="1080" w:firstLine="338"/>
        <w:rPr>
          <w:lang w:val="en-LU"/>
        </w:rPr>
      </w:pPr>
      <w:r w:rsidRPr="00407D0C">
        <w:rPr>
          <w:i/>
          <w:lang w:val="en-LU"/>
        </w:rPr>
        <w:t>&lt;/policy domain=”</w:t>
      </w:r>
      <w:r w:rsidRPr="003F37C7">
        <w:rPr>
          <w:i/>
          <w:lang w:val="en-LU"/>
        </w:rPr>
        <w:t>resource</w:t>
      </w:r>
      <w:r w:rsidRPr="00407D0C">
        <w:rPr>
          <w:i/>
          <w:lang w:val="en-LU"/>
        </w:rPr>
        <w:t xml:space="preserve">” </w:t>
      </w:r>
      <w:r w:rsidRPr="0015001C">
        <w:rPr>
          <w:i/>
          <w:lang w:val="en-LU"/>
        </w:rPr>
        <w:t>name</w:t>
      </w:r>
      <w:r w:rsidRPr="00407D0C">
        <w:rPr>
          <w:i/>
          <w:lang w:val="en-LU"/>
        </w:rPr>
        <w:t>=”</w:t>
      </w:r>
      <w:r w:rsidRPr="0015001C">
        <w:rPr>
          <w:i/>
          <w:lang w:val="en-LU"/>
        </w:rPr>
        <w:t xml:space="preserve"> height</w:t>
      </w:r>
      <w:r w:rsidRPr="00407D0C">
        <w:rPr>
          <w:i/>
          <w:lang w:val="en-LU"/>
        </w:rPr>
        <w:t xml:space="preserve">” </w:t>
      </w:r>
      <w:r w:rsidRPr="0015001C">
        <w:rPr>
          <w:i/>
          <w:lang w:val="en-LU"/>
        </w:rPr>
        <w:t>value</w:t>
      </w:r>
      <w:r w:rsidRPr="00407D0C">
        <w:rPr>
          <w:i/>
          <w:lang w:val="en-LU"/>
        </w:rPr>
        <w:t>=”</w:t>
      </w:r>
      <w:r>
        <w:rPr>
          <w:i/>
        </w:rPr>
        <w:t>32</w:t>
      </w:r>
      <w:r w:rsidRPr="0015001C">
        <w:rPr>
          <w:i/>
        </w:rPr>
        <w:t>KP</w:t>
      </w:r>
      <w:r w:rsidRPr="00407D0C">
        <w:rPr>
          <w:i/>
          <w:lang w:val="en-LU"/>
        </w:rPr>
        <w:t>” /&gt;</w:t>
      </w:r>
      <w:r w:rsidRPr="00407D0C">
        <w:rPr>
          <w:lang w:val="en-LU"/>
        </w:rPr>
        <w:t xml:space="preserve">   </w:t>
      </w:r>
    </w:p>
    <w:p w14:paraId="54F75F24" w14:textId="77777777" w:rsidR="00A41A58" w:rsidRDefault="00A41A58" w:rsidP="00A41A58">
      <w:pPr>
        <w:pStyle w:val="Standard"/>
        <w:ind w:left="1080"/>
      </w:pPr>
    </w:p>
    <w:p w14:paraId="3109C4FE" w14:textId="77777777" w:rsidR="00A41A58" w:rsidRDefault="00A41A58" w:rsidP="00A41A58">
      <w:pPr>
        <w:pStyle w:val="Standard"/>
        <w:ind w:left="1080"/>
      </w:pPr>
      <w:r>
        <w:t>and</w:t>
      </w:r>
    </w:p>
    <w:p w14:paraId="5ED700BD" w14:textId="77777777" w:rsidR="00A41A58" w:rsidRPr="00407D0C" w:rsidRDefault="00A41A58" w:rsidP="00A41A58">
      <w:pPr>
        <w:pStyle w:val="Standard"/>
        <w:ind w:left="1080" w:firstLine="338"/>
        <w:rPr>
          <w:i/>
          <w:lang w:val="en-LU"/>
        </w:rPr>
      </w:pPr>
      <w:r w:rsidRPr="00407D0C">
        <w:rPr>
          <w:i/>
          <w:lang w:val="en-LU"/>
        </w:rPr>
        <w:t>&lt;/policy domain=”</w:t>
      </w:r>
      <w:r w:rsidRPr="003F37C7">
        <w:rPr>
          <w:i/>
          <w:lang w:val="en-LU"/>
        </w:rPr>
        <w:t>resource</w:t>
      </w:r>
      <w:r w:rsidRPr="00407D0C">
        <w:rPr>
          <w:i/>
          <w:lang w:val="en-LU"/>
        </w:rPr>
        <w:t xml:space="preserve">” </w:t>
      </w:r>
      <w:r w:rsidRPr="0015001C">
        <w:rPr>
          <w:i/>
          <w:lang w:val="en-LU"/>
        </w:rPr>
        <w:t>name</w:t>
      </w:r>
      <w:r w:rsidRPr="00407D0C">
        <w:rPr>
          <w:i/>
          <w:lang w:val="en-LU"/>
        </w:rPr>
        <w:t>=”</w:t>
      </w:r>
      <w:r w:rsidRPr="006453A8">
        <w:rPr>
          <w:i/>
        </w:rPr>
        <w:t>width</w:t>
      </w:r>
      <w:r w:rsidRPr="00407D0C">
        <w:rPr>
          <w:i/>
          <w:lang w:val="en-LU"/>
        </w:rPr>
        <w:t xml:space="preserve">” </w:t>
      </w:r>
      <w:r w:rsidRPr="0015001C">
        <w:rPr>
          <w:i/>
          <w:lang w:val="en-LU"/>
        </w:rPr>
        <w:t>value</w:t>
      </w:r>
      <w:r w:rsidRPr="00407D0C">
        <w:rPr>
          <w:i/>
          <w:lang w:val="en-LU"/>
        </w:rPr>
        <w:t>=”</w:t>
      </w:r>
      <w:r w:rsidRPr="0015001C">
        <w:rPr>
          <w:i/>
        </w:rPr>
        <w:t>16KP</w:t>
      </w:r>
      <w:r w:rsidRPr="00407D0C">
        <w:rPr>
          <w:i/>
          <w:lang w:val="en-LU"/>
        </w:rPr>
        <w:t>” /&gt;</w:t>
      </w:r>
    </w:p>
    <w:p w14:paraId="794442E6" w14:textId="77777777" w:rsidR="00A41A58" w:rsidRPr="00407D0C" w:rsidRDefault="00A41A58" w:rsidP="00A41A58">
      <w:pPr>
        <w:pStyle w:val="Standard"/>
        <w:ind w:left="1080"/>
        <w:rPr>
          <w:lang w:val="en-LU"/>
        </w:rPr>
      </w:pPr>
      <w:r w:rsidRPr="00407D0C">
        <w:rPr>
          <w:lang w:val="en-LU"/>
        </w:rPr>
        <w:t xml:space="preserve">as </w:t>
      </w:r>
    </w:p>
    <w:p w14:paraId="4AC77581" w14:textId="77777777" w:rsidR="00A41A58" w:rsidRPr="00407D0C" w:rsidRDefault="00A41A58" w:rsidP="00A41A58">
      <w:pPr>
        <w:pStyle w:val="Standard"/>
        <w:ind w:left="1080" w:firstLine="338"/>
        <w:rPr>
          <w:lang w:val="en-LU"/>
        </w:rPr>
      </w:pPr>
      <w:r w:rsidRPr="00407D0C">
        <w:rPr>
          <w:i/>
          <w:lang w:val="en-LU"/>
        </w:rPr>
        <w:t>&lt;/policy domain=”</w:t>
      </w:r>
      <w:r w:rsidRPr="003F37C7">
        <w:rPr>
          <w:i/>
          <w:lang w:val="en-LU"/>
        </w:rPr>
        <w:t>resource</w:t>
      </w:r>
      <w:r w:rsidRPr="00407D0C">
        <w:rPr>
          <w:i/>
          <w:lang w:val="en-LU"/>
        </w:rPr>
        <w:t xml:space="preserve">” </w:t>
      </w:r>
      <w:r w:rsidRPr="0015001C">
        <w:rPr>
          <w:i/>
          <w:lang w:val="en-LU"/>
        </w:rPr>
        <w:t>name</w:t>
      </w:r>
      <w:r w:rsidRPr="00407D0C">
        <w:rPr>
          <w:i/>
          <w:lang w:val="en-LU"/>
        </w:rPr>
        <w:t>=”</w:t>
      </w:r>
      <w:r w:rsidRPr="0015001C">
        <w:rPr>
          <w:i/>
          <w:lang w:val="en-LU"/>
        </w:rPr>
        <w:t xml:space="preserve"> </w:t>
      </w:r>
      <w:r w:rsidRPr="006453A8">
        <w:rPr>
          <w:i/>
        </w:rPr>
        <w:t>width</w:t>
      </w:r>
      <w:r w:rsidRPr="00407D0C">
        <w:rPr>
          <w:i/>
          <w:lang w:val="en-LU"/>
        </w:rPr>
        <w:t xml:space="preserve">” </w:t>
      </w:r>
      <w:r w:rsidRPr="0015001C">
        <w:rPr>
          <w:i/>
          <w:lang w:val="en-LU"/>
        </w:rPr>
        <w:t>value</w:t>
      </w:r>
      <w:r w:rsidRPr="00407D0C">
        <w:rPr>
          <w:i/>
          <w:lang w:val="en-LU"/>
        </w:rPr>
        <w:t>=”</w:t>
      </w:r>
      <w:r>
        <w:rPr>
          <w:i/>
        </w:rPr>
        <w:t>32</w:t>
      </w:r>
      <w:r w:rsidRPr="0015001C">
        <w:rPr>
          <w:i/>
        </w:rPr>
        <w:t>KP</w:t>
      </w:r>
      <w:r w:rsidRPr="00407D0C">
        <w:rPr>
          <w:i/>
          <w:lang w:val="en-LU"/>
        </w:rPr>
        <w:t>” /&gt;</w:t>
      </w:r>
      <w:r w:rsidRPr="00407D0C">
        <w:rPr>
          <w:lang w:val="en-LU"/>
        </w:rPr>
        <w:t xml:space="preserve">   </w:t>
      </w:r>
    </w:p>
    <w:p w14:paraId="60F3AAC1" w14:textId="77777777" w:rsidR="00A41A58" w:rsidRPr="006453A8" w:rsidRDefault="00A41A58" w:rsidP="00A41A58">
      <w:pPr>
        <w:pStyle w:val="Standard"/>
        <w:ind w:left="1080"/>
        <w:rPr>
          <w:lang w:val="en-LU"/>
        </w:rPr>
      </w:pPr>
    </w:p>
    <w:p w14:paraId="7EEAA698" w14:textId="77777777" w:rsidR="00A41A58" w:rsidRPr="00D338D2" w:rsidRDefault="00A41A58" w:rsidP="00A41A58">
      <w:pPr>
        <w:pStyle w:val="Standard"/>
        <w:ind w:left="1080"/>
      </w:pPr>
      <w:r>
        <w:t>a</w:t>
      </w:r>
      <w:r w:rsidRPr="00D338D2">
        <w:t xml:space="preserve">nd </w:t>
      </w:r>
    </w:p>
    <w:p w14:paraId="0B06186C" w14:textId="77777777" w:rsidR="00A41A58" w:rsidRPr="00407D0C" w:rsidRDefault="00A41A58" w:rsidP="00A41A58">
      <w:pPr>
        <w:pStyle w:val="Standard"/>
        <w:ind w:left="1080" w:firstLine="338"/>
        <w:rPr>
          <w:i/>
          <w:lang w:val="en-LU"/>
        </w:rPr>
      </w:pPr>
      <w:r w:rsidRPr="00407D0C">
        <w:rPr>
          <w:i/>
          <w:lang w:val="en-LU"/>
        </w:rPr>
        <w:t>&lt;/policy domain=”</w:t>
      </w:r>
      <w:r w:rsidRPr="003F37C7">
        <w:rPr>
          <w:i/>
          <w:lang w:val="en-LU"/>
        </w:rPr>
        <w:t>resource</w:t>
      </w:r>
      <w:r w:rsidRPr="00407D0C">
        <w:rPr>
          <w:i/>
          <w:lang w:val="en-LU"/>
        </w:rPr>
        <w:t xml:space="preserve">” </w:t>
      </w:r>
      <w:r w:rsidRPr="0015001C">
        <w:rPr>
          <w:i/>
          <w:lang w:val="en-LU"/>
        </w:rPr>
        <w:t>name</w:t>
      </w:r>
      <w:r w:rsidRPr="00407D0C">
        <w:rPr>
          <w:i/>
          <w:lang w:val="en-LU"/>
        </w:rPr>
        <w:t>=”</w:t>
      </w:r>
      <w:r w:rsidRPr="0015001C">
        <w:rPr>
          <w:i/>
        </w:rPr>
        <w:t>disk</w:t>
      </w:r>
      <w:r w:rsidRPr="00407D0C">
        <w:rPr>
          <w:i/>
          <w:lang w:val="en-LU"/>
        </w:rPr>
        <w:t xml:space="preserve">” </w:t>
      </w:r>
      <w:r w:rsidRPr="0015001C">
        <w:rPr>
          <w:i/>
          <w:lang w:val="en-LU"/>
        </w:rPr>
        <w:t>value</w:t>
      </w:r>
      <w:r w:rsidRPr="00407D0C">
        <w:rPr>
          <w:i/>
          <w:lang w:val="en-LU"/>
        </w:rPr>
        <w:t>=”</w:t>
      </w:r>
      <w:r w:rsidRPr="00C60FA3">
        <w:rPr>
          <w:i/>
        </w:rPr>
        <w:t>1GiB</w:t>
      </w:r>
      <w:r w:rsidRPr="00407D0C">
        <w:rPr>
          <w:i/>
          <w:lang w:val="en-LU"/>
        </w:rPr>
        <w:t>” /&gt;</w:t>
      </w:r>
    </w:p>
    <w:p w14:paraId="03E39CD0" w14:textId="77777777" w:rsidR="00A41A58" w:rsidRPr="00407D0C" w:rsidRDefault="00A41A58" w:rsidP="00A41A58">
      <w:pPr>
        <w:pStyle w:val="Standard"/>
        <w:ind w:left="1080"/>
        <w:rPr>
          <w:lang w:val="en-LU"/>
        </w:rPr>
      </w:pPr>
      <w:r w:rsidRPr="00407D0C">
        <w:rPr>
          <w:lang w:val="en-LU"/>
        </w:rPr>
        <w:t xml:space="preserve">as </w:t>
      </w:r>
    </w:p>
    <w:p w14:paraId="6BD312AF" w14:textId="4E03862B" w:rsidR="00D71998" w:rsidRPr="00A41A58" w:rsidRDefault="00A41A58" w:rsidP="00A41A58">
      <w:pPr>
        <w:pStyle w:val="Standard"/>
        <w:ind w:left="1080" w:firstLine="338"/>
        <w:rPr>
          <w:b/>
          <w:iCs/>
          <w:lang w:val="en-LU"/>
        </w:rPr>
      </w:pPr>
      <w:r w:rsidRPr="00407D0C">
        <w:rPr>
          <w:i/>
          <w:lang w:val="en-LU"/>
        </w:rPr>
        <w:t>&lt;/policy domain=”</w:t>
      </w:r>
      <w:r w:rsidRPr="003F37C7">
        <w:rPr>
          <w:i/>
          <w:lang w:val="en-LU"/>
        </w:rPr>
        <w:t>resource</w:t>
      </w:r>
      <w:r w:rsidRPr="00407D0C">
        <w:rPr>
          <w:i/>
          <w:lang w:val="en-LU"/>
        </w:rPr>
        <w:t xml:space="preserve">” </w:t>
      </w:r>
      <w:r w:rsidRPr="0015001C">
        <w:rPr>
          <w:i/>
          <w:lang w:val="en-LU"/>
        </w:rPr>
        <w:t>name</w:t>
      </w:r>
      <w:r w:rsidRPr="00407D0C">
        <w:rPr>
          <w:i/>
          <w:lang w:val="en-LU"/>
        </w:rPr>
        <w:t>=”</w:t>
      </w:r>
      <w:r w:rsidRPr="00A41A58">
        <w:rPr>
          <w:i/>
          <w:lang w:val="en-LU"/>
        </w:rPr>
        <w:t>disk</w:t>
      </w:r>
      <w:r w:rsidRPr="00407D0C">
        <w:rPr>
          <w:i/>
          <w:lang w:val="en-LU"/>
        </w:rPr>
        <w:t xml:space="preserve">” </w:t>
      </w:r>
      <w:r w:rsidRPr="0015001C">
        <w:rPr>
          <w:i/>
          <w:lang w:val="en-LU"/>
        </w:rPr>
        <w:t>value</w:t>
      </w:r>
      <w:r w:rsidRPr="00407D0C">
        <w:rPr>
          <w:i/>
          <w:lang w:val="en-LU"/>
        </w:rPr>
        <w:t>=”</w:t>
      </w:r>
      <w:r w:rsidRPr="00A41A58">
        <w:rPr>
          <w:i/>
          <w:lang w:val="en-LU"/>
        </w:rPr>
        <w:t>8GiB</w:t>
      </w:r>
      <w:r w:rsidRPr="00407D0C">
        <w:rPr>
          <w:i/>
          <w:lang w:val="en-LU"/>
        </w:rPr>
        <w:t>” /&gt;</w:t>
      </w:r>
      <w:r w:rsidRPr="00A41A58">
        <w:rPr>
          <w:i/>
          <w:lang w:val="en-LU"/>
        </w:rPr>
        <w:t xml:space="preserve">   </w:t>
      </w:r>
    </w:p>
    <w:p w14:paraId="1B80A582" w14:textId="77777777" w:rsidR="00D71998" w:rsidRPr="006D39B9" w:rsidRDefault="00D71998" w:rsidP="00D71998">
      <w:pPr>
        <w:rPr>
          <w:rStyle w:val="SubtleEmphasis"/>
          <w:rFonts w:asciiTheme="majorHAnsi" w:hAnsiTheme="majorHAnsi"/>
          <w:sz w:val="22"/>
          <w:szCs w:val="22"/>
        </w:rPr>
      </w:pPr>
    </w:p>
    <w:p w14:paraId="315A2F4A" w14:textId="77777777" w:rsidR="00D71998" w:rsidRPr="00581C9F" w:rsidRDefault="00D71998">
      <w:pPr>
        <w:pStyle w:val="Style2"/>
        <w:numPr>
          <w:ilvl w:val="0"/>
          <w:numId w:val="68"/>
        </w:numPr>
        <w:rPr>
          <w:rStyle w:val="SubtleEmphasis"/>
          <w:b/>
          <w:i w:val="0"/>
          <w:iCs w:val="0"/>
          <w:lang w:val="en-US"/>
        </w:rPr>
      </w:pPr>
      <w:bookmarkStart w:id="94" w:name="_Toc125735322"/>
      <w:r w:rsidRPr="00581C9F">
        <w:rPr>
          <w:rStyle w:val="SubtleEmphasis"/>
          <w:lang w:val="en-US"/>
        </w:rPr>
        <w:t>Plot times series of displacement for a pixel (or double difference) in all directions in the same plot: PlotTS_all_comp.sh</w:t>
      </w:r>
      <w:bookmarkEnd w:id="94"/>
      <w:r w:rsidRPr="00581C9F">
        <w:rPr>
          <w:rStyle w:val="SubtleEmphasis"/>
          <w:lang w:val="en-US"/>
        </w:rPr>
        <w:t xml:space="preserve"> </w:t>
      </w:r>
      <w:r w:rsidRPr="00581C9F">
        <w:rPr>
          <w:rStyle w:val="SubtleEmphasis"/>
          <w:b/>
          <w:iCs w:val="0"/>
          <w:lang w:val="en-US"/>
        </w:rPr>
        <w:fldChar w:fldCharType="begin"/>
      </w:r>
      <w:r w:rsidRPr="00581C9F">
        <w:rPr>
          <w:lang w:val="en-US"/>
        </w:rPr>
        <w:instrText xml:space="preserve"> XE "</w:instrText>
      </w:r>
      <w:r w:rsidRPr="00581C9F">
        <w:rPr>
          <w:b w:val="0"/>
          <w:i/>
          <w:sz w:val="18"/>
          <w:szCs w:val="18"/>
          <w:lang w:val="en-US"/>
        </w:rPr>
        <w:instrText>PlotTS_all_comp.sh</w:instrText>
      </w:r>
      <w:r w:rsidRPr="00581C9F">
        <w:rPr>
          <w:lang w:val="en-US"/>
        </w:rPr>
        <w:instrText xml:space="preserve">" </w:instrText>
      </w:r>
      <w:r w:rsidRPr="00581C9F">
        <w:rPr>
          <w:rStyle w:val="SubtleEmphasis"/>
          <w:b/>
          <w:iCs w:val="0"/>
          <w:lang w:val="en-US"/>
        </w:rPr>
        <w:fldChar w:fldCharType="end"/>
      </w:r>
    </w:p>
    <w:p w14:paraId="6BD4F329" w14:textId="77777777" w:rsidR="00D71998" w:rsidRPr="00581C9F" w:rsidRDefault="00D71998" w:rsidP="00D71998">
      <w:pPr>
        <w:pStyle w:val="Heading2"/>
        <w:rPr>
          <w:sz w:val="24"/>
          <w:szCs w:val="22"/>
          <w:lang w:val="en-US"/>
        </w:rPr>
      </w:pPr>
    </w:p>
    <w:p w14:paraId="63815E75" w14:textId="77777777" w:rsidR="00D71998" w:rsidRPr="00581C9F" w:rsidRDefault="00D71998" w:rsidP="00D71998">
      <w:pPr>
        <w:pStyle w:val="NoSpacing"/>
        <w:ind w:firstLine="720"/>
        <w:rPr>
          <w:rFonts w:ascii="Helvetica" w:hAnsi="Helvetica"/>
        </w:rPr>
      </w:pPr>
      <w:r w:rsidRPr="00581C9F">
        <w:rPr>
          <w:rFonts w:ascii="Helvetica" w:hAnsi="Helvetica"/>
        </w:rPr>
        <w:t xml:space="preserve">This script is only useful for 2D displacements. </w:t>
      </w:r>
      <w:r w:rsidRPr="00581C9F">
        <w:rPr>
          <w:rFonts w:ascii="Helvetica" w:hAnsi="Helvetica" w:cstheme="majorHAnsi"/>
          <w:b/>
          <w:i/>
          <w:szCs w:val="22"/>
        </w:rPr>
        <w:t>PlotTS_all_comp.sh</w:t>
      </w:r>
      <w:r w:rsidRPr="00581C9F">
        <w:rPr>
          <w:rFonts w:ascii="Helvetica" w:hAnsi="Helvetica" w:cstheme="majorHAnsi"/>
          <w:b/>
          <w:i/>
          <w:szCs w:val="22"/>
        </w:rPr>
        <w:fldChar w:fldCharType="begin"/>
      </w:r>
      <w:r w:rsidRPr="00581C9F">
        <w:rPr>
          <w:rFonts w:ascii="Helvetica" w:hAnsi="Helvetica"/>
        </w:rPr>
        <w:instrText xml:space="preserve"> XE "</w:instrText>
      </w:r>
      <w:r w:rsidRPr="00581C9F">
        <w:rPr>
          <w:rFonts w:ascii="Helvetica" w:hAnsi="Helvetica"/>
          <w:b/>
          <w:i/>
          <w:sz w:val="18"/>
          <w:szCs w:val="18"/>
        </w:rPr>
        <w:instrText>PlotTS_all_comp.sh</w:instrText>
      </w:r>
      <w:r w:rsidRPr="00581C9F">
        <w:rPr>
          <w:rFonts w:ascii="Helvetica" w:hAnsi="Helvetica"/>
        </w:rPr>
        <w:instrText xml:space="preserve">" </w:instrText>
      </w:r>
      <w:r w:rsidRPr="00581C9F">
        <w:rPr>
          <w:rFonts w:ascii="Helvetica" w:hAnsi="Helvetica" w:cstheme="majorHAnsi"/>
          <w:b/>
          <w:i/>
          <w:szCs w:val="22"/>
        </w:rPr>
        <w:fldChar w:fldCharType="end"/>
      </w:r>
      <w:r w:rsidRPr="00581C9F">
        <w:rPr>
          <w:rFonts w:ascii="Helvetica" w:hAnsi="Helvetica"/>
        </w:rPr>
        <w:t xml:space="preserve"> aims to plot in the same figure both EW </w:t>
      </w:r>
      <w:r w:rsidRPr="00581C9F">
        <w:rPr>
          <w:rFonts w:ascii="Helvetica" w:hAnsi="Helvetica"/>
          <w:u w:val="single"/>
        </w:rPr>
        <w:t>and</w:t>
      </w:r>
      <w:r w:rsidRPr="00581C9F">
        <w:rPr>
          <w:rFonts w:ascii="Helvetica" w:hAnsi="Helvetica"/>
        </w:rPr>
        <w:t xml:space="preserve"> UD time series of displacements for a given pixel. If two pixels are provided, it will compute the time series of both pixels as well as the double difference (pixel 1 – pixel 2). </w:t>
      </w:r>
    </w:p>
    <w:p w14:paraId="7511A45D" w14:textId="77777777" w:rsidR="00D71998" w:rsidRPr="00581C9F" w:rsidRDefault="00D71998" w:rsidP="00D71998">
      <w:pPr>
        <w:rPr>
          <w:rFonts w:ascii="Helvetica" w:hAnsi="Helvetica"/>
        </w:rPr>
      </w:pPr>
    </w:p>
    <w:p w14:paraId="40DB7946" w14:textId="77777777" w:rsidR="00D71998" w:rsidRPr="00581C9F" w:rsidRDefault="00D71998" w:rsidP="00D71998">
      <w:pPr>
        <w:pStyle w:val="NoSpacing"/>
        <w:ind w:firstLine="720"/>
        <w:rPr>
          <w:rFonts w:ascii="Helvetica" w:hAnsi="Helvetica"/>
        </w:rPr>
      </w:pPr>
      <w:r w:rsidRPr="00581C9F">
        <w:rPr>
          <w:rFonts w:ascii="Helvetica" w:hAnsi="Helvetica"/>
          <w:color w:val="FF0000"/>
        </w:rPr>
        <w:t xml:space="preserve">Unlike the former script for single component, </w:t>
      </w:r>
      <w:r w:rsidRPr="00581C9F">
        <w:rPr>
          <w:rFonts w:ascii="Helvetica" w:hAnsi="Helvetica" w:cstheme="majorHAnsi"/>
          <w:b/>
          <w:i/>
          <w:szCs w:val="22"/>
        </w:rPr>
        <w:t>PlotTS_all_comp.sh</w:t>
      </w:r>
      <w:r w:rsidRPr="00581C9F">
        <w:rPr>
          <w:rFonts w:ascii="Helvetica" w:hAnsi="Helvetica" w:cstheme="majorHAnsi"/>
          <w:b/>
          <w:i/>
          <w:szCs w:val="22"/>
        </w:rPr>
        <w:fldChar w:fldCharType="begin"/>
      </w:r>
      <w:r w:rsidRPr="00581C9F">
        <w:rPr>
          <w:rFonts w:ascii="Helvetica" w:hAnsi="Helvetica"/>
        </w:rPr>
        <w:instrText xml:space="preserve"> XE "</w:instrText>
      </w:r>
      <w:r w:rsidRPr="00581C9F">
        <w:rPr>
          <w:rFonts w:ascii="Helvetica" w:hAnsi="Helvetica"/>
          <w:b/>
          <w:i/>
          <w:sz w:val="18"/>
          <w:szCs w:val="18"/>
        </w:rPr>
        <w:instrText>PlotTS_all_comp.sh</w:instrText>
      </w:r>
      <w:r w:rsidRPr="00581C9F">
        <w:rPr>
          <w:rFonts w:ascii="Helvetica" w:hAnsi="Helvetica"/>
        </w:rPr>
        <w:instrText xml:space="preserve">" </w:instrText>
      </w:r>
      <w:r w:rsidRPr="00581C9F">
        <w:rPr>
          <w:rFonts w:ascii="Helvetica" w:hAnsi="Helvetica" w:cstheme="majorHAnsi"/>
          <w:b/>
          <w:i/>
          <w:szCs w:val="22"/>
        </w:rPr>
        <w:fldChar w:fldCharType="end"/>
      </w:r>
      <w:r w:rsidRPr="00581C9F">
        <w:rPr>
          <w:rFonts w:ascii="Helvetica" w:hAnsi="Helvetica"/>
          <w:color w:val="FF0000"/>
        </w:rPr>
        <w:t xml:space="preserve"> must be launched in the directory that contains the subdirectories</w:t>
      </w:r>
      <w:r w:rsidRPr="00581C9F">
        <w:rPr>
          <w:rFonts w:ascii="Helvetica" w:hAnsi="Helvetica"/>
          <w:i/>
          <w:iCs/>
          <w:color w:val="FF0000"/>
        </w:rPr>
        <w:t xml:space="preserve"> </w:t>
      </w:r>
      <w:r w:rsidRPr="00581C9F">
        <w:rPr>
          <w:rFonts w:ascii="Helvetica" w:hAnsi="Helvetica"/>
        </w:rPr>
        <w:t>zz_EW_</w:t>
      </w:r>
      <w:r w:rsidRPr="00581C9F">
        <w:rPr>
          <w:rFonts w:ascii="Helvetica" w:hAnsi="Helvetica"/>
          <w:i/>
          <w:iCs/>
          <w:color w:val="00B14F"/>
        </w:rPr>
        <w:t>COMMENT</w:t>
      </w:r>
      <w:r w:rsidRPr="00581C9F">
        <w:rPr>
          <w:rFonts w:ascii="Helvetica" w:hAnsi="Helvetica"/>
          <w:color w:val="00B14F"/>
        </w:rPr>
        <w:t xml:space="preserve"> </w:t>
      </w:r>
      <w:r w:rsidRPr="00581C9F">
        <w:rPr>
          <w:rFonts w:ascii="Helvetica" w:hAnsi="Helvetica"/>
          <w:color w:val="FF0000"/>
        </w:rPr>
        <w:t xml:space="preserve">and </w:t>
      </w:r>
      <w:r w:rsidRPr="00581C9F">
        <w:rPr>
          <w:rFonts w:ascii="Helvetica" w:hAnsi="Helvetica"/>
        </w:rPr>
        <w:t>zz_UP_</w:t>
      </w:r>
      <w:r w:rsidRPr="00581C9F">
        <w:rPr>
          <w:rFonts w:ascii="Helvetica" w:hAnsi="Helvetica"/>
          <w:i/>
          <w:iCs/>
          <w:color w:val="00B14F"/>
        </w:rPr>
        <w:t>COMMENT</w:t>
      </w:r>
      <w:r w:rsidRPr="00581C9F">
        <w:rPr>
          <w:rFonts w:ascii="Helvetica" w:hAnsi="Helvetica"/>
          <w:color w:val="FF0000"/>
        </w:rPr>
        <w:t>.</w:t>
      </w:r>
    </w:p>
    <w:p w14:paraId="3EC84513" w14:textId="77777777" w:rsidR="00D71998" w:rsidRPr="00581C9F" w:rsidRDefault="00D71998" w:rsidP="00D71998">
      <w:pPr>
        <w:pStyle w:val="Body"/>
        <w:rPr>
          <w:lang w:val="en-US"/>
        </w:rPr>
      </w:pPr>
    </w:p>
    <w:p w14:paraId="240ED128" w14:textId="77777777" w:rsidR="00D71998" w:rsidRPr="00581C9F" w:rsidRDefault="00D71998" w:rsidP="00D71998">
      <w:pPr>
        <w:pStyle w:val="Body"/>
        <w:rPr>
          <w:lang w:val="en-US"/>
        </w:rPr>
      </w:pPr>
      <w:r w:rsidRPr="00581C9F">
        <w:rPr>
          <w:lang w:val="en-US"/>
        </w:rPr>
        <w:t>Note : it also works for 3D displacements if MSBAS allowing that option is used (i.e. when NS displacement can be deduced from additional information coming from topography [</w:t>
      </w:r>
      <w:r w:rsidRPr="00581C9F">
        <w:rPr>
          <w:color w:val="0070C0"/>
          <w:lang w:val="en-US"/>
        </w:rPr>
        <w:t>Samsonov et al. 2020</w:t>
      </w:r>
      <w:r w:rsidRPr="00581C9F">
        <w:rPr>
          <w:lang w:val="en-US"/>
        </w:rPr>
        <w:t xml:space="preserve">]). </w:t>
      </w:r>
    </w:p>
    <w:p w14:paraId="677AAA8B" w14:textId="77777777" w:rsidR="00D71998" w:rsidRPr="00581C9F" w:rsidRDefault="00D71998" w:rsidP="00D71998">
      <w:pPr>
        <w:pStyle w:val="Body"/>
        <w:rPr>
          <w:lang w:val="en-US"/>
        </w:rPr>
      </w:pPr>
    </w:p>
    <w:p w14:paraId="67ED8D7B" w14:textId="77777777" w:rsidR="00D71998" w:rsidRPr="00581C9F" w:rsidRDefault="00D71998" w:rsidP="00D71998">
      <w:pPr>
        <w:pStyle w:val="Body"/>
        <w:rPr>
          <w:lang w:val="en-US"/>
        </w:rPr>
      </w:pPr>
      <w:r w:rsidRPr="00581C9F">
        <w:rPr>
          <w:lang w:val="en-US"/>
        </w:rPr>
        <w:t xml:space="preserve">Launch </w:t>
      </w:r>
      <w:r w:rsidRPr="00581C9F">
        <w:rPr>
          <w:rFonts w:cstheme="majorHAnsi"/>
          <w:b/>
          <w:i/>
          <w:lang w:val="en-US"/>
        </w:rPr>
        <w:t>PlotTS_all_comp.sh</w:t>
      </w:r>
      <w:r w:rsidRPr="00581C9F">
        <w:rPr>
          <w:rFonts w:cstheme="majorHAnsi"/>
          <w:b/>
          <w:i/>
          <w:lang w:val="en-US"/>
        </w:rPr>
        <w:fldChar w:fldCharType="begin"/>
      </w:r>
      <w:r w:rsidRPr="00581C9F">
        <w:rPr>
          <w:lang w:val="en-US"/>
        </w:rPr>
        <w:instrText xml:space="preserve"> XE "</w:instrText>
      </w:r>
      <w:r w:rsidRPr="00581C9F">
        <w:rPr>
          <w:b/>
          <w:i/>
          <w:sz w:val="18"/>
          <w:szCs w:val="18"/>
          <w:lang w:val="en-US"/>
        </w:rPr>
        <w:instrText>PlotTS_all_comp.sh</w:instrText>
      </w:r>
      <w:r w:rsidRPr="00581C9F">
        <w:rPr>
          <w:lang w:val="en-US"/>
        </w:rPr>
        <w:instrText xml:space="preserve">" </w:instrText>
      </w:r>
      <w:r w:rsidRPr="00581C9F">
        <w:rPr>
          <w:rFonts w:cstheme="majorHAnsi"/>
          <w:b/>
          <w:i/>
          <w:lang w:val="en-US"/>
        </w:rPr>
        <w:fldChar w:fldCharType="end"/>
      </w:r>
      <w:r w:rsidRPr="00581C9F">
        <w:rPr>
          <w:color w:val="FF0000"/>
          <w:lang w:val="en-US"/>
        </w:rPr>
        <w:t xml:space="preserve"> </w:t>
      </w:r>
      <w:r w:rsidRPr="00581C9F">
        <w:rPr>
          <w:lang w:val="en-US"/>
        </w:rPr>
        <w:t xml:space="preserve">with the following parameters: </w:t>
      </w:r>
    </w:p>
    <w:p w14:paraId="1F59929C" w14:textId="77777777" w:rsidR="00D71998" w:rsidRPr="00581C9F" w:rsidRDefault="00D71998" w:rsidP="00D71998">
      <w:pPr>
        <w:pStyle w:val="Body"/>
        <w:ind w:left="2880" w:hanging="2040"/>
        <w:rPr>
          <w:i/>
          <w:iCs/>
          <w:color w:val="79AE3D"/>
          <w:lang w:val="en-US"/>
        </w:rPr>
      </w:pPr>
      <w:r w:rsidRPr="00581C9F">
        <w:rPr>
          <w:i/>
          <w:iCs/>
          <w:color w:val="00B14F"/>
          <w:lang w:val="en-US"/>
        </w:rPr>
        <w:t>REMARKDIR</w:t>
      </w:r>
      <w:r w:rsidRPr="00581C9F">
        <w:rPr>
          <w:iCs/>
          <w:color w:val="auto"/>
          <w:lang w:val="en-US"/>
        </w:rPr>
        <w:t xml:space="preserve"> </w:t>
      </w:r>
      <w:r w:rsidRPr="00581C9F">
        <w:rPr>
          <w:i/>
          <w:iCs/>
          <w:lang w:val="en-US"/>
        </w:rPr>
        <w:t xml:space="preserve"> </w:t>
      </w:r>
      <w:r w:rsidRPr="00581C9F">
        <w:rPr>
          <w:i/>
          <w:iCs/>
          <w:lang w:val="en-US"/>
        </w:rPr>
        <w:tab/>
      </w:r>
      <w:r w:rsidRPr="00581C9F">
        <w:rPr>
          <w:lang w:val="en-US"/>
        </w:rPr>
        <w:t xml:space="preserve">(remark that was used at the time of running MSBAS.sh and that is </w:t>
      </w:r>
      <w:r w:rsidRPr="00581C9F">
        <w:rPr>
          <w:lang w:val="en-US"/>
        </w:rPr>
        <w:br/>
        <w:t>used to name the UD and EW dirs e.g. zz_UD_</w:t>
      </w:r>
      <w:r w:rsidRPr="00581C9F">
        <w:rPr>
          <w:i/>
          <w:color w:val="00B050"/>
          <w:lang w:val="en-US"/>
        </w:rPr>
        <w:t>REMARKDIR</w:t>
      </w:r>
      <w:r w:rsidRPr="00581C9F">
        <w:rPr>
          <w:lang w:val="en-US"/>
        </w:rPr>
        <w:t>).</w:t>
      </w:r>
    </w:p>
    <w:p w14:paraId="4A5A25DD" w14:textId="77777777" w:rsidR="00D71998" w:rsidRPr="00581C9F" w:rsidRDefault="00D71998" w:rsidP="00D71998">
      <w:pPr>
        <w:pStyle w:val="Body"/>
        <w:ind w:firstLine="720"/>
        <w:rPr>
          <w:lang w:val="en-US"/>
        </w:rPr>
      </w:pPr>
      <w:r w:rsidRPr="00581C9F">
        <w:rPr>
          <w:i/>
          <w:iCs/>
          <w:color w:val="79AE3D"/>
          <w:lang w:val="en-US"/>
        </w:rPr>
        <w:t xml:space="preserve">  </w:t>
      </w:r>
      <w:r w:rsidRPr="00581C9F">
        <w:rPr>
          <w:i/>
          <w:iCs/>
          <w:color w:val="00B14F"/>
          <w:lang w:val="en-US"/>
        </w:rPr>
        <w:t>XPixel</w:t>
      </w:r>
      <w:r w:rsidRPr="00581C9F">
        <w:rPr>
          <w:i/>
          <w:iCs/>
          <w:color w:val="00B050"/>
          <w:lang w:val="en-US"/>
        </w:rPr>
        <w:t>1</w:t>
      </w:r>
      <w:r w:rsidRPr="00581C9F">
        <w:rPr>
          <w:iCs/>
          <w:color w:val="auto"/>
          <w:lang w:val="en-US"/>
        </w:rPr>
        <w:t xml:space="preserve"> </w:t>
      </w:r>
      <w:r w:rsidRPr="00581C9F">
        <w:rPr>
          <w:i/>
          <w:iCs/>
          <w:lang w:val="en-US"/>
        </w:rPr>
        <w:t xml:space="preserve"> </w:t>
      </w:r>
      <w:r w:rsidRPr="00581C9F">
        <w:rPr>
          <w:i/>
          <w:iCs/>
          <w:lang w:val="en-US"/>
        </w:rPr>
        <w:tab/>
      </w:r>
      <w:r w:rsidRPr="00581C9F">
        <w:rPr>
          <w:i/>
          <w:iCs/>
          <w:lang w:val="en-US"/>
        </w:rPr>
        <w:tab/>
      </w:r>
      <w:r w:rsidRPr="00581C9F">
        <w:rPr>
          <w:lang w:val="en-US"/>
        </w:rPr>
        <w:t xml:space="preserve">(Position of pixel 1 in X direction, i.e. nr of col in raster map). </w:t>
      </w:r>
    </w:p>
    <w:p w14:paraId="7F6B7C27" w14:textId="77777777" w:rsidR="00D71998" w:rsidRPr="00581C9F" w:rsidRDefault="00D71998" w:rsidP="00D71998">
      <w:pPr>
        <w:pStyle w:val="Body"/>
        <w:ind w:firstLine="720"/>
        <w:rPr>
          <w:lang w:val="en-US"/>
        </w:rPr>
      </w:pPr>
      <w:r w:rsidRPr="00581C9F">
        <w:rPr>
          <w:i/>
          <w:iCs/>
          <w:color w:val="79AE3D"/>
          <w:lang w:val="en-US"/>
        </w:rPr>
        <w:t xml:space="preserve">  </w:t>
      </w:r>
      <w:r w:rsidRPr="00581C9F">
        <w:rPr>
          <w:i/>
          <w:iCs/>
          <w:color w:val="00B14F"/>
          <w:lang w:val="en-US"/>
        </w:rPr>
        <w:t>YPixel</w:t>
      </w:r>
      <w:r w:rsidRPr="00581C9F">
        <w:rPr>
          <w:i/>
          <w:iCs/>
          <w:color w:val="00B050"/>
          <w:lang w:val="en-US"/>
        </w:rPr>
        <w:t>1</w:t>
      </w:r>
      <w:r w:rsidRPr="00581C9F">
        <w:rPr>
          <w:iCs/>
          <w:color w:val="auto"/>
          <w:lang w:val="en-US"/>
        </w:rPr>
        <w:t xml:space="preserve"> </w:t>
      </w:r>
      <w:r w:rsidRPr="00581C9F">
        <w:rPr>
          <w:i/>
          <w:iCs/>
          <w:lang w:val="en-US"/>
        </w:rPr>
        <w:t xml:space="preserve"> </w:t>
      </w:r>
      <w:r w:rsidRPr="00581C9F">
        <w:rPr>
          <w:i/>
          <w:iCs/>
          <w:lang w:val="en-US"/>
        </w:rPr>
        <w:tab/>
      </w:r>
      <w:r w:rsidRPr="00581C9F">
        <w:rPr>
          <w:i/>
          <w:iCs/>
          <w:lang w:val="en-US"/>
        </w:rPr>
        <w:tab/>
      </w:r>
      <w:r w:rsidRPr="00581C9F">
        <w:rPr>
          <w:lang w:val="en-US"/>
        </w:rPr>
        <w:t xml:space="preserve">(Position of pixel 1 in Y direction, i.e. nr of lines in raster map). </w:t>
      </w:r>
    </w:p>
    <w:p w14:paraId="5986E172" w14:textId="77777777" w:rsidR="00D71998" w:rsidRPr="00581C9F" w:rsidRDefault="00D71998" w:rsidP="00D71998">
      <w:pPr>
        <w:pStyle w:val="Body"/>
        <w:ind w:firstLine="720"/>
        <w:rPr>
          <w:lang w:val="en-US"/>
        </w:rPr>
      </w:pPr>
      <w:r w:rsidRPr="00581C9F">
        <w:rPr>
          <w:i/>
          <w:iCs/>
          <w:color w:val="000000" w:themeColor="text1"/>
          <w:lang w:val="en-US"/>
        </w:rPr>
        <w:lastRenderedPageBreak/>
        <w:t>[</w:t>
      </w:r>
      <w:r w:rsidRPr="00581C9F">
        <w:rPr>
          <w:i/>
          <w:iCs/>
          <w:color w:val="00B14F"/>
          <w:lang w:val="en-US"/>
        </w:rPr>
        <w:t>XPixel2</w:t>
      </w:r>
      <w:r w:rsidRPr="00581C9F">
        <w:rPr>
          <w:i/>
          <w:iCs/>
          <w:color w:val="000000" w:themeColor="text1"/>
          <w:lang w:val="en-US"/>
        </w:rPr>
        <w:t>]</w:t>
      </w:r>
      <w:r w:rsidRPr="00581C9F">
        <w:rPr>
          <w:i/>
          <w:iCs/>
          <w:lang w:val="en-US"/>
        </w:rPr>
        <w:t xml:space="preserve"> </w:t>
      </w:r>
      <w:r w:rsidRPr="00581C9F">
        <w:rPr>
          <w:i/>
          <w:iCs/>
          <w:lang w:val="en-US"/>
        </w:rPr>
        <w:tab/>
      </w:r>
      <w:r w:rsidRPr="00581C9F">
        <w:rPr>
          <w:i/>
          <w:iCs/>
          <w:lang w:val="en-US"/>
        </w:rPr>
        <w:tab/>
      </w:r>
      <w:r w:rsidRPr="00581C9F">
        <w:rPr>
          <w:lang w:val="en-US"/>
        </w:rPr>
        <w:t xml:space="preserve">(Position of pixel 2 in X direction, i.e. nr of col in raster map). </w:t>
      </w:r>
    </w:p>
    <w:p w14:paraId="2683C73B" w14:textId="77777777" w:rsidR="00D71998" w:rsidRPr="00581C9F" w:rsidRDefault="00D71998" w:rsidP="00D71998">
      <w:pPr>
        <w:pStyle w:val="Body"/>
        <w:ind w:firstLine="720"/>
        <w:rPr>
          <w:lang w:val="en-US"/>
        </w:rPr>
      </w:pPr>
      <w:r w:rsidRPr="00581C9F">
        <w:rPr>
          <w:i/>
          <w:iCs/>
          <w:color w:val="000000" w:themeColor="text1"/>
          <w:lang w:val="en-US"/>
        </w:rPr>
        <w:t>[</w:t>
      </w:r>
      <w:r w:rsidRPr="00581C9F">
        <w:rPr>
          <w:i/>
          <w:iCs/>
          <w:color w:val="00B14F"/>
          <w:lang w:val="en-US"/>
        </w:rPr>
        <w:t>YPixel2</w:t>
      </w:r>
      <w:r w:rsidRPr="00581C9F">
        <w:rPr>
          <w:i/>
          <w:iCs/>
          <w:color w:val="000000" w:themeColor="text1"/>
          <w:lang w:val="en-US"/>
        </w:rPr>
        <w:t>]</w:t>
      </w:r>
      <w:r w:rsidRPr="00581C9F">
        <w:rPr>
          <w:i/>
          <w:iCs/>
          <w:lang w:val="en-US"/>
        </w:rPr>
        <w:t xml:space="preserve"> </w:t>
      </w:r>
      <w:r w:rsidRPr="00581C9F">
        <w:rPr>
          <w:i/>
          <w:iCs/>
          <w:lang w:val="en-US"/>
        </w:rPr>
        <w:tab/>
      </w:r>
      <w:r w:rsidRPr="00581C9F">
        <w:rPr>
          <w:i/>
          <w:iCs/>
          <w:lang w:val="en-US"/>
        </w:rPr>
        <w:tab/>
      </w:r>
      <w:r w:rsidRPr="00581C9F">
        <w:rPr>
          <w:lang w:val="en-US"/>
        </w:rPr>
        <w:t xml:space="preserve">(Position of pixel 2 in Y direction, i.e. nr of lines in raster map). </w:t>
      </w:r>
    </w:p>
    <w:p w14:paraId="287EDCBB" w14:textId="77777777" w:rsidR="00D71998" w:rsidRPr="00581C9F" w:rsidRDefault="00D71998" w:rsidP="00D71998">
      <w:pPr>
        <w:pStyle w:val="Body"/>
        <w:ind w:firstLine="720"/>
        <w:rPr>
          <w:lang w:val="en-US"/>
        </w:rPr>
      </w:pPr>
      <w:r w:rsidRPr="00581C9F">
        <w:rPr>
          <w:i/>
          <w:iCs/>
          <w:color w:val="000000" w:themeColor="text1"/>
          <w:lang w:val="en-US"/>
        </w:rPr>
        <w:t xml:space="preserve">    [</w:t>
      </w:r>
      <w:r w:rsidRPr="00581C9F">
        <w:rPr>
          <w:i/>
          <w:iCs/>
          <w:color w:val="00B14F"/>
          <w:lang w:val="en-US"/>
        </w:rPr>
        <w:t>-f</w:t>
      </w:r>
      <w:r w:rsidRPr="00581C9F">
        <w:rPr>
          <w:i/>
          <w:iCs/>
          <w:color w:val="000000" w:themeColor="text1"/>
          <w:lang w:val="en-US"/>
        </w:rPr>
        <w:t>]</w:t>
      </w:r>
      <w:r w:rsidRPr="00581C9F">
        <w:rPr>
          <w:i/>
          <w:iCs/>
          <w:lang w:val="en-US"/>
        </w:rPr>
        <w:t xml:space="preserve"> </w:t>
      </w:r>
      <w:r w:rsidRPr="00581C9F">
        <w:rPr>
          <w:i/>
          <w:iCs/>
          <w:lang w:val="en-US"/>
        </w:rPr>
        <w:tab/>
      </w:r>
      <w:r w:rsidRPr="00581C9F">
        <w:rPr>
          <w:i/>
          <w:iCs/>
          <w:lang w:val="en-US"/>
        </w:rPr>
        <w:tab/>
      </w:r>
      <w:r w:rsidRPr="00581C9F">
        <w:rPr>
          <w:i/>
          <w:iCs/>
          <w:lang w:val="en-US"/>
        </w:rPr>
        <w:tab/>
      </w:r>
      <w:r w:rsidRPr="00581C9F">
        <w:rPr>
          <w:lang w:val="en-US"/>
        </w:rPr>
        <w:t xml:space="preserve">(for optional linear fit to be added on the plot). </w:t>
      </w:r>
    </w:p>
    <w:p w14:paraId="25E6B18D" w14:textId="77777777" w:rsidR="00D71998" w:rsidRPr="00581C9F" w:rsidRDefault="00D71998" w:rsidP="00D71998">
      <w:pPr>
        <w:pStyle w:val="Body"/>
        <w:ind w:firstLine="720"/>
        <w:rPr>
          <w:lang w:val="en-US"/>
        </w:rPr>
      </w:pPr>
      <w:r w:rsidRPr="00581C9F">
        <w:rPr>
          <w:i/>
          <w:iCs/>
          <w:color w:val="000000" w:themeColor="text1"/>
          <w:lang w:val="en-US"/>
        </w:rPr>
        <w:t xml:space="preserve">    [</w:t>
      </w:r>
      <w:r w:rsidRPr="00581C9F">
        <w:rPr>
          <w:i/>
          <w:iCs/>
          <w:color w:val="00B14F"/>
          <w:lang w:val="en-US"/>
        </w:rPr>
        <w:t>-r</w:t>
      </w:r>
      <w:r w:rsidRPr="00581C9F">
        <w:rPr>
          <w:i/>
          <w:iCs/>
          <w:color w:val="000000" w:themeColor="text1"/>
          <w:lang w:val="en-US"/>
        </w:rPr>
        <w:t>]</w:t>
      </w:r>
      <w:r w:rsidRPr="00581C9F">
        <w:rPr>
          <w:i/>
          <w:iCs/>
          <w:lang w:val="en-US"/>
        </w:rPr>
        <w:t xml:space="preserve"> </w:t>
      </w:r>
      <w:r w:rsidRPr="00581C9F">
        <w:rPr>
          <w:i/>
          <w:iCs/>
          <w:lang w:val="en-US"/>
        </w:rPr>
        <w:tab/>
      </w:r>
      <w:r w:rsidRPr="00581C9F">
        <w:rPr>
          <w:i/>
          <w:iCs/>
          <w:lang w:val="en-US"/>
        </w:rPr>
        <w:tab/>
      </w:r>
      <w:r w:rsidRPr="00581C9F">
        <w:rPr>
          <w:i/>
          <w:iCs/>
          <w:lang w:val="en-US"/>
        </w:rPr>
        <w:tab/>
      </w:r>
      <w:r w:rsidRPr="00581C9F">
        <w:rPr>
          <w:lang w:val="en-US"/>
        </w:rPr>
        <w:t xml:space="preserve">(for optional linear annual rate displayed on the plot. Needs option -f). </w:t>
      </w:r>
    </w:p>
    <w:p w14:paraId="1E3629DE" w14:textId="7F4080F3" w:rsidR="00D71998" w:rsidRPr="00581C9F" w:rsidRDefault="00D71998" w:rsidP="00D71998">
      <w:pPr>
        <w:pStyle w:val="Body"/>
        <w:ind w:firstLine="720"/>
        <w:rPr>
          <w:lang w:val="en-US"/>
        </w:rPr>
      </w:pPr>
      <w:r w:rsidRPr="00581C9F">
        <w:rPr>
          <w:i/>
          <w:iCs/>
          <w:color w:val="000000" w:themeColor="text1"/>
          <w:lang w:val="en-US"/>
        </w:rPr>
        <w:t xml:space="preserve">    [</w:t>
      </w:r>
      <w:r w:rsidRPr="00581C9F">
        <w:rPr>
          <w:i/>
          <w:iCs/>
          <w:color w:val="00B14F"/>
          <w:lang w:val="en-US"/>
        </w:rPr>
        <w:t>-t</w:t>
      </w:r>
      <w:r w:rsidRPr="00581C9F">
        <w:rPr>
          <w:i/>
          <w:iCs/>
          <w:color w:val="000000" w:themeColor="text1"/>
          <w:lang w:val="en-US"/>
        </w:rPr>
        <w:t>]</w:t>
      </w:r>
      <w:r w:rsidRPr="00581C9F">
        <w:rPr>
          <w:i/>
          <w:iCs/>
          <w:lang w:val="en-US"/>
        </w:rPr>
        <w:t xml:space="preserve"> </w:t>
      </w:r>
      <w:r w:rsidRPr="00581C9F">
        <w:rPr>
          <w:i/>
          <w:iCs/>
          <w:lang w:val="en-US"/>
        </w:rPr>
        <w:tab/>
      </w:r>
      <w:r w:rsidRPr="00581C9F">
        <w:rPr>
          <w:i/>
          <w:iCs/>
          <w:lang w:val="en-US"/>
        </w:rPr>
        <w:tab/>
      </w:r>
      <w:r w:rsidRPr="00581C9F">
        <w:rPr>
          <w:i/>
          <w:iCs/>
          <w:lang w:val="en-US"/>
        </w:rPr>
        <w:tab/>
      </w:r>
      <w:r w:rsidRPr="00581C9F">
        <w:rPr>
          <w:lang w:val="en-US"/>
        </w:rPr>
        <w:t xml:space="preserve">(for optional tag with direction of displacement and </w:t>
      </w:r>
      <w:r w:rsidR="00724272" w:rsidRPr="00581C9F">
        <w:rPr>
          <w:lang w:val="en-US"/>
        </w:rPr>
        <w:t>pixel’s</w:t>
      </w:r>
      <w:r w:rsidRPr="00581C9F">
        <w:rPr>
          <w:lang w:val="en-US"/>
        </w:rPr>
        <w:t xml:space="preserve"> location). </w:t>
      </w:r>
    </w:p>
    <w:p w14:paraId="1EF0F39B" w14:textId="77777777" w:rsidR="00D71998" w:rsidRPr="00581C9F" w:rsidRDefault="00D71998" w:rsidP="00D71998">
      <w:pPr>
        <w:pStyle w:val="Body"/>
        <w:ind w:firstLine="720"/>
        <w:rPr>
          <w:lang w:val="en-US"/>
        </w:rPr>
      </w:pPr>
      <w:r w:rsidRPr="00581C9F">
        <w:rPr>
          <w:i/>
          <w:iCs/>
          <w:color w:val="000000" w:themeColor="text1"/>
          <w:lang w:val="en-US"/>
        </w:rPr>
        <w:t xml:space="preserve">    [</w:t>
      </w:r>
      <w:r w:rsidRPr="00581C9F">
        <w:rPr>
          <w:i/>
          <w:iCs/>
          <w:color w:val="00B14F"/>
          <w:lang w:val="en-US"/>
        </w:rPr>
        <w:t>-d</w:t>
      </w:r>
      <w:r w:rsidRPr="00581C9F">
        <w:rPr>
          <w:i/>
          <w:iCs/>
          <w:color w:val="000000" w:themeColor="text1"/>
          <w:lang w:val="en-US"/>
        </w:rPr>
        <w:t>]</w:t>
      </w:r>
      <w:r w:rsidRPr="00581C9F">
        <w:rPr>
          <w:i/>
          <w:iCs/>
          <w:lang w:val="en-US"/>
        </w:rPr>
        <w:t xml:space="preserve"> </w:t>
      </w:r>
      <w:r w:rsidRPr="00581C9F">
        <w:rPr>
          <w:i/>
          <w:iCs/>
          <w:lang w:val="en-US"/>
        </w:rPr>
        <w:tab/>
      </w:r>
      <w:r w:rsidRPr="00581C9F">
        <w:rPr>
          <w:i/>
          <w:iCs/>
          <w:lang w:val="en-US"/>
        </w:rPr>
        <w:tab/>
      </w:r>
      <w:r w:rsidRPr="00581C9F">
        <w:rPr>
          <w:i/>
          <w:iCs/>
          <w:lang w:val="en-US"/>
        </w:rPr>
        <w:tab/>
      </w:r>
      <w:r w:rsidRPr="00581C9F">
        <w:rPr>
          <w:lang w:val="en-US"/>
        </w:rPr>
        <w:t xml:space="preserve">(for optional cleaning of both TS values text files after completion). </w:t>
      </w:r>
    </w:p>
    <w:p w14:paraId="1CBE3F80" w14:textId="77777777" w:rsidR="00D71998" w:rsidRPr="00581C9F" w:rsidRDefault="00D71998" w:rsidP="00D71998">
      <w:pPr>
        <w:pStyle w:val="Body"/>
        <w:ind w:left="2880" w:hanging="2160"/>
        <w:rPr>
          <w:lang w:val="en-US"/>
        </w:rPr>
      </w:pPr>
      <w:r w:rsidRPr="00581C9F">
        <w:rPr>
          <w:i/>
          <w:iCs/>
          <w:color w:val="000000" w:themeColor="text1"/>
          <w:lang w:val="en-US"/>
        </w:rPr>
        <w:t xml:space="preserve">    [</w:t>
      </w:r>
      <w:r w:rsidRPr="00581C9F">
        <w:rPr>
          <w:i/>
          <w:iCs/>
          <w:color w:val="00B14F"/>
          <w:lang w:val="en-US"/>
        </w:rPr>
        <w:t>-D</w:t>
      </w:r>
      <w:r w:rsidRPr="00581C9F">
        <w:rPr>
          <w:i/>
          <w:iCs/>
          <w:color w:val="000000" w:themeColor="text1"/>
          <w:lang w:val="en-US"/>
        </w:rPr>
        <w:t>]</w:t>
      </w:r>
      <w:r w:rsidRPr="00581C9F">
        <w:rPr>
          <w:i/>
          <w:iCs/>
          <w:lang w:val="en-US"/>
        </w:rPr>
        <w:t xml:space="preserve"> </w:t>
      </w:r>
      <w:r w:rsidRPr="00581C9F">
        <w:rPr>
          <w:i/>
          <w:iCs/>
          <w:lang w:val="en-US"/>
        </w:rPr>
        <w:tab/>
      </w:r>
      <w:r w:rsidRPr="00581C9F">
        <w:rPr>
          <w:lang w:val="en-US"/>
        </w:rPr>
        <w:t xml:space="preserve">(for optional cleaning of both TS values text files and double difference text file after completion). </w:t>
      </w:r>
    </w:p>
    <w:p w14:paraId="4996E233" w14:textId="77777777" w:rsidR="00D71998" w:rsidRPr="00581C9F" w:rsidRDefault="00D71998" w:rsidP="00D71998">
      <w:pPr>
        <w:pStyle w:val="Body"/>
        <w:ind w:firstLine="720"/>
        <w:rPr>
          <w:lang w:val="en-US"/>
        </w:rPr>
      </w:pPr>
      <w:r w:rsidRPr="00581C9F">
        <w:rPr>
          <w:i/>
          <w:iCs/>
          <w:color w:val="000000" w:themeColor="text1"/>
          <w:lang w:val="en-US"/>
        </w:rPr>
        <w:t xml:space="preserve">    [</w:t>
      </w:r>
      <w:r w:rsidRPr="00581C9F">
        <w:rPr>
          <w:i/>
          <w:iCs/>
          <w:color w:val="00B14F"/>
          <w:lang w:val="en-US"/>
        </w:rPr>
        <w:t>-g</w:t>
      </w:r>
      <w:r w:rsidRPr="00581C9F">
        <w:rPr>
          <w:i/>
          <w:iCs/>
          <w:color w:val="000000" w:themeColor="text1"/>
          <w:lang w:val="en-US"/>
        </w:rPr>
        <w:t>]</w:t>
      </w:r>
      <w:r w:rsidRPr="00581C9F">
        <w:rPr>
          <w:i/>
          <w:iCs/>
          <w:lang w:val="en-US"/>
        </w:rPr>
        <w:t xml:space="preserve"> </w:t>
      </w:r>
      <w:r w:rsidRPr="00581C9F">
        <w:rPr>
          <w:i/>
          <w:iCs/>
          <w:lang w:val="en-US"/>
        </w:rPr>
        <w:tab/>
      </w:r>
      <w:r w:rsidRPr="00581C9F">
        <w:rPr>
          <w:i/>
          <w:iCs/>
          <w:lang w:val="en-US"/>
        </w:rPr>
        <w:tab/>
      </w:r>
      <w:r w:rsidRPr="00581C9F">
        <w:rPr>
          <w:i/>
          <w:iCs/>
          <w:lang w:val="en-US"/>
        </w:rPr>
        <w:tab/>
      </w:r>
      <w:r w:rsidRPr="00581C9F">
        <w:rPr>
          <w:lang w:val="en-US"/>
        </w:rPr>
        <w:t>(for optional cleaning of gnuplot</w:t>
      </w:r>
      <w:r w:rsidRPr="00581C9F">
        <w:rPr>
          <w:lang w:val="en-US"/>
        </w:rPr>
        <w:fldChar w:fldCharType="begin"/>
      </w:r>
      <w:r w:rsidRPr="00581C9F">
        <w:rPr>
          <w:lang w:val="en-US"/>
        </w:rPr>
        <w:instrText xml:space="preserve"> XE "</w:instrText>
      </w:r>
      <w:r w:rsidRPr="00581C9F">
        <w:rPr>
          <w:i/>
          <w:color w:val="4A83C4"/>
          <w:lang w:val="en-US"/>
        </w:rPr>
        <w:instrText>gnuplot</w:instrText>
      </w:r>
      <w:r w:rsidRPr="00581C9F">
        <w:rPr>
          <w:lang w:val="en-US"/>
        </w:rPr>
        <w:instrText xml:space="preserve">" </w:instrText>
      </w:r>
      <w:r w:rsidRPr="00581C9F">
        <w:rPr>
          <w:lang w:val="en-US"/>
        </w:rPr>
        <w:fldChar w:fldCharType="end"/>
      </w:r>
      <w:r w:rsidRPr="00581C9F">
        <w:rPr>
          <w:lang w:val="en-US"/>
        </w:rPr>
        <w:t xml:space="preserve"> scripts after completion). </w:t>
      </w:r>
    </w:p>
    <w:p w14:paraId="3C708A0E" w14:textId="77777777" w:rsidR="00D71998" w:rsidRPr="00581C9F" w:rsidRDefault="00D71998" w:rsidP="00D71998">
      <w:pPr>
        <w:pStyle w:val="Body"/>
        <w:ind w:firstLine="720"/>
        <w:rPr>
          <w:lang w:val="en-US"/>
        </w:rPr>
      </w:pPr>
      <w:r w:rsidRPr="00581C9F">
        <w:rPr>
          <w:i/>
          <w:iCs/>
          <w:color w:val="000000" w:themeColor="text1"/>
          <w:lang w:val="en-US"/>
        </w:rPr>
        <w:t xml:space="preserve">    [</w:t>
      </w:r>
      <w:r w:rsidRPr="00581C9F">
        <w:rPr>
          <w:i/>
          <w:iCs/>
          <w:color w:val="00B14F"/>
          <w:lang w:val="en-US"/>
        </w:rPr>
        <w:t>-png</w:t>
      </w:r>
      <w:r w:rsidRPr="00581C9F">
        <w:rPr>
          <w:i/>
          <w:iCs/>
          <w:color w:val="000000" w:themeColor="text1"/>
          <w:lang w:val="en-US"/>
        </w:rPr>
        <w:t>]</w:t>
      </w:r>
      <w:r w:rsidRPr="00581C9F">
        <w:rPr>
          <w:i/>
          <w:iCs/>
          <w:lang w:val="en-US"/>
        </w:rPr>
        <w:t xml:space="preserve"> </w:t>
      </w:r>
      <w:r w:rsidRPr="00581C9F">
        <w:rPr>
          <w:i/>
          <w:iCs/>
          <w:lang w:val="en-US"/>
        </w:rPr>
        <w:tab/>
      </w:r>
      <w:r w:rsidRPr="00581C9F">
        <w:rPr>
          <w:i/>
          <w:iCs/>
          <w:lang w:val="en-US"/>
        </w:rPr>
        <w:tab/>
      </w:r>
      <w:r w:rsidRPr="00581C9F">
        <w:rPr>
          <w:lang w:val="en-US"/>
        </w:rPr>
        <w:t xml:space="preserve">(for optional creation of png versions of some plot). </w:t>
      </w:r>
    </w:p>
    <w:p w14:paraId="446D1886" w14:textId="77777777" w:rsidR="00D71998" w:rsidRPr="00581C9F" w:rsidRDefault="00D71998" w:rsidP="00D71998">
      <w:pPr>
        <w:pStyle w:val="Body"/>
        <w:ind w:firstLine="720"/>
        <w:rPr>
          <w:lang w:val="en-US"/>
        </w:rPr>
      </w:pPr>
      <w:r w:rsidRPr="00581C9F">
        <w:rPr>
          <w:i/>
          <w:iCs/>
          <w:color w:val="000000" w:themeColor="text1"/>
          <w:lang w:val="en-US"/>
        </w:rPr>
        <w:t xml:space="preserve">    [</w:t>
      </w:r>
      <w:r w:rsidRPr="00581C9F">
        <w:rPr>
          <w:i/>
          <w:iCs/>
          <w:color w:val="00B14F"/>
          <w:lang w:val="en-US"/>
        </w:rPr>
        <w:t>-events=</w:t>
      </w:r>
      <w:r w:rsidRPr="00581C9F">
        <w:rPr>
          <w:lang w:val="en-US"/>
        </w:rPr>
        <w:t xml:space="preserve"> </w:t>
      </w:r>
      <w:r w:rsidRPr="00581C9F">
        <w:rPr>
          <w:i/>
          <w:iCs/>
          <w:color w:val="00B14F"/>
          <w:lang w:val="en-US"/>
        </w:rPr>
        <w:t>PATH</w:t>
      </w:r>
      <w:r w:rsidRPr="00581C9F">
        <w:rPr>
          <w:i/>
          <w:iCs/>
          <w:color w:val="000000" w:themeColor="text1"/>
          <w:lang w:val="en-US"/>
        </w:rPr>
        <w:t>]</w:t>
      </w:r>
      <w:r w:rsidRPr="00581C9F">
        <w:rPr>
          <w:i/>
          <w:iCs/>
          <w:lang w:val="en-US"/>
        </w:rPr>
        <w:t xml:space="preserve"> </w:t>
      </w:r>
      <w:r w:rsidRPr="00581C9F">
        <w:rPr>
          <w:i/>
          <w:iCs/>
          <w:lang w:val="en-US"/>
        </w:rPr>
        <w:tab/>
      </w:r>
      <w:r w:rsidRPr="00581C9F">
        <w:rPr>
          <w:lang w:val="en-US"/>
        </w:rPr>
        <w:t xml:space="preserve">(to add optional events on figures as lines or rectangles, </w:t>
      </w:r>
    </w:p>
    <w:p w14:paraId="28529390" w14:textId="77777777" w:rsidR="00D71998" w:rsidRPr="00581C9F" w:rsidRDefault="00D71998" w:rsidP="00D71998">
      <w:pPr>
        <w:pStyle w:val="Body"/>
        <w:ind w:left="2880"/>
        <w:rPr>
          <w:lang w:val="en-US"/>
        </w:rPr>
      </w:pPr>
      <w:r w:rsidRPr="00581C9F">
        <w:rPr>
          <w:lang w:val="en-US"/>
        </w:rPr>
        <w:t xml:space="preserve">where PATH is e.g. </w:t>
      </w:r>
      <w:r w:rsidRPr="00581C9F">
        <w:rPr>
          <w:color w:val="00B050"/>
          <w:lang w:val="en-US"/>
        </w:rPr>
        <w:t>../EVENTS_TABLES/</w:t>
      </w:r>
      <w:r w:rsidRPr="00581C9F">
        <w:rPr>
          <w:i/>
          <w:color w:val="00B050"/>
          <w:lang w:val="en-US"/>
        </w:rPr>
        <w:t>NAME</w:t>
      </w:r>
      <w:r w:rsidRPr="00581C9F">
        <w:rPr>
          <w:color w:val="00B050"/>
          <w:lang w:val="en-US"/>
        </w:rPr>
        <w:t>/</w:t>
      </w:r>
      <w:r w:rsidRPr="00581C9F">
        <w:rPr>
          <w:lang w:val="en-US"/>
        </w:rPr>
        <w:t xml:space="preserve"> and </w:t>
      </w:r>
      <w:r w:rsidRPr="00581C9F">
        <w:rPr>
          <w:i/>
          <w:color w:val="00B050"/>
          <w:lang w:val="en-US"/>
        </w:rPr>
        <w:t>NAME</w:t>
      </w:r>
      <w:r w:rsidRPr="00581C9F">
        <w:rPr>
          <w:lang w:val="en-US"/>
        </w:rPr>
        <w:t xml:space="preserve"> is the name of area which is also in events table names – see below). </w:t>
      </w:r>
    </w:p>
    <w:p w14:paraId="02F3CEB6" w14:textId="00B3425E" w:rsidR="00D71998" w:rsidRDefault="00D71998" w:rsidP="00D71998">
      <w:pPr>
        <w:pStyle w:val="Body"/>
        <w:ind w:firstLine="720"/>
        <w:rPr>
          <w:lang w:val="en-US"/>
        </w:rPr>
      </w:pPr>
      <w:r w:rsidRPr="00581C9F">
        <w:rPr>
          <w:i/>
          <w:iCs/>
          <w:color w:val="000000" w:themeColor="text1"/>
          <w:lang w:val="en-US"/>
        </w:rPr>
        <w:t xml:space="preserve">    [</w:t>
      </w:r>
      <w:r w:rsidRPr="00581C9F">
        <w:rPr>
          <w:i/>
          <w:iCs/>
          <w:color w:val="00B050"/>
          <w:lang w:val="en-US"/>
        </w:rPr>
        <w:t>-start=YYYYMMDD -stop=YYYYMMDD</w:t>
      </w:r>
      <w:r w:rsidRPr="00581C9F">
        <w:rPr>
          <w:i/>
          <w:iCs/>
          <w:color w:val="000000" w:themeColor="text1"/>
          <w:lang w:val="en-US"/>
        </w:rPr>
        <w:t>]</w:t>
      </w:r>
      <w:r w:rsidRPr="00581C9F">
        <w:rPr>
          <w:i/>
          <w:iCs/>
          <w:lang w:val="en-US"/>
        </w:rPr>
        <w:t xml:space="preserve"> </w:t>
      </w:r>
      <w:r w:rsidRPr="00581C9F">
        <w:rPr>
          <w:i/>
          <w:iCs/>
          <w:lang w:val="en-US"/>
        </w:rPr>
        <w:tab/>
      </w:r>
      <w:r w:rsidRPr="00581C9F">
        <w:rPr>
          <w:i/>
          <w:iCs/>
          <w:lang w:val="en-US"/>
        </w:rPr>
        <w:br/>
      </w:r>
      <w:r w:rsidRPr="00581C9F">
        <w:rPr>
          <w:i/>
          <w:iCs/>
          <w:lang w:val="en-US"/>
        </w:rPr>
        <w:tab/>
      </w:r>
      <w:r w:rsidRPr="00581C9F">
        <w:rPr>
          <w:i/>
          <w:iCs/>
          <w:lang w:val="en-US"/>
        </w:rPr>
        <w:tab/>
      </w:r>
      <w:r w:rsidRPr="00581C9F">
        <w:rPr>
          <w:i/>
          <w:iCs/>
          <w:lang w:val="en-US"/>
        </w:rPr>
        <w:tab/>
      </w:r>
      <w:r w:rsidRPr="00581C9F">
        <w:rPr>
          <w:i/>
          <w:iCs/>
          <w:lang w:val="en-US"/>
        </w:rPr>
        <w:tab/>
      </w:r>
      <w:r w:rsidRPr="00581C9F">
        <w:rPr>
          <w:lang w:val="en-US"/>
        </w:rPr>
        <w:t xml:space="preserve">(to optionally </w:t>
      </w:r>
      <w:r w:rsidRPr="00581C9F">
        <w:rPr>
          <w:iCs/>
          <w:color w:val="000000" w:themeColor="text1"/>
          <w:lang w:val="en-US"/>
        </w:rPr>
        <w:t>restricts the plot to corresponding time span</w:t>
      </w:r>
      <w:r w:rsidRPr="00581C9F">
        <w:rPr>
          <w:lang w:val="en-US"/>
        </w:rPr>
        <w:t xml:space="preserve">). </w:t>
      </w:r>
    </w:p>
    <w:p w14:paraId="7805B0F7" w14:textId="38829731" w:rsidR="00620553" w:rsidRDefault="00620553" w:rsidP="00D71998">
      <w:pPr>
        <w:pStyle w:val="Body"/>
        <w:ind w:firstLine="720"/>
        <w:rPr>
          <w:lang w:val="en-US"/>
        </w:rPr>
      </w:pPr>
    </w:p>
    <w:p w14:paraId="04EF0680" w14:textId="77777777" w:rsidR="00620553" w:rsidRPr="00581C9F" w:rsidRDefault="00620553" w:rsidP="00D71998">
      <w:pPr>
        <w:pStyle w:val="Body"/>
        <w:ind w:firstLine="720"/>
        <w:rPr>
          <w:lang w:val="en-US"/>
        </w:rPr>
      </w:pPr>
    </w:p>
    <w:p w14:paraId="5E4DD5F6" w14:textId="77777777" w:rsidR="00D71998" w:rsidRPr="00581C9F" w:rsidRDefault="00D71998" w:rsidP="00D71998">
      <w:pPr>
        <w:pStyle w:val="Body"/>
        <w:rPr>
          <w:rFonts w:cstheme="majorHAnsi"/>
          <w:lang w:val="en-US"/>
        </w:rPr>
      </w:pPr>
      <w:r w:rsidRPr="00581C9F">
        <w:rPr>
          <w:lang w:val="en-US"/>
        </w:rPr>
        <w:t xml:space="preserve">See </w:t>
      </w:r>
      <w:r w:rsidRPr="00581C9F">
        <w:rPr>
          <w:b/>
          <w:i/>
          <w:lang w:val="en-US"/>
        </w:rPr>
        <w:t>PlotTS.sh</w:t>
      </w:r>
      <w:r w:rsidRPr="00581C9F">
        <w:rPr>
          <w:b/>
          <w:i/>
          <w:lang w:val="en-US"/>
        </w:rPr>
        <w:fldChar w:fldCharType="begin"/>
      </w:r>
      <w:r w:rsidRPr="00581C9F">
        <w:rPr>
          <w:lang w:val="en-US"/>
        </w:rPr>
        <w:instrText xml:space="preserve"> XE "</w:instrText>
      </w:r>
      <w:r w:rsidRPr="00581C9F">
        <w:rPr>
          <w:b/>
          <w:i/>
          <w:sz w:val="18"/>
          <w:szCs w:val="18"/>
          <w:lang w:val="en-US"/>
        </w:rPr>
        <w:instrText>PlotTS.sh</w:instrText>
      </w:r>
      <w:r w:rsidRPr="00581C9F">
        <w:rPr>
          <w:lang w:val="en-US"/>
        </w:rPr>
        <w:instrText xml:space="preserve">" </w:instrText>
      </w:r>
      <w:r w:rsidRPr="00581C9F">
        <w:rPr>
          <w:b/>
          <w:i/>
          <w:lang w:val="en-US"/>
        </w:rPr>
        <w:fldChar w:fldCharType="end"/>
      </w:r>
      <w:r w:rsidRPr="00581C9F">
        <w:rPr>
          <w:lang w:val="en-US"/>
        </w:rPr>
        <w:t xml:space="preserve"> for explanations about the options above. </w:t>
      </w:r>
      <w:r w:rsidRPr="00581C9F">
        <w:rPr>
          <w:rFonts w:cstheme="majorHAnsi"/>
          <w:b/>
          <w:i/>
          <w:lang w:val="en-US"/>
        </w:rPr>
        <w:t>PlotTS_all_comp.sh</w:t>
      </w:r>
      <w:r w:rsidRPr="00581C9F">
        <w:rPr>
          <w:rFonts w:cstheme="majorHAnsi"/>
          <w:b/>
          <w:i/>
          <w:lang w:val="en-US"/>
        </w:rPr>
        <w:fldChar w:fldCharType="begin"/>
      </w:r>
      <w:r w:rsidRPr="00581C9F">
        <w:rPr>
          <w:lang w:val="en-US"/>
        </w:rPr>
        <w:instrText xml:space="preserve"> XE "</w:instrText>
      </w:r>
      <w:r w:rsidRPr="00581C9F">
        <w:rPr>
          <w:b/>
          <w:i/>
          <w:sz w:val="18"/>
          <w:szCs w:val="18"/>
          <w:lang w:val="en-US"/>
        </w:rPr>
        <w:instrText>PlotTS_all_comp.sh</w:instrText>
      </w:r>
      <w:r w:rsidRPr="00581C9F">
        <w:rPr>
          <w:lang w:val="en-US"/>
        </w:rPr>
        <w:instrText xml:space="preserve">" </w:instrText>
      </w:r>
      <w:r w:rsidRPr="00581C9F">
        <w:rPr>
          <w:rFonts w:cstheme="majorHAnsi"/>
          <w:b/>
          <w:i/>
          <w:lang w:val="en-US"/>
        </w:rPr>
        <w:fldChar w:fldCharType="end"/>
      </w:r>
      <w:r w:rsidRPr="00581C9F">
        <w:rPr>
          <w:rFonts w:cstheme="majorHAnsi"/>
          <w:b/>
          <w:i/>
          <w:lang w:val="en-US"/>
        </w:rPr>
        <w:t xml:space="preserve"> </w:t>
      </w:r>
      <w:r w:rsidRPr="00581C9F">
        <w:rPr>
          <w:rFonts w:cstheme="majorHAnsi"/>
          <w:lang w:val="en-US"/>
        </w:rPr>
        <w:t>has however an additional option (rather for check, debug or development) that is to add boxes and error-bars-like features that are proportional to the coherence:</w:t>
      </w:r>
    </w:p>
    <w:p w14:paraId="6B1620E6" w14:textId="77777777" w:rsidR="00D71998" w:rsidRPr="00581C9F" w:rsidRDefault="00D71998" w:rsidP="00D71998">
      <w:pPr>
        <w:pStyle w:val="Body"/>
        <w:ind w:left="2880" w:hanging="1920"/>
        <w:rPr>
          <w:lang w:val="en-US"/>
        </w:rPr>
      </w:pPr>
      <w:r w:rsidRPr="00581C9F">
        <w:rPr>
          <w:i/>
          <w:iCs/>
          <w:color w:val="000000" w:themeColor="text1"/>
          <w:lang w:val="en-US"/>
        </w:rPr>
        <w:t>[</w:t>
      </w:r>
      <w:r w:rsidRPr="00581C9F">
        <w:rPr>
          <w:i/>
          <w:iCs/>
          <w:color w:val="00B050"/>
          <w:lang w:val="en-US"/>
        </w:rPr>
        <w:t>-coh=option</w:t>
      </w:r>
      <w:r w:rsidRPr="00581C9F">
        <w:rPr>
          <w:i/>
          <w:iCs/>
          <w:color w:val="000000" w:themeColor="text1"/>
          <w:lang w:val="en-US"/>
        </w:rPr>
        <w:t>]</w:t>
      </w:r>
      <w:r w:rsidRPr="00581C9F">
        <w:rPr>
          <w:i/>
          <w:iCs/>
          <w:lang w:val="en-US"/>
        </w:rPr>
        <w:t xml:space="preserve"> </w:t>
      </w:r>
      <w:r w:rsidRPr="00581C9F">
        <w:rPr>
          <w:i/>
          <w:iCs/>
          <w:lang w:val="en-US"/>
        </w:rPr>
        <w:tab/>
      </w:r>
      <w:r w:rsidRPr="00581C9F">
        <w:rPr>
          <w:lang w:val="en-US"/>
        </w:rPr>
        <w:t xml:space="preserve">(to optionally </w:t>
      </w:r>
      <w:r w:rsidRPr="00581C9F">
        <w:rPr>
          <w:iCs/>
          <w:color w:val="000000" w:themeColor="text1"/>
          <w:lang w:val="en-US"/>
        </w:rPr>
        <w:t>add error bars-like info about coherence</w:t>
      </w:r>
      <w:r w:rsidRPr="00581C9F">
        <w:rPr>
          <w:lang w:val="en-US"/>
        </w:rPr>
        <w:t>)</w:t>
      </w:r>
      <w:r w:rsidRPr="00581C9F">
        <w:rPr>
          <w:lang w:val="en-US"/>
        </w:rPr>
        <w:tab/>
      </w:r>
      <w:r w:rsidRPr="00581C9F">
        <w:rPr>
          <w:lang w:val="en-US"/>
        </w:rPr>
        <w:br/>
        <w:t xml:space="preserve">where </w:t>
      </w:r>
      <w:r w:rsidRPr="00581C9F">
        <w:rPr>
          <w:rFonts w:cstheme="majorHAnsi"/>
          <w:color w:val="00B050"/>
          <w:lang w:val="en-US"/>
        </w:rPr>
        <w:t xml:space="preserve">option </w:t>
      </w:r>
      <w:r w:rsidRPr="00581C9F">
        <w:rPr>
          <w:rFonts w:cstheme="majorHAnsi"/>
          <w:lang w:val="en-US"/>
        </w:rPr>
        <w:t xml:space="preserve">is either </w:t>
      </w:r>
      <w:r w:rsidRPr="00581C9F">
        <w:rPr>
          <w:rFonts w:cstheme="majorHAnsi"/>
          <w:i/>
          <w:color w:val="00B050"/>
          <w:lang w:val="en-US"/>
        </w:rPr>
        <w:t>avgavg</w:t>
      </w:r>
      <w:r w:rsidRPr="00581C9F">
        <w:rPr>
          <w:rFonts w:cstheme="majorHAnsi"/>
          <w:lang w:val="en-US"/>
        </w:rPr>
        <w:t xml:space="preserve">, </w:t>
      </w:r>
      <w:r w:rsidRPr="00581C9F">
        <w:rPr>
          <w:rFonts w:cstheme="majorHAnsi"/>
          <w:i/>
          <w:color w:val="00B050"/>
          <w:lang w:val="en-US"/>
        </w:rPr>
        <w:t>avgmin</w:t>
      </w:r>
      <w:r w:rsidRPr="00581C9F">
        <w:rPr>
          <w:rFonts w:cstheme="majorHAnsi"/>
          <w:lang w:val="en-US"/>
        </w:rPr>
        <w:t xml:space="preserve">, </w:t>
      </w:r>
      <w:r w:rsidRPr="00581C9F">
        <w:rPr>
          <w:rFonts w:cstheme="majorHAnsi"/>
          <w:i/>
          <w:color w:val="00B050"/>
          <w:lang w:val="en-US"/>
        </w:rPr>
        <w:t>avgminmax</w:t>
      </w:r>
      <w:r w:rsidRPr="00581C9F">
        <w:rPr>
          <w:rFonts w:cstheme="majorHAnsi"/>
          <w:color w:val="00B050"/>
          <w:lang w:val="en-US"/>
        </w:rPr>
        <w:t xml:space="preserve"> </w:t>
      </w:r>
      <w:r w:rsidRPr="00581C9F">
        <w:rPr>
          <w:rFonts w:cstheme="majorHAnsi"/>
          <w:lang w:val="en-US"/>
        </w:rPr>
        <w:t xml:space="preserve">or </w:t>
      </w:r>
      <w:r w:rsidRPr="00581C9F">
        <w:rPr>
          <w:rFonts w:cstheme="majorHAnsi"/>
          <w:i/>
          <w:color w:val="00B050"/>
          <w:lang w:val="en-US"/>
        </w:rPr>
        <w:t>avgavgminmax</w:t>
      </w:r>
      <w:r w:rsidRPr="00581C9F">
        <w:rPr>
          <w:rFonts w:cstheme="majorHAnsi"/>
          <w:color w:val="00B050"/>
          <w:lang w:val="en-US"/>
        </w:rPr>
        <w:t xml:space="preserve"> </w:t>
      </w:r>
      <w:r w:rsidRPr="00581C9F">
        <w:rPr>
          <w:rFonts w:cstheme="majorHAnsi"/>
          <w:lang w:val="en-US"/>
        </w:rPr>
        <w:t xml:space="preserve">to plot data +- Mean and/or Min and/or Max coherence. This is only plotted on single pixel eps plot (not on double difference plot).  In a nutshell, the coherence at the location of the pixel is extracted from all the interferometric pairs used to compute the displacement during the msbas inversion. The script then computes the mean coherence (avg), the min and max coherence, and the number of pair files used. Note that the values of the coherence are divided by 100 for the sake of scaling in plot. Given the option chose, one can plot boxes above (and below) the data, and/or error bar with min coh value below and max coh above data. Note that because these boxes and bars are coherence related infor and not error bars, the </w:t>
      </w:r>
      <w:r w:rsidRPr="00581C9F">
        <w:rPr>
          <w:rFonts w:cstheme="majorHAnsi"/>
          <w:b/>
          <w:color w:val="FF0000"/>
          <w:lang w:val="en-US"/>
        </w:rPr>
        <w:t>lagrer is the best!</w:t>
      </w:r>
      <w:r w:rsidRPr="00581C9F">
        <w:rPr>
          <w:rFonts w:cstheme="majorHAnsi"/>
          <w:color w:val="000000" w:themeColor="text1"/>
          <w:lang w:val="en-US"/>
        </w:rPr>
        <w:t>.</w:t>
      </w:r>
      <w:r w:rsidRPr="00581C9F">
        <w:rPr>
          <w:rFonts w:cstheme="majorHAnsi"/>
          <w:b/>
          <w:i/>
          <w:lang w:val="en-US"/>
        </w:rPr>
        <w:t xml:space="preserve">  </w:t>
      </w:r>
    </w:p>
    <w:p w14:paraId="4AF902ED" w14:textId="6D25042B" w:rsidR="00D71998" w:rsidRDefault="00D71998" w:rsidP="00D71998">
      <w:pPr>
        <w:pStyle w:val="Body"/>
        <w:ind w:left="2835"/>
        <w:rPr>
          <w:lang w:val="en-US"/>
        </w:rPr>
      </w:pPr>
      <w:r w:rsidRPr="00581C9F">
        <w:rPr>
          <w:lang w:val="en-US"/>
        </w:rPr>
        <w:tab/>
      </w:r>
      <w:r w:rsidRPr="00581C9F">
        <w:rPr>
          <w:lang w:val="en-US"/>
        </w:rPr>
        <w:tab/>
        <w:t>Note that because the script must look for all the pairs containing each image and then compute the statistics, this may be very slow at first run. However, it is an incremental process: it only computes that statistic for dates that are not yet computed. As a consequence, second run will be much faster. Note however that pre-</w:t>
      </w:r>
      <w:r>
        <w:rPr>
          <w:lang w:val="en-US"/>
        </w:rPr>
        <w:t xml:space="preserve">existing coh values will not be estimated again, even if new pairs are added. If this is the case, the line in the data files corresponding to that date in </w:t>
      </w:r>
      <w:r w:rsidRPr="00D10840">
        <w:rPr>
          <w:i/>
          <w:color w:val="4472C4" w:themeColor="accent1"/>
          <w:lang w:val="en-US"/>
        </w:rPr>
        <w:t>timeLine_EW_COH_</w:t>
      </w:r>
      <w:r w:rsidRPr="00D10840">
        <w:rPr>
          <w:i/>
          <w:color w:val="00B050"/>
          <w:lang w:val="en-US"/>
        </w:rPr>
        <w:t>LIN</w:t>
      </w:r>
      <w:r w:rsidRPr="00D10840">
        <w:rPr>
          <w:i/>
          <w:color w:val="4472C4" w:themeColor="accent1"/>
          <w:lang w:val="en-US"/>
        </w:rPr>
        <w:t>_</w:t>
      </w:r>
      <w:r w:rsidRPr="00D10840">
        <w:rPr>
          <w:i/>
          <w:color w:val="00B050"/>
          <w:lang w:val="en-US"/>
        </w:rPr>
        <w:t>PIX</w:t>
      </w:r>
      <w:r w:rsidRPr="00D10840">
        <w:rPr>
          <w:i/>
          <w:color w:val="4472C4" w:themeColor="accent1"/>
          <w:lang w:val="en-US"/>
        </w:rPr>
        <w:t>_</w:t>
      </w:r>
      <w:r w:rsidRPr="00D10840">
        <w:rPr>
          <w:i/>
          <w:color w:val="00B050"/>
          <w:lang w:val="en-US"/>
        </w:rPr>
        <w:t>REMARK</w:t>
      </w:r>
      <w:r w:rsidRPr="00D10840">
        <w:rPr>
          <w:i/>
          <w:color w:val="4472C4" w:themeColor="accent1"/>
          <w:lang w:val="en-US"/>
        </w:rPr>
        <w:t>.tx</w:t>
      </w:r>
      <w:r w:rsidRPr="00D10840">
        <w:rPr>
          <w:lang w:val="en-US"/>
        </w:rPr>
        <w:t>t</w:t>
      </w:r>
      <w:r>
        <w:rPr>
          <w:lang w:val="en-US"/>
        </w:rPr>
        <w:t xml:space="preserve"> and </w:t>
      </w:r>
      <w:r w:rsidRPr="00D10840">
        <w:rPr>
          <w:i/>
          <w:color w:val="4472C4" w:themeColor="accent1"/>
          <w:lang w:val="en-US"/>
        </w:rPr>
        <w:t>coh_</w:t>
      </w:r>
      <w:r w:rsidRPr="00D10840">
        <w:rPr>
          <w:i/>
          <w:color w:val="00B050"/>
          <w:lang w:val="en-US"/>
        </w:rPr>
        <w:t>LIN</w:t>
      </w:r>
      <w:r w:rsidRPr="00D10840">
        <w:rPr>
          <w:i/>
          <w:color w:val="4472C4" w:themeColor="accent1"/>
          <w:lang w:val="en-US"/>
        </w:rPr>
        <w:t>_</w:t>
      </w:r>
      <w:r w:rsidRPr="00D10840">
        <w:rPr>
          <w:i/>
          <w:color w:val="00B050"/>
          <w:lang w:val="en-US"/>
        </w:rPr>
        <w:t>PIX</w:t>
      </w:r>
      <w:r w:rsidRPr="00D10840">
        <w:rPr>
          <w:i/>
          <w:color w:val="4472C4" w:themeColor="accent1"/>
          <w:lang w:val="en-US"/>
        </w:rPr>
        <w:t>_</w:t>
      </w:r>
      <w:r w:rsidRPr="00D10840">
        <w:rPr>
          <w:i/>
          <w:color w:val="00B050"/>
          <w:lang w:val="en-US"/>
        </w:rPr>
        <w:t>REMARK</w:t>
      </w:r>
      <w:r w:rsidRPr="00D10840">
        <w:rPr>
          <w:i/>
          <w:color w:val="4472C4" w:themeColor="accent1"/>
          <w:lang w:val="en-US"/>
        </w:rPr>
        <w:t>.txt</w:t>
      </w:r>
      <w:r>
        <w:rPr>
          <w:i/>
          <w:color w:val="4472C4" w:themeColor="accent1"/>
          <w:lang w:val="en-US"/>
        </w:rPr>
        <w:t xml:space="preserve"> </w:t>
      </w:r>
      <w:r>
        <w:rPr>
          <w:lang w:val="en-US"/>
        </w:rPr>
        <w:t xml:space="preserve">(in </w:t>
      </w:r>
      <w:r w:rsidRPr="00D10840">
        <w:rPr>
          <w:i/>
          <w:color w:val="00B050"/>
          <w:lang w:val="en-US"/>
        </w:rPr>
        <w:t>MSBAS_DIR</w:t>
      </w:r>
      <w:r w:rsidRPr="00D10840">
        <w:rPr>
          <w:color w:val="00B050"/>
          <w:lang w:val="en-US"/>
        </w:rPr>
        <w:t>/zzz_coh_per_pixels</w:t>
      </w:r>
      <w:r>
        <w:rPr>
          <w:lang w:val="en-US"/>
        </w:rPr>
        <w:t>)</w:t>
      </w:r>
      <w:r w:rsidRPr="00D10840">
        <w:rPr>
          <w:color w:val="auto"/>
          <w:lang w:val="en-US"/>
        </w:rPr>
        <w:t xml:space="preserve">, </w:t>
      </w:r>
      <w:r>
        <w:rPr>
          <w:lang w:val="en-US"/>
        </w:rPr>
        <w:t xml:space="preserve">where </w:t>
      </w:r>
      <w:r w:rsidRPr="00D10840">
        <w:rPr>
          <w:i/>
          <w:color w:val="00B050"/>
          <w:lang w:val="en-US"/>
        </w:rPr>
        <w:t>LIN</w:t>
      </w:r>
      <w:r w:rsidRPr="00D10840">
        <w:rPr>
          <w:i/>
          <w:color w:val="auto"/>
          <w:lang w:val="en-US"/>
        </w:rPr>
        <w:t>,</w:t>
      </w:r>
      <w:r>
        <w:rPr>
          <w:i/>
          <w:color w:val="4472C4" w:themeColor="accent1"/>
          <w:lang w:val="en-US"/>
        </w:rPr>
        <w:t xml:space="preserve"> </w:t>
      </w:r>
      <w:r w:rsidRPr="00D10840">
        <w:rPr>
          <w:i/>
          <w:color w:val="00B050"/>
          <w:lang w:val="en-US"/>
        </w:rPr>
        <w:t>PIX</w:t>
      </w:r>
      <w:r>
        <w:rPr>
          <w:i/>
          <w:color w:val="4472C4" w:themeColor="accent1"/>
          <w:lang w:val="en-US"/>
        </w:rPr>
        <w:t xml:space="preserve"> </w:t>
      </w:r>
      <w:r w:rsidRPr="00D10840">
        <w:rPr>
          <w:color w:val="auto"/>
          <w:lang w:val="en-US"/>
        </w:rPr>
        <w:t>and</w:t>
      </w:r>
      <w:r>
        <w:rPr>
          <w:i/>
          <w:color w:val="4472C4" w:themeColor="accent1"/>
          <w:lang w:val="en-US"/>
        </w:rPr>
        <w:t xml:space="preserve"> </w:t>
      </w:r>
      <w:r w:rsidRPr="00D10840">
        <w:rPr>
          <w:i/>
          <w:color w:val="00B050"/>
          <w:lang w:val="en-US"/>
        </w:rPr>
        <w:t>REMARK</w:t>
      </w:r>
      <w:r>
        <w:rPr>
          <w:lang w:val="en-US"/>
        </w:rPr>
        <w:t xml:space="preserve"> are respectively the coordinates of the pixel and the string used to name the directories where the MSBAS results are stored, must be removed. Color-coded symbols are added along the y=0 axis corresponding to the number of pairs used to compute the coherence statistics. See </w:t>
      </w:r>
      <w:r>
        <w:rPr>
          <w:lang w:val="en-US"/>
        </w:rPr>
        <w:fldChar w:fldCharType="begin"/>
      </w:r>
      <w:r>
        <w:rPr>
          <w:lang w:val="en-US"/>
        </w:rPr>
        <w:instrText xml:space="preserve"> REF _Ref92463497 \h </w:instrText>
      </w:r>
      <w:r>
        <w:rPr>
          <w:lang w:val="en-US"/>
        </w:rPr>
      </w:r>
      <w:r>
        <w:rPr>
          <w:lang w:val="en-US"/>
        </w:rPr>
        <w:fldChar w:fldCharType="separate"/>
      </w:r>
      <w:r w:rsidR="00311AEB">
        <w:t xml:space="preserve">Figure </w:t>
      </w:r>
      <w:r w:rsidR="00311AEB">
        <w:rPr>
          <w:noProof/>
        </w:rPr>
        <w:t>9</w:t>
      </w:r>
      <w:r>
        <w:rPr>
          <w:lang w:val="en-US"/>
        </w:rPr>
        <w:fldChar w:fldCharType="end"/>
      </w:r>
      <w:r>
        <w:rPr>
          <w:lang w:val="en-US"/>
        </w:rPr>
        <w:t xml:space="preserve"> for illustration. </w:t>
      </w:r>
    </w:p>
    <w:p w14:paraId="404857FB" w14:textId="3264030A" w:rsidR="00620553" w:rsidRDefault="00620553" w:rsidP="00D71998">
      <w:pPr>
        <w:pStyle w:val="Body"/>
        <w:ind w:left="2835"/>
        <w:rPr>
          <w:lang w:val="en-US"/>
        </w:rPr>
      </w:pPr>
    </w:p>
    <w:p w14:paraId="41D55BB8" w14:textId="77777777" w:rsidR="00620553" w:rsidRDefault="00620553" w:rsidP="00D71998">
      <w:pPr>
        <w:pStyle w:val="Body"/>
        <w:ind w:left="2835"/>
        <w:rPr>
          <w:lang w:val="en-US"/>
        </w:rPr>
      </w:pPr>
    </w:p>
    <w:p w14:paraId="4DF2232D" w14:textId="77777777" w:rsidR="00D71998" w:rsidRPr="006D39B9" w:rsidRDefault="00D71998" w:rsidP="00D71998">
      <w:pPr>
        <w:pStyle w:val="Body"/>
        <w:ind w:left="2835"/>
        <w:rPr>
          <w:lang w:val="en-US"/>
        </w:rPr>
      </w:pPr>
    </w:p>
    <w:p w14:paraId="5D3C5076" w14:textId="5CF5F5E6" w:rsidR="00D71998" w:rsidRDefault="00620553" w:rsidP="00D71998">
      <w:pPr>
        <w:keepNext/>
        <w:jc w:val="center"/>
      </w:pPr>
      <w:r>
        <w:lastRenderedPageBreak/>
        <w:fldChar w:fldCharType="begin"/>
      </w:r>
      <w:r>
        <w:instrText xml:space="preserve"> INCLUDEPICTURE "/var/folders/3g/pq5k2s0n1rbg7bxjbfyxpsjr0000gn/T/com.microsoft.Word/WebArchiveCopyPasteTempFiles/_Domuyo_C_S_timeLine_2523_2683_2523_3154_Auto_3_0.04_Domuyo_Combi_AAll_NoCohThresh.jpg" \* MERGEFORMATINET </w:instrText>
      </w:r>
      <w:r>
        <w:fldChar w:fldCharType="separate"/>
      </w:r>
      <w:r>
        <w:rPr>
          <w:noProof/>
          <w:lang w:val="en-GB"/>
        </w:rPr>
        <w:drawing>
          <wp:inline distT="0" distB="0" distL="0" distR="0" wp14:anchorId="62E77310" wp14:editId="04D7B277">
            <wp:extent cx="5815697" cy="3700130"/>
            <wp:effectExtent l="0" t="0" r="1270" b="0"/>
            <wp:docPr id="33" name="Picture 33" descr="/var/folders/3g/pq5k2s0n1rbg7bxjbfyxpsjr0000gn/T/com.microsoft.Word/WebArchiveCopyPasteTempFiles/_Domuyo_C_S_timeLine_2523_2683_2523_3154_Auto_3_0.04_Domuyo_Combi_AAll_NoCohThres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ar/folders/3g/pq5k2s0n1rbg7bxjbfyxpsjr0000gn/T/com.microsoft.Word/WebArchiveCopyPasteTempFiles/_Domuyo_C_S_timeLine_2523_2683_2523_3154_Auto_3_0.04_Domuyo_Combi_AAll_NoCohThresh.jp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846686" cy="3719846"/>
                    </a:xfrm>
                    <a:prstGeom prst="rect">
                      <a:avLst/>
                    </a:prstGeom>
                    <a:noFill/>
                    <a:ln>
                      <a:noFill/>
                    </a:ln>
                  </pic:spPr>
                </pic:pic>
              </a:graphicData>
            </a:graphic>
          </wp:inline>
        </w:drawing>
      </w:r>
      <w:r>
        <w:fldChar w:fldCharType="end"/>
      </w:r>
    </w:p>
    <w:p w14:paraId="6DE793E9" w14:textId="6790D1F3" w:rsidR="00D71998" w:rsidRDefault="00D71998" w:rsidP="00D71998">
      <w:pPr>
        <w:pStyle w:val="Caption"/>
        <w:jc w:val="center"/>
        <w:rPr>
          <w:sz w:val="24"/>
          <w:szCs w:val="24"/>
        </w:rPr>
      </w:pPr>
      <w:bookmarkStart w:id="95" w:name="_Ref92457536"/>
      <w:bookmarkStart w:id="96" w:name="_Toc117609835"/>
      <w:r>
        <w:t xml:space="preserve">Figure </w:t>
      </w:r>
      <w:r>
        <w:fldChar w:fldCharType="begin"/>
      </w:r>
      <w:r>
        <w:instrText xml:space="preserve"> SEQ Figure \* ARABIC </w:instrText>
      </w:r>
      <w:r>
        <w:fldChar w:fldCharType="separate"/>
      </w:r>
      <w:r w:rsidR="00311AEB">
        <w:rPr>
          <w:noProof/>
        </w:rPr>
        <w:t>7</w:t>
      </w:r>
      <w:r>
        <w:rPr>
          <w:noProof/>
        </w:rPr>
        <w:fldChar w:fldCharType="end"/>
      </w:r>
      <w:bookmarkEnd w:id="95"/>
      <w:r>
        <w:t>: example of plot (all comp) using options -f -r -t</w:t>
      </w:r>
      <w:bookmarkEnd w:id="96"/>
    </w:p>
    <w:p w14:paraId="682231B3" w14:textId="77777777" w:rsidR="00D71998" w:rsidRPr="006D39B9" w:rsidRDefault="00D71998" w:rsidP="00D71998">
      <w:pPr>
        <w:pStyle w:val="Body"/>
        <w:rPr>
          <w:lang w:val="en-US"/>
        </w:rPr>
      </w:pPr>
    </w:p>
    <w:p w14:paraId="02D99B23" w14:textId="77777777" w:rsidR="00D71998" w:rsidRDefault="00D71998" w:rsidP="00D71998">
      <w:pPr>
        <w:keepNext/>
        <w:jc w:val="center"/>
      </w:pPr>
      <w:r>
        <w:fldChar w:fldCharType="begin"/>
      </w:r>
      <w:r>
        <w:instrText xml:space="preserve"> INCLUDEPICTURE "/var/folders/3g/pq5k2s0n1rbg7bxjbfyxpsjr0000gn/T/com.microsoft.Word/WebArchiveCopyPasteTempFiles/_BOM_DER_EW_NorthSide_timeLine_1803_1373_1842_1382_Auto_2_0.04_PF_Combi_All.jpg" \* MERGEFORMATINET </w:instrText>
      </w:r>
      <w:r>
        <w:fldChar w:fldCharType="separate"/>
      </w:r>
      <w:r>
        <w:rPr>
          <w:noProof/>
          <w:lang w:val="en-GB"/>
        </w:rPr>
        <w:drawing>
          <wp:inline distT="0" distB="0" distL="0" distR="0" wp14:anchorId="4C87B78E" wp14:editId="2DBF7699">
            <wp:extent cx="5414614" cy="3444949"/>
            <wp:effectExtent l="0" t="0" r="0" b="0"/>
            <wp:docPr id="38" name="Picture 38" descr="/var/folders/3g/pq5k2s0n1rbg7bxjbfyxpsjr0000gn/T/com.microsoft.Word/WebArchiveCopyPasteTempFiles/_BOM_DER_EW_NorthSide_timeLine_1803_1373_1842_1382_Auto_2_0.04_PF_Combi_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var/folders/3g/pq5k2s0n1rbg7bxjbfyxpsjr0000gn/T/com.microsoft.Word/WebArchiveCopyPasteTempFiles/_BOM_DER_EW_NorthSide_timeLine_1803_1373_1842_1382_Auto_2_0.04_PF_Combi_All.jp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450655" cy="3467879"/>
                    </a:xfrm>
                    <a:prstGeom prst="rect">
                      <a:avLst/>
                    </a:prstGeom>
                    <a:noFill/>
                    <a:ln>
                      <a:noFill/>
                    </a:ln>
                  </pic:spPr>
                </pic:pic>
              </a:graphicData>
            </a:graphic>
          </wp:inline>
        </w:drawing>
      </w:r>
      <w:r>
        <w:fldChar w:fldCharType="end"/>
      </w:r>
    </w:p>
    <w:p w14:paraId="712151E6" w14:textId="1B4B577E" w:rsidR="00D71998" w:rsidRDefault="00D71998" w:rsidP="00D71998">
      <w:pPr>
        <w:pStyle w:val="Caption"/>
        <w:jc w:val="center"/>
      </w:pPr>
      <w:bookmarkStart w:id="97" w:name="_Toc117609836"/>
      <w:r>
        <w:t xml:space="preserve">Figure </w:t>
      </w:r>
      <w:r>
        <w:fldChar w:fldCharType="begin"/>
      </w:r>
      <w:r>
        <w:instrText xml:space="preserve"> SEQ Figure \* ARABIC </w:instrText>
      </w:r>
      <w:r>
        <w:fldChar w:fldCharType="separate"/>
      </w:r>
      <w:r w:rsidR="00311AEB">
        <w:rPr>
          <w:noProof/>
        </w:rPr>
        <w:t>8</w:t>
      </w:r>
      <w:r>
        <w:rPr>
          <w:noProof/>
        </w:rPr>
        <w:fldChar w:fldCharType="end"/>
      </w:r>
      <w:r>
        <w:t>:</w:t>
      </w:r>
      <w:r w:rsidRPr="00F87BF3">
        <w:t>example of plot (all comp) with option -f -r -t -events=...</w:t>
      </w:r>
      <w:bookmarkEnd w:id="97"/>
    </w:p>
    <w:bookmarkStart w:id="98" w:name="_Ref92457502"/>
    <w:p w14:paraId="264FC9A3" w14:textId="77777777" w:rsidR="00D71998" w:rsidRDefault="00D71998" w:rsidP="00D71998">
      <w:pPr>
        <w:pStyle w:val="Caption"/>
        <w:jc w:val="center"/>
        <w:rPr>
          <w:sz w:val="24"/>
          <w:szCs w:val="24"/>
        </w:rPr>
      </w:pPr>
      <w:r>
        <w:rPr>
          <w:noProof/>
          <w:bdr w:val="nil"/>
          <w:lang w:val="en-GB" w:eastAsia="en-GB"/>
        </w:rPr>
        <w:lastRenderedPageBreak/>
        <mc:AlternateContent>
          <mc:Choice Requires="wpg">
            <w:drawing>
              <wp:anchor distT="0" distB="0" distL="114300" distR="114300" simplePos="0" relativeHeight="251717632" behindDoc="0" locked="0" layoutInCell="1" allowOverlap="1" wp14:anchorId="5BD8D353" wp14:editId="19A9C09E">
                <wp:simplePos x="0" y="0"/>
                <wp:positionH relativeFrom="column">
                  <wp:posOffset>151765</wp:posOffset>
                </wp:positionH>
                <wp:positionV relativeFrom="paragraph">
                  <wp:posOffset>332740</wp:posOffset>
                </wp:positionV>
                <wp:extent cx="5674995" cy="4252595"/>
                <wp:effectExtent l="0" t="0" r="1905" b="1905"/>
                <wp:wrapTopAndBottom/>
                <wp:docPr id="119" name="Group 119"/>
                <wp:cNvGraphicFramePr/>
                <a:graphic xmlns:a="http://schemas.openxmlformats.org/drawingml/2006/main">
                  <a:graphicData uri="http://schemas.microsoft.com/office/word/2010/wordprocessingGroup">
                    <wpg:wgp>
                      <wpg:cNvGrpSpPr/>
                      <wpg:grpSpPr>
                        <a:xfrm>
                          <a:off x="0" y="0"/>
                          <a:ext cx="5674995" cy="4252595"/>
                          <a:chOff x="-93422" y="11022"/>
                          <a:chExt cx="5133417" cy="3770630"/>
                        </a:xfrm>
                      </wpg:grpSpPr>
                      <pic:pic xmlns:pic="http://schemas.openxmlformats.org/drawingml/2006/picture">
                        <pic:nvPicPr>
                          <pic:cNvPr id="117" name="Picture 117"/>
                          <pic:cNvPicPr>
                            <a:picLocks noChangeAspect="1"/>
                          </pic:cNvPicPr>
                        </pic:nvPicPr>
                        <pic:blipFill rotWithShape="1">
                          <a:blip r:embed="rId71" cstate="print">
                            <a:extLst>
                              <a:ext uri="{28A0092B-C50C-407E-A947-70E740481C1C}">
                                <a14:useLocalDpi xmlns:a14="http://schemas.microsoft.com/office/drawing/2010/main" val="0"/>
                              </a:ext>
                            </a:extLst>
                          </a:blip>
                          <a:srcRect t="7890" b="8711"/>
                          <a:stretch/>
                        </pic:blipFill>
                        <pic:spPr bwMode="auto">
                          <a:xfrm>
                            <a:off x="-93422" y="11022"/>
                            <a:ext cx="5039995" cy="3247390"/>
                          </a:xfrm>
                          <a:prstGeom prst="rect">
                            <a:avLst/>
                          </a:prstGeom>
                          <a:ln>
                            <a:noFill/>
                          </a:ln>
                          <a:extLst>
                            <a:ext uri="{53640926-AAD7-44D8-BBD7-CCE9431645EC}">
                              <a14:shadowObscured xmlns:a14="http://schemas.microsoft.com/office/drawing/2010/main"/>
                            </a:ext>
                          </a:extLst>
                        </pic:spPr>
                      </pic:pic>
                      <wps:wsp>
                        <wps:cNvPr id="118" name="Text Box 118"/>
                        <wps:cNvSpPr txBox="1"/>
                        <wps:spPr>
                          <a:xfrm>
                            <a:off x="0" y="3258412"/>
                            <a:ext cx="5039995" cy="523240"/>
                          </a:xfrm>
                          <a:prstGeom prst="rect">
                            <a:avLst/>
                          </a:prstGeom>
                          <a:solidFill>
                            <a:prstClr val="white"/>
                          </a:solidFill>
                          <a:ln>
                            <a:noFill/>
                          </a:ln>
                        </wps:spPr>
                        <wps:txbx>
                          <w:txbxContent>
                            <w:p w14:paraId="2D1C8DB8" w14:textId="22EB2620" w:rsidR="00EF79BC" w:rsidRPr="001A0A39" w:rsidRDefault="00EF79BC" w:rsidP="00D71998">
                              <w:pPr>
                                <w:pStyle w:val="Caption"/>
                                <w:rPr>
                                  <w:noProof/>
                                </w:rPr>
                              </w:pPr>
                              <w:bookmarkStart w:id="99" w:name="_Ref92463497"/>
                              <w:bookmarkStart w:id="100" w:name="_Toc117609837"/>
                              <w:r>
                                <w:t xml:space="preserve">Figure </w:t>
                              </w:r>
                              <w:r>
                                <w:fldChar w:fldCharType="begin"/>
                              </w:r>
                              <w:r>
                                <w:instrText xml:space="preserve"> SEQ Figure \* ARABIC </w:instrText>
                              </w:r>
                              <w:r>
                                <w:fldChar w:fldCharType="separate"/>
                              </w:r>
                              <w:r w:rsidR="00311AEB">
                                <w:rPr>
                                  <w:noProof/>
                                </w:rPr>
                                <w:t>9</w:t>
                              </w:r>
                              <w:r>
                                <w:rPr>
                                  <w:noProof/>
                                </w:rPr>
                                <w:fldChar w:fldCharType="end"/>
                              </w:r>
                              <w:bookmarkEnd w:id="99"/>
                              <w:r>
                                <w:t>: example of plot (all comp) with option -coh=avgminmax. Bottom of the box is displacement, top of the box is the average coherence (/100), lower and upper bars are min and max coherence (/100) respectively. Color coded symbols is the number of pairs use for the coherence statistics.</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BD8D353" id="Group 119" o:spid="_x0000_s1072" style="position:absolute;left:0;text-align:left;margin-left:11.95pt;margin-top:26.2pt;width:446.85pt;height:334.85pt;z-index:251717632;mso-width-relative:margin;mso-height-relative:margin" coordorigin="-934,110" coordsize="51334,37706"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">
                <v:shape id="Picture 117" o:spid="_x0000_s1073" type="#_x0000_t75" style="position:absolute;left:-934;top:110;width:50399;height:3247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">
                  <v:imagedata r:id="rId72" o:title="" croptop="5171f" cropbottom="5709f"/>
                </v:shape>
                <v:shape id="Text Box 118" o:spid="_x0000_s1074" type="#_x0000_t202" style="position:absolute;top:32584;width:50399;height:523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" stroked="f">
                  <v:textbox inset="0,0,0,0">
                    <w:txbxContent>
                      <w:p w14:paraId="2D1C8DB8" w14:textId="22EB2620" w:rsidR="00EF79BC" w:rsidRPr="001A0A39" w:rsidRDefault="00EF79BC" w:rsidP="00D71998">
                        <w:pPr>
                          <w:pStyle w:val="Caption"/>
                          <w:rPr>
                            <w:noProof/>
                          </w:rPr>
                        </w:pPr>
                        <w:bookmarkStart w:id="112" w:name="_Ref92463497"/>
                        <w:bookmarkStart w:id="113" w:name="_Toc117609837"/>
                        <w:r>
                          <w:t xml:space="preserve">Figure </w:t>
                        </w:r>
                        <w:r>
                          <w:fldChar w:fldCharType="begin"/>
                        </w:r>
                        <w:r>
                          <w:instrText xml:space="preserve"> SEQ Figure \* ARABIC </w:instrText>
                        </w:r>
                        <w:r>
                          <w:fldChar w:fldCharType="separate"/>
                        </w:r>
                        <w:r w:rsidR="00311AEB">
                          <w:rPr>
                            <w:noProof/>
                          </w:rPr>
                          <w:t>9</w:t>
                        </w:r>
                        <w:r>
                          <w:rPr>
                            <w:noProof/>
                          </w:rPr>
                          <w:fldChar w:fldCharType="end"/>
                        </w:r>
                        <w:bookmarkEnd w:id="112"/>
                        <w:r>
                          <w:t>: example of plot (all comp) with option -coh=avgminmax. Bottom of the box is displacement, top of the box is the average coherence (/100), lower and upper bars are min and max coherence (/100) respectively. Color coded symbols is the number of pairs use for the coherence statistics.</w:t>
                        </w:r>
                        <w:bookmarkEnd w:id="113"/>
                      </w:p>
                    </w:txbxContent>
                  </v:textbox>
                </v:shape>
                <w10:wrap type="topAndBottom"/>
              </v:group>
            </w:pict>
          </mc:Fallback>
        </mc:AlternateContent>
      </w:r>
      <w:bookmarkEnd w:id="98"/>
    </w:p>
    <w:p w14:paraId="5DF73DF7" w14:textId="77777777" w:rsidR="00D71998" w:rsidRPr="006D39B9" w:rsidRDefault="00D71998" w:rsidP="00D71998">
      <w:pPr>
        <w:pStyle w:val="Body"/>
        <w:rPr>
          <w:lang w:val="en-US"/>
        </w:rPr>
      </w:pPr>
    </w:p>
    <w:p w14:paraId="71081BF8" w14:textId="77777777" w:rsidR="009823A8" w:rsidRDefault="009823A8">
      <w:pPr>
        <w:rPr>
          <w:rFonts w:ascii="Helvetica" w:eastAsia="Arial Unicode MS" w:hAnsi="Helvetica" w:cs="Arial Unicode MS"/>
          <w:b/>
          <w:bCs/>
          <w:color w:val="000000"/>
          <w:szCs w:val="32"/>
          <w:bdr w:val="nil"/>
        </w:rPr>
      </w:pPr>
      <w:r>
        <w:br w:type="page"/>
      </w:r>
    </w:p>
    <w:p w14:paraId="71111F12" w14:textId="2A82A531" w:rsidR="00D71998" w:rsidRPr="00581C9F" w:rsidRDefault="00D71998">
      <w:pPr>
        <w:pStyle w:val="Style1"/>
        <w:numPr>
          <w:ilvl w:val="1"/>
          <w:numId w:val="66"/>
        </w:numPr>
        <w:rPr>
          <w:lang w:val="en-US"/>
        </w:rPr>
      </w:pPr>
      <w:bookmarkStart w:id="101" w:name="_Toc125735323"/>
      <w:r w:rsidRPr="00581C9F">
        <w:rPr>
          <w:lang w:val="en-US"/>
        </w:rPr>
        <w:lastRenderedPageBreak/>
        <w:t>Create customized baselines plot:</w:t>
      </w:r>
      <w:bookmarkEnd w:id="101"/>
      <w:r w:rsidRPr="00581C9F">
        <w:rPr>
          <w:lang w:val="en-US"/>
        </w:rPr>
        <w:t xml:space="preserve"> </w:t>
      </w:r>
    </w:p>
    <w:p w14:paraId="38E1D66C" w14:textId="77777777" w:rsidR="00D71998" w:rsidRPr="00581C9F" w:rsidRDefault="00D71998" w:rsidP="00D71998">
      <w:pPr>
        <w:rPr>
          <w:rFonts w:ascii="Helvetica" w:hAnsi="Helvetica"/>
        </w:rPr>
      </w:pPr>
    </w:p>
    <w:p w14:paraId="4AEBC1D4" w14:textId="77777777" w:rsidR="00D71998" w:rsidRPr="00581C9F" w:rsidRDefault="00D71998">
      <w:pPr>
        <w:pStyle w:val="Style2"/>
        <w:numPr>
          <w:ilvl w:val="0"/>
          <w:numId w:val="69"/>
        </w:numPr>
        <w:rPr>
          <w:lang w:val="en-US"/>
        </w:rPr>
      </w:pPr>
      <w:bookmarkStart w:id="102" w:name="_Toc125735324"/>
      <w:r w:rsidRPr="00581C9F">
        <w:rPr>
          <w:rStyle w:val="SubtleEmphasis"/>
          <w:lang w:val="en-US"/>
        </w:rPr>
        <w:t>Create baselines plot with the images effectively used for msbas: PlotBaselineGeocMSBAS.sh</w:t>
      </w:r>
      <w:r w:rsidRPr="00581C9F">
        <w:rPr>
          <w:rStyle w:val="SubtleEmphasis"/>
          <w:b/>
          <w:iCs w:val="0"/>
          <w:lang w:val="en-US"/>
        </w:rPr>
        <w:fldChar w:fldCharType="begin"/>
      </w:r>
      <w:r w:rsidRPr="00581C9F">
        <w:rPr>
          <w:lang w:val="en-US"/>
        </w:rPr>
        <w:instrText xml:space="preserve"> XE "</w:instrText>
      </w:r>
      <w:r w:rsidRPr="00581C9F">
        <w:rPr>
          <w:rStyle w:val="SubtleEmphasis"/>
          <w:lang w:val="en-US"/>
        </w:rPr>
        <w:instrText>PlotBaselineGeocMSBAS.sh</w:instrText>
      </w:r>
      <w:r w:rsidRPr="00581C9F">
        <w:rPr>
          <w:lang w:val="en-US"/>
        </w:rPr>
        <w:instrText xml:space="preserve">" </w:instrText>
      </w:r>
      <w:r w:rsidRPr="00581C9F">
        <w:rPr>
          <w:rStyle w:val="SubtleEmphasis"/>
          <w:b/>
          <w:iCs w:val="0"/>
          <w:lang w:val="en-US"/>
        </w:rPr>
        <w:fldChar w:fldCharType="end"/>
      </w:r>
      <w:r w:rsidRPr="00581C9F">
        <w:rPr>
          <w:rStyle w:val="SubtleEmphasis"/>
          <w:lang w:val="en-US"/>
        </w:rPr>
        <w:t xml:space="preserve"> and PlotBaselineGeocMSBASmodeTXT.sh</w:t>
      </w:r>
      <w:bookmarkEnd w:id="102"/>
      <w:r w:rsidRPr="00581C9F">
        <w:rPr>
          <w:rStyle w:val="SubtleEmphasis"/>
          <w:b/>
          <w:iCs w:val="0"/>
          <w:lang w:val="en-US"/>
        </w:rPr>
        <w:fldChar w:fldCharType="begin"/>
      </w:r>
      <w:r w:rsidRPr="00581C9F">
        <w:rPr>
          <w:lang w:val="en-US"/>
        </w:rPr>
        <w:instrText xml:space="preserve"> XE "</w:instrText>
      </w:r>
      <w:r w:rsidRPr="00581C9F">
        <w:rPr>
          <w:rStyle w:val="SubtleEmphasis"/>
          <w:lang w:val="en-US"/>
        </w:rPr>
        <w:instrText>PlotBaselineGeocMSBASmodeTXT.sh</w:instrText>
      </w:r>
      <w:r w:rsidRPr="00581C9F">
        <w:rPr>
          <w:lang w:val="en-US"/>
        </w:rPr>
        <w:instrText xml:space="preserve">" </w:instrText>
      </w:r>
      <w:r w:rsidRPr="00581C9F">
        <w:rPr>
          <w:rStyle w:val="SubtleEmphasis"/>
          <w:b/>
          <w:iCs w:val="0"/>
          <w:lang w:val="en-US"/>
        </w:rPr>
        <w:fldChar w:fldCharType="end"/>
      </w:r>
      <w:r w:rsidRPr="00581C9F">
        <w:rPr>
          <w:rStyle w:val="SubtleEmphasis"/>
          <w:lang w:val="en-US"/>
        </w:rPr>
        <w:t xml:space="preserve"> </w:t>
      </w:r>
    </w:p>
    <w:p w14:paraId="5177BEA0" w14:textId="77777777" w:rsidR="00D71998" w:rsidRPr="00581C9F" w:rsidRDefault="00D71998" w:rsidP="00D71998">
      <w:pPr>
        <w:pStyle w:val="NoSpacing"/>
        <w:rPr>
          <w:rFonts w:ascii="Helvetica" w:hAnsi="Helvetica"/>
        </w:rPr>
      </w:pPr>
    </w:p>
    <w:p w14:paraId="79D8ED71" w14:textId="77777777" w:rsidR="00D71998" w:rsidRPr="00581C9F" w:rsidRDefault="00D71998" w:rsidP="00D71998">
      <w:pPr>
        <w:pStyle w:val="NoSpacing"/>
        <w:rPr>
          <w:rFonts w:ascii="Helvetica" w:hAnsi="Helvetica"/>
        </w:rPr>
      </w:pPr>
      <w:r w:rsidRPr="00581C9F">
        <w:rPr>
          <w:rFonts w:ascii="Helvetica" w:hAnsi="Helvetica"/>
        </w:rPr>
        <w:tab/>
        <w:t xml:space="preserve">When preparing the msbas at step </w:t>
      </w:r>
      <w:r w:rsidRPr="00581C9F">
        <w:rPr>
          <w:rFonts w:ascii="Helvetica" w:hAnsi="Helvetica"/>
          <w:b/>
          <w:bCs/>
          <w:i/>
          <w:iCs/>
        </w:rPr>
        <w:t>Prepa_MSBAS.sh</w:t>
      </w:r>
      <w:r w:rsidRPr="00581C9F">
        <w:rPr>
          <w:rFonts w:ascii="Helvetica" w:hAnsi="Helvetica"/>
          <w:b/>
          <w:bCs/>
          <w:i/>
          <w:iCs/>
        </w:rPr>
        <w:fldChar w:fldCharType="begin"/>
      </w:r>
      <w:r w:rsidRPr="00581C9F">
        <w:rPr>
          <w:rFonts w:ascii="Helvetica" w:hAnsi="Helvetica"/>
        </w:rPr>
        <w:instrText xml:space="preserve"> XE "</w:instrText>
      </w:r>
      <w:r w:rsidRPr="00581C9F">
        <w:rPr>
          <w:rFonts w:ascii="Helvetica" w:hAnsi="Helvetica"/>
          <w:b/>
          <w:bCs/>
          <w:i/>
          <w:iCs/>
        </w:rPr>
        <w:instrText>Prepa_MSBAS.sh</w:instrText>
      </w:r>
      <w:r w:rsidRPr="00581C9F">
        <w:rPr>
          <w:rFonts w:ascii="Helvetica" w:hAnsi="Helvetica"/>
        </w:rPr>
        <w:instrText xml:space="preserve">" </w:instrText>
      </w:r>
      <w:r w:rsidRPr="00581C9F">
        <w:rPr>
          <w:rFonts w:ascii="Helvetica" w:hAnsi="Helvetica"/>
          <w:b/>
          <w:bCs/>
          <w:i/>
          <w:iCs/>
        </w:rPr>
        <w:fldChar w:fldCharType="end"/>
      </w:r>
      <w:r w:rsidRPr="00581C9F">
        <w:rPr>
          <w:rFonts w:ascii="Helvetica" w:hAnsi="Helvetica"/>
        </w:rPr>
        <w:t xml:space="preserve">, it creates a baseline plot. However, it might be required to add pairs from the default selection of pairs based on solely the Bt and Bp (e.g. when too long gaps are observed in the time series) or remove pairs (e.g. if some pairs can’t be computed). This is done by adding/removing files in the directories prepared by </w:t>
      </w:r>
      <w:r w:rsidRPr="00581C9F">
        <w:rPr>
          <w:rFonts w:ascii="Helvetica" w:hAnsi="Helvetica"/>
          <w:b/>
          <w:bCs/>
          <w:i/>
          <w:iCs/>
        </w:rPr>
        <w:t>build_header_msbas_criteria.sh</w:t>
      </w:r>
      <w:r w:rsidRPr="00581C9F">
        <w:rPr>
          <w:rFonts w:ascii="Helvetica" w:hAnsi="Helvetica"/>
          <w:b/>
          <w:bCs/>
          <w:i/>
          <w:iCs/>
        </w:rPr>
        <w:fldChar w:fldCharType="begin"/>
      </w:r>
      <w:r w:rsidRPr="00581C9F">
        <w:rPr>
          <w:rFonts w:ascii="Helvetica" w:hAnsi="Helvetica"/>
        </w:rPr>
        <w:instrText xml:space="preserve"> XE "</w:instrText>
      </w:r>
      <w:r w:rsidRPr="00581C9F">
        <w:rPr>
          <w:rFonts w:ascii="Helvetica" w:hAnsi="Helvetica"/>
          <w:b/>
          <w:i/>
          <w:color w:val="000000" w:themeColor="text1"/>
        </w:rPr>
        <w:instrText>build_header_msbas_criteria.sh</w:instrText>
      </w:r>
      <w:r w:rsidRPr="00581C9F">
        <w:rPr>
          <w:rFonts w:ascii="Helvetica" w:hAnsi="Helvetica"/>
        </w:rPr>
        <w:instrText xml:space="preserve">" </w:instrText>
      </w:r>
      <w:r w:rsidRPr="00581C9F">
        <w:rPr>
          <w:rFonts w:ascii="Helvetica" w:hAnsi="Helvetica"/>
          <w:b/>
          <w:bCs/>
          <w:i/>
          <w:iCs/>
        </w:rPr>
        <w:fldChar w:fldCharType="end"/>
      </w:r>
      <w:r w:rsidRPr="00581C9F">
        <w:rPr>
          <w:rFonts w:ascii="Helvetica" w:hAnsi="Helvetica"/>
          <w:b/>
          <w:bCs/>
          <w:i/>
          <w:iCs/>
        </w:rPr>
        <w:t xml:space="preserve"> </w:t>
      </w:r>
      <w:r w:rsidRPr="00581C9F">
        <w:rPr>
          <w:rFonts w:ascii="Helvetica" w:hAnsi="Helvetica"/>
          <w:bCs/>
          <w:iCs/>
        </w:rPr>
        <w:t xml:space="preserve">(i.e. </w:t>
      </w:r>
      <w:r w:rsidRPr="00581C9F">
        <w:rPr>
          <w:rFonts w:ascii="Helvetica" w:hAnsi="Helvetica"/>
          <w:bCs/>
          <w:iCs/>
          <w:color w:val="00B14F"/>
        </w:rPr>
        <w:t>…</w:t>
      </w:r>
      <w:r w:rsidRPr="00581C9F">
        <w:rPr>
          <w:rFonts w:ascii="Helvetica" w:hAnsi="Helvetica"/>
          <w:color w:val="00B14F"/>
        </w:rPr>
        <w:t>/MSBAS_RESULTS/MSBAS_SAT_REGION/DefoMode</w:t>
      </w:r>
      <w:r w:rsidRPr="00581C9F">
        <w:rPr>
          <w:rFonts w:ascii="Helvetica" w:hAnsi="Helvetica"/>
          <w:i/>
          <w:color w:val="00B14F"/>
        </w:rPr>
        <w:t>i</w:t>
      </w:r>
      <w:r w:rsidRPr="00581C9F">
        <w:rPr>
          <w:rFonts w:ascii="Helvetica" w:hAnsi="Helvetica"/>
          <w:color w:val="000000" w:themeColor="text1"/>
        </w:rPr>
        <w:t xml:space="preserve">) and adding/removing the corresponding lines in </w:t>
      </w:r>
      <w:r w:rsidRPr="00581C9F">
        <w:rPr>
          <w:rFonts w:ascii="Helvetica" w:hAnsi="Helvetica"/>
          <w:color w:val="2F5496" w:themeColor="accent1" w:themeShade="BF"/>
        </w:rPr>
        <w:t>DefoMode</w:t>
      </w:r>
      <w:r w:rsidRPr="00581C9F">
        <w:rPr>
          <w:rFonts w:ascii="Helvetica" w:hAnsi="Helvetica"/>
          <w:i/>
          <w:color w:val="2F5496" w:themeColor="accent1" w:themeShade="BF"/>
        </w:rPr>
        <w:t xml:space="preserve">i.txt </w:t>
      </w:r>
      <w:r w:rsidRPr="00581C9F">
        <w:rPr>
          <w:rFonts w:ascii="Helvetica" w:hAnsi="Helvetica"/>
        </w:rPr>
        <w:t xml:space="preserve">(where </w:t>
      </w:r>
      <w:r w:rsidRPr="00581C9F">
        <w:rPr>
          <w:rFonts w:ascii="Helvetica" w:hAnsi="Helvetica"/>
          <w:i/>
          <w:color w:val="00B14F"/>
        </w:rPr>
        <w:t>DefoMode</w:t>
      </w:r>
      <w:r w:rsidRPr="00581C9F">
        <w:rPr>
          <w:rFonts w:ascii="Helvetica" w:hAnsi="Helvetica"/>
          <w:color w:val="00B14F"/>
        </w:rPr>
        <w:t xml:space="preserve"> </w:t>
      </w:r>
      <w:r w:rsidRPr="00581C9F">
        <w:rPr>
          <w:rFonts w:ascii="Helvetica" w:hAnsi="Helvetica"/>
        </w:rPr>
        <w:t xml:space="preserve">is the first option used in </w:t>
      </w:r>
      <w:r w:rsidRPr="00581C9F">
        <w:rPr>
          <w:rFonts w:ascii="Helvetica" w:hAnsi="Helvetica"/>
          <w:b/>
          <w:bCs/>
          <w:i/>
          <w:iCs/>
        </w:rPr>
        <w:t>build_header_msbas_criteria.sh</w:t>
      </w:r>
      <w:r w:rsidRPr="00581C9F">
        <w:rPr>
          <w:rFonts w:ascii="Helvetica" w:hAnsi="Helvetica"/>
        </w:rPr>
        <w:t xml:space="preserve">).   </w:t>
      </w:r>
    </w:p>
    <w:p w14:paraId="121A08C8" w14:textId="77777777" w:rsidR="00D71998" w:rsidRPr="00581C9F" w:rsidRDefault="00D71998" w:rsidP="00D71998">
      <w:pPr>
        <w:pStyle w:val="NoSpacing"/>
        <w:ind w:firstLine="720"/>
        <w:rPr>
          <w:rFonts w:ascii="Helvetica" w:hAnsi="Helvetica"/>
        </w:rPr>
      </w:pPr>
      <w:r w:rsidRPr="00581C9F">
        <w:rPr>
          <w:rFonts w:ascii="Helvetica" w:hAnsi="Helvetica"/>
        </w:rPr>
        <w:t xml:space="preserve">When pairs are added or removed, one can use </w:t>
      </w:r>
      <w:r w:rsidRPr="00581C9F">
        <w:rPr>
          <w:rFonts w:ascii="Helvetica" w:hAnsi="Helvetica"/>
          <w:b/>
          <w:i/>
          <w:szCs w:val="22"/>
        </w:rPr>
        <w:t>PlotBaselineGeocMSBAS.sh</w:t>
      </w:r>
      <w:r w:rsidRPr="00581C9F">
        <w:rPr>
          <w:rFonts w:ascii="Helvetica" w:hAnsi="Helvetica"/>
          <w:b/>
          <w:i/>
          <w:szCs w:val="22"/>
        </w:rPr>
        <w:fldChar w:fldCharType="begin"/>
      </w:r>
      <w:r w:rsidRPr="00581C9F">
        <w:rPr>
          <w:rFonts w:ascii="Helvetica" w:hAnsi="Helvetica"/>
        </w:rPr>
        <w:instrText xml:space="preserve"> XE "</w:instrText>
      </w:r>
      <w:r w:rsidRPr="00581C9F">
        <w:rPr>
          <w:rStyle w:val="SubtleEmphasis"/>
          <w:rFonts w:ascii="Helvetica" w:hAnsi="Helvetica"/>
          <w:color w:val="000000"/>
        </w:rPr>
        <w:instrText>PlotBaselineGeocMSBAS.sh</w:instrText>
      </w:r>
      <w:r w:rsidRPr="00581C9F">
        <w:rPr>
          <w:rFonts w:ascii="Helvetica" w:hAnsi="Helvetica"/>
        </w:rPr>
        <w:instrText xml:space="preserve">" </w:instrText>
      </w:r>
      <w:r w:rsidRPr="00581C9F">
        <w:rPr>
          <w:rFonts w:ascii="Helvetica" w:hAnsi="Helvetica"/>
          <w:b/>
          <w:i/>
          <w:szCs w:val="22"/>
        </w:rPr>
        <w:fldChar w:fldCharType="end"/>
      </w:r>
      <w:r w:rsidRPr="00581C9F">
        <w:rPr>
          <w:rFonts w:ascii="Helvetica" w:hAnsi="Helvetica"/>
          <w:b/>
          <w:i/>
          <w:szCs w:val="22"/>
        </w:rPr>
        <w:t xml:space="preserve"> </w:t>
      </w:r>
      <w:r w:rsidRPr="00581C9F">
        <w:rPr>
          <w:rFonts w:ascii="Helvetica" w:hAnsi="Helvetica"/>
          <w:szCs w:val="22"/>
        </w:rPr>
        <w:t xml:space="preserve">to </w:t>
      </w:r>
      <w:r w:rsidRPr="00581C9F">
        <w:rPr>
          <w:rFonts w:ascii="Helvetica" w:hAnsi="Helvetica"/>
        </w:rPr>
        <w:t>create new baselines plots based on the list of pairs that were effectively used by msbas i.e. that are in</w:t>
      </w:r>
      <w:r w:rsidRPr="00581C9F">
        <w:rPr>
          <w:rFonts w:ascii="Helvetica" w:hAnsi="Helvetica"/>
          <w:color w:val="83AC4E"/>
        </w:rPr>
        <w:t xml:space="preserve"> </w:t>
      </w:r>
      <w:r w:rsidRPr="00581C9F">
        <w:rPr>
          <w:rFonts w:ascii="Helvetica" w:hAnsi="Helvetica"/>
          <w:color w:val="000000" w:themeColor="text1"/>
        </w:rPr>
        <w:t xml:space="preserve">each </w:t>
      </w:r>
      <w:r w:rsidRPr="00581C9F">
        <w:rPr>
          <w:rFonts w:ascii="Helvetica" w:hAnsi="Helvetica"/>
          <w:color w:val="00B14F"/>
        </w:rPr>
        <w:t>…/MSBAS_RESULTS/MSBAS_SAT_REGION/DefoMode</w:t>
      </w:r>
      <w:r w:rsidRPr="00581C9F">
        <w:rPr>
          <w:rFonts w:ascii="Helvetica" w:hAnsi="Helvetica"/>
          <w:i/>
          <w:color w:val="00B14F"/>
        </w:rPr>
        <w:t>i</w:t>
      </w:r>
      <w:r w:rsidRPr="00581C9F">
        <w:rPr>
          <w:rFonts w:ascii="Helvetica" w:hAnsi="Helvetica"/>
          <w:i/>
          <w:color w:val="000000" w:themeColor="text1"/>
        </w:rPr>
        <w:t>.</w:t>
      </w:r>
    </w:p>
    <w:p w14:paraId="0BCF9689" w14:textId="77777777" w:rsidR="00D71998" w:rsidRPr="00581C9F" w:rsidRDefault="00D71998" w:rsidP="00D71998">
      <w:pPr>
        <w:jc w:val="both"/>
        <w:rPr>
          <w:rFonts w:ascii="Helvetica" w:hAnsi="Helvetica"/>
          <w:sz w:val="22"/>
        </w:rPr>
      </w:pPr>
      <w:r w:rsidRPr="00581C9F">
        <w:rPr>
          <w:rFonts w:ascii="Helvetica" w:hAnsi="Helvetica"/>
          <w:sz w:val="22"/>
        </w:rPr>
        <w:tab/>
        <w:t>The script will take the characteristics of the images from the image names that are in</w:t>
      </w:r>
      <w:r w:rsidRPr="00581C9F">
        <w:rPr>
          <w:rFonts w:ascii="Helvetica" w:hAnsi="Helvetica"/>
          <w:i/>
          <w:color w:val="83AC4E"/>
        </w:rPr>
        <w:t xml:space="preserve"> </w:t>
      </w:r>
      <w:r w:rsidRPr="00581C9F">
        <w:rPr>
          <w:rFonts w:ascii="Helvetica" w:hAnsi="Helvetica"/>
          <w:i/>
          <w:color w:val="00B14F"/>
        </w:rPr>
        <w:t>DefoMode1</w:t>
      </w:r>
      <w:r w:rsidRPr="00581C9F">
        <w:rPr>
          <w:rFonts w:ascii="Helvetica" w:hAnsi="Helvetica"/>
          <w:sz w:val="22"/>
        </w:rPr>
        <w:t xml:space="preserve">. </w:t>
      </w:r>
    </w:p>
    <w:p w14:paraId="35CEA9E3" w14:textId="77777777" w:rsidR="00D71998" w:rsidRPr="00581C9F" w:rsidRDefault="00D71998" w:rsidP="00D71998">
      <w:pPr>
        <w:rPr>
          <w:rFonts w:ascii="Helvetica" w:hAnsi="Helvetica"/>
          <w:sz w:val="22"/>
        </w:rPr>
      </w:pPr>
    </w:p>
    <w:p w14:paraId="54583212" w14:textId="77777777" w:rsidR="00D71998" w:rsidRPr="00581C9F" w:rsidRDefault="00D71998" w:rsidP="00D71998">
      <w:pPr>
        <w:pStyle w:val="Body"/>
        <w:rPr>
          <w:lang w:val="en-US"/>
        </w:rPr>
      </w:pPr>
      <w:r w:rsidRPr="00581C9F">
        <w:rPr>
          <w:lang w:val="en-US"/>
        </w:rPr>
        <w:t xml:space="preserve">Launch </w:t>
      </w:r>
      <w:r w:rsidRPr="00581C9F">
        <w:rPr>
          <w:b/>
          <w:i/>
          <w:lang w:val="en-US"/>
        </w:rPr>
        <w:t>PlotBaselineGeocMSBAS.sh</w:t>
      </w:r>
      <w:r w:rsidRPr="00581C9F">
        <w:rPr>
          <w:b/>
          <w:i/>
          <w:lang w:val="en-US"/>
        </w:rPr>
        <w:fldChar w:fldCharType="begin"/>
      </w:r>
      <w:r w:rsidRPr="00581C9F">
        <w:rPr>
          <w:lang w:val="en-US"/>
        </w:rPr>
        <w:instrText xml:space="preserve"> XE "</w:instrText>
      </w:r>
      <w:r w:rsidRPr="00581C9F">
        <w:rPr>
          <w:rStyle w:val="SubtleEmphasis"/>
          <w:lang w:val="en-US"/>
        </w:rPr>
        <w:instrText>PlotBaselineGeocMSBAS.sh</w:instrText>
      </w:r>
      <w:r w:rsidRPr="00581C9F">
        <w:rPr>
          <w:lang w:val="en-US"/>
        </w:rPr>
        <w:instrText xml:space="preserve">" </w:instrText>
      </w:r>
      <w:r w:rsidRPr="00581C9F">
        <w:rPr>
          <w:b/>
          <w:i/>
          <w:lang w:val="en-US"/>
        </w:rPr>
        <w:fldChar w:fldCharType="end"/>
      </w:r>
      <w:r w:rsidRPr="00581C9F">
        <w:rPr>
          <w:lang w:val="en-US"/>
        </w:rPr>
        <w:t xml:space="preserve"> with the following 3 parameters: </w:t>
      </w:r>
    </w:p>
    <w:p w14:paraId="5685B6C0" w14:textId="77777777" w:rsidR="00D71998" w:rsidRPr="00581C9F" w:rsidRDefault="00D71998" w:rsidP="00D71998">
      <w:pPr>
        <w:pStyle w:val="Body"/>
        <w:ind w:firstLine="720"/>
        <w:rPr>
          <w:lang w:val="en-US"/>
        </w:rPr>
      </w:pPr>
      <w:r w:rsidRPr="00581C9F">
        <w:rPr>
          <w:i/>
          <w:iCs/>
          <w:color w:val="00B14F"/>
          <w:lang w:val="en-US"/>
        </w:rPr>
        <w:t>PathTo</w:t>
      </w:r>
      <w:r w:rsidRPr="00581C9F">
        <w:rPr>
          <w:iCs/>
          <w:color w:val="00B14F"/>
          <w:lang w:val="en-US"/>
        </w:rPr>
        <w:t>Set</w:t>
      </w:r>
      <w:r w:rsidRPr="00581C9F">
        <w:rPr>
          <w:i/>
          <w:iCs/>
          <w:color w:val="00B14F"/>
          <w:lang w:val="en-US"/>
        </w:rPr>
        <w:t>i</w:t>
      </w:r>
      <w:r w:rsidRPr="00581C9F">
        <w:rPr>
          <w:iCs/>
          <w:color w:val="00B14F"/>
          <w:lang w:val="en-US"/>
        </w:rPr>
        <w:t xml:space="preserve"> </w:t>
      </w:r>
      <w:r w:rsidRPr="00581C9F">
        <w:rPr>
          <w:i/>
          <w:iCs/>
          <w:color w:val="00B14F"/>
          <w:lang w:val="en-US"/>
        </w:rPr>
        <w:t xml:space="preserve"> </w:t>
      </w:r>
      <w:r w:rsidRPr="00581C9F">
        <w:rPr>
          <w:i/>
          <w:iCs/>
          <w:lang w:val="en-US"/>
        </w:rPr>
        <w:tab/>
      </w:r>
      <w:r w:rsidRPr="00581C9F">
        <w:rPr>
          <w:lang w:val="en-US"/>
        </w:rPr>
        <w:t xml:space="preserve">(path to dir where pair lists are i.e. </w:t>
      </w:r>
      <w:r w:rsidRPr="00581C9F">
        <w:rPr>
          <w:color w:val="00B14F"/>
          <w:lang w:val="en-US"/>
        </w:rPr>
        <w:t>…/SAR_SM/SAT/TRK/REGION/set</w:t>
      </w:r>
      <w:r w:rsidRPr="00581C9F">
        <w:rPr>
          <w:i/>
          <w:color w:val="00B14F"/>
          <w:lang w:val="en-US"/>
        </w:rPr>
        <w:t>i</w:t>
      </w:r>
      <w:r w:rsidRPr="00581C9F">
        <w:rPr>
          <w:lang w:val="en-US"/>
        </w:rPr>
        <w:t>)</w:t>
      </w:r>
    </w:p>
    <w:p w14:paraId="62C0D843" w14:textId="77777777" w:rsidR="00D71998" w:rsidRPr="00581C9F" w:rsidRDefault="00D71998" w:rsidP="00D71998">
      <w:pPr>
        <w:pStyle w:val="Body"/>
        <w:ind w:left="2160"/>
        <w:rPr>
          <w:lang w:val="en-US"/>
        </w:rPr>
      </w:pPr>
      <w:r w:rsidRPr="00581C9F">
        <w:rPr>
          <w:lang w:val="en-US"/>
        </w:rPr>
        <w:t xml:space="preserve">where </w:t>
      </w:r>
      <w:r w:rsidRPr="00581C9F">
        <w:rPr>
          <w:i/>
          <w:color w:val="00B14F"/>
          <w:lang w:val="en-US"/>
        </w:rPr>
        <w:t>i</w:t>
      </w:r>
      <w:r w:rsidRPr="00581C9F">
        <w:rPr>
          <w:color w:val="00B14F"/>
          <w:lang w:val="en-US"/>
        </w:rPr>
        <w:t xml:space="preserve"> </w:t>
      </w:r>
      <w:r w:rsidRPr="00581C9F">
        <w:rPr>
          <w:lang w:val="en-US"/>
        </w:rPr>
        <w:t xml:space="preserve">is the first mode used in the msbas processing). </w:t>
      </w:r>
    </w:p>
    <w:p w14:paraId="1B356D7D" w14:textId="77777777" w:rsidR="00D71998" w:rsidRPr="00581C9F" w:rsidRDefault="00D71998" w:rsidP="00D71998">
      <w:pPr>
        <w:pStyle w:val="Body"/>
        <w:ind w:firstLine="720"/>
        <w:rPr>
          <w:lang w:val="en-US"/>
        </w:rPr>
      </w:pPr>
      <w:r w:rsidRPr="00581C9F">
        <w:rPr>
          <w:i/>
          <w:color w:val="00B14F"/>
          <w:lang w:val="en-US"/>
        </w:rPr>
        <w:t>DefoMode</w:t>
      </w:r>
      <w:r w:rsidRPr="00581C9F">
        <w:rPr>
          <w:i/>
          <w:iCs/>
          <w:lang w:val="en-US"/>
        </w:rPr>
        <w:tab/>
      </w:r>
      <w:r w:rsidRPr="00581C9F">
        <w:rPr>
          <w:lang w:val="en-US"/>
        </w:rPr>
        <w:t xml:space="preserve">(the mode used in msbas as selected at </w:t>
      </w:r>
      <w:r w:rsidRPr="00581C9F">
        <w:rPr>
          <w:b/>
          <w:bCs/>
          <w:i/>
          <w:iCs/>
          <w:lang w:val="en-US"/>
        </w:rPr>
        <w:t>build_header_msbas_criteria.sh</w:t>
      </w:r>
      <w:r w:rsidRPr="00581C9F">
        <w:rPr>
          <w:b/>
          <w:bCs/>
          <w:i/>
          <w:iCs/>
          <w:lang w:val="en-US"/>
        </w:rPr>
        <w:fldChar w:fldCharType="begin"/>
      </w:r>
      <w:r w:rsidRPr="00581C9F">
        <w:rPr>
          <w:lang w:val="en-US"/>
        </w:rPr>
        <w:instrText xml:space="preserve"> XE "</w:instrText>
      </w:r>
      <w:r w:rsidRPr="00581C9F">
        <w:rPr>
          <w:b/>
          <w:i/>
          <w:color w:val="000000" w:themeColor="text1"/>
          <w:lang w:val="en-US"/>
        </w:rPr>
        <w:instrText>build_header_msbas_criteria.sh</w:instrText>
      </w:r>
      <w:r w:rsidRPr="00581C9F">
        <w:rPr>
          <w:lang w:val="en-US"/>
        </w:rPr>
        <w:instrText xml:space="preserve">" </w:instrText>
      </w:r>
      <w:r w:rsidRPr="00581C9F">
        <w:rPr>
          <w:b/>
          <w:bCs/>
          <w:i/>
          <w:iCs/>
          <w:lang w:val="en-US"/>
        </w:rPr>
        <w:fldChar w:fldCharType="end"/>
      </w:r>
      <w:r w:rsidRPr="00581C9F">
        <w:rPr>
          <w:lang w:val="en-US"/>
        </w:rPr>
        <w:t xml:space="preserve">). </w:t>
      </w:r>
    </w:p>
    <w:p w14:paraId="6BB62482" w14:textId="77777777" w:rsidR="00D71998" w:rsidRPr="00581C9F" w:rsidRDefault="00D71998" w:rsidP="00D71998">
      <w:pPr>
        <w:pStyle w:val="Body"/>
        <w:ind w:firstLine="720"/>
        <w:rPr>
          <w:lang w:val="en-US"/>
        </w:rPr>
      </w:pPr>
      <w:r w:rsidRPr="00581C9F">
        <w:rPr>
          <w:i/>
          <w:iCs/>
          <w:color w:val="00B14F"/>
          <w:lang w:val="en-US"/>
        </w:rPr>
        <w:t xml:space="preserve">ith_mode </w:t>
      </w:r>
      <w:r w:rsidRPr="00581C9F">
        <w:rPr>
          <w:i/>
          <w:iCs/>
          <w:lang w:val="en-US"/>
        </w:rPr>
        <w:tab/>
      </w:r>
      <w:r w:rsidRPr="00581C9F">
        <w:rPr>
          <w:lang w:val="en-US"/>
        </w:rPr>
        <w:t>(</w:t>
      </w:r>
      <w:r w:rsidRPr="00581C9F">
        <w:rPr>
          <w:i/>
          <w:color w:val="00B14F"/>
          <w:lang w:val="en-US"/>
        </w:rPr>
        <w:t>i</w:t>
      </w:r>
      <w:r w:rsidRPr="00581C9F">
        <w:rPr>
          <w:i/>
          <w:color w:val="83AC4E"/>
          <w:lang w:val="en-US"/>
        </w:rPr>
        <w:t xml:space="preserve"> </w:t>
      </w:r>
      <w:r w:rsidRPr="00581C9F">
        <w:rPr>
          <w:vertAlign w:val="superscript"/>
          <w:lang w:val="en-US"/>
        </w:rPr>
        <w:t>th</w:t>
      </w:r>
      <w:r w:rsidRPr="00581C9F">
        <w:rPr>
          <w:lang w:val="en-US"/>
        </w:rPr>
        <w:t xml:space="preserve"> mode of msbas processing for which one wants to create a plot). </w:t>
      </w:r>
    </w:p>
    <w:p w14:paraId="45A36FBC" w14:textId="77777777" w:rsidR="00D71998" w:rsidRPr="00581C9F" w:rsidRDefault="00D71998" w:rsidP="00D71998">
      <w:pPr>
        <w:rPr>
          <w:rFonts w:ascii="Helvetica" w:hAnsi="Helvetica"/>
        </w:rPr>
      </w:pPr>
    </w:p>
    <w:p w14:paraId="2A025757" w14:textId="77777777" w:rsidR="00D71998" w:rsidRPr="00581C9F" w:rsidRDefault="00D71998" w:rsidP="00D71998">
      <w:pPr>
        <w:rPr>
          <w:rFonts w:ascii="Helvetica" w:hAnsi="Helvetica"/>
          <w:color w:val="00B14F"/>
        </w:rPr>
      </w:pPr>
      <w:r w:rsidRPr="00581C9F">
        <w:rPr>
          <w:rFonts w:ascii="Helvetica" w:hAnsi="Helvetica"/>
          <w:color w:val="FF0000"/>
        </w:rPr>
        <w:t xml:space="preserve">The script must be launched from </w:t>
      </w:r>
      <w:r w:rsidRPr="00581C9F">
        <w:rPr>
          <w:rFonts w:ascii="Helvetica" w:hAnsi="Helvetica"/>
          <w:bCs/>
          <w:iCs/>
          <w:color w:val="00B14F"/>
        </w:rPr>
        <w:t>…</w:t>
      </w:r>
      <w:r w:rsidRPr="00581C9F">
        <w:rPr>
          <w:rFonts w:ascii="Helvetica" w:hAnsi="Helvetica"/>
          <w:color w:val="00B14F"/>
        </w:rPr>
        <w:t>/MSBAS_RESULTS/MSBAS_SAT_REGION</w:t>
      </w:r>
    </w:p>
    <w:p w14:paraId="36DD687E" w14:textId="77777777" w:rsidR="00D71998" w:rsidRPr="00581C9F" w:rsidRDefault="00D71998" w:rsidP="00D71998">
      <w:pPr>
        <w:rPr>
          <w:rFonts w:ascii="Helvetica" w:hAnsi="Helvetica"/>
        </w:rPr>
      </w:pPr>
    </w:p>
    <w:p w14:paraId="66FE72FA" w14:textId="77777777" w:rsidR="00D71998" w:rsidRPr="00581C9F" w:rsidRDefault="00D71998" w:rsidP="00D71998">
      <w:pPr>
        <w:ind w:firstLine="720"/>
        <w:jc w:val="both"/>
        <w:rPr>
          <w:rFonts w:ascii="Helvetica" w:hAnsi="Helvetica" w:cs="Arial"/>
        </w:rPr>
      </w:pPr>
      <w:r w:rsidRPr="00581C9F">
        <w:rPr>
          <w:rFonts w:ascii="Helvetica" w:hAnsi="Helvetica"/>
        </w:rPr>
        <w:t xml:space="preserve">Probably better, a slightly different version of that script, which is named </w:t>
      </w:r>
      <w:r w:rsidRPr="00581C9F">
        <w:rPr>
          <w:rFonts w:ascii="Helvetica" w:hAnsi="Helvetica"/>
          <w:b/>
          <w:i/>
        </w:rPr>
        <w:t>PlotBaselineGeocMSBASmodeTXT.sh</w:t>
      </w:r>
      <w:r w:rsidRPr="00581C9F">
        <w:rPr>
          <w:rFonts w:ascii="Helvetica" w:hAnsi="Helvetica"/>
          <w:b/>
          <w:i/>
        </w:rPr>
        <w:fldChar w:fldCharType="begin"/>
      </w:r>
      <w:r w:rsidRPr="00581C9F">
        <w:rPr>
          <w:rFonts w:ascii="Helvetica" w:hAnsi="Helvetica"/>
        </w:rPr>
        <w:instrText xml:space="preserve"> XE "</w:instrText>
      </w:r>
      <w:r w:rsidRPr="00581C9F">
        <w:rPr>
          <w:rStyle w:val="SubtleEmphasis"/>
          <w:rFonts w:ascii="Helvetica" w:hAnsi="Helvetica"/>
          <w:color w:val="000000"/>
        </w:rPr>
        <w:instrText>PlotBaselineGeocMSBASmodeTXT.sh</w:instrText>
      </w:r>
      <w:r w:rsidRPr="00581C9F">
        <w:rPr>
          <w:rFonts w:ascii="Helvetica" w:hAnsi="Helvetica"/>
        </w:rPr>
        <w:instrText xml:space="preserve">" </w:instrText>
      </w:r>
      <w:r w:rsidRPr="00581C9F">
        <w:rPr>
          <w:rFonts w:ascii="Helvetica" w:hAnsi="Helvetica"/>
          <w:b/>
          <w:i/>
        </w:rPr>
        <w:fldChar w:fldCharType="end"/>
      </w:r>
      <w:r w:rsidRPr="00581C9F">
        <w:rPr>
          <w:rFonts w:ascii="Helvetica" w:hAnsi="Helvetica"/>
          <w:i/>
        </w:rPr>
        <w:t>,</w:t>
      </w:r>
      <w:r w:rsidRPr="00581C9F">
        <w:rPr>
          <w:rFonts w:ascii="Helvetica" w:hAnsi="Helvetica"/>
        </w:rPr>
        <w:t xml:space="preserve"> uses the list of interferograms to draw the baseline plot, i.e. </w:t>
      </w:r>
      <w:r w:rsidRPr="00581C9F">
        <w:rPr>
          <w:rFonts w:ascii="Helvetica" w:hAnsi="Helvetica" w:cs="Arial"/>
          <w:color w:val="00B14F"/>
        </w:rPr>
        <w:t>…/MSBAS_RESULTS/MSBAS_SAT_REGION/DefoMode</w:t>
      </w:r>
      <w:r w:rsidRPr="00581C9F">
        <w:rPr>
          <w:rFonts w:ascii="Helvetica" w:hAnsi="Helvetica" w:cs="Arial"/>
          <w:i/>
          <w:color w:val="00B14F"/>
        </w:rPr>
        <w:t>i</w:t>
      </w:r>
      <w:r w:rsidRPr="00581C9F">
        <w:rPr>
          <w:rFonts w:ascii="Helvetica" w:hAnsi="Helvetica" w:cs="Arial"/>
          <w:color w:val="00B14F"/>
        </w:rPr>
        <w:t>.txt</w:t>
      </w:r>
      <w:r w:rsidRPr="00581C9F">
        <w:rPr>
          <w:rFonts w:ascii="Helvetica" w:hAnsi="Helvetica" w:cs="Arial"/>
        </w:rPr>
        <w:t xml:space="preserve"> </w:t>
      </w:r>
    </w:p>
    <w:p w14:paraId="4A8DCC6B" w14:textId="77777777" w:rsidR="00D71998" w:rsidRDefault="00D71998" w:rsidP="00D71998">
      <w:pPr>
        <w:rPr>
          <w:rFonts w:asciiTheme="majorHAnsi" w:hAnsiTheme="majorHAnsi"/>
        </w:rPr>
      </w:pPr>
    </w:p>
    <w:p w14:paraId="3CE7F86B" w14:textId="77777777" w:rsidR="00D71998" w:rsidRPr="00581C9F" w:rsidRDefault="00D71998" w:rsidP="00D71998">
      <w:pPr>
        <w:pStyle w:val="Body"/>
        <w:rPr>
          <w:lang w:val="en-US"/>
        </w:rPr>
      </w:pPr>
      <w:r w:rsidRPr="00581C9F">
        <w:rPr>
          <w:lang w:val="en-US"/>
        </w:rPr>
        <w:t xml:space="preserve">Launch </w:t>
      </w:r>
      <w:r w:rsidRPr="00581C9F">
        <w:rPr>
          <w:b/>
          <w:i/>
          <w:lang w:val="en-US"/>
        </w:rPr>
        <w:t>PlotBaselineGeocMSBASmodeTXT.sh</w:t>
      </w:r>
      <w:r w:rsidRPr="00581C9F">
        <w:rPr>
          <w:b/>
          <w:i/>
          <w:lang w:val="en-US"/>
        </w:rPr>
        <w:fldChar w:fldCharType="begin"/>
      </w:r>
      <w:r w:rsidRPr="00581C9F">
        <w:rPr>
          <w:lang w:val="en-US"/>
        </w:rPr>
        <w:instrText xml:space="preserve"> XE "</w:instrText>
      </w:r>
      <w:r w:rsidRPr="00581C9F">
        <w:rPr>
          <w:b/>
          <w:i/>
          <w:color w:val="000000" w:themeColor="text1"/>
          <w:lang w:val="en-US"/>
        </w:rPr>
        <w:instrText>PlotBaselineGeocMSBASmodeTXT.sh</w:instrText>
      </w:r>
      <w:r w:rsidRPr="00581C9F">
        <w:rPr>
          <w:lang w:val="en-US"/>
        </w:rPr>
        <w:instrText xml:space="preserve">" </w:instrText>
      </w:r>
      <w:r w:rsidRPr="00581C9F">
        <w:rPr>
          <w:b/>
          <w:i/>
          <w:lang w:val="en-US"/>
        </w:rPr>
        <w:fldChar w:fldCharType="end"/>
      </w:r>
      <w:r w:rsidRPr="00581C9F">
        <w:rPr>
          <w:lang w:val="en-US"/>
        </w:rPr>
        <w:t xml:space="preserve"> with the following 2 parameters: </w:t>
      </w:r>
    </w:p>
    <w:p w14:paraId="2A31E8A7" w14:textId="77777777" w:rsidR="00D71998" w:rsidRPr="00581C9F" w:rsidRDefault="00D71998" w:rsidP="00D71998">
      <w:pPr>
        <w:pStyle w:val="Body"/>
        <w:ind w:firstLine="720"/>
        <w:rPr>
          <w:lang w:val="en-US"/>
        </w:rPr>
      </w:pPr>
      <w:r w:rsidRPr="00581C9F">
        <w:rPr>
          <w:i/>
          <w:iCs/>
          <w:color w:val="00B14F"/>
          <w:lang w:val="en-US"/>
        </w:rPr>
        <w:t>PathTo</w:t>
      </w:r>
      <w:r w:rsidRPr="00581C9F">
        <w:rPr>
          <w:iCs/>
          <w:color w:val="00B14F"/>
          <w:lang w:val="en-US"/>
        </w:rPr>
        <w:t>Set</w:t>
      </w:r>
      <w:r w:rsidRPr="00581C9F">
        <w:rPr>
          <w:i/>
          <w:iCs/>
          <w:color w:val="00B14F"/>
          <w:lang w:val="en-US"/>
        </w:rPr>
        <w:t>i</w:t>
      </w:r>
      <w:r w:rsidRPr="00581C9F">
        <w:rPr>
          <w:iCs/>
          <w:color w:val="00B14F"/>
          <w:lang w:val="en-US"/>
        </w:rPr>
        <w:t xml:space="preserve"> </w:t>
      </w:r>
      <w:r w:rsidRPr="00581C9F">
        <w:rPr>
          <w:i/>
          <w:iCs/>
          <w:color w:val="00B14F"/>
          <w:lang w:val="en-US"/>
        </w:rPr>
        <w:t xml:space="preserve"> </w:t>
      </w:r>
      <w:r w:rsidRPr="00581C9F">
        <w:rPr>
          <w:i/>
          <w:iCs/>
          <w:lang w:val="en-US"/>
        </w:rPr>
        <w:tab/>
      </w:r>
      <w:r w:rsidRPr="00581C9F">
        <w:rPr>
          <w:lang w:val="en-US"/>
        </w:rPr>
        <w:t xml:space="preserve">(path to dir where pair lists are i.e. </w:t>
      </w:r>
      <w:r w:rsidRPr="00581C9F">
        <w:rPr>
          <w:color w:val="00B14F"/>
          <w:lang w:val="en-US"/>
        </w:rPr>
        <w:t>…/SAR_SM/SAT/TRK/REGION/set</w:t>
      </w:r>
      <w:r w:rsidRPr="00581C9F">
        <w:rPr>
          <w:i/>
          <w:color w:val="00B14F"/>
          <w:lang w:val="en-US"/>
        </w:rPr>
        <w:t>i</w:t>
      </w:r>
      <w:r w:rsidRPr="00581C9F">
        <w:rPr>
          <w:lang w:val="en-US"/>
        </w:rPr>
        <w:t>)</w:t>
      </w:r>
    </w:p>
    <w:p w14:paraId="57B728F5" w14:textId="77777777" w:rsidR="00D71998" w:rsidRPr="00581C9F" w:rsidRDefault="00D71998" w:rsidP="00D71998">
      <w:pPr>
        <w:pStyle w:val="Body"/>
        <w:ind w:left="2160"/>
        <w:rPr>
          <w:lang w:val="en-US"/>
        </w:rPr>
      </w:pPr>
      <w:r w:rsidRPr="00581C9F">
        <w:rPr>
          <w:lang w:val="en-US"/>
        </w:rPr>
        <w:t xml:space="preserve">where </w:t>
      </w:r>
      <w:r w:rsidRPr="00581C9F">
        <w:rPr>
          <w:i/>
          <w:color w:val="00B14F"/>
          <w:lang w:val="en-US"/>
        </w:rPr>
        <w:t>i</w:t>
      </w:r>
      <w:r w:rsidRPr="00581C9F">
        <w:rPr>
          <w:color w:val="00B14F"/>
          <w:lang w:val="en-US"/>
        </w:rPr>
        <w:t xml:space="preserve"> </w:t>
      </w:r>
      <w:r w:rsidRPr="00581C9F">
        <w:rPr>
          <w:lang w:val="en-US"/>
        </w:rPr>
        <w:t xml:space="preserve">is the first mode used in the msbas processing). </w:t>
      </w:r>
    </w:p>
    <w:p w14:paraId="28AB1420" w14:textId="77777777" w:rsidR="00D71998" w:rsidRPr="00581C9F" w:rsidRDefault="00D71998" w:rsidP="00D71998">
      <w:pPr>
        <w:pStyle w:val="Body"/>
        <w:ind w:firstLine="720"/>
        <w:rPr>
          <w:lang w:val="en-US"/>
        </w:rPr>
      </w:pPr>
      <w:r w:rsidRPr="00581C9F">
        <w:rPr>
          <w:i/>
          <w:iCs/>
          <w:color w:val="00B14F"/>
          <w:lang w:val="en-US"/>
        </w:rPr>
        <w:t>PathTo</w:t>
      </w:r>
      <w:r w:rsidRPr="00581C9F">
        <w:rPr>
          <w:iCs/>
          <w:color w:val="00B14F"/>
          <w:lang w:val="en-US"/>
        </w:rPr>
        <w:t xml:space="preserve">Txt </w:t>
      </w:r>
      <w:r w:rsidRPr="00581C9F">
        <w:rPr>
          <w:i/>
          <w:iCs/>
          <w:color w:val="00B14F"/>
          <w:lang w:val="en-US"/>
        </w:rPr>
        <w:t xml:space="preserve"> </w:t>
      </w:r>
      <w:r w:rsidRPr="00581C9F">
        <w:rPr>
          <w:i/>
          <w:iCs/>
          <w:lang w:val="en-US"/>
        </w:rPr>
        <w:tab/>
      </w:r>
      <w:r w:rsidRPr="00581C9F">
        <w:rPr>
          <w:lang w:val="en-US"/>
        </w:rPr>
        <w:t>(path to</w:t>
      </w:r>
      <w:r w:rsidRPr="00581C9F">
        <w:rPr>
          <w:rFonts w:cs="Arial"/>
          <w:color w:val="00B14F"/>
          <w:lang w:val="en-US"/>
        </w:rPr>
        <w:t xml:space="preserve"> DefoMode</w:t>
      </w:r>
      <w:r w:rsidRPr="00581C9F">
        <w:rPr>
          <w:rFonts w:cs="Arial"/>
          <w:i/>
          <w:color w:val="00B14F"/>
          <w:lang w:val="en-US"/>
        </w:rPr>
        <w:t>i</w:t>
      </w:r>
      <w:r w:rsidRPr="00581C9F">
        <w:rPr>
          <w:rFonts w:cs="Arial"/>
          <w:color w:val="00B14F"/>
          <w:lang w:val="en-US"/>
        </w:rPr>
        <w:t>.txt</w:t>
      </w:r>
      <w:r w:rsidRPr="00581C9F">
        <w:rPr>
          <w:lang w:val="en-US"/>
        </w:rPr>
        <w:t xml:space="preserve">). </w:t>
      </w:r>
    </w:p>
    <w:p w14:paraId="462FD04A" w14:textId="77777777" w:rsidR="00D71998" w:rsidRPr="00581C9F" w:rsidRDefault="00D71998" w:rsidP="00D71998">
      <w:pPr>
        <w:rPr>
          <w:rFonts w:ascii="Helvetica" w:hAnsi="Helvetica"/>
        </w:rPr>
      </w:pPr>
    </w:p>
    <w:p w14:paraId="3356775B" w14:textId="695662CB" w:rsidR="00D71998" w:rsidRDefault="00D71998" w:rsidP="00D71998">
      <w:pPr>
        <w:pStyle w:val="NoSpacing"/>
        <w:rPr>
          <w:rFonts w:ascii="Helvetica" w:hAnsi="Helvetica"/>
          <w:b/>
          <w:szCs w:val="22"/>
        </w:rPr>
      </w:pPr>
    </w:p>
    <w:p w14:paraId="3219080C" w14:textId="77777777" w:rsidR="009823A8" w:rsidRPr="009823A8" w:rsidRDefault="009823A8" w:rsidP="009823A8">
      <w:pPr>
        <w:rPr>
          <w:lang w:eastAsia="en-US"/>
        </w:rPr>
      </w:pPr>
    </w:p>
    <w:p w14:paraId="172DBB0C" w14:textId="77777777" w:rsidR="00D71998" w:rsidRPr="00581C9F" w:rsidRDefault="00D71998">
      <w:pPr>
        <w:pStyle w:val="Style2"/>
        <w:numPr>
          <w:ilvl w:val="0"/>
          <w:numId w:val="69"/>
        </w:numPr>
        <w:rPr>
          <w:rStyle w:val="SubtleEmphasis"/>
          <w:b/>
          <w:iCs w:val="0"/>
          <w:lang w:val="en-US"/>
        </w:rPr>
      </w:pPr>
      <w:bookmarkStart w:id="103" w:name="_Toc125735325"/>
      <w:r w:rsidRPr="00581C9F">
        <w:rPr>
          <w:rStyle w:val="SubtleEmphasis"/>
          <w:lang w:val="en-US"/>
        </w:rPr>
        <w:t>Create baselines plot with the images contained in GeocodedRasters: PlotBaselineGeocRaster.sh</w:t>
      </w:r>
      <w:bookmarkEnd w:id="103"/>
      <w:r w:rsidRPr="00581C9F">
        <w:rPr>
          <w:rStyle w:val="SubtleEmphasis"/>
          <w:b/>
          <w:iCs w:val="0"/>
          <w:lang w:val="en-US"/>
        </w:rPr>
        <w:fldChar w:fldCharType="begin"/>
      </w:r>
      <w:r w:rsidRPr="00581C9F">
        <w:rPr>
          <w:lang w:val="en-US"/>
        </w:rPr>
        <w:instrText xml:space="preserve"> XE "</w:instrText>
      </w:r>
      <w:r w:rsidRPr="00581C9F">
        <w:rPr>
          <w:rStyle w:val="SubtleEmphasis"/>
          <w:lang w:val="en-US"/>
        </w:rPr>
        <w:instrText>PlotBaselineGeocRaster.sh</w:instrText>
      </w:r>
      <w:r w:rsidRPr="00581C9F">
        <w:rPr>
          <w:lang w:val="en-US"/>
        </w:rPr>
        <w:instrText xml:space="preserve">" </w:instrText>
      </w:r>
      <w:r w:rsidRPr="00581C9F">
        <w:rPr>
          <w:rStyle w:val="SubtleEmphasis"/>
          <w:b/>
          <w:iCs w:val="0"/>
          <w:lang w:val="en-US"/>
        </w:rPr>
        <w:fldChar w:fldCharType="end"/>
      </w:r>
    </w:p>
    <w:p w14:paraId="506D7ECB" w14:textId="77777777" w:rsidR="00D71998" w:rsidRPr="00581C9F" w:rsidRDefault="00D71998" w:rsidP="00D71998">
      <w:pPr>
        <w:pStyle w:val="NoSpacing"/>
        <w:rPr>
          <w:rFonts w:ascii="Helvetica" w:hAnsi="Helvetica"/>
          <w:szCs w:val="22"/>
        </w:rPr>
      </w:pPr>
    </w:p>
    <w:p w14:paraId="13A61DDF" w14:textId="77777777" w:rsidR="00D71998" w:rsidRPr="00581C9F" w:rsidRDefault="00D71998" w:rsidP="00D71998">
      <w:pPr>
        <w:pStyle w:val="NoSpacing"/>
        <w:rPr>
          <w:rFonts w:ascii="Helvetica" w:hAnsi="Helvetica"/>
          <w:b/>
          <w:i/>
          <w:szCs w:val="22"/>
        </w:rPr>
      </w:pPr>
      <w:r w:rsidRPr="00581C9F">
        <w:rPr>
          <w:rFonts w:ascii="Helvetica" w:hAnsi="Helvetica"/>
          <w:szCs w:val="22"/>
        </w:rPr>
        <w:tab/>
      </w:r>
      <w:r w:rsidRPr="00581C9F">
        <w:rPr>
          <w:rFonts w:ascii="Helvetica" w:hAnsi="Helvetica"/>
          <w:b/>
          <w:i/>
          <w:szCs w:val="22"/>
        </w:rPr>
        <w:t>PlotBaselineGeocRaster.sh</w:t>
      </w:r>
      <w:r w:rsidRPr="00581C9F">
        <w:rPr>
          <w:rFonts w:ascii="Helvetica" w:hAnsi="Helvetica"/>
          <w:b/>
          <w:i/>
          <w:szCs w:val="22"/>
        </w:rPr>
        <w:fldChar w:fldCharType="begin"/>
      </w:r>
      <w:r w:rsidRPr="00581C9F">
        <w:rPr>
          <w:rFonts w:ascii="Helvetica" w:hAnsi="Helvetica"/>
        </w:rPr>
        <w:instrText xml:space="preserve"> XE "</w:instrText>
      </w:r>
      <w:r w:rsidRPr="00581C9F">
        <w:rPr>
          <w:rStyle w:val="SubtleEmphasis"/>
          <w:rFonts w:ascii="Helvetica" w:hAnsi="Helvetica"/>
          <w:color w:val="000000"/>
        </w:rPr>
        <w:instrText>PlotBaselineGeocRaster.sh</w:instrText>
      </w:r>
      <w:r w:rsidRPr="00581C9F">
        <w:rPr>
          <w:rFonts w:ascii="Helvetica" w:hAnsi="Helvetica"/>
        </w:rPr>
        <w:instrText xml:space="preserve">" </w:instrText>
      </w:r>
      <w:r w:rsidRPr="00581C9F">
        <w:rPr>
          <w:rFonts w:ascii="Helvetica" w:hAnsi="Helvetica"/>
          <w:b/>
          <w:i/>
          <w:szCs w:val="22"/>
        </w:rPr>
        <w:fldChar w:fldCharType="end"/>
      </w:r>
      <w:r w:rsidRPr="00581C9F">
        <w:rPr>
          <w:rFonts w:ascii="Helvetica" w:hAnsi="Helvetica"/>
          <w:b/>
          <w:i/>
          <w:szCs w:val="22"/>
        </w:rPr>
        <w:t xml:space="preserve"> </w:t>
      </w:r>
      <w:r w:rsidRPr="00581C9F">
        <w:rPr>
          <w:rFonts w:ascii="Helvetica" w:hAnsi="Helvetica"/>
          <w:szCs w:val="22"/>
        </w:rPr>
        <w:t xml:space="preserve">allows to create a baselines plot based on the list of rasters contained in </w:t>
      </w:r>
      <w:r w:rsidRPr="00581C9F">
        <w:rPr>
          <w:rFonts w:ascii="Helvetica" w:hAnsi="Helvetica"/>
          <w:color w:val="00B14F"/>
          <w:szCs w:val="22"/>
        </w:rPr>
        <w:t>…/SAR_MASSPROCESS</w:t>
      </w:r>
      <w:r w:rsidRPr="00581C9F">
        <w:rPr>
          <w:rFonts w:ascii="Helvetica" w:hAnsi="Helvetica"/>
          <w:b/>
          <w:color w:val="00B14F"/>
          <w:szCs w:val="22"/>
        </w:rPr>
        <w:t xml:space="preserve"> </w:t>
      </w:r>
      <w:r w:rsidRPr="00581C9F">
        <w:rPr>
          <w:rFonts w:ascii="Helvetica" w:hAnsi="Helvetica"/>
          <w:color w:val="000000" w:themeColor="text1"/>
          <w:szCs w:val="22"/>
        </w:rPr>
        <w:t xml:space="preserve">in subdirectiries </w:t>
      </w:r>
      <w:r w:rsidRPr="00581C9F">
        <w:rPr>
          <w:rFonts w:ascii="Helvetica" w:hAnsi="Helvetica"/>
          <w:color w:val="00B14F"/>
          <w:szCs w:val="22"/>
        </w:rPr>
        <w:t>/GeocodedRasters</w:t>
      </w:r>
      <w:r w:rsidRPr="00581C9F">
        <w:rPr>
          <w:rFonts w:ascii="Helvetica" w:hAnsi="Helvetica"/>
          <w:color w:val="000000" w:themeColor="text1"/>
          <w:szCs w:val="22"/>
        </w:rPr>
        <w:t>.</w:t>
      </w:r>
    </w:p>
    <w:p w14:paraId="66D4AB9B" w14:textId="77777777" w:rsidR="00D71998" w:rsidRPr="00581C9F" w:rsidRDefault="00D71998" w:rsidP="00D71998">
      <w:pPr>
        <w:jc w:val="both"/>
        <w:rPr>
          <w:rFonts w:ascii="Helvetica" w:hAnsi="Helvetica"/>
          <w:sz w:val="22"/>
          <w:szCs w:val="22"/>
        </w:rPr>
      </w:pPr>
      <w:r w:rsidRPr="00581C9F">
        <w:rPr>
          <w:rFonts w:ascii="Helvetica" w:hAnsi="Helvetica"/>
          <w:sz w:val="22"/>
          <w:szCs w:val="22"/>
        </w:rPr>
        <w:tab/>
        <w:t>The script will take the characteristics of the images from the image names that are in</w:t>
      </w:r>
      <w:r w:rsidRPr="00581C9F">
        <w:rPr>
          <w:rFonts w:ascii="Helvetica" w:hAnsi="Helvetica"/>
          <w:i/>
          <w:color w:val="83AC4E"/>
          <w:sz w:val="22"/>
          <w:szCs w:val="22"/>
        </w:rPr>
        <w:t xml:space="preserve"> </w:t>
      </w:r>
      <w:r w:rsidRPr="00581C9F">
        <w:rPr>
          <w:rFonts w:ascii="Helvetica" w:hAnsi="Helvetica"/>
          <w:color w:val="00B14F"/>
          <w:sz w:val="22"/>
          <w:szCs w:val="22"/>
        </w:rPr>
        <w:t>/GeocodedRasters/Coh</w:t>
      </w:r>
      <w:r w:rsidRPr="00581C9F">
        <w:rPr>
          <w:rFonts w:ascii="Helvetica" w:hAnsi="Helvetica"/>
          <w:sz w:val="22"/>
          <w:szCs w:val="22"/>
        </w:rPr>
        <w:t xml:space="preserve">. </w:t>
      </w:r>
    </w:p>
    <w:p w14:paraId="07C850F9" w14:textId="77777777" w:rsidR="00D71998" w:rsidRPr="00581C9F" w:rsidRDefault="00D71998" w:rsidP="00D71998">
      <w:pPr>
        <w:jc w:val="both"/>
        <w:rPr>
          <w:rFonts w:ascii="Helvetica" w:hAnsi="Helvetica"/>
          <w:sz w:val="22"/>
          <w:szCs w:val="22"/>
        </w:rPr>
      </w:pPr>
      <w:r w:rsidRPr="00581C9F">
        <w:rPr>
          <w:rFonts w:ascii="Helvetica" w:hAnsi="Helvetica"/>
          <w:sz w:val="22"/>
          <w:szCs w:val="22"/>
        </w:rPr>
        <w:tab/>
      </w:r>
      <w:r w:rsidRPr="00581C9F">
        <w:rPr>
          <w:rFonts w:ascii="Helvetica" w:hAnsi="Helvetica"/>
          <w:color w:val="FF0000"/>
          <w:sz w:val="22"/>
          <w:szCs w:val="22"/>
        </w:rPr>
        <w:t xml:space="preserve">The script MUST be launched from </w:t>
      </w:r>
      <w:r w:rsidRPr="00581C9F">
        <w:rPr>
          <w:rFonts w:ascii="Helvetica" w:hAnsi="Helvetica"/>
          <w:color w:val="00B14F"/>
          <w:sz w:val="22"/>
          <w:szCs w:val="22"/>
        </w:rPr>
        <w:t xml:space="preserve">/GeocodedRasters </w:t>
      </w:r>
      <w:r w:rsidRPr="00581C9F">
        <w:rPr>
          <w:rFonts w:ascii="Helvetica" w:hAnsi="Helvetica"/>
          <w:color w:val="FF0000"/>
          <w:sz w:val="22"/>
          <w:szCs w:val="22"/>
        </w:rPr>
        <w:t xml:space="preserve">and one must copy in that directory the </w:t>
      </w:r>
      <w:r w:rsidRPr="00581C9F">
        <w:rPr>
          <w:rFonts w:ascii="Helvetica" w:hAnsi="Helvetica"/>
          <w:i/>
          <w:color w:val="2F5496" w:themeColor="accent1" w:themeShade="BF"/>
          <w:sz w:val="22"/>
          <w:szCs w:val="22"/>
        </w:rPr>
        <w:t>initBaselines.txt</w:t>
      </w:r>
      <w:r w:rsidRPr="00581C9F">
        <w:rPr>
          <w:rFonts w:ascii="Helvetica" w:hAnsi="Helvetica"/>
          <w:color w:val="2F5496" w:themeColor="accent1" w:themeShade="BF"/>
          <w:sz w:val="22"/>
          <w:szCs w:val="22"/>
        </w:rPr>
        <w:t xml:space="preserve"> </w:t>
      </w:r>
      <w:r w:rsidRPr="00581C9F">
        <w:rPr>
          <w:rFonts w:ascii="Helvetica" w:hAnsi="Helvetica"/>
          <w:color w:val="FF0000"/>
          <w:sz w:val="22"/>
          <w:szCs w:val="22"/>
        </w:rPr>
        <w:t>file</w:t>
      </w:r>
      <w:r w:rsidRPr="00581C9F">
        <w:rPr>
          <w:rFonts w:ascii="Helvetica" w:hAnsi="Helvetica"/>
          <w:sz w:val="22"/>
          <w:szCs w:val="22"/>
        </w:rPr>
        <w:t xml:space="preserve">. Launch </w:t>
      </w:r>
      <w:r w:rsidRPr="00581C9F">
        <w:rPr>
          <w:rFonts w:ascii="Helvetica" w:hAnsi="Helvetica"/>
          <w:b/>
          <w:i/>
          <w:sz w:val="22"/>
          <w:szCs w:val="22"/>
        </w:rPr>
        <w:t>PlotBaselineGeocRaster.sh</w:t>
      </w:r>
      <w:r w:rsidRPr="00581C9F">
        <w:rPr>
          <w:rFonts w:ascii="Helvetica" w:hAnsi="Helvetica"/>
          <w:b/>
          <w:i/>
          <w:sz w:val="22"/>
          <w:szCs w:val="22"/>
        </w:rPr>
        <w:fldChar w:fldCharType="begin"/>
      </w:r>
      <w:r w:rsidRPr="00581C9F">
        <w:rPr>
          <w:rFonts w:ascii="Helvetica" w:hAnsi="Helvetica"/>
        </w:rPr>
        <w:instrText xml:space="preserve"> XE "</w:instrText>
      </w:r>
      <w:r w:rsidRPr="00581C9F">
        <w:rPr>
          <w:rStyle w:val="SubtleEmphasis"/>
          <w:rFonts w:ascii="Helvetica" w:hAnsi="Helvetica"/>
          <w:color w:val="000000"/>
          <w:sz w:val="22"/>
          <w:szCs w:val="22"/>
        </w:rPr>
        <w:instrText>PlotBaselineGeocRaster.sh</w:instrText>
      </w:r>
      <w:r w:rsidRPr="00581C9F">
        <w:rPr>
          <w:rFonts w:ascii="Helvetica" w:hAnsi="Helvetica"/>
        </w:rPr>
        <w:instrText xml:space="preserve">" </w:instrText>
      </w:r>
      <w:r w:rsidRPr="00581C9F">
        <w:rPr>
          <w:rFonts w:ascii="Helvetica" w:hAnsi="Helvetica"/>
          <w:b/>
          <w:i/>
          <w:sz w:val="22"/>
          <w:szCs w:val="22"/>
        </w:rPr>
        <w:fldChar w:fldCharType="end"/>
      </w:r>
      <w:r w:rsidRPr="00581C9F">
        <w:rPr>
          <w:rFonts w:ascii="Helvetica" w:hAnsi="Helvetica"/>
          <w:sz w:val="22"/>
          <w:szCs w:val="22"/>
        </w:rPr>
        <w:t xml:space="preserve"> without parameters.</w:t>
      </w:r>
    </w:p>
    <w:p w14:paraId="2AD71702" w14:textId="208D72C3" w:rsidR="00D71998" w:rsidRDefault="00D71998" w:rsidP="00D71998">
      <w:pPr>
        <w:rPr>
          <w:rFonts w:ascii="Helvetica" w:hAnsi="Helvetica"/>
        </w:rPr>
      </w:pPr>
    </w:p>
    <w:p w14:paraId="6D785F9B" w14:textId="77777777" w:rsidR="009823A8" w:rsidRPr="00581C9F" w:rsidRDefault="009823A8" w:rsidP="00D71998">
      <w:pPr>
        <w:rPr>
          <w:rFonts w:ascii="Helvetica" w:hAnsi="Helvetica"/>
        </w:rPr>
      </w:pPr>
    </w:p>
    <w:p w14:paraId="0762835E" w14:textId="77777777" w:rsidR="009823A8" w:rsidRDefault="009823A8">
      <w:pPr>
        <w:rPr>
          <w:rStyle w:val="SubtleEmphasis"/>
          <w:rFonts w:ascii="Helvetica" w:eastAsia="Arial Unicode MS" w:hAnsi="Helvetica" w:cs="Arial Unicode MS"/>
          <w:b w:val="0"/>
          <w:bCs/>
          <w:sz w:val="22"/>
          <w:szCs w:val="32"/>
          <w:bdr w:val="nil"/>
        </w:rPr>
      </w:pPr>
      <w:r>
        <w:rPr>
          <w:rStyle w:val="SubtleEmphasis"/>
        </w:rPr>
        <w:br w:type="page"/>
      </w:r>
    </w:p>
    <w:p w14:paraId="189A6432" w14:textId="06B5CC12" w:rsidR="00D71998" w:rsidRPr="00581C9F" w:rsidRDefault="00D71998">
      <w:pPr>
        <w:pStyle w:val="Style2"/>
        <w:numPr>
          <w:ilvl w:val="0"/>
          <w:numId w:val="69"/>
        </w:numPr>
        <w:rPr>
          <w:rStyle w:val="SubtleEmphasis"/>
          <w:b/>
          <w:iCs w:val="0"/>
          <w:lang w:val="en-US"/>
        </w:rPr>
      </w:pPr>
      <w:bookmarkStart w:id="104" w:name="_Toc125735326"/>
      <w:r w:rsidRPr="00581C9F">
        <w:rPr>
          <w:rStyle w:val="SubtleEmphasis"/>
          <w:lang w:val="en-US"/>
        </w:rPr>
        <w:lastRenderedPageBreak/>
        <w:t>Create a combined baselines plot from several data sets: plot_Multi_span.sh</w:t>
      </w:r>
      <w:bookmarkEnd w:id="104"/>
      <w:r w:rsidRPr="00581C9F">
        <w:rPr>
          <w:rStyle w:val="SubtleEmphasis"/>
          <w:b/>
          <w:iCs w:val="0"/>
          <w:lang w:val="en-US"/>
        </w:rPr>
        <w:fldChar w:fldCharType="begin"/>
      </w:r>
      <w:r w:rsidRPr="00581C9F">
        <w:rPr>
          <w:lang w:val="en-US"/>
        </w:rPr>
        <w:instrText xml:space="preserve"> XE "</w:instrText>
      </w:r>
      <w:r w:rsidRPr="00581C9F">
        <w:rPr>
          <w:i/>
          <w:lang w:val="en-US"/>
        </w:rPr>
        <w:instrText>plot_Multi_span.sh</w:instrText>
      </w:r>
      <w:r w:rsidRPr="00581C9F">
        <w:rPr>
          <w:lang w:val="en-US"/>
        </w:rPr>
        <w:instrText xml:space="preserve">" </w:instrText>
      </w:r>
      <w:r w:rsidRPr="00581C9F">
        <w:rPr>
          <w:rStyle w:val="SubtleEmphasis"/>
          <w:b/>
          <w:iCs w:val="0"/>
          <w:lang w:val="en-US"/>
        </w:rPr>
        <w:fldChar w:fldCharType="end"/>
      </w:r>
    </w:p>
    <w:p w14:paraId="76029C0A" w14:textId="77777777" w:rsidR="00D71998" w:rsidRPr="00581C9F" w:rsidRDefault="00D71998" w:rsidP="00D71998">
      <w:pPr>
        <w:rPr>
          <w:rFonts w:ascii="Helvetica" w:hAnsi="Helvetica"/>
          <w:b/>
          <w:i/>
          <w:sz w:val="22"/>
          <w:szCs w:val="22"/>
        </w:rPr>
      </w:pPr>
    </w:p>
    <w:p w14:paraId="5D292F95" w14:textId="77777777" w:rsidR="00D71998" w:rsidRPr="00581C9F" w:rsidRDefault="00D71998" w:rsidP="00D71998">
      <w:pPr>
        <w:ind w:firstLine="720"/>
        <w:jc w:val="both"/>
        <w:rPr>
          <w:rFonts w:ascii="Helvetica" w:hAnsi="Helvetica"/>
          <w:sz w:val="22"/>
          <w:szCs w:val="22"/>
        </w:rPr>
      </w:pPr>
      <w:r w:rsidRPr="00581C9F">
        <w:rPr>
          <w:rFonts w:ascii="Helvetica" w:hAnsi="Helvetica"/>
          <w:b/>
          <w:i/>
          <w:sz w:val="22"/>
          <w:szCs w:val="22"/>
        </w:rPr>
        <w:t>plot_Multi_span.sh</w:t>
      </w:r>
      <w:r w:rsidRPr="00581C9F">
        <w:rPr>
          <w:rFonts w:ascii="Helvetica" w:hAnsi="Helvetica"/>
          <w:b/>
          <w:i/>
          <w:sz w:val="22"/>
          <w:szCs w:val="22"/>
        </w:rPr>
        <w:fldChar w:fldCharType="begin"/>
      </w:r>
      <w:r w:rsidRPr="00581C9F">
        <w:rPr>
          <w:rFonts w:ascii="Helvetica" w:hAnsi="Helvetica"/>
        </w:rPr>
        <w:instrText xml:space="preserve"> XE "</w:instrText>
      </w:r>
      <w:r w:rsidRPr="00581C9F">
        <w:rPr>
          <w:rFonts w:ascii="Helvetica" w:hAnsi="Helvetica"/>
          <w:b/>
          <w:i/>
        </w:rPr>
        <w:instrText>plot_Multi_span.sh</w:instrText>
      </w:r>
      <w:r w:rsidRPr="00581C9F">
        <w:rPr>
          <w:rFonts w:ascii="Helvetica" w:hAnsi="Helvetica"/>
        </w:rPr>
        <w:instrText xml:space="preserve">" </w:instrText>
      </w:r>
      <w:r w:rsidRPr="00581C9F">
        <w:rPr>
          <w:rFonts w:ascii="Helvetica" w:hAnsi="Helvetica"/>
          <w:b/>
          <w:i/>
          <w:sz w:val="22"/>
          <w:szCs w:val="22"/>
        </w:rPr>
        <w:fldChar w:fldCharType="end"/>
      </w:r>
      <w:r w:rsidRPr="00581C9F">
        <w:rPr>
          <w:rFonts w:ascii="Helvetica" w:hAnsi="Helvetica"/>
          <w:b/>
          <w:i/>
          <w:sz w:val="22"/>
          <w:szCs w:val="22"/>
        </w:rPr>
        <w:t xml:space="preserve"> </w:t>
      </w:r>
      <w:r w:rsidRPr="00581C9F">
        <w:rPr>
          <w:rFonts w:ascii="Helvetica" w:hAnsi="Helvetica"/>
          <w:sz w:val="22"/>
          <w:szCs w:val="22"/>
        </w:rPr>
        <w:t xml:space="preserve">makes a common baselines plot for multiple data sets. </w:t>
      </w:r>
      <w:r w:rsidRPr="00581C9F">
        <w:rPr>
          <w:rFonts w:ascii="Helvetica" w:hAnsi="Helvetica"/>
          <w:color w:val="FF0000"/>
          <w:sz w:val="22"/>
          <w:szCs w:val="22"/>
        </w:rPr>
        <w:t>The script must be launched from</w:t>
      </w:r>
      <w:r w:rsidRPr="00581C9F">
        <w:rPr>
          <w:rFonts w:ascii="Helvetica" w:hAnsi="Helvetica"/>
          <w:sz w:val="22"/>
          <w:szCs w:val="22"/>
        </w:rPr>
        <w:t xml:space="preserve"> </w:t>
      </w:r>
      <w:r w:rsidRPr="00581C9F">
        <w:rPr>
          <w:rFonts w:ascii="Helvetica" w:hAnsi="Helvetica"/>
          <w:color w:val="00B14F"/>
          <w:sz w:val="22"/>
          <w:szCs w:val="22"/>
        </w:rPr>
        <w:t xml:space="preserve">…/MSBAS_RESULTS/MSBAS_SAT_REGION/ </w:t>
      </w:r>
      <w:r w:rsidRPr="00581C9F">
        <w:rPr>
          <w:rFonts w:ascii="Helvetica" w:hAnsi="Helvetica"/>
          <w:color w:val="000000" w:themeColor="text1"/>
          <w:sz w:val="22"/>
          <w:szCs w:val="22"/>
        </w:rPr>
        <w:t xml:space="preserve">and data </w:t>
      </w:r>
      <w:r w:rsidRPr="00581C9F">
        <w:rPr>
          <w:rFonts w:ascii="Helvetica" w:hAnsi="Helvetica"/>
          <w:sz w:val="22"/>
          <w:szCs w:val="22"/>
        </w:rPr>
        <w:t xml:space="preserve">are expected to be in subdirectories </w:t>
      </w:r>
      <w:r w:rsidRPr="00581C9F">
        <w:rPr>
          <w:rFonts w:ascii="Helvetica" w:hAnsi="Helvetica"/>
          <w:color w:val="00B14F"/>
          <w:sz w:val="22"/>
          <w:szCs w:val="22"/>
        </w:rPr>
        <w:t>…/MSBAS_RESULTS/MSBAS_SAT_REGION/DefoMode</w:t>
      </w:r>
      <w:r w:rsidRPr="00581C9F">
        <w:rPr>
          <w:rFonts w:ascii="Helvetica" w:hAnsi="Helvetica"/>
          <w:i/>
          <w:color w:val="00B14F"/>
          <w:sz w:val="22"/>
          <w:szCs w:val="22"/>
        </w:rPr>
        <w:t>i</w:t>
      </w:r>
      <w:r w:rsidRPr="00581C9F">
        <w:rPr>
          <w:rFonts w:ascii="Helvetica" w:hAnsi="Helvetica"/>
          <w:sz w:val="22"/>
          <w:szCs w:val="22"/>
        </w:rPr>
        <w:t xml:space="preserve">. It supposes that a first plot was already computed with </w:t>
      </w:r>
      <w:r w:rsidRPr="00581C9F">
        <w:rPr>
          <w:rFonts w:ascii="Helvetica" w:hAnsi="Helvetica"/>
          <w:b/>
          <w:i/>
          <w:sz w:val="22"/>
          <w:szCs w:val="22"/>
        </w:rPr>
        <w:t>Prepa_MSBAS.sh</w:t>
      </w:r>
      <w:r w:rsidRPr="00581C9F">
        <w:rPr>
          <w:rFonts w:ascii="Helvetica" w:hAnsi="Helvetica"/>
          <w:b/>
          <w:i/>
          <w:sz w:val="22"/>
          <w:szCs w:val="22"/>
        </w:rPr>
        <w:fldChar w:fldCharType="begin"/>
      </w:r>
      <w:r w:rsidRPr="00581C9F">
        <w:rPr>
          <w:rFonts w:ascii="Helvetica" w:hAnsi="Helvetica"/>
        </w:rPr>
        <w:instrText xml:space="preserve"> XE "</w:instrText>
      </w:r>
      <w:r w:rsidRPr="00581C9F">
        <w:rPr>
          <w:rFonts w:ascii="Helvetica" w:hAnsi="Helvetica"/>
          <w:b/>
          <w:bCs/>
          <w:i/>
          <w:iCs/>
        </w:rPr>
        <w:instrText>Prepa_MSBAS.sh</w:instrText>
      </w:r>
      <w:r w:rsidRPr="00581C9F">
        <w:rPr>
          <w:rFonts w:ascii="Helvetica" w:hAnsi="Helvetica"/>
        </w:rPr>
        <w:instrText xml:space="preserve">" </w:instrText>
      </w:r>
      <w:r w:rsidRPr="00581C9F">
        <w:rPr>
          <w:rFonts w:ascii="Helvetica" w:hAnsi="Helvetica"/>
          <w:b/>
          <w:i/>
          <w:sz w:val="22"/>
          <w:szCs w:val="22"/>
        </w:rPr>
        <w:fldChar w:fldCharType="end"/>
      </w:r>
      <w:r w:rsidRPr="00581C9F">
        <w:rPr>
          <w:rFonts w:ascii="Helvetica" w:hAnsi="Helvetica"/>
          <w:sz w:val="22"/>
          <w:szCs w:val="22"/>
        </w:rPr>
        <w:t xml:space="preserve"> for each mode in order to generate the span(1).txt files with the same MaxBp and MaxBt. </w:t>
      </w:r>
    </w:p>
    <w:p w14:paraId="10133C07" w14:textId="77777777" w:rsidR="00D71998" w:rsidRPr="00581C9F" w:rsidRDefault="00D71998" w:rsidP="00D71998">
      <w:pPr>
        <w:ind w:firstLine="720"/>
        <w:jc w:val="both"/>
        <w:rPr>
          <w:rFonts w:ascii="Helvetica" w:hAnsi="Helvetica"/>
          <w:sz w:val="22"/>
          <w:szCs w:val="22"/>
        </w:rPr>
      </w:pPr>
    </w:p>
    <w:p w14:paraId="4CF2844D" w14:textId="77777777" w:rsidR="00D71998" w:rsidRPr="00581C9F" w:rsidRDefault="00D71998" w:rsidP="00D71998">
      <w:pPr>
        <w:pStyle w:val="Body"/>
        <w:rPr>
          <w:lang w:val="en-US"/>
        </w:rPr>
      </w:pPr>
      <w:r w:rsidRPr="00581C9F">
        <w:rPr>
          <w:lang w:val="en-US"/>
        </w:rPr>
        <w:t xml:space="preserve">Launch </w:t>
      </w:r>
      <w:r w:rsidRPr="00581C9F">
        <w:rPr>
          <w:b/>
          <w:i/>
          <w:lang w:val="en-US"/>
        </w:rPr>
        <w:t>plot_Multi_span.sh</w:t>
      </w:r>
      <w:r w:rsidRPr="00581C9F">
        <w:rPr>
          <w:b/>
          <w:i/>
          <w:lang w:val="en-US"/>
        </w:rPr>
        <w:fldChar w:fldCharType="begin"/>
      </w:r>
      <w:r w:rsidRPr="00581C9F">
        <w:rPr>
          <w:lang w:val="en-US"/>
        </w:rPr>
        <w:instrText xml:space="preserve"> XE "</w:instrText>
      </w:r>
      <w:r w:rsidRPr="00581C9F">
        <w:rPr>
          <w:b/>
          <w:i/>
          <w:lang w:val="en-US"/>
        </w:rPr>
        <w:instrText>plot_Multi_span.sh</w:instrText>
      </w:r>
      <w:r w:rsidRPr="00581C9F">
        <w:rPr>
          <w:lang w:val="en-US"/>
        </w:rPr>
        <w:instrText xml:space="preserve">" </w:instrText>
      </w:r>
      <w:r w:rsidRPr="00581C9F">
        <w:rPr>
          <w:b/>
          <w:i/>
          <w:lang w:val="en-US"/>
        </w:rPr>
        <w:fldChar w:fldCharType="end"/>
      </w:r>
      <w:r w:rsidRPr="00581C9F">
        <w:rPr>
          <w:b/>
          <w:i/>
          <w:lang w:val="en-US"/>
        </w:rPr>
        <w:t xml:space="preserve"> </w:t>
      </w:r>
      <w:r w:rsidRPr="00581C9F">
        <w:rPr>
          <w:lang w:val="en-US"/>
        </w:rPr>
        <w:t xml:space="preserve">with the following 6 parameters: </w:t>
      </w:r>
    </w:p>
    <w:p w14:paraId="0ECA5AD0" w14:textId="77777777" w:rsidR="00D71998" w:rsidRPr="00581C9F" w:rsidRDefault="00D71998" w:rsidP="00D71998">
      <w:pPr>
        <w:pStyle w:val="Body"/>
        <w:ind w:firstLine="720"/>
        <w:rPr>
          <w:lang w:val="en-US"/>
        </w:rPr>
      </w:pPr>
      <w:r w:rsidRPr="00581C9F">
        <w:rPr>
          <w:i/>
          <w:iCs/>
          <w:color w:val="00B14F"/>
          <w:lang w:val="en-US"/>
        </w:rPr>
        <w:t>SETLIST</w:t>
      </w:r>
      <w:r w:rsidRPr="00581C9F">
        <w:rPr>
          <w:iCs/>
          <w:color w:val="00B14F"/>
          <w:lang w:val="en-US"/>
        </w:rPr>
        <w:t xml:space="preserve"> </w:t>
      </w:r>
      <w:r w:rsidRPr="00581C9F">
        <w:rPr>
          <w:i/>
          <w:iCs/>
          <w:color w:val="00B14F"/>
          <w:lang w:val="en-US"/>
        </w:rPr>
        <w:t xml:space="preserve"> </w:t>
      </w:r>
      <w:r w:rsidRPr="00581C9F">
        <w:rPr>
          <w:i/>
          <w:iCs/>
          <w:color w:val="00B14F"/>
          <w:lang w:val="en-US"/>
        </w:rPr>
        <w:tab/>
      </w:r>
      <w:r w:rsidRPr="00581C9F">
        <w:rPr>
          <w:lang w:val="en-US"/>
        </w:rPr>
        <w:t xml:space="preserve">(file with the list of sets used in the order of </w:t>
      </w:r>
      <w:r w:rsidRPr="00581C9F">
        <w:rPr>
          <w:color w:val="00B14F"/>
          <w:lang w:val="en-US"/>
        </w:rPr>
        <w:t>DefoMode</w:t>
      </w:r>
      <w:r w:rsidRPr="00581C9F">
        <w:rPr>
          <w:i/>
          <w:color w:val="00B14F"/>
          <w:lang w:val="en-US"/>
        </w:rPr>
        <w:t>i</w:t>
      </w:r>
      <w:r w:rsidRPr="00581C9F">
        <w:rPr>
          <w:color w:val="00B14F"/>
          <w:lang w:val="en-US"/>
        </w:rPr>
        <w:t xml:space="preserve"> </w:t>
      </w:r>
      <w:r w:rsidRPr="00581C9F">
        <w:rPr>
          <w:lang w:val="en-US"/>
        </w:rPr>
        <w:t xml:space="preserve">dir). </w:t>
      </w:r>
    </w:p>
    <w:p w14:paraId="040A9311" w14:textId="77777777" w:rsidR="00D71998" w:rsidRPr="00581C9F" w:rsidRDefault="00D71998" w:rsidP="00D71998">
      <w:pPr>
        <w:pStyle w:val="Body"/>
        <w:ind w:firstLine="720"/>
        <w:rPr>
          <w:lang w:val="en-US"/>
        </w:rPr>
      </w:pPr>
      <w:r w:rsidRPr="00581C9F">
        <w:rPr>
          <w:i/>
          <w:color w:val="00B14F"/>
          <w:lang w:val="en-US"/>
        </w:rPr>
        <w:t xml:space="preserve">MinBp </w:t>
      </w:r>
      <w:r w:rsidRPr="00581C9F">
        <w:rPr>
          <w:i/>
          <w:iCs/>
          <w:color w:val="00B14F"/>
          <w:lang w:val="en-US"/>
        </w:rPr>
        <w:tab/>
      </w:r>
      <w:r w:rsidRPr="00581C9F">
        <w:rPr>
          <w:i/>
          <w:iCs/>
          <w:color w:val="00B14F"/>
          <w:lang w:val="en-US"/>
        </w:rPr>
        <w:tab/>
      </w:r>
      <w:r w:rsidRPr="00581C9F">
        <w:rPr>
          <w:lang w:val="en-US"/>
        </w:rPr>
        <w:t>(minimum Bp)</w:t>
      </w:r>
    </w:p>
    <w:p w14:paraId="24B89AD1" w14:textId="77777777" w:rsidR="00D71998" w:rsidRPr="00581C9F" w:rsidRDefault="00D71998" w:rsidP="00D71998">
      <w:pPr>
        <w:pStyle w:val="Body"/>
        <w:ind w:firstLine="720"/>
        <w:rPr>
          <w:lang w:val="en-US"/>
        </w:rPr>
      </w:pPr>
      <w:r w:rsidRPr="00581C9F">
        <w:rPr>
          <w:i/>
          <w:color w:val="00B14F"/>
          <w:lang w:val="en-US"/>
        </w:rPr>
        <w:t>MaxBp</w:t>
      </w:r>
      <w:r w:rsidRPr="00581C9F">
        <w:rPr>
          <w:color w:val="00B14F"/>
          <w:lang w:val="en-US"/>
        </w:rPr>
        <w:t xml:space="preserve"> </w:t>
      </w:r>
      <w:r w:rsidRPr="00581C9F">
        <w:rPr>
          <w:i/>
          <w:iCs/>
          <w:color w:val="00B14F"/>
          <w:lang w:val="en-US"/>
        </w:rPr>
        <w:tab/>
      </w:r>
      <w:r w:rsidRPr="00581C9F">
        <w:rPr>
          <w:lang w:val="en-US"/>
        </w:rPr>
        <w:t>(maximum Bp)</w:t>
      </w:r>
    </w:p>
    <w:p w14:paraId="5917FAC6" w14:textId="77777777" w:rsidR="00D71998" w:rsidRPr="00581C9F" w:rsidRDefault="00D71998" w:rsidP="00D71998">
      <w:pPr>
        <w:pStyle w:val="Body"/>
        <w:ind w:firstLine="720"/>
        <w:rPr>
          <w:lang w:val="en-US"/>
        </w:rPr>
      </w:pPr>
      <w:r w:rsidRPr="00581C9F">
        <w:rPr>
          <w:i/>
          <w:color w:val="00B14F"/>
          <w:lang w:val="en-US"/>
        </w:rPr>
        <w:t xml:space="preserve">MinBt </w:t>
      </w:r>
      <w:r w:rsidRPr="00581C9F">
        <w:rPr>
          <w:i/>
          <w:iCs/>
          <w:color w:val="00B14F"/>
          <w:lang w:val="en-US"/>
        </w:rPr>
        <w:tab/>
      </w:r>
      <w:r w:rsidRPr="00581C9F">
        <w:rPr>
          <w:i/>
          <w:iCs/>
          <w:color w:val="00B14F"/>
          <w:lang w:val="en-US"/>
        </w:rPr>
        <w:tab/>
      </w:r>
      <w:r w:rsidRPr="00581C9F">
        <w:rPr>
          <w:lang w:val="en-US"/>
        </w:rPr>
        <w:t>(minimum Bt)</w:t>
      </w:r>
    </w:p>
    <w:p w14:paraId="07FC5646" w14:textId="77777777" w:rsidR="00D71998" w:rsidRPr="00581C9F" w:rsidRDefault="00D71998" w:rsidP="00D71998">
      <w:pPr>
        <w:pStyle w:val="Body"/>
        <w:ind w:firstLine="720"/>
        <w:rPr>
          <w:lang w:val="en-US"/>
        </w:rPr>
      </w:pPr>
      <w:r w:rsidRPr="00581C9F">
        <w:rPr>
          <w:i/>
          <w:color w:val="00B14F"/>
          <w:lang w:val="en-US"/>
        </w:rPr>
        <w:t>MaxBt</w:t>
      </w:r>
      <w:r w:rsidRPr="00581C9F">
        <w:rPr>
          <w:i/>
          <w:iCs/>
          <w:color w:val="00B14F"/>
          <w:lang w:val="en-US"/>
        </w:rPr>
        <w:tab/>
      </w:r>
      <w:r w:rsidRPr="00581C9F">
        <w:rPr>
          <w:i/>
          <w:iCs/>
          <w:color w:val="00B14F"/>
          <w:lang w:val="en-US"/>
        </w:rPr>
        <w:tab/>
      </w:r>
      <w:r w:rsidRPr="00581C9F">
        <w:rPr>
          <w:lang w:val="en-US"/>
        </w:rPr>
        <w:t xml:space="preserve">(maximum Bt) </w:t>
      </w:r>
    </w:p>
    <w:p w14:paraId="768674D2" w14:textId="77777777" w:rsidR="00D71998" w:rsidRPr="00581C9F" w:rsidRDefault="00D71998" w:rsidP="00D71998">
      <w:pPr>
        <w:pStyle w:val="Body"/>
        <w:ind w:firstLine="720"/>
        <w:rPr>
          <w:lang w:val="en-US"/>
        </w:rPr>
      </w:pPr>
      <w:r w:rsidRPr="00581C9F">
        <w:rPr>
          <w:i/>
          <w:iCs/>
          <w:color w:val="00B14F"/>
          <w:lang w:val="en-US"/>
        </w:rPr>
        <w:t xml:space="preserve">ColorTable </w:t>
      </w:r>
      <w:r w:rsidRPr="00581C9F">
        <w:rPr>
          <w:i/>
          <w:iCs/>
          <w:lang w:val="en-US"/>
        </w:rPr>
        <w:tab/>
      </w:r>
      <w:r w:rsidRPr="00581C9F">
        <w:rPr>
          <w:lang w:val="en-US"/>
        </w:rPr>
        <w:t xml:space="preserve">(file with color table in hex) </w:t>
      </w:r>
    </w:p>
    <w:p w14:paraId="1F3CA1BD" w14:textId="77777777" w:rsidR="00D71998" w:rsidRPr="00581C9F" w:rsidRDefault="00D71998" w:rsidP="00D71998">
      <w:pPr>
        <w:rPr>
          <w:rFonts w:ascii="Helvetica" w:hAnsi="Helvetica"/>
          <w:sz w:val="22"/>
          <w:szCs w:val="22"/>
        </w:rPr>
      </w:pPr>
    </w:p>
    <w:p w14:paraId="74159677" w14:textId="001FF249" w:rsidR="00D71998" w:rsidRPr="00581C9F" w:rsidRDefault="00D71998" w:rsidP="00724272">
      <w:pPr>
        <w:jc w:val="both"/>
        <w:rPr>
          <w:rFonts w:ascii="Helvetica" w:hAnsi="Helvetica"/>
          <w:sz w:val="22"/>
          <w:szCs w:val="22"/>
        </w:rPr>
      </w:pPr>
      <w:r w:rsidRPr="00581C9F">
        <w:rPr>
          <w:rFonts w:ascii="Helvetica" w:hAnsi="Helvetica"/>
          <w:sz w:val="22"/>
          <w:szCs w:val="22"/>
        </w:rPr>
        <w:t xml:space="preserve">For table color, see for instance </w:t>
      </w:r>
      <w:r w:rsidRPr="00581C9F">
        <w:rPr>
          <w:rFonts w:ascii="Helvetica" w:hAnsi="Helvetica"/>
          <w:i/>
          <w:color w:val="2F5496" w:themeColor="accent1" w:themeShade="BF"/>
          <w:sz w:val="22"/>
          <w:szCs w:val="22"/>
        </w:rPr>
        <w:t>ColorTable_AD.txt</w:t>
      </w:r>
      <w:r w:rsidRPr="00581C9F">
        <w:rPr>
          <w:rFonts w:ascii="Helvetica" w:hAnsi="Helvetica"/>
          <w:i/>
          <w:color w:val="2F5496" w:themeColor="accent1" w:themeShade="BF"/>
          <w:sz w:val="22"/>
          <w:szCs w:val="22"/>
        </w:rPr>
        <w:fldChar w:fldCharType="begin"/>
      </w:r>
      <w:r w:rsidRPr="00581C9F">
        <w:rPr>
          <w:rFonts w:ascii="Helvetica" w:hAnsi="Helvetica"/>
        </w:rPr>
        <w:instrText xml:space="preserve"> XE "</w:instrText>
      </w:r>
      <w:r w:rsidRPr="00581C9F">
        <w:rPr>
          <w:rFonts w:ascii="Helvetica" w:hAnsi="Helvetica"/>
          <w:i/>
          <w:color w:val="2F5496" w:themeColor="accent1" w:themeShade="BF"/>
          <w:sz w:val="22"/>
          <w:szCs w:val="22"/>
        </w:rPr>
        <w:instrText>ColorTable_AD.txt</w:instrText>
      </w:r>
      <w:r w:rsidRPr="00581C9F">
        <w:rPr>
          <w:rFonts w:ascii="Helvetica" w:hAnsi="Helvetica"/>
        </w:rPr>
        <w:instrText xml:space="preserve">" </w:instrText>
      </w:r>
      <w:r w:rsidRPr="00581C9F">
        <w:rPr>
          <w:rFonts w:ascii="Helvetica" w:hAnsi="Helvetica"/>
          <w:i/>
          <w:color w:val="2F5496" w:themeColor="accent1" w:themeShade="BF"/>
          <w:sz w:val="22"/>
          <w:szCs w:val="22"/>
        </w:rPr>
        <w:fldChar w:fldCharType="end"/>
      </w:r>
      <w:r w:rsidRPr="00581C9F">
        <w:rPr>
          <w:rFonts w:ascii="Helvetica" w:hAnsi="Helvetica"/>
          <w:sz w:val="22"/>
          <w:szCs w:val="22"/>
        </w:rPr>
        <w:t xml:space="preserve">, or </w:t>
      </w:r>
      <w:r w:rsidRPr="00581C9F">
        <w:rPr>
          <w:rFonts w:ascii="Helvetica" w:hAnsi="Helvetica"/>
          <w:i/>
          <w:color w:val="2F5496" w:themeColor="accent1" w:themeShade="BF"/>
          <w:sz w:val="22"/>
          <w:szCs w:val="22"/>
        </w:rPr>
        <w:t>ColorTable_ADDA.txt</w:t>
      </w:r>
      <w:r w:rsidRPr="00581C9F">
        <w:rPr>
          <w:rFonts w:ascii="Helvetica" w:hAnsi="Helvetica"/>
          <w:i/>
          <w:color w:val="2F5496" w:themeColor="accent1" w:themeShade="BF"/>
          <w:sz w:val="22"/>
          <w:szCs w:val="22"/>
        </w:rPr>
        <w:fldChar w:fldCharType="begin"/>
      </w:r>
      <w:r w:rsidRPr="00581C9F">
        <w:rPr>
          <w:rFonts w:ascii="Helvetica" w:hAnsi="Helvetica"/>
        </w:rPr>
        <w:instrText xml:space="preserve"> XE "</w:instrText>
      </w:r>
      <w:r w:rsidRPr="00581C9F">
        <w:rPr>
          <w:rFonts w:ascii="Helvetica" w:hAnsi="Helvetica"/>
          <w:i/>
          <w:color w:val="2F5496" w:themeColor="accent1" w:themeShade="BF"/>
          <w:sz w:val="22"/>
          <w:szCs w:val="22"/>
        </w:rPr>
        <w:instrText>ColorTable_ADDA.txt</w:instrText>
      </w:r>
      <w:r w:rsidRPr="00581C9F">
        <w:rPr>
          <w:rFonts w:ascii="Helvetica" w:hAnsi="Helvetica"/>
        </w:rPr>
        <w:instrText xml:space="preserve">" </w:instrText>
      </w:r>
      <w:r w:rsidRPr="00581C9F">
        <w:rPr>
          <w:rFonts w:ascii="Helvetica" w:hAnsi="Helvetica"/>
          <w:i/>
          <w:color w:val="2F5496" w:themeColor="accent1" w:themeShade="BF"/>
          <w:sz w:val="22"/>
          <w:szCs w:val="22"/>
        </w:rPr>
        <w:fldChar w:fldCharType="end"/>
      </w:r>
      <w:r w:rsidRPr="00581C9F">
        <w:rPr>
          <w:rFonts w:ascii="Helvetica" w:hAnsi="Helvetica"/>
          <w:i/>
          <w:color w:val="2F5496" w:themeColor="accent1" w:themeShade="BF"/>
          <w:sz w:val="22"/>
          <w:szCs w:val="22"/>
        </w:rPr>
        <w:t xml:space="preserve"> </w:t>
      </w:r>
      <w:r w:rsidRPr="00581C9F">
        <w:rPr>
          <w:rFonts w:ascii="Helvetica" w:hAnsi="Helvetica"/>
          <w:color w:val="000000" w:themeColor="text1"/>
          <w:sz w:val="22"/>
          <w:szCs w:val="22"/>
        </w:rPr>
        <w:t xml:space="preserve">(where A and D stands for Asc and Desc, and corresponds to the order of </w:t>
      </w:r>
      <w:r w:rsidRPr="00581C9F">
        <w:rPr>
          <w:rFonts w:ascii="Helvetica" w:hAnsi="Helvetica"/>
          <w:color w:val="00B14F"/>
          <w:sz w:val="22"/>
          <w:szCs w:val="22"/>
        </w:rPr>
        <w:t>DefoMode</w:t>
      </w:r>
      <w:r w:rsidRPr="00581C9F">
        <w:rPr>
          <w:rFonts w:ascii="Helvetica" w:hAnsi="Helvetica"/>
          <w:i/>
          <w:color w:val="00B14F"/>
          <w:sz w:val="22"/>
          <w:szCs w:val="22"/>
        </w:rPr>
        <w:t>i</w:t>
      </w:r>
      <w:r w:rsidRPr="00581C9F">
        <w:rPr>
          <w:rFonts w:ascii="Helvetica" w:hAnsi="Helvetica"/>
          <w:color w:val="00B14F"/>
          <w:sz w:val="22"/>
          <w:szCs w:val="22"/>
        </w:rPr>
        <w:t xml:space="preserve"> </w:t>
      </w:r>
      <w:r w:rsidRPr="00581C9F">
        <w:rPr>
          <w:rFonts w:ascii="Helvetica" w:hAnsi="Helvetica"/>
          <w:color w:val="000000" w:themeColor="text1"/>
          <w:sz w:val="22"/>
          <w:szCs w:val="22"/>
        </w:rPr>
        <w:t>sets)</w:t>
      </w:r>
      <w:r w:rsidR="00724272">
        <w:rPr>
          <w:rFonts w:ascii="Helvetica" w:hAnsi="Helvetica"/>
          <w:color w:val="000000" w:themeColor="text1"/>
          <w:sz w:val="22"/>
          <w:szCs w:val="22"/>
        </w:rPr>
        <w:t xml:space="preserve">. </w:t>
      </w:r>
    </w:p>
    <w:p w14:paraId="7B3A4604" w14:textId="77777777" w:rsidR="00D71998" w:rsidRPr="00581C9F" w:rsidRDefault="00D71998" w:rsidP="00724272">
      <w:pPr>
        <w:jc w:val="both"/>
        <w:rPr>
          <w:rFonts w:ascii="Helvetica" w:hAnsi="Helvetica"/>
          <w:sz w:val="22"/>
          <w:szCs w:val="22"/>
        </w:rPr>
      </w:pPr>
      <w:r w:rsidRPr="00581C9F">
        <w:rPr>
          <w:rFonts w:ascii="Helvetica" w:hAnsi="Helvetica"/>
          <w:sz w:val="22"/>
          <w:szCs w:val="22"/>
        </w:rPr>
        <w:t xml:space="preserve">It is advised to try keeping eg. blueish for Ascending and reddish for Descending orbits. </w:t>
      </w:r>
    </w:p>
    <w:p w14:paraId="059D1226" w14:textId="77777777" w:rsidR="00D71998" w:rsidRPr="00581C9F" w:rsidRDefault="00D71998" w:rsidP="00D71998">
      <w:pPr>
        <w:ind w:firstLine="720"/>
        <w:rPr>
          <w:rFonts w:ascii="Helvetica" w:hAnsi="Helvetica"/>
          <w:sz w:val="22"/>
          <w:szCs w:val="22"/>
        </w:rPr>
      </w:pPr>
      <w:r w:rsidRPr="00581C9F">
        <w:rPr>
          <w:rFonts w:ascii="Helvetica" w:hAnsi="Helvetica"/>
          <w:sz w:val="22"/>
          <w:szCs w:val="22"/>
        </w:rPr>
        <w:t>Blue like colors e.g. : #0000ff, #8a2be2, #6495ed,#00008b, #00ffff, #7fffd4</w:t>
      </w:r>
    </w:p>
    <w:p w14:paraId="75CDF7AB" w14:textId="77777777" w:rsidR="00D71998" w:rsidRPr="00581C9F" w:rsidRDefault="00D71998" w:rsidP="00D71998">
      <w:pPr>
        <w:ind w:firstLine="720"/>
        <w:rPr>
          <w:rFonts w:ascii="Helvetica" w:hAnsi="Helvetica"/>
          <w:sz w:val="22"/>
          <w:szCs w:val="22"/>
        </w:rPr>
      </w:pPr>
      <w:r w:rsidRPr="00581C9F">
        <w:rPr>
          <w:rFonts w:ascii="Helvetica" w:hAnsi="Helvetica"/>
          <w:sz w:val="22"/>
          <w:szCs w:val="22"/>
        </w:rPr>
        <w:t>Red like colors e.g. : #dc143c, #a52a2a, #d2691e, #ff7f50, #ff1493, #ff00ff</w:t>
      </w:r>
    </w:p>
    <w:p w14:paraId="79A36057" w14:textId="77777777" w:rsidR="00D71998" w:rsidRPr="00581C9F" w:rsidRDefault="00D71998" w:rsidP="00D71998">
      <w:pPr>
        <w:ind w:firstLine="720"/>
        <w:rPr>
          <w:rFonts w:ascii="Helvetica" w:hAnsi="Helvetica"/>
          <w:sz w:val="22"/>
          <w:szCs w:val="22"/>
        </w:rPr>
      </w:pPr>
      <w:r w:rsidRPr="00581C9F">
        <w:rPr>
          <w:rFonts w:ascii="Helvetica" w:hAnsi="Helvetica"/>
          <w:sz w:val="22"/>
          <w:szCs w:val="22"/>
        </w:rPr>
        <w:t>see for instance http://cloford.com/resources/colours/500col.htm</w:t>
      </w:r>
    </w:p>
    <w:p w14:paraId="0BB3E850" w14:textId="77777777" w:rsidR="00D71998" w:rsidRPr="00581C9F" w:rsidRDefault="00D71998" w:rsidP="00D71998">
      <w:pPr>
        <w:pStyle w:val="NoSpacing"/>
        <w:rPr>
          <w:rFonts w:ascii="Helvetica" w:hAnsi="Helvetica"/>
          <w:b/>
          <w:szCs w:val="22"/>
        </w:rPr>
      </w:pPr>
    </w:p>
    <w:p w14:paraId="0FE3FE89" w14:textId="2535A0DA" w:rsidR="00D71998" w:rsidRDefault="00D71998" w:rsidP="00D71998">
      <w:pPr>
        <w:pStyle w:val="NoSpacing"/>
        <w:rPr>
          <w:rFonts w:ascii="Helvetica" w:hAnsi="Helvetica"/>
          <w:b/>
          <w:szCs w:val="22"/>
        </w:rPr>
      </w:pPr>
    </w:p>
    <w:p w14:paraId="156899CC" w14:textId="77777777" w:rsidR="009823A8" w:rsidRPr="009823A8" w:rsidRDefault="009823A8" w:rsidP="009823A8">
      <w:pPr>
        <w:rPr>
          <w:lang w:eastAsia="en-US"/>
        </w:rPr>
      </w:pPr>
    </w:p>
    <w:p w14:paraId="38A88D76" w14:textId="77777777" w:rsidR="00D71998" w:rsidRPr="00581C9F" w:rsidRDefault="00D71998">
      <w:pPr>
        <w:pStyle w:val="Style2"/>
        <w:numPr>
          <w:ilvl w:val="0"/>
          <w:numId w:val="69"/>
        </w:numPr>
        <w:rPr>
          <w:rStyle w:val="SubtleEmphasis"/>
          <w:b/>
          <w:iCs w:val="0"/>
          <w:lang w:val="en-US"/>
        </w:rPr>
      </w:pPr>
      <w:bookmarkStart w:id="105" w:name="_Toc125735327"/>
      <w:r w:rsidRPr="00581C9F">
        <w:rPr>
          <w:rStyle w:val="SubtleEmphasis"/>
          <w:lang w:val="en-US"/>
        </w:rPr>
        <w:t>Create a combined baselines plot from 2 data sets with different baselines criteria: plot_Multi_span_multi_Baselines.sh</w:t>
      </w:r>
      <w:bookmarkEnd w:id="105"/>
      <w:r w:rsidRPr="00D92B26">
        <w:rPr>
          <w:rStyle w:val="SubtleEmphasis"/>
          <w:bCs w:val="0"/>
          <w:iCs w:val="0"/>
          <w:color w:val="000000" w:themeColor="text1"/>
          <w:lang w:val="en-US"/>
        </w:rPr>
        <w:fldChar w:fldCharType="begin"/>
      </w:r>
      <w:r w:rsidRPr="00D92B26">
        <w:rPr>
          <w:bCs w:val="0"/>
          <w:color w:val="000000" w:themeColor="text1"/>
          <w:lang w:val="en-US"/>
        </w:rPr>
        <w:instrText xml:space="preserve"> XE "</w:instrText>
      </w:r>
      <w:r w:rsidRPr="00D92B26">
        <w:rPr>
          <w:rStyle w:val="SubtleEmphasis"/>
          <w:b/>
          <w:color w:val="000000" w:themeColor="text1"/>
          <w:lang w:val="en-US"/>
        </w:rPr>
        <w:instrText>plot_Multi_span_multi_Baselines.sh</w:instrText>
      </w:r>
      <w:r w:rsidRPr="00D92B26">
        <w:rPr>
          <w:bCs w:val="0"/>
          <w:color w:val="000000" w:themeColor="text1"/>
          <w:lang w:val="en-US"/>
        </w:rPr>
        <w:instrText xml:space="preserve">" </w:instrText>
      </w:r>
      <w:r w:rsidRPr="00D92B26">
        <w:rPr>
          <w:rStyle w:val="SubtleEmphasis"/>
          <w:bCs w:val="0"/>
          <w:iCs w:val="0"/>
          <w:color w:val="000000" w:themeColor="text1"/>
          <w:lang w:val="en-US"/>
        </w:rPr>
        <w:fldChar w:fldCharType="end"/>
      </w:r>
    </w:p>
    <w:p w14:paraId="3547AA7B" w14:textId="77777777" w:rsidR="00D71998" w:rsidRPr="00581C9F" w:rsidRDefault="00D71998" w:rsidP="00D71998">
      <w:pPr>
        <w:rPr>
          <w:rFonts w:ascii="Helvetica" w:hAnsi="Helvetica"/>
          <w:sz w:val="22"/>
          <w:szCs w:val="22"/>
        </w:rPr>
      </w:pPr>
    </w:p>
    <w:p w14:paraId="1963F685" w14:textId="77777777" w:rsidR="00D71998" w:rsidRPr="00581C9F" w:rsidRDefault="00D71998" w:rsidP="00D71998">
      <w:pPr>
        <w:ind w:firstLine="720"/>
        <w:rPr>
          <w:rFonts w:ascii="Helvetica" w:hAnsi="Helvetica"/>
          <w:sz w:val="22"/>
          <w:szCs w:val="22"/>
        </w:rPr>
      </w:pPr>
      <w:r w:rsidRPr="00581C9F">
        <w:rPr>
          <w:rFonts w:ascii="Helvetica" w:hAnsi="Helvetica"/>
          <w:b/>
          <w:i/>
          <w:sz w:val="22"/>
          <w:szCs w:val="22"/>
        </w:rPr>
        <w:t>plot_Multi_span_multi_Baselines.sh</w:t>
      </w:r>
      <w:r w:rsidRPr="00581C9F">
        <w:rPr>
          <w:rFonts w:ascii="Helvetica" w:hAnsi="Helvetica"/>
          <w:b/>
          <w:i/>
          <w:sz w:val="22"/>
          <w:szCs w:val="22"/>
        </w:rPr>
        <w:fldChar w:fldCharType="begin"/>
      </w:r>
      <w:r w:rsidRPr="00581C9F">
        <w:rPr>
          <w:rFonts w:ascii="Helvetica" w:hAnsi="Helvetica"/>
        </w:rPr>
        <w:instrText xml:space="preserve"> XE "</w:instrText>
      </w:r>
      <w:r w:rsidRPr="00581C9F">
        <w:rPr>
          <w:rStyle w:val="SubtleEmphasis"/>
          <w:rFonts w:ascii="Helvetica" w:hAnsi="Helvetica"/>
          <w:color w:val="000000"/>
        </w:rPr>
        <w:instrText>plot_Multi_span_multi_Baselines.sh</w:instrText>
      </w:r>
      <w:r w:rsidRPr="00581C9F">
        <w:rPr>
          <w:rFonts w:ascii="Helvetica" w:hAnsi="Helvetica"/>
        </w:rPr>
        <w:instrText xml:space="preserve">" </w:instrText>
      </w:r>
      <w:r w:rsidRPr="00581C9F">
        <w:rPr>
          <w:rFonts w:ascii="Helvetica" w:hAnsi="Helvetica"/>
          <w:b/>
          <w:i/>
          <w:sz w:val="22"/>
          <w:szCs w:val="22"/>
        </w:rPr>
        <w:fldChar w:fldCharType="end"/>
      </w:r>
      <w:r w:rsidRPr="00581C9F">
        <w:rPr>
          <w:rFonts w:ascii="Helvetica" w:hAnsi="Helvetica"/>
          <w:sz w:val="22"/>
          <w:szCs w:val="22"/>
        </w:rPr>
        <w:t xml:space="preserve"> makes a common baselines plot for 2 data sets </w:t>
      </w:r>
      <w:r w:rsidRPr="00581C9F">
        <w:rPr>
          <w:rFonts w:ascii="Helvetica" w:hAnsi="Helvetica"/>
          <w:sz w:val="22"/>
          <w:szCs w:val="22"/>
          <w:u w:val="single"/>
        </w:rPr>
        <w:t>of different baselines</w:t>
      </w:r>
      <w:r w:rsidRPr="00581C9F">
        <w:rPr>
          <w:rFonts w:ascii="Helvetica" w:hAnsi="Helvetica"/>
          <w:sz w:val="22"/>
          <w:szCs w:val="22"/>
        </w:rPr>
        <w:t xml:space="preserve">. </w:t>
      </w:r>
    </w:p>
    <w:p w14:paraId="2AF50AE2" w14:textId="77777777" w:rsidR="00D71998" w:rsidRPr="00581C9F" w:rsidRDefault="00D71998" w:rsidP="00D71998">
      <w:pPr>
        <w:ind w:firstLine="720"/>
        <w:rPr>
          <w:rFonts w:ascii="Helvetica" w:hAnsi="Helvetica"/>
          <w:sz w:val="22"/>
          <w:szCs w:val="22"/>
        </w:rPr>
      </w:pPr>
      <w:r w:rsidRPr="00581C9F">
        <w:rPr>
          <w:rFonts w:ascii="Helvetica" w:hAnsi="Helvetica"/>
          <w:color w:val="FF0000"/>
          <w:sz w:val="22"/>
          <w:szCs w:val="22"/>
        </w:rPr>
        <w:t>The script must be launched from</w:t>
      </w:r>
      <w:r w:rsidRPr="00581C9F">
        <w:rPr>
          <w:rFonts w:ascii="Helvetica" w:hAnsi="Helvetica"/>
          <w:sz w:val="22"/>
          <w:szCs w:val="22"/>
        </w:rPr>
        <w:t xml:space="preserve"> </w:t>
      </w:r>
      <w:r w:rsidRPr="00581C9F">
        <w:rPr>
          <w:rFonts w:ascii="Helvetica" w:hAnsi="Helvetica"/>
          <w:color w:val="00B14F"/>
          <w:sz w:val="22"/>
          <w:szCs w:val="22"/>
        </w:rPr>
        <w:t xml:space="preserve">…/MSBAS_RESULTS/MSBAS_SAT_REGION/ </w:t>
      </w:r>
      <w:r w:rsidRPr="00581C9F">
        <w:rPr>
          <w:rFonts w:ascii="Helvetica" w:hAnsi="Helvetica"/>
          <w:color w:val="000000" w:themeColor="text1"/>
          <w:sz w:val="22"/>
          <w:szCs w:val="22"/>
        </w:rPr>
        <w:t xml:space="preserve">and data </w:t>
      </w:r>
      <w:r w:rsidRPr="00581C9F">
        <w:rPr>
          <w:rFonts w:ascii="Helvetica" w:hAnsi="Helvetica"/>
          <w:sz w:val="22"/>
          <w:szCs w:val="22"/>
        </w:rPr>
        <w:t xml:space="preserve">are expected to be in subdirectories </w:t>
      </w:r>
      <w:r w:rsidRPr="00581C9F">
        <w:rPr>
          <w:rFonts w:ascii="Helvetica" w:hAnsi="Helvetica"/>
          <w:color w:val="00B14F"/>
          <w:sz w:val="22"/>
          <w:szCs w:val="22"/>
        </w:rPr>
        <w:t>…/MSBAS_RESULTS/MSBAS_SAT_REGION/DefoMode</w:t>
      </w:r>
      <w:r w:rsidRPr="00581C9F">
        <w:rPr>
          <w:rFonts w:ascii="Helvetica" w:hAnsi="Helvetica"/>
          <w:i/>
          <w:color w:val="00B14F"/>
          <w:sz w:val="22"/>
          <w:szCs w:val="22"/>
        </w:rPr>
        <w:t>i</w:t>
      </w:r>
      <w:r w:rsidRPr="00581C9F">
        <w:rPr>
          <w:rFonts w:ascii="Helvetica" w:hAnsi="Helvetica"/>
          <w:sz w:val="22"/>
          <w:szCs w:val="22"/>
        </w:rPr>
        <w:t>.</w:t>
      </w:r>
    </w:p>
    <w:p w14:paraId="15AF4D48" w14:textId="77777777" w:rsidR="00D71998" w:rsidRPr="00581C9F" w:rsidRDefault="00D71998" w:rsidP="00D71998">
      <w:pPr>
        <w:ind w:firstLine="720"/>
        <w:jc w:val="both"/>
        <w:rPr>
          <w:rFonts w:ascii="Helvetica" w:hAnsi="Helvetica"/>
          <w:sz w:val="22"/>
          <w:szCs w:val="22"/>
        </w:rPr>
      </w:pPr>
      <w:r w:rsidRPr="00581C9F">
        <w:rPr>
          <w:rFonts w:ascii="Helvetica" w:hAnsi="Helvetica"/>
          <w:sz w:val="22"/>
          <w:szCs w:val="22"/>
        </w:rPr>
        <w:t xml:space="preserve">It supposes that a first plot was already computed with </w:t>
      </w:r>
      <w:r w:rsidRPr="00581C9F">
        <w:rPr>
          <w:rFonts w:ascii="Helvetica" w:hAnsi="Helvetica"/>
          <w:b/>
          <w:i/>
          <w:sz w:val="22"/>
          <w:szCs w:val="22"/>
        </w:rPr>
        <w:t>Prepa_MSBAS.sh</w:t>
      </w:r>
      <w:r w:rsidRPr="00581C9F">
        <w:rPr>
          <w:rFonts w:ascii="Helvetica" w:hAnsi="Helvetica"/>
          <w:b/>
          <w:i/>
          <w:sz w:val="22"/>
          <w:szCs w:val="22"/>
        </w:rPr>
        <w:fldChar w:fldCharType="begin"/>
      </w:r>
      <w:r w:rsidRPr="00581C9F">
        <w:rPr>
          <w:rFonts w:ascii="Helvetica" w:hAnsi="Helvetica"/>
        </w:rPr>
        <w:instrText xml:space="preserve"> XE "</w:instrText>
      </w:r>
      <w:r w:rsidRPr="00581C9F">
        <w:rPr>
          <w:rFonts w:ascii="Helvetica" w:hAnsi="Helvetica"/>
          <w:b/>
          <w:bCs/>
          <w:i/>
          <w:iCs/>
        </w:rPr>
        <w:instrText>Prepa_MSBAS.sh</w:instrText>
      </w:r>
      <w:r w:rsidRPr="00581C9F">
        <w:rPr>
          <w:rFonts w:ascii="Helvetica" w:hAnsi="Helvetica"/>
        </w:rPr>
        <w:instrText xml:space="preserve">" </w:instrText>
      </w:r>
      <w:r w:rsidRPr="00581C9F">
        <w:rPr>
          <w:rFonts w:ascii="Helvetica" w:hAnsi="Helvetica"/>
          <w:b/>
          <w:i/>
          <w:sz w:val="22"/>
          <w:szCs w:val="22"/>
        </w:rPr>
        <w:fldChar w:fldCharType="end"/>
      </w:r>
      <w:r w:rsidRPr="00581C9F">
        <w:rPr>
          <w:rFonts w:ascii="Helvetica" w:hAnsi="Helvetica"/>
          <w:sz w:val="22"/>
          <w:szCs w:val="22"/>
        </w:rPr>
        <w:t xml:space="preserve"> for each mode in order to generate the span(1).txt files with the same MaxBp and MaxBt. </w:t>
      </w:r>
    </w:p>
    <w:p w14:paraId="01347A15" w14:textId="77777777" w:rsidR="00D71998" w:rsidRPr="006D39B9" w:rsidRDefault="00D71998" w:rsidP="00D71998">
      <w:pPr>
        <w:ind w:firstLine="720"/>
        <w:rPr>
          <w:rFonts w:asciiTheme="majorHAnsi" w:hAnsiTheme="majorHAnsi"/>
          <w:sz w:val="22"/>
          <w:szCs w:val="22"/>
        </w:rPr>
      </w:pPr>
    </w:p>
    <w:p w14:paraId="553C3093" w14:textId="77777777" w:rsidR="00D71998" w:rsidRPr="00581C9F" w:rsidRDefault="00D71998" w:rsidP="00D71998">
      <w:pPr>
        <w:pStyle w:val="Body"/>
        <w:rPr>
          <w:lang w:val="en-US"/>
        </w:rPr>
      </w:pPr>
      <w:r w:rsidRPr="00581C9F">
        <w:rPr>
          <w:lang w:val="en-US"/>
        </w:rPr>
        <w:t xml:space="preserve">Launch </w:t>
      </w:r>
      <w:r w:rsidRPr="00581C9F">
        <w:rPr>
          <w:b/>
          <w:i/>
          <w:lang w:val="en-US"/>
        </w:rPr>
        <w:t>plot_Multi_span_multi_Baselines.sh</w:t>
      </w:r>
      <w:r w:rsidRPr="00581C9F">
        <w:rPr>
          <w:b/>
          <w:i/>
          <w:lang w:val="en-US"/>
        </w:rPr>
        <w:fldChar w:fldCharType="begin"/>
      </w:r>
      <w:r w:rsidRPr="00581C9F">
        <w:rPr>
          <w:lang w:val="en-US"/>
        </w:rPr>
        <w:instrText xml:space="preserve"> XE "</w:instrText>
      </w:r>
      <w:r w:rsidRPr="00581C9F">
        <w:rPr>
          <w:rStyle w:val="SubtleEmphasis"/>
          <w:lang w:val="en-US"/>
        </w:rPr>
        <w:instrText>plot_Multi_span_multi_Baselines.sh</w:instrText>
      </w:r>
      <w:r w:rsidRPr="00581C9F">
        <w:rPr>
          <w:lang w:val="en-US"/>
        </w:rPr>
        <w:instrText xml:space="preserve">" </w:instrText>
      </w:r>
      <w:r w:rsidRPr="00581C9F">
        <w:rPr>
          <w:b/>
          <w:i/>
          <w:lang w:val="en-US"/>
        </w:rPr>
        <w:fldChar w:fldCharType="end"/>
      </w:r>
      <w:r w:rsidRPr="00581C9F">
        <w:rPr>
          <w:b/>
          <w:i/>
          <w:lang w:val="en-US"/>
        </w:rPr>
        <w:t xml:space="preserve"> </w:t>
      </w:r>
      <w:r w:rsidRPr="00581C9F">
        <w:rPr>
          <w:lang w:val="en-US"/>
        </w:rPr>
        <w:t xml:space="preserve">with the following 10 parameters: </w:t>
      </w:r>
    </w:p>
    <w:p w14:paraId="0120530C" w14:textId="77777777" w:rsidR="00D71998" w:rsidRPr="00581C9F" w:rsidRDefault="00D71998" w:rsidP="00D71998">
      <w:pPr>
        <w:pStyle w:val="Body"/>
        <w:ind w:firstLine="720"/>
        <w:rPr>
          <w:lang w:val="en-US"/>
        </w:rPr>
      </w:pPr>
      <w:r w:rsidRPr="00581C9F">
        <w:rPr>
          <w:i/>
          <w:iCs/>
          <w:color w:val="00B14F"/>
          <w:lang w:val="en-US"/>
        </w:rPr>
        <w:t>SETLIST</w:t>
      </w:r>
      <w:r w:rsidRPr="00581C9F">
        <w:rPr>
          <w:iCs/>
          <w:color w:val="00B14F"/>
          <w:lang w:val="en-US"/>
        </w:rPr>
        <w:t xml:space="preserve"> </w:t>
      </w:r>
      <w:r w:rsidRPr="00581C9F">
        <w:rPr>
          <w:i/>
          <w:iCs/>
          <w:color w:val="00B14F"/>
          <w:lang w:val="en-US"/>
        </w:rPr>
        <w:t xml:space="preserve"> </w:t>
      </w:r>
      <w:r w:rsidRPr="00581C9F">
        <w:rPr>
          <w:i/>
          <w:iCs/>
          <w:lang w:val="en-US"/>
        </w:rPr>
        <w:tab/>
      </w:r>
      <w:r w:rsidRPr="00581C9F">
        <w:rPr>
          <w:lang w:val="en-US"/>
        </w:rPr>
        <w:t xml:space="preserve">(file with the list of sets used in the order of </w:t>
      </w:r>
      <w:r w:rsidRPr="00581C9F">
        <w:rPr>
          <w:color w:val="00B14F"/>
          <w:lang w:val="en-US"/>
        </w:rPr>
        <w:t>DefoMode</w:t>
      </w:r>
      <w:r w:rsidRPr="00581C9F">
        <w:rPr>
          <w:i/>
          <w:color w:val="00B14F"/>
          <w:lang w:val="en-US"/>
        </w:rPr>
        <w:t>i</w:t>
      </w:r>
      <w:r w:rsidRPr="00581C9F">
        <w:rPr>
          <w:color w:val="00B14F"/>
          <w:lang w:val="en-US"/>
        </w:rPr>
        <w:t xml:space="preserve"> </w:t>
      </w:r>
      <w:r w:rsidRPr="00581C9F">
        <w:rPr>
          <w:lang w:val="en-US"/>
        </w:rPr>
        <w:t xml:space="preserve">dir). </w:t>
      </w:r>
    </w:p>
    <w:p w14:paraId="501E918E" w14:textId="77777777" w:rsidR="00D71998" w:rsidRPr="00581C9F" w:rsidRDefault="00D71998" w:rsidP="00D71998">
      <w:pPr>
        <w:pStyle w:val="Body"/>
        <w:ind w:firstLine="720"/>
        <w:rPr>
          <w:lang w:val="en-US"/>
        </w:rPr>
      </w:pPr>
      <w:r w:rsidRPr="00581C9F">
        <w:rPr>
          <w:i/>
          <w:color w:val="00B14F"/>
          <w:lang w:val="en-US"/>
        </w:rPr>
        <w:t xml:space="preserve">MinBp1 </w:t>
      </w:r>
      <w:r w:rsidRPr="00581C9F">
        <w:rPr>
          <w:i/>
          <w:iCs/>
          <w:lang w:val="en-US"/>
        </w:rPr>
        <w:tab/>
      </w:r>
      <w:r w:rsidRPr="00581C9F">
        <w:rPr>
          <w:lang w:val="en-US"/>
        </w:rPr>
        <w:t>(minimum Bp of first data set)</w:t>
      </w:r>
    </w:p>
    <w:p w14:paraId="3FC2D625" w14:textId="77777777" w:rsidR="00D71998" w:rsidRPr="00581C9F" w:rsidRDefault="00D71998" w:rsidP="00D71998">
      <w:pPr>
        <w:pStyle w:val="Body"/>
        <w:ind w:firstLine="720"/>
        <w:rPr>
          <w:lang w:val="en-US"/>
        </w:rPr>
      </w:pPr>
      <w:r w:rsidRPr="00581C9F">
        <w:rPr>
          <w:i/>
          <w:color w:val="00B14F"/>
          <w:lang w:val="en-US"/>
        </w:rPr>
        <w:t>MaxBp1</w:t>
      </w:r>
      <w:r w:rsidRPr="00581C9F">
        <w:rPr>
          <w:color w:val="00B14F"/>
          <w:lang w:val="en-US"/>
        </w:rPr>
        <w:t xml:space="preserve"> </w:t>
      </w:r>
      <w:r w:rsidRPr="00581C9F">
        <w:rPr>
          <w:i/>
          <w:iCs/>
          <w:lang w:val="en-US"/>
        </w:rPr>
        <w:tab/>
      </w:r>
      <w:r w:rsidRPr="00581C9F">
        <w:rPr>
          <w:lang w:val="en-US"/>
        </w:rPr>
        <w:t>(maximum Bp of first data set)</w:t>
      </w:r>
    </w:p>
    <w:p w14:paraId="309E1B6A" w14:textId="77777777" w:rsidR="00D71998" w:rsidRPr="00581C9F" w:rsidRDefault="00D71998" w:rsidP="00D71998">
      <w:pPr>
        <w:pStyle w:val="Body"/>
        <w:ind w:firstLine="720"/>
        <w:rPr>
          <w:lang w:val="en-US"/>
        </w:rPr>
      </w:pPr>
      <w:r w:rsidRPr="00581C9F">
        <w:rPr>
          <w:i/>
          <w:color w:val="00B14F"/>
          <w:lang w:val="en-US"/>
        </w:rPr>
        <w:t xml:space="preserve">MinBt1 </w:t>
      </w:r>
      <w:r w:rsidRPr="00581C9F">
        <w:rPr>
          <w:i/>
          <w:iCs/>
          <w:color w:val="00B14F"/>
          <w:lang w:val="en-US"/>
        </w:rPr>
        <w:tab/>
      </w:r>
      <w:r w:rsidRPr="00581C9F">
        <w:rPr>
          <w:lang w:val="en-US"/>
        </w:rPr>
        <w:t>(minimum Bt of first data set)</w:t>
      </w:r>
    </w:p>
    <w:p w14:paraId="3C8E8068" w14:textId="77777777" w:rsidR="00D71998" w:rsidRPr="00581C9F" w:rsidRDefault="00D71998" w:rsidP="00D71998">
      <w:pPr>
        <w:pStyle w:val="Body"/>
        <w:ind w:firstLine="720"/>
        <w:rPr>
          <w:lang w:val="en-US"/>
        </w:rPr>
      </w:pPr>
      <w:r w:rsidRPr="00581C9F">
        <w:rPr>
          <w:i/>
          <w:color w:val="00B14F"/>
          <w:lang w:val="en-US"/>
        </w:rPr>
        <w:t>MaxBt1</w:t>
      </w:r>
      <w:r w:rsidRPr="00581C9F">
        <w:rPr>
          <w:i/>
          <w:iCs/>
          <w:color w:val="00B14F"/>
          <w:lang w:val="en-US"/>
        </w:rPr>
        <w:tab/>
      </w:r>
      <w:r w:rsidRPr="00581C9F">
        <w:rPr>
          <w:lang w:val="en-US"/>
        </w:rPr>
        <w:t xml:space="preserve">(maximum Bt of first data set) </w:t>
      </w:r>
    </w:p>
    <w:p w14:paraId="41E0F9E3" w14:textId="77777777" w:rsidR="00D71998" w:rsidRPr="00581C9F" w:rsidRDefault="00D71998" w:rsidP="00D71998">
      <w:pPr>
        <w:pStyle w:val="Body"/>
        <w:ind w:firstLine="720"/>
        <w:rPr>
          <w:lang w:val="en-US"/>
        </w:rPr>
      </w:pPr>
      <w:r w:rsidRPr="00581C9F">
        <w:rPr>
          <w:i/>
          <w:iCs/>
          <w:color w:val="00B14F"/>
          <w:lang w:val="en-US"/>
        </w:rPr>
        <w:t xml:space="preserve">ColorTable </w:t>
      </w:r>
      <w:r w:rsidRPr="00581C9F">
        <w:rPr>
          <w:i/>
          <w:iCs/>
          <w:lang w:val="en-US"/>
        </w:rPr>
        <w:tab/>
      </w:r>
      <w:r w:rsidRPr="00581C9F">
        <w:rPr>
          <w:lang w:val="en-US"/>
        </w:rPr>
        <w:t xml:space="preserve">(file with color table in hex) </w:t>
      </w:r>
    </w:p>
    <w:p w14:paraId="6EDF46B7" w14:textId="77777777" w:rsidR="00D71998" w:rsidRPr="00581C9F" w:rsidRDefault="00D71998" w:rsidP="00D71998">
      <w:pPr>
        <w:pStyle w:val="Body"/>
        <w:ind w:firstLine="720"/>
        <w:rPr>
          <w:lang w:val="en-US"/>
        </w:rPr>
      </w:pPr>
      <w:r w:rsidRPr="00581C9F">
        <w:rPr>
          <w:i/>
          <w:color w:val="00B14F"/>
          <w:lang w:val="en-US"/>
        </w:rPr>
        <w:t xml:space="preserve">MinBp2 </w:t>
      </w:r>
      <w:r w:rsidRPr="00581C9F">
        <w:rPr>
          <w:i/>
          <w:iCs/>
          <w:lang w:val="en-US"/>
        </w:rPr>
        <w:tab/>
      </w:r>
      <w:r w:rsidRPr="00581C9F">
        <w:rPr>
          <w:lang w:val="en-US"/>
        </w:rPr>
        <w:t>(minimum Bp of second data set)</w:t>
      </w:r>
    </w:p>
    <w:p w14:paraId="06A8BEBD" w14:textId="77777777" w:rsidR="00D71998" w:rsidRPr="00581C9F" w:rsidRDefault="00D71998" w:rsidP="00D71998">
      <w:pPr>
        <w:pStyle w:val="Body"/>
        <w:ind w:firstLine="720"/>
        <w:rPr>
          <w:lang w:val="en-US"/>
        </w:rPr>
      </w:pPr>
      <w:r w:rsidRPr="00581C9F">
        <w:rPr>
          <w:i/>
          <w:color w:val="00B14F"/>
          <w:lang w:val="en-US"/>
        </w:rPr>
        <w:t>MaxBp2</w:t>
      </w:r>
      <w:r w:rsidRPr="00581C9F">
        <w:rPr>
          <w:color w:val="00B14F"/>
          <w:lang w:val="en-US"/>
        </w:rPr>
        <w:t xml:space="preserve"> </w:t>
      </w:r>
      <w:r w:rsidRPr="00581C9F">
        <w:rPr>
          <w:i/>
          <w:iCs/>
          <w:lang w:val="en-US"/>
        </w:rPr>
        <w:tab/>
      </w:r>
      <w:r w:rsidRPr="00581C9F">
        <w:rPr>
          <w:lang w:val="en-US"/>
        </w:rPr>
        <w:t>(maximum Bp of second data set)</w:t>
      </w:r>
    </w:p>
    <w:p w14:paraId="12AA0DA3" w14:textId="77777777" w:rsidR="00D71998" w:rsidRPr="00581C9F" w:rsidRDefault="00D71998" w:rsidP="00D71998">
      <w:pPr>
        <w:pStyle w:val="Body"/>
        <w:ind w:firstLine="720"/>
        <w:rPr>
          <w:lang w:val="en-US"/>
        </w:rPr>
      </w:pPr>
      <w:r w:rsidRPr="00581C9F">
        <w:rPr>
          <w:i/>
          <w:color w:val="00B14F"/>
          <w:lang w:val="en-US"/>
        </w:rPr>
        <w:t xml:space="preserve">MinBt2 </w:t>
      </w:r>
      <w:r w:rsidRPr="00581C9F">
        <w:rPr>
          <w:i/>
          <w:iCs/>
          <w:color w:val="00B14F"/>
          <w:lang w:val="en-US"/>
        </w:rPr>
        <w:tab/>
      </w:r>
      <w:r w:rsidRPr="00581C9F">
        <w:rPr>
          <w:lang w:val="en-US"/>
        </w:rPr>
        <w:t>(minimum Bt of second data set)</w:t>
      </w:r>
    </w:p>
    <w:p w14:paraId="20D9E9CD" w14:textId="77777777" w:rsidR="00D71998" w:rsidRPr="00581C9F" w:rsidRDefault="00D71998" w:rsidP="00D71998">
      <w:pPr>
        <w:pStyle w:val="Body"/>
        <w:ind w:firstLine="720"/>
        <w:rPr>
          <w:lang w:val="en-US"/>
        </w:rPr>
      </w:pPr>
      <w:r w:rsidRPr="00581C9F">
        <w:rPr>
          <w:i/>
          <w:color w:val="00B14F"/>
          <w:lang w:val="en-US"/>
        </w:rPr>
        <w:t>MaxBt2</w:t>
      </w:r>
      <w:r w:rsidRPr="00581C9F">
        <w:rPr>
          <w:i/>
          <w:iCs/>
          <w:color w:val="00B14F"/>
          <w:lang w:val="en-US"/>
        </w:rPr>
        <w:tab/>
      </w:r>
      <w:r w:rsidRPr="00581C9F">
        <w:rPr>
          <w:lang w:val="en-US"/>
        </w:rPr>
        <w:t xml:space="preserve">(maximum Bt of second data set) </w:t>
      </w:r>
    </w:p>
    <w:p w14:paraId="62EB312A" w14:textId="68E0EF57" w:rsidR="00D71998" w:rsidRDefault="00D71998" w:rsidP="00D71998">
      <w:pPr>
        <w:pStyle w:val="Body"/>
        <w:ind w:firstLine="720"/>
        <w:rPr>
          <w:lang w:val="en-US"/>
        </w:rPr>
      </w:pPr>
    </w:p>
    <w:p w14:paraId="184ABA58" w14:textId="11A22660" w:rsidR="009823A8" w:rsidRDefault="009823A8" w:rsidP="00D71998">
      <w:pPr>
        <w:pStyle w:val="Body"/>
        <w:ind w:firstLine="720"/>
        <w:rPr>
          <w:lang w:val="en-US"/>
        </w:rPr>
      </w:pPr>
    </w:p>
    <w:p w14:paraId="14A6DEF5" w14:textId="77777777" w:rsidR="009823A8" w:rsidRPr="006D39B9" w:rsidRDefault="009823A8" w:rsidP="00D71998">
      <w:pPr>
        <w:pStyle w:val="Body"/>
        <w:ind w:firstLine="720"/>
        <w:rPr>
          <w:lang w:val="en-US"/>
        </w:rPr>
      </w:pPr>
    </w:p>
    <w:p w14:paraId="63DF349A" w14:textId="77777777" w:rsidR="009823A8" w:rsidRDefault="009823A8">
      <w:pPr>
        <w:rPr>
          <w:rStyle w:val="SubtleEmphasis"/>
          <w:rFonts w:ascii="Helvetica" w:eastAsia="Arial Unicode MS" w:hAnsi="Helvetica" w:cs="Arial Unicode MS"/>
          <w:b w:val="0"/>
          <w:bCs/>
          <w:sz w:val="22"/>
          <w:szCs w:val="32"/>
          <w:bdr w:val="nil"/>
        </w:rPr>
      </w:pPr>
      <w:r>
        <w:rPr>
          <w:rStyle w:val="SubtleEmphasis"/>
        </w:rPr>
        <w:br w:type="page"/>
      </w:r>
    </w:p>
    <w:p w14:paraId="532493FD" w14:textId="05568955" w:rsidR="00014262" w:rsidRPr="00581C9F" w:rsidRDefault="00014262">
      <w:pPr>
        <w:pStyle w:val="Style2"/>
        <w:numPr>
          <w:ilvl w:val="0"/>
          <w:numId w:val="69"/>
        </w:numPr>
        <w:rPr>
          <w:rStyle w:val="SubtleEmphasis"/>
          <w:b/>
          <w:iCs w:val="0"/>
          <w:lang w:val="en-US"/>
        </w:rPr>
      </w:pPr>
      <w:bookmarkStart w:id="106" w:name="_Toc125735328"/>
      <w:r w:rsidRPr="00581C9F">
        <w:rPr>
          <w:rStyle w:val="SubtleEmphasis"/>
          <w:lang w:val="en-US"/>
        </w:rPr>
        <w:lastRenderedPageBreak/>
        <w:t xml:space="preserve">Create a combined baselines plot from </w:t>
      </w:r>
      <w:r>
        <w:rPr>
          <w:rStyle w:val="SubtleEmphasis"/>
          <w:lang w:val="en-US"/>
        </w:rPr>
        <w:t>several</w:t>
      </w:r>
      <w:r w:rsidRPr="00581C9F">
        <w:rPr>
          <w:rStyle w:val="SubtleEmphasis"/>
          <w:lang w:val="en-US"/>
        </w:rPr>
        <w:t xml:space="preserve"> data sets with different baselines criteria</w:t>
      </w:r>
      <w:r>
        <w:rPr>
          <w:rStyle w:val="SubtleEmphasis"/>
          <w:lang w:val="en-US"/>
        </w:rPr>
        <w:t xml:space="preserve"> (using MasTerEngin version May 2022 or later)</w:t>
      </w:r>
      <w:r w:rsidRPr="00581C9F">
        <w:rPr>
          <w:rStyle w:val="SubtleEmphasis"/>
          <w:lang w:val="en-US"/>
        </w:rPr>
        <w:t xml:space="preserve">: </w:t>
      </w:r>
      <w:r w:rsidR="00536F58" w:rsidRPr="00536F58">
        <w:rPr>
          <w:rStyle w:val="SubtleEmphasis"/>
          <w:lang w:val="en-US"/>
        </w:rPr>
        <w:t>plot_Multi_BaselinePlot.sh</w:t>
      </w:r>
      <w:bookmarkEnd w:id="106"/>
      <w:r w:rsidR="005D063F">
        <w:rPr>
          <w:rStyle w:val="SubtleEmphasis"/>
          <w:lang w:val="en-US"/>
        </w:rPr>
        <w:fldChar w:fldCharType="begin"/>
      </w:r>
      <w:r w:rsidR="005D063F" w:rsidRPr="005D063F">
        <w:rPr>
          <w:lang w:val="en-US"/>
        </w:rPr>
        <w:instrText xml:space="preserve"> XE "</w:instrText>
      </w:r>
      <w:r w:rsidR="005D063F" w:rsidRPr="00F52301">
        <w:rPr>
          <w:b w:val="0"/>
          <w:bCs w:val="0"/>
          <w:i/>
          <w:iCs/>
          <w:szCs w:val="22"/>
          <w:lang w:val="en-US"/>
        </w:rPr>
        <w:instrText>plot_Multi_BaselinePlot.sh</w:instrText>
      </w:r>
      <w:r w:rsidR="005D063F" w:rsidRPr="005D063F">
        <w:rPr>
          <w:lang w:val="en-US"/>
        </w:rPr>
        <w:instrText xml:space="preserve">" </w:instrText>
      </w:r>
      <w:r w:rsidR="005D063F">
        <w:rPr>
          <w:rStyle w:val="SubtleEmphasis"/>
          <w:lang w:val="en-US"/>
        </w:rPr>
        <w:fldChar w:fldCharType="end"/>
      </w:r>
    </w:p>
    <w:p w14:paraId="02D76284" w14:textId="1BEB1415" w:rsidR="005D063F" w:rsidRDefault="005D063F" w:rsidP="00D71998">
      <w:pPr>
        <w:rPr>
          <w:b/>
          <w:sz w:val="36"/>
        </w:rPr>
      </w:pPr>
    </w:p>
    <w:p w14:paraId="0FF6936E" w14:textId="77777777" w:rsidR="0016237F" w:rsidRDefault="005D063F" w:rsidP="00FC7275">
      <w:pPr>
        <w:rPr>
          <w:rFonts w:ascii="Helvetica" w:eastAsia="Arial Unicode MS" w:hAnsi="Helvetica" w:cs="Arial Unicode MS"/>
          <w:color w:val="000000"/>
          <w:sz w:val="22"/>
          <w:szCs w:val="22"/>
          <w:bdr w:val="nil"/>
        </w:rPr>
      </w:pPr>
      <w:r>
        <w:rPr>
          <w:rFonts w:ascii="Helvetica" w:eastAsia="Arial Unicode MS" w:hAnsi="Helvetica" w:cs="Arial Unicode MS"/>
          <w:color w:val="000000"/>
          <w:sz w:val="22"/>
          <w:szCs w:val="22"/>
          <w:bdr w:val="nil"/>
        </w:rPr>
        <w:t xml:space="preserve">The script </w:t>
      </w:r>
      <w:r w:rsidRPr="005D063F">
        <w:rPr>
          <w:rFonts w:ascii="Helvetica" w:eastAsia="Arial Unicode MS" w:hAnsi="Helvetica" w:cs="Arial Unicode MS"/>
          <w:b/>
          <w:bCs/>
          <w:i/>
          <w:iCs/>
          <w:color w:val="000000"/>
          <w:sz w:val="22"/>
          <w:szCs w:val="22"/>
          <w:bdr w:val="nil"/>
        </w:rPr>
        <w:t>plot_Multi_BaselinePlot.sh</w:t>
      </w:r>
      <w:r>
        <w:rPr>
          <w:rFonts w:ascii="Helvetica" w:eastAsia="Arial Unicode MS" w:hAnsi="Helvetica" w:cs="Arial Unicode MS"/>
          <w:b/>
          <w:bCs/>
          <w:i/>
          <w:iCs/>
          <w:color w:val="000000"/>
          <w:sz w:val="22"/>
          <w:szCs w:val="22"/>
          <w:bdr w:val="nil"/>
        </w:rPr>
        <w:fldChar w:fldCharType="begin"/>
      </w:r>
      <w:r>
        <w:instrText xml:space="preserve"> XE "</w:instrText>
      </w:r>
      <w:r w:rsidRPr="00F52301">
        <w:rPr>
          <w:rFonts w:ascii="Helvetica" w:eastAsia="Arial Unicode MS" w:hAnsi="Helvetica" w:cs="Arial Unicode MS"/>
          <w:b/>
          <w:bCs/>
          <w:i/>
          <w:iCs/>
          <w:color w:val="000000"/>
          <w:sz w:val="22"/>
          <w:szCs w:val="22"/>
          <w:bdr w:val="nil"/>
        </w:rPr>
        <w:instrText>plot_Multi_BaselinePlot.sh</w:instrText>
      </w:r>
      <w:r>
        <w:instrText xml:space="preserve">" </w:instrText>
      </w:r>
      <w:r>
        <w:rPr>
          <w:rFonts w:ascii="Helvetica" w:eastAsia="Arial Unicode MS" w:hAnsi="Helvetica" w:cs="Arial Unicode MS"/>
          <w:b/>
          <w:bCs/>
          <w:i/>
          <w:iCs/>
          <w:color w:val="000000"/>
          <w:sz w:val="22"/>
          <w:szCs w:val="22"/>
          <w:bdr w:val="nil"/>
        </w:rPr>
        <w:fldChar w:fldCharType="end"/>
      </w:r>
      <w:r>
        <w:rPr>
          <w:rFonts w:ascii="Helvetica" w:eastAsia="Arial Unicode MS" w:hAnsi="Helvetica" w:cs="Arial Unicode MS"/>
          <w:color w:val="000000"/>
          <w:sz w:val="22"/>
          <w:szCs w:val="22"/>
          <w:bdr w:val="nil"/>
        </w:rPr>
        <w:t xml:space="preserve"> </w:t>
      </w:r>
      <w:r w:rsidR="000F609A" w:rsidRPr="00FC7275">
        <w:rPr>
          <w:rFonts w:ascii="Helvetica" w:eastAsia="Arial Unicode MS" w:hAnsi="Helvetica" w:cs="Arial Unicode MS"/>
          <w:color w:val="000000"/>
          <w:sz w:val="22"/>
          <w:szCs w:val="22"/>
          <w:bdr w:val="nil"/>
        </w:rPr>
        <w:t xml:space="preserve">makes a common Baseline </w:t>
      </w:r>
      <w:r w:rsidR="000F609A">
        <w:rPr>
          <w:rFonts w:ascii="Helvetica" w:eastAsia="Arial Unicode MS" w:hAnsi="Helvetica" w:cs="Arial Unicode MS"/>
          <w:color w:val="000000"/>
          <w:sz w:val="22"/>
          <w:szCs w:val="22"/>
          <w:bdr w:val="nil"/>
        </w:rPr>
        <w:t>plot for as much data set as wanted. It is sort of an</w:t>
      </w:r>
      <w:r w:rsidR="00FC7275">
        <w:rPr>
          <w:rFonts w:ascii="Helvetica" w:eastAsia="Arial Unicode MS" w:hAnsi="Helvetica" w:cs="Arial Unicode MS"/>
          <w:color w:val="000000"/>
          <w:sz w:val="22"/>
          <w:szCs w:val="22"/>
          <w:bdr w:val="nil"/>
        </w:rPr>
        <w:t xml:space="preserve"> updated version of </w:t>
      </w:r>
      <w:r w:rsidR="00FC7275" w:rsidRPr="00FC7275">
        <w:rPr>
          <w:rFonts w:ascii="Helvetica" w:hAnsi="Helvetica"/>
          <w:b/>
          <w:i/>
          <w:sz w:val="22"/>
          <w:szCs w:val="22"/>
        </w:rPr>
        <w:t>plot_Multi_span_multi_Baselines.sh</w:t>
      </w:r>
      <w:r w:rsidR="00FC7275" w:rsidRPr="00FC7275">
        <w:rPr>
          <w:rFonts w:ascii="Helvetica" w:hAnsi="Helvetica"/>
          <w:b/>
          <w:i/>
          <w:sz w:val="22"/>
          <w:szCs w:val="22"/>
        </w:rPr>
        <w:fldChar w:fldCharType="begin"/>
      </w:r>
      <w:r w:rsidR="00FC7275" w:rsidRPr="00FC7275">
        <w:rPr>
          <w:rFonts w:ascii="Helvetica" w:hAnsi="Helvetica"/>
          <w:sz w:val="22"/>
          <w:szCs w:val="22"/>
        </w:rPr>
        <w:instrText xml:space="preserve"> XE "</w:instrText>
      </w:r>
      <w:r w:rsidR="00FC7275" w:rsidRPr="00FC7275">
        <w:rPr>
          <w:rStyle w:val="SubtleEmphasis"/>
          <w:rFonts w:ascii="Helvetica" w:hAnsi="Helvetica"/>
          <w:sz w:val="22"/>
          <w:szCs w:val="22"/>
        </w:rPr>
        <w:instrText>plot_Multi_span_multi_Baselines.sh</w:instrText>
      </w:r>
      <w:r w:rsidR="00FC7275" w:rsidRPr="00FC7275">
        <w:rPr>
          <w:rFonts w:ascii="Helvetica" w:hAnsi="Helvetica"/>
          <w:sz w:val="22"/>
          <w:szCs w:val="22"/>
        </w:rPr>
        <w:instrText xml:space="preserve">" </w:instrText>
      </w:r>
      <w:r w:rsidR="00FC7275" w:rsidRPr="00FC7275">
        <w:rPr>
          <w:rFonts w:ascii="Helvetica" w:hAnsi="Helvetica"/>
          <w:b/>
          <w:i/>
          <w:sz w:val="22"/>
          <w:szCs w:val="22"/>
        </w:rPr>
        <w:fldChar w:fldCharType="end"/>
      </w:r>
      <w:r w:rsidR="00FC7275" w:rsidRPr="00FC7275">
        <w:rPr>
          <w:rFonts w:ascii="Helvetica" w:hAnsi="Helvetica"/>
          <w:b/>
          <w:i/>
          <w:sz w:val="22"/>
          <w:szCs w:val="22"/>
        </w:rPr>
        <w:t xml:space="preserve">  </w:t>
      </w:r>
      <w:r w:rsidR="00FC7275" w:rsidRPr="00FC7275">
        <w:rPr>
          <w:rFonts w:ascii="Helvetica" w:eastAsia="Arial Unicode MS" w:hAnsi="Helvetica" w:cs="Arial Unicode MS"/>
          <w:color w:val="000000"/>
          <w:sz w:val="22"/>
          <w:szCs w:val="22"/>
          <w:bdr w:val="nil"/>
        </w:rPr>
        <w:t xml:space="preserve">a </w:t>
      </w:r>
      <w:r w:rsidR="000F609A">
        <w:rPr>
          <w:rFonts w:ascii="Helvetica" w:eastAsia="Arial Unicode MS" w:hAnsi="Helvetica" w:cs="Arial Unicode MS"/>
          <w:color w:val="000000"/>
          <w:sz w:val="22"/>
          <w:szCs w:val="22"/>
          <w:bdr w:val="nil"/>
        </w:rPr>
        <w:t xml:space="preserve">it makes also a </w:t>
      </w:r>
      <w:r w:rsidR="00FC7275" w:rsidRPr="00FC7275">
        <w:rPr>
          <w:rFonts w:ascii="Helvetica" w:eastAsia="Arial Unicode MS" w:hAnsi="Helvetica" w:cs="Arial Unicode MS"/>
          <w:color w:val="000000"/>
          <w:sz w:val="22"/>
          <w:szCs w:val="22"/>
          <w:bdr w:val="nil"/>
        </w:rPr>
        <w:t>common imageSpatialLocalization plot for</w:t>
      </w:r>
      <w:r w:rsidR="000F609A">
        <w:rPr>
          <w:rFonts w:ascii="Helvetica" w:eastAsia="Arial Unicode MS" w:hAnsi="Helvetica" w:cs="Arial Unicode MS"/>
          <w:color w:val="000000"/>
          <w:sz w:val="22"/>
          <w:szCs w:val="22"/>
          <w:bdr w:val="nil"/>
        </w:rPr>
        <w:t xml:space="preserve"> these</w:t>
      </w:r>
      <w:r w:rsidR="00FC7275" w:rsidRPr="00FC7275">
        <w:rPr>
          <w:rFonts w:ascii="Helvetica" w:eastAsia="Arial Unicode MS" w:hAnsi="Helvetica" w:cs="Arial Unicode MS"/>
          <w:color w:val="000000"/>
          <w:sz w:val="22"/>
          <w:szCs w:val="22"/>
          <w:bdr w:val="nil"/>
        </w:rPr>
        <w:t xml:space="preserve"> multiple data sets. </w:t>
      </w:r>
    </w:p>
    <w:p w14:paraId="08062D0E" w14:textId="77777777" w:rsidR="0016237F" w:rsidRDefault="0016237F" w:rsidP="00FC7275">
      <w:pPr>
        <w:rPr>
          <w:rFonts w:ascii="Helvetica" w:eastAsia="Arial Unicode MS" w:hAnsi="Helvetica" w:cs="Arial Unicode MS"/>
          <w:color w:val="000000"/>
          <w:sz w:val="22"/>
          <w:szCs w:val="22"/>
          <w:bdr w:val="nil"/>
        </w:rPr>
      </w:pPr>
    </w:p>
    <w:p w14:paraId="49AAD148" w14:textId="77777777" w:rsidR="0016237F" w:rsidRDefault="00FC7275" w:rsidP="00FC7275">
      <w:pPr>
        <w:rPr>
          <w:rFonts w:ascii="Helvetica" w:eastAsia="Arial Unicode MS" w:hAnsi="Helvetica" w:cs="Arial Unicode MS"/>
          <w:color w:val="000000"/>
          <w:sz w:val="22"/>
          <w:szCs w:val="22"/>
          <w:bdr w:val="nil"/>
        </w:rPr>
      </w:pPr>
      <w:r w:rsidRPr="0016237F">
        <w:rPr>
          <w:rFonts w:ascii="Helvetica" w:eastAsia="Arial Unicode MS" w:hAnsi="Helvetica" w:cs="Arial Unicode MS"/>
          <w:color w:val="FF0000"/>
          <w:sz w:val="22"/>
          <w:szCs w:val="22"/>
          <w:bdr w:val="nil"/>
        </w:rPr>
        <w:t>Note</w:t>
      </w:r>
      <w:r w:rsidR="0016237F" w:rsidRPr="0016237F">
        <w:rPr>
          <w:rFonts w:ascii="Helvetica" w:eastAsia="Arial Unicode MS" w:hAnsi="Helvetica" w:cs="Arial Unicode MS"/>
          <w:color w:val="FF0000"/>
          <w:sz w:val="22"/>
          <w:szCs w:val="22"/>
          <w:bdr w:val="nil"/>
        </w:rPr>
        <w:t>s</w:t>
      </w:r>
      <w:r w:rsidRPr="00FC7275">
        <w:rPr>
          <w:rFonts w:ascii="Helvetica" w:eastAsia="Arial Unicode MS" w:hAnsi="Helvetica" w:cs="Arial Unicode MS"/>
          <w:color w:val="000000"/>
          <w:sz w:val="22"/>
          <w:szCs w:val="22"/>
          <w:bdr w:val="nil"/>
        </w:rPr>
        <w:t xml:space="preserve"> : </w:t>
      </w:r>
    </w:p>
    <w:p w14:paraId="2D35A4C4" w14:textId="7F9AF9AC" w:rsidR="009D6076" w:rsidRPr="009D6076" w:rsidRDefault="009D6076" w:rsidP="001F6285">
      <w:pPr>
        <w:pStyle w:val="ListParagraph"/>
        <w:numPr>
          <w:ilvl w:val="0"/>
          <w:numId w:val="16"/>
        </w:numPr>
        <w:rPr>
          <w:rFonts w:ascii="Helvetica" w:hAnsi="Helvetica" w:cs="Arial Unicode MS"/>
          <w:color w:val="000000"/>
          <w:sz w:val="22"/>
          <w:szCs w:val="22"/>
        </w:rPr>
      </w:pPr>
      <w:r w:rsidRPr="009D6076">
        <w:rPr>
          <w:rFonts w:ascii="Helvetica" w:hAnsi="Helvetica" w:cs="Arial Unicode MS"/>
          <w:color w:val="000000"/>
          <w:sz w:val="22"/>
          <w:szCs w:val="22"/>
        </w:rPr>
        <w:t xml:space="preserve">It supposes that a first plot was already computed (see </w:t>
      </w:r>
      <w:r w:rsidRPr="009D6076">
        <w:rPr>
          <w:rFonts w:ascii="Helvetica" w:hAnsi="Helvetica" w:cs="Arial Unicode MS"/>
          <w:b/>
          <w:bCs/>
          <w:i/>
          <w:iCs/>
          <w:color w:val="000000"/>
          <w:sz w:val="22"/>
          <w:szCs w:val="22"/>
        </w:rPr>
        <w:t>Prepa_MSBAS.sh</w:t>
      </w:r>
      <w:r w:rsidRPr="009D6076">
        <w:rPr>
          <w:rFonts w:ascii="Helvetica" w:hAnsi="Helvetica" w:cs="Arial Unicode MS"/>
          <w:color w:val="000000"/>
          <w:sz w:val="22"/>
          <w:szCs w:val="22"/>
        </w:rPr>
        <w:t>) for each mode in order to generate the required data and gnuplot files</w:t>
      </w:r>
    </w:p>
    <w:p w14:paraId="76D51852" w14:textId="0406E292" w:rsidR="0016237F" w:rsidRDefault="0016237F" w:rsidP="0016237F">
      <w:pPr>
        <w:pStyle w:val="ListParagraph"/>
        <w:numPr>
          <w:ilvl w:val="0"/>
          <w:numId w:val="16"/>
        </w:numPr>
        <w:rPr>
          <w:rFonts w:ascii="Helvetica" w:hAnsi="Helvetica" w:cs="Arial Unicode MS"/>
          <w:color w:val="000000"/>
          <w:sz w:val="22"/>
          <w:szCs w:val="22"/>
        </w:rPr>
      </w:pPr>
      <w:r>
        <w:rPr>
          <w:rFonts w:ascii="Helvetica" w:hAnsi="Helvetica" w:cs="Arial Unicode MS"/>
          <w:color w:val="000000"/>
          <w:sz w:val="22"/>
          <w:szCs w:val="22"/>
        </w:rPr>
        <w:t xml:space="preserve">It required MasTerEngine version May 2022 or later as it needs </w:t>
      </w:r>
      <w:r w:rsidR="005C0110" w:rsidRPr="005C0110">
        <w:rPr>
          <w:rFonts w:ascii="Helvetica" w:hAnsi="Helvetica" w:cs="Arial Unicode MS"/>
          <w:color w:val="489CCA"/>
          <w:sz w:val="22"/>
          <w:szCs w:val="22"/>
        </w:rPr>
        <w:t xml:space="preserve">acquisitionsRepartition.txt </w:t>
      </w:r>
      <w:r w:rsidR="005C0110">
        <w:rPr>
          <w:rFonts w:ascii="Helvetica" w:hAnsi="Helvetica" w:cs="Arial Unicode MS"/>
          <w:color w:val="000000"/>
          <w:sz w:val="22"/>
          <w:szCs w:val="22"/>
        </w:rPr>
        <w:t xml:space="preserve">and gnuplot files prepared during run of </w:t>
      </w:r>
      <w:r w:rsidR="005C0110" w:rsidRPr="005C0110">
        <w:rPr>
          <w:rFonts w:ascii="Helvetica" w:hAnsi="Helvetica" w:cs="Arial Unicode MS"/>
          <w:b/>
          <w:bCs/>
          <w:i/>
          <w:iCs/>
          <w:color w:val="000000"/>
          <w:sz w:val="22"/>
          <w:szCs w:val="22"/>
        </w:rPr>
        <w:t>Prepa_MSBAS.sh</w:t>
      </w:r>
      <w:r w:rsidR="005C0110">
        <w:rPr>
          <w:rFonts w:ascii="Helvetica" w:hAnsi="Helvetica" w:cs="Arial Unicode MS"/>
          <w:color w:val="000000"/>
          <w:sz w:val="22"/>
          <w:szCs w:val="22"/>
        </w:rPr>
        <w:t xml:space="preserve">. </w:t>
      </w:r>
    </w:p>
    <w:p w14:paraId="164CCC43" w14:textId="56E52644" w:rsidR="00D474B5" w:rsidRPr="009D6076" w:rsidRDefault="00D474B5" w:rsidP="009D6076">
      <w:pPr>
        <w:pStyle w:val="ListParagraph"/>
        <w:numPr>
          <w:ilvl w:val="0"/>
          <w:numId w:val="16"/>
        </w:numPr>
        <w:rPr>
          <w:rFonts w:ascii="Helvetica" w:hAnsi="Helvetica" w:cs="Arial Unicode MS"/>
          <w:color w:val="000000"/>
          <w:sz w:val="22"/>
          <w:szCs w:val="22"/>
        </w:rPr>
      </w:pPr>
      <w:r>
        <w:rPr>
          <w:rFonts w:ascii="Helvetica" w:hAnsi="Helvetica" w:cs="Arial Unicode MS"/>
          <w:color w:val="000000"/>
          <w:sz w:val="22"/>
          <w:szCs w:val="22"/>
        </w:rPr>
        <w:t xml:space="preserve">Unlike </w:t>
      </w:r>
      <w:r w:rsidRPr="00FC7275">
        <w:rPr>
          <w:rFonts w:ascii="Helvetica" w:hAnsi="Helvetica"/>
          <w:b/>
          <w:i/>
          <w:sz w:val="22"/>
          <w:szCs w:val="22"/>
        </w:rPr>
        <w:t>plot_Multi_span_multi_Baselines.sh</w:t>
      </w:r>
      <w:r w:rsidRPr="00FC7275">
        <w:rPr>
          <w:rFonts w:ascii="Helvetica" w:hAnsi="Helvetica"/>
          <w:b/>
          <w:i/>
          <w:sz w:val="22"/>
          <w:szCs w:val="22"/>
        </w:rPr>
        <w:fldChar w:fldCharType="begin"/>
      </w:r>
      <w:r w:rsidRPr="00FC7275">
        <w:rPr>
          <w:rFonts w:ascii="Helvetica" w:hAnsi="Helvetica"/>
          <w:sz w:val="22"/>
          <w:szCs w:val="22"/>
        </w:rPr>
        <w:instrText xml:space="preserve"> XE "</w:instrText>
      </w:r>
      <w:r w:rsidRPr="00FC7275">
        <w:rPr>
          <w:rStyle w:val="SubtleEmphasis"/>
          <w:rFonts w:ascii="Helvetica" w:hAnsi="Helvetica"/>
          <w:sz w:val="22"/>
          <w:szCs w:val="22"/>
        </w:rPr>
        <w:instrText>plot_Multi_span_multi_Baselines.sh</w:instrText>
      </w:r>
      <w:r w:rsidRPr="00FC7275">
        <w:rPr>
          <w:rFonts w:ascii="Helvetica" w:hAnsi="Helvetica"/>
          <w:sz w:val="22"/>
          <w:szCs w:val="22"/>
        </w:rPr>
        <w:instrText xml:space="preserve">" </w:instrText>
      </w:r>
      <w:r w:rsidRPr="00FC7275">
        <w:rPr>
          <w:rFonts w:ascii="Helvetica" w:hAnsi="Helvetica"/>
          <w:b/>
          <w:i/>
          <w:sz w:val="22"/>
          <w:szCs w:val="22"/>
        </w:rPr>
        <w:fldChar w:fldCharType="end"/>
      </w:r>
      <w:r>
        <w:rPr>
          <w:rFonts w:ascii="Helvetica" w:hAnsi="Helvetica"/>
          <w:b/>
          <w:i/>
          <w:sz w:val="22"/>
          <w:szCs w:val="22"/>
        </w:rPr>
        <w:t xml:space="preserve"> </w:t>
      </w:r>
      <w:r>
        <w:rPr>
          <w:rFonts w:ascii="Helvetica" w:hAnsi="Helvetica" w:cs="Arial Unicode MS"/>
          <w:color w:val="000000"/>
          <w:sz w:val="22"/>
          <w:szCs w:val="22"/>
        </w:rPr>
        <w:t xml:space="preserve">it </w:t>
      </w:r>
      <w:r w:rsidRPr="00D474B5">
        <w:rPr>
          <w:rFonts w:ascii="Helvetica" w:hAnsi="Helvetica" w:cs="Arial Unicode MS"/>
          <w:color w:val="000000"/>
          <w:sz w:val="22"/>
          <w:szCs w:val="22"/>
        </w:rPr>
        <w:t>search</w:t>
      </w:r>
      <w:r>
        <w:rPr>
          <w:rFonts w:ascii="Helvetica" w:hAnsi="Helvetica" w:cs="Arial Unicode MS"/>
          <w:color w:val="000000"/>
          <w:sz w:val="22"/>
          <w:szCs w:val="22"/>
        </w:rPr>
        <w:t>es</w:t>
      </w:r>
      <w:r w:rsidRPr="00D474B5">
        <w:rPr>
          <w:rFonts w:ascii="Helvetica" w:hAnsi="Helvetica" w:cs="Arial Unicode MS"/>
          <w:color w:val="000000"/>
          <w:sz w:val="22"/>
          <w:szCs w:val="22"/>
        </w:rPr>
        <w:t xml:space="preserve"> by himself the Bp, Bt and SuperMaster date of each </w:t>
      </w:r>
      <w:r>
        <w:rPr>
          <w:rFonts w:ascii="Helvetica" w:hAnsi="Helvetica" w:cs="Arial Unicode MS"/>
          <w:color w:val="000000"/>
          <w:sz w:val="22"/>
          <w:szCs w:val="22"/>
        </w:rPr>
        <w:t>data</w:t>
      </w:r>
      <w:r w:rsidRPr="00D474B5">
        <w:rPr>
          <w:rFonts w:ascii="Helvetica" w:hAnsi="Helvetica" w:cs="Arial Unicode MS"/>
          <w:color w:val="000000"/>
          <w:sz w:val="22"/>
          <w:szCs w:val="22"/>
        </w:rPr>
        <w:t>set</w:t>
      </w:r>
    </w:p>
    <w:p w14:paraId="11063509" w14:textId="2B69CCD9" w:rsidR="00FC7275" w:rsidRPr="005C0110" w:rsidRDefault="00FC7275" w:rsidP="00FC7275">
      <w:pPr>
        <w:pStyle w:val="ListParagraph"/>
        <w:numPr>
          <w:ilvl w:val="0"/>
          <w:numId w:val="16"/>
        </w:numPr>
        <w:rPr>
          <w:rFonts w:ascii="Helvetica" w:hAnsi="Helvetica" w:cs="Arial Unicode MS"/>
          <w:color w:val="000000"/>
          <w:sz w:val="22"/>
          <w:szCs w:val="22"/>
        </w:rPr>
      </w:pPr>
      <w:r w:rsidRPr="0016237F">
        <w:rPr>
          <w:rFonts w:ascii="Helvetica" w:hAnsi="Helvetica" w:cs="Arial Unicode MS"/>
          <w:color w:val="000000"/>
          <w:sz w:val="22"/>
          <w:szCs w:val="22"/>
        </w:rPr>
        <w:t>If more than 5 different dataset</w:t>
      </w:r>
      <w:r w:rsidR="005C0110">
        <w:rPr>
          <w:rFonts w:ascii="Helvetica" w:hAnsi="Helvetica" w:cs="Arial Unicode MS"/>
          <w:color w:val="000000"/>
          <w:sz w:val="22"/>
          <w:szCs w:val="22"/>
        </w:rPr>
        <w:t xml:space="preserve"> are plotted</w:t>
      </w:r>
      <w:r w:rsidRPr="0016237F">
        <w:rPr>
          <w:rFonts w:ascii="Helvetica" w:hAnsi="Helvetica" w:cs="Arial Unicode MS"/>
          <w:color w:val="000000"/>
          <w:sz w:val="22"/>
          <w:szCs w:val="22"/>
        </w:rPr>
        <w:t xml:space="preserve">, colors </w:t>
      </w:r>
      <w:r w:rsidR="005C0110">
        <w:rPr>
          <w:rFonts w:ascii="Helvetica" w:hAnsi="Helvetica" w:cs="Arial Unicode MS"/>
          <w:color w:val="000000"/>
          <w:sz w:val="22"/>
          <w:szCs w:val="22"/>
        </w:rPr>
        <w:t xml:space="preserve">code </w:t>
      </w:r>
      <w:r w:rsidRPr="0016237F">
        <w:rPr>
          <w:rFonts w:ascii="Helvetica" w:hAnsi="Helvetica" w:cs="Arial Unicode MS"/>
          <w:color w:val="000000"/>
          <w:sz w:val="22"/>
          <w:szCs w:val="22"/>
        </w:rPr>
        <w:t xml:space="preserve">in </w:t>
      </w:r>
      <w:r w:rsidR="00E365A9">
        <w:rPr>
          <w:rFonts w:ascii="Helvetica" w:hAnsi="Helvetica" w:cs="Arial Unicode MS"/>
          <w:color w:val="000000"/>
          <w:sz w:val="22"/>
          <w:szCs w:val="22"/>
        </w:rPr>
        <w:t xml:space="preserve">the </w:t>
      </w:r>
      <w:r w:rsidRPr="0016237F">
        <w:rPr>
          <w:rFonts w:ascii="Helvetica" w:hAnsi="Helvetica" w:cs="Arial Unicode MS"/>
          <w:color w:val="000000"/>
          <w:sz w:val="22"/>
          <w:szCs w:val="22"/>
        </w:rPr>
        <w:t xml:space="preserve">imageSpatialLocalization </w:t>
      </w:r>
      <w:r w:rsidR="00E365A9">
        <w:rPr>
          <w:rFonts w:ascii="Helvetica" w:hAnsi="Helvetica" w:cs="Arial Unicode MS"/>
          <w:color w:val="000000"/>
          <w:sz w:val="22"/>
          <w:szCs w:val="22"/>
        </w:rPr>
        <w:t xml:space="preserve">figure </w:t>
      </w:r>
      <w:r w:rsidRPr="0016237F">
        <w:rPr>
          <w:rFonts w:ascii="Helvetica" w:hAnsi="Helvetica" w:cs="Arial Unicode MS"/>
          <w:color w:val="000000"/>
          <w:sz w:val="22"/>
          <w:szCs w:val="22"/>
        </w:rPr>
        <w:t>will loop</w:t>
      </w:r>
      <w:r w:rsidR="005C0110">
        <w:rPr>
          <w:rFonts w:ascii="Helvetica" w:hAnsi="Helvetica" w:cs="Arial Unicode MS"/>
          <w:color w:val="000000"/>
          <w:sz w:val="22"/>
          <w:szCs w:val="22"/>
        </w:rPr>
        <w:t xml:space="preserve"> (i.e. set 1 and 6 will be plotted with the same color)</w:t>
      </w:r>
      <w:r w:rsidRPr="0016237F">
        <w:rPr>
          <w:rFonts w:ascii="Helvetica" w:hAnsi="Helvetica" w:cs="Arial Unicode MS"/>
          <w:color w:val="000000"/>
          <w:sz w:val="22"/>
          <w:szCs w:val="22"/>
        </w:rPr>
        <w:t xml:space="preserve">. </w:t>
      </w:r>
      <w:r w:rsidRPr="005C0110">
        <w:rPr>
          <w:rFonts w:ascii="Helvetica" w:hAnsi="Helvetica" w:cs="Arial Unicode MS"/>
          <w:color w:val="000000"/>
          <w:sz w:val="22"/>
          <w:szCs w:val="22"/>
        </w:rPr>
        <w:t xml:space="preserve">But </w:t>
      </w:r>
      <w:r w:rsidR="005C0110">
        <w:rPr>
          <w:rFonts w:ascii="Helvetica" w:hAnsi="Helvetica" w:cs="Arial Unicode MS"/>
          <w:color w:val="000000"/>
          <w:sz w:val="22"/>
          <w:szCs w:val="22"/>
        </w:rPr>
        <w:t>more than 5 sets</w:t>
      </w:r>
      <w:r w:rsidRPr="005C0110">
        <w:rPr>
          <w:rFonts w:ascii="Helvetica" w:hAnsi="Helvetica" w:cs="Arial Unicode MS"/>
          <w:color w:val="000000"/>
          <w:sz w:val="22"/>
          <w:szCs w:val="22"/>
        </w:rPr>
        <w:t xml:space="preserve"> would be unreadable anyway... Above 10</w:t>
      </w:r>
      <w:r w:rsidR="00D474B5">
        <w:rPr>
          <w:rFonts w:ascii="Helvetica" w:hAnsi="Helvetica" w:cs="Arial Unicode MS"/>
          <w:color w:val="000000"/>
          <w:sz w:val="22"/>
          <w:szCs w:val="22"/>
        </w:rPr>
        <w:t xml:space="preserve"> sets</w:t>
      </w:r>
      <w:r w:rsidRPr="005C0110">
        <w:rPr>
          <w:rFonts w:ascii="Helvetica" w:hAnsi="Helvetica" w:cs="Arial Unicode MS"/>
          <w:color w:val="000000"/>
          <w:sz w:val="22"/>
          <w:szCs w:val="22"/>
        </w:rPr>
        <w:t>, see yourself...</w:t>
      </w:r>
    </w:p>
    <w:p w14:paraId="22679678" w14:textId="77777777" w:rsidR="009D6076" w:rsidRDefault="009D6076" w:rsidP="00FC7275">
      <w:pPr>
        <w:rPr>
          <w:rFonts w:ascii="Helvetica" w:eastAsia="Arial Unicode MS" w:hAnsi="Helvetica" w:cs="Arial Unicode MS"/>
          <w:color w:val="000000"/>
          <w:sz w:val="22"/>
          <w:szCs w:val="22"/>
          <w:bdr w:val="nil"/>
        </w:rPr>
      </w:pPr>
    </w:p>
    <w:p w14:paraId="2D4F6DD9" w14:textId="06202699" w:rsidR="00FC7275" w:rsidRPr="00232414" w:rsidRDefault="009D6076" w:rsidP="00232414">
      <w:pPr>
        <w:rPr>
          <w:rFonts w:ascii="Helvetica" w:eastAsia="Arial Unicode MS" w:hAnsi="Helvetica" w:cs="Arial Unicode MS"/>
          <w:i/>
          <w:iCs/>
          <w:color w:val="00B050"/>
          <w:sz w:val="22"/>
          <w:szCs w:val="22"/>
          <w:bdr w:val="nil"/>
        </w:rPr>
      </w:pPr>
      <w:r>
        <w:rPr>
          <w:rFonts w:ascii="Helvetica" w:eastAsia="Arial Unicode MS" w:hAnsi="Helvetica" w:cs="Arial Unicode MS"/>
          <w:color w:val="000000"/>
          <w:sz w:val="22"/>
          <w:szCs w:val="22"/>
          <w:bdr w:val="nil"/>
        </w:rPr>
        <w:t xml:space="preserve">It must be launched with only one parameter, that is a text file listing the </w:t>
      </w:r>
      <w:r w:rsidR="00232414">
        <w:rPr>
          <w:rFonts w:ascii="Helvetica" w:eastAsia="Arial Unicode MS" w:hAnsi="Helvetica" w:cs="Arial Unicode MS"/>
          <w:color w:val="000000"/>
          <w:sz w:val="22"/>
          <w:szCs w:val="22"/>
          <w:bdr w:val="nil"/>
        </w:rPr>
        <w:t>datasets as e.g. :</w:t>
      </w:r>
      <w:r w:rsidR="00FC7275" w:rsidRPr="00232414">
        <w:rPr>
          <w:rFonts w:ascii="Helvetica" w:eastAsia="Arial Unicode MS" w:hAnsi="Helvetica" w:cs="Arial Unicode MS"/>
          <w:i/>
          <w:iCs/>
          <w:color w:val="00B050"/>
          <w:sz w:val="22"/>
          <w:szCs w:val="22"/>
          <w:bdr w:val="nil"/>
        </w:rPr>
        <w:tab/>
      </w:r>
      <w:r w:rsidR="00FC7275" w:rsidRPr="00232414">
        <w:rPr>
          <w:rFonts w:ascii="Helvetica" w:eastAsia="Arial Unicode MS" w:hAnsi="Helvetica" w:cs="Arial Unicode MS"/>
          <w:iCs/>
          <w:color w:val="00B050"/>
          <w:sz w:val="22"/>
          <w:szCs w:val="22"/>
          <w:bdr w:val="nil"/>
        </w:rPr>
        <w:t>$PATH_1650/SAR_SM/MSBAS/</w:t>
      </w:r>
      <w:r w:rsidR="00232414">
        <w:rPr>
          <w:rFonts w:ascii="Helvetica" w:eastAsia="Arial Unicode MS" w:hAnsi="Helvetica" w:cs="Arial Unicode MS"/>
          <w:i/>
          <w:iCs/>
          <w:color w:val="00B050"/>
          <w:sz w:val="22"/>
          <w:szCs w:val="22"/>
          <w:bdr w:val="nil"/>
        </w:rPr>
        <w:t>REGION</w:t>
      </w:r>
      <w:r w:rsidR="00FC7275" w:rsidRPr="00232414">
        <w:rPr>
          <w:rFonts w:ascii="Helvetica" w:eastAsia="Arial Unicode MS" w:hAnsi="Helvetica" w:cs="Arial Unicode MS"/>
          <w:iCs/>
          <w:color w:val="00B050"/>
          <w:sz w:val="22"/>
          <w:szCs w:val="22"/>
          <w:bdr w:val="nil"/>
        </w:rPr>
        <w:t>/set</w:t>
      </w:r>
      <w:r w:rsidR="00FC7275" w:rsidRPr="00232414">
        <w:rPr>
          <w:rFonts w:ascii="Helvetica" w:eastAsia="Arial Unicode MS" w:hAnsi="Helvetica" w:cs="Arial Unicode MS"/>
          <w:i/>
          <w:color w:val="00B050"/>
          <w:sz w:val="22"/>
          <w:szCs w:val="22"/>
          <w:bdr w:val="nil"/>
        </w:rPr>
        <w:t>6</w:t>
      </w:r>
    </w:p>
    <w:p w14:paraId="69867A72" w14:textId="21E22E5E" w:rsidR="005D063F" w:rsidRPr="00232414" w:rsidRDefault="00FC7275" w:rsidP="00FC7275">
      <w:pPr>
        <w:rPr>
          <w:rFonts w:ascii="Helvetica" w:eastAsia="Arial Unicode MS" w:hAnsi="Helvetica" w:cs="Arial Unicode MS"/>
          <w:i/>
          <w:iCs/>
          <w:color w:val="00B050"/>
          <w:sz w:val="22"/>
          <w:szCs w:val="22"/>
          <w:bdr w:val="nil"/>
        </w:rPr>
      </w:pPr>
      <w:r w:rsidRPr="00232414">
        <w:rPr>
          <w:rFonts w:ascii="Helvetica" w:eastAsia="Arial Unicode MS" w:hAnsi="Helvetica" w:cs="Arial Unicode MS"/>
          <w:i/>
          <w:iCs/>
          <w:color w:val="00B050"/>
          <w:sz w:val="22"/>
          <w:szCs w:val="22"/>
          <w:bdr w:val="nil"/>
        </w:rPr>
        <w:tab/>
      </w:r>
      <w:r w:rsidRPr="00232414">
        <w:rPr>
          <w:rFonts w:ascii="Helvetica" w:eastAsia="Arial Unicode MS" w:hAnsi="Helvetica" w:cs="Arial Unicode MS"/>
          <w:iCs/>
          <w:color w:val="00B050"/>
          <w:sz w:val="22"/>
          <w:szCs w:val="22"/>
          <w:bdr w:val="nil"/>
        </w:rPr>
        <w:t>$PATH_1650/SAR_SM/MSBAS/</w:t>
      </w:r>
      <w:r w:rsidR="00232414">
        <w:rPr>
          <w:rFonts w:ascii="Helvetica" w:eastAsia="Arial Unicode MS" w:hAnsi="Helvetica" w:cs="Arial Unicode MS"/>
          <w:i/>
          <w:iCs/>
          <w:color w:val="00B050"/>
          <w:sz w:val="22"/>
          <w:szCs w:val="22"/>
          <w:bdr w:val="nil"/>
        </w:rPr>
        <w:t>REGION</w:t>
      </w:r>
      <w:r w:rsidRPr="00232414">
        <w:rPr>
          <w:rFonts w:ascii="Helvetica" w:eastAsia="Arial Unicode MS" w:hAnsi="Helvetica" w:cs="Arial Unicode MS"/>
          <w:iCs/>
          <w:color w:val="00B050"/>
          <w:sz w:val="22"/>
          <w:szCs w:val="22"/>
          <w:bdr w:val="nil"/>
        </w:rPr>
        <w:t>/set</w:t>
      </w:r>
      <w:r w:rsidRPr="00232414">
        <w:rPr>
          <w:rFonts w:ascii="Helvetica" w:eastAsia="Arial Unicode MS" w:hAnsi="Helvetica" w:cs="Arial Unicode MS"/>
          <w:i/>
          <w:iCs/>
          <w:color w:val="00B050"/>
          <w:sz w:val="22"/>
          <w:szCs w:val="22"/>
          <w:bdr w:val="nil"/>
        </w:rPr>
        <w:t>7</w:t>
      </w:r>
    </w:p>
    <w:p w14:paraId="1251272C" w14:textId="77777777" w:rsidR="005D063F" w:rsidRDefault="005D063F" w:rsidP="00D71998">
      <w:pPr>
        <w:rPr>
          <w:rFonts w:ascii="Helvetica" w:eastAsia="Arial Unicode MS" w:hAnsi="Helvetica" w:cs="Arial Unicode MS"/>
          <w:color w:val="000000"/>
          <w:sz w:val="22"/>
          <w:szCs w:val="22"/>
          <w:bdr w:val="nil"/>
        </w:rPr>
      </w:pPr>
    </w:p>
    <w:p w14:paraId="73CA1456" w14:textId="671456C1" w:rsidR="00D71998" w:rsidRPr="005D063F" w:rsidRDefault="00D71998" w:rsidP="00D71998">
      <w:pPr>
        <w:rPr>
          <w:rFonts w:ascii="Helvetica" w:eastAsia="Arial Unicode MS" w:hAnsi="Helvetica" w:cs="Arial Unicode MS"/>
          <w:color w:val="000000"/>
          <w:sz w:val="22"/>
          <w:szCs w:val="22"/>
          <w:bdr w:val="nil"/>
        </w:rPr>
      </w:pPr>
      <w:r w:rsidRPr="005D063F">
        <w:rPr>
          <w:rFonts w:ascii="Helvetica" w:eastAsia="Arial Unicode MS" w:hAnsi="Helvetica" w:cs="Arial Unicode MS"/>
          <w:color w:val="000000"/>
          <w:sz w:val="22"/>
          <w:szCs w:val="22"/>
          <w:bdr w:val="nil"/>
        </w:rPr>
        <w:br w:type="page"/>
      </w:r>
    </w:p>
    <w:p w14:paraId="2D91AB4D" w14:textId="48658249" w:rsidR="00536F58" w:rsidRDefault="00536F58" w:rsidP="00D71998">
      <w:pPr>
        <w:rPr>
          <w:b/>
          <w:sz w:val="36"/>
        </w:rPr>
      </w:pPr>
    </w:p>
    <w:p w14:paraId="79441823" w14:textId="77777777" w:rsidR="00536F58" w:rsidRPr="006D39B9" w:rsidRDefault="00536F58" w:rsidP="00D71998">
      <w:pPr>
        <w:rPr>
          <w:rFonts w:asciiTheme="minorHAnsi" w:hAnsiTheme="minorHAnsi"/>
          <w:b/>
          <w:sz w:val="36"/>
        </w:rPr>
      </w:pPr>
    </w:p>
    <w:p w14:paraId="2A7B1FA7" w14:textId="77777777" w:rsidR="00D71998" w:rsidRPr="006D39B9" w:rsidRDefault="00D71998">
      <w:pPr>
        <w:pStyle w:val="Heading"/>
        <w:numPr>
          <w:ilvl w:val="0"/>
          <w:numId w:val="66"/>
        </w:numPr>
        <w:rPr>
          <w:lang w:val="en-US"/>
        </w:rPr>
      </w:pPr>
      <w:bookmarkStart w:id="107" w:name="_Toc125735329"/>
      <w:r w:rsidRPr="006D39B9">
        <w:rPr>
          <w:lang w:val="en-US"/>
        </w:rPr>
        <w:t>Automation with cronjobs:</w:t>
      </w:r>
      <w:bookmarkEnd w:id="107"/>
    </w:p>
    <w:p w14:paraId="507A1F9C" w14:textId="77777777" w:rsidR="00D71998" w:rsidRPr="006D39B9" w:rsidRDefault="00D71998" w:rsidP="00D71998">
      <w:pPr>
        <w:pStyle w:val="Body"/>
        <w:rPr>
          <w:lang w:val="en-US"/>
        </w:rPr>
      </w:pPr>
    </w:p>
    <w:p w14:paraId="781B8A9F" w14:textId="77777777" w:rsidR="00D71998" w:rsidRDefault="00D71998" w:rsidP="00D71998">
      <w:pPr>
        <w:pStyle w:val="Body"/>
        <w:rPr>
          <w:lang w:val="en-US"/>
        </w:rPr>
      </w:pPr>
      <w:r w:rsidRPr="006D39B9">
        <w:rPr>
          <w:lang w:val="en-US"/>
        </w:rPr>
        <w:t xml:space="preserve">In </w:t>
      </w:r>
      <w:r w:rsidRPr="006D39B9">
        <w:rPr>
          <w:color w:val="00B050"/>
          <w:lang w:val="en-US"/>
        </w:rPr>
        <w:t xml:space="preserve">SCRIPTS_OK/_cron_scripts/ </w:t>
      </w:r>
      <w:r w:rsidRPr="006D39B9">
        <w:rPr>
          <w:lang w:val="en-US"/>
        </w:rPr>
        <w:t>some scripts are suggested to make a fully automated system using Sentinel 1 data</w:t>
      </w:r>
      <w:r>
        <w:rPr>
          <w:lang w:val="en-US"/>
        </w:rPr>
        <w:t xml:space="preserve"> or CSK data</w:t>
      </w:r>
      <w:r w:rsidRPr="006D39B9">
        <w:rPr>
          <w:lang w:val="en-US"/>
        </w:rPr>
        <w:t xml:space="preserve">. </w:t>
      </w:r>
    </w:p>
    <w:p w14:paraId="53A1E5A1" w14:textId="77777777" w:rsidR="00D71998" w:rsidRPr="006D39B9" w:rsidRDefault="00D71998" w:rsidP="00D71998">
      <w:pPr>
        <w:pStyle w:val="Body"/>
        <w:rPr>
          <w:lang w:val="en-US"/>
        </w:rPr>
      </w:pPr>
    </w:p>
    <w:p w14:paraId="04F332AD" w14:textId="00831A4B" w:rsidR="00D71998" w:rsidRDefault="00D71998" w:rsidP="00D71998">
      <w:pPr>
        <w:pStyle w:val="Body"/>
        <w:rPr>
          <w:lang w:val="en-US"/>
        </w:rPr>
      </w:pPr>
      <w:r>
        <w:rPr>
          <w:lang w:val="en-US"/>
        </w:rPr>
        <w:t>F</w:t>
      </w:r>
      <w:r w:rsidRPr="006D39B9">
        <w:rPr>
          <w:lang w:val="en-US"/>
        </w:rPr>
        <w:t>irst the data</w:t>
      </w:r>
      <w:r>
        <w:rPr>
          <w:lang w:val="en-US"/>
        </w:rPr>
        <w:t xml:space="preserve"> must be downloaded. It is the responsibility of the user to set up such a procedure</w:t>
      </w:r>
      <w:r w:rsidRPr="006D39B9">
        <w:rPr>
          <w:lang w:val="en-US"/>
        </w:rPr>
        <w:t>.</w:t>
      </w:r>
      <w:r>
        <w:rPr>
          <w:lang w:val="en-US"/>
        </w:rPr>
        <w:t xml:space="preserve"> ESA may provide some hints to set up scripts to automatically download S1 data from their web site for instance. We provide below some </w:t>
      </w:r>
      <w:r w:rsidR="00724272">
        <w:rPr>
          <w:lang w:val="en-US"/>
        </w:rPr>
        <w:t>examples</w:t>
      </w:r>
      <w:r>
        <w:rPr>
          <w:lang w:val="en-US"/>
        </w:rPr>
        <w:t xml:space="preserve"> for S1 data. </w:t>
      </w:r>
    </w:p>
    <w:p w14:paraId="00EBBA85" w14:textId="77777777" w:rsidR="00D71998" w:rsidRDefault="00D71998" w:rsidP="00D71998">
      <w:pPr>
        <w:pStyle w:val="Body"/>
        <w:rPr>
          <w:lang w:val="en-US"/>
        </w:rPr>
      </w:pPr>
      <w:r>
        <w:rPr>
          <w:lang w:val="en-US"/>
        </w:rPr>
        <w:t xml:space="preserve"> </w:t>
      </w:r>
    </w:p>
    <w:p w14:paraId="6E5F1F1C" w14:textId="77777777" w:rsidR="00D71998" w:rsidRDefault="00D71998" w:rsidP="00D71998">
      <w:pPr>
        <w:pStyle w:val="Body"/>
        <w:rPr>
          <w:lang w:val="en-US"/>
        </w:rPr>
      </w:pPr>
      <w:r>
        <w:rPr>
          <w:lang w:val="en-US"/>
        </w:rPr>
        <w:t xml:space="preserve">From there, </w:t>
      </w:r>
      <w:r w:rsidRPr="006D39B9">
        <w:rPr>
          <w:lang w:val="en-US"/>
        </w:rPr>
        <w:t xml:space="preserve">3 main scripts </w:t>
      </w:r>
      <w:r>
        <w:rPr>
          <w:lang w:val="en-US"/>
        </w:rPr>
        <w:t xml:space="preserve">will </w:t>
      </w:r>
      <w:r w:rsidRPr="006D39B9">
        <w:rPr>
          <w:lang w:val="en-US"/>
        </w:rPr>
        <w:t xml:space="preserve">process the data up to the time series. </w:t>
      </w:r>
    </w:p>
    <w:p w14:paraId="5239681D" w14:textId="77777777" w:rsidR="00D71998" w:rsidRDefault="00D71998" w:rsidP="00D71998">
      <w:pPr>
        <w:pStyle w:val="Body"/>
        <w:rPr>
          <w:lang w:val="en-US"/>
        </w:rPr>
      </w:pPr>
    </w:p>
    <w:p w14:paraId="7F5BF7F9" w14:textId="77777777" w:rsidR="00D71998" w:rsidRPr="006D39B9" w:rsidRDefault="00D71998" w:rsidP="00D71998">
      <w:pPr>
        <w:pStyle w:val="Body"/>
        <w:rPr>
          <w:lang w:val="en-US"/>
        </w:rPr>
      </w:pPr>
      <w:r w:rsidRPr="006D39B9">
        <w:rPr>
          <w:lang w:val="en-US"/>
        </w:rPr>
        <w:t xml:space="preserve">A final batch of scripts is used to create and update the web page. </w:t>
      </w:r>
      <w:r>
        <w:rPr>
          <w:lang w:val="en-US"/>
        </w:rPr>
        <w:t xml:space="preserve">See </w:t>
      </w:r>
      <w:r w:rsidRPr="00DA1A26">
        <w:rPr>
          <w:i/>
          <w:color w:val="4472C4" w:themeColor="accent1"/>
          <w:lang w:val="en-US"/>
        </w:rPr>
        <w:t>Web_tool_V1.1.docx</w:t>
      </w:r>
      <w:r w:rsidRPr="00DA1A26">
        <w:rPr>
          <w:color w:val="4472C4" w:themeColor="accent1"/>
          <w:lang w:val="en-US"/>
        </w:rPr>
        <w:t xml:space="preserve"> </w:t>
      </w:r>
      <w:r>
        <w:rPr>
          <w:lang w:val="en-US"/>
        </w:rPr>
        <w:t>manual by Maxime Jaspard for more information about that part.</w:t>
      </w:r>
    </w:p>
    <w:p w14:paraId="06450AB0" w14:textId="77777777" w:rsidR="00D71998" w:rsidRPr="006D39B9" w:rsidRDefault="00D71998" w:rsidP="00D71998">
      <w:pPr>
        <w:pStyle w:val="Body"/>
        <w:rPr>
          <w:lang w:val="en-US"/>
        </w:rPr>
      </w:pPr>
      <w:r w:rsidRPr="006D39B9">
        <w:rPr>
          <w:lang w:val="en-US"/>
        </w:rPr>
        <w:t xml:space="preserve"> </w:t>
      </w:r>
    </w:p>
    <w:p w14:paraId="21B7C5E6" w14:textId="77777777" w:rsidR="00D71998" w:rsidRPr="006D39B9" w:rsidRDefault="00D71998" w:rsidP="00D71998">
      <w:pPr>
        <w:pStyle w:val="Body"/>
        <w:rPr>
          <w:lang w:val="en-US"/>
        </w:rPr>
      </w:pPr>
      <w:r>
        <w:rPr>
          <w:lang w:val="en-US"/>
        </w:rPr>
        <w:t>The procedure and the MasTer toolbox</w:t>
      </w:r>
      <w:r w:rsidRPr="006D39B9">
        <w:rPr>
          <w:lang w:val="en-US"/>
        </w:rPr>
        <w:t xml:space="preserve"> is </w:t>
      </w:r>
      <w:r>
        <w:rPr>
          <w:lang w:val="en-US"/>
        </w:rPr>
        <w:t xml:space="preserve">also </w:t>
      </w:r>
      <w:r w:rsidRPr="006D39B9">
        <w:rPr>
          <w:lang w:val="en-US"/>
        </w:rPr>
        <w:t xml:space="preserve">illustrated and explained in the following paper (open access): </w:t>
      </w:r>
    </w:p>
    <w:p w14:paraId="222FD8BB" w14:textId="77777777" w:rsidR="00D71998" w:rsidRPr="006D39B9" w:rsidRDefault="00D71998" w:rsidP="00D71998">
      <w:pPr>
        <w:pStyle w:val="Body"/>
        <w:rPr>
          <w:lang w:val="en-US"/>
        </w:rPr>
      </w:pPr>
    </w:p>
    <w:p w14:paraId="209A3F0C" w14:textId="77777777" w:rsidR="00D71998" w:rsidRPr="00FD6119" w:rsidRDefault="00D71998" w:rsidP="00D71998">
      <w:pPr>
        <w:pStyle w:val="Body"/>
        <w:ind w:left="426"/>
        <w:jc w:val="left"/>
        <w:rPr>
          <w:color w:val="4472C4" w:themeColor="accent1"/>
          <w:lang w:val="en-US"/>
        </w:rPr>
      </w:pPr>
      <w:r w:rsidRPr="00FD6119">
        <w:rPr>
          <w:color w:val="4472C4" w:themeColor="accent1"/>
          <w:lang w:val="en-US"/>
        </w:rPr>
        <w:t>Derauw D., </w:t>
      </w:r>
      <w:r w:rsidRPr="00FD6119">
        <w:rPr>
          <w:bCs/>
          <w:color w:val="4472C4" w:themeColor="accent1"/>
          <w:lang w:val="en-US"/>
        </w:rPr>
        <w:t>d’Oreye N.</w:t>
      </w:r>
      <w:r w:rsidRPr="00FD6119">
        <w:rPr>
          <w:color w:val="4472C4" w:themeColor="accent1"/>
          <w:lang w:val="en-US"/>
        </w:rPr>
        <w:t>, Jaspard M., Caselli A. and Samsonov S.</w:t>
      </w:r>
    </w:p>
    <w:p w14:paraId="58718347" w14:textId="77777777" w:rsidR="00D71998" w:rsidRDefault="00D71998" w:rsidP="00D71998">
      <w:pPr>
        <w:pStyle w:val="Body"/>
        <w:ind w:left="426"/>
        <w:jc w:val="left"/>
        <w:rPr>
          <w:color w:val="4472C4" w:themeColor="accent1"/>
          <w:lang w:val="en-US"/>
        </w:rPr>
      </w:pPr>
      <w:r w:rsidRPr="007B7943">
        <w:rPr>
          <w:color w:val="4472C4" w:themeColor="accent1"/>
          <w:lang w:val="en-US"/>
        </w:rPr>
        <w:t>Ongoing automated Ground Deformation monitoring of Domuyo – Laguna del Maule area (Argentina) using Sentinel-1 MSBAS time series: Methodology description and first observations for the period 2015 – 2020.</w:t>
      </w:r>
      <w:r>
        <w:rPr>
          <w:color w:val="4472C4" w:themeColor="accent1"/>
          <w:lang w:val="en-US"/>
        </w:rPr>
        <w:t xml:space="preserve"> </w:t>
      </w:r>
      <w:r w:rsidRPr="007B7943">
        <w:rPr>
          <w:i/>
          <w:iCs/>
          <w:color w:val="4472C4" w:themeColor="accent1"/>
          <w:lang w:val="en-US"/>
        </w:rPr>
        <w:t>J. South Am. Earth Sc., Vol. 104, 102850</w:t>
      </w:r>
      <w:r w:rsidRPr="007B7943">
        <w:rPr>
          <w:color w:val="4472C4" w:themeColor="accent1"/>
          <w:lang w:val="en-US"/>
        </w:rPr>
        <w:t>. </w:t>
      </w:r>
    </w:p>
    <w:p w14:paraId="15C6256B" w14:textId="77777777" w:rsidR="00D71998" w:rsidRPr="007B7943" w:rsidRDefault="00D71998" w:rsidP="00D71998">
      <w:pPr>
        <w:pStyle w:val="Body"/>
        <w:ind w:left="426"/>
        <w:jc w:val="left"/>
        <w:rPr>
          <w:color w:val="4472C4" w:themeColor="accent1"/>
          <w:lang w:val="en-US"/>
        </w:rPr>
      </w:pPr>
      <w:r w:rsidRPr="007B7943">
        <w:rPr>
          <w:color w:val="4472C4" w:themeColor="accent1"/>
          <w:lang w:val="en-US"/>
        </w:rPr>
        <w:t>https://doi.org/10.1016/j.jsames.2020.102850</w:t>
      </w:r>
    </w:p>
    <w:p w14:paraId="6D963F8D" w14:textId="77777777" w:rsidR="00D71998" w:rsidRDefault="00D71998" w:rsidP="00D71998">
      <w:pPr>
        <w:pStyle w:val="Body"/>
        <w:jc w:val="left"/>
        <w:rPr>
          <w:b/>
          <w:bCs/>
          <w:color w:val="4472C4" w:themeColor="accent1"/>
          <w:lang w:val="en-US"/>
        </w:rPr>
      </w:pPr>
    </w:p>
    <w:p w14:paraId="38110194" w14:textId="77777777" w:rsidR="00D71998" w:rsidRPr="007B7943" w:rsidRDefault="00D71998" w:rsidP="00D71998">
      <w:pPr>
        <w:pStyle w:val="Body"/>
        <w:ind w:left="426"/>
        <w:jc w:val="left"/>
        <w:rPr>
          <w:color w:val="4472C4" w:themeColor="accent1"/>
          <w:lang w:val="en-US"/>
        </w:rPr>
      </w:pPr>
      <w:r w:rsidRPr="007B7943">
        <w:rPr>
          <w:b/>
          <w:bCs/>
          <w:color w:val="4472C4" w:themeColor="accent1"/>
          <w:lang w:val="en-US"/>
        </w:rPr>
        <w:t xml:space="preserve">Open Access here: </w:t>
      </w:r>
      <w:hyperlink r:id="rId73" w:history="1">
        <w:r w:rsidRPr="00FE5972">
          <w:rPr>
            <w:rStyle w:val="Hyperlink"/>
            <w:bCs/>
            <w:lang w:val="en-US"/>
          </w:rPr>
          <w:t>https://www.sciencedirect.com/science/article/pii/S089598112030393X?via%3Dihub</w:t>
        </w:r>
      </w:hyperlink>
      <w:r w:rsidRPr="00FE5972">
        <w:rPr>
          <w:color w:val="4472C4" w:themeColor="accent1"/>
          <w:lang w:val="en-US"/>
        </w:rPr>
        <w:br/>
      </w:r>
    </w:p>
    <w:p w14:paraId="7F766041" w14:textId="77777777" w:rsidR="00D71998" w:rsidRPr="006D39B9" w:rsidRDefault="00D71998" w:rsidP="00D71998">
      <w:pPr>
        <w:pStyle w:val="Body"/>
        <w:rPr>
          <w:rFonts w:asciiTheme="majorHAnsi" w:hAnsiTheme="majorHAnsi"/>
          <w:i/>
          <w:lang w:val="en-US"/>
        </w:rPr>
      </w:pPr>
      <w:r w:rsidRPr="006D39B9">
        <w:rPr>
          <w:lang w:val="en-US"/>
        </w:rPr>
        <w:t>You will need to adapt the</w:t>
      </w:r>
      <w:r>
        <w:rPr>
          <w:lang w:val="en-US"/>
        </w:rPr>
        <w:t xml:space="preserve"> cron</w:t>
      </w:r>
      <w:r w:rsidRPr="006D39B9">
        <w:rPr>
          <w:lang w:val="en-US"/>
        </w:rPr>
        <w:t xml:space="preserve"> scripts</w:t>
      </w:r>
      <w:r>
        <w:rPr>
          <w:lang w:val="en-US"/>
        </w:rPr>
        <w:t xml:space="preserve"> explained below</w:t>
      </w:r>
      <w:r w:rsidRPr="006D39B9">
        <w:rPr>
          <w:lang w:val="en-US"/>
        </w:rPr>
        <w:t xml:space="preserve"> to your needs and prepare crontabs to launch them if required. </w:t>
      </w:r>
    </w:p>
    <w:p w14:paraId="7B57A77A" w14:textId="77777777" w:rsidR="00D71998" w:rsidRPr="006D39B9" w:rsidRDefault="00D71998" w:rsidP="00D71998">
      <w:pPr>
        <w:pStyle w:val="Body"/>
        <w:rPr>
          <w:lang w:val="en-US"/>
        </w:rPr>
      </w:pPr>
    </w:p>
    <w:p w14:paraId="6CC0FBEA" w14:textId="278BDBF0" w:rsidR="00D71998" w:rsidRDefault="00D71998" w:rsidP="00D71998">
      <w:pPr>
        <w:pStyle w:val="Body"/>
        <w:rPr>
          <w:lang w:val="en-US"/>
        </w:rPr>
      </w:pPr>
      <w:r w:rsidRPr="006D39B9">
        <w:rPr>
          <w:lang w:val="en-US"/>
        </w:rPr>
        <w:t xml:space="preserve">Some explanations are illustrated </w:t>
      </w:r>
      <w:r>
        <w:rPr>
          <w:lang w:val="en-US"/>
        </w:rPr>
        <w:t xml:space="preserve">below </w:t>
      </w:r>
      <w:r w:rsidRPr="006D39B9">
        <w:rPr>
          <w:lang w:val="en-US"/>
        </w:rPr>
        <w:t xml:space="preserve">with the processing of Sentinel 1 data for the Domuyo/Laguna del Maule region (Argentina/Chile) used for the above-mentioned paper. The </w:t>
      </w:r>
      <w:r>
        <w:rPr>
          <w:lang w:val="en-US"/>
        </w:rPr>
        <w:t xml:space="preserve">corresponding </w:t>
      </w:r>
      <w:r w:rsidRPr="006D39B9">
        <w:rPr>
          <w:lang w:val="en-US"/>
        </w:rPr>
        <w:t>scripts are provided in Annex 6.</w:t>
      </w:r>
    </w:p>
    <w:p w14:paraId="3B813B3D" w14:textId="67CA5DB6" w:rsidR="005B6D54" w:rsidRDefault="005B6D54" w:rsidP="00D71998">
      <w:pPr>
        <w:pStyle w:val="Body"/>
        <w:rPr>
          <w:lang w:val="en-US"/>
        </w:rPr>
      </w:pPr>
    </w:p>
    <w:p w14:paraId="597A050E" w14:textId="0828086F" w:rsidR="005B6D54" w:rsidRDefault="005B6D54" w:rsidP="00D71998">
      <w:pPr>
        <w:pStyle w:val="Body"/>
        <w:rPr>
          <w:lang w:val="en-US"/>
        </w:rPr>
      </w:pPr>
      <w:r>
        <w:rPr>
          <w:lang w:val="en-US"/>
        </w:rPr>
        <w:t xml:space="preserve">Remember that </w:t>
      </w:r>
      <w:r w:rsidR="007939C9">
        <w:rPr>
          <w:lang w:val="en-US"/>
        </w:rPr>
        <w:t>:</w:t>
      </w:r>
    </w:p>
    <w:p w14:paraId="02D82FDE" w14:textId="078FB934" w:rsidR="007939C9" w:rsidRDefault="00437012" w:rsidP="007939C9">
      <w:pPr>
        <w:pStyle w:val="Body"/>
        <w:numPr>
          <w:ilvl w:val="0"/>
          <w:numId w:val="16"/>
        </w:numPr>
        <w:rPr>
          <w:lang w:val="en-US"/>
        </w:rPr>
      </w:pPr>
      <w:r>
        <w:rPr>
          <w:lang w:val="en-US"/>
        </w:rPr>
        <w:t xml:space="preserve">Launch your scripts while redirecting the output to /dev/null to avoid unwanted messages </w:t>
      </w:r>
    </w:p>
    <w:p w14:paraId="4A9548F3" w14:textId="04FD21BF" w:rsidR="005B6D54" w:rsidRDefault="005B6D54" w:rsidP="005B6D54">
      <w:pPr>
        <w:pStyle w:val="Body"/>
        <w:numPr>
          <w:ilvl w:val="0"/>
          <w:numId w:val="16"/>
        </w:numPr>
        <w:rPr>
          <w:lang w:val="en-US"/>
        </w:rPr>
      </w:pPr>
      <w:r>
        <w:rPr>
          <w:lang w:val="en-US"/>
        </w:rPr>
        <w:t xml:space="preserve">If you run your scripts on </w:t>
      </w:r>
      <w:r w:rsidRPr="005B6D54">
        <w:rPr>
          <w:u w:val="single"/>
          <w:lang w:val="en-US"/>
        </w:rPr>
        <w:t>recent Mac OSX</w:t>
      </w:r>
      <w:r>
        <w:rPr>
          <w:lang w:val="en-US"/>
        </w:rPr>
        <w:t>, where bash is not the default shell, launch your scheduled scripts as follow</w:t>
      </w:r>
    </w:p>
    <w:p w14:paraId="234F71AF" w14:textId="2AD7DBD2" w:rsidR="007939C9" w:rsidRPr="00164DD4" w:rsidRDefault="005B6D54" w:rsidP="007939C9">
      <w:pPr>
        <w:pStyle w:val="ListParagraph"/>
        <w:ind w:left="1364" w:firstLine="76"/>
        <w:rPr>
          <w:rFonts w:ascii="Helvetica" w:hAnsi="Helvetica" w:cs="Andale Mono"/>
          <w:color w:val="000000" w:themeColor="text1"/>
          <w:sz w:val="16"/>
          <w:szCs w:val="16"/>
        </w:rPr>
      </w:pPr>
      <w:r w:rsidRPr="00164DD4">
        <w:rPr>
          <w:rStyle w:val="Hyperlink"/>
          <w:rFonts w:ascii="Helvetica" w:hAnsi="Helvetica" w:cs="Arial"/>
          <w:sz w:val="16"/>
          <w:szCs w:val="16"/>
          <w:u w:val="none"/>
          <w:lang w:val="en-GB"/>
        </w:rPr>
        <w:t xml:space="preserve">hh mm * * * </w:t>
      </w:r>
      <w:r w:rsidRPr="00164DD4">
        <w:rPr>
          <w:rStyle w:val="Hyperlink"/>
          <w:rFonts w:ascii="Helvetica" w:hAnsi="Helvetica" w:cs="Arial"/>
          <w:b/>
          <w:bCs/>
          <w:i/>
          <w:iCs/>
          <w:color w:val="000000" w:themeColor="text1"/>
          <w:sz w:val="16"/>
          <w:szCs w:val="16"/>
          <w:u w:val="none"/>
          <w:lang w:val="en-GB"/>
        </w:rPr>
        <w:t xml:space="preserve">/bin/bash </w:t>
      </w:r>
      <w:r w:rsidRPr="00164DD4">
        <w:rPr>
          <w:rStyle w:val="Hyperlink"/>
          <w:rFonts w:ascii="Helvetica" w:hAnsi="Helvetica" w:cs="Arial"/>
          <w:i/>
          <w:iCs/>
          <w:color w:val="00B0F0"/>
          <w:sz w:val="16"/>
          <w:szCs w:val="16"/>
          <w:u w:val="none"/>
          <w:lang w:val="en-GB"/>
        </w:rPr>
        <w:t>YourScript.sh</w:t>
      </w:r>
      <w:r w:rsidR="00412187">
        <w:rPr>
          <w:rStyle w:val="Hyperlink"/>
          <w:rFonts w:ascii="Helvetica" w:hAnsi="Helvetica" w:cs="Arial"/>
          <w:i/>
          <w:iCs/>
          <w:color w:val="00B0F0"/>
          <w:sz w:val="16"/>
          <w:szCs w:val="16"/>
          <w:u w:val="none"/>
          <w:lang w:val="en-GB"/>
        </w:rPr>
        <w:t xml:space="preserve"> </w:t>
      </w:r>
      <w:r w:rsidR="007939C9">
        <w:rPr>
          <w:rStyle w:val="Hyperlink"/>
          <w:rFonts w:ascii="Helvetica" w:hAnsi="Helvetica" w:cs="Arial"/>
          <w:i/>
          <w:iCs/>
          <w:color w:val="00B0F0"/>
          <w:sz w:val="16"/>
          <w:szCs w:val="16"/>
          <w:u w:val="none"/>
          <w:lang w:val="en-GB"/>
        </w:rPr>
        <w:t xml:space="preserve"> </w:t>
      </w:r>
      <w:r w:rsidR="007939C9" w:rsidRPr="00164DD4">
        <w:rPr>
          <w:rFonts w:ascii="Helvetica" w:hAnsi="Helvetica" w:cs="Andale Mono"/>
          <w:color w:val="000000" w:themeColor="text1"/>
          <w:sz w:val="16"/>
          <w:szCs w:val="16"/>
        </w:rPr>
        <w:t>&gt; /dev/null 2&gt;&amp;1</w:t>
      </w:r>
    </w:p>
    <w:p w14:paraId="23AC7C27" w14:textId="77777777" w:rsidR="00164DD4" w:rsidRDefault="005B6D54" w:rsidP="005B6D54">
      <w:pPr>
        <w:pStyle w:val="Body"/>
        <w:numPr>
          <w:ilvl w:val="0"/>
          <w:numId w:val="16"/>
        </w:numPr>
        <w:rPr>
          <w:lang w:val="en-US"/>
        </w:rPr>
      </w:pPr>
      <w:r>
        <w:rPr>
          <w:lang w:val="en-US"/>
        </w:rPr>
        <w:t xml:space="preserve">If you run your scripts on </w:t>
      </w:r>
      <w:r>
        <w:rPr>
          <w:u w:val="single"/>
          <w:lang w:val="en-US"/>
        </w:rPr>
        <w:t>LINUX</w:t>
      </w:r>
      <w:r>
        <w:rPr>
          <w:lang w:val="en-US"/>
        </w:rPr>
        <w:t xml:space="preserve">, it may not </w:t>
      </w:r>
      <w:r w:rsidR="00AB2F53">
        <w:rPr>
          <w:lang w:val="en-US"/>
        </w:rPr>
        <w:t>know</w:t>
      </w:r>
      <w:r>
        <w:rPr>
          <w:lang w:val="en-US"/>
        </w:rPr>
        <w:t xml:space="preserve"> your .</w:t>
      </w:r>
      <w:r w:rsidRPr="0098038D">
        <w:rPr>
          <w:b/>
          <w:bCs/>
          <w:i/>
          <w:iCs/>
          <w:lang w:val="en-US"/>
        </w:rPr>
        <w:t>bashrc</w:t>
      </w:r>
      <w:r w:rsidR="003B0ACF">
        <w:rPr>
          <w:lang w:val="en-US"/>
        </w:rPr>
        <w:t>. To overcome that,</w:t>
      </w:r>
      <w:r w:rsidR="000803AE">
        <w:rPr>
          <w:lang w:val="en-US"/>
        </w:rPr>
        <w:t xml:space="preserve"> </w:t>
      </w:r>
      <w:r w:rsidR="0098038D">
        <w:rPr>
          <w:lang w:val="en-US"/>
        </w:rPr>
        <w:t>define your environmental variables within you c</w:t>
      </w:r>
      <w:r w:rsidR="006A1944">
        <w:rPr>
          <w:lang w:val="en-US"/>
        </w:rPr>
        <w:t>r</w:t>
      </w:r>
      <w:r w:rsidR="0098038D">
        <w:rPr>
          <w:lang w:val="en-US"/>
        </w:rPr>
        <w:t>ontab</w:t>
      </w:r>
      <w:r w:rsidR="00164DD4">
        <w:rPr>
          <w:lang w:val="en-US"/>
        </w:rPr>
        <w:t xml:space="preserve">, eg. </w:t>
      </w:r>
    </w:p>
    <w:p w14:paraId="2B23AE0D" w14:textId="77777777" w:rsidR="00164DD4" w:rsidRPr="00164DD4" w:rsidRDefault="00164DD4" w:rsidP="00164DD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440"/>
        <w:rPr>
          <w:rFonts w:ascii="Helvetica" w:eastAsia="Arial Unicode MS" w:hAnsi="Helvetica" w:cs="Andale Mono"/>
          <w:color w:val="000000" w:themeColor="text1"/>
          <w:sz w:val="16"/>
          <w:szCs w:val="16"/>
          <w:bdr w:val="nil"/>
        </w:rPr>
      </w:pPr>
      <w:r w:rsidRPr="00164DD4">
        <w:rPr>
          <w:rFonts w:ascii="Helvetica" w:eastAsia="Arial Unicode MS" w:hAnsi="Helvetica" w:cs="Andale Mono"/>
          <w:color w:val="000000" w:themeColor="text1"/>
          <w:sz w:val="16"/>
          <w:szCs w:val="16"/>
          <w:bdr w:val="nil"/>
        </w:rPr>
        <w:t>PATH_1650=/mnt/1650</w:t>
      </w:r>
    </w:p>
    <w:p w14:paraId="12D8DFF3" w14:textId="77777777" w:rsidR="00164DD4" w:rsidRPr="00164DD4" w:rsidRDefault="00164DD4" w:rsidP="00164DD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440"/>
        <w:rPr>
          <w:rFonts w:ascii="Helvetica" w:eastAsia="Arial Unicode MS" w:hAnsi="Helvetica" w:cs="Andale Mono"/>
          <w:color w:val="000000" w:themeColor="text1"/>
          <w:sz w:val="16"/>
          <w:szCs w:val="16"/>
          <w:bdr w:val="nil"/>
        </w:rPr>
      </w:pPr>
      <w:r w:rsidRPr="00164DD4">
        <w:rPr>
          <w:rFonts w:ascii="Helvetica" w:eastAsia="Arial Unicode MS" w:hAnsi="Helvetica" w:cs="Andale Mono"/>
          <w:color w:val="000000" w:themeColor="text1"/>
          <w:sz w:val="16"/>
          <w:szCs w:val="16"/>
          <w:bdr w:val="nil"/>
        </w:rPr>
        <w:t>PATH_3600=/mnt/3600</w:t>
      </w:r>
    </w:p>
    <w:p w14:paraId="25141BBC" w14:textId="77777777" w:rsidR="00164DD4" w:rsidRPr="00164DD4" w:rsidRDefault="00164DD4" w:rsidP="00164DD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440"/>
        <w:rPr>
          <w:rFonts w:ascii="Helvetica" w:eastAsia="Arial Unicode MS" w:hAnsi="Helvetica" w:cs="Andale Mono"/>
          <w:color w:val="000000" w:themeColor="text1"/>
          <w:sz w:val="16"/>
          <w:szCs w:val="16"/>
          <w:bdr w:val="nil"/>
        </w:rPr>
      </w:pPr>
      <w:r w:rsidRPr="00164DD4">
        <w:rPr>
          <w:rFonts w:ascii="Helvetica" w:eastAsia="Arial Unicode MS" w:hAnsi="Helvetica" w:cs="Andale Mono"/>
          <w:color w:val="000000" w:themeColor="text1"/>
          <w:sz w:val="16"/>
          <w:szCs w:val="16"/>
          <w:bdr w:val="nil"/>
        </w:rPr>
        <w:t>PATH_3601=/mnt/3601</w:t>
      </w:r>
    </w:p>
    <w:p w14:paraId="0F78C674" w14:textId="77777777" w:rsidR="00164DD4" w:rsidRPr="00164DD4" w:rsidRDefault="00164DD4" w:rsidP="00164DD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440"/>
        <w:rPr>
          <w:rFonts w:ascii="Helvetica" w:eastAsia="Arial Unicode MS" w:hAnsi="Helvetica" w:cs="Andale Mono"/>
          <w:color w:val="000000" w:themeColor="text1"/>
          <w:sz w:val="16"/>
          <w:szCs w:val="16"/>
          <w:bdr w:val="nil"/>
        </w:rPr>
      </w:pPr>
      <w:r w:rsidRPr="00164DD4">
        <w:rPr>
          <w:rFonts w:ascii="Helvetica" w:eastAsia="Arial Unicode MS" w:hAnsi="Helvetica" w:cs="Andale Mono"/>
          <w:color w:val="000000" w:themeColor="text1"/>
          <w:sz w:val="16"/>
          <w:szCs w:val="16"/>
          <w:bdr w:val="nil"/>
        </w:rPr>
        <w:t>PATH_3602=/mnt/3602</w:t>
      </w:r>
    </w:p>
    <w:p w14:paraId="27620ABD" w14:textId="77777777" w:rsidR="00164DD4" w:rsidRPr="00164DD4" w:rsidRDefault="00164DD4" w:rsidP="00164DD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440"/>
        <w:rPr>
          <w:rFonts w:ascii="Helvetica" w:eastAsia="Arial Unicode MS" w:hAnsi="Helvetica" w:cs="Andale Mono"/>
          <w:color w:val="000000" w:themeColor="text1"/>
          <w:sz w:val="16"/>
          <w:szCs w:val="16"/>
          <w:bdr w:val="nil"/>
        </w:rPr>
      </w:pPr>
      <w:r w:rsidRPr="00164DD4">
        <w:rPr>
          <w:rFonts w:ascii="Helvetica" w:eastAsia="Arial Unicode MS" w:hAnsi="Helvetica" w:cs="Andale Mono"/>
          <w:color w:val="000000" w:themeColor="text1"/>
          <w:sz w:val="16"/>
          <w:szCs w:val="16"/>
          <w:bdr w:val="nil"/>
        </w:rPr>
        <w:t>PATH_DataSAR=/mnt/DataSAR</w:t>
      </w:r>
    </w:p>
    <w:p w14:paraId="7742A9C8" w14:textId="77777777" w:rsidR="00164DD4" w:rsidRPr="00164DD4" w:rsidRDefault="00164DD4" w:rsidP="00164DD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440"/>
        <w:rPr>
          <w:rFonts w:ascii="Helvetica" w:eastAsia="Arial Unicode MS" w:hAnsi="Helvetica" w:cs="Andale Mono"/>
          <w:color w:val="000000" w:themeColor="text1"/>
          <w:sz w:val="16"/>
          <w:szCs w:val="16"/>
          <w:bdr w:val="nil"/>
        </w:rPr>
      </w:pPr>
      <w:r w:rsidRPr="00164DD4">
        <w:rPr>
          <w:rFonts w:ascii="Helvetica" w:eastAsia="Arial Unicode MS" w:hAnsi="Helvetica" w:cs="Andale Mono"/>
          <w:color w:val="000000" w:themeColor="text1"/>
          <w:sz w:val="16"/>
          <w:szCs w:val="16"/>
          <w:bdr w:val="nil"/>
        </w:rPr>
        <w:t>PATH_SynoData=/mnt/syno_data</w:t>
      </w:r>
    </w:p>
    <w:p w14:paraId="5378558A" w14:textId="77777777" w:rsidR="00164DD4" w:rsidRPr="00164DD4" w:rsidRDefault="00164DD4" w:rsidP="00164DD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440"/>
        <w:rPr>
          <w:rFonts w:ascii="Helvetica" w:eastAsia="Arial Unicode MS" w:hAnsi="Helvetica" w:cs="Andale Mono"/>
          <w:color w:val="000000" w:themeColor="text1"/>
          <w:sz w:val="16"/>
          <w:szCs w:val="16"/>
          <w:bdr w:val="nil"/>
        </w:rPr>
      </w:pPr>
      <w:r w:rsidRPr="00164DD4">
        <w:rPr>
          <w:rFonts w:ascii="Helvetica" w:eastAsia="Arial Unicode MS" w:hAnsi="Helvetica" w:cs="Andale Mono"/>
          <w:color w:val="000000" w:themeColor="text1"/>
          <w:sz w:val="16"/>
          <w:szCs w:val="16"/>
          <w:bdr w:val="nil"/>
        </w:rPr>
        <w:t>PATH_SCRIPTS=/home/nicolas/SAR</w:t>
      </w:r>
    </w:p>
    <w:p w14:paraId="4A7680F3" w14:textId="77777777" w:rsidR="00164DD4" w:rsidRPr="000025B6" w:rsidRDefault="00164DD4" w:rsidP="00164DD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440"/>
        <w:rPr>
          <w:rFonts w:ascii="Helvetica" w:eastAsia="Arial Unicode MS" w:hAnsi="Helvetica" w:cs="Andale Mono"/>
          <w:color w:val="000000" w:themeColor="text1"/>
          <w:sz w:val="16"/>
          <w:szCs w:val="16"/>
          <w:bdr w:val="nil"/>
          <w:lang w:val="fr-FR"/>
        </w:rPr>
      </w:pPr>
      <w:r w:rsidRPr="000025B6">
        <w:rPr>
          <w:rFonts w:ascii="Helvetica" w:eastAsia="Arial Unicode MS" w:hAnsi="Helvetica" w:cs="Andale Mono"/>
          <w:color w:val="000000" w:themeColor="text1"/>
          <w:sz w:val="16"/>
          <w:szCs w:val="16"/>
          <w:bdr w:val="nil"/>
          <w:lang w:val="fr-FR"/>
        </w:rPr>
        <w:t>ENVISAT_PRECISES_ORBITS_DIR=/mnt/DataSAR</w:t>
      </w:r>
      <w:r w:rsidRPr="00164DD4">
        <w:rPr>
          <w:rFonts w:ascii="Helvetica" w:eastAsia="Arial Unicode MS" w:hAnsi="Helvetica" w:cs="Andale Mono"/>
          <w:color w:val="000000" w:themeColor="text1"/>
          <w:sz w:val="16"/>
          <w:szCs w:val="16"/>
          <w:bdr w:val="nil"/>
          <w:lang w:val="fr-FR"/>
        </w:rPr>
        <w:t>/</w:t>
      </w:r>
      <w:r w:rsidRPr="000025B6">
        <w:rPr>
          <w:rFonts w:ascii="Helvetica" w:eastAsia="Arial Unicode MS" w:hAnsi="Helvetica" w:cs="Andale Mono"/>
          <w:color w:val="000000" w:themeColor="text1"/>
          <w:sz w:val="16"/>
          <w:szCs w:val="16"/>
          <w:bdr w:val="nil"/>
          <w:lang w:val="fr-FR"/>
        </w:rPr>
        <w:t>SAR_AUX_FILES/ORBITS/ENV_ORB/vor_gdr_d</w:t>
      </w:r>
    </w:p>
    <w:p w14:paraId="3F3DC0BF" w14:textId="77777777" w:rsidR="00164DD4" w:rsidRPr="000025B6" w:rsidRDefault="00164DD4" w:rsidP="00164DD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440"/>
        <w:rPr>
          <w:rFonts w:ascii="Helvetica" w:eastAsia="Arial Unicode MS" w:hAnsi="Helvetica" w:cs="Andale Mono"/>
          <w:color w:val="000000" w:themeColor="text1"/>
          <w:sz w:val="16"/>
          <w:szCs w:val="16"/>
          <w:bdr w:val="nil"/>
          <w:lang w:val="fr-FR"/>
        </w:rPr>
      </w:pPr>
      <w:r w:rsidRPr="000025B6">
        <w:rPr>
          <w:rFonts w:ascii="Helvetica" w:eastAsia="Arial Unicode MS" w:hAnsi="Helvetica" w:cs="Andale Mono"/>
          <w:color w:val="000000" w:themeColor="text1"/>
          <w:sz w:val="16"/>
          <w:szCs w:val="16"/>
          <w:bdr w:val="nil"/>
          <w:lang w:val="fr-FR"/>
        </w:rPr>
        <w:t>S1_ORBITS_DIR=/mnt/DataSAR/SAR_AUX_FILES/ORBITS/S1_ORB</w:t>
      </w:r>
    </w:p>
    <w:p w14:paraId="3F182A64" w14:textId="77777777" w:rsidR="00164DD4" w:rsidRPr="000025B6" w:rsidRDefault="00164DD4" w:rsidP="00164DD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440"/>
        <w:rPr>
          <w:rFonts w:ascii="Helvetica" w:eastAsia="Arial Unicode MS" w:hAnsi="Helvetica" w:cs="Andale Mono"/>
          <w:color w:val="000000" w:themeColor="text1"/>
          <w:sz w:val="16"/>
          <w:szCs w:val="16"/>
          <w:bdr w:val="nil"/>
          <w:lang w:val="fr-FR"/>
        </w:rPr>
      </w:pPr>
      <w:r w:rsidRPr="000025B6">
        <w:rPr>
          <w:rFonts w:ascii="Helvetica" w:eastAsia="Arial Unicode MS" w:hAnsi="Helvetica" w:cs="Andale Mono"/>
          <w:color w:val="000000" w:themeColor="text1"/>
          <w:sz w:val="16"/>
          <w:szCs w:val="16"/>
          <w:bdr w:val="nil"/>
          <w:lang w:val="fr-FR"/>
        </w:rPr>
        <w:t>EARTH_GRAVITATIONAL_MODELS_DIR=/mnt/DataSAR/SAR_AUX_FILES</w:t>
      </w:r>
    </w:p>
    <w:p w14:paraId="1D1F115A" w14:textId="77777777" w:rsidR="00164DD4" w:rsidRPr="000025B6" w:rsidRDefault="00164DD4" w:rsidP="00164DD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440"/>
        <w:rPr>
          <w:rFonts w:ascii="Helvetica" w:eastAsia="Arial Unicode MS" w:hAnsi="Helvetica" w:cs="Andale Mono"/>
          <w:color w:val="000000" w:themeColor="text1"/>
          <w:sz w:val="16"/>
          <w:szCs w:val="16"/>
          <w:bdr w:val="nil"/>
          <w:lang w:val="fr-FR"/>
        </w:rPr>
      </w:pPr>
      <w:r w:rsidRPr="000025B6">
        <w:rPr>
          <w:rFonts w:ascii="Helvetica" w:eastAsia="Arial Unicode MS" w:hAnsi="Helvetica" w:cs="Andale Mono"/>
          <w:color w:val="000000" w:themeColor="text1"/>
          <w:sz w:val="16"/>
          <w:szCs w:val="16"/>
          <w:bdr w:val="nil"/>
          <w:lang w:val="fr-FR"/>
        </w:rPr>
        <w:t>PATHGNU=/usr/bin</w:t>
      </w:r>
    </w:p>
    <w:p w14:paraId="4BE96710" w14:textId="77777777" w:rsidR="00164DD4" w:rsidRPr="000025B6" w:rsidRDefault="00164DD4" w:rsidP="00164DD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440"/>
        <w:rPr>
          <w:rFonts w:ascii="Helvetica" w:eastAsia="Arial Unicode MS" w:hAnsi="Helvetica" w:cs="Andale Mono"/>
          <w:color w:val="000000" w:themeColor="text1"/>
          <w:sz w:val="16"/>
          <w:szCs w:val="16"/>
          <w:bdr w:val="nil"/>
          <w:lang w:val="fr-FR"/>
        </w:rPr>
      </w:pPr>
      <w:r w:rsidRPr="000025B6">
        <w:rPr>
          <w:rFonts w:ascii="Helvetica" w:eastAsia="Arial Unicode MS" w:hAnsi="Helvetica" w:cs="Andale Mono"/>
          <w:color w:val="000000" w:themeColor="text1"/>
          <w:sz w:val="16"/>
          <w:szCs w:val="16"/>
          <w:bdr w:val="nil"/>
          <w:lang w:val="fr-FR"/>
        </w:rPr>
        <w:t>PATHCONV=/usr/bin</w:t>
      </w:r>
    </w:p>
    <w:p w14:paraId="5423A196" w14:textId="77777777" w:rsidR="00164DD4" w:rsidRPr="000025B6" w:rsidRDefault="00164DD4" w:rsidP="00164DD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440"/>
        <w:rPr>
          <w:rFonts w:ascii="Helvetica" w:eastAsia="Arial Unicode MS" w:hAnsi="Helvetica" w:cs="Andale Mono"/>
          <w:color w:val="000000" w:themeColor="text1"/>
          <w:sz w:val="16"/>
          <w:szCs w:val="16"/>
          <w:bdr w:val="nil"/>
          <w:lang w:val="fr-FR"/>
        </w:rPr>
      </w:pPr>
      <w:r w:rsidRPr="000025B6">
        <w:rPr>
          <w:rFonts w:ascii="Helvetica" w:eastAsia="Arial Unicode MS" w:hAnsi="Helvetica" w:cs="Andale Mono"/>
          <w:color w:val="000000" w:themeColor="text1"/>
          <w:sz w:val="16"/>
          <w:szCs w:val="16"/>
          <w:bdr w:val="nil"/>
          <w:lang w:val="fr-FR"/>
        </w:rPr>
        <w:t>PATHFIJI=/usr/bin</w:t>
      </w:r>
    </w:p>
    <w:p w14:paraId="44C52054" w14:textId="02B60E66" w:rsidR="00164DD4" w:rsidRPr="0013156D" w:rsidRDefault="00937E7F" w:rsidP="00AC01BC">
      <w:pPr>
        <w:ind w:left="720" w:firstLine="720"/>
        <w:rPr>
          <w:rFonts w:ascii="Helvetica" w:eastAsia="Arial Unicode MS" w:hAnsi="Helvetica" w:cs="Andale Mono"/>
          <w:color w:val="000000" w:themeColor="text1"/>
          <w:sz w:val="16"/>
          <w:szCs w:val="16"/>
          <w:bdr w:val="nil"/>
          <w:lang w:val="fr-FR"/>
        </w:rPr>
      </w:pPr>
      <w:r w:rsidRPr="0013156D">
        <w:rPr>
          <w:rStyle w:val="Hyperlink"/>
          <w:rFonts w:ascii="Helvetica" w:hAnsi="Helvetica" w:cs="Arial"/>
          <w:sz w:val="16"/>
          <w:szCs w:val="16"/>
          <w:u w:val="none"/>
          <w:lang w:val="fr-FR"/>
        </w:rPr>
        <w:t xml:space="preserve">hh mm * * * </w:t>
      </w:r>
      <w:r w:rsidRPr="0013156D">
        <w:rPr>
          <w:rStyle w:val="Hyperlink"/>
          <w:rFonts w:ascii="Helvetica" w:hAnsi="Helvetica" w:cs="Arial"/>
          <w:b/>
          <w:bCs/>
          <w:i/>
          <w:iCs/>
          <w:color w:val="000000" w:themeColor="text1"/>
          <w:sz w:val="16"/>
          <w:szCs w:val="16"/>
          <w:u w:val="none"/>
          <w:lang w:val="fr-FR"/>
        </w:rPr>
        <w:t xml:space="preserve">/bin/bash </w:t>
      </w:r>
      <w:r w:rsidRPr="0013156D">
        <w:rPr>
          <w:rStyle w:val="Hyperlink"/>
          <w:rFonts w:ascii="Helvetica" w:hAnsi="Helvetica" w:cs="Arial"/>
          <w:i/>
          <w:iCs/>
          <w:color w:val="00B0F0"/>
          <w:sz w:val="16"/>
          <w:szCs w:val="16"/>
          <w:u w:val="none"/>
          <w:lang w:val="fr-FR"/>
        </w:rPr>
        <w:t>YourScript.sh</w:t>
      </w:r>
      <w:r w:rsidR="007939C9" w:rsidRPr="0013156D">
        <w:rPr>
          <w:rStyle w:val="Hyperlink"/>
          <w:rFonts w:ascii="Helvetica" w:hAnsi="Helvetica" w:cs="Arial"/>
          <w:i/>
          <w:iCs/>
          <w:color w:val="00B0F0"/>
          <w:sz w:val="16"/>
          <w:szCs w:val="16"/>
          <w:u w:val="none"/>
          <w:lang w:val="fr-FR"/>
        </w:rPr>
        <w:t xml:space="preserve"> </w:t>
      </w:r>
      <w:r w:rsidR="00164DD4" w:rsidRPr="00AC01BC">
        <w:rPr>
          <w:rFonts w:ascii="Helvetica" w:eastAsia="Arial Unicode MS" w:hAnsi="Helvetica" w:cs="Andale Mono"/>
          <w:color w:val="000000" w:themeColor="text1"/>
          <w:sz w:val="16"/>
          <w:szCs w:val="16"/>
          <w:bdr w:val="nil"/>
        </w:rPr>
        <w:fldChar w:fldCharType="begin"/>
      </w:r>
      <w:r w:rsidR="00164DD4" w:rsidRPr="0013156D">
        <w:rPr>
          <w:rFonts w:ascii="Helvetica" w:hAnsi="Helvetica"/>
          <w:sz w:val="16"/>
          <w:szCs w:val="16"/>
          <w:lang w:val="fr-FR"/>
        </w:rPr>
        <w:instrText xml:space="preserve"> XE "</w:instrText>
      </w:r>
      <w:r w:rsidR="00164DD4" w:rsidRPr="0013156D">
        <w:rPr>
          <w:rFonts w:ascii="Helvetica" w:hAnsi="Helvetica"/>
          <w:b/>
          <w:i/>
          <w:sz w:val="16"/>
          <w:szCs w:val="16"/>
          <w:lang w:val="fr-FR"/>
        </w:rPr>
        <w:instrText>Domuyo_S1_Step1_Read_SMCoreg_Pairs.sh</w:instrText>
      </w:r>
      <w:r w:rsidR="00164DD4" w:rsidRPr="0013156D">
        <w:rPr>
          <w:rFonts w:ascii="Helvetica" w:hAnsi="Helvetica"/>
          <w:sz w:val="16"/>
          <w:szCs w:val="16"/>
          <w:lang w:val="fr-FR"/>
        </w:rPr>
        <w:instrText xml:space="preserve">" </w:instrText>
      </w:r>
      <w:r w:rsidR="00164DD4" w:rsidRPr="00AC01BC">
        <w:rPr>
          <w:rFonts w:ascii="Helvetica" w:eastAsia="Arial Unicode MS" w:hAnsi="Helvetica" w:cs="Andale Mono"/>
          <w:color w:val="000000" w:themeColor="text1"/>
          <w:sz w:val="16"/>
          <w:szCs w:val="16"/>
          <w:bdr w:val="nil"/>
        </w:rPr>
        <w:fldChar w:fldCharType="end"/>
      </w:r>
      <w:r w:rsidR="00164DD4" w:rsidRPr="0013156D">
        <w:rPr>
          <w:rFonts w:ascii="Helvetica" w:eastAsia="Arial Unicode MS" w:hAnsi="Helvetica" w:cs="Andale Mono"/>
          <w:color w:val="000000" w:themeColor="text1"/>
          <w:sz w:val="16"/>
          <w:szCs w:val="16"/>
          <w:bdr w:val="nil"/>
          <w:lang w:val="fr-FR"/>
        </w:rPr>
        <w:t xml:space="preserve">  &gt; /dev/null 2&gt;&amp;1</w:t>
      </w:r>
    </w:p>
    <w:p w14:paraId="4A584BCB" w14:textId="66513479" w:rsidR="0023683A" w:rsidRDefault="008E4A9F" w:rsidP="00352BBE">
      <w:pPr>
        <w:pStyle w:val="Body"/>
        <w:numPr>
          <w:ilvl w:val="0"/>
          <w:numId w:val="16"/>
        </w:numPr>
        <w:rPr>
          <w:lang w:val="en-US"/>
        </w:rPr>
      </w:pPr>
      <w:r w:rsidRPr="008E4A9F">
        <w:rPr>
          <w:lang w:val="en-US"/>
        </w:rPr>
        <w:lastRenderedPageBreak/>
        <w:t xml:space="preserve">If cron does not </w:t>
      </w:r>
      <w:r w:rsidR="009A13BA">
        <w:rPr>
          <w:lang w:val="en-US"/>
        </w:rPr>
        <w:t>start</w:t>
      </w:r>
      <w:r w:rsidR="007A22F4">
        <w:rPr>
          <w:lang w:val="en-US"/>
        </w:rPr>
        <w:t xml:space="preserve"> (e.g. with recent Mac OSX)</w:t>
      </w:r>
      <w:r w:rsidR="009A13BA">
        <w:rPr>
          <w:lang w:val="en-US"/>
        </w:rPr>
        <w:t xml:space="preserve">, ensure that you have allowed cron and crontab to </w:t>
      </w:r>
      <w:r w:rsidR="006370D4">
        <w:rPr>
          <w:lang w:val="en-US"/>
        </w:rPr>
        <w:t>have “Full Disk Access” rights. For that</w:t>
      </w:r>
      <w:r w:rsidR="0023683A">
        <w:rPr>
          <w:lang w:val="en-US"/>
        </w:rPr>
        <w:t>:</w:t>
      </w:r>
    </w:p>
    <w:p w14:paraId="7BD348A7" w14:textId="77777777" w:rsidR="0023683A" w:rsidRDefault="006370D4" w:rsidP="0023683A">
      <w:pPr>
        <w:pStyle w:val="Body"/>
        <w:numPr>
          <w:ilvl w:val="1"/>
          <w:numId w:val="16"/>
        </w:numPr>
        <w:rPr>
          <w:lang w:val="en-US"/>
        </w:rPr>
      </w:pPr>
      <w:r>
        <w:rPr>
          <w:lang w:val="en-US"/>
        </w:rPr>
        <w:t xml:space="preserve">open </w:t>
      </w:r>
      <w:r w:rsidR="00352BBE">
        <w:rPr>
          <w:lang w:val="en-US"/>
        </w:rPr>
        <w:t xml:space="preserve">the System Preferences &gt; Security &amp; Privacy &gt; Full Disk Access. </w:t>
      </w:r>
    </w:p>
    <w:p w14:paraId="78950DC1" w14:textId="77777777" w:rsidR="0023683A" w:rsidRDefault="00352BBE" w:rsidP="0023683A">
      <w:pPr>
        <w:pStyle w:val="Body"/>
        <w:numPr>
          <w:ilvl w:val="1"/>
          <w:numId w:val="16"/>
        </w:numPr>
        <w:rPr>
          <w:lang w:val="en-US"/>
        </w:rPr>
      </w:pPr>
      <w:r>
        <w:rPr>
          <w:lang w:val="en-US"/>
        </w:rPr>
        <w:t xml:space="preserve">Unlock the dialog widows using the lock and your pwd, </w:t>
      </w:r>
    </w:p>
    <w:p w14:paraId="49B1AE77" w14:textId="093D9C67" w:rsidR="00352BBE" w:rsidRPr="00352BBE" w:rsidRDefault="00352BBE" w:rsidP="0023683A">
      <w:pPr>
        <w:pStyle w:val="Body"/>
        <w:numPr>
          <w:ilvl w:val="1"/>
          <w:numId w:val="16"/>
        </w:numPr>
        <w:rPr>
          <w:lang w:val="en-US"/>
        </w:rPr>
      </w:pPr>
      <w:r w:rsidRPr="00352BBE">
        <w:rPr>
          <w:lang w:val="en-US"/>
        </w:rPr>
        <w:t>c</w:t>
      </w:r>
      <w:r>
        <w:rPr>
          <w:lang w:val="en-US"/>
        </w:rPr>
        <w:t>lick on “</w:t>
      </w:r>
      <w:r w:rsidRPr="00352BBE">
        <w:rPr>
          <w:lang w:val="en-US"/>
        </w:rPr>
        <w:t>+</w:t>
      </w:r>
      <w:r>
        <w:rPr>
          <w:lang w:val="en-US"/>
        </w:rPr>
        <w:t>”</w:t>
      </w:r>
      <w:r w:rsidR="0023683A">
        <w:rPr>
          <w:lang w:val="en-US"/>
        </w:rPr>
        <w:t xml:space="preserve">, cmd + shift + g and enter /usr/bin, then select “crontab” </w:t>
      </w:r>
    </w:p>
    <w:p w14:paraId="1EF4FBC8" w14:textId="5CAE494A" w:rsidR="007A22F4" w:rsidRDefault="007A22F4" w:rsidP="007A22F4">
      <w:pPr>
        <w:pStyle w:val="Body"/>
        <w:numPr>
          <w:ilvl w:val="1"/>
          <w:numId w:val="16"/>
        </w:numPr>
        <w:rPr>
          <w:lang w:val="en-US"/>
        </w:rPr>
      </w:pPr>
      <w:r w:rsidRPr="00352BBE">
        <w:rPr>
          <w:lang w:val="en-US"/>
        </w:rPr>
        <w:t>c</w:t>
      </w:r>
      <w:r>
        <w:rPr>
          <w:lang w:val="en-US"/>
        </w:rPr>
        <w:t>lick on “</w:t>
      </w:r>
      <w:r w:rsidRPr="00352BBE">
        <w:rPr>
          <w:lang w:val="en-US"/>
        </w:rPr>
        <w:t>+</w:t>
      </w:r>
      <w:r>
        <w:rPr>
          <w:lang w:val="en-US"/>
        </w:rPr>
        <w:t xml:space="preserve">”, cmd + shift + g and enter /usr/sbin, then select “cron” </w:t>
      </w:r>
    </w:p>
    <w:p w14:paraId="253E92CC" w14:textId="77777777" w:rsidR="002264B6" w:rsidRDefault="002264B6" w:rsidP="002264B6">
      <w:pPr>
        <w:pStyle w:val="Body"/>
        <w:ind w:left="1080"/>
        <w:rPr>
          <w:lang w:val="en-US"/>
        </w:rPr>
      </w:pPr>
    </w:p>
    <w:p w14:paraId="759BF1DB" w14:textId="615B018E" w:rsidR="002264B6" w:rsidRPr="002264B6" w:rsidRDefault="002264B6" w:rsidP="002264B6">
      <w:pPr>
        <w:pStyle w:val="Body"/>
        <w:numPr>
          <w:ilvl w:val="0"/>
          <w:numId w:val="16"/>
        </w:numPr>
        <w:rPr>
          <w:lang w:val="en-US"/>
        </w:rPr>
      </w:pPr>
      <w:r>
        <w:rPr>
          <w:lang w:val="en-US"/>
        </w:rPr>
        <w:t>On Linux</w:t>
      </w:r>
      <w:r w:rsidRPr="002264B6">
        <w:rPr>
          <w:lang w:val="en-US"/>
        </w:rPr>
        <w:t>,</w:t>
      </w:r>
      <w:r>
        <w:rPr>
          <w:lang w:val="en-US"/>
        </w:rPr>
        <w:t xml:space="preserve"> ensure your .bashrc</w:t>
      </w:r>
      <w:r w:rsidRPr="002264B6">
        <w:rPr>
          <w:lang w:val="en-US"/>
        </w:rPr>
        <w:t xml:space="preserve"> </w:t>
      </w:r>
      <w:r>
        <w:rPr>
          <w:lang w:val="en-US"/>
        </w:rPr>
        <w:t xml:space="preserve">don’t start </w:t>
      </w:r>
      <w:r w:rsidRPr="002264B6">
        <w:rPr>
          <w:lang w:val="en-US"/>
        </w:rPr>
        <w:t xml:space="preserve">with the following lines (as by default in at least Ubuntu 18.04 and later): </w:t>
      </w:r>
    </w:p>
    <w:p w14:paraId="7A9A5504" w14:textId="77777777" w:rsidR="002264B6" w:rsidRDefault="002264B6" w:rsidP="002264B6">
      <w:pPr>
        <w:pStyle w:val="ListParagraph"/>
        <w:rPr>
          <w:rFonts w:ascii="Arial" w:hAnsi="Arial" w:cs="Arial"/>
        </w:rPr>
      </w:pPr>
    </w:p>
    <w:p w14:paraId="0DBC8167" w14:textId="77777777" w:rsidR="002264B6" w:rsidRPr="00CB71D3" w:rsidRDefault="002264B6" w:rsidP="002264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18"/>
        <w:textAlignment w:val="baseline"/>
        <w:rPr>
          <w:rFonts w:ascii="inherit" w:hAnsi="inherit" w:cs="Courier New"/>
          <w:sz w:val="20"/>
          <w:szCs w:val="20"/>
          <w:bdr w:val="none" w:sz="0" w:space="0" w:color="auto" w:frame="1"/>
        </w:rPr>
      </w:pPr>
      <w:r w:rsidRPr="00CB71D3">
        <w:rPr>
          <w:rFonts w:ascii="inherit" w:hAnsi="inherit" w:cs="Courier New"/>
          <w:sz w:val="20"/>
          <w:szCs w:val="20"/>
          <w:bdr w:val="none" w:sz="0" w:space="0" w:color="auto" w:frame="1"/>
        </w:rPr>
        <w:t># ~/.bashrc: executed by bash(1) for non-login shells.</w:t>
      </w:r>
    </w:p>
    <w:p w14:paraId="13BD0524" w14:textId="77777777" w:rsidR="002264B6" w:rsidRPr="00CB71D3" w:rsidRDefault="002264B6" w:rsidP="002264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18"/>
        <w:textAlignment w:val="baseline"/>
        <w:rPr>
          <w:rFonts w:ascii="inherit" w:hAnsi="inherit" w:cs="Courier New"/>
          <w:sz w:val="20"/>
          <w:szCs w:val="20"/>
          <w:bdr w:val="none" w:sz="0" w:space="0" w:color="auto" w:frame="1"/>
        </w:rPr>
      </w:pPr>
      <w:r w:rsidRPr="00CB71D3">
        <w:rPr>
          <w:rFonts w:ascii="inherit" w:hAnsi="inherit" w:cs="Courier New"/>
          <w:sz w:val="20"/>
          <w:szCs w:val="20"/>
          <w:bdr w:val="none" w:sz="0" w:space="0" w:color="auto" w:frame="1"/>
        </w:rPr>
        <w:t># see /usr/share/doc/bash/examples/startup-files (in the package bash-doc)</w:t>
      </w:r>
    </w:p>
    <w:p w14:paraId="557AFCCF" w14:textId="77777777" w:rsidR="002264B6" w:rsidRPr="00CB71D3" w:rsidRDefault="002264B6" w:rsidP="002264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18"/>
        <w:textAlignment w:val="baseline"/>
        <w:rPr>
          <w:rFonts w:ascii="inherit" w:hAnsi="inherit" w:cs="Courier New"/>
          <w:sz w:val="20"/>
          <w:szCs w:val="20"/>
          <w:bdr w:val="none" w:sz="0" w:space="0" w:color="auto" w:frame="1"/>
        </w:rPr>
      </w:pPr>
      <w:r w:rsidRPr="00CB71D3">
        <w:rPr>
          <w:rFonts w:ascii="inherit" w:hAnsi="inherit" w:cs="Courier New"/>
          <w:sz w:val="20"/>
          <w:szCs w:val="20"/>
          <w:bdr w:val="none" w:sz="0" w:space="0" w:color="auto" w:frame="1"/>
        </w:rPr>
        <w:t># for examples</w:t>
      </w:r>
    </w:p>
    <w:p w14:paraId="6A417D05" w14:textId="77777777" w:rsidR="002264B6" w:rsidRPr="00CB71D3" w:rsidRDefault="002264B6" w:rsidP="002264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18"/>
        <w:textAlignment w:val="baseline"/>
        <w:rPr>
          <w:rFonts w:ascii="inherit" w:hAnsi="inherit" w:cs="Courier New"/>
          <w:sz w:val="20"/>
          <w:szCs w:val="20"/>
          <w:bdr w:val="none" w:sz="0" w:space="0" w:color="auto" w:frame="1"/>
        </w:rPr>
      </w:pPr>
    </w:p>
    <w:p w14:paraId="6D661144" w14:textId="77777777" w:rsidR="002264B6" w:rsidRPr="00CB71D3" w:rsidRDefault="002264B6" w:rsidP="002264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18"/>
        <w:textAlignment w:val="baseline"/>
        <w:rPr>
          <w:rFonts w:ascii="inherit" w:hAnsi="inherit" w:cs="Courier New"/>
          <w:sz w:val="20"/>
          <w:szCs w:val="20"/>
          <w:bdr w:val="none" w:sz="0" w:space="0" w:color="auto" w:frame="1"/>
        </w:rPr>
      </w:pPr>
      <w:r w:rsidRPr="00CB71D3">
        <w:rPr>
          <w:rFonts w:ascii="inherit" w:hAnsi="inherit" w:cs="Courier New"/>
          <w:sz w:val="20"/>
          <w:szCs w:val="20"/>
          <w:bdr w:val="none" w:sz="0" w:space="0" w:color="auto" w:frame="1"/>
        </w:rPr>
        <w:t># If not running interactively, don't do anything</w:t>
      </w:r>
    </w:p>
    <w:p w14:paraId="7FB13F7B" w14:textId="77777777" w:rsidR="002264B6" w:rsidRPr="00CB71D3" w:rsidRDefault="002264B6" w:rsidP="002264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18"/>
        <w:textAlignment w:val="baseline"/>
        <w:rPr>
          <w:rFonts w:ascii="inherit" w:hAnsi="inherit" w:cs="Courier New"/>
          <w:sz w:val="20"/>
          <w:szCs w:val="20"/>
          <w:bdr w:val="none" w:sz="0" w:space="0" w:color="auto" w:frame="1"/>
        </w:rPr>
      </w:pPr>
      <w:r w:rsidRPr="00CB71D3">
        <w:rPr>
          <w:rFonts w:ascii="inherit" w:hAnsi="inherit" w:cs="Courier New"/>
          <w:sz w:val="20"/>
          <w:szCs w:val="20"/>
          <w:bdr w:val="none" w:sz="0" w:space="0" w:color="auto" w:frame="1"/>
        </w:rPr>
        <w:t>case $- in</w:t>
      </w:r>
    </w:p>
    <w:p w14:paraId="4DDD5389" w14:textId="77777777" w:rsidR="002264B6" w:rsidRPr="00CB71D3" w:rsidRDefault="002264B6" w:rsidP="002264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18"/>
        <w:textAlignment w:val="baseline"/>
        <w:rPr>
          <w:rFonts w:ascii="inherit" w:hAnsi="inherit" w:cs="Courier New"/>
          <w:sz w:val="20"/>
          <w:szCs w:val="20"/>
          <w:bdr w:val="none" w:sz="0" w:space="0" w:color="auto" w:frame="1"/>
        </w:rPr>
      </w:pPr>
      <w:r w:rsidRPr="00CB71D3">
        <w:rPr>
          <w:rFonts w:ascii="inherit" w:hAnsi="inherit" w:cs="Courier New"/>
          <w:sz w:val="20"/>
          <w:szCs w:val="20"/>
          <w:bdr w:val="none" w:sz="0" w:space="0" w:color="auto" w:frame="1"/>
        </w:rPr>
        <w:t xml:space="preserve">    *i*) ;;</w:t>
      </w:r>
    </w:p>
    <w:p w14:paraId="3EDA805E" w14:textId="77777777" w:rsidR="002264B6" w:rsidRPr="00CB71D3" w:rsidRDefault="002264B6" w:rsidP="002264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18"/>
        <w:textAlignment w:val="baseline"/>
        <w:rPr>
          <w:rFonts w:ascii="inherit" w:hAnsi="inherit" w:cs="Courier New"/>
          <w:sz w:val="20"/>
          <w:szCs w:val="20"/>
          <w:bdr w:val="none" w:sz="0" w:space="0" w:color="auto" w:frame="1"/>
        </w:rPr>
      </w:pPr>
      <w:r w:rsidRPr="00CB71D3">
        <w:rPr>
          <w:rFonts w:ascii="inherit" w:hAnsi="inherit" w:cs="Courier New"/>
          <w:sz w:val="20"/>
          <w:szCs w:val="20"/>
          <w:bdr w:val="none" w:sz="0" w:space="0" w:color="auto" w:frame="1"/>
        </w:rPr>
        <w:t xml:space="preserve">      *) return;;</w:t>
      </w:r>
    </w:p>
    <w:p w14:paraId="5F7B6891" w14:textId="77777777" w:rsidR="002264B6" w:rsidRPr="00CB71D3" w:rsidRDefault="002264B6" w:rsidP="002264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18"/>
        <w:textAlignment w:val="baseline"/>
        <w:rPr>
          <w:rFonts w:ascii="var(--ff-mono)" w:hAnsi="var(--ff-mono)" w:cs="Courier New"/>
          <w:sz w:val="20"/>
          <w:szCs w:val="20"/>
        </w:rPr>
      </w:pPr>
      <w:r w:rsidRPr="00CB71D3">
        <w:rPr>
          <w:rFonts w:ascii="inherit" w:hAnsi="inherit" w:cs="Courier New"/>
          <w:sz w:val="20"/>
          <w:szCs w:val="20"/>
          <w:bdr w:val="none" w:sz="0" w:space="0" w:color="auto" w:frame="1"/>
        </w:rPr>
        <w:t>esac</w:t>
      </w:r>
    </w:p>
    <w:p w14:paraId="0BA28A2F" w14:textId="67591259" w:rsidR="002264B6" w:rsidRDefault="002264B6" w:rsidP="002264B6">
      <w:pPr>
        <w:pStyle w:val="Body"/>
        <w:ind w:left="644"/>
        <w:rPr>
          <w:lang w:val="en-US"/>
        </w:rPr>
      </w:pPr>
      <w:r>
        <w:rPr>
          <w:lang w:val="en-US"/>
        </w:rPr>
        <w:t xml:space="preserve">If this is the case, comment them of course. </w:t>
      </w:r>
    </w:p>
    <w:p w14:paraId="5F21D811" w14:textId="306AE80E" w:rsidR="002264B6" w:rsidRDefault="002264B6" w:rsidP="002264B6">
      <w:pPr>
        <w:pStyle w:val="Body"/>
        <w:ind w:left="644"/>
        <w:rPr>
          <w:lang w:val="en-US"/>
        </w:rPr>
      </w:pPr>
    </w:p>
    <w:p w14:paraId="10553FCC" w14:textId="77777777" w:rsidR="002264B6" w:rsidRPr="00352BBE" w:rsidRDefault="002264B6" w:rsidP="002264B6">
      <w:pPr>
        <w:pStyle w:val="Body"/>
        <w:ind w:left="644"/>
        <w:rPr>
          <w:lang w:val="en-US"/>
        </w:rPr>
      </w:pPr>
    </w:p>
    <w:p w14:paraId="428D1EF1" w14:textId="77777777" w:rsidR="00D71998" w:rsidRPr="006D39B9" w:rsidRDefault="00D71998" w:rsidP="00D71998">
      <w:pPr>
        <w:pStyle w:val="Body"/>
        <w:rPr>
          <w:lang w:val="en-US"/>
        </w:rPr>
      </w:pPr>
    </w:p>
    <w:p w14:paraId="3AE8E2C9" w14:textId="77777777" w:rsidR="00D71998" w:rsidRPr="006D39B9" w:rsidRDefault="00D71998">
      <w:pPr>
        <w:pStyle w:val="Style1"/>
        <w:numPr>
          <w:ilvl w:val="1"/>
          <w:numId w:val="66"/>
        </w:numPr>
        <w:rPr>
          <w:lang w:val="en-US"/>
        </w:rPr>
      </w:pPr>
      <w:bookmarkStart w:id="108" w:name="_Toc125735330"/>
      <w:r w:rsidRPr="006D39B9">
        <w:rPr>
          <w:u w:val="single"/>
          <w:lang w:val="en-US"/>
        </w:rPr>
        <w:t>Step 0</w:t>
      </w:r>
      <w:r w:rsidRPr="006D39B9">
        <w:rPr>
          <w:lang w:val="en-US"/>
        </w:rPr>
        <w:t>: Download the images Sentinel 1 images (</w:t>
      </w:r>
      <w:r w:rsidRPr="006D39B9">
        <w:rPr>
          <w:i/>
          <w:lang w:val="en-US"/>
        </w:rPr>
        <w:t>sentinel1_download_all.sh</w:t>
      </w:r>
      <w:r>
        <w:rPr>
          <w:i/>
          <w:lang w:val="en-US"/>
        </w:rPr>
        <w:fldChar w:fldCharType="begin"/>
      </w:r>
      <w:r w:rsidRPr="00F535E8">
        <w:rPr>
          <w:lang w:val="en-US"/>
        </w:rPr>
        <w:instrText xml:space="preserve"> XE "</w:instrText>
      </w:r>
      <w:r w:rsidRPr="002D36DC">
        <w:rPr>
          <w:i/>
          <w:lang w:val="en-US"/>
        </w:rPr>
        <w:instrText>sentinel1_download_all.sh</w:instrText>
      </w:r>
      <w:r w:rsidRPr="00F535E8">
        <w:rPr>
          <w:lang w:val="en-US"/>
        </w:rPr>
        <w:instrText xml:space="preserve">" </w:instrText>
      </w:r>
      <w:r>
        <w:rPr>
          <w:i/>
          <w:lang w:val="en-US"/>
        </w:rPr>
        <w:fldChar w:fldCharType="end"/>
      </w:r>
      <w:r w:rsidRPr="006D39B9">
        <w:rPr>
          <w:i/>
          <w:lang w:val="en-US"/>
        </w:rPr>
        <w:t xml:space="preserve"> </w:t>
      </w:r>
      <w:r w:rsidRPr="006D39B9">
        <w:rPr>
          <w:lang w:val="en-US"/>
        </w:rPr>
        <w:t xml:space="preserve">and </w:t>
      </w:r>
      <w:r w:rsidRPr="006D39B9">
        <w:rPr>
          <w:i/>
          <w:lang w:val="en-US"/>
        </w:rPr>
        <w:t>sentinel1_downloader_ingestiondate.sh</w:t>
      </w:r>
      <w:r>
        <w:rPr>
          <w:i/>
          <w:lang w:val="en-US"/>
        </w:rPr>
        <w:fldChar w:fldCharType="begin"/>
      </w:r>
      <w:r w:rsidRPr="00F535E8">
        <w:rPr>
          <w:lang w:val="en-US"/>
        </w:rPr>
        <w:instrText xml:space="preserve"> XE "</w:instrText>
      </w:r>
      <w:r w:rsidRPr="007065ED">
        <w:rPr>
          <w:i/>
          <w:lang w:val="en-US"/>
        </w:rPr>
        <w:instrText>sentinel1_downloader_ingestiondate.sh</w:instrText>
      </w:r>
      <w:r w:rsidRPr="00F535E8">
        <w:rPr>
          <w:lang w:val="en-US"/>
        </w:rPr>
        <w:instrText xml:space="preserve">" </w:instrText>
      </w:r>
      <w:r>
        <w:rPr>
          <w:i/>
          <w:lang w:val="en-US"/>
        </w:rPr>
        <w:fldChar w:fldCharType="end"/>
      </w:r>
      <w:r w:rsidRPr="006D39B9">
        <w:rPr>
          <w:lang w:val="en-US"/>
        </w:rPr>
        <w:t>)</w:t>
      </w:r>
      <w:bookmarkEnd w:id="108"/>
    </w:p>
    <w:p w14:paraId="13510DB1" w14:textId="77777777" w:rsidR="00D71998" w:rsidRPr="006D39B9" w:rsidRDefault="00D71998" w:rsidP="00D71998">
      <w:pPr>
        <w:pStyle w:val="Body"/>
        <w:rPr>
          <w:lang w:val="en-US"/>
        </w:rPr>
      </w:pPr>
    </w:p>
    <w:p w14:paraId="2786FC85" w14:textId="77777777" w:rsidR="00D71998" w:rsidRPr="006D39B9" w:rsidRDefault="00D71998" w:rsidP="00D71998">
      <w:pPr>
        <w:pStyle w:val="Body"/>
        <w:rPr>
          <w:lang w:val="en-US"/>
        </w:rPr>
      </w:pPr>
      <w:r w:rsidRPr="006D39B9">
        <w:rPr>
          <w:lang w:val="en-US"/>
        </w:rPr>
        <w:t xml:space="preserve">The script </w:t>
      </w:r>
      <w:r w:rsidRPr="006D39B9">
        <w:rPr>
          <w:b/>
          <w:i/>
          <w:lang w:val="en-US"/>
        </w:rPr>
        <w:t>sentinel1_download_all.sh</w:t>
      </w:r>
      <w:r>
        <w:rPr>
          <w:b/>
          <w:i/>
          <w:lang w:val="en-US"/>
        </w:rPr>
        <w:fldChar w:fldCharType="begin"/>
      </w:r>
      <w:r w:rsidRPr="00491693">
        <w:rPr>
          <w:lang w:val="en-US"/>
        </w:rPr>
        <w:instrText xml:space="preserve"> XE "</w:instrText>
      </w:r>
      <w:r w:rsidRPr="00CD5405">
        <w:rPr>
          <w:b/>
          <w:i/>
          <w:lang w:val="en-US"/>
        </w:rPr>
        <w:instrText>sentinel1_download_all.sh</w:instrText>
      </w:r>
      <w:r w:rsidRPr="00491693">
        <w:rPr>
          <w:lang w:val="en-US"/>
        </w:rPr>
        <w:instrText xml:space="preserve">" </w:instrText>
      </w:r>
      <w:r>
        <w:rPr>
          <w:b/>
          <w:i/>
          <w:lang w:val="en-US"/>
        </w:rPr>
        <w:fldChar w:fldCharType="end"/>
      </w:r>
      <w:r w:rsidRPr="006D39B9">
        <w:rPr>
          <w:lang w:val="en-US"/>
        </w:rPr>
        <w:t xml:space="preserve"> is launched on a Mac server 3 times per day (at midnight, 6am and 6pm). It runs several calls of the script </w:t>
      </w:r>
      <w:r w:rsidRPr="006D39B9">
        <w:rPr>
          <w:b/>
          <w:i/>
          <w:lang w:val="en-US"/>
        </w:rPr>
        <w:t>sentinel1_downloader_ingestiondate.sh</w:t>
      </w:r>
      <w:r>
        <w:rPr>
          <w:b/>
          <w:i/>
          <w:lang w:val="en-US"/>
        </w:rPr>
        <w:fldChar w:fldCharType="begin"/>
      </w:r>
      <w:r w:rsidRPr="00D87299">
        <w:rPr>
          <w:lang w:val="en-US"/>
        </w:rPr>
        <w:instrText xml:space="preserve"> XE "</w:instrText>
      </w:r>
      <w:r w:rsidRPr="00111A0D">
        <w:rPr>
          <w:b/>
          <w:i/>
          <w:lang w:val="en-US"/>
        </w:rPr>
        <w:instrText>sentinel1_downloader_ingestiondate.sh</w:instrText>
      </w:r>
      <w:r w:rsidRPr="00D87299">
        <w:rPr>
          <w:lang w:val="en-US"/>
        </w:rPr>
        <w:instrText xml:space="preserve">" </w:instrText>
      </w:r>
      <w:r>
        <w:rPr>
          <w:b/>
          <w:i/>
          <w:lang w:val="en-US"/>
        </w:rPr>
        <w:fldChar w:fldCharType="end"/>
      </w:r>
      <w:r w:rsidRPr="006D39B9">
        <w:rPr>
          <w:lang w:val="en-US"/>
        </w:rPr>
        <w:t xml:space="preserve">, each one being aimed at a different target we are monitoring at ECGS. In our case, as we are only interested in the Domuyo/Laguna del Maule region (or Domuyo in short), the only lines that are of interest in that script are: </w:t>
      </w:r>
    </w:p>
    <w:p w14:paraId="00923D28" w14:textId="77777777" w:rsidR="00D71998" w:rsidRPr="006D39B9" w:rsidRDefault="00D71998" w:rsidP="00D71998">
      <w:pPr>
        <w:pStyle w:val="Body"/>
        <w:rPr>
          <w:lang w:val="en-US"/>
        </w:rPr>
      </w:pPr>
    </w:p>
    <w:p w14:paraId="0540DBE9" w14:textId="77777777" w:rsidR="00D71998" w:rsidRPr="006D39B9" w:rsidRDefault="00D71998" w:rsidP="00D71998">
      <w:pPr>
        <w:pStyle w:val="Body"/>
        <w:rPr>
          <w:sz w:val="18"/>
          <w:szCs w:val="18"/>
          <w:lang w:val="en-US"/>
        </w:rPr>
      </w:pPr>
      <w:r w:rsidRPr="006D39B9">
        <w:rPr>
          <w:sz w:val="18"/>
          <w:szCs w:val="18"/>
          <w:lang w:val="en-US"/>
        </w:rPr>
        <w:t>## Domyuo</w:t>
      </w:r>
    </w:p>
    <w:p w14:paraId="24412BDA" w14:textId="77777777" w:rsidR="00D71998" w:rsidRPr="006D39B9" w:rsidRDefault="00D71998" w:rsidP="00D71998">
      <w:pPr>
        <w:pStyle w:val="Body"/>
        <w:rPr>
          <w:sz w:val="18"/>
          <w:szCs w:val="18"/>
          <w:lang w:val="en-US"/>
        </w:rPr>
      </w:pPr>
      <w:r w:rsidRPr="006D39B9">
        <w:rPr>
          <w:sz w:val="18"/>
          <w:szCs w:val="18"/>
          <w:lang w:val="en-US"/>
        </w:rPr>
        <w:t>/Users/doris/scripts/sentinel1_downloader_ingestiondate.sh</w:t>
      </w:r>
      <w:r>
        <w:rPr>
          <w:sz w:val="18"/>
          <w:szCs w:val="18"/>
          <w:lang w:val="en-US"/>
        </w:rPr>
        <w:fldChar w:fldCharType="begin"/>
      </w:r>
      <w:r w:rsidRPr="00D87299">
        <w:rPr>
          <w:lang w:val="en-US"/>
        </w:rPr>
        <w:instrText xml:space="preserve"> XE "</w:instrText>
      </w:r>
      <w:r w:rsidRPr="00111A0D">
        <w:rPr>
          <w:b/>
          <w:i/>
          <w:lang w:val="en-US"/>
        </w:rPr>
        <w:instrText>sentinel1_downloader_ingestiondate.sh</w:instrText>
      </w:r>
      <w:r w:rsidRPr="00D87299">
        <w:rPr>
          <w:lang w:val="en-US"/>
        </w:rPr>
        <w:instrText xml:space="preserve">" </w:instrText>
      </w:r>
      <w:r>
        <w:rPr>
          <w:sz w:val="18"/>
          <w:szCs w:val="18"/>
          <w:lang w:val="en-US"/>
        </w:rPr>
        <w:fldChar w:fldCharType="end"/>
      </w:r>
      <w:r w:rsidRPr="006D39B9">
        <w:rPr>
          <w:sz w:val="18"/>
          <w:szCs w:val="18"/>
          <w:lang w:val="en-US"/>
        </w:rPr>
        <w:t xml:space="preserve"> --domuyo18 --slc --startdate=10-DAYS-AGO --enddate=TODAY --skipmd5check --deletezip30days</w:t>
      </w:r>
    </w:p>
    <w:p w14:paraId="733BFDA0" w14:textId="77777777" w:rsidR="00D71998" w:rsidRPr="006D39B9" w:rsidRDefault="00D71998" w:rsidP="00D71998">
      <w:pPr>
        <w:pStyle w:val="Body"/>
        <w:rPr>
          <w:sz w:val="18"/>
          <w:szCs w:val="18"/>
          <w:lang w:val="en-US"/>
        </w:rPr>
      </w:pPr>
      <w:r w:rsidRPr="006D39B9">
        <w:rPr>
          <w:sz w:val="18"/>
          <w:szCs w:val="18"/>
          <w:lang w:val="en-US"/>
        </w:rPr>
        <w:t>/Users/doris/scripts/sentinel1_downloader_ingestiondate.sh</w:t>
      </w:r>
      <w:r>
        <w:rPr>
          <w:sz w:val="18"/>
          <w:szCs w:val="18"/>
          <w:lang w:val="en-US"/>
        </w:rPr>
        <w:fldChar w:fldCharType="begin"/>
      </w:r>
      <w:r w:rsidRPr="00D87299">
        <w:rPr>
          <w:lang w:val="en-US"/>
        </w:rPr>
        <w:instrText xml:space="preserve"> XE "</w:instrText>
      </w:r>
      <w:r w:rsidRPr="00111A0D">
        <w:rPr>
          <w:b/>
          <w:i/>
          <w:lang w:val="en-US"/>
        </w:rPr>
        <w:instrText>sentinel1_downloader_ingestiondate.sh</w:instrText>
      </w:r>
      <w:r w:rsidRPr="00D87299">
        <w:rPr>
          <w:lang w:val="en-US"/>
        </w:rPr>
        <w:instrText xml:space="preserve">" </w:instrText>
      </w:r>
      <w:r>
        <w:rPr>
          <w:sz w:val="18"/>
          <w:szCs w:val="18"/>
          <w:lang w:val="en-US"/>
        </w:rPr>
        <w:fldChar w:fldCharType="end"/>
      </w:r>
      <w:r w:rsidRPr="006D39B9">
        <w:rPr>
          <w:sz w:val="18"/>
          <w:szCs w:val="18"/>
          <w:lang w:val="en-US"/>
        </w:rPr>
        <w:t xml:space="preserve"> --domuyo83 --slc --startdate=10-DAYS-AGO --enddate=TODAY --skipmd5check --deletezip30days</w:t>
      </w:r>
    </w:p>
    <w:p w14:paraId="5F7DE337" w14:textId="77777777" w:rsidR="00D71998" w:rsidRPr="006D39B9" w:rsidRDefault="00D71998" w:rsidP="00D71998">
      <w:pPr>
        <w:pStyle w:val="Body"/>
        <w:rPr>
          <w:lang w:val="en-US"/>
        </w:rPr>
      </w:pPr>
      <w:r w:rsidRPr="006D39B9">
        <w:rPr>
          <w:lang w:val="en-US"/>
        </w:rPr>
        <w:t xml:space="preserve"> </w:t>
      </w:r>
    </w:p>
    <w:p w14:paraId="7B828F6A" w14:textId="77777777" w:rsidR="00D71998" w:rsidRPr="006D39B9" w:rsidRDefault="00D71998" w:rsidP="00D71998">
      <w:pPr>
        <w:pStyle w:val="Body"/>
        <w:rPr>
          <w:lang w:val="en-US"/>
        </w:rPr>
      </w:pPr>
      <w:r w:rsidRPr="006D39B9">
        <w:rPr>
          <w:lang w:val="en-US"/>
        </w:rPr>
        <w:t xml:space="preserve">i.e. it calls the script </w:t>
      </w:r>
      <w:r w:rsidRPr="006D39B9">
        <w:rPr>
          <w:b/>
          <w:i/>
          <w:lang w:val="en-US"/>
        </w:rPr>
        <w:t>sentinel1_downloader_ingestiondate.sh</w:t>
      </w:r>
      <w:r>
        <w:rPr>
          <w:b/>
          <w:i/>
          <w:lang w:val="en-US"/>
        </w:rPr>
        <w:fldChar w:fldCharType="begin"/>
      </w:r>
      <w:r w:rsidRPr="00D87299">
        <w:rPr>
          <w:lang w:val="en-US"/>
        </w:rPr>
        <w:instrText xml:space="preserve"> XE "</w:instrText>
      </w:r>
      <w:r w:rsidRPr="00111A0D">
        <w:rPr>
          <w:b/>
          <w:i/>
          <w:lang w:val="en-US"/>
        </w:rPr>
        <w:instrText>sentinel1_downloader_ingestiondate.sh</w:instrText>
      </w:r>
      <w:r w:rsidRPr="00D87299">
        <w:rPr>
          <w:lang w:val="en-US"/>
        </w:rPr>
        <w:instrText xml:space="preserve">" </w:instrText>
      </w:r>
      <w:r>
        <w:rPr>
          <w:b/>
          <w:i/>
          <w:lang w:val="en-US"/>
        </w:rPr>
        <w:fldChar w:fldCharType="end"/>
      </w:r>
      <w:r>
        <w:rPr>
          <w:b/>
          <w:i/>
          <w:lang w:val="en-US"/>
        </w:rPr>
        <w:t xml:space="preserve"> </w:t>
      </w:r>
      <w:r w:rsidRPr="006D39B9">
        <w:rPr>
          <w:lang w:val="en-US"/>
        </w:rPr>
        <w:t xml:space="preserve">to check and download is any new </w:t>
      </w:r>
      <w:r w:rsidRPr="006D39B9">
        <w:rPr>
          <w:i/>
          <w:color w:val="00B050"/>
          <w:lang w:val="en-US"/>
        </w:rPr>
        <w:t>slc</w:t>
      </w:r>
      <w:r w:rsidRPr="006D39B9">
        <w:rPr>
          <w:color w:val="00B050"/>
          <w:lang w:val="en-US"/>
        </w:rPr>
        <w:t xml:space="preserve"> </w:t>
      </w:r>
      <w:r w:rsidRPr="006D39B9">
        <w:rPr>
          <w:lang w:val="en-US"/>
        </w:rPr>
        <w:t xml:space="preserve">data available over the </w:t>
      </w:r>
      <w:r w:rsidRPr="006D39B9">
        <w:rPr>
          <w:i/>
          <w:color w:val="00B050"/>
          <w:lang w:val="en-US"/>
        </w:rPr>
        <w:t>domuyo</w:t>
      </w:r>
      <w:r w:rsidRPr="006D39B9">
        <w:rPr>
          <w:color w:val="00B050"/>
          <w:lang w:val="en-US"/>
        </w:rPr>
        <w:t xml:space="preserve"> </w:t>
      </w:r>
      <w:r w:rsidRPr="006D39B9">
        <w:rPr>
          <w:lang w:val="en-US"/>
        </w:rPr>
        <w:t xml:space="preserve">region between today and </w:t>
      </w:r>
      <w:r w:rsidRPr="006D39B9">
        <w:rPr>
          <w:i/>
          <w:color w:val="00B050"/>
          <w:lang w:val="en-US"/>
        </w:rPr>
        <w:t>10 days ago</w:t>
      </w:r>
      <w:r w:rsidRPr="006D39B9">
        <w:rPr>
          <w:lang w:val="en-US"/>
        </w:rPr>
        <w:t xml:space="preserve">. To operate, the script needs (hard coded in the script): </w:t>
      </w:r>
    </w:p>
    <w:p w14:paraId="5AC4DEED" w14:textId="77777777" w:rsidR="00D71998" w:rsidRPr="006D39B9" w:rsidRDefault="00D71998" w:rsidP="00D71998">
      <w:pPr>
        <w:pStyle w:val="Body"/>
        <w:numPr>
          <w:ilvl w:val="0"/>
          <w:numId w:val="16"/>
        </w:numPr>
        <w:rPr>
          <w:lang w:val="en-US"/>
        </w:rPr>
      </w:pPr>
      <w:r w:rsidRPr="006D39B9">
        <w:rPr>
          <w:lang w:val="en-US"/>
        </w:rPr>
        <w:t>a login and password to access ESA COPERNICUS’s scihub site</w:t>
      </w:r>
    </w:p>
    <w:p w14:paraId="4DA90908" w14:textId="77777777" w:rsidR="00D71998" w:rsidRPr="006D39B9" w:rsidRDefault="00D71998" w:rsidP="00D71998">
      <w:pPr>
        <w:pStyle w:val="Body"/>
        <w:numPr>
          <w:ilvl w:val="0"/>
          <w:numId w:val="16"/>
        </w:numPr>
        <w:rPr>
          <w:lang w:val="en-US"/>
        </w:rPr>
      </w:pPr>
      <w:r w:rsidRPr="006D39B9">
        <w:rPr>
          <w:lang w:val="en-US"/>
        </w:rPr>
        <w:t>the target directory where to store the new data (</w:t>
      </w:r>
      <w:r w:rsidRPr="006D39B9">
        <w:rPr>
          <w:color w:val="00B050"/>
          <w:lang w:val="en-US"/>
        </w:rPr>
        <w:t>…/SAR_DATA/S1/S1-DATA-DOMUYO-SLC/</w:t>
      </w:r>
      <w:r w:rsidRPr="006D39B9">
        <w:rPr>
          <w:lang w:val="en-US"/>
        </w:rPr>
        <w:t>)</w:t>
      </w:r>
    </w:p>
    <w:p w14:paraId="68CC5710" w14:textId="77777777" w:rsidR="00D71998" w:rsidRPr="006D39B9" w:rsidRDefault="00D71998" w:rsidP="00D71998">
      <w:pPr>
        <w:pStyle w:val="Body"/>
        <w:numPr>
          <w:ilvl w:val="0"/>
          <w:numId w:val="16"/>
        </w:numPr>
        <w:rPr>
          <w:lang w:val="en-US"/>
        </w:rPr>
      </w:pPr>
      <w:r w:rsidRPr="006D39B9">
        <w:rPr>
          <w:lang w:val="en-US"/>
        </w:rPr>
        <w:t xml:space="preserve">the corners of the footprint for the area of interest </w:t>
      </w:r>
    </w:p>
    <w:p w14:paraId="0234F4E1" w14:textId="77777777" w:rsidR="00D71998" w:rsidRPr="006D39B9" w:rsidRDefault="00D71998" w:rsidP="00D71998">
      <w:pPr>
        <w:pStyle w:val="Body"/>
        <w:rPr>
          <w:lang w:val="en-US"/>
        </w:rPr>
      </w:pPr>
    </w:p>
    <w:p w14:paraId="44A31D13" w14:textId="77777777" w:rsidR="00D71998" w:rsidRPr="006D39B9" w:rsidRDefault="00D71998" w:rsidP="00D71998">
      <w:pPr>
        <w:pStyle w:val="Body"/>
        <w:rPr>
          <w:lang w:val="en-US"/>
        </w:rPr>
      </w:pPr>
      <w:r w:rsidRPr="006D39B9">
        <w:rPr>
          <w:lang w:val="en-US"/>
        </w:rPr>
        <w:t xml:space="preserve">After having compared local directory with data provider’s directory and downloaded only the required files, it will unzip the data in </w:t>
      </w:r>
      <w:r w:rsidRPr="006D39B9">
        <w:rPr>
          <w:color w:val="00B050"/>
          <w:lang w:val="en-US"/>
        </w:rPr>
        <w:t xml:space="preserve">…/SAR_DATA/S1/S1-DATA-DOMUYO-SLC.UNZIP </w:t>
      </w:r>
      <w:r w:rsidRPr="006D39B9">
        <w:rPr>
          <w:lang w:val="en-US"/>
        </w:rPr>
        <w:t>and delete zip files older than 30 days.</w:t>
      </w:r>
    </w:p>
    <w:p w14:paraId="409F4ABB" w14:textId="77777777" w:rsidR="00D71998" w:rsidRPr="006D39B9" w:rsidRDefault="00D71998" w:rsidP="00D71998">
      <w:pPr>
        <w:pStyle w:val="Body"/>
        <w:rPr>
          <w:lang w:val="en-US"/>
        </w:rPr>
      </w:pPr>
    </w:p>
    <w:p w14:paraId="3A02B6D5" w14:textId="77777777" w:rsidR="00D71998" w:rsidRPr="006D39B9" w:rsidRDefault="00D71998" w:rsidP="00D71998">
      <w:pPr>
        <w:pStyle w:val="Body"/>
        <w:rPr>
          <w:lang w:val="en-US"/>
        </w:rPr>
      </w:pPr>
      <w:r w:rsidRPr="006D39B9">
        <w:rPr>
          <w:lang w:val="en-US"/>
        </w:rPr>
        <w:t xml:space="preserve">It will then send an email to dedicated addresses to provide feedback about the status of the operation. The details of the execution and results are stored in a log file. </w:t>
      </w:r>
    </w:p>
    <w:p w14:paraId="152CED7C" w14:textId="77777777" w:rsidR="00D71998" w:rsidRPr="006D39B9" w:rsidRDefault="00D71998" w:rsidP="00D71998">
      <w:pPr>
        <w:pStyle w:val="Body"/>
        <w:rPr>
          <w:lang w:val="en-US"/>
        </w:rPr>
      </w:pPr>
    </w:p>
    <w:p w14:paraId="779F7B4B" w14:textId="77777777" w:rsidR="00D71998" w:rsidRPr="006D39B9" w:rsidRDefault="00D71998" w:rsidP="00D71998">
      <w:pPr>
        <w:pStyle w:val="Body"/>
        <w:rPr>
          <w:lang w:val="en-US"/>
        </w:rPr>
      </w:pPr>
      <w:r w:rsidRPr="006D39B9">
        <w:rPr>
          <w:lang w:val="en-US"/>
        </w:rPr>
        <w:t xml:space="preserve">See scripts for details (Annex 6.1). Special thanks to Gilles Celli who wrote these scripts. </w:t>
      </w:r>
    </w:p>
    <w:p w14:paraId="3C49F6DD" w14:textId="77777777" w:rsidR="00D71998" w:rsidRPr="006D39B9" w:rsidRDefault="00D71998" w:rsidP="00D71998">
      <w:pPr>
        <w:pStyle w:val="Body"/>
        <w:rPr>
          <w:lang w:val="en-US"/>
        </w:rPr>
      </w:pPr>
    </w:p>
    <w:p w14:paraId="7C90579F" w14:textId="77777777" w:rsidR="00D71998" w:rsidRDefault="00D71998" w:rsidP="00D71998">
      <w:pPr>
        <w:pBdr>
          <w:top w:val="nil"/>
          <w:left w:val="nil"/>
          <w:bottom w:val="nil"/>
          <w:right w:val="nil"/>
          <w:between w:val="nil"/>
          <w:bar w:val="nil"/>
        </w:pBdr>
        <w:rPr>
          <w:rFonts w:ascii="Helvetica" w:eastAsia="Arial Unicode MS" w:hAnsi="Helvetica" w:cs="Arial Unicode MS"/>
          <w:b/>
          <w:bCs/>
          <w:color w:val="000000"/>
          <w:szCs w:val="32"/>
          <w:bdr w:val="nil"/>
        </w:rPr>
      </w:pPr>
    </w:p>
    <w:p w14:paraId="487E58B6" w14:textId="77777777" w:rsidR="00D71998" w:rsidRPr="006D39B9" w:rsidRDefault="00D71998" w:rsidP="00D71998">
      <w:pPr>
        <w:pBdr>
          <w:top w:val="nil"/>
          <w:left w:val="nil"/>
          <w:bottom w:val="nil"/>
          <w:right w:val="nil"/>
          <w:between w:val="nil"/>
          <w:bar w:val="nil"/>
        </w:pBdr>
        <w:rPr>
          <w:rFonts w:ascii="Helvetica" w:eastAsia="Arial Unicode MS" w:hAnsi="Helvetica" w:cs="Arial Unicode MS"/>
          <w:b/>
          <w:bCs/>
          <w:color w:val="000000"/>
          <w:szCs w:val="32"/>
          <w:bdr w:val="nil"/>
        </w:rPr>
      </w:pPr>
    </w:p>
    <w:p w14:paraId="321E11F7" w14:textId="77777777" w:rsidR="00D71998" w:rsidRPr="006D39B9" w:rsidRDefault="00D71998">
      <w:pPr>
        <w:pStyle w:val="Style1"/>
        <w:numPr>
          <w:ilvl w:val="1"/>
          <w:numId w:val="66"/>
        </w:numPr>
        <w:rPr>
          <w:lang w:val="en-US"/>
        </w:rPr>
      </w:pPr>
      <w:bookmarkStart w:id="109" w:name="_Toc125735331"/>
      <w:r w:rsidRPr="006D39B9">
        <w:rPr>
          <w:u w:val="single"/>
          <w:lang w:val="en-US"/>
        </w:rPr>
        <w:t>Step 1</w:t>
      </w:r>
      <w:r w:rsidRPr="006D39B9">
        <w:rPr>
          <w:lang w:val="en-US"/>
        </w:rPr>
        <w:t xml:space="preserve">: </w:t>
      </w:r>
      <w:r>
        <w:rPr>
          <w:lang w:val="en-US"/>
        </w:rPr>
        <w:t>R</w:t>
      </w:r>
      <w:r w:rsidRPr="006D39B9">
        <w:rPr>
          <w:lang w:val="en-US"/>
        </w:rPr>
        <w:t>ead and coregister images on a Super Master (</w:t>
      </w:r>
      <w:r w:rsidRPr="006D39B9">
        <w:rPr>
          <w:i/>
          <w:lang w:val="en-US"/>
        </w:rPr>
        <w:t>Domuyo_S1_Step1_Read_SMCoreg_Pairs.sh</w:t>
      </w:r>
      <w:r>
        <w:rPr>
          <w:i/>
          <w:lang w:val="en-US"/>
        </w:rPr>
        <w:fldChar w:fldCharType="begin"/>
      </w:r>
      <w:r w:rsidRPr="00E947D6">
        <w:rPr>
          <w:lang w:val="en-US"/>
        </w:rPr>
        <w:instrText xml:space="preserve"> XE "</w:instrText>
      </w:r>
      <w:r w:rsidRPr="00044A5E">
        <w:rPr>
          <w:b w:val="0"/>
          <w:i/>
          <w:lang w:val="en-US"/>
        </w:rPr>
        <w:instrText>Domuyo_S1_Step1_Read_SMCoreg_Pairs.sh</w:instrText>
      </w:r>
      <w:r w:rsidRPr="00E947D6">
        <w:rPr>
          <w:lang w:val="en-US"/>
        </w:rPr>
        <w:instrText xml:space="preserve">" </w:instrText>
      </w:r>
      <w:r>
        <w:rPr>
          <w:i/>
          <w:lang w:val="en-US"/>
        </w:rPr>
        <w:fldChar w:fldCharType="end"/>
      </w:r>
      <w:r w:rsidRPr="006D39B9">
        <w:rPr>
          <w:lang w:val="en-US"/>
        </w:rPr>
        <w:t>)</w:t>
      </w:r>
      <w:bookmarkEnd w:id="109"/>
    </w:p>
    <w:p w14:paraId="46A3EE06" w14:textId="77777777" w:rsidR="00D71998" w:rsidRPr="006D39B9" w:rsidRDefault="00D71998" w:rsidP="00D71998">
      <w:pPr>
        <w:pStyle w:val="Body"/>
        <w:rPr>
          <w:lang w:val="en-US"/>
        </w:rPr>
      </w:pPr>
    </w:p>
    <w:p w14:paraId="19EF25FD" w14:textId="77777777" w:rsidR="00D71998" w:rsidRPr="006D39B9" w:rsidRDefault="00D71998" w:rsidP="00D71998">
      <w:pPr>
        <w:pStyle w:val="Body"/>
        <w:rPr>
          <w:lang w:val="en-US"/>
        </w:rPr>
      </w:pPr>
      <w:r w:rsidRPr="006D39B9">
        <w:rPr>
          <w:lang w:val="en-US"/>
        </w:rPr>
        <w:t xml:space="preserve">The script </w:t>
      </w:r>
      <w:r w:rsidRPr="006D39B9">
        <w:rPr>
          <w:b/>
          <w:i/>
          <w:lang w:val="en-US"/>
        </w:rPr>
        <w:t>Domuyo_S1_Step1_Read_SMCoreg_Pairs.sh</w:t>
      </w:r>
      <w:r>
        <w:rPr>
          <w:b/>
          <w:i/>
          <w:lang w:val="en-US"/>
        </w:rPr>
        <w:fldChar w:fldCharType="begin"/>
      </w:r>
      <w:r w:rsidRPr="00E947D6">
        <w:rPr>
          <w:lang w:val="en-US"/>
        </w:rPr>
        <w:instrText xml:space="preserve"> XE "</w:instrText>
      </w:r>
      <w:r w:rsidRPr="00044A5E">
        <w:rPr>
          <w:b/>
          <w:i/>
          <w:lang w:val="en-US"/>
        </w:rPr>
        <w:instrText>Domuyo_S1_Step1_Read_SMCoreg_Pairs.sh</w:instrText>
      </w:r>
      <w:r w:rsidRPr="00E947D6">
        <w:rPr>
          <w:lang w:val="en-US"/>
        </w:rPr>
        <w:instrText xml:space="preserve">" </w:instrText>
      </w:r>
      <w:r>
        <w:rPr>
          <w:b/>
          <w:i/>
          <w:lang w:val="en-US"/>
        </w:rPr>
        <w:fldChar w:fldCharType="end"/>
      </w:r>
      <w:r w:rsidRPr="006D39B9">
        <w:rPr>
          <w:lang w:val="en-US"/>
        </w:rPr>
        <w:t xml:space="preserve"> is launched once per day by a cronjob </w:t>
      </w:r>
      <w:r>
        <w:rPr>
          <w:lang w:val="en-US"/>
        </w:rPr>
        <w:t xml:space="preserve">e.g. </w:t>
      </w:r>
      <w:r w:rsidRPr="006D39B9">
        <w:rPr>
          <w:lang w:val="en-US"/>
        </w:rPr>
        <w:t xml:space="preserve">at 3 am. </w:t>
      </w:r>
    </w:p>
    <w:p w14:paraId="06910B2B" w14:textId="77777777" w:rsidR="00D71998" w:rsidRPr="006D39B9" w:rsidRDefault="00D71998" w:rsidP="00D71998">
      <w:pPr>
        <w:pStyle w:val="Body"/>
        <w:rPr>
          <w:lang w:val="en-US"/>
        </w:rPr>
      </w:pPr>
    </w:p>
    <w:p w14:paraId="05662334" w14:textId="77777777" w:rsidR="00D71998" w:rsidRPr="006D39B9" w:rsidRDefault="00D71998" w:rsidP="00D71998">
      <w:pPr>
        <w:pStyle w:val="Body"/>
        <w:rPr>
          <w:lang w:val="en-US"/>
        </w:rPr>
      </w:pPr>
      <w:r w:rsidRPr="006D39B9">
        <w:rPr>
          <w:lang w:val="en-US"/>
        </w:rPr>
        <w:t>It will:</w:t>
      </w:r>
    </w:p>
    <w:p w14:paraId="3A61264E" w14:textId="77777777" w:rsidR="00D71998" w:rsidRPr="006D39B9" w:rsidRDefault="00D71998" w:rsidP="00724272">
      <w:pPr>
        <w:pStyle w:val="Body"/>
        <w:numPr>
          <w:ilvl w:val="0"/>
          <w:numId w:val="16"/>
        </w:numPr>
        <w:jc w:val="left"/>
        <w:rPr>
          <w:color w:val="000000" w:themeColor="text1"/>
          <w:lang w:val="en-US"/>
        </w:rPr>
      </w:pPr>
      <w:r w:rsidRPr="006D39B9">
        <w:rPr>
          <w:lang w:val="en-US"/>
        </w:rPr>
        <w:t xml:space="preserve">Create a log file </w:t>
      </w:r>
      <w:r w:rsidRPr="006D39B9">
        <w:rPr>
          <w:color w:val="00B050"/>
          <w:lang w:val="en-US"/>
        </w:rPr>
        <w:t xml:space="preserve">$PATH_1650/SAR_CSL/S1/ARG_DOMU_LAGUNA/Last_Run_Cron_Step1.txt </w:t>
      </w:r>
      <w:r w:rsidRPr="006D39B9">
        <w:rPr>
          <w:color w:val="000000" w:themeColor="text1"/>
          <w:lang w:val="en-US"/>
        </w:rPr>
        <w:t xml:space="preserve">which contains the date of execution (start and stop), which can be useful for verification or debugging. </w:t>
      </w:r>
    </w:p>
    <w:p w14:paraId="3C0762D1" w14:textId="6FEA60AE" w:rsidR="00D71998" w:rsidRDefault="00D71998" w:rsidP="00724272">
      <w:pPr>
        <w:pStyle w:val="Body"/>
        <w:numPr>
          <w:ilvl w:val="0"/>
          <w:numId w:val="16"/>
        </w:numPr>
        <w:jc w:val="left"/>
        <w:rPr>
          <w:color w:val="00B050"/>
          <w:lang w:val="en-US"/>
        </w:rPr>
      </w:pPr>
      <w:r w:rsidRPr="006D39B9">
        <w:rPr>
          <w:color w:val="000000" w:themeColor="text1"/>
          <w:lang w:val="en-US"/>
        </w:rPr>
        <w:t xml:space="preserve">Read all the images (and stitch the necessary swaths/bursts) with </w:t>
      </w:r>
      <w:r>
        <w:rPr>
          <w:b/>
          <w:i/>
          <w:color w:val="000000" w:themeColor="text1"/>
          <w:lang w:val="en-US"/>
        </w:rPr>
        <w:t>Read_All_Img.sh</w:t>
      </w:r>
      <w:r>
        <w:rPr>
          <w:b/>
          <w:i/>
          <w:color w:val="000000" w:themeColor="text1"/>
          <w:lang w:val="en-US"/>
        </w:rPr>
        <w:fldChar w:fldCharType="begin"/>
      </w:r>
      <w:r w:rsidRPr="00E15A9E">
        <w:rPr>
          <w:lang w:val="en-US"/>
        </w:rPr>
        <w:instrText xml:space="preserve"> XE "</w:instrText>
      </w:r>
      <w:r>
        <w:rPr>
          <w:b/>
          <w:i/>
          <w:sz w:val="18"/>
          <w:szCs w:val="18"/>
          <w:lang w:val="en-US"/>
        </w:rPr>
        <w:instrText>Read_All_Img.sh</w:instrText>
      </w:r>
      <w:r w:rsidRPr="00E15A9E">
        <w:rPr>
          <w:lang w:val="en-US"/>
        </w:rPr>
        <w:instrText xml:space="preserve">" </w:instrText>
      </w:r>
      <w:r>
        <w:rPr>
          <w:b/>
          <w:i/>
          <w:color w:val="000000" w:themeColor="text1"/>
          <w:lang w:val="en-US"/>
        </w:rPr>
        <w:fldChar w:fldCharType="end"/>
      </w:r>
      <w:r w:rsidRPr="006D39B9">
        <w:rPr>
          <w:color w:val="000000" w:themeColor="text1"/>
          <w:lang w:val="en-US"/>
        </w:rPr>
        <w:t xml:space="preserve"> (see chapter </w:t>
      </w:r>
      <w:r>
        <w:rPr>
          <w:color w:val="000000" w:themeColor="text1"/>
          <w:lang w:val="en-US"/>
        </w:rPr>
        <w:fldChar w:fldCharType="begin"/>
      </w:r>
      <w:r>
        <w:rPr>
          <w:color w:val="000000" w:themeColor="text1"/>
          <w:lang w:val="en-US"/>
        </w:rPr>
        <w:instrText xml:space="preserve"> REF _Ref67492894 \r \h </w:instrText>
      </w:r>
      <w:r w:rsidR="00724272">
        <w:rPr>
          <w:color w:val="000000" w:themeColor="text1"/>
          <w:lang w:val="en-US"/>
        </w:rPr>
        <w:instrText xml:space="preserve"> \* MERGEFORMAT </w:instrText>
      </w:r>
      <w:r>
        <w:rPr>
          <w:color w:val="000000" w:themeColor="text1"/>
          <w:lang w:val="en-US"/>
        </w:rPr>
      </w:r>
      <w:r>
        <w:rPr>
          <w:color w:val="000000" w:themeColor="text1"/>
          <w:lang w:val="en-US"/>
        </w:rPr>
        <w:fldChar w:fldCharType="separate"/>
      </w:r>
      <w:r w:rsidR="00311AEB">
        <w:rPr>
          <w:color w:val="000000" w:themeColor="text1"/>
          <w:lang w:val="en-US"/>
        </w:rPr>
        <w:t>0</w:t>
      </w:r>
      <w:r>
        <w:rPr>
          <w:color w:val="000000" w:themeColor="text1"/>
          <w:lang w:val="en-US"/>
        </w:rPr>
        <w:fldChar w:fldCharType="end"/>
      </w:r>
      <w:r w:rsidRPr="006D39B9">
        <w:rPr>
          <w:color w:val="000000" w:themeColor="text1"/>
          <w:lang w:val="en-US"/>
        </w:rPr>
        <w:t xml:space="preserve">) from </w:t>
      </w:r>
      <w:r w:rsidRPr="006D39B9">
        <w:rPr>
          <w:color w:val="00B050"/>
          <w:lang w:val="en-US"/>
        </w:rPr>
        <w:t xml:space="preserve">$PATH_3600/SAR_DATA/S1/S1-DATA-DOMUYO-SLC.UNZIP </w:t>
      </w:r>
      <w:r w:rsidRPr="006D39B9">
        <w:rPr>
          <w:color w:val="000000" w:themeColor="text1"/>
          <w:lang w:val="en-US"/>
        </w:rPr>
        <w:t xml:space="preserve">and transform then in CSL format in </w:t>
      </w:r>
      <w:r w:rsidRPr="006D39B9">
        <w:rPr>
          <w:color w:val="00B050"/>
          <w:lang w:val="en-US"/>
        </w:rPr>
        <w:t>$PATH_1650/SAR_CSL/S1/ARG_DOMU_LAGUNA/NoCrop</w:t>
      </w:r>
      <w:r w:rsidRPr="006D39B9">
        <w:rPr>
          <w:color w:val="000000" w:themeColor="text1"/>
          <w:lang w:val="en-US"/>
        </w:rPr>
        <w:t xml:space="preserve">. </w:t>
      </w:r>
      <w:r w:rsidRPr="006D39B9">
        <w:rPr>
          <w:color w:val="00B050"/>
          <w:lang w:val="en-US"/>
        </w:rPr>
        <w:t xml:space="preserve"> </w:t>
      </w:r>
      <w:r>
        <w:rPr>
          <w:color w:val="00B050"/>
          <w:lang w:val="en-US"/>
        </w:rPr>
        <w:br/>
      </w:r>
      <w:r w:rsidRPr="008E0447">
        <w:rPr>
          <w:color w:val="000000" w:themeColor="text1"/>
          <w:lang w:val="en-US"/>
        </w:rPr>
        <w:t xml:space="preserve">Because all orbit geometries are read at the same time, it will then sort each image depending on its geometry and store them respectively in </w:t>
      </w:r>
      <w:r w:rsidRPr="008E0447">
        <w:rPr>
          <w:color w:val="00B050"/>
          <w:lang w:val="en-US"/>
        </w:rPr>
        <w:t xml:space="preserve">$PATH_1650/SAR_CSL/S1/ARG_DOMU_LAGUNA_A_18/NoCrop </w:t>
      </w:r>
      <w:r w:rsidRPr="008E0447">
        <w:rPr>
          <w:color w:val="000000" w:themeColor="text1"/>
          <w:lang w:val="en-US"/>
        </w:rPr>
        <w:t>and</w:t>
      </w:r>
      <w:r>
        <w:rPr>
          <w:color w:val="00B050"/>
          <w:lang w:val="en-US"/>
        </w:rPr>
        <w:t xml:space="preserve"> </w:t>
      </w:r>
      <w:r w:rsidRPr="008E0447">
        <w:rPr>
          <w:color w:val="00B050"/>
          <w:lang w:val="en-US"/>
        </w:rPr>
        <w:t>$PATH_1650/SAR_CSL/S1/ARG_DOMU_LAGUNA_A_18/NoCrop</w:t>
      </w:r>
      <w:r w:rsidRPr="008E0447">
        <w:rPr>
          <w:color w:val="000000" w:themeColor="text1"/>
          <w:lang w:val="en-US"/>
        </w:rPr>
        <w:t xml:space="preserve"> while keeping links in the original </w:t>
      </w:r>
      <w:r w:rsidRPr="008E0447">
        <w:rPr>
          <w:color w:val="00B050"/>
          <w:lang w:val="en-US"/>
        </w:rPr>
        <w:t xml:space="preserve">$PATH_1650/SAR_CSL/S1/ARG_DOMU_LAGUNA/NoCrop </w:t>
      </w:r>
      <w:r w:rsidRPr="008E0447">
        <w:rPr>
          <w:color w:val="000000" w:themeColor="text1"/>
          <w:lang w:val="en-US"/>
        </w:rPr>
        <w:t xml:space="preserve">(to prevent re-downloading the data if they are missing in that directory). </w:t>
      </w:r>
      <w:r>
        <w:rPr>
          <w:color w:val="00B050"/>
          <w:lang w:val="en-US"/>
        </w:rPr>
        <w:br/>
      </w:r>
      <w:r w:rsidRPr="008E0447">
        <w:rPr>
          <w:color w:val="000000" w:themeColor="text1"/>
          <w:lang w:val="en-US"/>
        </w:rPr>
        <w:t xml:space="preserve">The script </w:t>
      </w:r>
      <w:r w:rsidRPr="008E0447">
        <w:rPr>
          <w:b/>
          <w:i/>
          <w:color w:val="000000" w:themeColor="text1"/>
          <w:lang w:val="en-US"/>
        </w:rPr>
        <w:t>Read_All_Img.sh</w:t>
      </w:r>
      <w:r w:rsidRPr="008E0447">
        <w:rPr>
          <w:b/>
          <w:i/>
          <w:color w:val="000000" w:themeColor="text1"/>
          <w:lang w:val="en-US"/>
        </w:rPr>
        <w:fldChar w:fldCharType="begin"/>
      </w:r>
      <w:r w:rsidRPr="008E0447">
        <w:rPr>
          <w:lang w:val="en-US"/>
        </w:rPr>
        <w:instrText xml:space="preserve"> XE "</w:instrText>
      </w:r>
      <w:r w:rsidRPr="008E0447">
        <w:rPr>
          <w:b/>
          <w:i/>
          <w:sz w:val="18"/>
          <w:szCs w:val="18"/>
          <w:lang w:val="en-US"/>
        </w:rPr>
        <w:instrText>Read_All_Img.sh</w:instrText>
      </w:r>
      <w:r w:rsidRPr="008E0447">
        <w:rPr>
          <w:lang w:val="en-US"/>
        </w:rPr>
        <w:instrText xml:space="preserve">" </w:instrText>
      </w:r>
      <w:r w:rsidRPr="008E0447">
        <w:rPr>
          <w:b/>
          <w:i/>
          <w:color w:val="000000" w:themeColor="text1"/>
          <w:lang w:val="en-US"/>
        </w:rPr>
        <w:fldChar w:fldCharType="end"/>
      </w:r>
      <w:r w:rsidRPr="008E0447">
        <w:rPr>
          <w:color w:val="000000" w:themeColor="text1"/>
          <w:lang w:val="en-US"/>
        </w:rPr>
        <w:t xml:space="preserve"> will also store data older than 6 months in </w:t>
      </w:r>
      <w:r w:rsidRPr="008E0447">
        <w:rPr>
          <w:color w:val="000000" w:themeColor="text1"/>
          <w:lang w:val="en-US"/>
        </w:rPr>
        <w:br/>
      </w:r>
      <w:r w:rsidRPr="008E0447">
        <w:rPr>
          <w:color w:val="00B050"/>
          <w:lang w:val="en-US"/>
        </w:rPr>
        <w:t xml:space="preserve">$PATH_3600/SAR_DATA/S1/S1-DATA-DOMUYO-SLC.UNZIP_FORMER/YYYY </w:t>
      </w:r>
      <w:r w:rsidRPr="008E0447">
        <w:rPr>
          <w:color w:val="000000" w:themeColor="text1"/>
          <w:lang w:val="en-US"/>
        </w:rPr>
        <w:t xml:space="preserve">in order to speeding up the processing of reading the data (because it reads all the data in the directory). </w:t>
      </w:r>
      <w:r>
        <w:rPr>
          <w:color w:val="000000" w:themeColor="text1"/>
          <w:lang w:val="en-US"/>
        </w:rPr>
        <w:br/>
      </w:r>
      <w:r w:rsidRPr="008E0447">
        <w:rPr>
          <w:color w:val="000000" w:themeColor="text1"/>
          <w:lang w:val="en-US"/>
        </w:rPr>
        <w:t>It will then check the orbits (or FAST24 data) and update the new ones (without downloading again the data). If no process is running using the updated products, it will delete all the products created with outdated orbits so that they can be rebuild. If a processing is running using these data, it stores the list of outdated product</w:t>
      </w:r>
      <w:r w:rsidR="004D5332">
        <w:rPr>
          <w:color w:val="000000" w:themeColor="text1"/>
          <w:lang w:val="en-US"/>
        </w:rPr>
        <w:t>s</w:t>
      </w:r>
      <w:r w:rsidRPr="008E0447">
        <w:rPr>
          <w:color w:val="000000" w:themeColor="text1"/>
          <w:lang w:val="en-US"/>
        </w:rPr>
        <w:t xml:space="preserve"> to be cleaned at next run. </w:t>
      </w:r>
    </w:p>
    <w:p w14:paraId="0266B5A9" w14:textId="4B1D513D" w:rsidR="00D71998" w:rsidRPr="00894C2D" w:rsidRDefault="00D71998" w:rsidP="00724272">
      <w:pPr>
        <w:pStyle w:val="Body"/>
        <w:numPr>
          <w:ilvl w:val="0"/>
          <w:numId w:val="16"/>
        </w:numPr>
        <w:jc w:val="left"/>
        <w:rPr>
          <w:color w:val="auto"/>
          <w:lang w:val="en-US"/>
        </w:rPr>
      </w:pPr>
      <w:r w:rsidRPr="008E0447">
        <w:rPr>
          <w:color w:val="auto"/>
          <w:lang w:val="en-US"/>
        </w:rPr>
        <w:t>Check the nr of bursts and coordinates of corners</w:t>
      </w:r>
      <w:r>
        <w:rPr>
          <w:color w:val="auto"/>
          <w:lang w:val="en-US"/>
        </w:rPr>
        <w:t xml:space="preserve"> of each image using the script </w:t>
      </w:r>
      <w:r w:rsidRPr="008E0447">
        <w:rPr>
          <w:b/>
          <w:i/>
          <w:color w:val="auto"/>
          <w:lang w:val="en-US"/>
        </w:rPr>
        <w:t>_Check_ALL_S1_SizeAndCoord_InDir.sh</w:t>
      </w:r>
      <w:r>
        <w:rPr>
          <w:b/>
          <w:i/>
          <w:color w:val="auto"/>
          <w:lang w:val="en-US"/>
        </w:rPr>
        <w:fldChar w:fldCharType="begin"/>
      </w:r>
      <w:r w:rsidRPr="00702B9B">
        <w:rPr>
          <w:lang w:val="en-US"/>
        </w:rPr>
        <w:instrText xml:space="preserve"> XE "</w:instrText>
      </w:r>
      <w:r w:rsidRPr="00214118">
        <w:rPr>
          <w:b/>
          <w:i/>
          <w:lang w:val="en-US"/>
        </w:rPr>
        <w:instrText>_Check_ALL_S1_SizeAndCoord_InDir.sh</w:instrText>
      </w:r>
      <w:r w:rsidRPr="00702B9B">
        <w:rPr>
          <w:lang w:val="en-US"/>
        </w:rPr>
        <w:instrText xml:space="preserve">" </w:instrText>
      </w:r>
      <w:r>
        <w:rPr>
          <w:b/>
          <w:i/>
          <w:color w:val="auto"/>
          <w:lang w:val="en-US"/>
        </w:rPr>
        <w:fldChar w:fldCharType="end"/>
      </w:r>
      <w:r w:rsidRPr="008E0447">
        <w:rPr>
          <w:color w:val="auto"/>
          <w:lang w:val="en-US"/>
        </w:rPr>
        <w:t xml:space="preserve">. If </w:t>
      </w:r>
      <w:r>
        <w:rPr>
          <w:color w:val="auto"/>
          <w:lang w:val="en-US"/>
        </w:rPr>
        <w:t xml:space="preserve">these values are </w:t>
      </w:r>
      <w:r w:rsidRPr="008E0447">
        <w:rPr>
          <w:color w:val="auto"/>
          <w:lang w:val="en-US"/>
        </w:rPr>
        <w:t xml:space="preserve">not as expected, </w:t>
      </w:r>
      <w:r>
        <w:rPr>
          <w:color w:val="auto"/>
          <w:lang w:val="en-US"/>
        </w:rPr>
        <w:t xml:space="preserve">it will </w:t>
      </w:r>
      <w:r w:rsidRPr="008E0447">
        <w:rPr>
          <w:color w:val="auto"/>
          <w:lang w:val="en-US"/>
        </w:rPr>
        <w:t>move</w:t>
      </w:r>
      <w:r>
        <w:rPr>
          <w:color w:val="auto"/>
          <w:lang w:val="en-US"/>
        </w:rPr>
        <w:t xml:space="preserve"> the </w:t>
      </w:r>
      <w:r w:rsidRPr="008E0447">
        <w:rPr>
          <w:color w:val="auto"/>
          <w:lang w:val="en-US"/>
        </w:rPr>
        <w:t>im</w:t>
      </w:r>
      <w:r>
        <w:rPr>
          <w:color w:val="auto"/>
          <w:lang w:val="en-US"/>
        </w:rPr>
        <w:t>a</w:t>
      </w:r>
      <w:r w:rsidRPr="008E0447">
        <w:rPr>
          <w:color w:val="auto"/>
          <w:lang w:val="en-US"/>
        </w:rPr>
        <w:t>g</w:t>
      </w:r>
      <w:r>
        <w:rPr>
          <w:color w:val="auto"/>
          <w:lang w:val="en-US"/>
        </w:rPr>
        <w:t>es</w:t>
      </w:r>
      <w:r w:rsidRPr="008E0447">
        <w:rPr>
          <w:color w:val="auto"/>
          <w:lang w:val="en-US"/>
        </w:rPr>
        <w:t xml:space="preserve"> in </w:t>
      </w:r>
      <w:r>
        <w:rPr>
          <w:color w:val="auto"/>
          <w:lang w:val="en-US"/>
        </w:rPr>
        <w:t xml:space="preserve">a </w:t>
      </w:r>
      <w:r w:rsidRPr="008E0447">
        <w:rPr>
          <w:color w:val="auto"/>
          <w:lang w:val="en-US"/>
        </w:rPr>
        <w:t>temp</w:t>
      </w:r>
      <w:r>
        <w:rPr>
          <w:color w:val="auto"/>
          <w:lang w:val="en-US"/>
        </w:rPr>
        <w:t>orary</w:t>
      </w:r>
      <w:r w:rsidRPr="008E0447">
        <w:rPr>
          <w:color w:val="auto"/>
          <w:lang w:val="en-US"/>
        </w:rPr>
        <w:t xml:space="preserve"> qua</w:t>
      </w:r>
      <w:r>
        <w:rPr>
          <w:color w:val="auto"/>
          <w:lang w:val="en-US"/>
        </w:rPr>
        <w:t>r</w:t>
      </w:r>
      <w:r w:rsidRPr="008E0447">
        <w:rPr>
          <w:color w:val="auto"/>
          <w:lang w:val="en-US"/>
        </w:rPr>
        <w:t xml:space="preserve">antine </w:t>
      </w:r>
      <w:r>
        <w:rPr>
          <w:color w:val="auto"/>
          <w:lang w:val="en-US"/>
        </w:rPr>
        <w:t>directory (</w:t>
      </w:r>
      <w:r>
        <w:rPr>
          <w:color w:val="00B050"/>
          <w:lang w:val="en-US"/>
        </w:rPr>
        <w:t>__TMP_QUARNATINE</w:t>
      </w:r>
      <w:r w:rsidRPr="008E0447">
        <w:rPr>
          <w:color w:val="000000" w:themeColor="text1"/>
          <w:lang w:val="en-US"/>
        </w:rPr>
        <w:t>)</w:t>
      </w:r>
      <w:r>
        <w:rPr>
          <w:color w:val="00B050"/>
          <w:lang w:val="en-US"/>
        </w:rPr>
        <w:t xml:space="preserve"> </w:t>
      </w:r>
      <w:r w:rsidRPr="008E0447">
        <w:rPr>
          <w:color w:val="auto"/>
          <w:lang w:val="en-US"/>
        </w:rPr>
        <w:t>and log th</w:t>
      </w:r>
      <w:r>
        <w:rPr>
          <w:color w:val="auto"/>
          <w:lang w:val="en-US"/>
        </w:rPr>
        <w:t>e names of these files and the reason why, that is the unexpected values compared to the expected ones</w:t>
      </w:r>
      <w:r w:rsidRPr="008E0447">
        <w:rPr>
          <w:color w:val="auto"/>
          <w:lang w:val="en-US"/>
        </w:rPr>
        <w:t xml:space="preserve">. </w:t>
      </w:r>
      <w:r>
        <w:rPr>
          <w:color w:val="auto"/>
          <w:lang w:val="en-US"/>
        </w:rPr>
        <w:t xml:space="preserve">Note that the expected values can be obtained by running </w:t>
      </w:r>
      <w:r>
        <w:rPr>
          <w:color w:val="auto"/>
          <w:lang w:val="en-US"/>
        </w:rPr>
        <w:br/>
      </w:r>
      <w:r w:rsidRPr="008E0447">
        <w:rPr>
          <w:b/>
          <w:i/>
          <w:color w:val="auto"/>
          <w:lang w:val="en-US"/>
        </w:rPr>
        <w:t>_Check_S1_SizeAndCoord.sh</w:t>
      </w:r>
      <w:r>
        <w:rPr>
          <w:b/>
          <w:i/>
          <w:color w:val="auto"/>
          <w:lang w:val="en-US"/>
        </w:rPr>
        <w:fldChar w:fldCharType="begin"/>
      </w:r>
      <w:r w:rsidRPr="00702B9B">
        <w:rPr>
          <w:lang w:val="en-US"/>
        </w:rPr>
        <w:instrText xml:space="preserve"> XE "</w:instrText>
      </w:r>
      <w:r w:rsidRPr="00E77496">
        <w:rPr>
          <w:b/>
          <w:i/>
          <w:lang w:val="en-US"/>
        </w:rPr>
        <w:instrText>_Check_S1_SizeAndCoord.sh</w:instrText>
      </w:r>
      <w:r w:rsidRPr="00702B9B">
        <w:rPr>
          <w:lang w:val="en-US"/>
        </w:rPr>
        <w:instrText xml:space="preserve">" </w:instrText>
      </w:r>
      <w:r>
        <w:rPr>
          <w:b/>
          <w:i/>
          <w:color w:val="auto"/>
          <w:lang w:val="en-US"/>
        </w:rPr>
        <w:fldChar w:fldCharType="end"/>
      </w:r>
      <w:r>
        <w:rPr>
          <w:color w:val="auto"/>
          <w:lang w:val="en-US"/>
        </w:rPr>
        <w:t xml:space="preserve"> </w:t>
      </w:r>
      <w:r w:rsidRPr="008E0447">
        <w:rPr>
          <w:color w:val="00B050"/>
          <w:lang w:val="en-US"/>
        </w:rPr>
        <w:t>$PATH_1650/SAR_CSL/</w:t>
      </w:r>
      <w:r w:rsidRPr="008E0447">
        <w:rPr>
          <w:i/>
          <w:color w:val="00B050"/>
          <w:lang w:val="en-US"/>
        </w:rPr>
        <w:t>SAT</w:t>
      </w:r>
      <w:r w:rsidRPr="008E0447">
        <w:rPr>
          <w:color w:val="00B050"/>
          <w:lang w:val="en-US"/>
        </w:rPr>
        <w:t>/</w:t>
      </w:r>
      <w:r w:rsidRPr="008E0447">
        <w:rPr>
          <w:i/>
          <w:color w:val="00B050"/>
          <w:lang w:val="en-US"/>
        </w:rPr>
        <w:t>TRK</w:t>
      </w:r>
      <w:r w:rsidRPr="008E0447">
        <w:rPr>
          <w:color w:val="00B050"/>
          <w:lang w:val="en-US"/>
        </w:rPr>
        <w:t>/NoCrop</w:t>
      </w:r>
      <w:r>
        <w:rPr>
          <w:color w:val="00B050"/>
          <w:lang w:val="en-US"/>
        </w:rPr>
        <w:t>/</w:t>
      </w:r>
      <w:r w:rsidRPr="008E0447">
        <w:rPr>
          <w:i/>
          <w:color w:val="00B050"/>
          <w:lang w:val="en-US"/>
        </w:rPr>
        <w:t>img</w:t>
      </w:r>
      <w:r>
        <w:rPr>
          <w:color w:val="00B050"/>
          <w:lang w:val="en-US"/>
        </w:rPr>
        <w:t xml:space="preserve">.csl </w:t>
      </w:r>
      <w:r w:rsidRPr="008E0447">
        <w:rPr>
          <w:i/>
          <w:color w:val="00B050"/>
          <w:lang w:val="en-US"/>
        </w:rPr>
        <w:t>Dummy</w:t>
      </w:r>
      <w:r>
        <w:rPr>
          <w:color w:val="auto"/>
          <w:lang w:val="en-US"/>
        </w:rPr>
        <w:t xml:space="preserve"> </w:t>
      </w:r>
      <w:r>
        <w:rPr>
          <w:color w:val="auto"/>
          <w:lang w:val="en-US"/>
        </w:rPr>
        <w:br/>
        <w:t xml:space="preserve">where the path is the full path to a good image in SLC format for that region and </w:t>
      </w:r>
      <w:r w:rsidRPr="008E0447">
        <w:rPr>
          <w:i/>
          <w:color w:val="00B050"/>
          <w:lang w:val="en-US"/>
        </w:rPr>
        <w:t>Dummy</w:t>
      </w:r>
      <w:r w:rsidRPr="008E0447">
        <w:rPr>
          <w:color w:val="00B050"/>
          <w:lang w:val="en-US"/>
        </w:rPr>
        <w:t xml:space="preserve"> </w:t>
      </w:r>
      <w:r>
        <w:rPr>
          <w:color w:val="auto"/>
          <w:lang w:val="en-US"/>
        </w:rPr>
        <w:t xml:space="preserve">only tells the script to read and output the values instead of checking them against know values (see </w:t>
      </w:r>
      <w:r>
        <w:rPr>
          <w:color w:val="auto"/>
          <w:lang w:val="en-US"/>
        </w:rPr>
        <w:fldChar w:fldCharType="begin"/>
      </w:r>
      <w:r>
        <w:rPr>
          <w:color w:val="auto"/>
          <w:lang w:val="en-US"/>
        </w:rPr>
        <w:instrText xml:space="preserve"> REF _Ref92468998 \r \h </w:instrText>
      </w:r>
      <w:r w:rsidR="00724272">
        <w:rPr>
          <w:color w:val="auto"/>
          <w:lang w:val="en-US"/>
        </w:rPr>
        <w:instrText xml:space="preserve"> \* MERGEFORMAT </w:instrText>
      </w:r>
      <w:r>
        <w:rPr>
          <w:color w:val="auto"/>
          <w:lang w:val="en-US"/>
        </w:rPr>
      </w:r>
      <w:r>
        <w:rPr>
          <w:color w:val="auto"/>
          <w:lang w:val="en-US"/>
        </w:rPr>
        <w:fldChar w:fldCharType="separate"/>
      </w:r>
      <w:r w:rsidR="00311AEB">
        <w:rPr>
          <w:color w:val="auto"/>
          <w:lang w:val="en-US"/>
        </w:rPr>
        <w:t>9.1)</w:t>
      </w:r>
      <w:r>
        <w:rPr>
          <w:color w:val="auto"/>
          <w:lang w:val="en-US"/>
        </w:rPr>
        <w:fldChar w:fldCharType="end"/>
      </w:r>
      <w:r>
        <w:rPr>
          <w:color w:val="auto"/>
          <w:lang w:val="en-US"/>
        </w:rPr>
        <w:t xml:space="preserve">. </w:t>
      </w:r>
      <w:r>
        <w:rPr>
          <w:color w:val="auto"/>
          <w:lang w:val="en-US"/>
        </w:rPr>
        <w:br/>
        <w:t>It is the responsibility of the user to c</w:t>
      </w:r>
      <w:r w:rsidRPr="008E0447">
        <w:rPr>
          <w:color w:val="auto"/>
          <w:lang w:val="en-US"/>
        </w:rPr>
        <w:t>heck regularily</w:t>
      </w:r>
      <w:r>
        <w:rPr>
          <w:color w:val="auto"/>
          <w:lang w:val="en-US"/>
        </w:rPr>
        <w:t xml:space="preserve"> the </w:t>
      </w:r>
      <w:r w:rsidRPr="008E0447">
        <w:rPr>
          <w:color w:val="00B050"/>
          <w:lang w:val="en-US"/>
        </w:rPr>
        <w:t>$PATH_1650/SAR_CSL/</w:t>
      </w:r>
      <w:r w:rsidRPr="008E0447">
        <w:rPr>
          <w:i/>
          <w:color w:val="00B050"/>
          <w:lang w:val="en-US"/>
        </w:rPr>
        <w:t>SAT</w:t>
      </w:r>
      <w:r w:rsidRPr="008E0447">
        <w:rPr>
          <w:color w:val="00B050"/>
          <w:lang w:val="en-US"/>
        </w:rPr>
        <w:t>/</w:t>
      </w:r>
      <w:r w:rsidRPr="008E0447">
        <w:rPr>
          <w:i/>
          <w:color w:val="00B050"/>
          <w:lang w:val="en-US"/>
        </w:rPr>
        <w:t>TRK</w:t>
      </w:r>
      <w:r w:rsidRPr="008E0447">
        <w:rPr>
          <w:color w:val="00B050"/>
          <w:lang w:val="en-US"/>
        </w:rPr>
        <w:t>/NoCrop</w:t>
      </w:r>
      <w:r>
        <w:rPr>
          <w:color w:val="00B050"/>
          <w:lang w:val="en-US"/>
        </w:rPr>
        <w:t xml:space="preserve">/__TMP_QUARNATINE </w:t>
      </w:r>
      <w:r w:rsidRPr="008E0447">
        <w:rPr>
          <w:color w:val="000000" w:themeColor="text1"/>
          <w:lang w:val="en-US"/>
        </w:rPr>
        <w:t>dir</w:t>
      </w:r>
      <w:r>
        <w:rPr>
          <w:color w:val="000000" w:themeColor="text1"/>
          <w:lang w:val="en-US"/>
        </w:rPr>
        <w:t>ectory</w:t>
      </w:r>
      <w:r w:rsidRPr="008E0447">
        <w:rPr>
          <w:color w:val="auto"/>
          <w:lang w:val="en-US"/>
        </w:rPr>
        <w:t xml:space="preserve">: </w:t>
      </w:r>
      <w:r>
        <w:rPr>
          <w:color w:val="auto"/>
          <w:lang w:val="en-US"/>
        </w:rPr>
        <w:t xml:space="preserve">images there </w:t>
      </w:r>
      <w:r w:rsidRPr="00894C2D">
        <w:rPr>
          <w:color w:val="auto"/>
          <w:lang w:val="en-US"/>
        </w:rPr>
        <w:t xml:space="preserve">are either not fully downloaded yet and hence it might be solved the day after, or the image has a problem and must be manually moved to the definitive </w:t>
      </w:r>
      <w:r w:rsidRPr="00894C2D">
        <w:rPr>
          <w:color w:val="00B050"/>
          <w:lang w:val="en-US"/>
        </w:rPr>
        <w:t>$PATH_1650/SAR_CSL/</w:t>
      </w:r>
      <w:r w:rsidRPr="00894C2D">
        <w:rPr>
          <w:i/>
          <w:color w:val="00B050"/>
          <w:lang w:val="en-US"/>
        </w:rPr>
        <w:t>SAT</w:t>
      </w:r>
      <w:r w:rsidRPr="00894C2D">
        <w:rPr>
          <w:color w:val="00B050"/>
          <w:lang w:val="en-US"/>
        </w:rPr>
        <w:t>/</w:t>
      </w:r>
      <w:r w:rsidRPr="00894C2D">
        <w:rPr>
          <w:i/>
          <w:color w:val="00B050"/>
          <w:lang w:val="en-US"/>
        </w:rPr>
        <w:t>TRK</w:t>
      </w:r>
      <w:r w:rsidRPr="00894C2D">
        <w:rPr>
          <w:color w:val="00B050"/>
          <w:lang w:val="en-US"/>
        </w:rPr>
        <w:t xml:space="preserve">/quarantained </w:t>
      </w:r>
      <w:r w:rsidRPr="00894C2D">
        <w:rPr>
          <w:color w:val="auto"/>
          <w:lang w:val="en-US"/>
        </w:rPr>
        <w:t xml:space="preserve">directory. </w:t>
      </w:r>
    </w:p>
    <w:p w14:paraId="3953BDAE" w14:textId="77777777" w:rsidR="00D71998" w:rsidRPr="00894C2D" w:rsidRDefault="00D71998" w:rsidP="00D71998">
      <w:pPr>
        <w:pStyle w:val="Body"/>
        <w:ind w:left="644"/>
        <w:jc w:val="left"/>
        <w:rPr>
          <w:color w:val="auto"/>
          <w:lang w:val="en-US"/>
        </w:rPr>
      </w:pPr>
      <w:r w:rsidRPr="00894C2D">
        <w:rPr>
          <w:color w:val="auto"/>
          <w:lang w:val="en-US"/>
        </w:rPr>
        <w:t xml:space="preserve">Note however that sometimes the S1 tasking may vary a little and the number of bursts required to cover the area of interest may vary if the zone is close to the limit of a burst (Murphy’s law… it happens more often that one may think). In such a case, the checking script is run twice, one with each expected number of bursts and corner’s coordinates. This is the case in our example for images acquired in orbit </w:t>
      </w:r>
      <w:r w:rsidRPr="00894C2D">
        <w:rPr>
          <w:i/>
          <w:color w:val="00B050"/>
          <w:lang w:val="en-US"/>
        </w:rPr>
        <w:t>D_83</w:t>
      </w:r>
      <w:r w:rsidRPr="00894C2D">
        <w:rPr>
          <w:color w:val="auto"/>
          <w:lang w:val="en-US"/>
        </w:rPr>
        <w:t xml:space="preserve">. </w:t>
      </w:r>
    </w:p>
    <w:p w14:paraId="5CA09946" w14:textId="2918C038" w:rsidR="00D71998" w:rsidRPr="00894C2D" w:rsidRDefault="00D71998" w:rsidP="00D71998">
      <w:pPr>
        <w:pStyle w:val="Body"/>
        <w:numPr>
          <w:ilvl w:val="0"/>
          <w:numId w:val="16"/>
        </w:numPr>
        <w:jc w:val="left"/>
        <w:rPr>
          <w:color w:val="000000" w:themeColor="text1"/>
          <w:lang w:val="en-US"/>
        </w:rPr>
      </w:pPr>
      <w:r w:rsidRPr="00894C2D">
        <w:rPr>
          <w:lang w:val="en-US"/>
        </w:rPr>
        <w:t>Coregister all the new images on the SuperMaster (</w:t>
      </w:r>
      <w:r w:rsidRPr="00894C2D">
        <w:rPr>
          <w:i/>
          <w:color w:val="00B050"/>
          <w:lang w:val="en-US"/>
        </w:rPr>
        <w:t>20180512</w:t>
      </w:r>
      <w:r w:rsidRPr="00894C2D">
        <w:rPr>
          <w:color w:val="00B050"/>
          <w:lang w:val="en-US"/>
        </w:rPr>
        <w:t xml:space="preserve"> </w:t>
      </w:r>
      <w:r w:rsidRPr="00894C2D">
        <w:rPr>
          <w:lang w:val="en-US"/>
        </w:rPr>
        <w:t xml:space="preserve">in Asc and </w:t>
      </w:r>
      <w:r w:rsidRPr="00894C2D">
        <w:rPr>
          <w:i/>
          <w:color w:val="00B050"/>
          <w:lang w:val="en-US"/>
        </w:rPr>
        <w:t>20180222</w:t>
      </w:r>
      <w:r w:rsidRPr="00894C2D">
        <w:rPr>
          <w:color w:val="00B050"/>
          <w:lang w:val="en-US"/>
        </w:rPr>
        <w:t xml:space="preserve"> </w:t>
      </w:r>
      <w:r w:rsidRPr="00894C2D">
        <w:rPr>
          <w:color w:val="000000" w:themeColor="text1"/>
          <w:lang w:val="en-US"/>
        </w:rPr>
        <w:t xml:space="preserve">in </w:t>
      </w:r>
      <w:r w:rsidRPr="00894C2D">
        <w:rPr>
          <w:lang w:val="en-US"/>
        </w:rPr>
        <w:t xml:space="preserve">Desc orbits) using </w:t>
      </w:r>
      <w:r w:rsidRPr="00894C2D">
        <w:rPr>
          <w:b/>
          <w:i/>
          <w:lang w:val="en-US"/>
        </w:rPr>
        <w:t>SuperMasterCoreg.sh</w:t>
      </w:r>
      <w:r w:rsidRPr="00894C2D">
        <w:rPr>
          <w:b/>
          <w:i/>
          <w:lang w:val="en-US"/>
        </w:rPr>
        <w:fldChar w:fldCharType="begin"/>
      </w:r>
      <w:r w:rsidRPr="00894C2D">
        <w:rPr>
          <w:lang w:val="en-US"/>
        </w:rPr>
        <w:instrText xml:space="preserve"> XE "</w:instrText>
      </w:r>
      <w:r w:rsidRPr="00894C2D">
        <w:rPr>
          <w:b/>
          <w:i/>
          <w:color w:val="000000" w:themeColor="text1"/>
          <w:lang w:val="en-US"/>
        </w:rPr>
        <w:instrText>SuperMasterCoreg.sh</w:instrText>
      </w:r>
      <w:r w:rsidRPr="00894C2D">
        <w:rPr>
          <w:lang w:val="en-US"/>
        </w:rPr>
        <w:instrText xml:space="preserve">" </w:instrText>
      </w:r>
      <w:r w:rsidRPr="00894C2D">
        <w:rPr>
          <w:b/>
          <w:i/>
          <w:lang w:val="en-US"/>
        </w:rPr>
        <w:fldChar w:fldCharType="end"/>
      </w:r>
      <w:r w:rsidRPr="00894C2D">
        <w:rPr>
          <w:lang w:val="en-US"/>
        </w:rPr>
        <w:t>. However, because S1 orbits are good enough, coregistration on a SuperMaster is not required here. Instead</w:t>
      </w:r>
      <w:r w:rsidR="00724272">
        <w:rPr>
          <w:lang w:val="en-US"/>
        </w:rPr>
        <w:t>,</w:t>
      </w:r>
      <w:r w:rsidRPr="00894C2D">
        <w:rPr>
          <w:lang w:val="en-US"/>
        </w:rPr>
        <w:t xml:space="preserve"> the script will take that opportunity to compute the DEM (and mask if available) in the slant range geometry of each </w:t>
      </w:r>
      <w:r w:rsidRPr="00894C2D">
        <w:rPr>
          <w:lang w:val="en-US"/>
        </w:rPr>
        <w:lastRenderedPageBreak/>
        <w:t xml:space="preserve">new image. Results are stored in </w:t>
      </w:r>
      <w:r w:rsidRPr="00894C2D">
        <w:rPr>
          <w:color w:val="00B050"/>
          <w:sz w:val="20"/>
          <w:szCs w:val="20"/>
          <w:lang w:val="en-US"/>
        </w:rPr>
        <w:t>$PATH_1650/SAR_SM/RESAMPLED/S1/ARG_DOMU_LAGUNA_A_18/SMNoCrop_SM_20180512</w:t>
      </w:r>
      <w:r w:rsidRPr="00894C2D">
        <w:rPr>
          <w:color w:val="000000" w:themeColor="text1"/>
          <w:lang w:val="en-US"/>
        </w:rPr>
        <w:t xml:space="preserve"> and</w:t>
      </w:r>
    </w:p>
    <w:p w14:paraId="1824F3D7" w14:textId="77777777" w:rsidR="00D71998" w:rsidRPr="00894C2D" w:rsidRDefault="00D71998" w:rsidP="00D71998">
      <w:pPr>
        <w:pStyle w:val="Body"/>
        <w:ind w:left="360" w:firstLine="284"/>
        <w:jc w:val="left"/>
        <w:rPr>
          <w:color w:val="000000" w:themeColor="text1"/>
          <w:sz w:val="20"/>
          <w:szCs w:val="20"/>
          <w:lang w:val="en-US"/>
        </w:rPr>
      </w:pPr>
      <w:r w:rsidRPr="00894C2D">
        <w:rPr>
          <w:color w:val="00B050"/>
          <w:sz w:val="20"/>
          <w:szCs w:val="20"/>
          <w:lang w:val="en-US"/>
        </w:rPr>
        <w:t>$PATH_1650/SAR_SM/RESAMPLED/S1/ARG_DOMU_LAGUNA_D_83/SMNoCrop_SM_20180222</w:t>
      </w:r>
    </w:p>
    <w:p w14:paraId="5CAB37AD" w14:textId="77777777" w:rsidR="00D71998" w:rsidRPr="00894C2D" w:rsidRDefault="00D71998" w:rsidP="00D71998">
      <w:pPr>
        <w:pStyle w:val="Body"/>
        <w:numPr>
          <w:ilvl w:val="0"/>
          <w:numId w:val="16"/>
        </w:numPr>
        <w:jc w:val="left"/>
        <w:rPr>
          <w:lang w:val="en-US"/>
        </w:rPr>
      </w:pPr>
      <w:r w:rsidRPr="00894C2D">
        <w:rPr>
          <w:lang w:val="en-US"/>
        </w:rPr>
        <w:t xml:space="preserve">Search for new compatible interferometric pairs to be formed with the new data. For this it will first link the new Asc and Desc data respectively in </w:t>
      </w:r>
    </w:p>
    <w:p w14:paraId="2F83C702" w14:textId="77777777" w:rsidR="00D71998" w:rsidRPr="00894C2D" w:rsidRDefault="00D71998" w:rsidP="00D71998">
      <w:pPr>
        <w:pStyle w:val="Body"/>
        <w:ind w:left="644"/>
        <w:jc w:val="left"/>
        <w:rPr>
          <w:lang w:val="en-US"/>
        </w:rPr>
      </w:pPr>
      <w:r w:rsidRPr="00894C2D">
        <w:rPr>
          <w:color w:val="00B050"/>
          <w:lang w:val="en-US"/>
        </w:rPr>
        <w:t>$PATH_1650/SAR_SM/MSBAS/ARGENTINE/set1</w:t>
      </w:r>
      <w:r w:rsidRPr="00894C2D">
        <w:rPr>
          <w:lang w:val="en-US"/>
        </w:rPr>
        <w:t xml:space="preserve"> and </w:t>
      </w:r>
      <w:r w:rsidRPr="00894C2D">
        <w:rPr>
          <w:color w:val="00B050"/>
          <w:lang w:val="en-US"/>
        </w:rPr>
        <w:t xml:space="preserve">$PATH_1650/SAR_SM/MSBAS/ARGENTINE/set2 </w:t>
      </w:r>
      <w:r w:rsidRPr="00894C2D">
        <w:rPr>
          <w:lang w:val="en-US"/>
        </w:rPr>
        <w:t xml:space="preserve">thanks to the script </w:t>
      </w:r>
      <w:r w:rsidRPr="00894C2D">
        <w:rPr>
          <w:b/>
          <w:i/>
          <w:lang w:val="en-US"/>
        </w:rPr>
        <w:t>lns_All_Img.sh</w:t>
      </w:r>
      <w:r w:rsidRPr="00894C2D">
        <w:rPr>
          <w:b/>
          <w:i/>
          <w:lang w:val="en-US"/>
        </w:rPr>
        <w:fldChar w:fldCharType="begin"/>
      </w:r>
      <w:r w:rsidRPr="00894C2D">
        <w:rPr>
          <w:lang w:val="en-US"/>
        </w:rPr>
        <w:instrText xml:space="preserve"> XE "</w:instrText>
      </w:r>
      <w:r w:rsidRPr="00894C2D">
        <w:rPr>
          <w:b/>
          <w:bCs/>
          <w:i/>
          <w:iCs/>
          <w:sz w:val="24"/>
          <w:lang w:val="en-US"/>
        </w:rPr>
        <w:instrText>lns_All_Img.sh</w:instrText>
      </w:r>
      <w:r w:rsidRPr="00894C2D">
        <w:rPr>
          <w:lang w:val="en-US"/>
        </w:rPr>
        <w:instrText xml:space="preserve">" </w:instrText>
      </w:r>
      <w:r w:rsidRPr="00894C2D">
        <w:rPr>
          <w:b/>
          <w:i/>
          <w:lang w:val="en-US"/>
        </w:rPr>
        <w:fldChar w:fldCharType="end"/>
      </w:r>
      <w:r w:rsidRPr="00894C2D">
        <w:rPr>
          <w:lang w:val="en-US"/>
        </w:rPr>
        <w:t xml:space="preserve">. </w:t>
      </w:r>
    </w:p>
    <w:p w14:paraId="6D76656D" w14:textId="77777777" w:rsidR="00D71998" w:rsidRPr="00894C2D" w:rsidRDefault="00D71998" w:rsidP="00D71998">
      <w:pPr>
        <w:pStyle w:val="Body"/>
        <w:ind w:left="644"/>
        <w:jc w:val="left"/>
        <w:rPr>
          <w:lang w:val="en-US"/>
        </w:rPr>
      </w:pPr>
      <w:r w:rsidRPr="00894C2D">
        <w:rPr>
          <w:lang w:val="en-US"/>
        </w:rPr>
        <w:t xml:space="preserve">Then it will run </w:t>
      </w:r>
      <w:r w:rsidRPr="00894C2D">
        <w:rPr>
          <w:b/>
          <w:i/>
          <w:lang w:val="en-US"/>
        </w:rPr>
        <w:t>Prepa_MSBAS.sh</w:t>
      </w:r>
      <w:r w:rsidRPr="00894C2D">
        <w:rPr>
          <w:b/>
          <w:i/>
          <w:lang w:val="en-US"/>
        </w:rPr>
        <w:fldChar w:fldCharType="begin"/>
      </w:r>
      <w:r w:rsidRPr="00894C2D">
        <w:rPr>
          <w:lang w:val="en-US"/>
        </w:rPr>
        <w:instrText xml:space="preserve"> XE "</w:instrText>
      </w:r>
      <w:r w:rsidRPr="00894C2D">
        <w:rPr>
          <w:b/>
          <w:bCs/>
          <w:i/>
          <w:iCs/>
          <w:lang w:val="en-US"/>
        </w:rPr>
        <w:instrText>Prepa_MSBAS.sh</w:instrText>
      </w:r>
      <w:r w:rsidRPr="00894C2D">
        <w:rPr>
          <w:lang w:val="en-US"/>
        </w:rPr>
        <w:instrText xml:space="preserve">" </w:instrText>
      </w:r>
      <w:r w:rsidRPr="00894C2D">
        <w:rPr>
          <w:b/>
          <w:i/>
          <w:lang w:val="en-US"/>
        </w:rPr>
        <w:fldChar w:fldCharType="end"/>
      </w:r>
      <w:r w:rsidRPr="00894C2D">
        <w:rPr>
          <w:lang w:val="en-US"/>
        </w:rPr>
        <w:t xml:space="preserve"> in order to select the new pairs satisfying the spatial and temporal baseline criteria (respectively </w:t>
      </w:r>
      <w:r w:rsidRPr="00894C2D">
        <w:rPr>
          <w:i/>
          <w:color w:val="00B050"/>
          <w:lang w:val="en-US"/>
        </w:rPr>
        <w:t>20</w:t>
      </w:r>
      <w:r w:rsidRPr="00894C2D">
        <w:rPr>
          <w:color w:val="00B050"/>
          <w:lang w:val="en-US"/>
        </w:rPr>
        <w:t xml:space="preserve"> </w:t>
      </w:r>
      <w:r w:rsidRPr="00894C2D">
        <w:rPr>
          <w:lang w:val="en-US"/>
        </w:rPr>
        <w:t xml:space="preserve">meters and </w:t>
      </w:r>
      <w:r w:rsidRPr="00894C2D">
        <w:rPr>
          <w:i/>
          <w:color w:val="00B050"/>
          <w:lang w:val="en-US"/>
        </w:rPr>
        <w:t>450</w:t>
      </w:r>
      <w:r w:rsidRPr="00894C2D">
        <w:rPr>
          <w:color w:val="00B050"/>
          <w:lang w:val="en-US"/>
        </w:rPr>
        <w:t xml:space="preserve"> </w:t>
      </w:r>
      <w:r w:rsidRPr="00894C2D">
        <w:rPr>
          <w:lang w:val="en-US"/>
        </w:rPr>
        <w:t xml:space="preserve">days) and make the baseline plots. </w:t>
      </w:r>
      <w:r w:rsidRPr="00894C2D">
        <w:rPr>
          <w:lang w:val="en-US"/>
        </w:rPr>
        <w:br/>
        <w:t xml:space="preserve">Note that the list of </w:t>
      </w:r>
    </w:p>
    <w:p w14:paraId="721DEE4C" w14:textId="77777777" w:rsidR="00D71998" w:rsidRPr="00894C2D" w:rsidRDefault="00D71998" w:rsidP="00D71998">
      <w:pPr>
        <w:pStyle w:val="Body"/>
        <w:numPr>
          <w:ilvl w:val="0"/>
          <w:numId w:val="23"/>
        </w:numPr>
        <w:jc w:val="left"/>
        <w:rPr>
          <w:lang w:val="en-US"/>
        </w:rPr>
      </w:pPr>
      <w:r w:rsidRPr="00894C2D">
        <w:rPr>
          <w:lang w:val="en-US"/>
        </w:rPr>
        <w:t xml:space="preserve">all interferometric combinations (for Asc and Desc geometries resp.), </w:t>
      </w:r>
    </w:p>
    <w:p w14:paraId="014BC270" w14:textId="77777777" w:rsidR="00D71998" w:rsidRPr="00894C2D" w:rsidRDefault="00D71998" w:rsidP="00D71998">
      <w:pPr>
        <w:pStyle w:val="Body"/>
        <w:numPr>
          <w:ilvl w:val="0"/>
          <w:numId w:val="23"/>
        </w:numPr>
        <w:jc w:val="left"/>
        <w:rPr>
          <w:lang w:val="en-US"/>
        </w:rPr>
      </w:pPr>
      <w:r w:rsidRPr="00894C2D">
        <w:rPr>
          <w:lang w:val="en-US"/>
        </w:rPr>
        <w:t xml:space="preserve">the list of pairs satisfying the baselines criteria (for Asc and Desc geometries resp.),  </w:t>
      </w:r>
    </w:p>
    <w:p w14:paraId="526EFAA8" w14:textId="77777777" w:rsidR="00D71998" w:rsidRPr="00894C2D" w:rsidRDefault="00D71998" w:rsidP="00D71998">
      <w:pPr>
        <w:pStyle w:val="Body"/>
        <w:numPr>
          <w:ilvl w:val="0"/>
          <w:numId w:val="23"/>
        </w:numPr>
        <w:jc w:val="left"/>
        <w:rPr>
          <w:lang w:val="en-US"/>
        </w:rPr>
      </w:pPr>
      <w:r w:rsidRPr="00894C2D">
        <w:rPr>
          <w:lang w:val="en-US"/>
        </w:rPr>
        <w:t xml:space="preserve">the baselines plot (for Asc and Desc geometries resp.), and </w:t>
      </w:r>
    </w:p>
    <w:p w14:paraId="0692F32D" w14:textId="77777777" w:rsidR="00D71998" w:rsidRPr="00894C2D" w:rsidRDefault="00D71998" w:rsidP="00D71998">
      <w:pPr>
        <w:pStyle w:val="Body"/>
        <w:ind w:firstLine="720"/>
        <w:jc w:val="left"/>
        <w:rPr>
          <w:lang w:val="en-US"/>
        </w:rPr>
      </w:pPr>
      <w:r w:rsidRPr="00894C2D">
        <w:rPr>
          <w:lang w:val="en-US"/>
        </w:rPr>
        <w:t xml:space="preserve">are stored respectively in  </w:t>
      </w:r>
    </w:p>
    <w:p w14:paraId="4E87B2C1" w14:textId="77777777" w:rsidR="00D71998" w:rsidRPr="00894C2D" w:rsidRDefault="00D71998" w:rsidP="00D71998">
      <w:pPr>
        <w:pStyle w:val="Body"/>
        <w:numPr>
          <w:ilvl w:val="0"/>
          <w:numId w:val="23"/>
        </w:numPr>
        <w:jc w:val="left"/>
        <w:rPr>
          <w:color w:val="00B050"/>
          <w:lang w:val="en-US"/>
        </w:rPr>
      </w:pPr>
      <w:r w:rsidRPr="00894C2D">
        <w:rPr>
          <w:color w:val="00B050"/>
          <w:lang w:val="en-US"/>
        </w:rPr>
        <w:t>$PATH_1650/SAR_SM/MSBAS/ARGENTINE/set1/approximateBaselinesTable.txt</w:t>
      </w:r>
      <w:r w:rsidRPr="00894C2D">
        <w:rPr>
          <w:lang w:val="en-US"/>
        </w:rPr>
        <w:t xml:space="preserve"> and</w:t>
      </w:r>
    </w:p>
    <w:p w14:paraId="46E172CD" w14:textId="77777777" w:rsidR="00D71998" w:rsidRPr="00894C2D" w:rsidRDefault="00D71998" w:rsidP="00D71998">
      <w:pPr>
        <w:pStyle w:val="Body"/>
        <w:ind w:left="1080"/>
        <w:jc w:val="left"/>
        <w:rPr>
          <w:color w:val="00B050"/>
          <w:lang w:val="en-US"/>
        </w:rPr>
      </w:pPr>
      <w:r w:rsidRPr="00894C2D">
        <w:rPr>
          <w:color w:val="00B050"/>
          <w:lang w:val="en-US"/>
        </w:rPr>
        <w:t>$PATH_1650/SAR_SM/MSBAS/ARGENTINE/set2/approximateBaselinesTable.txt</w:t>
      </w:r>
      <w:r w:rsidRPr="00894C2D">
        <w:rPr>
          <w:color w:val="000000" w:themeColor="text1"/>
          <w:lang w:val="en-US"/>
        </w:rPr>
        <w:t xml:space="preserve">, </w:t>
      </w:r>
    </w:p>
    <w:p w14:paraId="51FDF066" w14:textId="77777777" w:rsidR="00D71998" w:rsidRPr="00894C2D" w:rsidRDefault="00D71998" w:rsidP="00D71998">
      <w:pPr>
        <w:pStyle w:val="Body"/>
        <w:numPr>
          <w:ilvl w:val="0"/>
          <w:numId w:val="23"/>
        </w:numPr>
        <w:jc w:val="left"/>
        <w:rPr>
          <w:color w:val="00B050"/>
          <w:lang w:val="en-US"/>
        </w:rPr>
      </w:pPr>
      <w:r w:rsidRPr="00894C2D">
        <w:rPr>
          <w:color w:val="00B050"/>
          <w:lang w:val="en-US"/>
        </w:rPr>
        <w:t xml:space="preserve">$PATH_1650/SAR_SM/MSBAS/ARGENTINE/set1/table_0_20_0_450.txt </w:t>
      </w:r>
      <w:r w:rsidRPr="00894C2D">
        <w:rPr>
          <w:lang w:val="en-US"/>
        </w:rPr>
        <w:t>and</w:t>
      </w:r>
    </w:p>
    <w:p w14:paraId="15FC4F4D" w14:textId="77777777" w:rsidR="00D71998" w:rsidRPr="00894C2D" w:rsidRDefault="00D71998" w:rsidP="00D71998">
      <w:pPr>
        <w:pStyle w:val="Body"/>
        <w:ind w:left="1080"/>
        <w:jc w:val="left"/>
        <w:rPr>
          <w:color w:val="000000" w:themeColor="text1"/>
          <w:lang w:val="en-US"/>
        </w:rPr>
      </w:pPr>
      <w:r w:rsidRPr="00894C2D">
        <w:rPr>
          <w:color w:val="00B050"/>
          <w:lang w:val="en-US"/>
        </w:rPr>
        <w:t>$PATH_1650/SAR_SM/MSBAS/ARGENTINE/set2/table_0_20_0_450.txt</w:t>
      </w:r>
      <w:r w:rsidRPr="00894C2D">
        <w:rPr>
          <w:color w:val="000000" w:themeColor="text1"/>
          <w:lang w:val="en-US"/>
        </w:rPr>
        <w:t>,</w:t>
      </w:r>
      <w:r w:rsidRPr="00894C2D">
        <w:rPr>
          <w:lang w:val="en-US"/>
        </w:rPr>
        <w:t xml:space="preserve">  </w:t>
      </w:r>
    </w:p>
    <w:p w14:paraId="0B7AF313" w14:textId="77777777" w:rsidR="00D71998" w:rsidRPr="00894C2D" w:rsidRDefault="00D71998" w:rsidP="00D71998">
      <w:pPr>
        <w:pStyle w:val="Body"/>
        <w:numPr>
          <w:ilvl w:val="0"/>
          <w:numId w:val="23"/>
        </w:numPr>
        <w:jc w:val="left"/>
        <w:rPr>
          <w:lang w:val="en-US"/>
        </w:rPr>
      </w:pPr>
      <w:r w:rsidRPr="00894C2D">
        <w:rPr>
          <w:color w:val="00B050"/>
          <w:lang w:val="en-US"/>
        </w:rPr>
        <w:t>$PATH_1650/SAR_SM/MSBAS/ARGENTINE/set1/span_0_20_0_450.jpg</w:t>
      </w:r>
      <w:r w:rsidRPr="00894C2D">
        <w:rPr>
          <w:lang w:val="en-US"/>
        </w:rPr>
        <w:t xml:space="preserve"> and </w:t>
      </w:r>
    </w:p>
    <w:p w14:paraId="06CBD8ED" w14:textId="77777777" w:rsidR="00D71998" w:rsidRPr="00894C2D" w:rsidRDefault="00D71998" w:rsidP="00D71998">
      <w:pPr>
        <w:pStyle w:val="Body"/>
        <w:ind w:left="1080"/>
        <w:jc w:val="left"/>
        <w:rPr>
          <w:lang w:val="en-US"/>
        </w:rPr>
      </w:pPr>
      <w:r w:rsidRPr="00894C2D">
        <w:rPr>
          <w:color w:val="00B050"/>
          <w:lang w:val="en-US"/>
        </w:rPr>
        <w:t>$PATH_1650/SAR_SM/MSBAS/ARGENTINE/set2/span_0_20_0_450.</w:t>
      </w:r>
    </w:p>
    <w:p w14:paraId="554DB857" w14:textId="77777777" w:rsidR="00D71998" w:rsidRPr="00894C2D" w:rsidRDefault="00D71998" w:rsidP="00D71998">
      <w:pPr>
        <w:pStyle w:val="Body"/>
        <w:numPr>
          <w:ilvl w:val="0"/>
          <w:numId w:val="16"/>
        </w:numPr>
        <w:jc w:val="left"/>
        <w:rPr>
          <w:lang w:val="en-US"/>
        </w:rPr>
      </w:pPr>
      <w:r w:rsidRPr="00894C2D">
        <w:rPr>
          <w:lang w:val="en-US"/>
        </w:rPr>
        <w:t xml:space="preserve">Create a combined baselines plot (Asc+Desc) and store it in </w:t>
      </w:r>
      <w:r w:rsidRPr="00894C2D">
        <w:rPr>
          <w:color w:val="00B050"/>
          <w:lang w:val="en-US"/>
        </w:rPr>
        <w:t>$PATH_1650/SAR_SM/MSBAS/ARGENTINE/BaselinePlots_S1_set_1_2/span_2sets_0_20_0_450.jpg</w:t>
      </w:r>
    </w:p>
    <w:p w14:paraId="21A5BCF2" w14:textId="77777777" w:rsidR="00D71998" w:rsidRPr="00894C2D" w:rsidRDefault="00D71998" w:rsidP="00D71998">
      <w:pPr>
        <w:pStyle w:val="Body"/>
        <w:rPr>
          <w:lang w:val="en-US"/>
        </w:rPr>
      </w:pPr>
    </w:p>
    <w:p w14:paraId="6E4E537F" w14:textId="77777777" w:rsidR="00D71998" w:rsidRPr="00894C2D" w:rsidRDefault="00D71998" w:rsidP="00D71998">
      <w:pPr>
        <w:pStyle w:val="Body"/>
        <w:rPr>
          <w:lang w:val="en-US"/>
        </w:rPr>
      </w:pPr>
      <w:r w:rsidRPr="00894C2D">
        <w:rPr>
          <w:lang w:val="en-US"/>
        </w:rPr>
        <w:t xml:space="preserve">See script for details (Annex 6.2). </w:t>
      </w:r>
    </w:p>
    <w:p w14:paraId="4DE62932" w14:textId="77777777" w:rsidR="00D71998" w:rsidRPr="00894C2D" w:rsidRDefault="00D71998" w:rsidP="00D71998">
      <w:pPr>
        <w:pStyle w:val="Body"/>
        <w:jc w:val="left"/>
        <w:rPr>
          <w:lang w:val="en-US"/>
        </w:rPr>
      </w:pPr>
    </w:p>
    <w:p w14:paraId="11C738F6" w14:textId="77777777" w:rsidR="00D71998" w:rsidRPr="00894C2D" w:rsidRDefault="00D71998" w:rsidP="00D71998">
      <w:pPr>
        <w:pStyle w:val="Body"/>
        <w:ind w:left="720"/>
        <w:jc w:val="left"/>
        <w:rPr>
          <w:lang w:val="en-US"/>
        </w:rPr>
      </w:pPr>
      <w:r w:rsidRPr="00894C2D">
        <w:rPr>
          <w:lang w:val="en-US"/>
        </w:rPr>
        <w:t xml:space="preserve"> </w:t>
      </w:r>
    </w:p>
    <w:p w14:paraId="22E0E805" w14:textId="77777777" w:rsidR="00D71998" w:rsidRPr="00894C2D" w:rsidRDefault="00D71998">
      <w:pPr>
        <w:pStyle w:val="Style1"/>
        <w:numPr>
          <w:ilvl w:val="1"/>
          <w:numId w:val="66"/>
        </w:numPr>
        <w:rPr>
          <w:lang w:val="en-US"/>
        </w:rPr>
      </w:pPr>
      <w:bookmarkStart w:id="110" w:name="_Toc125735332"/>
      <w:r w:rsidRPr="00894C2D">
        <w:rPr>
          <w:u w:val="single"/>
          <w:lang w:val="en-US"/>
        </w:rPr>
        <w:t>Step 2</w:t>
      </w:r>
      <w:r w:rsidRPr="00894C2D">
        <w:rPr>
          <w:lang w:val="en-US"/>
        </w:rPr>
        <w:t>: Processing all pairs (</w:t>
      </w:r>
      <w:r w:rsidRPr="00894C2D">
        <w:rPr>
          <w:i/>
          <w:lang w:val="en-US"/>
        </w:rPr>
        <w:t>Domuyo_S1_Step2_MassProc.sh</w:t>
      </w:r>
      <w:r w:rsidRPr="00894C2D">
        <w:rPr>
          <w:i/>
          <w:lang w:val="en-US"/>
        </w:rPr>
        <w:fldChar w:fldCharType="begin"/>
      </w:r>
      <w:r w:rsidRPr="00894C2D">
        <w:rPr>
          <w:lang w:val="en-US"/>
        </w:rPr>
        <w:instrText xml:space="preserve"> XE "</w:instrText>
      </w:r>
      <w:r w:rsidRPr="00894C2D">
        <w:rPr>
          <w:b w:val="0"/>
          <w:i/>
          <w:lang w:val="en-US"/>
        </w:rPr>
        <w:instrText>Domuyo_S1_Step2_MassProc.sh</w:instrText>
      </w:r>
      <w:r w:rsidRPr="00894C2D">
        <w:rPr>
          <w:lang w:val="en-US"/>
        </w:rPr>
        <w:instrText xml:space="preserve">" </w:instrText>
      </w:r>
      <w:r w:rsidRPr="00894C2D">
        <w:rPr>
          <w:i/>
          <w:lang w:val="en-US"/>
        </w:rPr>
        <w:fldChar w:fldCharType="end"/>
      </w:r>
      <w:r w:rsidRPr="00894C2D">
        <w:rPr>
          <w:lang w:val="en-US"/>
        </w:rPr>
        <w:t>)</w:t>
      </w:r>
      <w:bookmarkEnd w:id="110"/>
    </w:p>
    <w:p w14:paraId="2931D991" w14:textId="77777777" w:rsidR="00D71998" w:rsidRPr="00894C2D" w:rsidRDefault="00D71998" w:rsidP="00D71998">
      <w:pPr>
        <w:pStyle w:val="Body"/>
        <w:rPr>
          <w:lang w:val="en-US"/>
        </w:rPr>
      </w:pPr>
    </w:p>
    <w:p w14:paraId="787449AB" w14:textId="77777777" w:rsidR="00D71998" w:rsidRPr="00894C2D" w:rsidRDefault="00D71998" w:rsidP="00D71998">
      <w:pPr>
        <w:pStyle w:val="Body"/>
        <w:rPr>
          <w:lang w:val="en-US"/>
        </w:rPr>
      </w:pPr>
      <w:r w:rsidRPr="00894C2D">
        <w:rPr>
          <w:lang w:val="en-US"/>
        </w:rPr>
        <w:t xml:space="preserve">The script </w:t>
      </w:r>
      <w:r w:rsidRPr="00894C2D">
        <w:rPr>
          <w:b/>
          <w:i/>
          <w:lang w:val="en-US"/>
        </w:rPr>
        <w:t>Domuyo_S1_Step2_MassProc.sh</w:t>
      </w:r>
      <w:r w:rsidRPr="00894C2D">
        <w:rPr>
          <w:b/>
          <w:i/>
          <w:lang w:val="en-US"/>
        </w:rPr>
        <w:fldChar w:fldCharType="begin"/>
      </w:r>
      <w:r w:rsidRPr="00894C2D">
        <w:rPr>
          <w:lang w:val="en-US"/>
        </w:rPr>
        <w:instrText xml:space="preserve"> XE "</w:instrText>
      </w:r>
      <w:r w:rsidRPr="00894C2D">
        <w:rPr>
          <w:b/>
          <w:i/>
          <w:lang w:val="en-US"/>
        </w:rPr>
        <w:instrText>Domuyo_S1_Step2_MassProc.sh</w:instrText>
      </w:r>
      <w:r w:rsidRPr="00894C2D">
        <w:rPr>
          <w:lang w:val="en-US"/>
        </w:rPr>
        <w:instrText xml:space="preserve">" </w:instrText>
      </w:r>
      <w:r w:rsidRPr="00894C2D">
        <w:rPr>
          <w:b/>
          <w:i/>
          <w:lang w:val="en-US"/>
        </w:rPr>
        <w:fldChar w:fldCharType="end"/>
      </w:r>
      <w:r w:rsidRPr="00894C2D">
        <w:rPr>
          <w:lang w:val="en-US"/>
        </w:rPr>
        <w:t xml:space="preserve"> is launched once per day by a cronjob at 5h30 am. </w:t>
      </w:r>
    </w:p>
    <w:p w14:paraId="203B1597" w14:textId="77777777" w:rsidR="00D71998" w:rsidRPr="00894C2D" w:rsidRDefault="00D71998" w:rsidP="00D71998">
      <w:pPr>
        <w:pStyle w:val="Body"/>
        <w:rPr>
          <w:lang w:val="en-US"/>
        </w:rPr>
      </w:pPr>
    </w:p>
    <w:p w14:paraId="15B80E0F" w14:textId="77777777" w:rsidR="00D71998" w:rsidRPr="00894C2D" w:rsidRDefault="00D71998" w:rsidP="00D71998">
      <w:pPr>
        <w:pStyle w:val="Body"/>
        <w:rPr>
          <w:lang w:val="en-US"/>
        </w:rPr>
      </w:pPr>
      <w:r w:rsidRPr="00894C2D">
        <w:rPr>
          <w:lang w:val="en-US"/>
        </w:rPr>
        <w:t>It will:</w:t>
      </w:r>
    </w:p>
    <w:p w14:paraId="510024DF" w14:textId="77777777" w:rsidR="00D71998" w:rsidRPr="00894C2D" w:rsidRDefault="00D71998" w:rsidP="00D71998">
      <w:pPr>
        <w:pStyle w:val="Body"/>
        <w:numPr>
          <w:ilvl w:val="0"/>
          <w:numId w:val="16"/>
        </w:numPr>
        <w:rPr>
          <w:lang w:val="en-US"/>
        </w:rPr>
      </w:pPr>
      <w:r w:rsidRPr="00894C2D">
        <w:rPr>
          <w:lang w:val="en-US"/>
        </w:rPr>
        <w:t xml:space="preserve">Check that no </w:t>
      </w:r>
      <w:r w:rsidRPr="00894C2D">
        <w:rPr>
          <w:b/>
          <w:i/>
          <w:lang w:val="en-US"/>
        </w:rPr>
        <w:t>Domuyo_S1_Step1_Read_SMCoreg_Pairs.sh</w:t>
      </w:r>
      <w:r w:rsidRPr="00894C2D">
        <w:rPr>
          <w:b/>
          <w:i/>
          <w:lang w:val="en-US"/>
        </w:rPr>
        <w:fldChar w:fldCharType="begin"/>
      </w:r>
      <w:r w:rsidRPr="00894C2D">
        <w:rPr>
          <w:lang w:val="en-US"/>
        </w:rPr>
        <w:instrText xml:space="preserve"> XE "</w:instrText>
      </w:r>
      <w:r w:rsidRPr="00894C2D">
        <w:rPr>
          <w:b/>
          <w:i/>
          <w:lang w:val="en-US"/>
        </w:rPr>
        <w:instrText>Domuyo_S1_Step1_Read_SMCoreg_Pairs.sh</w:instrText>
      </w:r>
      <w:r w:rsidRPr="00894C2D">
        <w:rPr>
          <w:lang w:val="en-US"/>
        </w:rPr>
        <w:instrText xml:space="preserve">" </w:instrText>
      </w:r>
      <w:r w:rsidRPr="00894C2D">
        <w:rPr>
          <w:b/>
          <w:i/>
          <w:lang w:val="en-US"/>
        </w:rPr>
        <w:fldChar w:fldCharType="end"/>
      </w:r>
      <w:r w:rsidRPr="00894C2D">
        <w:rPr>
          <w:lang w:val="en-US"/>
        </w:rPr>
        <w:t xml:space="preserve"> is running. If such a process is still running, it will stop and try again the day after. </w:t>
      </w:r>
    </w:p>
    <w:p w14:paraId="0D936D89" w14:textId="77777777" w:rsidR="00D71998" w:rsidRPr="00894C2D" w:rsidRDefault="00D71998" w:rsidP="00D71998">
      <w:pPr>
        <w:pStyle w:val="Body"/>
        <w:numPr>
          <w:ilvl w:val="0"/>
          <w:numId w:val="16"/>
        </w:numPr>
        <w:rPr>
          <w:lang w:val="en-US"/>
        </w:rPr>
      </w:pPr>
      <w:r w:rsidRPr="00894C2D">
        <w:rPr>
          <w:lang w:val="en-US"/>
        </w:rPr>
        <w:t xml:space="preserve">Check that no </w:t>
      </w:r>
      <w:r w:rsidRPr="00894C2D">
        <w:rPr>
          <w:b/>
          <w:i/>
          <w:lang w:val="en-US"/>
        </w:rPr>
        <w:t>SuperMaster_MassProc.sh</w:t>
      </w:r>
      <w:r w:rsidRPr="00894C2D">
        <w:rPr>
          <w:b/>
          <w:i/>
          <w:lang w:val="en-US"/>
        </w:rPr>
        <w:fldChar w:fldCharType="begin"/>
      </w:r>
      <w:r w:rsidRPr="00894C2D">
        <w:rPr>
          <w:lang w:val="en-US"/>
        </w:rPr>
        <w:instrText xml:space="preserve"> XE "</w:instrText>
      </w:r>
      <w:r w:rsidRPr="00894C2D">
        <w:rPr>
          <w:b/>
          <w:i/>
          <w:color w:val="000000" w:themeColor="text1"/>
          <w:lang w:val="en-US"/>
        </w:rPr>
        <w:instrText>SuperMaster_MassProc.sh</w:instrText>
      </w:r>
      <w:r w:rsidRPr="00894C2D">
        <w:rPr>
          <w:lang w:val="en-US"/>
        </w:rPr>
        <w:instrText xml:space="preserve">" </w:instrText>
      </w:r>
      <w:r w:rsidRPr="00894C2D">
        <w:rPr>
          <w:b/>
          <w:i/>
          <w:lang w:val="en-US"/>
        </w:rPr>
        <w:fldChar w:fldCharType="end"/>
      </w:r>
      <w:r w:rsidRPr="00894C2D">
        <w:rPr>
          <w:b/>
          <w:i/>
          <w:lang w:val="en-US"/>
        </w:rPr>
        <w:t xml:space="preserve"> </w:t>
      </w:r>
      <w:r w:rsidRPr="00894C2D">
        <w:rPr>
          <w:lang w:val="en-US"/>
        </w:rPr>
        <w:t xml:space="preserve">is already running with the same parameters </w:t>
      </w:r>
    </w:p>
    <w:p w14:paraId="6BDDD12C" w14:textId="77777777" w:rsidR="00D71998" w:rsidRPr="00894C2D" w:rsidRDefault="00D71998" w:rsidP="00D71998">
      <w:pPr>
        <w:pStyle w:val="Body"/>
        <w:ind w:left="360"/>
        <w:rPr>
          <w:lang w:val="en-US"/>
        </w:rPr>
      </w:pPr>
      <w:r w:rsidRPr="00894C2D">
        <w:rPr>
          <w:lang w:val="en-US"/>
        </w:rPr>
        <w:t xml:space="preserve">(i.e for Asc and Desc respectively </w:t>
      </w:r>
    </w:p>
    <w:p w14:paraId="37AE6BDD" w14:textId="7BADC30F" w:rsidR="00D71998" w:rsidRPr="00894C2D" w:rsidRDefault="00D71998" w:rsidP="00D71998">
      <w:pPr>
        <w:pStyle w:val="Body"/>
        <w:ind w:left="360"/>
        <w:rPr>
          <w:lang w:val="en-US"/>
        </w:rPr>
      </w:pPr>
      <w:r w:rsidRPr="00894C2D">
        <w:rPr>
          <w:color w:val="4472C4" w:themeColor="accent1"/>
          <w:lang w:val="en-US"/>
        </w:rPr>
        <w:t>$PATH_1650/Param_files_SuperMaster/S1/ARG_DOMU_LAGUNA_A_18/</w:t>
      </w:r>
      <w:r w:rsidR="00021957">
        <w:rPr>
          <w:color w:val="4472C4" w:themeColor="accent1"/>
          <w:lang w:val="en-US"/>
        </w:rPr>
        <w:t>LaunchMasTerParam</w:t>
      </w:r>
      <w:r w:rsidRPr="00894C2D">
        <w:rPr>
          <w:color w:val="4472C4" w:themeColor="accent1"/>
          <w:lang w:val="en-US"/>
        </w:rPr>
        <w:t xml:space="preserve">_S1_Arg_Domu_Laguna_A_18_Zoom1_ML4_MassProc_MaskCohWater.txt </w:t>
      </w:r>
      <w:r w:rsidRPr="00894C2D">
        <w:rPr>
          <w:lang w:val="en-US"/>
        </w:rPr>
        <w:t>and</w:t>
      </w:r>
    </w:p>
    <w:p w14:paraId="396CBFE6" w14:textId="14047B47" w:rsidR="00D71998" w:rsidRPr="00894C2D" w:rsidRDefault="00D71998" w:rsidP="00D71998">
      <w:pPr>
        <w:pStyle w:val="Body"/>
        <w:ind w:left="360"/>
        <w:rPr>
          <w:lang w:val="en-US"/>
        </w:rPr>
      </w:pPr>
      <w:r w:rsidRPr="00894C2D">
        <w:rPr>
          <w:color w:val="4472C4" w:themeColor="accent1"/>
          <w:lang w:val="en-US"/>
        </w:rPr>
        <w:t>$PATH_1650/Param_files_SuperMaster/S1/ARG_DOMU_LAGUNA_D_83/</w:t>
      </w:r>
      <w:r w:rsidR="00021957">
        <w:rPr>
          <w:color w:val="4472C4" w:themeColor="accent1"/>
          <w:lang w:val="en-US"/>
        </w:rPr>
        <w:t>LaunchMasTerParam</w:t>
      </w:r>
      <w:r w:rsidRPr="00894C2D">
        <w:rPr>
          <w:color w:val="4472C4" w:themeColor="accent1"/>
          <w:lang w:val="en-US"/>
        </w:rPr>
        <w:t>_S1_Arg_Domu_Laguna_D_83_Zoom1_ML4_MassProc_Snaphu_WaterCohMask.txt</w:t>
      </w:r>
      <w:r w:rsidRPr="00894C2D">
        <w:rPr>
          <w:lang w:val="en-US"/>
        </w:rPr>
        <w:t xml:space="preserve">). </w:t>
      </w:r>
    </w:p>
    <w:p w14:paraId="1C0AA064" w14:textId="77777777" w:rsidR="00D71998" w:rsidRPr="00894C2D" w:rsidRDefault="00D71998" w:rsidP="00D71998">
      <w:pPr>
        <w:pStyle w:val="Body"/>
        <w:ind w:left="360"/>
        <w:rPr>
          <w:color w:val="4472C4" w:themeColor="accent1"/>
          <w:lang w:val="en-US"/>
        </w:rPr>
      </w:pPr>
      <w:r w:rsidRPr="00894C2D">
        <w:rPr>
          <w:lang w:val="en-US"/>
        </w:rPr>
        <w:t xml:space="preserve">If such a process is still running, it will stop and try again the day after. </w:t>
      </w:r>
    </w:p>
    <w:p w14:paraId="5EB7DAE4" w14:textId="77777777" w:rsidR="00D71998" w:rsidRPr="00894C2D" w:rsidRDefault="00D71998" w:rsidP="00D71998">
      <w:pPr>
        <w:pStyle w:val="Body"/>
        <w:numPr>
          <w:ilvl w:val="0"/>
          <w:numId w:val="16"/>
        </w:numPr>
        <w:rPr>
          <w:lang w:val="en-US"/>
        </w:rPr>
      </w:pPr>
      <w:r w:rsidRPr="00894C2D">
        <w:rPr>
          <w:lang w:val="en-US"/>
        </w:rPr>
        <w:t xml:space="preserve">Launch the script </w:t>
      </w:r>
      <w:r w:rsidRPr="00894C2D">
        <w:rPr>
          <w:b/>
          <w:i/>
          <w:lang w:val="en-US"/>
        </w:rPr>
        <w:t>SuperMaster_MassProc.sh</w:t>
      </w:r>
      <w:r w:rsidRPr="00894C2D">
        <w:rPr>
          <w:b/>
          <w:i/>
          <w:lang w:val="en-US"/>
        </w:rPr>
        <w:fldChar w:fldCharType="begin"/>
      </w:r>
      <w:r w:rsidRPr="00894C2D">
        <w:rPr>
          <w:lang w:val="en-US"/>
        </w:rPr>
        <w:instrText xml:space="preserve"> XE "</w:instrText>
      </w:r>
      <w:r w:rsidRPr="00894C2D">
        <w:rPr>
          <w:b/>
          <w:i/>
          <w:color w:val="000000" w:themeColor="text1"/>
          <w:lang w:val="en-US"/>
        </w:rPr>
        <w:instrText>SuperMaster_MassProc.sh</w:instrText>
      </w:r>
      <w:r w:rsidRPr="00894C2D">
        <w:rPr>
          <w:lang w:val="en-US"/>
        </w:rPr>
        <w:instrText xml:space="preserve">" </w:instrText>
      </w:r>
      <w:r w:rsidRPr="00894C2D">
        <w:rPr>
          <w:b/>
          <w:i/>
          <w:lang w:val="en-US"/>
        </w:rPr>
        <w:fldChar w:fldCharType="end"/>
      </w:r>
      <w:r w:rsidRPr="00894C2D">
        <w:rPr>
          <w:lang w:val="en-US"/>
        </w:rPr>
        <w:t xml:space="preserve"> for the Asc and Desc modes.  </w:t>
      </w:r>
    </w:p>
    <w:p w14:paraId="4E55505E" w14:textId="77777777" w:rsidR="00D71998" w:rsidRPr="00894C2D" w:rsidRDefault="00D71998" w:rsidP="00D71998">
      <w:pPr>
        <w:pStyle w:val="Body"/>
        <w:rPr>
          <w:lang w:val="en-US"/>
        </w:rPr>
      </w:pPr>
    </w:p>
    <w:p w14:paraId="39F9036F" w14:textId="77777777" w:rsidR="00D71998" w:rsidRPr="00894C2D" w:rsidRDefault="00D71998" w:rsidP="00D71998">
      <w:pPr>
        <w:pStyle w:val="Body"/>
        <w:rPr>
          <w:lang w:val="en-US"/>
        </w:rPr>
      </w:pPr>
      <w:r w:rsidRPr="00894C2D">
        <w:rPr>
          <w:lang w:val="en-US"/>
        </w:rPr>
        <w:t xml:space="preserve">If it aborts, it logs the info in a corresponding text file. </w:t>
      </w:r>
    </w:p>
    <w:p w14:paraId="210598A3" w14:textId="77777777" w:rsidR="00D71998" w:rsidRPr="00894C2D" w:rsidRDefault="00D71998" w:rsidP="00D71998">
      <w:pPr>
        <w:pStyle w:val="Body"/>
        <w:rPr>
          <w:lang w:val="en-US"/>
        </w:rPr>
      </w:pPr>
    </w:p>
    <w:p w14:paraId="6EBD5A7D" w14:textId="77777777" w:rsidR="00D71998" w:rsidRPr="00894C2D" w:rsidRDefault="00D71998" w:rsidP="00D71998">
      <w:pPr>
        <w:pStyle w:val="Body"/>
        <w:rPr>
          <w:lang w:val="en-US"/>
        </w:rPr>
      </w:pPr>
      <w:r w:rsidRPr="00894C2D">
        <w:rPr>
          <w:lang w:val="en-US"/>
        </w:rPr>
        <w:t xml:space="preserve">See script for details (Annex 6.3). </w:t>
      </w:r>
    </w:p>
    <w:p w14:paraId="71454CDE" w14:textId="77777777" w:rsidR="00D71998" w:rsidRPr="00894C2D" w:rsidRDefault="00D71998" w:rsidP="00D71998">
      <w:pPr>
        <w:pStyle w:val="Style1"/>
        <w:rPr>
          <w:lang w:val="en-US"/>
        </w:rPr>
      </w:pPr>
    </w:p>
    <w:p w14:paraId="0AA2CA60" w14:textId="77777777" w:rsidR="00D71998" w:rsidRPr="00894C2D" w:rsidRDefault="00D71998">
      <w:pPr>
        <w:pStyle w:val="Style1"/>
        <w:numPr>
          <w:ilvl w:val="1"/>
          <w:numId w:val="66"/>
        </w:numPr>
        <w:rPr>
          <w:lang w:val="en-US"/>
        </w:rPr>
      </w:pPr>
      <w:bookmarkStart w:id="111" w:name="_Toc125735333"/>
      <w:r w:rsidRPr="00894C2D">
        <w:rPr>
          <w:u w:val="single"/>
          <w:lang w:val="en-US"/>
        </w:rPr>
        <w:t>Step 3</w:t>
      </w:r>
      <w:r w:rsidRPr="00894C2D">
        <w:rPr>
          <w:lang w:val="en-US"/>
        </w:rPr>
        <w:t>: MSBAS processing and time series computation (</w:t>
      </w:r>
      <w:r w:rsidRPr="00894C2D">
        <w:rPr>
          <w:i/>
          <w:lang w:val="en-US"/>
        </w:rPr>
        <w:t>Domuyo_S1_Step3_MSBAS.sh</w:t>
      </w:r>
      <w:r w:rsidRPr="00894C2D">
        <w:rPr>
          <w:lang w:val="en-US"/>
        </w:rPr>
        <w:t>)</w:t>
      </w:r>
      <w:bookmarkEnd w:id="111"/>
    </w:p>
    <w:p w14:paraId="223A83BE" w14:textId="77777777" w:rsidR="00D71998" w:rsidRPr="00894C2D" w:rsidRDefault="00D71998" w:rsidP="00D71998">
      <w:pPr>
        <w:pStyle w:val="Body"/>
        <w:rPr>
          <w:lang w:val="en-US"/>
        </w:rPr>
      </w:pPr>
    </w:p>
    <w:p w14:paraId="39DCD2B6" w14:textId="77777777" w:rsidR="00D71998" w:rsidRPr="00894C2D" w:rsidRDefault="00D71998" w:rsidP="00D71998">
      <w:pPr>
        <w:pStyle w:val="Body"/>
        <w:rPr>
          <w:lang w:val="en-US"/>
        </w:rPr>
      </w:pPr>
      <w:r w:rsidRPr="00894C2D">
        <w:rPr>
          <w:lang w:val="en-US"/>
        </w:rPr>
        <w:t xml:space="preserve">The script </w:t>
      </w:r>
      <w:r w:rsidRPr="00894C2D">
        <w:rPr>
          <w:b/>
          <w:i/>
          <w:lang w:val="en-US"/>
        </w:rPr>
        <w:t>Domuyo_S1_Step3_MSBAS.sh</w:t>
      </w:r>
      <w:r w:rsidRPr="00894C2D">
        <w:rPr>
          <w:b/>
          <w:i/>
          <w:lang w:val="en-US"/>
        </w:rPr>
        <w:fldChar w:fldCharType="begin"/>
      </w:r>
      <w:r w:rsidRPr="00894C2D">
        <w:rPr>
          <w:lang w:val="en-US"/>
        </w:rPr>
        <w:instrText xml:space="preserve"> XE "</w:instrText>
      </w:r>
      <w:r w:rsidRPr="00894C2D">
        <w:rPr>
          <w:b/>
          <w:i/>
          <w:lang w:val="en-US"/>
        </w:rPr>
        <w:instrText>Domuyo_S1_Step3_MSBAS.sh</w:instrText>
      </w:r>
      <w:r w:rsidRPr="00894C2D">
        <w:rPr>
          <w:lang w:val="en-US"/>
        </w:rPr>
        <w:instrText xml:space="preserve">" </w:instrText>
      </w:r>
      <w:r w:rsidRPr="00894C2D">
        <w:rPr>
          <w:b/>
          <w:i/>
          <w:lang w:val="en-US"/>
        </w:rPr>
        <w:fldChar w:fldCharType="end"/>
      </w:r>
      <w:r w:rsidRPr="00894C2D">
        <w:rPr>
          <w:lang w:val="en-US"/>
        </w:rPr>
        <w:t xml:space="preserve"> is launched once per day by a cronjob at 5h30 pm. </w:t>
      </w:r>
    </w:p>
    <w:p w14:paraId="678C5CEB" w14:textId="77777777" w:rsidR="00D71998" w:rsidRPr="00894C2D" w:rsidRDefault="00D71998" w:rsidP="00D71998">
      <w:pPr>
        <w:pStyle w:val="Body"/>
        <w:rPr>
          <w:lang w:val="en-US"/>
        </w:rPr>
      </w:pPr>
    </w:p>
    <w:p w14:paraId="0ED5842F" w14:textId="77777777" w:rsidR="00D71998" w:rsidRPr="00894C2D" w:rsidRDefault="00D71998" w:rsidP="00D71998">
      <w:pPr>
        <w:pStyle w:val="Body"/>
        <w:rPr>
          <w:lang w:val="en-US"/>
        </w:rPr>
      </w:pPr>
      <w:r w:rsidRPr="00894C2D">
        <w:rPr>
          <w:lang w:val="en-US"/>
        </w:rPr>
        <w:lastRenderedPageBreak/>
        <w:t>It will:</w:t>
      </w:r>
    </w:p>
    <w:p w14:paraId="303CA643" w14:textId="77777777" w:rsidR="00D71998" w:rsidRPr="00894C2D" w:rsidRDefault="00D71998" w:rsidP="00D71998">
      <w:pPr>
        <w:pStyle w:val="Body"/>
        <w:numPr>
          <w:ilvl w:val="0"/>
          <w:numId w:val="16"/>
        </w:numPr>
        <w:rPr>
          <w:lang w:val="en-US"/>
        </w:rPr>
      </w:pPr>
      <w:r w:rsidRPr="00894C2D">
        <w:rPr>
          <w:lang w:val="en-US"/>
        </w:rPr>
        <w:t xml:space="preserve">Check that no </w:t>
      </w:r>
      <w:r w:rsidRPr="00894C2D">
        <w:rPr>
          <w:b/>
          <w:i/>
          <w:lang w:val="en-US"/>
        </w:rPr>
        <w:t>Domuyo_S1_Step3_MSBAS.sh</w:t>
      </w:r>
      <w:r w:rsidRPr="00894C2D">
        <w:rPr>
          <w:b/>
          <w:i/>
          <w:lang w:val="en-US"/>
        </w:rPr>
        <w:fldChar w:fldCharType="begin"/>
      </w:r>
      <w:r w:rsidRPr="00894C2D">
        <w:rPr>
          <w:lang w:val="en-US"/>
        </w:rPr>
        <w:instrText xml:space="preserve"> XE "</w:instrText>
      </w:r>
      <w:r w:rsidRPr="00894C2D">
        <w:rPr>
          <w:b/>
          <w:i/>
          <w:lang w:val="en-US"/>
        </w:rPr>
        <w:instrText>Domuyo_S1_Step3_MSBAS.sh</w:instrText>
      </w:r>
      <w:r w:rsidRPr="00894C2D">
        <w:rPr>
          <w:lang w:val="en-US"/>
        </w:rPr>
        <w:instrText xml:space="preserve">" </w:instrText>
      </w:r>
      <w:r w:rsidRPr="00894C2D">
        <w:rPr>
          <w:b/>
          <w:i/>
          <w:lang w:val="en-US"/>
        </w:rPr>
        <w:fldChar w:fldCharType="end"/>
      </w:r>
      <w:r w:rsidRPr="00894C2D">
        <w:rPr>
          <w:lang w:val="en-US"/>
        </w:rPr>
        <w:t xml:space="preserve"> is running. If such a process is still running, it will stop and try again the day after. </w:t>
      </w:r>
    </w:p>
    <w:p w14:paraId="21C3321B" w14:textId="77777777" w:rsidR="00D71998" w:rsidRPr="00894C2D" w:rsidRDefault="00D71998" w:rsidP="00D71998">
      <w:pPr>
        <w:pStyle w:val="Body"/>
        <w:numPr>
          <w:ilvl w:val="0"/>
          <w:numId w:val="16"/>
        </w:numPr>
        <w:rPr>
          <w:lang w:val="en-US"/>
        </w:rPr>
      </w:pPr>
      <w:r w:rsidRPr="00894C2D">
        <w:rPr>
          <w:lang w:val="en-US"/>
        </w:rPr>
        <w:t xml:space="preserve">Check that no </w:t>
      </w:r>
      <w:r w:rsidRPr="00894C2D">
        <w:rPr>
          <w:b/>
          <w:i/>
          <w:lang w:val="en-US"/>
        </w:rPr>
        <w:t>SuperMaster_MassProc.sh</w:t>
      </w:r>
      <w:r w:rsidRPr="00894C2D">
        <w:rPr>
          <w:b/>
          <w:i/>
          <w:lang w:val="en-US"/>
        </w:rPr>
        <w:fldChar w:fldCharType="begin"/>
      </w:r>
      <w:r w:rsidRPr="00894C2D">
        <w:rPr>
          <w:lang w:val="en-US"/>
        </w:rPr>
        <w:instrText xml:space="preserve"> XE "</w:instrText>
      </w:r>
      <w:r w:rsidRPr="00894C2D">
        <w:rPr>
          <w:b/>
          <w:i/>
          <w:color w:val="000000" w:themeColor="text1"/>
          <w:lang w:val="en-US"/>
        </w:rPr>
        <w:instrText>SuperMaster_MassProc.sh</w:instrText>
      </w:r>
      <w:r w:rsidRPr="00894C2D">
        <w:rPr>
          <w:lang w:val="en-US"/>
        </w:rPr>
        <w:instrText xml:space="preserve">" </w:instrText>
      </w:r>
      <w:r w:rsidRPr="00894C2D">
        <w:rPr>
          <w:b/>
          <w:i/>
          <w:lang w:val="en-US"/>
        </w:rPr>
        <w:fldChar w:fldCharType="end"/>
      </w:r>
      <w:r w:rsidRPr="00894C2D">
        <w:rPr>
          <w:b/>
          <w:i/>
          <w:lang w:val="en-US"/>
        </w:rPr>
        <w:t xml:space="preserve"> </w:t>
      </w:r>
      <w:r w:rsidRPr="00894C2D">
        <w:rPr>
          <w:lang w:val="en-US"/>
        </w:rPr>
        <w:t xml:space="preserve">is already running with the same parameters </w:t>
      </w:r>
    </w:p>
    <w:p w14:paraId="58660083" w14:textId="77777777" w:rsidR="00D71998" w:rsidRPr="00894C2D" w:rsidRDefault="00D71998" w:rsidP="00D71998">
      <w:pPr>
        <w:pStyle w:val="Body"/>
        <w:ind w:left="360"/>
        <w:rPr>
          <w:lang w:val="en-US"/>
        </w:rPr>
      </w:pPr>
      <w:r w:rsidRPr="00894C2D">
        <w:rPr>
          <w:lang w:val="en-US"/>
        </w:rPr>
        <w:t xml:space="preserve">(i.e for Asc and Desc respectively </w:t>
      </w:r>
    </w:p>
    <w:p w14:paraId="5C2E7F19" w14:textId="77777777" w:rsidR="00D71998" w:rsidRPr="00894C2D" w:rsidRDefault="00D71998" w:rsidP="00D71998">
      <w:pPr>
        <w:pStyle w:val="Body"/>
        <w:numPr>
          <w:ilvl w:val="0"/>
          <w:numId w:val="16"/>
        </w:numPr>
        <w:rPr>
          <w:lang w:val="en-US"/>
        </w:rPr>
      </w:pPr>
      <w:r w:rsidRPr="00894C2D">
        <w:rPr>
          <w:lang w:val="en-US"/>
        </w:rPr>
        <w:t xml:space="preserve">Check that no </w:t>
      </w:r>
      <w:r w:rsidRPr="00894C2D">
        <w:rPr>
          <w:b/>
          <w:i/>
          <w:lang w:val="en-US"/>
        </w:rPr>
        <w:t>Domuyo_S1_Step2_MassProc.sh</w:t>
      </w:r>
      <w:r w:rsidRPr="00894C2D">
        <w:rPr>
          <w:b/>
          <w:i/>
          <w:lang w:val="en-US"/>
        </w:rPr>
        <w:fldChar w:fldCharType="begin"/>
      </w:r>
      <w:r w:rsidRPr="00894C2D">
        <w:rPr>
          <w:lang w:val="en-US"/>
        </w:rPr>
        <w:instrText xml:space="preserve"> XE "</w:instrText>
      </w:r>
      <w:r w:rsidRPr="00894C2D">
        <w:rPr>
          <w:b/>
          <w:i/>
          <w:lang w:val="en-US"/>
        </w:rPr>
        <w:instrText>Domuyo_S1_Step2_MassProc.sh</w:instrText>
      </w:r>
      <w:r w:rsidRPr="00894C2D">
        <w:rPr>
          <w:lang w:val="en-US"/>
        </w:rPr>
        <w:instrText xml:space="preserve">" </w:instrText>
      </w:r>
      <w:r w:rsidRPr="00894C2D">
        <w:rPr>
          <w:b/>
          <w:i/>
          <w:lang w:val="en-US"/>
        </w:rPr>
        <w:fldChar w:fldCharType="end"/>
      </w:r>
      <w:r w:rsidRPr="00894C2D">
        <w:rPr>
          <w:lang w:val="en-US"/>
        </w:rPr>
        <w:t xml:space="preserve"> is running. If such a process is still running, it will stop and try again the day after. </w:t>
      </w:r>
    </w:p>
    <w:p w14:paraId="7ECED64B" w14:textId="77777777" w:rsidR="00D71998" w:rsidRPr="00894C2D" w:rsidRDefault="00D71998" w:rsidP="00D71998">
      <w:pPr>
        <w:pStyle w:val="Body"/>
        <w:ind w:left="360"/>
        <w:rPr>
          <w:color w:val="00B050"/>
          <w:lang w:val="en-US"/>
        </w:rPr>
      </w:pPr>
      <w:r w:rsidRPr="00894C2D">
        <w:rPr>
          <w:lang w:val="en-US"/>
        </w:rPr>
        <w:t xml:space="preserve">If it stops for any of the previous reasons, it will store the information in </w:t>
      </w:r>
      <w:r w:rsidRPr="00894C2D">
        <w:rPr>
          <w:lang w:val="en-US"/>
        </w:rPr>
        <w:tab/>
      </w:r>
      <w:r w:rsidRPr="00894C2D">
        <w:rPr>
          <w:lang w:val="en-US"/>
        </w:rPr>
        <w:br/>
      </w:r>
      <w:r w:rsidRPr="00894C2D">
        <w:rPr>
          <w:color w:val="00B050"/>
          <w:lang w:val="en-US"/>
        </w:rPr>
        <w:t>$PATH_3602/MSBAS/_Domuyo_S1_Auto20m_450days/_last_MSBAS_process.txt</w:t>
      </w:r>
      <w:r w:rsidRPr="00894C2D">
        <w:rPr>
          <w:color w:val="00B050"/>
          <w:lang w:val="en-US"/>
        </w:rPr>
        <w:fldChar w:fldCharType="begin"/>
      </w:r>
      <w:r w:rsidRPr="00894C2D">
        <w:rPr>
          <w:lang w:val="en-US"/>
        </w:rPr>
        <w:instrText xml:space="preserve"> XE "</w:instrText>
      </w:r>
      <w:r w:rsidRPr="00894C2D">
        <w:rPr>
          <w:color w:val="4A9BC9"/>
          <w:lang w:val="en-US"/>
        </w:rPr>
        <w:instrText>_last_MSBAS_process.txt</w:instrText>
      </w:r>
      <w:r w:rsidRPr="00894C2D">
        <w:rPr>
          <w:lang w:val="en-US"/>
        </w:rPr>
        <w:instrText xml:space="preserve">" </w:instrText>
      </w:r>
      <w:r w:rsidRPr="00894C2D">
        <w:rPr>
          <w:color w:val="00B050"/>
          <w:lang w:val="en-US"/>
        </w:rPr>
        <w:fldChar w:fldCharType="end"/>
      </w:r>
    </w:p>
    <w:p w14:paraId="5FFFF0E2" w14:textId="77777777" w:rsidR="00D71998" w:rsidRPr="00894C2D" w:rsidRDefault="00D71998" w:rsidP="00D71998">
      <w:pPr>
        <w:pStyle w:val="Body"/>
        <w:ind w:left="360"/>
        <w:rPr>
          <w:lang w:val="en-US"/>
        </w:rPr>
      </w:pPr>
    </w:p>
    <w:p w14:paraId="78C8EED5" w14:textId="77777777" w:rsidR="00D71998" w:rsidRPr="00894C2D" w:rsidRDefault="00D71998" w:rsidP="00D71998">
      <w:pPr>
        <w:pStyle w:val="Body"/>
        <w:numPr>
          <w:ilvl w:val="0"/>
          <w:numId w:val="16"/>
        </w:numPr>
        <w:rPr>
          <w:lang w:val="en-US"/>
        </w:rPr>
      </w:pPr>
      <w:r w:rsidRPr="00894C2D">
        <w:rPr>
          <w:lang w:val="en-US"/>
        </w:rPr>
        <w:t xml:space="preserve">It looks for duplicated products in all </w:t>
      </w:r>
      <w:r w:rsidRPr="00894C2D">
        <w:rPr>
          <w:i/>
          <w:color w:val="00B050"/>
          <w:lang w:val="en-US"/>
        </w:rPr>
        <w:t>Mode</w:t>
      </w:r>
      <w:r w:rsidRPr="00894C2D">
        <w:rPr>
          <w:color w:val="00B050"/>
          <w:lang w:val="en-US"/>
        </w:rPr>
        <w:t xml:space="preserve"> </w:t>
      </w:r>
      <w:r w:rsidRPr="00894C2D">
        <w:rPr>
          <w:lang w:val="en-US"/>
        </w:rPr>
        <w:t xml:space="preserve">directories based on pair of dates that is in the name. </w:t>
      </w:r>
    </w:p>
    <w:p w14:paraId="4F7F4E53" w14:textId="77777777" w:rsidR="00D71998" w:rsidRPr="00894C2D" w:rsidRDefault="00D71998" w:rsidP="00D71998">
      <w:pPr>
        <w:pStyle w:val="Body"/>
        <w:ind w:left="360"/>
        <w:rPr>
          <w:lang w:val="en-US"/>
        </w:rPr>
      </w:pPr>
      <w:r w:rsidRPr="00894C2D">
        <w:rPr>
          <w:lang w:val="en-US"/>
        </w:rPr>
        <w:t xml:space="preserve">Duplicate products may happen in </w:t>
      </w:r>
      <w:r w:rsidRPr="00894C2D">
        <w:rPr>
          <w:color w:val="00B050"/>
          <w:lang w:val="en-US"/>
        </w:rPr>
        <w:t>/Geocoded/</w:t>
      </w:r>
      <w:r w:rsidRPr="00894C2D">
        <w:rPr>
          <w:i/>
          <w:color w:val="00B050"/>
          <w:lang w:val="en-US"/>
        </w:rPr>
        <w:t>Mode</w:t>
      </w:r>
      <w:r w:rsidRPr="00894C2D">
        <w:rPr>
          <w:color w:val="00B050"/>
          <w:lang w:val="en-US"/>
        </w:rPr>
        <w:t xml:space="preserve"> </w:t>
      </w:r>
      <w:r w:rsidRPr="00894C2D">
        <w:rPr>
          <w:lang w:val="en-US"/>
        </w:rPr>
        <w:t xml:space="preserve">and </w:t>
      </w:r>
      <w:r w:rsidRPr="00894C2D">
        <w:rPr>
          <w:color w:val="00B050"/>
          <w:lang w:val="en-US"/>
        </w:rPr>
        <w:t>/GeocodedRasters/</w:t>
      </w:r>
      <w:r w:rsidRPr="00894C2D">
        <w:rPr>
          <w:i/>
          <w:color w:val="00B050"/>
          <w:lang w:val="en-US"/>
        </w:rPr>
        <w:t>Mode</w:t>
      </w:r>
      <w:r w:rsidRPr="00894C2D">
        <w:rPr>
          <w:color w:val="00B050"/>
          <w:lang w:val="en-US"/>
        </w:rPr>
        <w:t xml:space="preserve"> </w:t>
      </w:r>
      <w:r w:rsidRPr="00894C2D">
        <w:rPr>
          <w:lang w:val="en-US"/>
        </w:rPr>
        <w:t xml:space="preserve">(where </w:t>
      </w:r>
      <w:r w:rsidRPr="00894C2D">
        <w:rPr>
          <w:i/>
          <w:color w:val="00B050"/>
          <w:lang w:val="en-US"/>
        </w:rPr>
        <w:t>Mode</w:t>
      </w:r>
      <w:r w:rsidRPr="00894C2D">
        <w:rPr>
          <w:color w:val="00B050"/>
          <w:lang w:val="en-US"/>
        </w:rPr>
        <w:t xml:space="preserve"> </w:t>
      </w:r>
      <w:r w:rsidRPr="00894C2D">
        <w:rPr>
          <w:lang w:val="en-US"/>
        </w:rPr>
        <w:t xml:space="preserve">is e.g. </w:t>
      </w:r>
      <w:r w:rsidRPr="00894C2D">
        <w:rPr>
          <w:color w:val="00B050"/>
          <w:lang w:val="en-US"/>
        </w:rPr>
        <w:t>DefoInterpolx2Detrend</w:t>
      </w:r>
      <w:r w:rsidRPr="00894C2D">
        <w:rPr>
          <w:lang w:val="en-US"/>
        </w:rPr>
        <w:t xml:space="preserve">) when a pair is reprocessed with updated orbit with resulting slightly different Bp.It then move them in each </w:t>
      </w:r>
      <w:r w:rsidRPr="00894C2D">
        <w:rPr>
          <w:i/>
          <w:color w:val="00B050"/>
          <w:lang w:val="en-US"/>
        </w:rPr>
        <w:t>Mode</w:t>
      </w:r>
      <w:r w:rsidRPr="00894C2D">
        <w:rPr>
          <w:color w:val="00B050"/>
          <w:lang w:val="en-US"/>
        </w:rPr>
        <w:t>/___Duplicated_ToKill</w:t>
      </w:r>
      <w:r w:rsidRPr="00894C2D">
        <w:rPr>
          <w:lang w:val="en-US"/>
        </w:rPr>
        <w:t>.</w:t>
      </w:r>
    </w:p>
    <w:p w14:paraId="61ECA430" w14:textId="77777777" w:rsidR="00D71998" w:rsidRPr="00894C2D" w:rsidRDefault="00D71998" w:rsidP="00D71998">
      <w:pPr>
        <w:pStyle w:val="Body"/>
        <w:ind w:left="360"/>
        <w:rPr>
          <w:b/>
          <w:i/>
          <w:lang w:val="en-US"/>
        </w:rPr>
      </w:pPr>
      <w:r w:rsidRPr="00894C2D">
        <w:rPr>
          <w:lang w:val="en-US"/>
        </w:rPr>
        <w:t xml:space="preserve">It </w:t>
      </w:r>
      <w:r w:rsidRPr="00894C2D">
        <w:rPr>
          <w:color w:val="FF0000"/>
          <w:lang w:val="en-US"/>
        </w:rPr>
        <w:t xml:space="preserve">DOES NOT PROCESS GEOCODED AMPLITUDE IMAGES </w:t>
      </w:r>
      <w:r w:rsidRPr="00894C2D">
        <w:rPr>
          <w:lang w:val="en-US"/>
        </w:rPr>
        <w:t xml:space="preserve">because mas and slv can be geocoded within the same pair. All this is performed using a script located in </w:t>
      </w:r>
      <w:r w:rsidRPr="00894C2D">
        <w:rPr>
          <w:color w:val="00B050"/>
          <w:lang w:val="en-US"/>
        </w:rPr>
        <w:t>zz_Utilities_CIS_Ndo</w:t>
      </w:r>
      <w:r w:rsidRPr="00894C2D">
        <w:rPr>
          <w:color w:val="000000" w:themeColor="text1"/>
          <w:lang w:val="en-US"/>
        </w:rPr>
        <w:t xml:space="preserve"> that is </w:t>
      </w:r>
      <w:r w:rsidRPr="00894C2D">
        <w:rPr>
          <w:b/>
          <w:i/>
          <w:lang w:val="en-US"/>
        </w:rPr>
        <w:t>Remove_Duplicate_Pairs_File_All_Modes_But_Ampl.sh</w:t>
      </w:r>
    </w:p>
    <w:p w14:paraId="4E639DB4" w14:textId="77777777" w:rsidR="00D71998" w:rsidRPr="00894C2D" w:rsidRDefault="00D71998" w:rsidP="00D71998">
      <w:pPr>
        <w:pStyle w:val="Body"/>
        <w:ind w:left="360"/>
        <w:rPr>
          <w:lang w:val="en-US"/>
        </w:rPr>
      </w:pPr>
      <w:r w:rsidRPr="00894C2D">
        <w:rPr>
          <w:b/>
          <w:i/>
          <w:lang w:val="en-US"/>
        </w:rPr>
        <w:fldChar w:fldCharType="begin"/>
      </w:r>
      <w:r w:rsidRPr="00894C2D">
        <w:rPr>
          <w:lang w:val="en-US"/>
        </w:rPr>
        <w:instrText xml:space="preserve"> XE "</w:instrText>
      </w:r>
      <w:r w:rsidRPr="00894C2D">
        <w:rPr>
          <w:b/>
          <w:i/>
          <w:lang w:val="en-US"/>
        </w:rPr>
        <w:instrText>Remove_Duplicate_Pairs_File_All_Modes_But_Ampl.sh</w:instrText>
      </w:r>
      <w:r w:rsidRPr="00894C2D">
        <w:rPr>
          <w:lang w:val="en-US"/>
        </w:rPr>
        <w:instrText xml:space="preserve">" </w:instrText>
      </w:r>
      <w:r w:rsidRPr="00894C2D">
        <w:rPr>
          <w:b/>
          <w:i/>
          <w:lang w:val="en-US"/>
        </w:rPr>
        <w:fldChar w:fldCharType="end"/>
      </w:r>
    </w:p>
    <w:p w14:paraId="5EA5DB2E" w14:textId="77777777" w:rsidR="00D71998" w:rsidRPr="00894C2D" w:rsidRDefault="00D71998" w:rsidP="00D71998">
      <w:pPr>
        <w:pStyle w:val="Body"/>
        <w:numPr>
          <w:ilvl w:val="0"/>
          <w:numId w:val="16"/>
        </w:numPr>
        <w:rPr>
          <w:lang w:val="en-US"/>
        </w:rPr>
      </w:pPr>
      <w:r w:rsidRPr="00894C2D">
        <w:rPr>
          <w:lang w:val="en-US"/>
        </w:rPr>
        <w:t xml:space="preserve">Check the date/time at which the last Asc and Desc pairs were computed and compare to the date/time at which the last Asc and Desc pairs were processed during the last run of this </w:t>
      </w:r>
      <w:r w:rsidRPr="00894C2D">
        <w:rPr>
          <w:b/>
          <w:i/>
          <w:lang w:val="en-US"/>
        </w:rPr>
        <w:t>Domuyo_S1_Step3_MSBAS.sh</w:t>
      </w:r>
      <w:r w:rsidRPr="00894C2D">
        <w:rPr>
          <w:b/>
          <w:i/>
          <w:lang w:val="en-US"/>
        </w:rPr>
        <w:fldChar w:fldCharType="begin"/>
      </w:r>
      <w:r w:rsidRPr="00894C2D">
        <w:rPr>
          <w:lang w:val="en-US"/>
        </w:rPr>
        <w:instrText xml:space="preserve"> XE "</w:instrText>
      </w:r>
      <w:r w:rsidRPr="00894C2D">
        <w:rPr>
          <w:b/>
          <w:i/>
          <w:lang w:val="en-US"/>
        </w:rPr>
        <w:instrText>Domuyo_S1_Step3_MSBAS.sh</w:instrText>
      </w:r>
      <w:r w:rsidRPr="00894C2D">
        <w:rPr>
          <w:lang w:val="en-US"/>
        </w:rPr>
        <w:instrText xml:space="preserve">" </w:instrText>
      </w:r>
      <w:r w:rsidRPr="00894C2D">
        <w:rPr>
          <w:b/>
          <w:i/>
          <w:lang w:val="en-US"/>
        </w:rPr>
        <w:fldChar w:fldCharType="end"/>
      </w:r>
      <w:r w:rsidRPr="00894C2D">
        <w:rPr>
          <w:lang w:val="en-US"/>
        </w:rPr>
        <w:t xml:space="preserve">. This information was saved at the previous run in </w:t>
      </w:r>
    </w:p>
    <w:p w14:paraId="1BD656EB" w14:textId="77777777" w:rsidR="00D71998" w:rsidRPr="00894C2D" w:rsidRDefault="00D71998" w:rsidP="00D71998">
      <w:pPr>
        <w:pStyle w:val="Body"/>
        <w:ind w:left="360"/>
        <w:rPr>
          <w:lang w:val="en-US"/>
        </w:rPr>
      </w:pPr>
      <w:r w:rsidRPr="00894C2D">
        <w:rPr>
          <w:color w:val="00B050"/>
          <w:sz w:val="21"/>
          <w:szCs w:val="21"/>
          <w:lang w:val="en-US"/>
        </w:rPr>
        <w:t>$PATH_3602/MSBAS/_Domuyo_S1_Auto_20m_450days/_Last_MassProcessed_Pairs_Time.txt</w:t>
      </w:r>
      <w:r w:rsidRPr="00894C2D">
        <w:rPr>
          <w:sz w:val="21"/>
          <w:szCs w:val="21"/>
          <w:lang w:val="en-US"/>
        </w:rPr>
        <w:br/>
      </w:r>
      <w:r w:rsidRPr="00894C2D">
        <w:rPr>
          <w:lang w:val="en-US"/>
        </w:rPr>
        <w:t>If no new pair were computed, it stops. (If it is the first run, the script will cope with the absence of the file with dates of previous run).</w:t>
      </w:r>
    </w:p>
    <w:p w14:paraId="08D13BBC" w14:textId="77777777" w:rsidR="00D71998" w:rsidRPr="00894C2D" w:rsidRDefault="00D71998" w:rsidP="00D71998">
      <w:pPr>
        <w:pStyle w:val="Body"/>
        <w:ind w:left="360"/>
        <w:rPr>
          <w:lang w:val="en-US"/>
        </w:rPr>
      </w:pPr>
    </w:p>
    <w:p w14:paraId="5DED3DEA" w14:textId="77777777" w:rsidR="00D71998" w:rsidRPr="00894C2D" w:rsidRDefault="00D71998" w:rsidP="00D71998">
      <w:pPr>
        <w:pStyle w:val="Body"/>
        <w:numPr>
          <w:ilvl w:val="0"/>
          <w:numId w:val="16"/>
        </w:numPr>
        <w:rPr>
          <w:color w:val="000000" w:themeColor="text1"/>
          <w:lang w:val="en-US"/>
        </w:rPr>
      </w:pPr>
      <w:r w:rsidRPr="00894C2D">
        <w:rPr>
          <w:color w:val="000000" w:themeColor="text1"/>
          <w:lang w:val="en-US"/>
        </w:rPr>
        <w:t xml:space="preserve">Remove possible broken links in </w:t>
      </w:r>
      <w:r w:rsidRPr="00894C2D">
        <w:rPr>
          <w:color w:val="00B050"/>
          <w:lang w:val="en-US"/>
        </w:rPr>
        <w:t>MSBAS/.../</w:t>
      </w:r>
      <w:r w:rsidRPr="00894C2D">
        <w:rPr>
          <w:i/>
          <w:color w:val="00B050"/>
          <w:lang w:val="en-US"/>
        </w:rPr>
        <w:t xml:space="preserve">Modei </w:t>
      </w:r>
      <w:r w:rsidRPr="00894C2D">
        <w:rPr>
          <w:color w:val="000000" w:themeColor="text1"/>
          <w:lang w:val="en-US"/>
        </w:rPr>
        <w:t xml:space="preserve">and clean files in corresponding lines in </w:t>
      </w:r>
      <w:r w:rsidRPr="00894C2D">
        <w:rPr>
          <w:color w:val="00B050"/>
          <w:lang w:val="en-US"/>
        </w:rPr>
        <w:t>MSBAS/.../</w:t>
      </w:r>
      <w:r w:rsidRPr="00894C2D">
        <w:rPr>
          <w:i/>
          <w:color w:val="00B050"/>
          <w:lang w:val="en-US"/>
        </w:rPr>
        <w:t>Modei</w:t>
      </w:r>
      <w:r w:rsidRPr="00894C2D">
        <w:rPr>
          <w:color w:val="00B050"/>
          <w:lang w:val="en-US"/>
        </w:rPr>
        <w:t>.txt</w:t>
      </w:r>
      <w:r w:rsidRPr="00894C2D">
        <w:rPr>
          <w:color w:val="000000" w:themeColor="text1"/>
          <w:lang w:val="en-US"/>
        </w:rPr>
        <w:t>, i.e. clean files in</w:t>
      </w:r>
    </w:p>
    <w:p w14:paraId="716D10B2" w14:textId="77777777" w:rsidR="00D71998" w:rsidRPr="00894C2D" w:rsidRDefault="00D71998" w:rsidP="00D71998">
      <w:pPr>
        <w:pStyle w:val="Body"/>
        <w:ind w:left="360"/>
        <w:rPr>
          <w:i/>
          <w:color w:val="00B050"/>
          <w:lang w:val="en-US"/>
        </w:rPr>
      </w:pPr>
      <w:r w:rsidRPr="00894C2D">
        <w:rPr>
          <w:color w:val="00B050"/>
          <w:lang w:val="en-US"/>
        </w:rPr>
        <w:t>$PATH_3602/MSBAS/_Domuyo_S1_Auto_20m_450days/DefoInterpolx2Detrend</w:t>
      </w:r>
      <w:r w:rsidRPr="00894C2D">
        <w:rPr>
          <w:i/>
          <w:color w:val="00B050"/>
          <w:lang w:val="en-US"/>
        </w:rPr>
        <w:t xml:space="preserve">i </w:t>
      </w:r>
    </w:p>
    <w:p w14:paraId="002682F1" w14:textId="77777777" w:rsidR="00D71998" w:rsidRPr="00894C2D" w:rsidRDefault="00D71998" w:rsidP="00D71998">
      <w:pPr>
        <w:pStyle w:val="Body"/>
        <w:ind w:left="360"/>
        <w:rPr>
          <w:color w:val="000000" w:themeColor="text1"/>
          <w:lang w:val="en-US"/>
        </w:rPr>
      </w:pPr>
      <w:r w:rsidRPr="00894C2D">
        <w:rPr>
          <w:color w:val="000000" w:themeColor="text1"/>
          <w:lang w:val="en-US"/>
        </w:rPr>
        <w:t xml:space="preserve">(where </w:t>
      </w:r>
      <w:r w:rsidRPr="00894C2D">
        <w:rPr>
          <w:i/>
          <w:color w:val="00B050"/>
          <w:lang w:val="en-US"/>
        </w:rPr>
        <w:t xml:space="preserve">i </w:t>
      </w:r>
      <w:r w:rsidRPr="00894C2D">
        <w:rPr>
          <w:color w:val="000000" w:themeColor="text1"/>
          <w:lang w:val="en-US"/>
        </w:rPr>
        <w:t xml:space="preserve">is </w:t>
      </w:r>
      <w:r w:rsidRPr="00894C2D">
        <w:rPr>
          <w:i/>
          <w:color w:val="00B050"/>
          <w:lang w:val="en-US"/>
        </w:rPr>
        <w:t>1</w:t>
      </w:r>
      <w:r w:rsidRPr="00894C2D">
        <w:rPr>
          <w:color w:val="000000" w:themeColor="text1"/>
          <w:lang w:val="en-US"/>
        </w:rPr>
        <w:t xml:space="preserve"> for Asc and </w:t>
      </w:r>
      <w:r w:rsidRPr="00894C2D">
        <w:rPr>
          <w:i/>
          <w:color w:val="00B050"/>
          <w:lang w:val="en-US"/>
        </w:rPr>
        <w:t>2</w:t>
      </w:r>
      <w:r w:rsidRPr="00894C2D">
        <w:rPr>
          <w:color w:val="000000" w:themeColor="text1"/>
          <w:lang w:val="en-US"/>
        </w:rPr>
        <w:t xml:space="preserve"> for Desc). Links in </w:t>
      </w:r>
      <w:r w:rsidRPr="00894C2D">
        <w:rPr>
          <w:color w:val="00B050"/>
          <w:lang w:val="en-US"/>
        </w:rPr>
        <w:t>/DefoInterpolx2Detrend</w:t>
      </w:r>
      <w:r w:rsidRPr="00894C2D">
        <w:rPr>
          <w:i/>
          <w:color w:val="00B050"/>
          <w:lang w:val="en-US"/>
        </w:rPr>
        <w:t>i</w:t>
      </w:r>
      <w:r w:rsidRPr="00894C2D">
        <w:rPr>
          <w:color w:val="000000" w:themeColor="text1"/>
          <w:lang w:val="en-US"/>
        </w:rPr>
        <w:t xml:space="preserve"> must points to existing deformation maps in  </w:t>
      </w:r>
    </w:p>
    <w:p w14:paraId="6079F7D8" w14:textId="77777777" w:rsidR="00D71998" w:rsidRPr="00894C2D" w:rsidRDefault="00D71998" w:rsidP="00D71998">
      <w:pPr>
        <w:pStyle w:val="Body"/>
        <w:ind w:left="360"/>
        <w:rPr>
          <w:lang w:val="en-US"/>
        </w:rPr>
      </w:pPr>
      <w:r w:rsidRPr="00894C2D">
        <w:rPr>
          <w:color w:val="00B050"/>
          <w:lang w:val="en-US"/>
        </w:rPr>
        <w:t xml:space="preserve">$PATH_3601/SAR_MASSPROCESS/S1/ARG_DOMU_LAGUNA_A_18/SMNoCrop_SM_20180512_Zoom1_ML4/Geocoded/DefoInterpolx2Detrend </w:t>
      </w:r>
      <w:r w:rsidRPr="00894C2D">
        <w:rPr>
          <w:lang w:val="en-US"/>
        </w:rPr>
        <w:t>and</w:t>
      </w:r>
    </w:p>
    <w:p w14:paraId="4225FE53" w14:textId="77777777" w:rsidR="00D71998" w:rsidRPr="00894C2D" w:rsidRDefault="00D71998" w:rsidP="00D71998">
      <w:pPr>
        <w:pStyle w:val="Body"/>
        <w:ind w:left="360"/>
        <w:rPr>
          <w:color w:val="00B050"/>
          <w:lang w:val="en-US"/>
        </w:rPr>
      </w:pPr>
      <w:r w:rsidRPr="00894C2D">
        <w:rPr>
          <w:color w:val="00B050"/>
          <w:lang w:val="en-US"/>
        </w:rPr>
        <w:t>$PATH_3601/SAR_MASSPROCESS/S1/ARG_DOMU_LAGUNA_D_83/SMNoCrop_SM_20180222_Zoom1_ML4/Geocoded/DefoInterpolx2Detrend</w:t>
      </w:r>
    </w:p>
    <w:p w14:paraId="469A8ABF" w14:textId="77777777" w:rsidR="00D71998" w:rsidRPr="00894C2D" w:rsidRDefault="00D71998" w:rsidP="00D71998">
      <w:pPr>
        <w:pStyle w:val="Body"/>
        <w:ind w:left="360"/>
        <w:rPr>
          <w:color w:val="000000" w:themeColor="text1"/>
          <w:lang w:val="en-US"/>
        </w:rPr>
      </w:pPr>
      <w:r w:rsidRPr="00894C2D">
        <w:rPr>
          <w:color w:val="000000" w:themeColor="text1"/>
          <w:lang w:val="en-US"/>
        </w:rPr>
        <w:t xml:space="preserve">This check is performed with the script </w:t>
      </w:r>
      <w:r w:rsidRPr="00894C2D">
        <w:rPr>
          <w:b/>
          <w:i/>
          <w:color w:val="000000" w:themeColor="text1"/>
          <w:lang w:val="en-US"/>
        </w:rPr>
        <w:t>Remove_BrokenLinks_and_Clean_txt_file.sh</w:t>
      </w:r>
      <w:r w:rsidRPr="00894C2D">
        <w:rPr>
          <w:b/>
          <w:i/>
          <w:color w:val="000000" w:themeColor="text1"/>
          <w:lang w:val="en-US"/>
        </w:rPr>
        <w:fldChar w:fldCharType="begin"/>
      </w:r>
      <w:r w:rsidRPr="00894C2D">
        <w:rPr>
          <w:lang w:val="en-US"/>
        </w:rPr>
        <w:instrText xml:space="preserve"> XE "</w:instrText>
      </w:r>
      <w:r w:rsidRPr="00894C2D">
        <w:rPr>
          <w:b/>
          <w:i/>
          <w:lang w:val="en-US"/>
        </w:rPr>
        <w:instrText>Remove_BrokenLinks_and_Clean_txt_file.sh</w:instrText>
      </w:r>
      <w:r w:rsidRPr="00894C2D">
        <w:rPr>
          <w:lang w:val="en-US"/>
        </w:rPr>
        <w:instrText xml:space="preserve">" </w:instrText>
      </w:r>
      <w:r w:rsidRPr="00894C2D">
        <w:rPr>
          <w:b/>
          <w:i/>
          <w:color w:val="000000" w:themeColor="text1"/>
          <w:lang w:val="en-US"/>
        </w:rPr>
        <w:fldChar w:fldCharType="end"/>
      </w:r>
      <w:r w:rsidRPr="00894C2D">
        <w:rPr>
          <w:color w:val="000000" w:themeColor="text1"/>
          <w:lang w:val="en-US"/>
        </w:rPr>
        <w:t>.</w:t>
      </w:r>
    </w:p>
    <w:p w14:paraId="31C99E00" w14:textId="77777777" w:rsidR="00D71998" w:rsidRPr="00894C2D" w:rsidRDefault="00D71998" w:rsidP="00D71998">
      <w:pPr>
        <w:pStyle w:val="Body"/>
        <w:numPr>
          <w:ilvl w:val="0"/>
          <w:numId w:val="16"/>
        </w:numPr>
        <w:rPr>
          <w:color w:val="000000" w:themeColor="text1"/>
          <w:lang w:val="en-US"/>
        </w:rPr>
      </w:pPr>
      <w:r w:rsidRPr="00894C2D">
        <w:rPr>
          <w:color w:val="000000" w:themeColor="text1"/>
          <w:lang w:val="en-US"/>
        </w:rPr>
        <w:t xml:space="preserve">It does it also in case of processing with coherence cleaning threshold in </w:t>
      </w:r>
      <w:r w:rsidRPr="00894C2D">
        <w:rPr>
          <w:color w:val="00B050"/>
          <w:lang w:val="en-US"/>
        </w:rPr>
        <w:t>MSBAS/.../</w:t>
      </w:r>
      <w:r w:rsidRPr="00894C2D">
        <w:rPr>
          <w:i/>
          <w:color w:val="00B050"/>
          <w:lang w:val="en-US"/>
        </w:rPr>
        <w:t>Modei</w:t>
      </w:r>
      <w:r w:rsidRPr="00894C2D">
        <w:rPr>
          <w:color w:val="00B050"/>
          <w:lang w:val="en-US"/>
        </w:rPr>
        <w:t>_Full</w:t>
      </w:r>
    </w:p>
    <w:p w14:paraId="1EBF2CF6" w14:textId="77777777" w:rsidR="00D71998" w:rsidRPr="00894C2D" w:rsidRDefault="00D71998" w:rsidP="00D71998">
      <w:pPr>
        <w:pStyle w:val="Body"/>
        <w:ind w:left="360"/>
        <w:rPr>
          <w:b/>
          <w:i/>
          <w:color w:val="000000" w:themeColor="text1"/>
          <w:lang w:val="en-US"/>
        </w:rPr>
      </w:pPr>
      <w:r w:rsidRPr="00894C2D">
        <w:rPr>
          <w:color w:val="000000" w:themeColor="text1"/>
          <w:lang w:val="en-US"/>
        </w:rPr>
        <w:t xml:space="preserve">with the script </w:t>
      </w:r>
      <w:r w:rsidRPr="00894C2D">
        <w:rPr>
          <w:b/>
          <w:i/>
          <w:color w:val="000000" w:themeColor="text1"/>
          <w:lang w:val="en-US"/>
        </w:rPr>
        <w:t>Remove_BrokenLinks_and_Clean_txt_file.sh.</w:t>
      </w:r>
    </w:p>
    <w:p w14:paraId="272C8D5F" w14:textId="77777777" w:rsidR="00D71998" w:rsidRPr="00894C2D" w:rsidRDefault="00D71998" w:rsidP="00D71998">
      <w:pPr>
        <w:pStyle w:val="Body"/>
        <w:ind w:left="360"/>
        <w:rPr>
          <w:color w:val="000000" w:themeColor="text1"/>
          <w:lang w:val="en-US"/>
        </w:rPr>
      </w:pPr>
    </w:p>
    <w:p w14:paraId="73382B3C" w14:textId="77777777" w:rsidR="00D71998" w:rsidRPr="00894C2D" w:rsidRDefault="00D71998" w:rsidP="00D71998">
      <w:pPr>
        <w:pStyle w:val="Body"/>
        <w:numPr>
          <w:ilvl w:val="0"/>
          <w:numId w:val="16"/>
        </w:numPr>
        <w:rPr>
          <w:color w:val="000000" w:themeColor="text1"/>
          <w:lang w:val="en-US"/>
        </w:rPr>
      </w:pPr>
      <w:r w:rsidRPr="00894C2D">
        <w:rPr>
          <w:color w:val="000000" w:themeColor="text1"/>
          <w:u w:val="single"/>
          <w:lang w:val="en-US"/>
        </w:rPr>
        <w:t>If not the first run</w:t>
      </w:r>
      <w:r w:rsidRPr="00894C2D">
        <w:rPr>
          <w:color w:val="000000" w:themeColor="text1"/>
          <w:lang w:val="en-US"/>
        </w:rPr>
        <w:t xml:space="preserve">, </w:t>
      </w:r>
    </w:p>
    <w:p w14:paraId="4CDF7FB4" w14:textId="77777777" w:rsidR="00D71998" w:rsidRPr="00894C2D" w:rsidRDefault="00D71998" w:rsidP="00D71998">
      <w:pPr>
        <w:pStyle w:val="Body"/>
        <w:numPr>
          <w:ilvl w:val="1"/>
          <w:numId w:val="16"/>
        </w:numPr>
        <w:rPr>
          <w:color w:val="000000" w:themeColor="text1"/>
          <w:lang w:val="en-US"/>
        </w:rPr>
      </w:pPr>
      <w:r w:rsidRPr="00894C2D">
        <w:rPr>
          <w:color w:val="000000" w:themeColor="text1"/>
          <w:lang w:val="en-US"/>
        </w:rPr>
        <w:t xml:space="preserve">check that each </w:t>
      </w:r>
      <w:r w:rsidRPr="00894C2D">
        <w:rPr>
          <w:color w:val="00B050"/>
          <w:lang w:val="en-US"/>
        </w:rPr>
        <w:t>DefoInterpolx2Detrend</w:t>
      </w:r>
      <w:r w:rsidRPr="00894C2D">
        <w:rPr>
          <w:i/>
          <w:color w:val="00B050"/>
          <w:lang w:val="en-US"/>
        </w:rPr>
        <w:t>i</w:t>
      </w:r>
      <w:r w:rsidRPr="00894C2D">
        <w:rPr>
          <w:color w:val="00B050"/>
          <w:lang w:val="en-US"/>
        </w:rPr>
        <w:t>.txt</w:t>
      </w:r>
      <w:r w:rsidRPr="00894C2D">
        <w:rPr>
          <w:color w:val="00B050"/>
          <w:lang w:val="en-US"/>
        </w:rPr>
        <w:fldChar w:fldCharType="begin"/>
      </w:r>
      <w:r w:rsidRPr="00894C2D">
        <w:rPr>
          <w:color w:val="00B050"/>
          <w:lang w:val="en-US"/>
        </w:rPr>
        <w:instrText xml:space="preserve"> XE "</w:instrText>
      </w:r>
      <w:r w:rsidRPr="00894C2D">
        <w:rPr>
          <w:i/>
          <w:color w:val="00B050"/>
          <w:lang w:val="en-US"/>
        </w:rPr>
        <w:instrText>header.txt</w:instrText>
      </w:r>
      <w:r w:rsidRPr="00894C2D">
        <w:rPr>
          <w:color w:val="00B050"/>
          <w:lang w:val="en-US"/>
        </w:rPr>
        <w:instrText xml:space="preserve">" </w:instrText>
      </w:r>
      <w:r w:rsidRPr="00894C2D">
        <w:rPr>
          <w:color w:val="00B050"/>
          <w:lang w:val="en-US"/>
        </w:rPr>
        <w:fldChar w:fldCharType="end"/>
      </w:r>
      <w:r w:rsidRPr="00894C2D">
        <w:rPr>
          <w:color w:val="00B050"/>
          <w:lang w:val="en-US"/>
        </w:rPr>
        <w:t xml:space="preserve"> </w:t>
      </w:r>
      <w:r w:rsidRPr="00894C2D">
        <w:rPr>
          <w:color w:val="000000" w:themeColor="text1"/>
          <w:lang w:val="en-US"/>
        </w:rPr>
        <w:t xml:space="preserve">contains 4 columns and clean if required (both for full processing and for coherence restricted processing if it exists). </w:t>
      </w:r>
    </w:p>
    <w:p w14:paraId="3532ED3D" w14:textId="77777777" w:rsidR="00D71998" w:rsidRPr="00894C2D" w:rsidRDefault="00D71998" w:rsidP="00D71998">
      <w:pPr>
        <w:pStyle w:val="Body"/>
        <w:rPr>
          <w:color w:val="000000" w:themeColor="text1"/>
          <w:lang w:val="en-US"/>
        </w:rPr>
      </w:pPr>
    </w:p>
    <w:p w14:paraId="7DC4169F" w14:textId="77777777" w:rsidR="00D71998" w:rsidRPr="00894C2D" w:rsidRDefault="00D71998" w:rsidP="00D71998">
      <w:pPr>
        <w:pStyle w:val="Body"/>
        <w:numPr>
          <w:ilvl w:val="1"/>
          <w:numId w:val="16"/>
        </w:numPr>
        <w:rPr>
          <w:color w:val="000000" w:themeColor="text1"/>
          <w:lang w:val="en-US"/>
        </w:rPr>
      </w:pPr>
      <w:r w:rsidRPr="00894C2D">
        <w:rPr>
          <w:color w:val="000000" w:themeColor="text1"/>
          <w:lang w:val="en-US"/>
        </w:rPr>
        <w:t xml:space="preserve">Remove lines in </w:t>
      </w:r>
      <w:r w:rsidRPr="00894C2D">
        <w:rPr>
          <w:color w:val="00B050"/>
          <w:lang w:val="en-US"/>
        </w:rPr>
        <w:t>MSBAS/ DefoInterpolx2Detrend</w:t>
      </w:r>
      <w:r w:rsidRPr="00894C2D">
        <w:rPr>
          <w:i/>
          <w:color w:val="00B050"/>
          <w:lang w:val="en-US"/>
        </w:rPr>
        <w:t>i</w:t>
      </w:r>
      <w:r w:rsidRPr="00894C2D">
        <w:rPr>
          <w:color w:val="00B050"/>
          <w:lang w:val="en-US"/>
        </w:rPr>
        <w:t>.txt</w:t>
      </w:r>
      <w:r w:rsidRPr="00894C2D">
        <w:rPr>
          <w:color w:val="00B050"/>
          <w:lang w:val="en-US"/>
        </w:rPr>
        <w:fldChar w:fldCharType="begin"/>
      </w:r>
      <w:r w:rsidRPr="00894C2D">
        <w:rPr>
          <w:color w:val="00B050"/>
          <w:lang w:val="en-US"/>
        </w:rPr>
        <w:instrText xml:space="preserve"> XE "</w:instrText>
      </w:r>
      <w:r w:rsidRPr="00894C2D">
        <w:rPr>
          <w:i/>
          <w:color w:val="00B050"/>
          <w:lang w:val="en-US"/>
        </w:rPr>
        <w:instrText>header.txt</w:instrText>
      </w:r>
      <w:r w:rsidRPr="00894C2D">
        <w:rPr>
          <w:color w:val="00B050"/>
          <w:lang w:val="en-US"/>
        </w:rPr>
        <w:instrText xml:space="preserve">" </w:instrText>
      </w:r>
      <w:r w:rsidRPr="00894C2D">
        <w:rPr>
          <w:color w:val="00B050"/>
          <w:lang w:val="en-US"/>
        </w:rPr>
        <w:fldChar w:fldCharType="end"/>
      </w:r>
      <w:r w:rsidRPr="00894C2D">
        <w:rPr>
          <w:color w:val="00B050"/>
          <w:lang w:val="en-US"/>
        </w:rPr>
        <w:t xml:space="preserve"> </w:t>
      </w:r>
      <w:r w:rsidRPr="00894C2D">
        <w:rPr>
          <w:color w:val="000000" w:themeColor="text1"/>
          <w:lang w:val="en-US"/>
        </w:rPr>
        <w:t xml:space="preserve">associated to possible broken links or duplicated lines (i.e. same pairs but name differs because of perpendicular baseline or altitude of ambiguity e.g. after S1 orbit update; in that case it only keeps the most recent file). This is performed using </w:t>
      </w:r>
      <w:r w:rsidRPr="00894C2D">
        <w:rPr>
          <w:b/>
          <w:i/>
          <w:color w:val="000000" w:themeColor="text1"/>
          <w:lang w:val="en-US"/>
        </w:rPr>
        <w:t>_Check_bad_DefoInterpolx2Detrend.sh</w:t>
      </w:r>
      <w:r w:rsidRPr="00894C2D">
        <w:rPr>
          <w:b/>
          <w:i/>
          <w:color w:val="000000" w:themeColor="text1"/>
          <w:lang w:val="en-US"/>
        </w:rPr>
        <w:fldChar w:fldCharType="begin"/>
      </w:r>
      <w:r w:rsidRPr="00894C2D">
        <w:rPr>
          <w:lang w:val="en-US"/>
        </w:rPr>
        <w:instrText xml:space="preserve"> XE "</w:instrText>
      </w:r>
      <w:r w:rsidRPr="00894C2D">
        <w:rPr>
          <w:b/>
          <w:i/>
          <w:lang w:val="en-US"/>
        </w:rPr>
        <w:instrText>_Check_bad_DefoInterpolx2Detrend.sh</w:instrText>
      </w:r>
      <w:r w:rsidRPr="00894C2D">
        <w:rPr>
          <w:lang w:val="en-US"/>
        </w:rPr>
        <w:instrText xml:space="preserve">" </w:instrText>
      </w:r>
      <w:r w:rsidRPr="00894C2D">
        <w:rPr>
          <w:b/>
          <w:i/>
          <w:color w:val="000000" w:themeColor="text1"/>
          <w:lang w:val="en-US"/>
        </w:rPr>
        <w:fldChar w:fldCharType="end"/>
      </w:r>
    </w:p>
    <w:p w14:paraId="66A4CD51" w14:textId="77777777" w:rsidR="00D71998" w:rsidRPr="00894C2D" w:rsidRDefault="00D71998" w:rsidP="00D71998">
      <w:pPr>
        <w:pStyle w:val="Body"/>
        <w:numPr>
          <w:ilvl w:val="1"/>
          <w:numId w:val="16"/>
        </w:numPr>
        <w:rPr>
          <w:color w:val="000000" w:themeColor="text1"/>
          <w:lang w:val="en-US"/>
        </w:rPr>
      </w:pPr>
      <w:r w:rsidRPr="00894C2D">
        <w:rPr>
          <w:color w:val="000000" w:themeColor="text1"/>
          <w:lang w:val="en-US"/>
        </w:rPr>
        <w:t xml:space="preserve">Same cleaning in </w:t>
      </w:r>
      <w:r w:rsidRPr="00894C2D">
        <w:rPr>
          <w:color w:val="00B050"/>
          <w:lang w:val="en-US"/>
        </w:rPr>
        <w:t>DefoInterpolx2Detrend</w:t>
      </w:r>
      <w:r w:rsidRPr="00894C2D">
        <w:rPr>
          <w:i/>
          <w:color w:val="00B050"/>
          <w:lang w:val="en-US"/>
        </w:rPr>
        <w:t>i</w:t>
      </w:r>
      <w:r w:rsidRPr="00894C2D">
        <w:rPr>
          <w:color w:val="00B050"/>
          <w:lang w:val="en-US"/>
        </w:rPr>
        <w:t>_Full</w:t>
      </w:r>
      <w:r w:rsidRPr="00894C2D">
        <w:rPr>
          <w:color w:val="000000" w:themeColor="text1"/>
          <w:lang w:val="en-US"/>
        </w:rPr>
        <w:t xml:space="preserve"> if previous processing was performed with coherence cleaning threshold</w:t>
      </w:r>
    </w:p>
    <w:p w14:paraId="5B658A7E" w14:textId="77777777" w:rsidR="00D71998" w:rsidRPr="00894C2D" w:rsidRDefault="00D71998" w:rsidP="00D71998">
      <w:pPr>
        <w:pStyle w:val="Body"/>
        <w:rPr>
          <w:color w:val="000000" w:themeColor="text1"/>
          <w:lang w:val="en-US"/>
        </w:rPr>
      </w:pPr>
    </w:p>
    <w:p w14:paraId="617EFD75" w14:textId="460AF417" w:rsidR="00D71998" w:rsidRPr="00894C2D" w:rsidRDefault="00D71998" w:rsidP="00D71998">
      <w:pPr>
        <w:pStyle w:val="Body"/>
        <w:numPr>
          <w:ilvl w:val="0"/>
          <w:numId w:val="16"/>
        </w:numPr>
        <w:rPr>
          <w:color w:val="000000" w:themeColor="text1"/>
          <w:lang w:val="en-US"/>
        </w:rPr>
      </w:pPr>
      <w:r w:rsidRPr="00894C2D">
        <w:rPr>
          <w:color w:val="000000" w:themeColor="text1"/>
          <w:lang w:val="en-US"/>
        </w:rPr>
        <w:t xml:space="preserve">Prepare the required files for the msbas processing using </w:t>
      </w:r>
      <w:r w:rsidRPr="00894C2D">
        <w:rPr>
          <w:b/>
          <w:i/>
          <w:color w:val="000000" w:themeColor="text1"/>
          <w:lang w:val="en-US"/>
        </w:rPr>
        <w:t>build_header_msbas_criteria.sh</w:t>
      </w:r>
      <w:r w:rsidRPr="00894C2D">
        <w:rPr>
          <w:b/>
          <w:i/>
          <w:color w:val="000000" w:themeColor="text1"/>
          <w:lang w:val="en-US"/>
        </w:rPr>
        <w:fldChar w:fldCharType="begin"/>
      </w:r>
      <w:r w:rsidRPr="00894C2D">
        <w:rPr>
          <w:lang w:val="en-US"/>
        </w:rPr>
        <w:instrText xml:space="preserve"> XE "</w:instrText>
      </w:r>
      <w:r w:rsidRPr="00894C2D">
        <w:rPr>
          <w:b/>
          <w:i/>
          <w:color w:val="000000" w:themeColor="text1"/>
          <w:lang w:val="en-US"/>
        </w:rPr>
        <w:instrText>build_header_msbas_criteria.sh</w:instrText>
      </w:r>
      <w:r w:rsidRPr="00894C2D">
        <w:rPr>
          <w:lang w:val="en-US"/>
        </w:rPr>
        <w:instrText xml:space="preserve">" </w:instrText>
      </w:r>
      <w:r w:rsidRPr="00894C2D">
        <w:rPr>
          <w:b/>
          <w:i/>
          <w:color w:val="000000" w:themeColor="text1"/>
          <w:lang w:val="en-US"/>
        </w:rPr>
        <w:fldChar w:fldCharType="end"/>
      </w:r>
      <w:r w:rsidRPr="00894C2D">
        <w:rPr>
          <w:b/>
          <w:i/>
          <w:color w:val="000000" w:themeColor="text1"/>
          <w:lang w:val="en-US"/>
        </w:rPr>
        <w:t xml:space="preserve"> </w:t>
      </w:r>
      <w:r w:rsidRPr="00894C2D">
        <w:rPr>
          <w:color w:val="000000" w:themeColor="text1"/>
          <w:lang w:val="en-US"/>
        </w:rPr>
        <w:t xml:space="preserve">(see chapter </w:t>
      </w:r>
      <w:r w:rsidRPr="00894C2D">
        <w:rPr>
          <w:color w:val="000000" w:themeColor="text1"/>
          <w:lang w:val="en-US"/>
        </w:rPr>
        <w:fldChar w:fldCharType="begin"/>
      </w:r>
      <w:r w:rsidRPr="00894C2D">
        <w:rPr>
          <w:color w:val="000000" w:themeColor="text1"/>
          <w:lang w:val="en-US"/>
        </w:rPr>
        <w:instrText xml:space="preserve"> REF _Ref67492917 \r \h </w:instrText>
      </w:r>
      <w:r w:rsidR="00894C2D">
        <w:rPr>
          <w:color w:val="000000" w:themeColor="text1"/>
          <w:lang w:val="en-US"/>
        </w:rPr>
        <w:instrText xml:space="preserve"> \* MERGEFORMAT </w:instrText>
      </w:r>
      <w:r w:rsidRPr="00894C2D">
        <w:rPr>
          <w:color w:val="000000" w:themeColor="text1"/>
          <w:lang w:val="en-US"/>
        </w:rPr>
      </w:r>
      <w:r w:rsidRPr="00894C2D">
        <w:rPr>
          <w:color w:val="000000" w:themeColor="text1"/>
          <w:lang w:val="en-US"/>
        </w:rPr>
        <w:fldChar w:fldCharType="separate"/>
      </w:r>
      <w:r w:rsidR="00311AEB">
        <w:rPr>
          <w:color w:val="000000" w:themeColor="text1"/>
          <w:lang w:val="en-US"/>
        </w:rPr>
        <w:t>6.1.a)</w:t>
      </w:r>
      <w:r w:rsidRPr="00894C2D">
        <w:rPr>
          <w:color w:val="000000" w:themeColor="text1"/>
          <w:lang w:val="en-US"/>
        </w:rPr>
        <w:fldChar w:fldCharType="end"/>
      </w:r>
      <w:r w:rsidRPr="00894C2D">
        <w:rPr>
          <w:color w:val="000000" w:themeColor="text1"/>
          <w:lang w:val="en-US"/>
        </w:rPr>
        <w:t>)</w:t>
      </w:r>
    </w:p>
    <w:p w14:paraId="5FCE4ABE" w14:textId="77777777" w:rsidR="00D71998" w:rsidRPr="00894C2D" w:rsidRDefault="00D71998" w:rsidP="00D71998">
      <w:pPr>
        <w:pStyle w:val="Body"/>
        <w:numPr>
          <w:ilvl w:val="0"/>
          <w:numId w:val="16"/>
        </w:numPr>
        <w:rPr>
          <w:color w:val="000000" w:themeColor="text1"/>
          <w:lang w:val="en-US"/>
        </w:rPr>
      </w:pPr>
      <w:r w:rsidRPr="00894C2D">
        <w:rPr>
          <w:color w:val="000000" w:themeColor="text1"/>
          <w:lang w:val="en-US"/>
        </w:rPr>
        <w:lastRenderedPageBreak/>
        <w:t xml:space="preserve">Update the msbas </w:t>
      </w:r>
      <w:r w:rsidRPr="00894C2D">
        <w:rPr>
          <w:color w:val="00B050"/>
          <w:lang w:val="en-US"/>
        </w:rPr>
        <w:t>$PATH_3602/MSBAS/_Domuyo_S1_Auto_20m_450days/</w:t>
      </w:r>
      <w:r w:rsidRPr="00894C2D">
        <w:rPr>
          <w:color w:val="4472C4" w:themeColor="accent1"/>
          <w:lang w:val="en-US"/>
        </w:rPr>
        <w:t>header.txt</w:t>
      </w:r>
      <w:r w:rsidRPr="00894C2D">
        <w:rPr>
          <w:color w:val="4472C4" w:themeColor="accent1"/>
          <w:lang w:val="en-US"/>
        </w:rPr>
        <w:fldChar w:fldCharType="begin"/>
      </w:r>
      <w:r w:rsidRPr="00894C2D">
        <w:rPr>
          <w:lang w:val="en-US"/>
        </w:rPr>
        <w:instrText xml:space="preserve"> XE "</w:instrText>
      </w:r>
      <w:r w:rsidRPr="00894C2D">
        <w:rPr>
          <w:i/>
          <w:color w:val="4472C4" w:themeColor="accent1"/>
          <w:lang w:val="en-US"/>
        </w:rPr>
        <w:instrText>header.txt</w:instrText>
      </w:r>
      <w:r w:rsidRPr="00894C2D">
        <w:rPr>
          <w:lang w:val="en-US"/>
        </w:rPr>
        <w:instrText xml:space="preserve">" </w:instrText>
      </w:r>
      <w:r w:rsidRPr="00894C2D">
        <w:rPr>
          <w:color w:val="4472C4" w:themeColor="accent1"/>
          <w:lang w:val="en-US"/>
        </w:rPr>
        <w:fldChar w:fldCharType="end"/>
      </w:r>
      <w:r w:rsidRPr="00894C2D">
        <w:rPr>
          <w:color w:val="4472C4" w:themeColor="accent1"/>
          <w:lang w:val="en-US"/>
        </w:rPr>
        <w:t xml:space="preserve"> </w:t>
      </w:r>
      <w:r w:rsidRPr="00894C2D">
        <w:rPr>
          <w:color w:val="000000" w:themeColor="text1"/>
          <w:lang w:val="en-US"/>
        </w:rPr>
        <w:t>file by setting up the appropriate inversion order and lambda factor (</w:t>
      </w:r>
      <w:r w:rsidRPr="00894C2D">
        <w:rPr>
          <w:i/>
          <w:color w:val="00B050"/>
          <w:lang w:val="en-US"/>
        </w:rPr>
        <w:t>3</w:t>
      </w:r>
      <w:r w:rsidRPr="00894C2D">
        <w:rPr>
          <w:color w:val="000000" w:themeColor="text1"/>
          <w:lang w:val="en-US"/>
        </w:rPr>
        <w:t xml:space="preserve"> and </w:t>
      </w:r>
      <w:r w:rsidRPr="00894C2D">
        <w:rPr>
          <w:i/>
          <w:color w:val="00B050"/>
          <w:lang w:val="en-US"/>
        </w:rPr>
        <w:t>0.04</w:t>
      </w:r>
      <w:r w:rsidRPr="00894C2D">
        <w:rPr>
          <w:color w:val="00B050"/>
          <w:lang w:val="en-US"/>
        </w:rPr>
        <w:t xml:space="preserve"> </w:t>
      </w:r>
      <w:r w:rsidRPr="00894C2D">
        <w:rPr>
          <w:color w:val="000000" w:themeColor="text1"/>
          <w:lang w:val="en-US"/>
        </w:rPr>
        <w:t xml:space="preserve">in the present case). </w:t>
      </w:r>
    </w:p>
    <w:p w14:paraId="081641AE" w14:textId="77777777" w:rsidR="00D71998" w:rsidRPr="00894C2D" w:rsidRDefault="00D71998" w:rsidP="00D71998">
      <w:pPr>
        <w:pStyle w:val="ListParagraph"/>
        <w:numPr>
          <w:ilvl w:val="0"/>
          <w:numId w:val="16"/>
        </w:numPr>
        <w:rPr>
          <w:rFonts w:ascii="Helvetica" w:hAnsi="Helvetica" w:cs="Arial Unicode MS"/>
          <w:color w:val="000000" w:themeColor="text1"/>
          <w:sz w:val="22"/>
          <w:szCs w:val="22"/>
          <w:lang w:eastAsia="en-GB"/>
        </w:rPr>
      </w:pPr>
      <w:r w:rsidRPr="00894C2D">
        <w:rPr>
          <w:rFonts w:ascii="Helvetica" w:hAnsi="Helvetica" w:cs="Arial Unicode MS"/>
          <w:color w:val="000000" w:themeColor="text1"/>
          <w:sz w:val="22"/>
          <w:szCs w:val="22"/>
          <w:lang w:eastAsia="en-GB"/>
        </w:rPr>
        <w:t xml:space="preserve">Update the msbas </w:t>
      </w:r>
      <w:r w:rsidRPr="00894C2D">
        <w:rPr>
          <w:rFonts w:ascii="Helvetica" w:hAnsi="Helvetica" w:cs="Arial Unicode MS"/>
          <w:color w:val="00B050"/>
          <w:sz w:val="22"/>
          <w:szCs w:val="22"/>
          <w:lang w:eastAsia="en-GB"/>
        </w:rPr>
        <w:t>$PATH_3602/MSBAS/_Domuyo_S1_Auto_20m_450days/</w:t>
      </w:r>
      <w:r w:rsidRPr="00894C2D">
        <w:rPr>
          <w:rFonts w:ascii="Helvetica" w:hAnsi="Helvetica" w:cs="Arial Unicode MS"/>
          <w:color w:val="0070C0"/>
          <w:sz w:val="22"/>
          <w:szCs w:val="22"/>
          <w:lang w:eastAsia="en-GB"/>
        </w:rPr>
        <w:t>header.txt</w:t>
      </w:r>
      <w:r w:rsidRPr="00894C2D">
        <w:rPr>
          <w:rFonts w:ascii="Helvetica" w:hAnsi="Helvetica" w:cs="Arial Unicode MS"/>
          <w:color w:val="0070C0"/>
          <w:sz w:val="22"/>
          <w:szCs w:val="22"/>
          <w:lang w:eastAsia="en-GB"/>
        </w:rPr>
        <w:fldChar w:fldCharType="begin"/>
      </w:r>
      <w:r w:rsidRPr="00894C2D">
        <w:rPr>
          <w:rFonts w:ascii="Helvetica" w:hAnsi="Helvetica"/>
          <w:color w:val="0070C0"/>
        </w:rPr>
        <w:instrText xml:space="preserve"> XE "</w:instrText>
      </w:r>
      <w:r w:rsidRPr="00894C2D">
        <w:rPr>
          <w:rFonts w:ascii="Helvetica" w:hAnsi="Helvetica"/>
          <w:i/>
          <w:color w:val="0070C0"/>
        </w:rPr>
        <w:instrText>header.txt</w:instrText>
      </w:r>
      <w:r w:rsidRPr="00894C2D">
        <w:rPr>
          <w:rFonts w:ascii="Helvetica" w:hAnsi="Helvetica"/>
          <w:color w:val="0070C0"/>
        </w:rPr>
        <w:instrText xml:space="preserve">" </w:instrText>
      </w:r>
      <w:r w:rsidRPr="00894C2D">
        <w:rPr>
          <w:rFonts w:ascii="Helvetica" w:hAnsi="Helvetica" w:cs="Arial Unicode MS"/>
          <w:color w:val="0070C0"/>
          <w:sz w:val="22"/>
          <w:szCs w:val="22"/>
          <w:lang w:eastAsia="en-GB"/>
        </w:rPr>
        <w:fldChar w:fldCharType="end"/>
      </w:r>
      <w:r w:rsidRPr="00894C2D">
        <w:rPr>
          <w:rFonts w:ascii="Helvetica" w:hAnsi="Helvetica" w:cs="Arial Unicode MS"/>
          <w:color w:val="0070C0"/>
          <w:sz w:val="22"/>
          <w:szCs w:val="22"/>
          <w:lang w:eastAsia="en-GB"/>
        </w:rPr>
        <w:t xml:space="preserve"> </w:t>
      </w:r>
      <w:r w:rsidRPr="00894C2D">
        <w:rPr>
          <w:rFonts w:ascii="Helvetica" w:hAnsi="Helvetica" w:cs="Arial Unicode MS"/>
          <w:color w:val="000000" w:themeColor="text1"/>
          <w:sz w:val="22"/>
          <w:szCs w:val="22"/>
          <w:lang w:eastAsia="en-GB"/>
        </w:rPr>
        <w:t xml:space="preserve">file by </w:t>
      </w:r>
      <w:r w:rsidRPr="00894C2D">
        <w:rPr>
          <w:rFonts w:ascii="Helvetica" w:hAnsi="Helvetica" w:cs="Arial Unicode MS"/>
          <w:color w:val="FF0000"/>
          <w:sz w:val="22"/>
          <w:szCs w:val="22"/>
          <w:lang w:eastAsia="en-GB"/>
        </w:rPr>
        <w:t>discarding the calibration</w:t>
      </w:r>
      <w:r w:rsidRPr="00894C2D">
        <w:rPr>
          <w:rFonts w:ascii="Helvetica" w:hAnsi="Helvetica" w:cs="Arial Unicode MS"/>
          <w:color w:val="000000" w:themeColor="text1"/>
          <w:sz w:val="22"/>
          <w:szCs w:val="22"/>
          <w:lang w:eastAsia="en-GB"/>
        </w:rPr>
        <w:t xml:space="preserve">. This is indeed not necessary because the deformation maps were detrended (i.e. averaged to zero).  </w:t>
      </w:r>
    </w:p>
    <w:p w14:paraId="58E25DD7" w14:textId="77777777" w:rsidR="00D71998" w:rsidRPr="00894C2D" w:rsidRDefault="00D71998" w:rsidP="00D71998">
      <w:pPr>
        <w:pStyle w:val="Body"/>
        <w:rPr>
          <w:color w:val="000000" w:themeColor="text1"/>
          <w:lang w:val="en-US"/>
        </w:rPr>
      </w:pPr>
    </w:p>
    <w:p w14:paraId="7F36F2B1" w14:textId="77777777" w:rsidR="00D71998" w:rsidRPr="00894C2D" w:rsidRDefault="00D71998" w:rsidP="00D71998">
      <w:pPr>
        <w:pStyle w:val="Body"/>
        <w:numPr>
          <w:ilvl w:val="0"/>
          <w:numId w:val="16"/>
        </w:numPr>
        <w:rPr>
          <w:color w:val="000000" w:themeColor="text1"/>
          <w:lang w:val="en-US"/>
        </w:rPr>
      </w:pPr>
      <w:r w:rsidRPr="00894C2D">
        <w:rPr>
          <w:color w:val="000000" w:themeColor="text1"/>
          <w:lang w:val="en-US"/>
        </w:rPr>
        <w:t xml:space="preserve">Check again (if first run or in case some pairs would have been added in the meantime…) that each </w:t>
      </w:r>
      <w:r w:rsidRPr="00894C2D">
        <w:rPr>
          <w:color w:val="00B050"/>
          <w:lang w:val="en-US"/>
        </w:rPr>
        <w:t>DefoInterpolx2Detrend</w:t>
      </w:r>
      <w:r w:rsidRPr="00894C2D">
        <w:rPr>
          <w:i/>
          <w:color w:val="00B050"/>
          <w:lang w:val="en-US"/>
        </w:rPr>
        <w:t>i</w:t>
      </w:r>
      <w:r w:rsidRPr="00894C2D">
        <w:rPr>
          <w:color w:val="00B050"/>
          <w:lang w:val="en-US"/>
        </w:rPr>
        <w:t>.txt</w:t>
      </w:r>
      <w:r w:rsidRPr="00894C2D">
        <w:rPr>
          <w:color w:val="00B050"/>
          <w:lang w:val="en-US"/>
        </w:rPr>
        <w:fldChar w:fldCharType="begin"/>
      </w:r>
      <w:r w:rsidRPr="00894C2D">
        <w:rPr>
          <w:color w:val="00B050"/>
          <w:lang w:val="en-US"/>
        </w:rPr>
        <w:instrText xml:space="preserve"> XE "</w:instrText>
      </w:r>
      <w:r w:rsidRPr="00894C2D">
        <w:rPr>
          <w:i/>
          <w:color w:val="00B050"/>
          <w:lang w:val="en-US"/>
        </w:rPr>
        <w:instrText>header.txt</w:instrText>
      </w:r>
      <w:r w:rsidRPr="00894C2D">
        <w:rPr>
          <w:color w:val="00B050"/>
          <w:lang w:val="en-US"/>
        </w:rPr>
        <w:instrText xml:space="preserve">" </w:instrText>
      </w:r>
      <w:r w:rsidRPr="00894C2D">
        <w:rPr>
          <w:color w:val="00B050"/>
          <w:lang w:val="en-US"/>
        </w:rPr>
        <w:fldChar w:fldCharType="end"/>
      </w:r>
      <w:r w:rsidRPr="00894C2D">
        <w:rPr>
          <w:color w:val="00B050"/>
          <w:lang w:val="en-US"/>
        </w:rPr>
        <w:t xml:space="preserve"> </w:t>
      </w:r>
      <w:r w:rsidRPr="00894C2D">
        <w:rPr>
          <w:color w:val="000000" w:themeColor="text1"/>
          <w:lang w:val="en-US"/>
        </w:rPr>
        <w:t>contains 4 columns.</w:t>
      </w:r>
    </w:p>
    <w:p w14:paraId="7A097E96" w14:textId="77777777" w:rsidR="00D71998" w:rsidRPr="00894C2D" w:rsidRDefault="00D71998" w:rsidP="00D71998">
      <w:pPr>
        <w:pStyle w:val="Body"/>
        <w:numPr>
          <w:ilvl w:val="0"/>
          <w:numId w:val="16"/>
        </w:numPr>
        <w:rPr>
          <w:color w:val="000000" w:themeColor="text1"/>
          <w:lang w:val="en-US"/>
        </w:rPr>
      </w:pPr>
      <w:r w:rsidRPr="00894C2D">
        <w:rPr>
          <w:color w:val="000000" w:themeColor="text1"/>
          <w:lang w:val="en-US"/>
        </w:rPr>
        <w:t xml:space="preserve">In case of processing with coherence threshold restriction, clean again (if first run, or just in case..) </w:t>
      </w:r>
      <w:r w:rsidRPr="00894C2D">
        <w:rPr>
          <w:color w:val="00B050"/>
          <w:lang w:val="en-US"/>
        </w:rPr>
        <w:t>MSBAS/ DefoInterpolx2Detrend</w:t>
      </w:r>
      <w:r w:rsidRPr="00894C2D">
        <w:rPr>
          <w:i/>
          <w:color w:val="00B050"/>
          <w:lang w:val="en-US"/>
        </w:rPr>
        <w:t>i</w:t>
      </w:r>
      <w:r w:rsidRPr="00894C2D">
        <w:rPr>
          <w:color w:val="00B050"/>
          <w:lang w:val="en-US"/>
        </w:rPr>
        <w:t>.txt</w:t>
      </w:r>
      <w:r w:rsidRPr="00894C2D">
        <w:rPr>
          <w:color w:val="00B050"/>
          <w:lang w:val="en-US"/>
        </w:rPr>
        <w:fldChar w:fldCharType="begin"/>
      </w:r>
      <w:r w:rsidRPr="00894C2D">
        <w:rPr>
          <w:color w:val="00B050"/>
          <w:lang w:val="en-US"/>
        </w:rPr>
        <w:instrText xml:space="preserve"> XE "</w:instrText>
      </w:r>
      <w:r w:rsidRPr="00894C2D">
        <w:rPr>
          <w:i/>
          <w:color w:val="00B050"/>
          <w:lang w:val="en-US"/>
        </w:rPr>
        <w:instrText>header.txt</w:instrText>
      </w:r>
      <w:r w:rsidRPr="00894C2D">
        <w:rPr>
          <w:color w:val="00B050"/>
          <w:lang w:val="en-US"/>
        </w:rPr>
        <w:instrText xml:space="preserve">" </w:instrText>
      </w:r>
      <w:r w:rsidRPr="00894C2D">
        <w:rPr>
          <w:color w:val="00B050"/>
          <w:lang w:val="en-US"/>
        </w:rPr>
        <w:fldChar w:fldCharType="end"/>
      </w:r>
      <w:r w:rsidRPr="00894C2D">
        <w:rPr>
          <w:color w:val="00B050"/>
          <w:lang w:val="en-US"/>
        </w:rPr>
        <w:t xml:space="preserve"> </w:t>
      </w:r>
      <w:r w:rsidRPr="00894C2D">
        <w:rPr>
          <w:color w:val="000000" w:themeColor="text1"/>
          <w:lang w:val="en-US"/>
        </w:rPr>
        <w:t xml:space="preserve">from possible lines associated to broken links or duplicated lines using </w:t>
      </w:r>
      <w:r w:rsidRPr="00894C2D">
        <w:rPr>
          <w:b/>
          <w:i/>
          <w:color w:val="000000" w:themeColor="text1"/>
          <w:lang w:val="en-US"/>
        </w:rPr>
        <w:t>_Check_bad_DefoInterpolx2Detrend.sh.</w:t>
      </w:r>
      <w:r w:rsidRPr="00894C2D">
        <w:rPr>
          <w:b/>
          <w:i/>
          <w:color w:val="000000" w:themeColor="text1"/>
          <w:lang w:val="en-US"/>
        </w:rPr>
        <w:fldChar w:fldCharType="begin"/>
      </w:r>
      <w:r w:rsidRPr="00894C2D">
        <w:rPr>
          <w:lang w:val="en-US"/>
        </w:rPr>
        <w:instrText xml:space="preserve"> XE "</w:instrText>
      </w:r>
      <w:r w:rsidRPr="00894C2D">
        <w:rPr>
          <w:b/>
          <w:i/>
          <w:color w:val="000000" w:themeColor="text1"/>
          <w:lang w:val="en-US"/>
        </w:rPr>
        <w:instrText>_Check_bad_DefoInterpolx2Detrend.sh</w:instrText>
      </w:r>
      <w:r w:rsidRPr="00894C2D">
        <w:rPr>
          <w:lang w:val="en-US"/>
        </w:rPr>
        <w:instrText xml:space="preserve">" </w:instrText>
      </w:r>
      <w:r w:rsidRPr="00894C2D">
        <w:rPr>
          <w:b/>
          <w:i/>
          <w:color w:val="000000" w:themeColor="text1"/>
          <w:lang w:val="en-US"/>
        </w:rPr>
        <w:fldChar w:fldCharType="end"/>
      </w:r>
    </w:p>
    <w:p w14:paraId="594A3E4C" w14:textId="77777777" w:rsidR="00D71998" w:rsidRPr="00894C2D" w:rsidRDefault="00D71998" w:rsidP="00D71998">
      <w:pPr>
        <w:pStyle w:val="Body"/>
        <w:rPr>
          <w:color w:val="000000" w:themeColor="text1"/>
          <w:lang w:val="en-US"/>
        </w:rPr>
      </w:pPr>
    </w:p>
    <w:p w14:paraId="1044C28D" w14:textId="77777777" w:rsidR="00D71998" w:rsidRPr="00894C2D" w:rsidRDefault="00D71998" w:rsidP="00D71998">
      <w:pPr>
        <w:pStyle w:val="Body"/>
        <w:numPr>
          <w:ilvl w:val="0"/>
          <w:numId w:val="16"/>
        </w:numPr>
        <w:rPr>
          <w:color w:val="000000" w:themeColor="text1"/>
          <w:lang w:val="en-US"/>
        </w:rPr>
      </w:pPr>
      <w:r w:rsidRPr="00894C2D">
        <w:rPr>
          <w:color w:val="000000" w:themeColor="text1"/>
          <w:u w:val="single"/>
          <w:lang w:val="en-US"/>
        </w:rPr>
        <w:t>If not the first run</w:t>
      </w:r>
      <w:r w:rsidRPr="00894C2D">
        <w:rPr>
          <w:color w:val="000000" w:themeColor="text1"/>
          <w:lang w:val="en-US"/>
        </w:rPr>
        <w:t xml:space="preserve">, </w:t>
      </w:r>
    </w:p>
    <w:p w14:paraId="38E86600" w14:textId="77777777" w:rsidR="00D71998" w:rsidRPr="00894C2D" w:rsidRDefault="00D71998" w:rsidP="00D71998">
      <w:pPr>
        <w:pStyle w:val="Body"/>
        <w:numPr>
          <w:ilvl w:val="1"/>
          <w:numId w:val="16"/>
        </w:numPr>
        <w:rPr>
          <w:color w:val="000000" w:themeColor="text1"/>
          <w:lang w:val="en-US"/>
        </w:rPr>
      </w:pPr>
      <w:r w:rsidRPr="00894C2D">
        <w:rPr>
          <w:color w:val="000000" w:themeColor="text1"/>
          <w:lang w:val="en-US"/>
        </w:rPr>
        <w:t xml:space="preserve">Remove again (just in case…) possible broken links and clean files in </w:t>
      </w:r>
    </w:p>
    <w:p w14:paraId="469DF27B" w14:textId="77777777" w:rsidR="00D71998" w:rsidRPr="00894C2D" w:rsidRDefault="00D71998" w:rsidP="00D71998">
      <w:pPr>
        <w:pStyle w:val="Body"/>
        <w:ind w:left="720" w:firstLine="360"/>
        <w:rPr>
          <w:i/>
          <w:color w:val="00B050"/>
          <w:lang w:val="en-US"/>
        </w:rPr>
      </w:pPr>
      <w:r w:rsidRPr="00894C2D">
        <w:rPr>
          <w:color w:val="00B050"/>
          <w:lang w:val="en-US"/>
        </w:rPr>
        <w:t>$PATH_3602/MSBAS/_Domuyo_S1_Auto_20m_450days/DefoInterpolx2Detrend</w:t>
      </w:r>
      <w:r w:rsidRPr="00894C2D">
        <w:rPr>
          <w:i/>
          <w:color w:val="00B050"/>
          <w:lang w:val="en-US"/>
        </w:rPr>
        <w:t xml:space="preserve">i </w:t>
      </w:r>
    </w:p>
    <w:p w14:paraId="346C226A" w14:textId="77777777" w:rsidR="00D71998" w:rsidRPr="00894C2D" w:rsidRDefault="00D71998" w:rsidP="00D71998">
      <w:pPr>
        <w:pStyle w:val="Body"/>
        <w:ind w:left="720" w:firstLine="360"/>
        <w:rPr>
          <w:b/>
          <w:i/>
          <w:color w:val="000000" w:themeColor="text1"/>
          <w:lang w:val="en-US"/>
        </w:rPr>
      </w:pPr>
      <w:r w:rsidRPr="00894C2D">
        <w:rPr>
          <w:color w:val="000000" w:themeColor="text1"/>
          <w:lang w:val="en-US"/>
        </w:rPr>
        <w:t>using</w:t>
      </w:r>
      <w:r w:rsidRPr="00894C2D">
        <w:rPr>
          <w:i/>
          <w:color w:val="000000" w:themeColor="text1"/>
          <w:lang w:val="en-US"/>
        </w:rPr>
        <w:t xml:space="preserve"> </w:t>
      </w:r>
      <w:r w:rsidRPr="00894C2D">
        <w:rPr>
          <w:b/>
          <w:i/>
          <w:color w:val="000000" w:themeColor="text1"/>
          <w:lang w:val="en-US"/>
        </w:rPr>
        <w:t>Remove_BrokenLinks_and_Clean_txt_file.sh</w:t>
      </w:r>
    </w:p>
    <w:p w14:paraId="33710C28" w14:textId="77777777" w:rsidR="00D71998" w:rsidRPr="00894C2D" w:rsidRDefault="00D71998" w:rsidP="00D71998">
      <w:pPr>
        <w:pStyle w:val="Body"/>
        <w:ind w:left="720" w:firstLine="360"/>
        <w:rPr>
          <w:i/>
          <w:color w:val="00B050"/>
          <w:lang w:val="en-US"/>
        </w:rPr>
      </w:pPr>
      <w:r w:rsidRPr="00894C2D">
        <w:rPr>
          <w:b/>
          <w:i/>
          <w:color w:val="000000" w:themeColor="text1"/>
          <w:lang w:val="en-US"/>
        </w:rPr>
        <w:fldChar w:fldCharType="begin"/>
      </w:r>
      <w:r w:rsidRPr="00894C2D">
        <w:rPr>
          <w:lang w:val="en-US"/>
        </w:rPr>
        <w:instrText xml:space="preserve"> XE "</w:instrText>
      </w:r>
      <w:r w:rsidRPr="00894C2D">
        <w:rPr>
          <w:b/>
          <w:i/>
          <w:lang w:val="en-US"/>
        </w:rPr>
        <w:instrText>Remove_BrokenLinks_and_Clean_txt_file.sh</w:instrText>
      </w:r>
      <w:r w:rsidRPr="00894C2D">
        <w:rPr>
          <w:lang w:val="en-US"/>
        </w:rPr>
        <w:instrText xml:space="preserve">" </w:instrText>
      </w:r>
      <w:r w:rsidRPr="00894C2D">
        <w:rPr>
          <w:b/>
          <w:i/>
          <w:color w:val="000000" w:themeColor="text1"/>
          <w:lang w:val="en-US"/>
        </w:rPr>
        <w:fldChar w:fldCharType="end"/>
      </w:r>
    </w:p>
    <w:p w14:paraId="12EC3798" w14:textId="77777777" w:rsidR="00D71998" w:rsidRPr="00894C2D" w:rsidRDefault="00D71998" w:rsidP="00D71998">
      <w:pPr>
        <w:pStyle w:val="ListParagraph"/>
        <w:numPr>
          <w:ilvl w:val="0"/>
          <w:numId w:val="16"/>
        </w:numPr>
        <w:rPr>
          <w:rFonts w:ascii="Helvetica" w:hAnsi="Helvetica" w:cs="Arial Unicode MS"/>
          <w:color w:val="00B050"/>
          <w:sz w:val="22"/>
          <w:szCs w:val="22"/>
          <w:lang w:eastAsia="en-GB"/>
        </w:rPr>
      </w:pPr>
      <w:r w:rsidRPr="00894C2D">
        <w:rPr>
          <w:rFonts w:ascii="Helvetica" w:hAnsi="Helvetica" w:cs="Arial Unicode MS"/>
          <w:color w:val="000000" w:themeColor="text1"/>
          <w:sz w:val="22"/>
          <w:szCs w:val="22"/>
          <w:lang w:eastAsia="en-GB"/>
        </w:rPr>
        <w:t>Run a first msbas processing with</w:t>
      </w:r>
      <w:r w:rsidRPr="00894C2D">
        <w:rPr>
          <w:rFonts w:ascii="Helvetica" w:hAnsi="Helvetica" w:cs="Arial Unicode MS"/>
          <w:b/>
          <w:i/>
          <w:color w:val="000000" w:themeColor="text1"/>
          <w:sz w:val="22"/>
          <w:szCs w:val="22"/>
          <w:lang w:eastAsia="en-GB"/>
        </w:rPr>
        <w:t xml:space="preserve"> MSBAS.sh</w:t>
      </w:r>
      <w:r w:rsidRPr="00894C2D">
        <w:rPr>
          <w:rFonts w:ascii="Helvetica" w:hAnsi="Helvetica" w:cs="Arial Unicode MS"/>
          <w:b/>
          <w:i/>
          <w:color w:val="000000" w:themeColor="text1"/>
          <w:sz w:val="22"/>
          <w:szCs w:val="22"/>
          <w:lang w:eastAsia="en-GB"/>
        </w:rPr>
        <w:fldChar w:fldCharType="begin"/>
      </w:r>
      <w:r w:rsidRPr="00894C2D">
        <w:rPr>
          <w:rFonts w:ascii="Helvetica" w:hAnsi="Helvetica"/>
        </w:rPr>
        <w:instrText xml:space="preserve"> XE "</w:instrText>
      </w:r>
      <w:r w:rsidRPr="00894C2D">
        <w:rPr>
          <w:rFonts w:ascii="Helvetica" w:hAnsi="Helvetica" w:cs="Arial Unicode MS"/>
          <w:b/>
          <w:i/>
          <w:color w:val="000000" w:themeColor="text1"/>
          <w:sz w:val="22"/>
          <w:szCs w:val="22"/>
          <w:lang w:eastAsia="en-GB"/>
        </w:rPr>
        <w:instrText>MSBAS.sh</w:instrText>
      </w:r>
      <w:r w:rsidRPr="00894C2D">
        <w:rPr>
          <w:rFonts w:ascii="Helvetica" w:hAnsi="Helvetica"/>
        </w:rPr>
        <w:instrText xml:space="preserve">" </w:instrText>
      </w:r>
      <w:r w:rsidRPr="00894C2D">
        <w:rPr>
          <w:rFonts w:ascii="Helvetica" w:hAnsi="Helvetica" w:cs="Arial Unicode MS"/>
          <w:b/>
          <w:i/>
          <w:color w:val="000000" w:themeColor="text1"/>
          <w:sz w:val="22"/>
          <w:szCs w:val="22"/>
          <w:lang w:eastAsia="en-GB"/>
        </w:rPr>
        <w:fldChar w:fldCharType="end"/>
      </w:r>
      <w:r w:rsidRPr="00894C2D">
        <w:rPr>
          <w:rFonts w:ascii="Helvetica" w:hAnsi="Helvetica" w:cs="Arial Unicode MS"/>
          <w:color w:val="000000" w:themeColor="text1"/>
          <w:sz w:val="22"/>
          <w:szCs w:val="22"/>
          <w:lang w:eastAsia="en-GB"/>
        </w:rPr>
        <w:t xml:space="preserve"> using all the available Asc and Desc deformation maps satisfying to the baselines criteria (i.e. </w:t>
      </w:r>
      <w:r w:rsidRPr="00894C2D">
        <w:rPr>
          <w:rFonts w:ascii="Helvetica" w:hAnsi="Helvetica" w:cs="Arial Unicode MS"/>
          <w:color w:val="FF0000"/>
          <w:sz w:val="22"/>
          <w:szCs w:val="22"/>
          <w:lang w:eastAsia="en-GB"/>
        </w:rPr>
        <w:t>without coherence restriction</w:t>
      </w:r>
      <w:r w:rsidRPr="00894C2D">
        <w:rPr>
          <w:rFonts w:ascii="Helvetica" w:hAnsi="Helvetica" w:cs="Arial Unicode MS"/>
          <w:color w:val="000000" w:themeColor="text1"/>
          <w:sz w:val="22"/>
          <w:szCs w:val="22"/>
          <w:lang w:eastAsia="en-GB"/>
        </w:rPr>
        <w:t xml:space="preserve">) and output the time series for all the reference points provided in list </w:t>
      </w:r>
      <w:r w:rsidRPr="00894C2D">
        <w:rPr>
          <w:rFonts w:ascii="Helvetica" w:hAnsi="Helvetica" w:cs="Arial Unicode MS"/>
          <w:color w:val="00B050"/>
          <w:sz w:val="22"/>
          <w:szCs w:val="22"/>
          <w:lang w:eastAsia="en-GB"/>
        </w:rPr>
        <w:t>$PATH_SCRIPTS/SCRIPTS_OK/_cron_scripts/</w:t>
      </w:r>
      <w:r w:rsidRPr="00894C2D">
        <w:rPr>
          <w:rFonts w:ascii="Helvetica" w:hAnsi="Helvetica" w:cs="Arial Unicode MS"/>
          <w:i/>
          <w:color w:val="00B050"/>
          <w:sz w:val="22"/>
          <w:szCs w:val="22"/>
          <w:lang w:eastAsia="en-GB"/>
        </w:rPr>
        <w:t>Cln_Domuyo.txt</w:t>
      </w:r>
      <w:r w:rsidRPr="00894C2D">
        <w:rPr>
          <w:rFonts w:ascii="Helvetica" w:hAnsi="Helvetica" w:cs="Arial Unicode MS"/>
          <w:color w:val="000000" w:themeColor="text1"/>
          <w:sz w:val="22"/>
          <w:szCs w:val="22"/>
          <w:lang w:eastAsia="en-GB"/>
        </w:rPr>
        <w:t xml:space="preserve">. These plots a simple time series (no double difference) </w:t>
      </w:r>
      <w:r w:rsidRPr="00894C2D">
        <w:rPr>
          <w:rFonts w:ascii="Helvetica" w:hAnsi="Helvetica" w:cs="Arial Unicode MS"/>
          <w:color w:val="FF0000"/>
          <w:sz w:val="22"/>
          <w:szCs w:val="22"/>
          <w:lang w:eastAsia="en-GB"/>
        </w:rPr>
        <w:t xml:space="preserve">with error bars </w:t>
      </w:r>
      <w:r w:rsidRPr="00894C2D">
        <w:rPr>
          <w:rFonts w:ascii="Helvetica" w:hAnsi="Helvetica" w:cs="Arial Unicode MS"/>
          <w:color w:val="000000" w:themeColor="text1"/>
          <w:sz w:val="22"/>
          <w:szCs w:val="22"/>
          <w:lang w:eastAsia="en-GB"/>
        </w:rPr>
        <w:t xml:space="preserve">(stdev computed in the radius around the pixel as provided in </w:t>
      </w:r>
      <w:r w:rsidRPr="00894C2D">
        <w:rPr>
          <w:rFonts w:ascii="Helvetica" w:hAnsi="Helvetica" w:cs="Arial Unicode MS"/>
          <w:color w:val="00B050"/>
          <w:sz w:val="22"/>
          <w:szCs w:val="22"/>
          <w:lang w:eastAsia="en-GB"/>
        </w:rPr>
        <w:t>Cln_Domuyo.txt</w:t>
      </w:r>
      <w:r w:rsidRPr="00894C2D">
        <w:rPr>
          <w:rFonts w:ascii="Helvetica" w:hAnsi="Helvetica" w:cs="Arial Unicode MS"/>
          <w:color w:val="000000" w:themeColor="text1"/>
          <w:sz w:val="22"/>
          <w:szCs w:val="22"/>
          <w:lang w:eastAsia="en-GB"/>
        </w:rPr>
        <w:t xml:space="preserve">, which contains 4 columns: </w:t>
      </w:r>
      <w:r w:rsidRPr="00894C2D">
        <w:rPr>
          <w:rFonts w:ascii="Helvetica" w:hAnsi="Helvetica" w:cs="Arial Unicode MS"/>
          <w:i/>
          <w:color w:val="00B050"/>
          <w:sz w:val="22"/>
          <w:szCs w:val="22"/>
          <w:lang w:eastAsia="en-GB"/>
        </w:rPr>
        <w:t>Xpix Ypix Xrad Yrad</w:t>
      </w:r>
      <w:r w:rsidRPr="00894C2D">
        <w:rPr>
          <w:rFonts w:ascii="Helvetica" w:hAnsi="Helvetica" w:cs="Arial Unicode MS"/>
          <w:color w:val="00B050"/>
          <w:sz w:val="22"/>
          <w:szCs w:val="22"/>
          <w:lang w:eastAsia="en-GB"/>
        </w:rPr>
        <w:t xml:space="preserve"> </w:t>
      </w:r>
      <w:r w:rsidRPr="00894C2D">
        <w:rPr>
          <w:rFonts w:ascii="Helvetica" w:hAnsi="Helvetica" w:cs="Arial Unicode MS"/>
          <w:color w:val="000000" w:themeColor="text1"/>
          <w:sz w:val="22"/>
          <w:szCs w:val="22"/>
          <w:lang w:eastAsia="en-GB"/>
        </w:rPr>
        <w:t xml:space="preserve">where X and Y pix are coordinates of the pixel (position in file) and rad is radius (in pixel) around the pixel to estimate the stdev. Plots are named by the pixel coordinates. </w:t>
      </w:r>
    </w:p>
    <w:p w14:paraId="0B1D8CA0" w14:textId="77777777" w:rsidR="00D71998" w:rsidRPr="00894C2D" w:rsidRDefault="00D71998" w:rsidP="00D71998">
      <w:pPr>
        <w:rPr>
          <w:rFonts w:ascii="Helvetica" w:hAnsi="Helvetica" w:cs="Arial Unicode MS"/>
          <w:color w:val="000000" w:themeColor="text1"/>
          <w:sz w:val="22"/>
          <w:szCs w:val="22"/>
        </w:rPr>
      </w:pPr>
    </w:p>
    <w:p w14:paraId="07A897C4" w14:textId="77777777" w:rsidR="00D71998" w:rsidRPr="00894C2D" w:rsidRDefault="00D71998" w:rsidP="00D71998">
      <w:pPr>
        <w:pStyle w:val="ListParagraph"/>
        <w:numPr>
          <w:ilvl w:val="0"/>
          <w:numId w:val="16"/>
        </w:numPr>
        <w:rPr>
          <w:rFonts w:ascii="Helvetica" w:hAnsi="Helvetica" w:cs="Arial Unicode MS"/>
          <w:color w:val="00B050"/>
          <w:sz w:val="22"/>
          <w:szCs w:val="22"/>
          <w:lang w:eastAsia="en-GB"/>
        </w:rPr>
      </w:pPr>
      <w:r w:rsidRPr="00894C2D">
        <w:rPr>
          <w:rFonts w:ascii="Helvetica" w:hAnsi="Helvetica" w:cs="Arial Unicode MS"/>
          <w:color w:val="000000" w:themeColor="text1"/>
          <w:sz w:val="22"/>
          <w:szCs w:val="22"/>
          <w:lang w:eastAsia="en-GB"/>
        </w:rPr>
        <w:t xml:space="preserve">Make a baseline plot using </w:t>
      </w:r>
      <w:r w:rsidRPr="00894C2D">
        <w:rPr>
          <w:rFonts w:ascii="Helvetica" w:hAnsi="Helvetica" w:cs="Arial Unicode MS"/>
          <w:b/>
          <w:i/>
          <w:color w:val="000000" w:themeColor="text1"/>
          <w:sz w:val="22"/>
          <w:szCs w:val="22"/>
          <w:lang w:eastAsia="en-GB"/>
        </w:rPr>
        <w:t>PlotBaselineGeocMSBASmodeTXT.sh</w:t>
      </w:r>
      <w:r w:rsidRPr="00894C2D">
        <w:rPr>
          <w:rFonts w:ascii="Helvetica" w:hAnsi="Helvetica" w:cs="Arial Unicode MS"/>
          <w:b/>
          <w:i/>
          <w:color w:val="000000" w:themeColor="text1"/>
          <w:sz w:val="22"/>
          <w:szCs w:val="22"/>
          <w:lang w:eastAsia="en-GB"/>
        </w:rPr>
        <w:fldChar w:fldCharType="begin"/>
      </w:r>
      <w:r w:rsidRPr="00894C2D">
        <w:rPr>
          <w:rFonts w:ascii="Helvetica" w:hAnsi="Helvetica"/>
        </w:rPr>
        <w:instrText xml:space="preserve"> XE "</w:instrText>
      </w:r>
      <w:r w:rsidRPr="00894C2D">
        <w:rPr>
          <w:rFonts w:ascii="Helvetica" w:hAnsi="Helvetica" w:cs="Arial Unicode MS"/>
          <w:b/>
          <w:i/>
          <w:color w:val="000000" w:themeColor="text1"/>
          <w:sz w:val="22"/>
          <w:szCs w:val="22"/>
          <w:lang w:eastAsia="en-GB"/>
        </w:rPr>
        <w:instrText>PlotBaselineGeocMSBASmodeTXT.sh</w:instrText>
      </w:r>
      <w:r w:rsidRPr="00894C2D">
        <w:rPr>
          <w:rFonts w:ascii="Helvetica" w:hAnsi="Helvetica"/>
        </w:rPr>
        <w:instrText xml:space="preserve">" </w:instrText>
      </w:r>
      <w:r w:rsidRPr="00894C2D">
        <w:rPr>
          <w:rFonts w:ascii="Helvetica" w:hAnsi="Helvetica" w:cs="Arial Unicode MS"/>
          <w:b/>
          <w:i/>
          <w:color w:val="000000" w:themeColor="text1"/>
          <w:sz w:val="22"/>
          <w:szCs w:val="22"/>
          <w:lang w:eastAsia="en-GB"/>
        </w:rPr>
        <w:fldChar w:fldCharType="end"/>
      </w:r>
      <w:r w:rsidRPr="00894C2D">
        <w:rPr>
          <w:rFonts w:ascii="Helvetica" w:hAnsi="Helvetica" w:cs="Arial Unicode MS"/>
          <w:color w:val="000000" w:themeColor="text1"/>
          <w:sz w:val="22"/>
          <w:szCs w:val="22"/>
          <w:lang w:eastAsia="en-GB"/>
        </w:rPr>
        <w:t xml:space="preserve"> for the data set without coherence restriction </w:t>
      </w:r>
    </w:p>
    <w:p w14:paraId="69D2F22C" w14:textId="77777777" w:rsidR="00D71998" w:rsidRPr="00894C2D" w:rsidRDefault="00D71998" w:rsidP="00D71998">
      <w:pPr>
        <w:rPr>
          <w:rFonts w:ascii="Helvetica" w:hAnsi="Helvetica" w:cs="Arial Unicode MS"/>
          <w:color w:val="00B050"/>
          <w:sz w:val="22"/>
          <w:szCs w:val="22"/>
        </w:rPr>
      </w:pPr>
    </w:p>
    <w:p w14:paraId="5CA1761F" w14:textId="77777777" w:rsidR="00D71998" w:rsidRPr="00894C2D" w:rsidRDefault="00D71998" w:rsidP="00D71998">
      <w:pPr>
        <w:pStyle w:val="ListParagraph"/>
        <w:numPr>
          <w:ilvl w:val="0"/>
          <w:numId w:val="16"/>
        </w:numPr>
        <w:rPr>
          <w:rFonts w:ascii="Helvetica" w:hAnsi="Helvetica" w:cs="Arial Unicode MS"/>
          <w:color w:val="000000" w:themeColor="text1"/>
          <w:sz w:val="22"/>
          <w:szCs w:val="22"/>
          <w:lang w:eastAsia="en-GB"/>
        </w:rPr>
      </w:pPr>
      <w:r w:rsidRPr="00894C2D">
        <w:rPr>
          <w:rFonts w:ascii="Helvetica" w:hAnsi="Helvetica" w:cs="Arial Unicode MS"/>
          <w:color w:val="000000" w:themeColor="text1"/>
          <w:sz w:val="22"/>
          <w:szCs w:val="22"/>
          <w:lang w:eastAsia="en-GB"/>
        </w:rPr>
        <w:t xml:space="preserve">Add description to pdf plots and txt time series of single points with their error bars. Description comes from point file </w:t>
      </w:r>
      <w:r w:rsidRPr="00894C2D">
        <w:rPr>
          <w:rFonts w:ascii="Helvetica" w:hAnsi="Helvetica" w:cs="Arial Unicode MS"/>
          <w:color w:val="00B050"/>
          <w:sz w:val="22"/>
          <w:szCs w:val="22"/>
          <w:lang w:eastAsia="en-GB"/>
        </w:rPr>
        <w:t>$PATH_SCRIPTS/SCRIPTS_OK/_cron_scripts/Points_TS_Domuyo.txt</w:t>
      </w:r>
      <w:r w:rsidRPr="00894C2D">
        <w:rPr>
          <w:rFonts w:ascii="Helvetica" w:hAnsi="Helvetica" w:cs="Arial Unicode MS"/>
          <w:color w:val="000000" w:themeColor="text1"/>
          <w:sz w:val="22"/>
          <w:szCs w:val="22"/>
          <w:lang w:eastAsia="en-GB"/>
        </w:rPr>
        <w:t xml:space="preserve"> that contains (after a header “</w:t>
      </w:r>
      <w:r w:rsidRPr="00894C2D">
        <w:rPr>
          <w:rFonts w:ascii="Helvetica" w:hAnsi="Helvetica" w:cs="Arial Unicode MS"/>
          <w:i/>
          <w:color w:val="000000" w:themeColor="text1"/>
          <w:sz w:val="22"/>
          <w:szCs w:val="22"/>
          <w:lang w:eastAsia="en-GB"/>
        </w:rPr>
        <w:t xml:space="preserve">name </w:t>
      </w:r>
      <w:r w:rsidRPr="00894C2D">
        <w:rPr>
          <w:rFonts w:ascii="Helvetica" w:hAnsi="Helvetica" w:cs="Arial Unicode MS"/>
          <w:i/>
          <w:color w:val="000000" w:themeColor="text1"/>
          <w:sz w:val="22"/>
          <w:szCs w:val="22"/>
          <w:lang w:eastAsia="en-GB"/>
        </w:rPr>
        <w:tab/>
      </w:r>
      <w:r w:rsidRPr="00894C2D">
        <w:rPr>
          <w:rFonts w:ascii="Helvetica" w:hAnsi="Helvetica" w:cs="Arial Unicode MS"/>
          <w:i/>
          <w:color w:val="000000" w:themeColor="text1"/>
          <w:sz w:val="22"/>
          <w:szCs w:val="22"/>
          <w:lang w:eastAsia="en-GB"/>
        </w:rPr>
        <w:tab/>
        <w:t xml:space="preserve">x </w:t>
      </w:r>
      <w:r w:rsidRPr="00894C2D">
        <w:rPr>
          <w:rFonts w:ascii="Helvetica" w:hAnsi="Helvetica" w:cs="Arial Unicode MS"/>
          <w:i/>
          <w:color w:val="000000" w:themeColor="text1"/>
          <w:sz w:val="22"/>
          <w:szCs w:val="22"/>
          <w:lang w:eastAsia="en-GB"/>
        </w:rPr>
        <w:tab/>
        <w:t>y</w:t>
      </w:r>
      <w:r w:rsidRPr="00894C2D">
        <w:rPr>
          <w:rFonts w:ascii="Helvetica" w:hAnsi="Helvetica" w:cs="Arial Unicode MS"/>
          <w:i/>
          <w:color w:val="000000" w:themeColor="text1"/>
          <w:sz w:val="22"/>
          <w:szCs w:val="22"/>
          <w:lang w:eastAsia="en-GB"/>
        </w:rPr>
        <w:tab/>
        <w:t>radiusX raduisY</w:t>
      </w:r>
      <w:r w:rsidRPr="00894C2D">
        <w:rPr>
          <w:rFonts w:ascii="Helvetica" w:hAnsi="Helvetica" w:cs="Arial Unicode MS"/>
          <w:color w:val="000000" w:themeColor="text1"/>
          <w:sz w:val="22"/>
          <w:szCs w:val="22"/>
          <w:lang w:eastAsia="en-GB"/>
        </w:rPr>
        <w:t>”) the following fields : “</w:t>
      </w:r>
      <w:r w:rsidRPr="00894C2D">
        <w:rPr>
          <w:rFonts w:ascii="Helvetica" w:hAnsi="Helvetica" w:cs="Arial Unicode MS"/>
          <w:i/>
          <w:color w:val="00B050"/>
          <w:sz w:val="22"/>
          <w:szCs w:val="22"/>
          <w:lang w:eastAsia="en-GB"/>
        </w:rPr>
        <w:t>description_as_desired Xcoord Ycoord Xrad Yrad</w:t>
      </w:r>
      <w:r w:rsidRPr="00894C2D">
        <w:rPr>
          <w:rFonts w:ascii="Helvetica" w:hAnsi="Helvetica" w:cs="Arial Unicode MS"/>
          <w:color w:val="000000" w:themeColor="text1"/>
          <w:sz w:val="22"/>
          <w:szCs w:val="22"/>
          <w:lang w:eastAsia="en-GB"/>
        </w:rPr>
        <w:t xml:space="preserve">”, where </w:t>
      </w:r>
      <w:r w:rsidRPr="00894C2D">
        <w:rPr>
          <w:rFonts w:ascii="Helvetica" w:hAnsi="Helvetica" w:cs="Arial Unicode MS"/>
          <w:i/>
          <w:color w:val="000000" w:themeColor="text1"/>
          <w:sz w:val="22"/>
          <w:szCs w:val="22"/>
          <w:lang w:eastAsia="en-GB"/>
        </w:rPr>
        <w:t>rad</w:t>
      </w:r>
      <w:r w:rsidRPr="00894C2D">
        <w:rPr>
          <w:rFonts w:ascii="Helvetica" w:hAnsi="Helvetica" w:cs="Arial Unicode MS"/>
          <w:color w:val="000000" w:themeColor="text1"/>
          <w:sz w:val="22"/>
          <w:szCs w:val="22"/>
          <w:lang w:eastAsia="en-GB"/>
        </w:rPr>
        <w:t xml:space="preserve"> is the radius (in pixels) around the </w:t>
      </w:r>
      <w:r w:rsidRPr="00894C2D">
        <w:rPr>
          <w:rFonts w:ascii="Helvetica" w:hAnsi="Helvetica" w:cs="Arial Unicode MS"/>
          <w:i/>
          <w:color w:val="00B050"/>
          <w:sz w:val="22"/>
          <w:szCs w:val="22"/>
          <w:lang w:eastAsia="en-GB"/>
        </w:rPr>
        <w:t>X</w:t>
      </w:r>
      <w:r w:rsidRPr="00894C2D">
        <w:rPr>
          <w:rFonts w:ascii="Helvetica" w:hAnsi="Helvetica" w:cs="Arial Unicode MS"/>
          <w:color w:val="000000" w:themeColor="text1"/>
          <w:sz w:val="22"/>
          <w:szCs w:val="22"/>
          <w:lang w:eastAsia="en-GB"/>
        </w:rPr>
        <w:t>/</w:t>
      </w:r>
      <w:r w:rsidRPr="00894C2D">
        <w:rPr>
          <w:rFonts w:ascii="Helvetica" w:hAnsi="Helvetica" w:cs="Arial Unicode MS"/>
          <w:i/>
          <w:color w:val="00B050"/>
          <w:sz w:val="22"/>
          <w:szCs w:val="22"/>
          <w:lang w:eastAsia="en-GB"/>
        </w:rPr>
        <w:t>Y</w:t>
      </w:r>
      <w:r w:rsidRPr="00894C2D">
        <w:rPr>
          <w:rFonts w:ascii="Helvetica" w:hAnsi="Helvetica" w:cs="Arial Unicode MS"/>
          <w:color w:val="000000" w:themeColor="text1"/>
          <w:sz w:val="22"/>
          <w:szCs w:val="22"/>
          <w:lang w:eastAsia="en-GB"/>
        </w:rPr>
        <w:t xml:space="preserve"> pixel where the stdev is computed. Beware that valid pixels must exist everywhere in that radius (if not, i.e. if </w:t>
      </w:r>
      <w:r w:rsidRPr="00894C2D">
        <w:rPr>
          <w:rFonts w:ascii="Helvetica" w:hAnsi="Helvetica" w:cs="Arial Unicode MS"/>
          <w:i/>
          <w:color w:val="00B050"/>
          <w:sz w:val="22"/>
          <w:szCs w:val="22"/>
          <w:lang w:eastAsia="en-GB"/>
        </w:rPr>
        <w:t>X</w:t>
      </w:r>
      <w:r w:rsidRPr="00894C2D">
        <w:rPr>
          <w:rFonts w:ascii="Helvetica" w:hAnsi="Helvetica" w:cs="Arial Unicode MS"/>
          <w:color w:val="000000" w:themeColor="text1"/>
          <w:sz w:val="22"/>
          <w:szCs w:val="22"/>
          <w:lang w:eastAsia="en-GB"/>
        </w:rPr>
        <w:t>/</w:t>
      </w:r>
      <w:r w:rsidRPr="00894C2D">
        <w:rPr>
          <w:rFonts w:ascii="Helvetica" w:hAnsi="Helvetica" w:cs="Arial Unicode MS"/>
          <w:i/>
          <w:color w:val="00B050"/>
          <w:sz w:val="22"/>
          <w:szCs w:val="22"/>
          <w:lang w:eastAsia="en-GB"/>
        </w:rPr>
        <w:t>Y</w:t>
      </w:r>
      <w:r w:rsidRPr="00894C2D">
        <w:rPr>
          <w:rFonts w:ascii="Helvetica" w:hAnsi="Helvetica" w:cs="Arial Unicode MS"/>
          <w:color w:val="000000" w:themeColor="text1"/>
          <w:sz w:val="22"/>
          <w:szCs w:val="22"/>
          <w:lang w:eastAsia="en-GB"/>
        </w:rPr>
        <w:t xml:space="preserve"> pixel to plot is located at the border of a zone, set rad to zero; no stdev will be computed of course). </w:t>
      </w:r>
    </w:p>
    <w:p w14:paraId="393D71EE" w14:textId="77777777" w:rsidR="00D71998" w:rsidRPr="00894C2D" w:rsidRDefault="00D71998" w:rsidP="00D71998">
      <w:pPr>
        <w:pStyle w:val="ListParagraph"/>
        <w:rPr>
          <w:rFonts w:ascii="Helvetica" w:hAnsi="Helvetica" w:cs="Arial Unicode MS"/>
          <w:color w:val="000000" w:themeColor="text1"/>
          <w:sz w:val="22"/>
          <w:szCs w:val="22"/>
          <w:lang w:eastAsia="en-GB"/>
        </w:rPr>
      </w:pPr>
    </w:p>
    <w:p w14:paraId="05489C2B" w14:textId="77777777" w:rsidR="00D71998" w:rsidRPr="00894C2D" w:rsidRDefault="00D71998" w:rsidP="00D71998">
      <w:pPr>
        <w:pStyle w:val="ListParagraph"/>
        <w:numPr>
          <w:ilvl w:val="0"/>
          <w:numId w:val="16"/>
        </w:numPr>
        <w:rPr>
          <w:rFonts w:ascii="Helvetica" w:hAnsi="Helvetica" w:cs="Arial Unicode MS"/>
          <w:color w:val="00B050"/>
          <w:sz w:val="22"/>
          <w:szCs w:val="22"/>
          <w:lang w:eastAsia="en-GB"/>
        </w:rPr>
      </w:pPr>
      <w:r w:rsidRPr="00894C2D">
        <w:rPr>
          <w:rFonts w:ascii="Helvetica" w:hAnsi="Helvetica" w:cs="Arial Unicode MS"/>
          <w:color w:val="000000" w:themeColor="text1"/>
          <w:sz w:val="22"/>
          <w:szCs w:val="22"/>
          <w:lang w:eastAsia="en-GB"/>
        </w:rPr>
        <w:t xml:space="preserve">Create plots of double difference between the time series of pixels provided in </w:t>
      </w:r>
      <w:r w:rsidRPr="00894C2D">
        <w:rPr>
          <w:rFonts w:ascii="Helvetica" w:hAnsi="Helvetica" w:cs="Arial Unicode MS"/>
          <w:color w:val="00B050"/>
          <w:sz w:val="22"/>
          <w:szCs w:val="22"/>
          <w:lang w:eastAsia="en-GB"/>
        </w:rPr>
        <w:t>$PATH_SCRIPTS/SCRIPTS_OK/_cron_scripts/List_DoubleDiff_EW_UD_Domuyo.txt</w:t>
      </w:r>
      <w:r w:rsidRPr="00894C2D">
        <w:rPr>
          <w:rFonts w:ascii="Helvetica" w:hAnsi="Helvetica" w:cs="Arial Unicode MS"/>
          <w:color w:val="000000" w:themeColor="text1"/>
          <w:sz w:val="22"/>
          <w:szCs w:val="22"/>
          <w:lang w:eastAsia="en-GB"/>
        </w:rPr>
        <w:t xml:space="preserve">, which contains 5 columns: </w:t>
      </w:r>
      <w:r w:rsidRPr="00894C2D">
        <w:rPr>
          <w:rFonts w:ascii="Helvetica" w:hAnsi="Helvetica" w:cs="Arial Unicode MS"/>
          <w:i/>
          <w:color w:val="00B050"/>
          <w:sz w:val="22"/>
          <w:szCs w:val="22"/>
          <w:lang w:eastAsia="en-GB"/>
        </w:rPr>
        <w:t>Xpix1 Ypix1 Xpix2 Ypix2 string</w:t>
      </w:r>
      <w:r w:rsidRPr="00894C2D">
        <w:rPr>
          <w:rFonts w:ascii="Helvetica" w:hAnsi="Helvetica" w:cs="Arial Unicode MS"/>
          <w:color w:val="00B050"/>
          <w:sz w:val="22"/>
          <w:szCs w:val="22"/>
          <w:lang w:eastAsia="en-GB"/>
        </w:rPr>
        <w:t xml:space="preserve"> </w:t>
      </w:r>
      <w:r w:rsidRPr="00894C2D">
        <w:rPr>
          <w:rFonts w:ascii="Helvetica" w:hAnsi="Helvetica" w:cs="Arial Unicode MS"/>
          <w:color w:val="000000" w:themeColor="text1"/>
          <w:sz w:val="22"/>
          <w:szCs w:val="22"/>
          <w:lang w:eastAsia="en-GB"/>
        </w:rPr>
        <w:t>where X and Y are coordinates of</w:t>
      </w:r>
      <w:r w:rsidRPr="006D39B9">
        <w:rPr>
          <w:rFonts w:ascii="Helvetica" w:hAnsi="Helvetica" w:cs="Arial Unicode MS"/>
          <w:color w:val="000000" w:themeColor="text1"/>
          <w:sz w:val="22"/>
          <w:szCs w:val="22"/>
          <w:lang w:eastAsia="en-GB"/>
        </w:rPr>
        <w:t xml:space="preserve"> </w:t>
      </w:r>
      <w:r w:rsidRPr="00894C2D">
        <w:rPr>
          <w:rFonts w:ascii="Helvetica" w:hAnsi="Helvetica" w:cs="Arial Unicode MS"/>
          <w:color w:val="000000" w:themeColor="text1"/>
          <w:sz w:val="22"/>
          <w:szCs w:val="22"/>
          <w:lang w:eastAsia="en-GB"/>
        </w:rPr>
        <w:t xml:space="preserve">the two pixels and </w:t>
      </w:r>
      <w:r w:rsidRPr="00894C2D">
        <w:rPr>
          <w:rFonts w:ascii="Helvetica" w:hAnsi="Helvetica" w:cs="Arial Unicode MS"/>
          <w:i/>
          <w:color w:val="00B050"/>
          <w:sz w:val="22"/>
          <w:szCs w:val="22"/>
          <w:lang w:eastAsia="en-GB"/>
        </w:rPr>
        <w:t>string</w:t>
      </w:r>
      <w:r w:rsidRPr="00894C2D">
        <w:rPr>
          <w:rFonts w:ascii="Helvetica" w:hAnsi="Helvetica" w:cs="Arial Unicode MS"/>
          <w:color w:val="00B050"/>
          <w:sz w:val="22"/>
          <w:szCs w:val="22"/>
          <w:lang w:eastAsia="en-GB"/>
        </w:rPr>
        <w:t xml:space="preserve"> </w:t>
      </w:r>
      <w:r w:rsidRPr="00894C2D">
        <w:rPr>
          <w:rFonts w:ascii="Helvetica" w:hAnsi="Helvetica" w:cs="Arial Unicode MS"/>
          <w:color w:val="000000" w:themeColor="text1"/>
          <w:sz w:val="22"/>
          <w:szCs w:val="22"/>
          <w:lang w:eastAsia="en-GB"/>
        </w:rPr>
        <w:t xml:space="preserve">is a text to describe the area where are located the pixels. Plots are named by the pixel coordinates and </w:t>
      </w:r>
      <w:r w:rsidRPr="00894C2D">
        <w:rPr>
          <w:rFonts w:ascii="Helvetica" w:hAnsi="Helvetica" w:cs="Arial Unicode MS"/>
          <w:i/>
          <w:color w:val="00B050"/>
          <w:sz w:val="22"/>
          <w:szCs w:val="22"/>
          <w:lang w:eastAsia="en-GB"/>
        </w:rPr>
        <w:t>string</w:t>
      </w:r>
      <w:r w:rsidRPr="00894C2D">
        <w:rPr>
          <w:rFonts w:ascii="Helvetica" w:hAnsi="Helvetica" w:cs="Arial Unicode MS"/>
          <w:color w:val="000000" w:themeColor="text1"/>
          <w:sz w:val="22"/>
          <w:szCs w:val="22"/>
          <w:lang w:eastAsia="en-GB"/>
        </w:rPr>
        <w:t xml:space="preserve">. A small inset is added in the plot to help the reader figuring out where the pixels are located and interpreting the sense of deformation observed and displayed as a double difference (see description of </w:t>
      </w:r>
      <w:r w:rsidRPr="00894C2D">
        <w:rPr>
          <w:rFonts w:ascii="Helvetica" w:hAnsi="Helvetica" w:cs="Arial Unicode MS"/>
          <w:b/>
          <w:i/>
          <w:color w:val="000000" w:themeColor="text1"/>
          <w:sz w:val="22"/>
          <w:szCs w:val="22"/>
          <w:lang w:eastAsia="en-GB"/>
        </w:rPr>
        <w:t>PlotTS_all_comp.sh</w:t>
      </w:r>
      <w:r w:rsidRPr="00894C2D">
        <w:rPr>
          <w:rFonts w:ascii="Helvetica" w:hAnsi="Helvetica" w:cs="Arial Unicode MS"/>
          <w:b/>
          <w:i/>
          <w:color w:val="000000" w:themeColor="text1"/>
          <w:sz w:val="22"/>
          <w:szCs w:val="22"/>
          <w:lang w:eastAsia="en-GB"/>
        </w:rPr>
        <w:fldChar w:fldCharType="begin"/>
      </w:r>
      <w:r w:rsidRPr="00894C2D">
        <w:rPr>
          <w:rFonts w:ascii="Helvetica" w:hAnsi="Helvetica"/>
        </w:rPr>
        <w:instrText xml:space="preserve"> XE "</w:instrText>
      </w:r>
      <w:r w:rsidRPr="00894C2D">
        <w:rPr>
          <w:rFonts w:ascii="Helvetica" w:hAnsi="Helvetica"/>
          <w:b/>
          <w:i/>
          <w:sz w:val="18"/>
          <w:szCs w:val="18"/>
        </w:rPr>
        <w:instrText>PlotTS_all_comp.sh</w:instrText>
      </w:r>
      <w:r w:rsidRPr="00894C2D">
        <w:rPr>
          <w:rFonts w:ascii="Helvetica" w:hAnsi="Helvetica"/>
        </w:rPr>
        <w:instrText xml:space="preserve">" </w:instrText>
      </w:r>
      <w:r w:rsidRPr="00894C2D">
        <w:rPr>
          <w:rFonts w:ascii="Helvetica" w:hAnsi="Helvetica" w:cs="Arial Unicode MS"/>
          <w:b/>
          <w:i/>
          <w:color w:val="000000" w:themeColor="text1"/>
          <w:sz w:val="22"/>
          <w:szCs w:val="22"/>
          <w:lang w:eastAsia="en-GB"/>
        </w:rPr>
        <w:fldChar w:fldCharType="end"/>
      </w:r>
      <w:r w:rsidRPr="00894C2D">
        <w:rPr>
          <w:rFonts w:ascii="Helvetica" w:hAnsi="Helvetica" w:cs="Arial Unicode MS"/>
          <w:color w:val="000000" w:themeColor="text1"/>
          <w:sz w:val="22"/>
          <w:szCs w:val="22"/>
          <w:lang w:eastAsia="en-GB"/>
        </w:rPr>
        <w:t xml:space="preserve"> for explanations). </w:t>
      </w:r>
      <w:r w:rsidRPr="00894C2D">
        <w:rPr>
          <w:rFonts w:ascii="Helvetica" w:hAnsi="Helvetica" w:cs="Arial Unicode MS"/>
          <w:color w:val="000000" w:themeColor="text1"/>
          <w:sz w:val="22"/>
          <w:szCs w:val="22"/>
          <w:lang w:eastAsia="en-GB"/>
        </w:rPr>
        <w:br/>
        <w:t xml:space="preserve">Plots are stored in </w:t>
      </w:r>
      <w:r w:rsidRPr="00894C2D">
        <w:rPr>
          <w:rFonts w:ascii="Helvetica" w:hAnsi="Helvetica"/>
          <w:color w:val="00B050"/>
          <w:sz w:val="22"/>
          <w:szCs w:val="22"/>
        </w:rPr>
        <w:t>$PATH_3602/MSBAS/_Domuyo_S1_Auto_20m_450days/</w:t>
      </w:r>
      <w:r w:rsidRPr="00894C2D">
        <w:rPr>
          <w:rFonts w:ascii="Helvetica" w:hAnsi="Helvetica" w:cs="Arial Unicode MS"/>
          <w:color w:val="00B050"/>
          <w:sz w:val="22"/>
          <w:szCs w:val="22"/>
          <w:lang w:eastAsia="en-GB"/>
        </w:rPr>
        <w:t xml:space="preserve">zz_UD_EW_TS_Auto_3_0.04_Domuyo_NoCohThresh/__Combi/ </w:t>
      </w:r>
      <w:r w:rsidRPr="00894C2D">
        <w:rPr>
          <w:rFonts w:ascii="Helvetica" w:hAnsi="Helvetica" w:cs="Arial Unicode MS"/>
          <w:color w:val="000000" w:themeColor="text1"/>
          <w:sz w:val="22"/>
          <w:szCs w:val="22"/>
          <w:lang w:eastAsia="en-GB"/>
        </w:rPr>
        <w:t xml:space="preserve">and text files with time series values are stored in  </w:t>
      </w:r>
      <w:r w:rsidRPr="00894C2D">
        <w:rPr>
          <w:rFonts w:ascii="Helvetica" w:hAnsi="Helvetica" w:cs="Arial Unicode MS"/>
          <w:color w:val="00B050"/>
          <w:sz w:val="22"/>
          <w:szCs w:val="22"/>
          <w:lang w:eastAsia="en-GB"/>
        </w:rPr>
        <w:t xml:space="preserve"> </w:t>
      </w:r>
      <w:r w:rsidRPr="00894C2D">
        <w:rPr>
          <w:rFonts w:ascii="Helvetica" w:hAnsi="Helvetica"/>
          <w:color w:val="00B050"/>
          <w:sz w:val="22"/>
          <w:szCs w:val="22"/>
        </w:rPr>
        <w:t>$PATH_3602/MSBAS/_Domuyo_S1_Auto_20m_450days/</w:t>
      </w:r>
      <w:r w:rsidRPr="00894C2D">
        <w:rPr>
          <w:rFonts w:ascii="Helvetica" w:hAnsi="Helvetica" w:cs="Arial Unicode MS"/>
          <w:color w:val="00B050"/>
          <w:sz w:val="22"/>
          <w:szCs w:val="22"/>
          <w:lang w:eastAsia="en-GB"/>
        </w:rPr>
        <w:t>zz_UD_EW_TS_Auto_3_0.04_Domuyo_NoCohThresh/_Time_series/</w:t>
      </w:r>
      <w:r w:rsidRPr="00894C2D">
        <w:rPr>
          <w:rFonts w:ascii="Helvetica" w:hAnsi="Helvetica" w:cs="Arial Unicode MS"/>
          <w:color w:val="000000" w:themeColor="text1"/>
          <w:sz w:val="22"/>
          <w:szCs w:val="22"/>
          <w:lang w:eastAsia="en-GB"/>
        </w:rPr>
        <w:t xml:space="preserve">. </w:t>
      </w:r>
    </w:p>
    <w:p w14:paraId="4D9BD5E4" w14:textId="77777777" w:rsidR="00D71998" w:rsidRPr="00894C2D" w:rsidRDefault="00D71998" w:rsidP="00D71998">
      <w:pPr>
        <w:pStyle w:val="ListParagraph"/>
        <w:rPr>
          <w:rFonts w:ascii="Helvetica" w:hAnsi="Helvetica" w:cs="Arial Unicode MS"/>
          <w:color w:val="00B050"/>
          <w:sz w:val="22"/>
          <w:szCs w:val="22"/>
          <w:lang w:eastAsia="en-GB"/>
        </w:rPr>
      </w:pPr>
    </w:p>
    <w:p w14:paraId="6E697579" w14:textId="77777777" w:rsidR="00D71998" w:rsidRPr="00894C2D" w:rsidRDefault="00D71998" w:rsidP="00D71998">
      <w:pPr>
        <w:pStyle w:val="ListParagraph"/>
        <w:numPr>
          <w:ilvl w:val="0"/>
          <w:numId w:val="16"/>
        </w:numPr>
        <w:rPr>
          <w:rFonts w:ascii="Helvetica" w:hAnsi="Helvetica" w:cs="Arial Unicode MS"/>
          <w:color w:val="00B050"/>
          <w:sz w:val="22"/>
          <w:szCs w:val="22"/>
          <w:lang w:eastAsia="en-GB"/>
        </w:rPr>
      </w:pPr>
      <w:r w:rsidRPr="00894C2D">
        <w:rPr>
          <w:rFonts w:ascii="Helvetica" w:hAnsi="Helvetica" w:cs="Arial Unicode MS"/>
          <w:color w:val="000000" w:themeColor="text1"/>
          <w:sz w:val="22"/>
          <w:szCs w:val="22"/>
          <w:u w:val="single"/>
          <w:lang w:eastAsia="en-GB"/>
        </w:rPr>
        <w:lastRenderedPageBreak/>
        <w:t xml:space="preserve">Apply the coherence restriction: </w:t>
      </w:r>
      <w:r w:rsidRPr="00894C2D">
        <w:rPr>
          <w:rFonts w:ascii="Helvetica" w:hAnsi="Helvetica" w:cs="Arial Unicode MS"/>
          <w:color w:val="000000" w:themeColor="text1"/>
          <w:sz w:val="22"/>
          <w:szCs w:val="22"/>
          <w:lang w:eastAsia="en-GB"/>
        </w:rPr>
        <w:t>Remove all the interferometric pairs for which the mean coherence computed in an area defined by a provided kml file (</w:t>
      </w:r>
      <w:r w:rsidRPr="00894C2D">
        <w:rPr>
          <w:rFonts w:ascii="Helvetica" w:hAnsi="Helvetica" w:cs="Arial Unicode MS"/>
          <w:color w:val="00B050"/>
          <w:sz w:val="22"/>
          <w:szCs w:val="22"/>
          <w:lang w:eastAsia="en-GB"/>
        </w:rPr>
        <w:t>$PATH_1650/kml/ARGENTINA/Laguna_Maule.kml</w:t>
      </w:r>
      <w:r w:rsidRPr="00894C2D">
        <w:rPr>
          <w:rFonts w:ascii="Helvetica" w:hAnsi="Helvetica" w:cs="Arial Unicode MS"/>
          <w:color w:val="000000" w:themeColor="text1"/>
          <w:sz w:val="22"/>
          <w:szCs w:val="22"/>
          <w:lang w:eastAsia="en-GB"/>
        </w:rPr>
        <w:t xml:space="preserve"> in the present case) is below a provided Coherence Threshold (</w:t>
      </w:r>
      <w:r w:rsidRPr="00894C2D">
        <w:rPr>
          <w:rFonts w:ascii="Helvetica" w:hAnsi="Helvetica" w:cs="Arial Unicode MS"/>
          <w:i/>
          <w:color w:val="00B050"/>
          <w:sz w:val="22"/>
          <w:szCs w:val="22"/>
          <w:lang w:eastAsia="en-GB"/>
        </w:rPr>
        <w:t>0.235</w:t>
      </w:r>
      <w:r w:rsidRPr="00894C2D">
        <w:rPr>
          <w:rFonts w:ascii="Helvetica" w:hAnsi="Helvetica" w:cs="Arial Unicode MS"/>
          <w:color w:val="000000" w:themeColor="text1"/>
          <w:sz w:val="22"/>
          <w:szCs w:val="22"/>
          <w:lang w:eastAsia="en-GB"/>
        </w:rPr>
        <w:t xml:space="preserve"> in the present case). This selection is performed using the script </w:t>
      </w:r>
      <w:r w:rsidRPr="00894C2D">
        <w:rPr>
          <w:rFonts w:ascii="Helvetica" w:hAnsi="Helvetica" w:cs="Arial Unicode MS"/>
          <w:b/>
          <w:i/>
          <w:color w:val="000000" w:themeColor="text1"/>
          <w:sz w:val="22"/>
          <w:szCs w:val="22"/>
          <w:lang w:eastAsia="en-GB"/>
        </w:rPr>
        <w:t>restrict_msbas_to_Coh.sh</w:t>
      </w:r>
      <w:r w:rsidRPr="00894C2D">
        <w:rPr>
          <w:rFonts w:ascii="Helvetica" w:hAnsi="Helvetica" w:cs="Arial Unicode MS"/>
          <w:b/>
          <w:i/>
          <w:color w:val="000000" w:themeColor="text1"/>
          <w:sz w:val="22"/>
          <w:szCs w:val="22"/>
          <w:lang w:eastAsia="en-GB"/>
        </w:rPr>
        <w:fldChar w:fldCharType="begin"/>
      </w:r>
      <w:r w:rsidRPr="00894C2D">
        <w:rPr>
          <w:rFonts w:ascii="Helvetica" w:hAnsi="Helvetica"/>
        </w:rPr>
        <w:instrText xml:space="preserve"> XE "</w:instrText>
      </w:r>
      <w:r w:rsidRPr="00894C2D">
        <w:rPr>
          <w:rFonts w:ascii="Helvetica" w:hAnsi="Helvetica"/>
          <w:b/>
          <w:i/>
        </w:rPr>
        <w:instrText>restrict_msbas_to_Coh.sh</w:instrText>
      </w:r>
      <w:r w:rsidRPr="00894C2D">
        <w:rPr>
          <w:rFonts w:ascii="Helvetica" w:hAnsi="Helvetica"/>
        </w:rPr>
        <w:instrText xml:space="preserve">" </w:instrText>
      </w:r>
      <w:r w:rsidRPr="00894C2D">
        <w:rPr>
          <w:rFonts w:ascii="Helvetica" w:hAnsi="Helvetica" w:cs="Arial Unicode MS"/>
          <w:b/>
          <w:i/>
          <w:color w:val="000000" w:themeColor="text1"/>
          <w:sz w:val="22"/>
          <w:szCs w:val="22"/>
          <w:lang w:eastAsia="en-GB"/>
        </w:rPr>
        <w:fldChar w:fldCharType="end"/>
      </w:r>
      <w:r w:rsidRPr="00894C2D">
        <w:rPr>
          <w:rFonts w:ascii="Helvetica" w:hAnsi="Helvetica" w:cs="Arial Unicode MS"/>
          <w:color w:val="000000" w:themeColor="text1"/>
          <w:sz w:val="22"/>
          <w:szCs w:val="22"/>
          <w:lang w:eastAsia="en-GB"/>
        </w:rPr>
        <w:t xml:space="preserve"> </w:t>
      </w:r>
    </w:p>
    <w:p w14:paraId="5ECCA781" w14:textId="77777777" w:rsidR="00D71998" w:rsidRPr="00894C2D" w:rsidRDefault="00D71998" w:rsidP="00D71998">
      <w:pPr>
        <w:pStyle w:val="ListParagraph"/>
        <w:numPr>
          <w:ilvl w:val="0"/>
          <w:numId w:val="16"/>
        </w:numPr>
        <w:rPr>
          <w:rFonts w:ascii="Helvetica" w:hAnsi="Helvetica" w:cs="Arial Unicode MS"/>
          <w:color w:val="00B050"/>
          <w:sz w:val="22"/>
          <w:szCs w:val="22"/>
          <w:lang w:eastAsia="en-GB"/>
        </w:rPr>
      </w:pPr>
      <w:r w:rsidRPr="00894C2D">
        <w:rPr>
          <w:rFonts w:ascii="Helvetica" w:hAnsi="Helvetica" w:cs="Arial Unicode MS"/>
          <w:color w:val="000000" w:themeColor="text1"/>
          <w:sz w:val="22"/>
          <w:szCs w:val="22"/>
          <w:lang w:eastAsia="en-GB"/>
        </w:rPr>
        <w:t xml:space="preserve">Offers the possibility to force exclusion of pairs that satisfies the baseline criteria and the threshold although they are obviously decorrelated on the area under concern. Instead of lowering the Coherence Threshold (which would result in removing probably much more pairs that only the faulty one), one can exclude here some pairs that are be provided in a list stored in </w:t>
      </w:r>
      <w:r w:rsidRPr="00894C2D">
        <w:rPr>
          <w:rFonts w:ascii="Helvetica" w:hAnsi="Helvetica" w:cs="Arial Unicode MS"/>
          <w:color w:val="00B050"/>
          <w:sz w:val="22"/>
          <w:szCs w:val="22"/>
          <w:lang w:eastAsia="en-GB"/>
        </w:rPr>
        <w:t>$PATH_3602/MSBAS/_Domuyo_S1_Auto_20m_450days/DefoInterpolx2Detrend</w:t>
      </w:r>
      <w:r w:rsidRPr="00894C2D">
        <w:rPr>
          <w:rFonts w:ascii="Helvetica" w:hAnsi="Helvetica" w:cs="Arial Unicode MS"/>
          <w:i/>
          <w:color w:val="00B050"/>
          <w:sz w:val="22"/>
          <w:szCs w:val="22"/>
          <w:lang w:eastAsia="en-GB"/>
        </w:rPr>
        <w:t>i</w:t>
      </w:r>
      <w:r w:rsidRPr="00894C2D">
        <w:rPr>
          <w:rFonts w:ascii="Helvetica" w:hAnsi="Helvetica" w:cs="Arial Unicode MS"/>
          <w:color w:val="00B050"/>
          <w:sz w:val="22"/>
          <w:szCs w:val="22"/>
          <w:lang w:eastAsia="en-GB"/>
        </w:rPr>
        <w:t>/_EXCLUDE_PAIRS_ALTHOUGH_CRITERIA_OK.txt</w:t>
      </w:r>
      <w:r w:rsidRPr="00894C2D">
        <w:rPr>
          <w:rFonts w:ascii="Helvetica" w:hAnsi="Helvetica" w:cs="Arial Unicode MS"/>
          <w:color w:val="00B050"/>
          <w:sz w:val="22"/>
          <w:szCs w:val="22"/>
          <w:lang w:eastAsia="en-GB"/>
        </w:rPr>
        <w:fldChar w:fldCharType="begin"/>
      </w:r>
      <w:r w:rsidRPr="00894C2D">
        <w:rPr>
          <w:rFonts w:ascii="Helvetica" w:hAnsi="Helvetica"/>
        </w:rPr>
        <w:instrText xml:space="preserve"> XE "</w:instrText>
      </w:r>
      <w:r w:rsidRPr="00894C2D">
        <w:rPr>
          <w:rFonts w:ascii="Helvetica" w:hAnsi="Helvetica" w:cs="Arial Unicode MS"/>
          <w:color w:val="00B050"/>
          <w:sz w:val="22"/>
          <w:szCs w:val="22"/>
          <w:lang w:eastAsia="en-GB"/>
        </w:rPr>
        <w:instrText>_EXCLUDE_PAIRS_ALTHOUGH_CRITERIA_OK.txt</w:instrText>
      </w:r>
      <w:r w:rsidRPr="00894C2D">
        <w:rPr>
          <w:rFonts w:ascii="Helvetica" w:hAnsi="Helvetica"/>
        </w:rPr>
        <w:instrText xml:space="preserve">" </w:instrText>
      </w:r>
      <w:r w:rsidRPr="00894C2D">
        <w:rPr>
          <w:rFonts w:ascii="Helvetica" w:hAnsi="Helvetica" w:cs="Arial Unicode MS"/>
          <w:color w:val="00B050"/>
          <w:sz w:val="22"/>
          <w:szCs w:val="22"/>
          <w:lang w:eastAsia="en-GB"/>
        </w:rPr>
        <w:fldChar w:fldCharType="end"/>
      </w:r>
      <w:r w:rsidRPr="00894C2D">
        <w:rPr>
          <w:rFonts w:ascii="Helvetica" w:hAnsi="Helvetica" w:cs="Arial Unicode MS"/>
          <w:color w:val="000000" w:themeColor="text1"/>
          <w:sz w:val="22"/>
          <w:szCs w:val="22"/>
          <w:lang w:eastAsia="en-GB"/>
        </w:rPr>
        <w:t xml:space="preserve">. This is performed with the script </w:t>
      </w:r>
      <w:r w:rsidRPr="00894C2D">
        <w:rPr>
          <w:rFonts w:ascii="Helvetica" w:hAnsi="Helvetica" w:cs="Arial Unicode MS"/>
          <w:b/>
          <w:i/>
          <w:color w:val="000000" w:themeColor="text1"/>
          <w:sz w:val="22"/>
          <w:szCs w:val="22"/>
          <w:lang w:eastAsia="en-GB"/>
        </w:rPr>
        <w:t>Exclude_Pairs_From_Mode.txt.sh</w:t>
      </w:r>
      <w:r w:rsidRPr="00894C2D">
        <w:rPr>
          <w:rFonts w:ascii="Helvetica" w:hAnsi="Helvetica" w:cs="Arial Unicode MS"/>
          <w:b/>
          <w:i/>
          <w:color w:val="000000" w:themeColor="text1"/>
          <w:sz w:val="22"/>
          <w:szCs w:val="22"/>
          <w:lang w:eastAsia="en-GB"/>
        </w:rPr>
        <w:fldChar w:fldCharType="begin"/>
      </w:r>
      <w:r w:rsidRPr="00894C2D">
        <w:rPr>
          <w:rFonts w:ascii="Helvetica" w:hAnsi="Helvetica"/>
        </w:rPr>
        <w:instrText xml:space="preserve"> XE "</w:instrText>
      </w:r>
      <w:r w:rsidRPr="00894C2D">
        <w:rPr>
          <w:rFonts w:ascii="Helvetica" w:hAnsi="Helvetica" w:cs="Arial Unicode MS"/>
          <w:b/>
          <w:i/>
          <w:color w:val="000000" w:themeColor="text1"/>
          <w:sz w:val="22"/>
          <w:szCs w:val="22"/>
          <w:lang w:eastAsia="en-GB"/>
        </w:rPr>
        <w:instrText>Exclude_Pairs_From_Mode.txt.sh</w:instrText>
      </w:r>
      <w:r w:rsidRPr="00894C2D">
        <w:rPr>
          <w:rFonts w:ascii="Helvetica" w:hAnsi="Helvetica"/>
        </w:rPr>
        <w:instrText xml:space="preserve">" </w:instrText>
      </w:r>
      <w:r w:rsidRPr="00894C2D">
        <w:rPr>
          <w:rFonts w:ascii="Helvetica" w:hAnsi="Helvetica" w:cs="Arial Unicode MS"/>
          <w:b/>
          <w:i/>
          <w:color w:val="000000" w:themeColor="text1"/>
          <w:sz w:val="22"/>
          <w:szCs w:val="22"/>
          <w:lang w:eastAsia="en-GB"/>
        </w:rPr>
        <w:fldChar w:fldCharType="end"/>
      </w:r>
    </w:p>
    <w:p w14:paraId="6C42E623" w14:textId="77777777" w:rsidR="00D71998" w:rsidRPr="00894C2D" w:rsidRDefault="00D71998" w:rsidP="00D71998">
      <w:pPr>
        <w:pStyle w:val="ListParagraph"/>
        <w:numPr>
          <w:ilvl w:val="0"/>
          <w:numId w:val="16"/>
        </w:numPr>
        <w:rPr>
          <w:rFonts w:ascii="Helvetica" w:hAnsi="Helvetica" w:cs="Arial Unicode MS"/>
          <w:color w:val="00B050"/>
          <w:sz w:val="22"/>
          <w:szCs w:val="22"/>
          <w:lang w:eastAsia="en-GB"/>
        </w:rPr>
      </w:pPr>
      <w:r w:rsidRPr="00894C2D">
        <w:rPr>
          <w:rFonts w:ascii="Helvetica" w:hAnsi="Helvetica" w:cs="Arial Unicode MS"/>
          <w:color w:val="000000" w:themeColor="text1"/>
          <w:sz w:val="22"/>
          <w:szCs w:val="22"/>
          <w:lang w:eastAsia="en-GB"/>
        </w:rPr>
        <w:t>Run a second msbas processing using Asc and Desc deformation maps satisfying to the baselines criteria and after coherence threshold restriction</w:t>
      </w:r>
      <w:r w:rsidRPr="00894C2D">
        <w:rPr>
          <w:rFonts w:ascii="Helvetica" w:hAnsi="Helvetica" w:cs="Arial Unicode MS"/>
          <w:color w:val="000000" w:themeColor="text1"/>
          <w:sz w:val="22"/>
          <w:szCs w:val="22"/>
          <w:u w:val="single"/>
          <w:lang w:eastAsia="en-GB"/>
        </w:rPr>
        <w:t>.</w:t>
      </w:r>
    </w:p>
    <w:p w14:paraId="5D83CA98" w14:textId="77777777" w:rsidR="00D71998" w:rsidRPr="00894C2D" w:rsidRDefault="00D71998" w:rsidP="00D71998">
      <w:pPr>
        <w:pStyle w:val="ListParagraph"/>
        <w:numPr>
          <w:ilvl w:val="0"/>
          <w:numId w:val="16"/>
        </w:numPr>
        <w:rPr>
          <w:rFonts w:ascii="Helvetica" w:hAnsi="Helvetica" w:cs="Arial Unicode MS"/>
          <w:color w:val="00B050"/>
          <w:sz w:val="22"/>
          <w:szCs w:val="22"/>
          <w:lang w:eastAsia="en-GB"/>
        </w:rPr>
      </w:pPr>
      <w:r w:rsidRPr="00894C2D">
        <w:rPr>
          <w:rFonts w:ascii="Helvetica" w:hAnsi="Helvetica" w:cs="Arial Unicode MS"/>
          <w:color w:val="000000" w:themeColor="text1"/>
          <w:sz w:val="22"/>
          <w:szCs w:val="22"/>
          <w:lang w:eastAsia="en-GB"/>
        </w:rPr>
        <w:t xml:space="preserve">Make a baseline plot using </w:t>
      </w:r>
      <w:r w:rsidRPr="00894C2D">
        <w:rPr>
          <w:rFonts w:ascii="Helvetica" w:hAnsi="Helvetica" w:cs="Arial Unicode MS"/>
          <w:b/>
          <w:i/>
          <w:color w:val="000000" w:themeColor="text1"/>
          <w:sz w:val="22"/>
          <w:szCs w:val="22"/>
          <w:lang w:eastAsia="en-GB"/>
        </w:rPr>
        <w:t>PlotBaselineGeocMSBASmodeTXT.sh</w:t>
      </w:r>
      <w:r w:rsidRPr="00894C2D">
        <w:rPr>
          <w:rFonts w:ascii="Helvetica" w:hAnsi="Helvetica" w:cs="Arial Unicode MS"/>
          <w:b/>
          <w:i/>
          <w:color w:val="000000" w:themeColor="text1"/>
          <w:sz w:val="22"/>
          <w:szCs w:val="22"/>
          <w:lang w:eastAsia="en-GB"/>
        </w:rPr>
        <w:fldChar w:fldCharType="begin"/>
      </w:r>
      <w:r w:rsidRPr="00894C2D">
        <w:rPr>
          <w:rFonts w:ascii="Helvetica" w:hAnsi="Helvetica"/>
        </w:rPr>
        <w:instrText xml:space="preserve"> XE "</w:instrText>
      </w:r>
      <w:r w:rsidRPr="00894C2D">
        <w:rPr>
          <w:rFonts w:ascii="Helvetica" w:hAnsi="Helvetica" w:cs="Arial Unicode MS"/>
          <w:b/>
          <w:i/>
          <w:color w:val="000000" w:themeColor="text1"/>
          <w:sz w:val="22"/>
          <w:szCs w:val="22"/>
          <w:lang w:eastAsia="en-GB"/>
        </w:rPr>
        <w:instrText>PlotBaselineGeocMSBASmodeTXT.sh</w:instrText>
      </w:r>
      <w:r w:rsidRPr="00894C2D">
        <w:rPr>
          <w:rFonts w:ascii="Helvetica" w:hAnsi="Helvetica"/>
        </w:rPr>
        <w:instrText xml:space="preserve">" </w:instrText>
      </w:r>
      <w:r w:rsidRPr="00894C2D">
        <w:rPr>
          <w:rFonts w:ascii="Helvetica" w:hAnsi="Helvetica" w:cs="Arial Unicode MS"/>
          <w:b/>
          <w:i/>
          <w:color w:val="000000" w:themeColor="text1"/>
          <w:sz w:val="22"/>
          <w:szCs w:val="22"/>
          <w:lang w:eastAsia="en-GB"/>
        </w:rPr>
        <w:fldChar w:fldCharType="end"/>
      </w:r>
      <w:r w:rsidRPr="00894C2D">
        <w:rPr>
          <w:rFonts w:ascii="Helvetica" w:hAnsi="Helvetica" w:cs="Arial Unicode MS"/>
          <w:color w:val="000000" w:themeColor="text1"/>
          <w:sz w:val="22"/>
          <w:szCs w:val="22"/>
          <w:lang w:eastAsia="en-GB"/>
        </w:rPr>
        <w:t xml:space="preserve"> for the data set with coherence restriction </w:t>
      </w:r>
    </w:p>
    <w:p w14:paraId="2400090E" w14:textId="77777777" w:rsidR="00D71998" w:rsidRPr="00894C2D" w:rsidRDefault="00D71998" w:rsidP="00D71998">
      <w:pPr>
        <w:pStyle w:val="ListParagraph"/>
        <w:numPr>
          <w:ilvl w:val="0"/>
          <w:numId w:val="16"/>
        </w:numPr>
        <w:rPr>
          <w:rFonts w:ascii="Helvetica" w:hAnsi="Helvetica" w:cs="Arial Unicode MS"/>
          <w:color w:val="000000" w:themeColor="text1"/>
          <w:sz w:val="22"/>
          <w:szCs w:val="22"/>
          <w:lang w:eastAsia="en-GB"/>
        </w:rPr>
      </w:pPr>
      <w:r w:rsidRPr="00894C2D">
        <w:rPr>
          <w:rFonts w:ascii="Helvetica" w:hAnsi="Helvetica" w:cs="Arial Unicode MS"/>
          <w:color w:val="000000" w:themeColor="text1"/>
          <w:sz w:val="22"/>
          <w:szCs w:val="22"/>
          <w:lang w:eastAsia="en-GB"/>
        </w:rPr>
        <w:t xml:space="preserve">Add description to pdf plots and txt time series of single points with their error bars. Description comes from point file </w:t>
      </w:r>
      <w:r w:rsidRPr="00894C2D">
        <w:rPr>
          <w:rFonts w:ascii="Helvetica" w:hAnsi="Helvetica" w:cs="Arial Unicode MS"/>
          <w:color w:val="00B050"/>
          <w:sz w:val="22"/>
          <w:szCs w:val="22"/>
          <w:lang w:eastAsia="en-GB"/>
        </w:rPr>
        <w:t>$PATH_SCRIPTS/SCRIPTS_OK/_cron_scripts/Points_TS_Domuyo.txt</w:t>
      </w:r>
      <w:r w:rsidRPr="00894C2D">
        <w:rPr>
          <w:rFonts w:ascii="Helvetica" w:hAnsi="Helvetica" w:cs="Arial Unicode MS"/>
          <w:color w:val="000000" w:themeColor="text1"/>
          <w:sz w:val="22"/>
          <w:szCs w:val="22"/>
          <w:lang w:eastAsia="en-GB"/>
        </w:rPr>
        <w:t xml:space="preserve">. </w:t>
      </w:r>
    </w:p>
    <w:p w14:paraId="30681DC7" w14:textId="77777777" w:rsidR="00D71998" w:rsidRPr="00894C2D" w:rsidRDefault="00D71998" w:rsidP="00D71998">
      <w:pPr>
        <w:pStyle w:val="ListParagraph"/>
        <w:numPr>
          <w:ilvl w:val="0"/>
          <w:numId w:val="16"/>
        </w:numPr>
        <w:rPr>
          <w:rFonts w:ascii="Helvetica" w:hAnsi="Helvetica" w:cs="Arial Unicode MS"/>
          <w:color w:val="00B050"/>
          <w:sz w:val="22"/>
          <w:szCs w:val="22"/>
          <w:lang w:eastAsia="en-GB"/>
        </w:rPr>
      </w:pPr>
      <w:r w:rsidRPr="00894C2D">
        <w:rPr>
          <w:rFonts w:ascii="Helvetica" w:hAnsi="Helvetica" w:cs="Arial Unicode MS"/>
          <w:color w:val="000000" w:themeColor="text1"/>
          <w:sz w:val="22"/>
          <w:szCs w:val="22"/>
          <w:lang w:eastAsia="en-GB"/>
        </w:rPr>
        <w:t xml:space="preserve">Create again plots of double difference between the time series of pixels provided in </w:t>
      </w:r>
      <w:r w:rsidRPr="00894C2D">
        <w:rPr>
          <w:rFonts w:ascii="Helvetica" w:hAnsi="Helvetica" w:cs="Arial Unicode MS"/>
          <w:color w:val="00B050"/>
          <w:sz w:val="22"/>
          <w:szCs w:val="22"/>
          <w:lang w:eastAsia="en-GB"/>
        </w:rPr>
        <w:t>$PATH_SCRIPTS/SCRIPTS_OK/_cron_scripts/List_DoubleDiff_EW_UD_Domuyo.txt</w:t>
      </w:r>
      <w:r w:rsidRPr="00894C2D">
        <w:rPr>
          <w:rFonts w:ascii="Helvetica" w:hAnsi="Helvetica" w:cs="Arial Unicode MS"/>
          <w:color w:val="000000" w:themeColor="text1"/>
          <w:sz w:val="22"/>
          <w:szCs w:val="22"/>
          <w:lang w:eastAsia="en-GB"/>
        </w:rPr>
        <w:t xml:space="preserve">. Results are stored in directories with names consistent with the processing. </w:t>
      </w:r>
    </w:p>
    <w:p w14:paraId="254B1DE8" w14:textId="77777777" w:rsidR="00D71998" w:rsidRPr="00894C2D" w:rsidRDefault="00D71998" w:rsidP="00D71998">
      <w:pPr>
        <w:pStyle w:val="ListParagraph"/>
        <w:ind w:left="644"/>
        <w:rPr>
          <w:rFonts w:ascii="Helvetica" w:hAnsi="Helvetica" w:cs="Arial Unicode MS"/>
          <w:color w:val="00B050"/>
          <w:sz w:val="22"/>
          <w:szCs w:val="22"/>
          <w:lang w:eastAsia="en-GB"/>
        </w:rPr>
      </w:pPr>
    </w:p>
    <w:p w14:paraId="4DC7131D" w14:textId="77777777" w:rsidR="00D71998" w:rsidRPr="00894C2D" w:rsidRDefault="00D71998" w:rsidP="00D71998">
      <w:pPr>
        <w:pStyle w:val="ListParagraph"/>
        <w:numPr>
          <w:ilvl w:val="0"/>
          <w:numId w:val="16"/>
        </w:numPr>
        <w:rPr>
          <w:rFonts w:ascii="Helvetica" w:hAnsi="Helvetica" w:cs="Arial Unicode MS"/>
          <w:color w:val="00B050"/>
          <w:sz w:val="22"/>
          <w:szCs w:val="22"/>
          <w:lang w:eastAsia="en-GB"/>
        </w:rPr>
      </w:pPr>
      <w:r w:rsidRPr="00894C2D">
        <w:rPr>
          <w:rFonts w:ascii="Helvetica" w:hAnsi="Helvetica" w:cs="Arial Unicode MS"/>
          <w:color w:val="000000" w:themeColor="text1"/>
          <w:sz w:val="22"/>
          <w:szCs w:val="22"/>
          <w:lang w:eastAsia="en-GB"/>
        </w:rPr>
        <w:t xml:space="preserve">Run a third msbas processing using only Asc deformation maps satisfying to the baselines criteria though after removing all the interferometric pairs for which the mean coherence computed in </w:t>
      </w:r>
      <w:r w:rsidRPr="00894C2D">
        <w:rPr>
          <w:rFonts w:ascii="Helvetica" w:hAnsi="Helvetica" w:cs="Arial Unicode MS"/>
          <w:color w:val="00B050"/>
          <w:sz w:val="22"/>
          <w:szCs w:val="22"/>
          <w:lang w:eastAsia="en-GB"/>
        </w:rPr>
        <w:t>$PATH_1650/kml/ARGENTINA/Laguna_Maule.kml</w:t>
      </w:r>
      <w:r w:rsidRPr="00894C2D">
        <w:rPr>
          <w:rFonts w:ascii="Helvetica" w:hAnsi="Helvetica" w:cs="Arial Unicode MS"/>
          <w:color w:val="000000" w:themeColor="text1"/>
          <w:sz w:val="22"/>
          <w:szCs w:val="22"/>
          <w:lang w:eastAsia="en-GB"/>
        </w:rPr>
        <w:t xml:space="preserve"> is below the Coherence Threshold of </w:t>
      </w:r>
      <w:r w:rsidRPr="00894C2D">
        <w:rPr>
          <w:rFonts w:ascii="Helvetica" w:hAnsi="Helvetica" w:cs="Arial Unicode MS"/>
          <w:i/>
          <w:color w:val="00B050"/>
          <w:sz w:val="22"/>
          <w:szCs w:val="22"/>
          <w:lang w:eastAsia="en-GB"/>
        </w:rPr>
        <w:t>0.235</w:t>
      </w:r>
      <w:r w:rsidRPr="00894C2D">
        <w:rPr>
          <w:rFonts w:ascii="Helvetica" w:hAnsi="Helvetica" w:cs="Arial Unicode MS"/>
          <w:color w:val="000000" w:themeColor="text1"/>
          <w:sz w:val="22"/>
          <w:szCs w:val="22"/>
          <w:lang w:eastAsia="en-GB"/>
        </w:rPr>
        <w:t xml:space="preserve"> and make the corresponding plots. </w:t>
      </w:r>
    </w:p>
    <w:p w14:paraId="69352476" w14:textId="77777777" w:rsidR="00D71998" w:rsidRPr="00894C2D" w:rsidRDefault="00D71998" w:rsidP="00D71998">
      <w:pPr>
        <w:pStyle w:val="ListParagraph"/>
        <w:numPr>
          <w:ilvl w:val="0"/>
          <w:numId w:val="16"/>
        </w:numPr>
        <w:rPr>
          <w:rFonts w:ascii="Helvetica" w:hAnsi="Helvetica" w:cs="Arial Unicode MS"/>
          <w:color w:val="00B050"/>
          <w:sz w:val="22"/>
          <w:szCs w:val="22"/>
          <w:lang w:eastAsia="en-GB"/>
        </w:rPr>
      </w:pPr>
      <w:r w:rsidRPr="00894C2D">
        <w:rPr>
          <w:rFonts w:ascii="Helvetica" w:hAnsi="Helvetica" w:cs="Arial Unicode MS"/>
          <w:color w:val="000000" w:themeColor="text1"/>
          <w:sz w:val="22"/>
          <w:szCs w:val="22"/>
          <w:lang w:eastAsia="en-GB"/>
        </w:rPr>
        <w:t xml:space="preserve">Create again plots of double difference in LOS Asc between the time series of pixels provided in </w:t>
      </w:r>
      <w:r w:rsidRPr="00894C2D">
        <w:rPr>
          <w:rFonts w:ascii="Helvetica" w:hAnsi="Helvetica" w:cs="Arial Unicode MS"/>
          <w:color w:val="00B050"/>
          <w:sz w:val="22"/>
          <w:szCs w:val="22"/>
          <w:lang w:eastAsia="en-GB"/>
        </w:rPr>
        <w:t>$PATH_SCRIPTS/SCRIPTS_OK/_cron_scripts/List_DoubleDiff_EW_UD_Domuyo.txt</w:t>
      </w:r>
      <w:r w:rsidRPr="00894C2D">
        <w:rPr>
          <w:rFonts w:ascii="Helvetica" w:hAnsi="Helvetica" w:cs="Arial Unicode MS"/>
          <w:color w:val="000000" w:themeColor="text1"/>
          <w:sz w:val="22"/>
          <w:szCs w:val="22"/>
          <w:lang w:eastAsia="en-GB"/>
        </w:rPr>
        <w:t xml:space="preserve">. (Note that the list of pixels could have been specific to Asc orbit). Results are stored in directories with names consistent with the processing. </w:t>
      </w:r>
    </w:p>
    <w:p w14:paraId="36C4B668" w14:textId="77777777" w:rsidR="00D71998" w:rsidRPr="00894C2D" w:rsidRDefault="00D71998" w:rsidP="00D71998">
      <w:pPr>
        <w:rPr>
          <w:rFonts w:ascii="Helvetica" w:hAnsi="Helvetica" w:cs="Arial Unicode MS"/>
          <w:color w:val="00B050"/>
          <w:sz w:val="22"/>
          <w:szCs w:val="22"/>
        </w:rPr>
      </w:pPr>
    </w:p>
    <w:p w14:paraId="33969111" w14:textId="77777777" w:rsidR="00D71998" w:rsidRPr="00894C2D" w:rsidRDefault="00D71998" w:rsidP="00D71998">
      <w:pPr>
        <w:pStyle w:val="ListParagraph"/>
        <w:numPr>
          <w:ilvl w:val="0"/>
          <w:numId w:val="16"/>
        </w:numPr>
        <w:rPr>
          <w:rFonts w:ascii="Helvetica" w:hAnsi="Helvetica" w:cs="Arial Unicode MS"/>
          <w:color w:val="00B050"/>
          <w:sz w:val="22"/>
          <w:szCs w:val="22"/>
          <w:lang w:eastAsia="en-GB"/>
        </w:rPr>
      </w:pPr>
      <w:r w:rsidRPr="00894C2D">
        <w:rPr>
          <w:rFonts w:ascii="Helvetica" w:hAnsi="Helvetica" w:cs="Arial Unicode MS"/>
          <w:color w:val="000000" w:themeColor="text1"/>
          <w:sz w:val="22"/>
          <w:szCs w:val="22"/>
          <w:lang w:eastAsia="en-GB"/>
        </w:rPr>
        <w:t xml:space="preserve">Run a fourth msbas processing using only Desc deformation maps satisfying to the baselines criteria though after removing all the interferometric pairs for which the mean coherence computed in </w:t>
      </w:r>
      <w:r w:rsidRPr="00894C2D">
        <w:rPr>
          <w:rFonts w:ascii="Helvetica" w:hAnsi="Helvetica" w:cs="Arial Unicode MS"/>
          <w:color w:val="00B050"/>
          <w:sz w:val="22"/>
          <w:szCs w:val="22"/>
          <w:lang w:eastAsia="en-GB"/>
        </w:rPr>
        <w:t>$PATH_1650/kml/ARGENTINA/Laguna_Maule.kml</w:t>
      </w:r>
      <w:r w:rsidRPr="00894C2D">
        <w:rPr>
          <w:rFonts w:ascii="Helvetica" w:hAnsi="Helvetica" w:cs="Arial Unicode MS"/>
          <w:color w:val="000000" w:themeColor="text1"/>
          <w:sz w:val="22"/>
          <w:szCs w:val="22"/>
          <w:lang w:eastAsia="en-GB"/>
        </w:rPr>
        <w:t xml:space="preserve"> is below the Coherence Threshold of </w:t>
      </w:r>
      <w:r w:rsidRPr="00894C2D">
        <w:rPr>
          <w:rFonts w:ascii="Helvetica" w:hAnsi="Helvetica" w:cs="Arial Unicode MS"/>
          <w:i/>
          <w:color w:val="00B050"/>
          <w:sz w:val="22"/>
          <w:szCs w:val="22"/>
          <w:lang w:eastAsia="en-GB"/>
        </w:rPr>
        <w:t>0.235</w:t>
      </w:r>
      <w:r w:rsidRPr="00894C2D">
        <w:rPr>
          <w:rFonts w:ascii="Helvetica" w:hAnsi="Helvetica" w:cs="Arial Unicode MS"/>
          <w:color w:val="000000" w:themeColor="text1"/>
          <w:sz w:val="22"/>
          <w:szCs w:val="22"/>
          <w:lang w:eastAsia="en-GB"/>
        </w:rPr>
        <w:t xml:space="preserve"> and make the corresponding plots. </w:t>
      </w:r>
    </w:p>
    <w:p w14:paraId="3248187C" w14:textId="77777777" w:rsidR="00D71998" w:rsidRPr="00894C2D" w:rsidRDefault="00D71998" w:rsidP="00D71998">
      <w:pPr>
        <w:pStyle w:val="ListParagraph"/>
        <w:numPr>
          <w:ilvl w:val="0"/>
          <w:numId w:val="16"/>
        </w:numPr>
        <w:rPr>
          <w:rFonts w:ascii="Helvetica" w:hAnsi="Helvetica" w:cs="Arial Unicode MS"/>
          <w:color w:val="00B050"/>
          <w:sz w:val="22"/>
          <w:szCs w:val="22"/>
          <w:lang w:eastAsia="en-GB"/>
        </w:rPr>
      </w:pPr>
      <w:r w:rsidRPr="00894C2D">
        <w:rPr>
          <w:rFonts w:ascii="Helvetica" w:hAnsi="Helvetica" w:cs="Arial Unicode MS"/>
          <w:color w:val="000000" w:themeColor="text1"/>
          <w:sz w:val="22"/>
          <w:szCs w:val="22"/>
          <w:lang w:eastAsia="en-GB"/>
        </w:rPr>
        <w:t xml:space="preserve">Create again plots of double difference in LOS Desc between the time series of pixels provided in </w:t>
      </w:r>
      <w:r w:rsidRPr="00894C2D">
        <w:rPr>
          <w:rFonts w:ascii="Helvetica" w:hAnsi="Helvetica" w:cs="Arial Unicode MS"/>
          <w:color w:val="00B050"/>
          <w:sz w:val="22"/>
          <w:szCs w:val="22"/>
          <w:lang w:eastAsia="en-GB"/>
        </w:rPr>
        <w:t>$PATH_SCRIPTS/SCRIPTS_OK/_cron_scripts/List_DoubleDiff_EW_UD_Domuyo.txt</w:t>
      </w:r>
      <w:r w:rsidRPr="00894C2D">
        <w:rPr>
          <w:rFonts w:ascii="Helvetica" w:hAnsi="Helvetica" w:cs="Arial Unicode MS"/>
          <w:color w:val="000000" w:themeColor="text1"/>
          <w:sz w:val="22"/>
          <w:szCs w:val="22"/>
          <w:lang w:eastAsia="en-GB"/>
        </w:rPr>
        <w:t xml:space="preserve">. (Note that the list of pixels could have been specific to Desc orbit). Results are stored in directories with names consistent with the processing. </w:t>
      </w:r>
    </w:p>
    <w:p w14:paraId="12E028B0" w14:textId="77777777" w:rsidR="00D71998" w:rsidRPr="006D39B9" w:rsidRDefault="00D71998" w:rsidP="00D71998">
      <w:pPr>
        <w:rPr>
          <w:rFonts w:ascii="Helvetica" w:hAnsi="Helvetica" w:cs="Arial Unicode MS"/>
          <w:color w:val="000000" w:themeColor="text1"/>
          <w:sz w:val="22"/>
          <w:szCs w:val="22"/>
        </w:rPr>
      </w:pPr>
    </w:p>
    <w:p w14:paraId="3C85A109" w14:textId="77777777" w:rsidR="00D71998" w:rsidRPr="00894C2D" w:rsidRDefault="00D71998" w:rsidP="00D71998">
      <w:pPr>
        <w:rPr>
          <w:rFonts w:ascii="Helvetica" w:hAnsi="Helvetica" w:cs="Arial Unicode MS"/>
          <w:color w:val="000000" w:themeColor="text1"/>
          <w:sz w:val="22"/>
          <w:szCs w:val="22"/>
        </w:rPr>
      </w:pPr>
      <w:r w:rsidRPr="00894C2D">
        <w:rPr>
          <w:rFonts w:ascii="Helvetica" w:hAnsi="Helvetica" w:cs="Arial Unicode MS"/>
          <w:color w:val="FF0000"/>
          <w:sz w:val="22"/>
          <w:szCs w:val="22"/>
        </w:rPr>
        <w:t>Notes</w:t>
      </w:r>
      <w:r w:rsidRPr="00894C2D">
        <w:rPr>
          <w:rFonts w:ascii="Helvetica" w:hAnsi="Helvetica" w:cs="Arial Unicode MS"/>
          <w:color w:val="000000" w:themeColor="text1"/>
          <w:sz w:val="22"/>
          <w:szCs w:val="22"/>
        </w:rPr>
        <w:t xml:space="preserve">: </w:t>
      </w:r>
    </w:p>
    <w:p w14:paraId="6D7F997A" w14:textId="1B437396" w:rsidR="00D71998" w:rsidRPr="00894C2D" w:rsidRDefault="00D71998">
      <w:pPr>
        <w:pStyle w:val="ListParagraph"/>
        <w:numPr>
          <w:ilvl w:val="0"/>
          <w:numId w:val="53"/>
        </w:numPr>
        <w:jc w:val="both"/>
        <w:rPr>
          <w:rFonts w:ascii="Helvetica" w:hAnsi="Helvetica" w:cs="Arial Unicode MS"/>
          <w:color w:val="000000" w:themeColor="text1"/>
          <w:sz w:val="22"/>
          <w:szCs w:val="22"/>
          <w:lang w:eastAsia="en-GB"/>
        </w:rPr>
      </w:pPr>
      <w:r w:rsidRPr="00894C2D">
        <w:rPr>
          <w:rFonts w:ascii="Helvetica" w:hAnsi="Helvetica" w:cs="Arial Unicode MS"/>
          <w:color w:val="000000" w:themeColor="text1"/>
          <w:sz w:val="22"/>
          <w:szCs w:val="22"/>
          <w:lang w:eastAsia="en-GB"/>
        </w:rPr>
        <w:t xml:space="preserve">To spare time, the processing keeps track of pairs already tested against the baseline criteria as well as the Coherence Threshold. This information is stored in several files in </w:t>
      </w:r>
      <w:r w:rsidRPr="00894C2D">
        <w:rPr>
          <w:rFonts w:ascii="Helvetica" w:hAnsi="Helvetica" w:cs="Arial Unicode MS"/>
          <w:color w:val="00B050"/>
          <w:sz w:val="22"/>
          <w:szCs w:val="22"/>
          <w:lang w:eastAsia="en-GB"/>
        </w:rPr>
        <w:t>$PATH_3602/MSBAS/_Domuyo_S1_Auto_20m_450days</w:t>
      </w:r>
      <w:r w:rsidRPr="00894C2D">
        <w:rPr>
          <w:rFonts w:ascii="Helvetica" w:hAnsi="Helvetica" w:cs="Arial Unicode MS"/>
          <w:color w:val="000000" w:themeColor="text1"/>
          <w:sz w:val="22"/>
          <w:szCs w:val="22"/>
          <w:lang w:eastAsia="en-GB"/>
        </w:rPr>
        <w:t xml:space="preserve"> or </w:t>
      </w:r>
      <w:r w:rsidRPr="00894C2D">
        <w:rPr>
          <w:rFonts w:ascii="Helvetica" w:hAnsi="Helvetica" w:cs="Arial Unicode MS"/>
          <w:color w:val="00B050"/>
          <w:sz w:val="22"/>
          <w:szCs w:val="22"/>
          <w:lang w:eastAsia="en-GB"/>
        </w:rPr>
        <w:t>DefoInterpolx2Detrend</w:t>
      </w:r>
      <w:r w:rsidRPr="00894C2D">
        <w:rPr>
          <w:rFonts w:ascii="Helvetica" w:hAnsi="Helvetica" w:cs="Arial Unicode MS"/>
          <w:i/>
          <w:color w:val="00B050"/>
          <w:sz w:val="22"/>
          <w:szCs w:val="22"/>
          <w:lang w:eastAsia="en-GB"/>
        </w:rPr>
        <w:t>i</w:t>
      </w:r>
      <w:r w:rsidRPr="00894C2D">
        <w:rPr>
          <w:rFonts w:ascii="Helvetica" w:hAnsi="Helvetica" w:cs="Arial Unicode MS"/>
          <w:color w:val="00B050"/>
          <w:sz w:val="22"/>
          <w:szCs w:val="22"/>
          <w:lang w:eastAsia="en-GB"/>
        </w:rPr>
        <w:t xml:space="preserve">/. </w:t>
      </w:r>
      <w:r w:rsidRPr="00894C2D">
        <w:rPr>
          <w:rFonts w:ascii="Helvetica" w:hAnsi="Helvetica" w:cs="Arial Unicode MS"/>
          <w:color w:val="00B050"/>
          <w:sz w:val="22"/>
          <w:szCs w:val="22"/>
          <w:lang w:eastAsia="en-GB"/>
        </w:rPr>
        <w:br/>
      </w:r>
      <w:r w:rsidRPr="00894C2D">
        <w:rPr>
          <w:rFonts w:ascii="Helvetica" w:hAnsi="Helvetica" w:cs="Arial Unicode MS"/>
          <w:color w:val="000000" w:themeColor="text1"/>
          <w:sz w:val="22"/>
          <w:szCs w:val="22"/>
          <w:lang w:eastAsia="en-GB"/>
        </w:rPr>
        <w:t xml:space="preserve">See e.g. in </w:t>
      </w:r>
      <w:r w:rsidR="006B1BB8">
        <w:rPr>
          <w:rFonts w:ascii="Helvetica" w:hAnsi="Helvetica" w:cs="Arial Unicode MS"/>
          <w:color w:val="000000" w:themeColor="text1"/>
          <w:sz w:val="22"/>
          <w:szCs w:val="22"/>
          <w:lang w:eastAsia="en-GB"/>
        </w:rPr>
        <w:tab/>
      </w:r>
      <w:r w:rsidRPr="00894C2D">
        <w:rPr>
          <w:rFonts w:ascii="Helvetica" w:hAnsi="Helvetica" w:cs="Arial Unicode MS"/>
          <w:color w:val="000000" w:themeColor="text1"/>
          <w:sz w:val="22"/>
          <w:szCs w:val="22"/>
          <w:lang w:eastAsia="en-GB"/>
        </w:rPr>
        <w:br/>
      </w:r>
      <w:r w:rsidRPr="00894C2D">
        <w:rPr>
          <w:rFonts w:ascii="Helvetica" w:hAnsi="Helvetica" w:cs="Arial Unicode MS"/>
          <w:color w:val="00B050"/>
          <w:sz w:val="22"/>
          <w:szCs w:val="22"/>
          <w:lang w:eastAsia="en-GB"/>
        </w:rPr>
        <w:t>/$PATH_3602/MSBAS/_Domuyo_S1_Auto_20m_450days/</w:t>
      </w:r>
      <w:r w:rsidRPr="00894C2D">
        <w:rPr>
          <w:rFonts w:ascii="Helvetica" w:hAnsi="Helvetica" w:cs="Arial Unicode MS"/>
          <w:color w:val="000000" w:themeColor="text1"/>
          <w:sz w:val="22"/>
          <w:szCs w:val="22"/>
          <w:lang w:eastAsia="en-GB"/>
        </w:rPr>
        <w:t xml:space="preserve">: </w:t>
      </w:r>
    </w:p>
    <w:p w14:paraId="532FDAE6" w14:textId="77777777" w:rsidR="00D71998" w:rsidRPr="00894C2D" w:rsidRDefault="00D71998" w:rsidP="00D71998">
      <w:pPr>
        <w:pStyle w:val="ListParagraph"/>
        <w:numPr>
          <w:ilvl w:val="1"/>
          <w:numId w:val="16"/>
        </w:numPr>
        <w:rPr>
          <w:rFonts w:ascii="Helvetica" w:hAnsi="Helvetica" w:cs="Arial Unicode MS"/>
          <w:color w:val="000000" w:themeColor="text1"/>
          <w:sz w:val="16"/>
          <w:szCs w:val="16"/>
          <w:lang w:eastAsia="en-GB"/>
        </w:rPr>
      </w:pPr>
      <w:r w:rsidRPr="00894C2D">
        <w:rPr>
          <w:rFonts w:ascii="Helvetica" w:hAnsi="Helvetica" w:cs="Arial Unicode MS"/>
          <w:color w:val="000000" w:themeColor="text1"/>
          <w:sz w:val="16"/>
          <w:szCs w:val="16"/>
          <w:lang w:eastAsia="en-GB"/>
        </w:rPr>
        <w:t>Checked_For_CohThreshold_To_Be_Ignored_At_Next_Rebuild_msbas_Header.txt</w:t>
      </w:r>
    </w:p>
    <w:p w14:paraId="6DED93E0" w14:textId="77777777" w:rsidR="00D71998" w:rsidRPr="00894C2D" w:rsidRDefault="00D71998" w:rsidP="00D71998">
      <w:pPr>
        <w:pStyle w:val="ListParagraph"/>
        <w:ind w:left="644"/>
        <w:rPr>
          <w:rFonts w:ascii="Helvetica" w:hAnsi="Helvetica" w:cs="Arial Unicode MS"/>
          <w:color w:val="000000" w:themeColor="text1"/>
          <w:sz w:val="22"/>
          <w:szCs w:val="22"/>
          <w:lang w:eastAsia="en-GB"/>
        </w:rPr>
      </w:pPr>
      <w:r w:rsidRPr="00894C2D">
        <w:rPr>
          <w:rFonts w:ascii="Helvetica" w:hAnsi="Helvetica" w:cs="Arial Unicode MS"/>
          <w:color w:val="000000" w:themeColor="text1"/>
          <w:sz w:val="22"/>
          <w:szCs w:val="22"/>
          <w:lang w:eastAsia="en-GB"/>
        </w:rPr>
        <w:t xml:space="preserve"> See e.g. in </w:t>
      </w:r>
      <w:r w:rsidRPr="00894C2D">
        <w:rPr>
          <w:rFonts w:ascii="Helvetica" w:hAnsi="Helvetica" w:cs="Arial Unicode MS"/>
          <w:color w:val="00B050"/>
          <w:sz w:val="22"/>
          <w:szCs w:val="22"/>
          <w:lang w:eastAsia="en-GB"/>
        </w:rPr>
        <w:t>/$PATH_3602/MSBAS/_Domuyo_S1_Auto_20m_450days/DefoInterpolx2Detrend</w:t>
      </w:r>
      <w:r w:rsidRPr="00894C2D">
        <w:rPr>
          <w:rFonts w:ascii="Helvetica" w:hAnsi="Helvetica" w:cs="Arial Unicode MS"/>
          <w:i/>
          <w:color w:val="00B050"/>
          <w:sz w:val="22"/>
          <w:szCs w:val="22"/>
          <w:lang w:eastAsia="en-GB"/>
        </w:rPr>
        <w:t>i</w:t>
      </w:r>
      <w:r w:rsidRPr="00894C2D">
        <w:rPr>
          <w:rFonts w:ascii="Helvetica" w:hAnsi="Helvetica" w:cs="Arial Unicode MS"/>
          <w:color w:val="000000" w:themeColor="text1"/>
          <w:sz w:val="22"/>
          <w:szCs w:val="22"/>
          <w:lang w:eastAsia="en-GB"/>
        </w:rPr>
        <w:t xml:space="preserve">: </w:t>
      </w:r>
    </w:p>
    <w:p w14:paraId="4E4EEEE9" w14:textId="77777777" w:rsidR="00D71998" w:rsidRPr="00894C2D" w:rsidRDefault="00D71998" w:rsidP="00D71998">
      <w:pPr>
        <w:pStyle w:val="ListParagraph"/>
        <w:numPr>
          <w:ilvl w:val="1"/>
          <w:numId w:val="16"/>
        </w:numPr>
        <w:rPr>
          <w:rFonts w:ascii="Helvetica" w:hAnsi="Helvetica" w:cs="Arial Unicode MS"/>
          <w:color w:val="000000" w:themeColor="text1"/>
          <w:sz w:val="16"/>
          <w:szCs w:val="16"/>
          <w:lang w:eastAsia="en-GB"/>
        </w:rPr>
      </w:pPr>
      <w:r w:rsidRPr="00894C2D">
        <w:rPr>
          <w:rFonts w:ascii="Helvetica" w:hAnsi="Helvetica" w:cs="Arial Unicode MS"/>
          <w:color w:val="000000" w:themeColor="text1"/>
          <w:sz w:val="16"/>
          <w:szCs w:val="16"/>
          <w:lang w:eastAsia="en-GB"/>
        </w:rPr>
        <w:t>Checked_For_CohThreshold_To_Be_Ignored_At_Next_Rebuild_msbas_Header.txt</w:t>
      </w:r>
    </w:p>
    <w:p w14:paraId="45304845" w14:textId="77777777" w:rsidR="00D71998" w:rsidRPr="00894C2D" w:rsidRDefault="00D71998" w:rsidP="00D71998">
      <w:pPr>
        <w:pStyle w:val="ListParagraph"/>
        <w:numPr>
          <w:ilvl w:val="1"/>
          <w:numId w:val="16"/>
        </w:numPr>
        <w:rPr>
          <w:rFonts w:ascii="Helvetica" w:hAnsi="Helvetica" w:cs="Arial Unicode MS"/>
          <w:color w:val="000000" w:themeColor="text1"/>
          <w:sz w:val="16"/>
          <w:szCs w:val="16"/>
          <w:lang w:eastAsia="en-GB"/>
        </w:rPr>
      </w:pPr>
      <w:r w:rsidRPr="00894C2D">
        <w:rPr>
          <w:rFonts w:ascii="Helvetica" w:hAnsi="Helvetica" w:cs="Arial Unicode MS"/>
          <w:color w:val="000000" w:themeColor="text1"/>
          <w:sz w:val="16"/>
          <w:szCs w:val="16"/>
          <w:lang w:eastAsia="en-GB"/>
        </w:rPr>
        <w:t>Checked_For_CohThreshold_To_Be_Ignored_At_Next_Rebuild_msbas_Header.txt_Inclunding_Broken_Links.txt</w:t>
      </w:r>
    </w:p>
    <w:p w14:paraId="685160EC" w14:textId="77777777" w:rsidR="00D71998" w:rsidRPr="00894C2D" w:rsidRDefault="00D71998" w:rsidP="00D71998">
      <w:pPr>
        <w:pStyle w:val="ListParagraph"/>
        <w:numPr>
          <w:ilvl w:val="1"/>
          <w:numId w:val="16"/>
        </w:numPr>
        <w:rPr>
          <w:rFonts w:ascii="Helvetica" w:hAnsi="Helvetica" w:cs="Arial Unicode MS"/>
          <w:color w:val="000000" w:themeColor="text1"/>
          <w:sz w:val="16"/>
          <w:szCs w:val="16"/>
          <w:lang w:eastAsia="en-GB"/>
        </w:rPr>
      </w:pPr>
      <w:r w:rsidRPr="00894C2D">
        <w:rPr>
          <w:rFonts w:ascii="Helvetica" w:hAnsi="Helvetica" w:cs="Arial Unicode MS"/>
          <w:color w:val="000000" w:themeColor="text1"/>
          <w:sz w:val="16"/>
          <w:szCs w:val="16"/>
          <w:lang w:eastAsia="en-GB"/>
        </w:rPr>
        <w:lastRenderedPageBreak/>
        <w:t>List_Checked_img_For_Coh_0.235_Laguna_Maule.kml.txt</w:t>
      </w:r>
    </w:p>
    <w:p w14:paraId="1500201E" w14:textId="77777777" w:rsidR="00D71998" w:rsidRPr="00894C2D" w:rsidRDefault="00D71998" w:rsidP="00D71998">
      <w:pPr>
        <w:pStyle w:val="ListParagraph"/>
        <w:numPr>
          <w:ilvl w:val="1"/>
          <w:numId w:val="16"/>
        </w:numPr>
        <w:rPr>
          <w:rFonts w:ascii="Helvetica" w:hAnsi="Helvetica" w:cs="Arial Unicode MS"/>
          <w:color w:val="000000" w:themeColor="text1"/>
          <w:sz w:val="16"/>
          <w:szCs w:val="16"/>
          <w:lang w:eastAsia="en-GB"/>
        </w:rPr>
      </w:pPr>
      <w:r w:rsidRPr="00894C2D">
        <w:rPr>
          <w:rFonts w:ascii="Helvetica" w:hAnsi="Helvetica" w:cs="Arial Unicode MS"/>
          <w:color w:val="000000" w:themeColor="text1"/>
          <w:sz w:val="16"/>
          <w:szCs w:val="16"/>
          <w:lang w:eastAsia="en-GB"/>
        </w:rPr>
        <w:t>Out_Of_Range_20m_450days.txt</w:t>
      </w:r>
    </w:p>
    <w:p w14:paraId="40DCE555" w14:textId="77777777" w:rsidR="00D71998" w:rsidRPr="00894C2D" w:rsidRDefault="00D71998" w:rsidP="00D71998">
      <w:pPr>
        <w:ind w:left="720"/>
        <w:rPr>
          <w:rFonts w:ascii="Helvetica" w:hAnsi="Helvetica" w:cs="Arial Unicode MS"/>
          <w:color w:val="000000" w:themeColor="text1"/>
          <w:sz w:val="22"/>
          <w:szCs w:val="22"/>
        </w:rPr>
      </w:pPr>
      <w:r w:rsidRPr="00894C2D">
        <w:rPr>
          <w:rFonts w:ascii="Helvetica" w:hAnsi="Helvetica" w:cs="Arial Unicode MS"/>
          <w:color w:val="000000" w:themeColor="text1"/>
          <w:sz w:val="22"/>
          <w:szCs w:val="22"/>
        </w:rPr>
        <w:t xml:space="preserve">See e.g. in </w:t>
      </w:r>
      <w:r w:rsidRPr="00894C2D">
        <w:rPr>
          <w:rFonts w:ascii="Helvetica" w:hAnsi="Helvetica" w:cs="Arial Unicode MS"/>
          <w:color w:val="00B050"/>
          <w:sz w:val="22"/>
          <w:szCs w:val="22"/>
        </w:rPr>
        <w:t>/$PATH_3602/MSBAS/_Domuyo_S1_Auto_20m_450days/DefoInterpolx2Detrend</w:t>
      </w:r>
      <w:r w:rsidRPr="00894C2D">
        <w:rPr>
          <w:rFonts w:ascii="Helvetica" w:hAnsi="Helvetica" w:cs="Arial Unicode MS"/>
          <w:i/>
          <w:color w:val="00B050"/>
          <w:sz w:val="22"/>
          <w:szCs w:val="22"/>
        </w:rPr>
        <w:t>i</w:t>
      </w:r>
      <w:r w:rsidRPr="00894C2D">
        <w:rPr>
          <w:rFonts w:ascii="Helvetica" w:hAnsi="Helvetica" w:cs="Arial Unicode MS"/>
          <w:color w:val="00B050"/>
          <w:sz w:val="22"/>
          <w:szCs w:val="22"/>
        </w:rPr>
        <w:t>_Full</w:t>
      </w:r>
      <w:r w:rsidRPr="00894C2D">
        <w:rPr>
          <w:rFonts w:ascii="Helvetica" w:hAnsi="Helvetica" w:cs="Arial Unicode MS"/>
          <w:color w:val="000000" w:themeColor="text1"/>
          <w:sz w:val="22"/>
          <w:szCs w:val="22"/>
        </w:rPr>
        <w:t>:</w:t>
      </w:r>
    </w:p>
    <w:p w14:paraId="7556BDD3" w14:textId="77777777" w:rsidR="00D71998" w:rsidRPr="00894C2D" w:rsidRDefault="00D71998" w:rsidP="00D71998">
      <w:pPr>
        <w:pStyle w:val="ListParagraph"/>
        <w:numPr>
          <w:ilvl w:val="1"/>
          <w:numId w:val="16"/>
        </w:numPr>
        <w:rPr>
          <w:rFonts w:ascii="Helvetica" w:hAnsi="Helvetica" w:cs="Arial Unicode MS"/>
          <w:color w:val="000000" w:themeColor="text1"/>
          <w:sz w:val="16"/>
          <w:szCs w:val="16"/>
          <w:lang w:eastAsia="en-GB"/>
        </w:rPr>
      </w:pPr>
      <w:r w:rsidRPr="00894C2D">
        <w:rPr>
          <w:rFonts w:ascii="Helvetica" w:hAnsi="Helvetica" w:cs="Arial Unicode MS"/>
          <w:color w:val="000000" w:themeColor="text1"/>
          <w:sz w:val="16"/>
          <w:szCs w:val="16"/>
          <w:lang w:eastAsia="en-GB"/>
        </w:rPr>
        <w:t>Checked_For_CohThreshold_To_Be_Ignored_At_Next_Rebuild_msbas_Header.txt</w:t>
      </w:r>
    </w:p>
    <w:p w14:paraId="1BBD4097" w14:textId="77777777" w:rsidR="00D71998" w:rsidRPr="00894C2D" w:rsidRDefault="00D71998" w:rsidP="00D71998">
      <w:pPr>
        <w:pStyle w:val="ListParagraph"/>
        <w:numPr>
          <w:ilvl w:val="1"/>
          <w:numId w:val="16"/>
        </w:numPr>
        <w:rPr>
          <w:rFonts w:ascii="Helvetica" w:hAnsi="Helvetica" w:cs="Arial Unicode MS"/>
          <w:color w:val="000000" w:themeColor="text1"/>
          <w:sz w:val="16"/>
          <w:szCs w:val="16"/>
          <w:lang w:eastAsia="en-GB"/>
        </w:rPr>
      </w:pPr>
      <w:r w:rsidRPr="00894C2D">
        <w:rPr>
          <w:rFonts w:ascii="Helvetica" w:hAnsi="Helvetica" w:cs="Arial Unicode MS"/>
          <w:color w:val="000000" w:themeColor="text1"/>
          <w:sz w:val="16"/>
          <w:szCs w:val="16"/>
          <w:lang w:eastAsia="en-GB"/>
        </w:rPr>
        <w:t>Checked_For_CohThreshold_To_Be_Ignored_At_Next_Rebuild_msbas_Header.txt_Inclunding_Broken_Links.txt</w:t>
      </w:r>
    </w:p>
    <w:p w14:paraId="46639AED" w14:textId="77777777" w:rsidR="00D71998" w:rsidRPr="00894C2D" w:rsidRDefault="00D71998" w:rsidP="00D71998">
      <w:pPr>
        <w:pStyle w:val="ListParagraph"/>
        <w:numPr>
          <w:ilvl w:val="1"/>
          <w:numId w:val="16"/>
        </w:numPr>
        <w:rPr>
          <w:rFonts w:ascii="Helvetica" w:hAnsi="Helvetica" w:cs="Arial Unicode MS"/>
          <w:color w:val="000000" w:themeColor="text1"/>
          <w:sz w:val="16"/>
          <w:szCs w:val="16"/>
          <w:lang w:eastAsia="en-GB"/>
        </w:rPr>
      </w:pPr>
      <w:r w:rsidRPr="00894C2D">
        <w:rPr>
          <w:rFonts w:ascii="Helvetica" w:hAnsi="Helvetica" w:cs="Arial Unicode MS"/>
          <w:color w:val="000000" w:themeColor="text1"/>
          <w:sz w:val="16"/>
          <w:szCs w:val="16"/>
          <w:lang w:eastAsia="en-GB"/>
        </w:rPr>
        <w:t>Checked_For_CohThreshold_To_Be_Ignored_At_Next_Rebuild_msbas_Header.txt_Inclunding_Missing_Files.txt</w:t>
      </w:r>
    </w:p>
    <w:p w14:paraId="763B472B" w14:textId="77777777" w:rsidR="00D71998" w:rsidRPr="00894C2D" w:rsidRDefault="00D71998" w:rsidP="00D71998">
      <w:pPr>
        <w:pStyle w:val="ListParagraph"/>
        <w:numPr>
          <w:ilvl w:val="1"/>
          <w:numId w:val="16"/>
        </w:numPr>
        <w:rPr>
          <w:rFonts w:ascii="Helvetica" w:hAnsi="Helvetica" w:cs="Arial Unicode MS"/>
          <w:color w:val="000000" w:themeColor="text1"/>
          <w:sz w:val="16"/>
          <w:szCs w:val="16"/>
          <w:lang w:eastAsia="en-GB"/>
        </w:rPr>
      </w:pPr>
      <w:r w:rsidRPr="00894C2D">
        <w:rPr>
          <w:rFonts w:ascii="Helvetica" w:hAnsi="Helvetica" w:cs="Arial Unicode MS"/>
          <w:color w:val="000000" w:themeColor="text1"/>
          <w:sz w:val="16"/>
          <w:szCs w:val="16"/>
          <w:lang w:eastAsia="en-GB"/>
        </w:rPr>
        <w:t>List_All_img_For_Coh_0.235_Laguna_Maule.kml.txt</w:t>
      </w:r>
    </w:p>
    <w:p w14:paraId="5B262AFD" w14:textId="77777777" w:rsidR="00D71998" w:rsidRPr="00894C2D" w:rsidRDefault="00D71998" w:rsidP="00D71998">
      <w:pPr>
        <w:pStyle w:val="ListParagraph"/>
        <w:numPr>
          <w:ilvl w:val="1"/>
          <w:numId w:val="16"/>
        </w:numPr>
        <w:rPr>
          <w:rFonts w:ascii="Helvetica" w:hAnsi="Helvetica" w:cs="Arial Unicode MS"/>
          <w:color w:val="000000" w:themeColor="text1"/>
          <w:sz w:val="16"/>
          <w:szCs w:val="16"/>
          <w:lang w:eastAsia="en-GB"/>
        </w:rPr>
      </w:pPr>
      <w:r w:rsidRPr="00894C2D">
        <w:rPr>
          <w:rFonts w:ascii="Helvetica" w:hAnsi="Helvetica" w:cs="Arial Unicode MS"/>
          <w:color w:val="000000" w:themeColor="text1"/>
          <w:sz w:val="16"/>
          <w:szCs w:val="16"/>
          <w:lang w:eastAsia="en-GB"/>
        </w:rPr>
        <w:t>List_Checked_img_For_Coh_0.235_Laguna_Maule.kml.txt</w:t>
      </w:r>
    </w:p>
    <w:p w14:paraId="624C1B2D" w14:textId="77777777" w:rsidR="00D71998" w:rsidRPr="00894C2D" w:rsidRDefault="00D71998" w:rsidP="00D71998">
      <w:pPr>
        <w:pStyle w:val="ListParagraph"/>
        <w:numPr>
          <w:ilvl w:val="1"/>
          <w:numId w:val="16"/>
        </w:numPr>
        <w:rPr>
          <w:rFonts w:ascii="Helvetica" w:hAnsi="Helvetica" w:cs="Arial Unicode MS"/>
          <w:color w:val="000000" w:themeColor="text1"/>
          <w:sz w:val="16"/>
          <w:szCs w:val="16"/>
          <w:lang w:eastAsia="en-GB"/>
        </w:rPr>
      </w:pPr>
      <w:r w:rsidRPr="00894C2D">
        <w:rPr>
          <w:rFonts w:ascii="Helvetica" w:hAnsi="Helvetica" w:cs="Arial Unicode MS"/>
          <w:color w:val="000000" w:themeColor="text1"/>
          <w:sz w:val="16"/>
          <w:szCs w:val="16"/>
          <w:lang w:eastAsia="en-GB"/>
        </w:rPr>
        <w:t>List_Out_Of_Range_CohThreshold_0.235_in_Laguna_Maule.kml.txt</w:t>
      </w:r>
    </w:p>
    <w:p w14:paraId="1CBB8370" w14:textId="77777777" w:rsidR="00D71998" w:rsidRPr="00894C2D" w:rsidRDefault="00D71998" w:rsidP="00D71998">
      <w:pPr>
        <w:pStyle w:val="ListParagraph"/>
        <w:ind w:left="1080"/>
        <w:rPr>
          <w:rFonts w:ascii="Helvetica" w:hAnsi="Helvetica" w:cs="Arial Unicode MS"/>
          <w:color w:val="000000" w:themeColor="text1"/>
          <w:sz w:val="16"/>
          <w:szCs w:val="16"/>
          <w:lang w:eastAsia="en-GB"/>
        </w:rPr>
      </w:pPr>
    </w:p>
    <w:p w14:paraId="60AE1D5A" w14:textId="77777777" w:rsidR="00D71998" w:rsidRPr="00894C2D" w:rsidRDefault="00D71998" w:rsidP="00D71998">
      <w:pPr>
        <w:pStyle w:val="ListParagraph"/>
        <w:rPr>
          <w:rFonts w:ascii="Helvetica" w:hAnsi="Helvetica" w:cs="Arial Unicode MS"/>
          <w:color w:val="000000" w:themeColor="text1"/>
          <w:sz w:val="22"/>
          <w:szCs w:val="22"/>
          <w:lang w:eastAsia="en-GB"/>
        </w:rPr>
      </w:pPr>
      <w:r w:rsidRPr="00894C2D">
        <w:rPr>
          <w:rFonts w:ascii="Helvetica" w:hAnsi="Helvetica" w:cs="Arial Unicode MS"/>
          <w:color w:val="000000" w:themeColor="text1"/>
          <w:sz w:val="22"/>
          <w:szCs w:val="22"/>
          <w:lang w:eastAsia="en-GB"/>
        </w:rPr>
        <w:t xml:space="preserve">In case of problem or doubts, it is advised to check these files and if needed remove them or start from scratch (that is erasing the whole directory </w:t>
      </w:r>
      <w:r w:rsidRPr="00894C2D">
        <w:rPr>
          <w:rFonts w:ascii="Helvetica" w:hAnsi="Helvetica" w:cs="Arial Unicode MS"/>
          <w:color w:val="00B050"/>
          <w:sz w:val="22"/>
          <w:szCs w:val="22"/>
          <w:lang w:eastAsia="en-GB"/>
        </w:rPr>
        <w:t>$PATH_3602/MSBAS/_Domuyo_S1_Auto_20m_450days</w:t>
      </w:r>
      <w:r w:rsidRPr="00894C2D">
        <w:rPr>
          <w:rFonts w:ascii="Helvetica" w:hAnsi="Helvetica" w:cs="Arial Unicode MS"/>
          <w:color w:val="000000" w:themeColor="text1"/>
          <w:sz w:val="22"/>
          <w:szCs w:val="22"/>
          <w:lang w:eastAsia="en-GB"/>
        </w:rPr>
        <w:t xml:space="preserve">. </w:t>
      </w:r>
    </w:p>
    <w:p w14:paraId="12A8F258" w14:textId="77777777" w:rsidR="00D71998" w:rsidRPr="00894C2D" w:rsidRDefault="00D71998" w:rsidP="00D71998">
      <w:pPr>
        <w:ind w:firstLine="720"/>
        <w:rPr>
          <w:rFonts w:ascii="Helvetica" w:hAnsi="Helvetica" w:cs="Arial Unicode MS"/>
          <w:color w:val="000000" w:themeColor="text1"/>
          <w:sz w:val="22"/>
          <w:szCs w:val="22"/>
        </w:rPr>
      </w:pPr>
      <w:r w:rsidRPr="00894C2D">
        <w:rPr>
          <w:rFonts w:ascii="Helvetica" w:hAnsi="Helvetica" w:cs="Arial Unicode MS"/>
          <w:color w:val="000000" w:themeColor="text1"/>
          <w:sz w:val="22"/>
          <w:szCs w:val="22"/>
        </w:rPr>
        <w:t xml:space="preserve">This will however require a much longer processing time at next run. </w:t>
      </w:r>
    </w:p>
    <w:p w14:paraId="7665DBFA" w14:textId="77777777" w:rsidR="00D71998" w:rsidRPr="00894C2D" w:rsidRDefault="00D71998" w:rsidP="00D71998">
      <w:pPr>
        <w:pBdr>
          <w:top w:val="nil"/>
          <w:left w:val="nil"/>
          <w:bottom w:val="nil"/>
          <w:right w:val="nil"/>
          <w:between w:val="nil"/>
          <w:bar w:val="nil"/>
        </w:pBdr>
        <w:rPr>
          <w:rFonts w:ascii="Helvetica" w:hAnsi="Helvetica"/>
        </w:rPr>
      </w:pPr>
    </w:p>
    <w:p w14:paraId="3CB506FF" w14:textId="77777777" w:rsidR="00D71998" w:rsidRPr="00894C2D" w:rsidRDefault="00D71998">
      <w:pPr>
        <w:pStyle w:val="ListParagraph"/>
        <w:numPr>
          <w:ilvl w:val="0"/>
          <w:numId w:val="53"/>
        </w:numPr>
        <w:jc w:val="both"/>
        <w:rPr>
          <w:rFonts w:ascii="Helvetica" w:hAnsi="Helvetica" w:cs="Arial Unicode MS"/>
          <w:color w:val="000000" w:themeColor="text1"/>
          <w:sz w:val="22"/>
          <w:szCs w:val="22"/>
          <w:lang w:eastAsia="en-GB"/>
        </w:rPr>
      </w:pPr>
      <w:r w:rsidRPr="00894C2D">
        <w:rPr>
          <w:rFonts w:ascii="Helvetica" w:hAnsi="Helvetica" w:cs="Arial Unicode MS"/>
          <w:color w:val="000000" w:themeColor="text1"/>
          <w:sz w:val="22"/>
          <w:szCs w:val="22"/>
          <w:lang w:eastAsia="en-GB"/>
        </w:rPr>
        <w:t xml:space="preserve">Remember that msbas </w:t>
      </w:r>
      <w:r w:rsidRPr="00894C2D">
        <w:rPr>
          <w:rFonts w:ascii="Helvetica" w:hAnsi="Helvetica" w:cs="Arial Unicode MS"/>
          <w:color w:val="FF0000"/>
          <w:sz w:val="22"/>
          <w:szCs w:val="22"/>
          <w:lang w:eastAsia="en-GB"/>
        </w:rPr>
        <w:t>will crash if the computer has insufficient RAM</w:t>
      </w:r>
      <w:r w:rsidRPr="00894C2D">
        <w:rPr>
          <w:rFonts w:ascii="Helvetica" w:hAnsi="Helvetica" w:cs="Arial Unicode MS"/>
          <w:color w:val="000000" w:themeColor="text1"/>
          <w:sz w:val="22"/>
          <w:szCs w:val="22"/>
          <w:lang w:eastAsia="en-GB"/>
        </w:rPr>
        <w:t xml:space="preserve">. In that case you may want to crop the area of interest by editing the </w:t>
      </w:r>
      <w:r w:rsidRPr="00894C2D">
        <w:rPr>
          <w:rFonts w:ascii="Helvetica" w:hAnsi="Helvetica" w:cs="Arial Unicode MS"/>
          <w:color w:val="4472C4" w:themeColor="accent1"/>
          <w:sz w:val="22"/>
          <w:szCs w:val="22"/>
          <w:lang w:eastAsia="en-GB"/>
        </w:rPr>
        <w:t>header.txt</w:t>
      </w:r>
      <w:r w:rsidRPr="00894C2D">
        <w:rPr>
          <w:rFonts w:ascii="Helvetica" w:hAnsi="Helvetica" w:cs="Arial Unicode MS"/>
          <w:color w:val="4472C4" w:themeColor="accent1"/>
          <w:sz w:val="22"/>
          <w:szCs w:val="22"/>
          <w:lang w:eastAsia="en-GB"/>
        </w:rPr>
        <w:fldChar w:fldCharType="begin"/>
      </w:r>
      <w:r w:rsidRPr="00894C2D">
        <w:rPr>
          <w:rFonts w:ascii="Helvetica" w:hAnsi="Helvetica"/>
        </w:rPr>
        <w:instrText xml:space="preserve"> XE "</w:instrText>
      </w:r>
      <w:r w:rsidRPr="00894C2D">
        <w:rPr>
          <w:rFonts w:ascii="Helvetica" w:hAnsi="Helvetica"/>
          <w:i/>
          <w:color w:val="4472C4" w:themeColor="accent1"/>
        </w:rPr>
        <w:instrText>header.txt</w:instrText>
      </w:r>
      <w:r w:rsidRPr="00894C2D">
        <w:rPr>
          <w:rFonts w:ascii="Helvetica" w:hAnsi="Helvetica"/>
        </w:rPr>
        <w:instrText xml:space="preserve">" </w:instrText>
      </w:r>
      <w:r w:rsidRPr="00894C2D">
        <w:rPr>
          <w:rFonts w:ascii="Helvetica" w:hAnsi="Helvetica" w:cs="Arial Unicode MS"/>
          <w:color w:val="4472C4" w:themeColor="accent1"/>
          <w:sz w:val="22"/>
          <w:szCs w:val="22"/>
          <w:lang w:eastAsia="en-GB"/>
        </w:rPr>
        <w:fldChar w:fldCharType="end"/>
      </w:r>
      <w:r w:rsidRPr="00894C2D">
        <w:rPr>
          <w:rFonts w:ascii="Helvetica" w:hAnsi="Helvetica" w:cs="Arial Unicode MS"/>
          <w:color w:val="000000" w:themeColor="text1"/>
          <w:sz w:val="22"/>
          <w:szCs w:val="22"/>
          <w:lang w:eastAsia="en-GB"/>
        </w:rPr>
        <w:t xml:space="preserve">. </w:t>
      </w:r>
    </w:p>
    <w:p w14:paraId="07DA442D" w14:textId="77777777" w:rsidR="00D71998" w:rsidRPr="00894C2D" w:rsidRDefault="00D71998" w:rsidP="006B1BB8">
      <w:pPr>
        <w:pStyle w:val="ListParagraph"/>
        <w:jc w:val="both"/>
        <w:rPr>
          <w:rFonts w:ascii="Helvetica" w:hAnsi="Helvetica" w:cs="Arial Unicode MS"/>
          <w:color w:val="000000" w:themeColor="text1"/>
          <w:sz w:val="22"/>
          <w:szCs w:val="22"/>
          <w:lang w:eastAsia="en-GB"/>
        </w:rPr>
      </w:pPr>
    </w:p>
    <w:p w14:paraId="5B761629" w14:textId="77777777" w:rsidR="00D71998" w:rsidRPr="00894C2D" w:rsidRDefault="00D71998">
      <w:pPr>
        <w:pStyle w:val="ListParagraph"/>
        <w:numPr>
          <w:ilvl w:val="0"/>
          <w:numId w:val="53"/>
        </w:numPr>
        <w:jc w:val="both"/>
        <w:rPr>
          <w:rFonts w:ascii="Helvetica" w:hAnsi="Helvetica" w:cs="Arial Unicode MS"/>
          <w:color w:val="000000" w:themeColor="text1"/>
          <w:sz w:val="22"/>
          <w:szCs w:val="22"/>
          <w:lang w:eastAsia="en-GB"/>
        </w:rPr>
      </w:pPr>
      <w:r w:rsidRPr="00894C2D">
        <w:rPr>
          <w:rFonts w:ascii="Helvetica" w:hAnsi="Helvetica" w:cs="Arial Unicode MS"/>
          <w:color w:val="000000" w:themeColor="text1"/>
          <w:sz w:val="22"/>
          <w:szCs w:val="22"/>
          <w:lang w:eastAsia="en-GB"/>
        </w:rPr>
        <w:t xml:space="preserve">Status of last MSBAS automatic processing (date and time in human readable format of last processing and info if finished without new pairs to process) is stored in a file </w:t>
      </w:r>
      <w:r w:rsidRPr="00894C2D">
        <w:rPr>
          <w:rFonts w:ascii="Helvetica" w:hAnsi="Helvetica" w:cs="Arial Unicode MS"/>
          <w:color w:val="000000" w:themeColor="text1"/>
          <w:sz w:val="22"/>
          <w:szCs w:val="22"/>
          <w:lang w:eastAsia="en-GB"/>
        </w:rPr>
        <w:br/>
      </w:r>
      <w:r w:rsidRPr="00894C2D">
        <w:rPr>
          <w:rFonts w:ascii="Helvetica" w:hAnsi="Helvetica" w:cs="Arial Unicode MS"/>
          <w:color w:val="00B050"/>
          <w:sz w:val="22"/>
          <w:szCs w:val="22"/>
          <w:lang w:eastAsia="en-GB"/>
        </w:rPr>
        <w:t>$PATH_3602/MSBAS</w:t>
      </w:r>
      <w:r w:rsidRPr="00894C2D">
        <w:rPr>
          <w:rFonts w:ascii="Helvetica" w:hAnsi="Helvetica" w:cs="Arial Unicode MS"/>
          <w:i/>
          <w:color w:val="00B050"/>
          <w:sz w:val="22"/>
          <w:szCs w:val="22"/>
          <w:lang w:eastAsia="en-GB"/>
        </w:rPr>
        <w:t>/_Domuyo_S1_Auto_20m_450days</w:t>
      </w:r>
      <w:r w:rsidRPr="00894C2D">
        <w:rPr>
          <w:rFonts w:ascii="Helvetica" w:hAnsi="Helvetica" w:cs="Arial Unicode MS"/>
          <w:color w:val="000000" w:themeColor="text1"/>
          <w:sz w:val="22"/>
          <w:szCs w:val="22"/>
          <w:lang w:eastAsia="en-GB"/>
        </w:rPr>
        <w:t>/_last_MSBAS_process.txt</w:t>
      </w:r>
    </w:p>
    <w:p w14:paraId="5C3D1C5A" w14:textId="77777777" w:rsidR="00D71998" w:rsidRPr="00894C2D" w:rsidRDefault="00D71998" w:rsidP="00D71998">
      <w:pPr>
        <w:pStyle w:val="ListParagraph"/>
        <w:rPr>
          <w:rFonts w:ascii="Helvetica" w:hAnsi="Helvetica" w:cs="Arial Unicode MS"/>
          <w:color w:val="000000" w:themeColor="text1"/>
          <w:sz w:val="22"/>
          <w:szCs w:val="22"/>
          <w:lang w:eastAsia="en-GB"/>
        </w:rPr>
      </w:pPr>
    </w:p>
    <w:p w14:paraId="2F759365" w14:textId="77777777" w:rsidR="00D71998" w:rsidRPr="00894C2D" w:rsidRDefault="00D71998">
      <w:pPr>
        <w:pStyle w:val="ListParagraph"/>
        <w:numPr>
          <w:ilvl w:val="0"/>
          <w:numId w:val="53"/>
        </w:numPr>
        <w:rPr>
          <w:rFonts w:ascii="Helvetica" w:hAnsi="Helvetica" w:cs="Arial Unicode MS"/>
          <w:color w:val="000000" w:themeColor="text1"/>
          <w:sz w:val="22"/>
          <w:szCs w:val="22"/>
          <w:lang w:eastAsia="en-GB"/>
        </w:rPr>
      </w:pPr>
      <w:r w:rsidRPr="00894C2D">
        <w:rPr>
          <w:rFonts w:ascii="Helvetica" w:hAnsi="Helvetica" w:cs="Arial Unicode MS"/>
          <w:color w:val="000000" w:themeColor="text1"/>
          <w:sz w:val="22"/>
          <w:szCs w:val="22"/>
        </w:rPr>
        <w:t xml:space="preserve">See some logs in </w:t>
      </w:r>
      <w:r w:rsidRPr="00894C2D">
        <w:rPr>
          <w:rFonts w:ascii="Helvetica" w:hAnsi="Helvetica" w:cs="Arial Unicode MS"/>
          <w:color w:val="000000" w:themeColor="text1"/>
          <w:sz w:val="22"/>
          <w:szCs w:val="22"/>
        </w:rPr>
        <w:br/>
      </w:r>
      <w:r w:rsidRPr="00894C2D">
        <w:rPr>
          <w:rFonts w:ascii="Helvetica" w:eastAsia="Times New Roman" w:hAnsi="Helvetica" w:cs="Arial Unicode MS"/>
          <w:color w:val="00B050"/>
          <w:sz w:val="18"/>
          <w:szCs w:val="18"/>
          <w:bdr w:val="none" w:sz="0" w:space="0" w:color="auto"/>
        </w:rPr>
        <w:t>/</w:t>
      </w:r>
      <w:r w:rsidRPr="00894C2D">
        <w:rPr>
          <w:rFonts w:ascii="Helvetica" w:hAnsi="Helvetica" w:cs="Arial Unicode MS"/>
          <w:color w:val="00B050"/>
          <w:sz w:val="18"/>
          <w:szCs w:val="18"/>
        </w:rPr>
        <w:t>$PATH_3602/MSBAS</w:t>
      </w:r>
      <w:r w:rsidRPr="00894C2D">
        <w:rPr>
          <w:rFonts w:ascii="Helvetica" w:hAnsi="Helvetica" w:cs="Arial Unicode MS"/>
          <w:i/>
          <w:color w:val="00B050"/>
          <w:sz w:val="18"/>
          <w:szCs w:val="18"/>
        </w:rPr>
        <w:t>/</w:t>
      </w:r>
      <w:r w:rsidRPr="00894C2D">
        <w:rPr>
          <w:rFonts w:ascii="Helvetica" w:eastAsia="Times New Roman" w:hAnsi="Helvetica" w:cs="Arial Unicode MS"/>
          <w:color w:val="00B050"/>
          <w:sz w:val="18"/>
          <w:szCs w:val="18"/>
          <w:bdr w:val="none" w:sz="0" w:space="0" w:color="auto"/>
        </w:rPr>
        <w:t>_Domuyo_S1_Auto_20m_450days/</w:t>
      </w:r>
      <w:r w:rsidRPr="00894C2D">
        <w:rPr>
          <w:rFonts w:ascii="Helvetica" w:eastAsia="Times New Roman" w:hAnsi="Helvetica" w:cs="Arial Unicode MS"/>
          <w:color w:val="000000" w:themeColor="text1"/>
          <w:sz w:val="18"/>
          <w:szCs w:val="18"/>
          <w:bdr w:val="none" w:sz="0" w:space="0" w:color="auto"/>
        </w:rPr>
        <w:t>_MSBAS_log.txt</w:t>
      </w:r>
      <w:r w:rsidRPr="00894C2D">
        <w:rPr>
          <w:rFonts w:ascii="Helvetica" w:eastAsia="Times New Roman" w:hAnsi="Helvetica" w:cs="Arial Unicode MS"/>
          <w:color w:val="000000" w:themeColor="text1"/>
          <w:sz w:val="18"/>
          <w:szCs w:val="18"/>
          <w:bdr w:val="none" w:sz="0" w:space="0" w:color="auto"/>
        </w:rPr>
        <w:fldChar w:fldCharType="begin"/>
      </w:r>
      <w:r w:rsidRPr="00894C2D">
        <w:rPr>
          <w:rFonts w:ascii="Helvetica" w:hAnsi="Helvetica"/>
          <w:sz w:val="18"/>
          <w:szCs w:val="18"/>
        </w:rPr>
        <w:instrText xml:space="preserve"> TA \l "</w:instrText>
      </w:r>
      <w:r w:rsidRPr="00894C2D">
        <w:rPr>
          <w:rFonts w:ascii="Helvetica" w:eastAsia="Times New Roman" w:hAnsi="Helvetica" w:cs="Arial Unicode MS"/>
          <w:color w:val="000000" w:themeColor="text1"/>
          <w:sz w:val="18"/>
          <w:szCs w:val="18"/>
          <w:bdr w:val="none" w:sz="0" w:space="0" w:color="auto"/>
        </w:rPr>
        <w:instrText>_MSBAS_log.txt</w:instrText>
      </w:r>
      <w:r w:rsidRPr="00894C2D">
        <w:rPr>
          <w:rFonts w:ascii="Helvetica" w:hAnsi="Helvetica"/>
          <w:sz w:val="18"/>
          <w:szCs w:val="18"/>
        </w:rPr>
        <w:instrText xml:space="preserve">" \s "_MSBAS_log.txt" \c 1 </w:instrText>
      </w:r>
      <w:r w:rsidRPr="00894C2D">
        <w:rPr>
          <w:rFonts w:ascii="Helvetica" w:eastAsia="Times New Roman" w:hAnsi="Helvetica" w:cs="Arial Unicode MS"/>
          <w:color w:val="000000" w:themeColor="text1"/>
          <w:sz w:val="18"/>
          <w:szCs w:val="18"/>
          <w:bdr w:val="none" w:sz="0" w:space="0" w:color="auto"/>
        </w:rPr>
        <w:fldChar w:fldCharType="end"/>
      </w:r>
    </w:p>
    <w:p w14:paraId="4CA45658" w14:textId="77777777" w:rsidR="00D71998" w:rsidRPr="00894C2D" w:rsidRDefault="00D71998" w:rsidP="00D71998">
      <w:pPr>
        <w:pStyle w:val="ListParagraph"/>
        <w:rPr>
          <w:rFonts w:ascii="Helvetica" w:hAnsi="Helvetica" w:cs="Arial Unicode MS"/>
          <w:color w:val="000000" w:themeColor="text1"/>
          <w:sz w:val="22"/>
          <w:szCs w:val="22"/>
          <w:lang w:eastAsia="en-GB"/>
        </w:rPr>
      </w:pPr>
      <w:r w:rsidRPr="00894C2D">
        <w:rPr>
          <w:rFonts w:ascii="Helvetica" w:hAnsi="Helvetica" w:cs="Arial Unicode MS"/>
          <w:color w:val="000000" w:themeColor="text1"/>
          <w:sz w:val="22"/>
          <w:szCs w:val="22"/>
        </w:rPr>
        <w:t>More details about the processing is stored e.g. in:</w:t>
      </w:r>
    </w:p>
    <w:p w14:paraId="579140D7" w14:textId="77777777" w:rsidR="00D71998" w:rsidRPr="00894C2D" w:rsidRDefault="00D71998" w:rsidP="00D71998">
      <w:pPr>
        <w:ind w:left="720" w:right="-143"/>
        <w:rPr>
          <w:rFonts w:ascii="Helvetica" w:hAnsi="Helvetica" w:cs="Arial Unicode MS"/>
          <w:color w:val="000000" w:themeColor="text1"/>
          <w:sz w:val="15"/>
          <w:szCs w:val="15"/>
        </w:rPr>
      </w:pPr>
      <w:r w:rsidRPr="00894C2D">
        <w:rPr>
          <w:rFonts w:ascii="Helvetica" w:hAnsi="Helvetica" w:cs="Arial Unicode MS"/>
          <w:color w:val="00B050"/>
          <w:sz w:val="15"/>
          <w:szCs w:val="15"/>
        </w:rPr>
        <w:t>$PATH_3602/MSBAS</w:t>
      </w:r>
      <w:r w:rsidRPr="00894C2D">
        <w:rPr>
          <w:rFonts w:ascii="Helvetica" w:hAnsi="Helvetica" w:cs="Arial Unicode MS"/>
          <w:i/>
          <w:color w:val="00B050"/>
          <w:sz w:val="15"/>
          <w:szCs w:val="15"/>
        </w:rPr>
        <w:t>/_Domuyo_S1_Auto_20m_450days</w:t>
      </w:r>
      <w:r w:rsidRPr="00894C2D">
        <w:rPr>
          <w:rFonts w:ascii="Helvetica" w:hAnsi="Helvetica" w:cs="Arial Unicode MS"/>
          <w:color w:val="00B050"/>
          <w:sz w:val="15"/>
          <w:szCs w:val="15"/>
        </w:rPr>
        <w:t>/zz_LOS_TS_Asc_Auto_3_0.04_Domuyo/_Time_series/</w:t>
      </w:r>
      <w:r w:rsidRPr="00894C2D">
        <w:rPr>
          <w:rFonts w:ascii="Helvetica" w:hAnsi="Helvetica" w:cs="Arial Unicode MS"/>
          <w:color w:val="000000" w:themeColor="text1"/>
          <w:sz w:val="15"/>
          <w:szCs w:val="15"/>
        </w:rPr>
        <w:t>MSBAS_LOG.txt</w:t>
      </w:r>
    </w:p>
    <w:p w14:paraId="7A714DE5" w14:textId="77777777" w:rsidR="00D71998" w:rsidRPr="00894C2D" w:rsidRDefault="00D71998" w:rsidP="00D71998">
      <w:pPr>
        <w:ind w:left="720" w:right="-143"/>
        <w:rPr>
          <w:rFonts w:ascii="Helvetica" w:hAnsi="Helvetica" w:cs="Arial Unicode MS"/>
          <w:color w:val="000000" w:themeColor="text1"/>
          <w:sz w:val="15"/>
          <w:szCs w:val="15"/>
        </w:rPr>
      </w:pPr>
      <w:r w:rsidRPr="00894C2D">
        <w:rPr>
          <w:rFonts w:ascii="Helvetica" w:hAnsi="Helvetica" w:cs="Arial Unicode MS"/>
          <w:color w:val="00B050"/>
          <w:sz w:val="15"/>
          <w:szCs w:val="15"/>
        </w:rPr>
        <w:t>$PATH_3602/MSBAS</w:t>
      </w:r>
      <w:r w:rsidRPr="00894C2D">
        <w:rPr>
          <w:rFonts w:ascii="Helvetica" w:hAnsi="Helvetica" w:cs="Arial Unicode MS"/>
          <w:i/>
          <w:color w:val="00B050"/>
          <w:sz w:val="15"/>
          <w:szCs w:val="15"/>
        </w:rPr>
        <w:t>/_Domuyo_S1_Auto_20m_450days</w:t>
      </w:r>
      <w:r w:rsidRPr="00894C2D">
        <w:rPr>
          <w:rFonts w:ascii="Helvetica" w:hAnsi="Helvetica" w:cs="Arial Unicode MS"/>
          <w:color w:val="00B050"/>
          <w:sz w:val="15"/>
          <w:szCs w:val="15"/>
        </w:rPr>
        <w:t>/zz_LOS_TS_Desc_Auto_3_0.04_Domuyo/_Time_series/</w:t>
      </w:r>
      <w:r w:rsidRPr="00894C2D">
        <w:rPr>
          <w:rFonts w:ascii="Helvetica" w:hAnsi="Helvetica" w:cs="Arial Unicode MS"/>
          <w:color w:val="000000" w:themeColor="text1"/>
          <w:sz w:val="15"/>
          <w:szCs w:val="15"/>
        </w:rPr>
        <w:t>MSBAS_LOG.txt</w:t>
      </w:r>
    </w:p>
    <w:p w14:paraId="67C64991" w14:textId="77777777" w:rsidR="00D71998" w:rsidRPr="00894C2D" w:rsidRDefault="00D71998" w:rsidP="00D71998">
      <w:pPr>
        <w:ind w:left="720" w:right="-143"/>
        <w:rPr>
          <w:rFonts w:ascii="Helvetica" w:hAnsi="Helvetica" w:cs="Arial Unicode MS"/>
          <w:color w:val="000000" w:themeColor="text1"/>
          <w:sz w:val="15"/>
          <w:szCs w:val="15"/>
        </w:rPr>
      </w:pPr>
      <w:r w:rsidRPr="00894C2D">
        <w:rPr>
          <w:rFonts w:ascii="Helvetica" w:hAnsi="Helvetica" w:cs="Arial Unicode MS"/>
          <w:color w:val="00B050"/>
          <w:sz w:val="15"/>
          <w:szCs w:val="15"/>
        </w:rPr>
        <w:t>$PATH_3602/MSBAS</w:t>
      </w:r>
      <w:r w:rsidRPr="00894C2D">
        <w:rPr>
          <w:rFonts w:ascii="Helvetica" w:hAnsi="Helvetica" w:cs="Arial Unicode MS"/>
          <w:i/>
          <w:color w:val="00B050"/>
          <w:sz w:val="15"/>
          <w:szCs w:val="15"/>
        </w:rPr>
        <w:t>/_Domuyo_S1_Auto_20m_450days</w:t>
      </w:r>
      <w:r w:rsidRPr="00894C2D">
        <w:rPr>
          <w:rFonts w:ascii="Helvetica" w:hAnsi="Helvetica" w:cs="Arial Unicode MS"/>
          <w:color w:val="00B050"/>
          <w:sz w:val="15"/>
          <w:szCs w:val="15"/>
        </w:rPr>
        <w:t>/zz_UD_EW_TS_Asc_Auto_3_0.04_Domuyo/_Time_series/</w:t>
      </w:r>
      <w:r w:rsidRPr="00894C2D">
        <w:rPr>
          <w:rFonts w:ascii="Helvetica" w:hAnsi="Helvetica" w:cs="Arial Unicode MS"/>
          <w:color w:val="000000" w:themeColor="text1"/>
          <w:sz w:val="15"/>
          <w:szCs w:val="15"/>
        </w:rPr>
        <w:t>MSBAS_LOG.txt</w:t>
      </w:r>
    </w:p>
    <w:p w14:paraId="3D0137C9" w14:textId="77777777" w:rsidR="00D71998" w:rsidRPr="00894C2D" w:rsidRDefault="00D71998" w:rsidP="00D71998">
      <w:pPr>
        <w:pStyle w:val="ListParagraph"/>
        <w:rPr>
          <w:rFonts w:ascii="Helvetica" w:hAnsi="Helvetica" w:cs="Arial Unicode MS"/>
          <w:color w:val="000000" w:themeColor="text1"/>
          <w:sz w:val="15"/>
          <w:szCs w:val="15"/>
        </w:rPr>
      </w:pPr>
      <w:r w:rsidRPr="00894C2D">
        <w:rPr>
          <w:rFonts w:ascii="Helvetica" w:hAnsi="Helvetica" w:cs="Arial Unicode MS"/>
          <w:color w:val="00B050"/>
          <w:sz w:val="15"/>
          <w:szCs w:val="15"/>
        </w:rPr>
        <w:t>$PATH_3602/MSBAS</w:t>
      </w:r>
      <w:r w:rsidRPr="00894C2D">
        <w:rPr>
          <w:rFonts w:ascii="Helvetica" w:hAnsi="Helvetica" w:cs="Arial Unicode MS"/>
          <w:i/>
          <w:color w:val="00B050"/>
          <w:sz w:val="15"/>
          <w:szCs w:val="15"/>
        </w:rPr>
        <w:t>/_Domuyo_S1_Auto_20m_450days</w:t>
      </w:r>
      <w:r w:rsidRPr="00894C2D">
        <w:rPr>
          <w:rFonts w:ascii="Helvetica" w:hAnsi="Helvetica" w:cs="Arial Unicode MS"/>
          <w:color w:val="00B050"/>
          <w:sz w:val="15"/>
          <w:szCs w:val="15"/>
        </w:rPr>
        <w:t>/zz_UD_EW_TS_Asc_Auto_3_0.04_Domuyo_NoCohThresh/_Time_series/</w:t>
      </w:r>
      <w:r w:rsidRPr="00894C2D">
        <w:rPr>
          <w:rFonts w:ascii="Helvetica" w:hAnsi="Helvetica" w:cs="Arial Unicode MS"/>
          <w:color w:val="000000" w:themeColor="text1"/>
          <w:sz w:val="15"/>
          <w:szCs w:val="15"/>
        </w:rPr>
        <w:t>MSBAS_LOG.txt</w:t>
      </w:r>
    </w:p>
    <w:p w14:paraId="72C5FA60" w14:textId="77777777" w:rsidR="00D71998" w:rsidRPr="00894C2D" w:rsidRDefault="00D71998" w:rsidP="00D71998">
      <w:pPr>
        <w:pStyle w:val="ListParagraph"/>
        <w:rPr>
          <w:rFonts w:ascii="Helvetica" w:hAnsi="Helvetica" w:cs="Arial Unicode MS"/>
          <w:color w:val="000000" w:themeColor="text1"/>
          <w:sz w:val="22"/>
          <w:szCs w:val="22"/>
          <w:lang w:eastAsia="en-GB"/>
        </w:rPr>
      </w:pPr>
    </w:p>
    <w:p w14:paraId="30232558" w14:textId="34E4AD54" w:rsidR="00D71998" w:rsidRPr="00894C2D" w:rsidRDefault="00D71998" w:rsidP="00D71998">
      <w:pPr>
        <w:jc w:val="both"/>
        <w:rPr>
          <w:rFonts w:ascii="Helvetica" w:eastAsia="Arial Unicode MS" w:hAnsi="Helvetica" w:cs="Arial Unicode MS"/>
          <w:color w:val="000000" w:themeColor="text1"/>
          <w:sz w:val="22"/>
          <w:szCs w:val="22"/>
          <w:bdr w:val="nil"/>
        </w:rPr>
      </w:pPr>
      <w:r w:rsidRPr="00894C2D">
        <w:rPr>
          <w:rFonts w:ascii="Helvetica" w:hAnsi="Helvetica" w:cs="Arial Unicode MS"/>
          <w:color w:val="FF0000"/>
          <w:sz w:val="22"/>
          <w:szCs w:val="22"/>
        </w:rPr>
        <w:t xml:space="preserve">GENERAL NOTE: </w:t>
      </w:r>
      <w:r w:rsidRPr="00894C2D">
        <w:rPr>
          <w:rFonts w:ascii="Helvetica" w:hAnsi="Helvetica" w:cs="Arial Unicode MS"/>
          <w:color w:val="000000" w:themeColor="text1"/>
          <w:sz w:val="22"/>
          <w:szCs w:val="22"/>
        </w:rPr>
        <w:t xml:space="preserve">If these cron scripts are launched with cron tabs, it is usually a good practice </w:t>
      </w:r>
      <w:r w:rsidRPr="00894C2D">
        <w:rPr>
          <w:rFonts w:ascii="Helvetica" w:eastAsia="Arial Unicode MS" w:hAnsi="Helvetica" w:cs="Arial Unicode MS"/>
          <w:color w:val="000000" w:themeColor="text1"/>
          <w:sz w:val="22"/>
          <w:szCs w:val="22"/>
          <w:bdr w:val="nil"/>
        </w:rPr>
        <w:t xml:space="preserve">to end cron lines with </w:t>
      </w:r>
      <w:r w:rsidRPr="00894C2D">
        <w:rPr>
          <w:rFonts w:ascii="Helvetica" w:eastAsia="Arial Unicode MS" w:hAnsi="Helvetica" w:cs="Arial Unicode MS"/>
          <w:color w:val="00B050"/>
          <w:sz w:val="22"/>
          <w:szCs w:val="22"/>
          <w:bdr w:val="nil"/>
        </w:rPr>
        <w:t xml:space="preserve">&gt; /dev/null 2&gt;&amp;1 </w:t>
      </w:r>
      <w:r w:rsidRPr="00894C2D">
        <w:rPr>
          <w:rFonts w:ascii="Helvetica" w:eastAsia="Arial Unicode MS" w:hAnsi="Helvetica" w:cs="Arial Unicode MS"/>
          <w:color w:val="000000" w:themeColor="text1"/>
          <w:sz w:val="22"/>
          <w:szCs w:val="22"/>
          <w:bdr w:val="nil"/>
        </w:rPr>
        <w:t>to mute output and avoid filling up internal mailbox. It is also required for th</w:t>
      </w:r>
      <w:r w:rsidRPr="00894C2D">
        <w:rPr>
          <w:rFonts w:ascii="Helvetica" w:hAnsi="Helvetica" w:cs="Arial Unicode MS"/>
          <w:color w:val="000000" w:themeColor="text1"/>
          <w:sz w:val="22"/>
          <w:szCs w:val="22"/>
        </w:rPr>
        <w:t>ose</w:t>
      </w:r>
      <w:r w:rsidRPr="00894C2D">
        <w:rPr>
          <w:rFonts w:ascii="Helvetica" w:eastAsia="Arial Unicode MS" w:hAnsi="Helvetica" w:cs="Arial Unicode MS"/>
          <w:color w:val="000000" w:themeColor="text1"/>
          <w:sz w:val="22"/>
          <w:szCs w:val="22"/>
          <w:bdr w:val="nil"/>
        </w:rPr>
        <w:t xml:space="preserve"> scripts </w:t>
      </w:r>
      <w:r w:rsidRPr="00894C2D">
        <w:rPr>
          <w:rFonts w:ascii="Helvetica" w:hAnsi="Helvetica" w:cs="Arial Unicode MS"/>
          <w:color w:val="000000" w:themeColor="text1"/>
          <w:sz w:val="22"/>
          <w:szCs w:val="22"/>
        </w:rPr>
        <w:t xml:space="preserve">that are </w:t>
      </w:r>
      <w:r w:rsidRPr="00894C2D">
        <w:rPr>
          <w:rFonts w:ascii="Helvetica" w:eastAsia="Arial Unicode MS" w:hAnsi="Helvetica" w:cs="Arial Unicode MS"/>
          <w:color w:val="000000" w:themeColor="text1"/>
          <w:sz w:val="22"/>
          <w:szCs w:val="22"/>
          <w:bdr w:val="nil"/>
        </w:rPr>
        <w:t>launched with cron</w:t>
      </w:r>
      <w:r w:rsidRPr="00894C2D">
        <w:rPr>
          <w:rFonts w:ascii="Helvetica" w:hAnsi="Helvetica" w:cs="Arial Unicode MS"/>
          <w:color w:val="000000" w:themeColor="text1"/>
          <w:sz w:val="22"/>
          <w:szCs w:val="22"/>
        </w:rPr>
        <w:t xml:space="preserve">jobs and </w:t>
      </w:r>
      <w:r w:rsidRPr="00894C2D">
        <w:rPr>
          <w:rFonts w:ascii="Helvetica" w:eastAsia="Arial Unicode MS" w:hAnsi="Helvetica" w:cs="Arial Unicode MS"/>
          <w:color w:val="000000" w:themeColor="text1"/>
          <w:sz w:val="22"/>
          <w:szCs w:val="22"/>
          <w:bdr w:val="nil"/>
        </w:rPr>
        <w:t xml:space="preserve">that must first check if another occurrence is already running. In that case, the scripts will search for that string (dev/null) to discard cron line from counting </w:t>
      </w:r>
      <w:r w:rsidR="006B1BB8" w:rsidRPr="00894C2D">
        <w:rPr>
          <w:rFonts w:ascii="Helvetica" w:eastAsia="Arial Unicode MS" w:hAnsi="Helvetica" w:cs="Arial Unicode MS"/>
          <w:color w:val="000000" w:themeColor="text1"/>
          <w:sz w:val="22"/>
          <w:szCs w:val="22"/>
          <w:bdr w:val="nil"/>
        </w:rPr>
        <w:t>occurrence</w:t>
      </w:r>
      <w:r w:rsidRPr="00894C2D">
        <w:rPr>
          <w:rFonts w:ascii="Helvetica" w:hAnsi="Helvetica" w:cs="Arial Unicode MS"/>
          <w:color w:val="000000" w:themeColor="text1"/>
          <w:sz w:val="22"/>
          <w:szCs w:val="22"/>
        </w:rPr>
        <w:t>.</w:t>
      </w:r>
    </w:p>
    <w:p w14:paraId="4F5C6D2C" w14:textId="77777777" w:rsidR="00D71998" w:rsidRPr="00894C2D" w:rsidRDefault="00D71998" w:rsidP="00D71998">
      <w:pPr>
        <w:ind w:left="360"/>
        <w:rPr>
          <w:rFonts w:ascii="Helvetica" w:hAnsi="Helvetica" w:cs="Arial Unicode MS"/>
          <w:color w:val="000000" w:themeColor="text1"/>
          <w:sz w:val="22"/>
          <w:szCs w:val="22"/>
        </w:rPr>
      </w:pPr>
    </w:p>
    <w:p w14:paraId="27D50069" w14:textId="77777777" w:rsidR="00D71998" w:rsidRDefault="00D71998" w:rsidP="00D71998">
      <w:pPr>
        <w:ind w:left="720" w:right="-143"/>
        <w:rPr>
          <w:rFonts w:ascii="Helvetica" w:hAnsi="Helvetica" w:cs="Arial Unicode MS"/>
          <w:color w:val="000000" w:themeColor="text1"/>
          <w:sz w:val="15"/>
          <w:szCs w:val="15"/>
        </w:rPr>
      </w:pPr>
      <w:r w:rsidRPr="00894C2D">
        <w:rPr>
          <w:rFonts w:ascii="Helvetica" w:hAnsi="Helvetica" w:cs="Arial Unicode MS"/>
          <w:color w:val="000000" w:themeColor="text1"/>
          <w:sz w:val="22"/>
          <w:szCs w:val="22"/>
        </w:rPr>
        <w:br/>
      </w:r>
    </w:p>
    <w:p w14:paraId="317D844D" w14:textId="77777777" w:rsidR="00D71998" w:rsidRDefault="00D71998" w:rsidP="00D71998">
      <w:pPr>
        <w:ind w:left="720" w:right="-143"/>
        <w:rPr>
          <w:rFonts w:ascii="Helvetica" w:hAnsi="Helvetica" w:cs="Arial Unicode MS"/>
          <w:color w:val="000000" w:themeColor="text1"/>
          <w:sz w:val="15"/>
          <w:szCs w:val="15"/>
        </w:rPr>
      </w:pPr>
    </w:p>
    <w:p w14:paraId="374954BE" w14:textId="77777777" w:rsidR="00D71998" w:rsidRDefault="00D71998" w:rsidP="00D71998">
      <w:pPr>
        <w:ind w:left="720" w:right="-143"/>
        <w:rPr>
          <w:rFonts w:ascii="Helvetica" w:hAnsi="Helvetica" w:cs="Arial Unicode MS"/>
          <w:color w:val="000000" w:themeColor="text1"/>
          <w:sz w:val="15"/>
          <w:szCs w:val="15"/>
        </w:rPr>
      </w:pPr>
    </w:p>
    <w:p w14:paraId="1344BD8A" w14:textId="77777777" w:rsidR="00D71998" w:rsidRDefault="00D71998" w:rsidP="00D71998">
      <w:pPr>
        <w:ind w:left="720" w:right="-143"/>
        <w:rPr>
          <w:rFonts w:ascii="Helvetica" w:hAnsi="Helvetica" w:cs="Arial Unicode MS"/>
          <w:color w:val="000000" w:themeColor="text1"/>
          <w:sz w:val="15"/>
          <w:szCs w:val="15"/>
        </w:rPr>
      </w:pPr>
    </w:p>
    <w:p w14:paraId="4F2819AB" w14:textId="77777777" w:rsidR="00D71998" w:rsidRDefault="00D71998" w:rsidP="00D71998">
      <w:pPr>
        <w:ind w:left="720" w:right="-143"/>
        <w:rPr>
          <w:rFonts w:ascii="Helvetica" w:hAnsi="Helvetica" w:cs="Arial Unicode MS"/>
          <w:color w:val="000000" w:themeColor="text1"/>
          <w:sz w:val="15"/>
          <w:szCs w:val="15"/>
        </w:rPr>
      </w:pPr>
    </w:p>
    <w:p w14:paraId="506D9A59" w14:textId="77777777" w:rsidR="00D71998" w:rsidRDefault="00D71998" w:rsidP="00D71998">
      <w:pPr>
        <w:ind w:left="720" w:right="-143"/>
        <w:rPr>
          <w:rFonts w:ascii="Helvetica" w:hAnsi="Helvetica" w:cs="Arial Unicode MS"/>
          <w:color w:val="000000" w:themeColor="text1"/>
          <w:sz w:val="15"/>
          <w:szCs w:val="15"/>
        </w:rPr>
      </w:pPr>
    </w:p>
    <w:p w14:paraId="17C73162" w14:textId="77777777" w:rsidR="00D71998" w:rsidRDefault="00D71998" w:rsidP="00D71998">
      <w:pPr>
        <w:ind w:left="720" w:right="-143"/>
        <w:rPr>
          <w:rFonts w:ascii="Helvetica" w:hAnsi="Helvetica" w:cs="Arial Unicode MS"/>
          <w:color w:val="000000" w:themeColor="text1"/>
          <w:sz w:val="15"/>
          <w:szCs w:val="15"/>
        </w:rPr>
      </w:pPr>
    </w:p>
    <w:p w14:paraId="4FBE4967" w14:textId="77777777" w:rsidR="00D71998" w:rsidRDefault="00D71998" w:rsidP="00D71998">
      <w:pPr>
        <w:ind w:left="720" w:right="-143"/>
        <w:rPr>
          <w:rFonts w:ascii="Helvetica" w:hAnsi="Helvetica" w:cs="Arial Unicode MS"/>
          <w:color w:val="000000" w:themeColor="text1"/>
          <w:sz w:val="15"/>
          <w:szCs w:val="15"/>
        </w:rPr>
      </w:pPr>
    </w:p>
    <w:p w14:paraId="5212D539" w14:textId="77777777" w:rsidR="00D71998" w:rsidRPr="0040021B" w:rsidRDefault="00D71998" w:rsidP="00D71998">
      <w:pPr>
        <w:ind w:left="720" w:right="-143"/>
        <w:rPr>
          <w:rFonts w:ascii="Helvetica" w:hAnsi="Helvetica" w:cs="Arial Unicode MS"/>
          <w:color w:val="000000" w:themeColor="text1"/>
          <w:sz w:val="15"/>
          <w:szCs w:val="15"/>
        </w:rPr>
      </w:pPr>
    </w:p>
    <w:p w14:paraId="378ADF9F" w14:textId="77777777" w:rsidR="00D71998" w:rsidRPr="006D39B9" w:rsidRDefault="00D71998" w:rsidP="00D71998">
      <w:pPr>
        <w:pBdr>
          <w:top w:val="nil"/>
          <w:left w:val="nil"/>
          <w:bottom w:val="nil"/>
          <w:right w:val="nil"/>
          <w:between w:val="nil"/>
          <w:bar w:val="nil"/>
        </w:pBdr>
        <w:rPr>
          <w:rFonts w:ascii="Helvetica" w:hAnsi="Helvetica" w:cs="Arial Unicode MS"/>
          <w:color w:val="000000" w:themeColor="text1"/>
          <w:sz w:val="22"/>
          <w:szCs w:val="22"/>
        </w:rPr>
      </w:pPr>
    </w:p>
    <w:p w14:paraId="63EAFE87" w14:textId="77777777" w:rsidR="006D0C73" w:rsidRDefault="006D0C73">
      <w:pPr>
        <w:rPr>
          <w:rFonts w:ascii="Helvetica" w:eastAsia="Arial Unicode MS" w:hAnsi="Helvetica" w:cs="Arial Unicode MS"/>
          <w:b/>
          <w:bCs/>
          <w:color w:val="000000"/>
          <w:szCs w:val="32"/>
          <w:u w:val="single"/>
          <w:bdr w:val="nil"/>
          <w:lang w:val="en-US"/>
        </w:rPr>
      </w:pPr>
      <w:r>
        <w:rPr>
          <w:u w:val="single"/>
          <w:lang w:val="en-US"/>
        </w:rPr>
        <w:br w:type="page"/>
      </w:r>
    </w:p>
    <w:p w14:paraId="65B1B086" w14:textId="441E929A" w:rsidR="00D71998" w:rsidRPr="00894C2D" w:rsidRDefault="00D71998">
      <w:pPr>
        <w:pStyle w:val="Style1"/>
        <w:numPr>
          <w:ilvl w:val="1"/>
          <w:numId w:val="66"/>
        </w:numPr>
        <w:rPr>
          <w:lang w:val="en-US"/>
        </w:rPr>
      </w:pPr>
      <w:bookmarkStart w:id="112" w:name="_Toc125735334"/>
      <w:r w:rsidRPr="00894C2D">
        <w:rPr>
          <w:u w:val="single"/>
          <w:lang w:val="en-US"/>
        </w:rPr>
        <w:lastRenderedPageBreak/>
        <w:t>Step 4</w:t>
      </w:r>
      <w:r w:rsidRPr="00894C2D">
        <w:rPr>
          <w:lang w:val="en-US"/>
        </w:rPr>
        <w:t>: Web page</w:t>
      </w:r>
      <w:bookmarkEnd w:id="112"/>
      <w:r w:rsidRPr="00894C2D">
        <w:rPr>
          <w:lang w:val="en-US"/>
        </w:rPr>
        <w:t xml:space="preserve"> </w:t>
      </w:r>
    </w:p>
    <w:p w14:paraId="6CCDF5BE" w14:textId="77777777" w:rsidR="00D71998" w:rsidRPr="00894C2D" w:rsidRDefault="00D71998" w:rsidP="00D71998">
      <w:pPr>
        <w:pStyle w:val="Body"/>
        <w:rPr>
          <w:lang w:val="en-US"/>
        </w:rPr>
      </w:pPr>
    </w:p>
    <w:p w14:paraId="34597DE6" w14:textId="6B4C992A" w:rsidR="00D71998" w:rsidRPr="00894C2D" w:rsidRDefault="00D71998" w:rsidP="00584B18">
      <w:pPr>
        <w:pBdr>
          <w:top w:val="nil"/>
          <w:left w:val="nil"/>
          <w:bottom w:val="nil"/>
          <w:right w:val="nil"/>
          <w:between w:val="nil"/>
          <w:bar w:val="nil"/>
        </w:pBdr>
        <w:jc w:val="both"/>
        <w:rPr>
          <w:rFonts w:ascii="Helvetica" w:hAnsi="Helvetica"/>
          <w:sz w:val="22"/>
          <w:szCs w:val="22"/>
        </w:rPr>
      </w:pPr>
      <w:r w:rsidRPr="00894C2D">
        <w:rPr>
          <w:rFonts w:ascii="Helvetica" w:hAnsi="Helvetica"/>
          <w:sz w:val="22"/>
          <w:szCs w:val="22"/>
        </w:rPr>
        <w:t>The code for this part was written by Maxime Jaspard (</w:t>
      </w:r>
      <w:hyperlink r:id="rId74" w:history="1">
        <w:r w:rsidRPr="00894C2D">
          <w:rPr>
            <w:rStyle w:val="Hyperlink"/>
            <w:rFonts w:ascii="Helvetica" w:eastAsiaTheme="majorEastAsia" w:hAnsi="Helvetica"/>
            <w:sz w:val="22"/>
            <w:szCs w:val="22"/>
          </w:rPr>
          <w:t>Maxime@ecgs.lu</w:t>
        </w:r>
      </w:hyperlink>
      <w:r w:rsidRPr="00894C2D">
        <w:rPr>
          <w:rFonts w:ascii="Helvetica" w:hAnsi="Helvetica"/>
          <w:sz w:val="22"/>
          <w:szCs w:val="22"/>
        </w:rPr>
        <w:t xml:space="preserve">) and is explained in the document entitled </w:t>
      </w:r>
      <w:r w:rsidRPr="00894C2D">
        <w:rPr>
          <w:rFonts w:ascii="Helvetica" w:hAnsi="Helvetica"/>
          <w:i/>
          <w:color w:val="4472C4" w:themeColor="accent1"/>
          <w:sz w:val="22"/>
          <w:szCs w:val="22"/>
        </w:rPr>
        <w:t>Web_tool_V1.</w:t>
      </w:r>
      <w:r w:rsidR="007B5628" w:rsidRPr="007B5628">
        <w:rPr>
          <w:rFonts w:ascii="Helvetica" w:hAnsi="Helvetica"/>
          <w:i/>
          <w:color w:val="4472C4" w:themeColor="accent1"/>
          <w:sz w:val="22"/>
          <w:szCs w:val="22"/>
        </w:rPr>
        <w:t>2</w:t>
      </w:r>
      <w:r w:rsidRPr="00894C2D">
        <w:rPr>
          <w:rFonts w:ascii="Helvetica" w:hAnsi="Helvetica"/>
          <w:i/>
          <w:color w:val="4472C4" w:themeColor="accent1"/>
          <w:sz w:val="22"/>
          <w:szCs w:val="22"/>
        </w:rPr>
        <w:t>.docx</w:t>
      </w:r>
      <w:r w:rsidRPr="00894C2D">
        <w:rPr>
          <w:rFonts w:ascii="Helvetica" w:hAnsi="Helvetica"/>
          <w:i/>
          <w:color w:val="4472C4" w:themeColor="accent1"/>
          <w:sz w:val="22"/>
          <w:szCs w:val="22"/>
        </w:rPr>
        <w:fldChar w:fldCharType="begin"/>
      </w:r>
      <w:r w:rsidRPr="00894C2D">
        <w:rPr>
          <w:rFonts w:ascii="Helvetica" w:hAnsi="Helvetica"/>
          <w:i/>
        </w:rPr>
        <w:instrText xml:space="preserve"> XE "</w:instrText>
      </w:r>
      <w:r w:rsidRPr="00894C2D">
        <w:rPr>
          <w:rFonts w:ascii="Helvetica" w:hAnsi="Helvetica"/>
          <w:i/>
          <w:color w:val="4472C4" w:themeColor="accent1"/>
          <w:sz w:val="22"/>
          <w:szCs w:val="22"/>
        </w:rPr>
        <w:instrText>Web_tool.docx</w:instrText>
      </w:r>
      <w:r w:rsidRPr="00894C2D">
        <w:rPr>
          <w:rFonts w:ascii="Helvetica" w:hAnsi="Helvetica"/>
          <w:i/>
        </w:rPr>
        <w:instrText xml:space="preserve">" </w:instrText>
      </w:r>
      <w:r w:rsidRPr="00894C2D">
        <w:rPr>
          <w:rFonts w:ascii="Helvetica" w:hAnsi="Helvetica"/>
          <w:i/>
          <w:color w:val="4472C4" w:themeColor="accent1"/>
          <w:sz w:val="22"/>
          <w:szCs w:val="22"/>
        </w:rPr>
        <w:fldChar w:fldCharType="end"/>
      </w:r>
      <w:r w:rsidRPr="00894C2D">
        <w:rPr>
          <w:rFonts w:ascii="Helvetica" w:hAnsi="Helvetica"/>
          <w:sz w:val="22"/>
          <w:szCs w:val="22"/>
        </w:rPr>
        <w:t xml:space="preserve">. </w:t>
      </w:r>
    </w:p>
    <w:p w14:paraId="683FAE67" w14:textId="77777777" w:rsidR="00D71998" w:rsidRPr="00894C2D" w:rsidRDefault="00D71998" w:rsidP="00D71998">
      <w:pPr>
        <w:pBdr>
          <w:top w:val="nil"/>
          <w:left w:val="nil"/>
          <w:bottom w:val="nil"/>
          <w:right w:val="nil"/>
          <w:between w:val="nil"/>
          <w:bar w:val="nil"/>
        </w:pBdr>
        <w:rPr>
          <w:rFonts w:ascii="Helvetica" w:hAnsi="Helvetica"/>
          <w:sz w:val="22"/>
          <w:szCs w:val="22"/>
        </w:rPr>
      </w:pPr>
    </w:p>
    <w:p w14:paraId="6E129B0E" w14:textId="77777777" w:rsidR="00D71998" w:rsidRPr="00894C2D" w:rsidRDefault="00D71998" w:rsidP="00D71998">
      <w:pPr>
        <w:pStyle w:val="Body"/>
        <w:rPr>
          <w:lang w:val="en-US"/>
        </w:rPr>
      </w:pPr>
      <w:r w:rsidRPr="00894C2D">
        <w:rPr>
          <w:lang w:val="en-US"/>
        </w:rPr>
        <w:t>We briefly describe here the structure of the web page. See also the open access paper:</w:t>
      </w:r>
      <w:r w:rsidRPr="00894C2D">
        <w:rPr>
          <w:lang w:val="en-US"/>
        </w:rPr>
        <w:br/>
      </w:r>
      <w:hyperlink r:id="rId75" w:history="1">
        <w:r w:rsidRPr="00894C2D">
          <w:rPr>
            <w:rStyle w:val="Hyperlink"/>
            <w:color w:val="0D7CFF"/>
            <w:lang w:val="en-US"/>
          </w:rPr>
          <w:t>Derauw et al., J. South Am. Earth Sc. (2020)</w:t>
        </w:r>
      </w:hyperlink>
      <w:r w:rsidRPr="00894C2D">
        <w:rPr>
          <w:color w:val="0D7CFF"/>
          <w:lang w:val="en-US"/>
        </w:rPr>
        <w:t>.</w:t>
      </w:r>
      <w:r w:rsidRPr="00894C2D">
        <w:rPr>
          <w:lang w:val="en-US"/>
        </w:rPr>
        <w:t xml:space="preserve"> </w:t>
      </w:r>
    </w:p>
    <w:p w14:paraId="5AD348AB" w14:textId="77777777" w:rsidR="00D71998" w:rsidRPr="00894C2D" w:rsidRDefault="00D71998" w:rsidP="00D71998">
      <w:pPr>
        <w:pStyle w:val="Body"/>
        <w:rPr>
          <w:lang w:val="en-US"/>
        </w:rPr>
      </w:pPr>
      <w:r w:rsidRPr="00894C2D">
        <w:rPr>
          <w:lang w:val="en-US"/>
        </w:rPr>
        <w:t xml:space="preserve">The web page of the automatic MasTer processing of the Laguna del Maule – Domuyo region discussed here as an example is openly available at </w:t>
      </w:r>
      <w:hyperlink r:id="rId76" w:history="1">
        <w:r w:rsidRPr="00894C2D">
          <w:rPr>
            <w:rStyle w:val="Hyperlink"/>
            <w:color w:val="0D7CFF"/>
            <w:lang w:val="en-US"/>
          </w:rPr>
          <w:t>http://terra2.ecgs.lu/defo-domuyo</w:t>
        </w:r>
      </w:hyperlink>
      <w:r w:rsidRPr="00894C2D">
        <w:rPr>
          <w:lang w:val="en-US"/>
        </w:rPr>
        <w:t>.</w:t>
      </w:r>
      <w:r w:rsidRPr="00894C2D" w:rsidDel="00C90EB9">
        <w:rPr>
          <w:lang w:val="en-US"/>
        </w:rPr>
        <w:t xml:space="preserve"> </w:t>
      </w:r>
    </w:p>
    <w:p w14:paraId="7697A734" w14:textId="77777777" w:rsidR="00D71998" w:rsidRPr="00894C2D" w:rsidRDefault="00D71998" w:rsidP="00D71998">
      <w:pPr>
        <w:pStyle w:val="Body"/>
        <w:rPr>
          <w:color w:val="0D7CFF"/>
          <w:lang w:val="en-US"/>
        </w:rPr>
      </w:pPr>
    </w:p>
    <w:p w14:paraId="32F662FD" w14:textId="560CF2F0" w:rsidR="00D71998" w:rsidRPr="00894C2D" w:rsidRDefault="00D71998" w:rsidP="00D71998">
      <w:pPr>
        <w:pStyle w:val="Body"/>
        <w:rPr>
          <w:lang w:val="en-US"/>
        </w:rPr>
      </w:pPr>
      <w:r w:rsidRPr="00894C2D">
        <w:rPr>
          <w:lang w:val="en-US"/>
        </w:rPr>
        <w:t xml:space="preserve">Below and introductory header, the web page offers to use a tool to Calculate Time series on demand (see section </w:t>
      </w:r>
      <w:r w:rsidRPr="00894C2D">
        <w:rPr>
          <w:lang w:val="en-US"/>
        </w:rPr>
        <w:fldChar w:fldCharType="begin"/>
      </w:r>
      <w:r w:rsidRPr="00894C2D">
        <w:rPr>
          <w:lang w:val="en-US"/>
        </w:rPr>
        <w:instrText xml:space="preserve"> REF _Ref67492838 \r \h </w:instrText>
      </w:r>
      <w:r w:rsidR="00894C2D">
        <w:rPr>
          <w:lang w:val="en-US"/>
        </w:rPr>
        <w:instrText xml:space="preserve"> \* MERGEFORMAT </w:instrText>
      </w:r>
      <w:r w:rsidRPr="00894C2D">
        <w:rPr>
          <w:lang w:val="en-US"/>
        </w:rPr>
      </w:r>
      <w:r w:rsidRPr="00894C2D">
        <w:rPr>
          <w:lang w:val="en-US"/>
        </w:rPr>
        <w:fldChar w:fldCharType="separate"/>
      </w:r>
      <w:r w:rsidR="00311AEB">
        <w:rPr>
          <w:lang w:val="en-US"/>
        </w:rPr>
        <w:t>7.5.e)</w:t>
      </w:r>
      <w:r w:rsidRPr="00894C2D">
        <w:rPr>
          <w:lang w:val="en-US"/>
        </w:rPr>
        <w:fldChar w:fldCharType="end"/>
      </w:r>
      <w:r w:rsidRPr="00894C2D">
        <w:rPr>
          <w:lang w:val="en-US"/>
        </w:rPr>
        <w:t xml:space="preserve"> below), display specific interferograms on demand </w:t>
      </w:r>
      <w:r w:rsidRPr="00894C2D">
        <w:rPr>
          <w:lang w:val="en-GB"/>
        </w:rPr>
        <w:t>by selecting the dates</w:t>
      </w:r>
      <w:r w:rsidRPr="00894C2D">
        <w:rPr>
          <w:lang w:val="en-US"/>
        </w:rPr>
        <w:t xml:space="preserve"> (see section </w:t>
      </w:r>
      <w:r w:rsidRPr="00894C2D">
        <w:rPr>
          <w:lang w:val="en-US"/>
        </w:rPr>
        <w:fldChar w:fldCharType="begin"/>
      </w:r>
      <w:r w:rsidRPr="00894C2D">
        <w:rPr>
          <w:lang w:val="en-US"/>
        </w:rPr>
        <w:instrText xml:space="preserve"> REF _Ref67492839 \r \h  \* MERGEFORMAT </w:instrText>
      </w:r>
      <w:r w:rsidRPr="00894C2D">
        <w:rPr>
          <w:lang w:val="en-US"/>
        </w:rPr>
      </w:r>
      <w:r w:rsidRPr="00894C2D">
        <w:rPr>
          <w:lang w:val="en-US"/>
        </w:rPr>
        <w:fldChar w:fldCharType="separate"/>
      </w:r>
      <w:r w:rsidR="00311AEB">
        <w:rPr>
          <w:lang w:val="en-US"/>
        </w:rPr>
        <w:t>7.5.f)</w:t>
      </w:r>
      <w:r w:rsidRPr="00894C2D">
        <w:rPr>
          <w:lang w:val="en-US"/>
        </w:rPr>
        <w:fldChar w:fldCharType="end"/>
      </w:r>
      <w:r w:rsidRPr="00894C2D">
        <w:rPr>
          <w:lang w:val="en-US"/>
        </w:rPr>
        <w:t xml:space="preserve"> below)</w:t>
      </w:r>
      <w:r w:rsidRPr="00894C2D">
        <w:rPr>
          <w:lang w:val="en-GB"/>
        </w:rPr>
        <w:t xml:space="preserve">, or display specific deformation maps between selected dates (dates must not be from images acquired in the same geometry because this is based on displacement maps resulting from MSBAS inversion; </w:t>
      </w:r>
      <w:r w:rsidRPr="00894C2D">
        <w:rPr>
          <w:lang w:val="en-US"/>
        </w:rPr>
        <w:t xml:space="preserve">see section </w:t>
      </w:r>
      <w:r w:rsidRPr="00894C2D">
        <w:rPr>
          <w:lang w:val="en-US"/>
        </w:rPr>
        <w:fldChar w:fldCharType="begin"/>
      </w:r>
      <w:r w:rsidRPr="00894C2D">
        <w:rPr>
          <w:lang w:val="en-US"/>
        </w:rPr>
        <w:instrText xml:space="preserve"> REF _Ref92472502 \r \h </w:instrText>
      </w:r>
      <w:r w:rsidR="00894C2D">
        <w:rPr>
          <w:lang w:val="en-US"/>
        </w:rPr>
        <w:instrText xml:space="preserve"> \* MERGEFORMAT </w:instrText>
      </w:r>
      <w:r w:rsidRPr="00894C2D">
        <w:rPr>
          <w:lang w:val="en-US"/>
        </w:rPr>
      </w:r>
      <w:r w:rsidRPr="00894C2D">
        <w:rPr>
          <w:lang w:val="en-US"/>
        </w:rPr>
        <w:fldChar w:fldCharType="separate"/>
      </w:r>
      <w:r w:rsidR="00311AEB">
        <w:rPr>
          <w:lang w:val="en-US"/>
        </w:rPr>
        <w:t>7.5.g)</w:t>
      </w:r>
      <w:r w:rsidRPr="00894C2D">
        <w:rPr>
          <w:lang w:val="en-US"/>
        </w:rPr>
        <w:fldChar w:fldCharType="end"/>
      </w:r>
      <w:r w:rsidRPr="00894C2D">
        <w:rPr>
          <w:lang w:val="en-US"/>
        </w:rPr>
        <w:t xml:space="preserve"> (</w:t>
      </w:r>
      <w:r w:rsidRPr="00894C2D">
        <w:rPr>
          <w:lang w:val="en-US"/>
        </w:rPr>
        <w:fldChar w:fldCharType="begin"/>
      </w:r>
      <w:r w:rsidRPr="00894C2D">
        <w:rPr>
          <w:lang w:val="en-US"/>
        </w:rPr>
        <w:instrText xml:space="preserve"> REF _Ref92471519 \h </w:instrText>
      </w:r>
      <w:r w:rsidR="00894C2D">
        <w:rPr>
          <w:lang w:val="en-US"/>
        </w:rPr>
        <w:instrText xml:space="preserve"> \* MERGEFORMAT </w:instrText>
      </w:r>
      <w:r w:rsidRPr="00894C2D">
        <w:rPr>
          <w:lang w:val="en-US"/>
        </w:rPr>
      </w:r>
      <w:r w:rsidRPr="00894C2D">
        <w:rPr>
          <w:lang w:val="en-US"/>
        </w:rPr>
        <w:fldChar w:fldCharType="separate"/>
      </w:r>
      <w:r w:rsidR="00311AEB" w:rsidRPr="00311AEB">
        <w:rPr>
          <w:lang w:val="en-US"/>
        </w:rPr>
        <w:t xml:space="preserve">Figure </w:t>
      </w:r>
      <w:r w:rsidR="00311AEB" w:rsidRPr="00311AEB">
        <w:rPr>
          <w:noProof/>
          <w:lang w:val="en-US"/>
        </w:rPr>
        <w:t>10</w:t>
      </w:r>
      <w:r w:rsidRPr="00894C2D">
        <w:rPr>
          <w:lang w:val="en-US"/>
        </w:rPr>
        <w:fldChar w:fldCharType="end"/>
      </w:r>
      <w:r w:rsidRPr="00894C2D">
        <w:rPr>
          <w:lang w:val="en-US"/>
        </w:rPr>
        <w:t>).</w:t>
      </w:r>
    </w:p>
    <w:p w14:paraId="3140495F" w14:textId="77777777" w:rsidR="00D71998" w:rsidRPr="00894C2D" w:rsidRDefault="00D71998" w:rsidP="00D71998">
      <w:pPr>
        <w:pStyle w:val="Body"/>
        <w:rPr>
          <w:lang w:val="en-US"/>
        </w:rPr>
      </w:pPr>
      <w:r w:rsidRPr="00894C2D">
        <w:rPr>
          <w:noProof/>
          <w:lang w:val="en-GB"/>
        </w:rPr>
        <mc:AlternateContent>
          <mc:Choice Requires="wpg">
            <w:drawing>
              <wp:anchor distT="0" distB="0" distL="114300" distR="114300" simplePos="0" relativeHeight="251718656" behindDoc="0" locked="0" layoutInCell="1" allowOverlap="1" wp14:anchorId="54DAD3D0" wp14:editId="204F1C9B">
                <wp:simplePos x="0" y="0"/>
                <wp:positionH relativeFrom="column">
                  <wp:posOffset>1207</wp:posOffset>
                </wp:positionH>
                <wp:positionV relativeFrom="paragraph">
                  <wp:posOffset>333422</wp:posOffset>
                </wp:positionV>
                <wp:extent cx="6120130" cy="2811780"/>
                <wp:effectExtent l="0" t="0" r="1270" b="0"/>
                <wp:wrapTopAndBottom/>
                <wp:docPr id="114" name="Group 114"/>
                <wp:cNvGraphicFramePr/>
                <a:graphic xmlns:a="http://schemas.openxmlformats.org/drawingml/2006/main">
                  <a:graphicData uri="http://schemas.microsoft.com/office/word/2010/wordprocessingGroup">
                    <wpg:wgp>
                      <wpg:cNvGrpSpPr/>
                      <wpg:grpSpPr>
                        <a:xfrm>
                          <a:off x="0" y="0"/>
                          <a:ext cx="6120130" cy="2811780"/>
                          <a:chOff x="0" y="0"/>
                          <a:chExt cx="6120130" cy="2811780"/>
                        </a:xfrm>
                      </wpg:grpSpPr>
                      <pic:pic xmlns:pic="http://schemas.openxmlformats.org/drawingml/2006/picture">
                        <pic:nvPicPr>
                          <pic:cNvPr id="15" name="Picture 15"/>
                          <pic:cNvPicPr>
                            <a:picLocks noChangeAspect="1"/>
                          </pic:cNvPicPr>
                        </pic:nvPicPr>
                        <pic:blipFill>
                          <a:blip r:embed="rId77"/>
                          <a:stretch>
                            <a:fillRect/>
                          </a:stretch>
                        </pic:blipFill>
                        <pic:spPr>
                          <a:xfrm>
                            <a:off x="0" y="0"/>
                            <a:ext cx="6120130" cy="2231390"/>
                          </a:xfrm>
                          <a:prstGeom prst="rect">
                            <a:avLst/>
                          </a:prstGeom>
                        </pic:spPr>
                      </pic:pic>
                      <wps:wsp>
                        <wps:cNvPr id="21" name="Text Box 21"/>
                        <wps:cNvSpPr txBox="1"/>
                        <wps:spPr>
                          <a:xfrm>
                            <a:off x="0" y="2288540"/>
                            <a:ext cx="6120130" cy="523240"/>
                          </a:xfrm>
                          <a:prstGeom prst="rect">
                            <a:avLst/>
                          </a:prstGeom>
                          <a:solidFill>
                            <a:prstClr val="white"/>
                          </a:solidFill>
                          <a:ln>
                            <a:noFill/>
                          </a:ln>
                        </wps:spPr>
                        <wps:txbx>
                          <w:txbxContent>
                            <w:p w14:paraId="2BA9D904" w14:textId="5C2ADC84" w:rsidR="00EF79BC" w:rsidRPr="009672EC" w:rsidRDefault="00EF79BC" w:rsidP="00D71998">
                              <w:pPr>
                                <w:pStyle w:val="Caption"/>
                                <w:rPr>
                                  <w:rFonts w:ascii="Helvetica" w:eastAsia="Arial Unicode MS" w:hAnsi="Helvetica" w:cs="Arial Unicode MS"/>
                                  <w:color w:val="000000"/>
                                  <w:sz w:val="22"/>
                                  <w:szCs w:val="22"/>
                                  <w:bdr w:val="nil"/>
                                  <w:lang w:eastAsia="en-GB"/>
                                </w:rPr>
                              </w:pPr>
                              <w:bookmarkStart w:id="113" w:name="_Ref92471519"/>
                              <w:bookmarkStart w:id="114" w:name="_Toc117609838"/>
                              <w:r>
                                <w:t xml:space="preserve">Figure </w:t>
                              </w:r>
                              <w:r>
                                <w:fldChar w:fldCharType="begin"/>
                              </w:r>
                              <w:r>
                                <w:instrText xml:space="preserve"> SEQ Figure \* ARABIC </w:instrText>
                              </w:r>
                              <w:r>
                                <w:fldChar w:fldCharType="separate"/>
                              </w:r>
                              <w:r w:rsidR="00311AEB">
                                <w:rPr>
                                  <w:noProof/>
                                </w:rPr>
                                <w:t>10</w:t>
                              </w:r>
                              <w:r>
                                <w:rPr>
                                  <w:noProof/>
                                </w:rPr>
                                <w:fldChar w:fldCharType="end"/>
                              </w:r>
                              <w:bookmarkEnd w:id="113"/>
                              <w:r>
                                <w:t xml:space="preserve">: </w:t>
                              </w:r>
                              <w:r w:rsidRPr="00FC4DF7">
                                <w:t>Header of the web page and buttons to switch to Time Series calculation on demand</w:t>
                              </w:r>
                              <w:r>
                                <w:t xml:space="preserve">, display specific interferograms by selecting the dates, </w:t>
                              </w:r>
                              <w:r w:rsidRPr="00FC4DF7">
                                <w:t xml:space="preserve">or </w:t>
                              </w:r>
                              <w:r>
                                <w:t>d</w:t>
                              </w:r>
                              <w:r w:rsidRPr="00FC4DF7">
                                <w:t xml:space="preserve">isplay specific </w:t>
                              </w:r>
                              <w:r>
                                <w:t>deformation maps between selected dates (dates must not be from images acquired in the same geometry because this is based on displacement maps resulting from MSBAS inversion)</w:t>
                              </w:r>
                              <w:r w:rsidRPr="00FC4DF7">
                                <w:t>.</w:t>
                              </w:r>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4DAD3D0" id="Group 114" o:spid="_x0000_s1075" style="position:absolute;left:0;text-align:left;margin-left:.1pt;margin-top:26.25pt;width:481.9pt;height:221.4pt;z-index:251718656" coordsize="61201,2811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">
                <v:shape id="Picture 15" o:spid="_x0000_s1076" type="#_x0000_t75" style="position:absolute;width:61201;height:2231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">
                  <v:imagedata r:id="rId78" o:title=""/>
                </v:shape>
                <v:shape id="Text Box 21" o:spid="_x0000_s1077" type="#_x0000_t202" style="position:absolute;top:22885;width:61201;height:523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" stroked="f">
                  <v:textbox style="mso-fit-shape-to-text:t" inset="0,0,0,0">
                    <w:txbxContent>
                      <w:p w14:paraId="2BA9D904" w14:textId="5C2ADC84" w:rsidR="00EF79BC" w:rsidRPr="009672EC" w:rsidRDefault="00EF79BC" w:rsidP="00D71998">
                        <w:pPr>
                          <w:pStyle w:val="Caption"/>
                          <w:rPr>
                            <w:rFonts w:ascii="Helvetica" w:eastAsia="Arial Unicode MS" w:hAnsi="Helvetica" w:cs="Arial Unicode MS"/>
                            <w:color w:val="000000"/>
                            <w:sz w:val="22"/>
                            <w:szCs w:val="22"/>
                            <w:bdr w:val="nil"/>
                            <w:lang w:eastAsia="en-GB"/>
                          </w:rPr>
                        </w:pPr>
                        <w:bookmarkStart w:id="128" w:name="_Ref92471519"/>
                        <w:bookmarkStart w:id="129" w:name="_Toc117609838"/>
                        <w:r>
                          <w:t xml:space="preserve">Figure </w:t>
                        </w:r>
                        <w:r>
                          <w:fldChar w:fldCharType="begin"/>
                        </w:r>
                        <w:r>
                          <w:instrText xml:space="preserve"> SEQ Figure \* ARABIC </w:instrText>
                        </w:r>
                        <w:r>
                          <w:fldChar w:fldCharType="separate"/>
                        </w:r>
                        <w:r w:rsidR="00311AEB">
                          <w:rPr>
                            <w:noProof/>
                          </w:rPr>
                          <w:t>10</w:t>
                        </w:r>
                        <w:r>
                          <w:rPr>
                            <w:noProof/>
                          </w:rPr>
                          <w:fldChar w:fldCharType="end"/>
                        </w:r>
                        <w:bookmarkEnd w:id="128"/>
                        <w:r>
                          <w:t xml:space="preserve">: </w:t>
                        </w:r>
                        <w:r w:rsidRPr="00FC4DF7">
                          <w:t>Header of the web page and buttons to switch to Time Series calculation on demand</w:t>
                        </w:r>
                        <w:r>
                          <w:t xml:space="preserve">, display specific interferograms by selecting the dates, </w:t>
                        </w:r>
                        <w:r w:rsidRPr="00FC4DF7">
                          <w:t xml:space="preserve">or </w:t>
                        </w:r>
                        <w:r>
                          <w:t>d</w:t>
                        </w:r>
                        <w:r w:rsidRPr="00FC4DF7">
                          <w:t xml:space="preserve">isplay specific </w:t>
                        </w:r>
                        <w:r>
                          <w:t>deformation maps between selected dates (dates must not be from images acquired in the same geometry because this is based on displacement maps resulting from MSBAS inversion)</w:t>
                        </w:r>
                        <w:r w:rsidRPr="00FC4DF7">
                          <w:t>.</w:t>
                        </w:r>
                        <w:bookmarkEnd w:id="129"/>
                      </w:p>
                    </w:txbxContent>
                  </v:textbox>
                </v:shape>
                <w10:wrap type="topAndBottom"/>
              </v:group>
            </w:pict>
          </mc:Fallback>
        </mc:AlternateContent>
      </w:r>
    </w:p>
    <w:p w14:paraId="0A4B839A" w14:textId="77777777" w:rsidR="00D71998" w:rsidRPr="00894C2D" w:rsidRDefault="00D71998" w:rsidP="00D71998">
      <w:pPr>
        <w:pStyle w:val="Body"/>
        <w:rPr>
          <w:lang w:val="en-US"/>
        </w:rPr>
      </w:pPr>
    </w:p>
    <w:p w14:paraId="0E04665E" w14:textId="735906C1" w:rsidR="00D71998" w:rsidRPr="00894C2D" w:rsidRDefault="00D71998" w:rsidP="00D71998">
      <w:pPr>
        <w:pStyle w:val="Body"/>
        <w:rPr>
          <w:lang w:val="en-US"/>
        </w:rPr>
      </w:pPr>
      <w:r w:rsidRPr="00894C2D">
        <w:rPr>
          <w:lang w:val="en-US"/>
        </w:rPr>
        <w:t xml:space="preserve">Then it offers to jump lower in the page directly to the panel  showing either the Amplitude images (see section </w:t>
      </w:r>
      <w:r w:rsidRPr="00894C2D">
        <w:rPr>
          <w:lang w:val="en-US"/>
        </w:rPr>
        <w:fldChar w:fldCharType="begin"/>
      </w:r>
      <w:r w:rsidRPr="00894C2D">
        <w:rPr>
          <w:lang w:val="en-US"/>
        </w:rPr>
        <w:instrText xml:space="preserve"> REF _Ref67492840 \r \h </w:instrText>
      </w:r>
      <w:r w:rsidR="00894C2D">
        <w:rPr>
          <w:lang w:val="en-US"/>
        </w:rPr>
        <w:instrText xml:space="preserve"> \* MERGEFORMAT </w:instrText>
      </w:r>
      <w:r w:rsidRPr="00894C2D">
        <w:rPr>
          <w:lang w:val="en-US"/>
        </w:rPr>
      </w:r>
      <w:r w:rsidRPr="00894C2D">
        <w:rPr>
          <w:lang w:val="en-US"/>
        </w:rPr>
        <w:fldChar w:fldCharType="separate"/>
      </w:r>
      <w:r w:rsidR="00311AEB">
        <w:rPr>
          <w:lang w:val="en-US"/>
        </w:rPr>
        <w:t>7.5.b)</w:t>
      </w:r>
      <w:r w:rsidRPr="00894C2D">
        <w:rPr>
          <w:lang w:val="en-US"/>
        </w:rPr>
        <w:fldChar w:fldCharType="end"/>
      </w:r>
      <w:r w:rsidRPr="00894C2D">
        <w:rPr>
          <w:lang w:val="en-US"/>
        </w:rPr>
        <w:t xml:space="preserve"> below), the pre-defined time series (see section </w:t>
      </w:r>
      <w:r w:rsidRPr="00894C2D">
        <w:rPr>
          <w:lang w:val="en-US"/>
        </w:rPr>
        <w:fldChar w:fldCharType="begin"/>
      </w:r>
      <w:r w:rsidRPr="00894C2D">
        <w:rPr>
          <w:lang w:val="en-US"/>
        </w:rPr>
        <w:instrText xml:space="preserve"> REF _Ref67492841 \r \h </w:instrText>
      </w:r>
      <w:r w:rsidR="00894C2D">
        <w:rPr>
          <w:lang w:val="en-US"/>
        </w:rPr>
        <w:instrText xml:space="preserve"> \* MERGEFORMAT </w:instrText>
      </w:r>
      <w:r w:rsidRPr="00894C2D">
        <w:rPr>
          <w:lang w:val="en-US"/>
        </w:rPr>
      </w:r>
      <w:r w:rsidRPr="00894C2D">
        <w:rPr>
          <w:lang w:val="en-US"/>
        </w:rPr>
        <w:fldChar w:fldCharType="separate"/>
      </w:r>
      <w:r w:rsidR="00311AEB">
        <w:rPr>
          <w:lang w:val="en-US"/>
        </w:rPr>
        <w:t>7.5.d)</w:t>
      </w:r>
      <w:r w:rsidRPr="00894C2D">
        <w:rPr>
          <w:lang w:val="en-US"/>
        </w:rPr>
        <w:fldChar w:fldCharType="end"/>
      </w:r>
      <w:r w:rsidRPr="00894C2D">
        <w:rPr>
          <w:lang w:val="en-US"/>
        </w:rPr>
        <w:t xml:space="preserve"> below) or the Baseline Plots (see section </w:t>
      </w:r>
      <w:r w:rsidRPr="00894C2D">
        <w:rPr>
          <w:lang w:val="en-US"/>
        </w:rPr>
        <w:fldChar w:fldCharType="begin"/>
      </w:r>
      <w:r w:rsidRPr="00894C2D">
        <w:rPr>
          <w:lang w:val="en-US"/>
        </w:rPr>
        <w:instrText xml:space="preserve"> REF _Ref67492842 \r \h </w:instrText>
      </w:r>
      <w:r w:rsidR="00894C2D">
        <w:rPr>
          <w:lang w:val="en-US"/>
        </w:rPr>
        <w:instrText xml:space="preserve"> \* MERGEFORMAT </w:instrText>
      </w:r>
      <w:r w:rsidRPr="00894C2D">
        <w:rPr>
          <w:lang w:val="en-US"/>
        </w:rPr>
      </w:r>
      <w:r w:rsidRPr="00894C2D">
        <w:rPr>
          <w:lang w:val="en-US"/>
        </w:rPr>
        <w:fldChar w:fldCharType="separate"/>
      </w:r>
      <w:r w:rsidR="00311AEB">
        <w:rPr>
          <w:lang w:val="en-US"/>
        </w:rPr>
        <w:t>7.5.h)</w:t>
      </w:r>
      <w:r w:rsidRPr="00894C2D">
        <w:rPr>
          <w:lang w:val="en-US"/>
        </w:rPr>
        <w:fldChar w:fldCharType="end"/>
      </w:r>
      <w:r w:rsidRPr="00894C2D">
        <w:rPr>
          <w:lang w:val="en-US"/>
        </w:rPr>
        <w:t xml:space="preserve"> below), followed with the information about the date of the last synchronization between the web server and the processing server (</w:t>
      </w:r>
      <w:r w:rsidRPr="00894C2D">
        <w:rPr>
          <w:lang w:val="en-US"/>
        </w:rPr>
        <w:fldChar w:fldCharType="begin"/>
      </w:r>
      <w:r w:rsidRPr="00894C2D">
        <w:rPr>
          <w:lang w:val="en-US"/>
        </w:rPr>
        <w:instrText xml:space="preserve"> REF _Ref67394574 \h </w:instrText>
      </w:r>
      <w:r w:rsidR="00894C2D">
        <w:rPr>
          <w:lang w:val="en-US"/>
        </w:rPr>
        <w:instrText xml:space="preserve"> \* MERGEFORMAT </w:instrText>
      </w:r>
      <w:r w:rsidRPr="00894C2D">
        <w:rPr>
          <w:lang w:val="en-US"/>
        </w:rPr>
      </w:r>
      <w:r w:rsidRPr="00894C2D">
        <w:rPr>
          <w:lang w:val="en-US"/>
        </w:rPr>
        <w:fldChar w:fldCharType="separate"/>
      </w:r>
      <w:r w:rsidR="00311AEB" w:rsidRPr="00311AEB">
        <w:rPr>
          <w:lang w:val="en-US"/>
        </w:rPr>
        <w:t xml:space="preserve">Figure </w:t>
      </w:r>
      <w:r w:rsidR="00311AEB" w:rsidRPr="00311AEB">
        <w:rPr>
          <w:noProof/>
          <w:lang w:val="en-US"/>
        </w:rPr>
        <w:t>11</w:t>
      </w:r>
      <w:r w:rsidRPr="00894C2D">
        <w:rPr>
          <w:lang w:val="en-US"/>
        </w:rPr>
        <w:fldChar w:fldCharType="end"/>
      </w:r>
      <w:r w:rsidRPr="00894C2D">
        <w:rPr>
          <w:lang w:val="en-US"/>
        </w:rPr>
        <w:t xml:space="preserve">). </w:t>
      </w:r>
    </w:p>
    <w:p w14:paraId="59D7D932" w14:textId="77777777" w:rsidR="00D71998" w:rsidRPr="00894C2D" w:rsidRDefault="00D71998" w:rsidP="00D71998">
      <w:pPr>
        <w:pStyle w:val="Body"/>
        <w:rPr>
          <w:lang w:val="en-US"/>
        </w:rPr>
      </w:pPr>
    </w:p>
    <w:p w14:paraId="48B44415" w14:textId="77777777" w:rsidR="00D71998" w:rsidRPr="00894C2D" w:rsidRDefault="00D71998" w:rsidP="00D71998">
      <w:pPr>
        <w:pStyle w:val="Body"/>
        <w:rPr>
          <w:lang w:val="en-US"/>
        </w:rPr>
      </w:pPr>
      <w:r w:rsidRPr="00894C2D">
        <w:rPr>
          <w:noProof/>
          <w:lang w:val="en-GB"/>
        </w:rPr>
        <mc:AlternateContent>
          <mc:Choice Requires="wpg">
            <w:drawing>
              <wp:anchor distT="0" distB="0" distL="114300" distR="114300" simplePos="0" relativeHeight="251692032" behindDoc="0" locked="0" layoutInCell="1" allowOverlap="1" wp14:anchorId="1D325FCF" wp14:editId="21305581">
                <wp:simplePos x="0" y="0"/>
                <wp:positionH relativeFrom="column">
                  <wp:posOffset>-1633</wp:posOffset>
                </wp:positionH>
                <wp:positionV relativeFrom="paragraph">
                  <wp:posOffset>175714</wp:posOffset>
                </wp:positionV>
                <wp:extent cx="6120130" cy="1050539"/>
                <wp:effectExtent l="0" t="0" r="1270" b="3810"/>
                <wp:wrapThrough wrapText="bothSides">
                  <wp:wrapPolygon edited="0">
                    <wp:start x="0" y="0"/>
                    <wp:lineTo x="0" y="21417"/>
                    <wp:lineTo x="21560" y="21417"/>
                    <wp:lineTo x="21560" y="0"/>
                    <wp:lineTo x="0" y="0"/>
                  </wp:wrapPolygon>
                </wp:wrapThrough>
                <wp:docPr id="125" name="Group 125"/>
                <wp:cNvGraphicFramePr/>
                <a:graphic xmlns:a="http://schemas.openxmlformats.org/drawingml/2006/main">
                  <a:graphicData uri="http://schemas.microsoft.com/office/word/2010/wordprocessingGroup">
                    <wpg:wgp>
                      <wpg:cNvGrpSpPr/>
                      <wpg:grpSpPr>
                        <a:xfrm>
                          <a:off x="0" y="0"/>
                          <a:ext cx="6120130" cy="1050539"/>
                          <a:chOff x="0" y="0"/>
                          <a:chExt cx="6120130" cy="1050539"/>
                        </a:xfrm>
                      </wpg:grpSpPr>
                      <pic:pic xmlns:pic="http://schemas.openxmlformats.org/drawingml/2006/picture">
                        <pic:nvPicPr>
                          <pic:cNvPr id="40" name="Picture 40"/>
                          <pic:cNvPicPr>
                            <a:picLocks noChangeAspect="1"/>
                          </pic:cNvPicPr>
                        </pic:nvPicPr>
                        <pic:blipFill>
                          <a:blip r:embed="rId79"/>
                          <a:stretch>
                            <a:fillRect/>
                          </a:stretch>
                        </pic:blipFill>
                        <pic:spPr>
                          <a:xfrm>
                            <a:off x="0" y="0"/>
                            <a:ext cx="6120130" cy="582295"/>
                          </a:xfrm>
                          <a:prstGeom prst="rect">
                            <a:avLst/>
                          </a:prstGeom>
                        </pic:spPr>
                      </pic:pic>
                      <wps:wsp>
                        <wps:cNvPr id="46" name="Text Box 46"/>
                        <wps:cNvSpPr txBox="1"/>
                        <wps:spPr>
                          <a:xfrm>
                            <a:off x="0" y="642257"/>
                            <a:ext cx="6120130" cy="408282"/>
                          </a:xfrm>
                          <a:prstGeom prst="rect">
                            <a:avLst/>
                          </a:prstGeom>
                          <a:solidFill>
                            <a:prstClr val="white"/>
                          </a:solidFill>
                          <a:ln>
                            <a:noFill/>
                          </a:ln>
                        </wps:spPr>
                        <wps:txbx>
                          <w:txbxContent>
                            <w:p w14:paraId="7E9B0515" w14:textId="0C389C84" w:rsidR="00EF79BC" w:rsidRPr="00ED5DB1" w:rsidRDefault="00EF79BC" w:rsidP="00D71998">
                              <w:pPr>
                                <w:pStyle w:val="Caption"/>
                                <w:rPr>
                                  <w:rFonts w:ascii="Helvetica" w:eastAsia="Arial Unicode MS" w:hAnsi="Helvetica" w:cs="Arial Unicode MS"/>
                                  <w:color w:val="000000"/>
                                  <w:sz w:val="22"/>
                                  <w:szCs w:val="22"/>
                                  <w:bdr w:val="nil"/>
                                  <w:lang w:eastAsia="en-GB"/>
                                </w:rPr>
                              </w:pPr>
                              <w:bookmarkStart w:id="115" w:name="_Ref67394574"/>
                              <w:bookmarkStart w:id="116" w:name="_Toc117609839"/>
                              <w:r>
                                <w:t xml:space="preserve">Figure </w:t>
                              </w:r>
                              <w:r>
                                <w:fldChar w:fldCharType="begin"/>
                              </w:r>
                              <w:r>
                                <w:instrText xml:space="preserve"> SEQ Figure \* ARABIC </w:instrText>
                              </w:r>
                              <w:r>
                                <w:fldChar w:fldCharType="separate"/>
                              </w:r>
                              <w:r w:rsidR="00311AEB">
                                <w:rPr>
                                  <w:noProof/>
                                </w:rPr>
                                <w:t>11</w:t>
                              </w:r>
                              <w:r>
                                <w:rPr>
                                  <w:noProof/>
                                </w:rPr>
                                <w:fldChar w:fldCharType="end"/>
                              </w:r>
                              <w:bookmarkEnd w:id="115"/>
                              <w:r>
                                <w:t xml:space="preserve">: Button to jump directly to panel showing the </w:t>
                              </w:r>
                              <w:r w:rsidRPr="00591C9B">
                                <w:t xml:space="preserve">Amplitude images (7.5.a), the pre-defined time series (7.5.c) or the Baseline Plots (7.5.g), followed with </w:t>
                              </w:r>
                              <w:r>
                                <w:t xml:space="preserve">the </w:t>
                              </w:r>
                              <w:r w:rsidRPr="00591C9B">
                                <w:t>date of the last synchronization between the web server and the pr</w:t>
                              </w:r>
                              <w:r>
                                <w:t>ocessing server.</w:t>
                              </w:r>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1D325FCF" id="Group 125" o:spid="_x0000_s1078" style="position:absolute;left:0;text-align:left;margin-left:-.15pt;margin-top:13.85pt;width:481.9pt;height:82.7pt;z-index:251692032" coordsize="61201,1050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">
                <v:shape id="Picture 40" o:spid="_x0000_s1079" type="#_x0000_t75" style="position:absolute;width:61201;height:582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">
                  <v:imagedata r:id="rId80" o:title=""/>
                </v:shape>
                <v:shape id="Text Box 46" o:spid="_x0000_s1080" type="#_x0000_t202" style="position:absolute;top:6422;width:61201;height:40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" stroked="f">
                  <v:textbox inset="0,0,0,0">
                    <w:txbxContent>
                      <w:p w14:paraId="7E9B0515" w14:textId="0C389C84" w:rsidR="00EF79BC" w:rsidRPr="00ED5DB1" w:rsidRDefault="00EF79BC" w:rsidP="00D71998">
                        <w:pPr>
                          <w:pStyle w:val="Caption"/>
                          <w:rPr>
                            <w:rFonts w:ascii="Helvetica" w:eastAsia="Arial Unicode MS" w:hAnsi="Helvetica" w:cs="Arial Unicode MS"/>
                            <w:color w:val="000000"/>
                            <w:sz w:val="22"/>
                            <w:szCs w:val="22"/>
                            <w:bdr w:val="nil"/>
                            <w:lang w:eastAsia="en-GB"/>
                          </w:rPr>
                        </w:pPr>
                        <w:bookmarkStart w:id="132" w:name="_Ref67394574"/>
                        <w:bookmarkStart w:id="133" w:name="_Toc117609839"/>
                        <w:r>
                          <w:t xml:space="preserve">Figure </w:t>
                        </w:r>
                        <w:r>
                          <w:fldChar w:fldCharType="begin"/>
                        </w:r>
                        <w:r>
                          <w:instrText xml:space="preserve"> SEQ Figure \* ARABIC </w:instrText>
                        </w:r>
                        <w:r>
                          <w:fldChar w:fldCharType="separate"/>
                        </w:r>
                        <w:r w:rsidR="00311AEB">
                          <w:rPr>
                            <w:noProof/>
                          </w:rPr>
                          <w:t>11</w:t>
                        </w:r>
                        <w:r>
                          <w:rPr>
                            <w:noProof/>
                          </w:rPr>
                          <w:fldChar w:fldCharType="end"/>
                        </w:r>
                        <w:bookmarkEnd w:id="132"/>
                        <w:r>
                          <w:t xml:space="preserve">: Button to jump directly to panel showing the </w:t>
                        </w:r>
                        <w:r w:rsidRPr="00591C9B">
                          <w:t xml:space="preserve">Amplitude images (7.5.a), the pre-defined time series (7.5.c) or the Baseline Plots (7.5.g), followed with </w:t>
                        </w:r>
                        <w:r>
                          <w:t xml:space="preserve">the </w:t>
                        </w:r>
                        <w:r w:rsidRPr="00591C9B">
                          <w:t>date of the last synchronization between the web server and the pr</w:t>
                        </w:r>
                        <w:r>
                          <w:t>ocessing server.</w:t>
                        </w:r>
                        <w:bookmarkEnd w:id="133"/>
                      </w:p>
                    </w:txbxContent>
                  </v:textbox>
                </v:shape>
                <w10:wrap type="through"/>
              </v:group>
            </w:pict>
          </mc:Fallback>
        </mc:AlternateContent>
      </w:r>
    </w:p>
    <w:p w14:paraId="46A4A934" w14:textId="77777777" w:rsidR="00D71998" w:rsidRPr="00894C2D" w:rsidRDefault="00D71998" w:rsidP="00D71998">
      <w:pPr>
        <w:pStyle w:val="Body"/>
        <w:rPr>
          <w:lang w:val="en-US"/>
        </w:rPr>
      </w:pPr>
    </w:p>
    <w:p w14:paraId="35FC05FC" w14:textId="7FF9397E" w:rsidR="00D71998" w:rsidRPr="00894C2D" w:rsidRDefault="00D71998" w:rsidP="00D71998">
      <w:pPr>
        <w:pStyle w:val="Body"/>
        <w:rPr>
          <w:lang w:val="en-US"/>
        </w:rPr>
      </w:pPr>
      <w:r w:rsidRPr="00894C2D">
        <w:rPr>
          <w:lang w:val="en-US"/>
        </w:rPr>
        <w:t xml:space="preserve">Further down, the results are displayed in four different main sections, accessible by scrolling down the page or by clicking on the buttons: the velocity maps (see section </w:t>
      </w:r>
      <w:r w:rsidRPr="00894C2D">
        <w:rPr>
          <w:lang w:val="en-US"/>
        </w:rPr>
        <w:fldChar w:fldCharType="begin"/>
      </w:r>
      <w:r w:rsidRPr="00894C2D">
        <w:rPr>
          <w:lang w:val="en-US"/>
        </w:rPr>
        <w:instrText xml:space="preserve"> REF _Ref67492843 \r \h </w:instrText>
      </w:r>
      <w:r w:rsidR="00894C2D">
        <w:rPr>
          <w:lang w:val="en-US"/>
        </w:rPr>
        <w:instrText xml:space="preserve"> \* MERGEFORMAT </w:instrText>
      </w:r>
      <w:r w:rsidRPr="00894C2D">
        <w:rPr>
          <w:lang w:val="en-US"/>
        </w:rPr>
      </w:r>
      <w:r w:rsidRPr="00894C2D">
        <w:rPr>
          <w:lang w:val="en-US"/>
        </w:rPr>
        <w:fldChar w:fldCharType="separate"/>
      </w:r>
      <w:r w:rsidR="00311AEB">
        <w:rPr>
          <w:lang w:val="en-US"/>
        </w:rPr>
        <w:t>7.5.a)</w:t>
      </w:r>
      <w:r w:rsidRPr="00894C2D">
        <w:rPr>
          <w:lang w:val="en-US"/>
        </w:rPr>
        <w:fldChar w:fldCharType="end"/>
      </w:r>
      <w:r w:rsidRPr="00894C2D">
        <w:rPr>
          <w:lang w:val="en-US"/>
        </w:rPr>
        <w:t xml:space="preserve"> below), the amplitude maps (see section </w:t>
      </w:r>
      <w:r w:rsidRPr="00894C2D">
        <w:rPr>
          <w:lang w:val="en-US"/>
        </w:rPr>
        <w:fldChar w:fldCharType="begin"/>
      </w:r>
      <w:r w:rsidRPr="00894C2D">
        <w:rPr>
          <w:lang w:val="en-US"/>
        </w:rPr>
        <w:instrText xml:space="preserve"> REF _Ref67492844 \r \h </w:instrText>
      </w:r>
      <w:r w:rsidR="00894C2D">
        <w:rPr>
          <w:lang w:val="en-US"/>
        </w:rPr>
        <w:instrText xml:space="preserve"> \* MERGEFORMAT </w:instrText>
      </w:r>
      <w:r w:rsidRPr="00894C2D">
        <w:rPr>
          <w:lang w:val="en-US"/>
        </w:rPr>
      </w:r>
      <w:r w:rsidRPr="00894C2D">
        <w:rPr>
          <w:lang w:val="en-US"/>
        </w:rPr>
        <w:fldChar w:fldCharType="separate"/>
      </w:r>
      <w:r w:rsidR="00311AEB">
        <w:rPr>
          <w:lang w:val="en-US"/>
        </w:rPr>
        <w:t>7.5.b)</w:t>
      </w:r>
      <w:r w:rsidRPr="00894C2D">
        <w:rPr>
          <w:lang w:val="en-US"/>
        </w:rPr>
        <w:fldChar w:fldCharType="end"/>
      </w:r>
      <w:r w:rsidRPr="00894C2D">
        <w:rPr>
          <w:lang w:val="en-US"/>
        </w:rPr>
        <w:t xml:space="preserve"> below), the pixel location of pre-defined double difference time series (see section </w:t>
      </w:r>
      <w:r w:rsidRPr="00894C2D">
        <w:rPr>
          <w:lang w:val="en-US"/>
        </w:rPr>
        <w:fldChar w:fldCharType="begin"/>
      </w:r>
      <w:r w:rsidRPr="00894C2D">
        <w:rPr>
          <w:lang w:val="en-US"/>
        </w:rPr>
        <w:instrText xml:space="preserve"> REF _Ref67492846 \r \h </w:instrText>
      </w:r>
      <w:r w:rsidR="00894C2D">
        <w:rPr>
          <w:lang w:val="en-US"/>
        </w:rPr>
        <w:instrText xml:space="preserve"> \* MERGEFORMAT </w:instrText>
      </w:r>
      <w:r w:rsidRPr="00894C2D">
        <w:rPr>
          <w:lang w:val="en-US"/>
        </w:rPr>
      </w:r>
      <w:r w:rsidRPr="00894C2D">
        <w:rPr>
          <w:lang w:val="en-US"/>
        </w:rPr>
        <w:fldChar w:fldCharType="separate"/>
      </w:r>
      <w:r w:rsidR="00311AEB">
        <w:rPr>
          <w:lang w:val="en-US"/>
        </w:rPr>
        <w:t>7.5.c)</w:t>
      </w:r>
      <w:r w:rsidRPr="00894C2D">
        <w:rPr>
          <w:lang w:val="en-US"/>
        </w:rPr>
        <w:fldChar w:fldCharType="end"/>
      </w:r>
      <w:r w:rsidRPr="00894C2D">
        <w:rPr>
          <w:lang w:val="en-US"/>
        </w:rPr>
        <w:t xml:space="preserve"> below) and the pre-defined double difference time series (see section </w:t>
      </w:r>
      <w:r w:rsidRPr="00894C2D">
        <w:rPr>
          <w:lang w:val="en-US"/>
        </w:rPr>
        <w:fldChar w:fldCharType="begin"/>
      </w:r>
      <w:r w:rsidRPr="00894C2D">
        <w:rPr>
          <w:lang w:val="en-US"/>
        </w:rPr>
        <w:instrText xml:space="preserve"> REF _Ref67492847 \r \h </w:instrText>
      </w:r>
      <w:r w:rsidR="00894C2D">
        <w:rPr>
          <w:lang w:val="en-US"/>
        </w:rPr>
        <w:instrText xml:space="preserve"> \* MERGEFORMAT </w:instrText>
      </w:r>
      <w:r w:rsidRPr="00894C2D">
        <w:rPr>
          <w:lang w:val="en-US"/>
        </w:rPr>
      </w:r>
      <w:r w:rsidRPr="00894C2D">
        <w:rPr>
          <w:lang w:val="en-US"/>
        </w:rPr>
        <w:fldChar w:fldCharType="separate"/>
      </w:r>
      <w:r w:rsidR="00311AEB">
        <w:rPr>
          <w:lang w:val="en-US"/>
        </w:rPr>
        <w:t>7.5.d)</w:t>
      </w:r>
      <w:r w:rsidRPr="00894C2D">
        <w:rPr>
          <w:lang w:val="en-US"/>
        </w:rPr>
        <w:fldChar w:fldCharType="end"/>
      </w:r>
      <w:r w:rsidRPr="00894C2D">
        <w:rPr>
          <w:lang w:val="en-US"/>
        </w:rPr>
        <w:t xml:space="preserve"> below). </w:t>
      </w:r>
    </w:p>
    <w:p w14:paraId="207E6313" w14:textId="77777777" w:rsidR="00D71998" w:rsidRDefault="00D71998" w:rsidP="00D71998">
      <w:pPr>
        <w:pStyle w:val="Style2"/>
        <w:rPr>
          <w:lang w:val="en-US"/>
        </w:rPr>
      </w:pPr>
    </w:p>
    <w:p w14:paraId="2BAB912B" w14:textId="77777777" w:rsidR="00D71998" w:rsidRDefault="00D71998" w:rsidP="00D71998">
      <w:pPr>
        <w:pBdr>
          <w:top w:val="nil"/>
          <w:left w:val="nil"/>
          <w:bottom w:val="nil"/>
          <w:right w:val="nil"/>
          <w:between w:val="nil"/>
          <w:bar w:val="nil"/>
        </w:pBdr>
        <w:rPr>
          <w:rFonts w:ascii="Helvetica" w:eastAsia="Arial Unicode MS" w:hAnsi="Helvetica" w:cs="Arial Unicode MS"/>
          <w:b/>
          <w:bCs/>
          <w:color w:val="000000"/>
          <w:sz w:val="22"/>
          <w:szCs w:val="32"/>
          <w:bdr w:val="nil"/>
        </w:rPr>
      </w:pPr>
    </w:p>
    <w:p w14:paraId="6FECDA1D" w14:textId="77777777" w:rsidR="00D71998" w:rsidRPr="00B7171A" w:rsidRDefault="00D71998">
      <w:pPr>
        <w:pStyle w:val="Style2"/>
        <w:numPr>
          <w:ilvl w:val="0"/>
          <w:numId w:val="70"/>
        </w:numPr>
        <w:rPr>
          <w:lang w:val="en-US"/>
        </w:rPr>
      </w:pPr>
      <w:bookmarkStart w:id="117" w:name="_Ref67492843"/>
      <w:bookmarkStart w:id="118" w:name="_Toc125735335"/>
      <w:r w:rsidRPr="00B7171A">
        <w:rPr>
          <w:lang w:val="en-US"/>
        </w:rPr>
        <w:t>Velocity maps</w:t>
      </w:r>
      <w:bookmarkEnd w:id="117"/>
      <w:bookmarkEnd w:id="118"/>
    </w:p>
    <w:p w14:paraId="6C786CEA" w14:textId="77777777" w:rsidR="00D71998" w:rsidRPr="006D39B9" w:rsidRDefault="00D71998" w:rsidP="00D71998">
      <w:pPr>
        <w:pStyle w:val="Body"/>
        <w:rPr>
          <w:lang w:val="en-US"/>
        </w:rPr>
      </w:pPr>
    </w:p>
    <w:p w14:paraId="62F739E0" w14:textId="4D70F1B3" w:rsidR="00D71998" w:rsidRDefault="00D71998" w:rsidP="00D71998">
      <w:pPr>
        <w:pStyle w:val="Body"/>
        <w:rPr>
          <w:lang w:val="en-US"/>
        </w:rPr>
      </w:pPr>
      <w:r w:rsidRPr="006D39B9">
        <w:rPr>
          <w:lang w:val="en-US"/>
        </w:rPr>
        <w:t>The first panel (</w:t>
      </w:r>
      <w:r>
        <w:rPr>
          <w:lang w:val="en-US"/>
        </w:rPr>
        <w:fldChar w:fldCharType="begin"/>
      </w:r>
      <w:r>
        <w:rPr>
          <w:lang w:val="en-US"/>
        </w:rPr>
        <w:instrText xml:space="preserve"> REF _Ref67394755 \h </w:instrText>
      </w:r>
      <w:r>
        <w:rPr>
          <w:lang w:val="en-US"/>
        </w:rPr>
      </w:r>
      <w:r>
        <w:rPr>
          <w:lang w:val="en-US"/>
        </w:rPr>
        <w:fldChar w:fldCharType="separate"/>
      </w:r>
      <w:r w:rsidR="00311AEB" w:rsidRPr="00311AEB">
        <w:rPr>
          <w:lang w:val="en-US"/>
        </w:rPr>
        <w:t xml:space="preserve">Figure </w:t>
      </w:r>
      <w:r w:rsidR="00311AEB" w:rsidRPr="00311AEB">
        <w:rPr>
          <w:noProof/>
          <w:lang w:val="en-US"/>
        </w:rPr>
        <w:t>12</w:t>
      </w:r>
      <w:r>
        <w:rPr>
          <w:lang w:val="en-US"/>
        </w:rPr>
        <w:fldChar w:fldCharType="end"/>
      </w:r>
      <w:r w:rsidRPr="006D39B9">
        <w:rPr>
          <w:lang w:val="en-US"/>
        </w:rPr>
        <w:t>) presents color figures of linear deformation rates estimates along vertical (UD) and East-West (EW) axes (MSBAS processing) and along each L</w:t>
      </w:r>
      <w:r>
        <w:rPr>
          <w:lang w:val="en-US"/>
        </w:rPr>
        <w:t>O</w:t>
      </w:r>
      <w:r w:rsidRPr="006D39B9">
        <w:rPr>
          <w:lang w:val="en-US"/>
        </w:rPr>
        <w:t xml:space="preserve">S views (SBAS processing). </w:t>
      </w:r>
    </w:p>
    <w:p w14:paraId="417443BB" w14:textId="77777777" w:rsidR="00D71998" w:rsidRDefault="00D71998" w:rsidP="00D71998">
      <w:pPr>
        <w:pStyle w:val="Body"/>
        <w:rPr>
          <w:lang w:val="en-US"/>
        </w:rPr>
      </w:pPr>
    </w:p>
    <w:p w14:paraId="2457325B" w14:textId="77777777" w:rsidR="00D71998" w:rsidRPr="006D39B9" w:rsidRDefault="00D71998" w:rsidP="00D71998">
      <w:pPr>
        <w:pStyle w:val="Body"/>
        <w:rPr>
          <w:lang w:val="en-US"/>
        </w:rPr>
      </w:pPr>
      <w:r w:rsidRPr="006D39B9">
        <w:rPr>
          <w:lang w:val="en-US"/>
        </w:rPr>
        <w:t xml:space="preserve">Clicking on the images allows to zoom in; clicking on the “Open KMZ” blue link allows downloading the kmz color map to be displayed e.g. with </w:t>
      </w:r>
      <w:r w:rsidRPr="00A623D6">
        <w:rPr>
          <w:i/>
          <w:color w:val="0070C0"/>
          <w:lang w:val="en-US"/>
        </w:rPr>
        <w:t>Google Earth</w:t>
      </w:r>
      <w:r w:rsidRPr="006D39B9">
        <w:rPr>
          <w:lang w:val="en-US"/>
        </w:rPr>
        <w:t xml:space="preserve">. </w:t>
      </w:r>
      <w:r>
        <w:rPr>
          <w:lang w:val="en-US"/>
        </w:rPr>
        <w:t xml:space="preserve">Dates of the first and last images used are displayed above the maps. </w:t>
      </w:r>
    </w:p>
    <w:p w14:paraId="4033833B" w14:textId="77777777" w:rsidR="00D71998" w:rsidRPr="00577259" w:rsidRDefault="00D71998" w:rsidP="00D71998">
      <w:pPr>
        <w:pStyle w:val="Body"/>
        <w:rPr>
          <w:vertAlign w:val="superscript"/>
          <w:lang w:val="en-US"/>
        </w:rPr>
      </w:pPr>
      <w:r>
        <w:rPr>
          <w:noProof/>
          <w:lang w:val="en-US"/>
        </w:rPr>
        <w:softHyphen/>
      </w:r>
    </w:p>
    <w:p w14:paraId="133E54CA" w14:textId="77777777" w:rsidR="00D71998" w:rsidRPr="006D39B9" w:rsidRDefault="00D71998" w:rsidP="00D71998">
      <w:pPr>
        <w:pStyle w:val="Body"/>
        <w:rPr>
          <w:lang w:val="en-US"/>
        </w:rPr>
      </w:pPr>
      <w:r>
        <w:rPr>
          <w:noProof/>
          <w:lang w:val="en-GB"/>
        </w:rPr>
        <mc:AlternateContent>
          <mc:Choice Requires="wpg">
            <w:drawing>
              <wp:anchor distT="0" distB="0" distL="114300" distR="114300" simplePos="0" relativeHeight="251693056" behindDoc="0" locked="0" layoutInCell="1" allowOverlap="1" wp14:anchorId="766F7D5A" wp14:editId="564CF241">
                <wp:simplePos x="0" y="0"/>
                <wp:positionH relativeFrom="column">
                  <wp:posOffset>364695</wp:posOffset>
                </wp:positionH>
                <wp:positionV relativeFrom="paragraph">
                  <wp:posOffset>464110</wp:posOffset>
                </wp:positionV>
                <wp:extent cx="4952152" cy="5084844"/>
                <wp:effectExtent l="0" t="0" r="1270" b="0"/>
                <wp:wrapTopAndBottom/>
                <wp:docPr id="49" name="Group 49"/>
                <wp:cNvGraphicFramePr/>
                <a:graphic xmlns:a="http://schemas.openxmlformats.org/drawingml/2006/main">
                  <a:graphicData uri="http://schemas.microsoft.com/office/word/2010/wordprocessingGroup">
                    <wpg:wgp>
                      <wpg:cNvGrpSpPr/>
                      <wpg:grpSpPr>
                        <a:xfrm>
                          <a:off x="0" y="0"/>
                          <a:ext cx="4952152" cy="5084844"/>
                          <a:chOff x="0" y="315458"/>
                          <a:chExt cx="6162536" cy="5615588"/>
                        </a:xfrm>
                      </wpg:grpSpPr>
                      <pic:pic xmlns:pic="http://schemas.openxmlformats.org/drawingml/2006/picture">
                        <pic:nvPicPr>
                          <pic:cNvPr id="43" name="Picture 43"/>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0" y="315458"/>
                            <a:ext cx="6120130" cy="4677050"/>
                          </a:xfrm>
                          <a:prstGeom prst="rect">
                            <a:avLst/>
                          </a:prstGeom>
                        </pic:spPr>
                      </pic:pic>
                      <wps:wsp>
                        <wps:cNvPr id="48" name="Text Box 48"/>
                        <wps:cNvSpPr txBox="1"/>
                        <wps:spPr>
                          <a:xfrm>
                            <a:off x="42406" y="5085959"/>
                            <a:ext cx="6120130" cy="845087"/>
                          </a:xfrm>
                          <a:prstGeom prst="rect">
                            <a:avLst/>
                          </a:prstGeom>
                          <a:solidFill>
                            <a:prstClr val="white"/>
                          </a:solidFill>
                          <a:ln>
                            <a:noFill/>
                          </a:ln>
                        </wps:spPr>
                        <wps:txbx>
                          <w:txbxContent>
                            <w:p w14:paraId="6CE164AD" w14:textId="46A2A746" w:rsidR="00EF79BC" w:rsidRPr="009E4290" w:rsidRDefault="00EF79BC" w:rsidP="00D71998">
                              <w:pPr>
                                <w:pStyle w:val="Caption"/>
                                <w:rPr>
                                  <w:rFonts w:ascii="Helvetica" w:eastAsia="Arial Unicode MS" w:hAnsi="Helvetica" w:cs="Arial Unicode MS"/>
                                  <w:noProof/>
                                  <w:color w:val="000000"/>
                                  <w:sz w:val="22"/>
                                  <w:szCs w:val="22"/>
                                  <w:bdr w:val="nil"/>
                                  <w:lang w:eastAsia="en-GB"/>
                                </w:rPr>
                              </w:pPr>
                              <w:bookmarkStart w:id="119" w:name="_Ref67394755"/>
                              <w:bookmarkStart w:id="120" w:name="_Toc117609840"/>
                              <w:r>
                                <w:t xml:space="preserve">Figure </w:t>
                              </w:r>
                              <w:r>
                                <w:fldChar w:fldCharType="begin"/>
                              </w:r>
                              <w:r>
                                <w:instrText xml:space="preserve"> SEQ Figure \* ARABIC </w:instrText>
                              </w:r>
                              <w:r>
                                <w:fldChar w:fldCharType="separate"/>
                              </w:r>
                              <w:r w:rsidR="00311AEB">
                                <w:rPr>
                                  <w:noProof/>
                                </w:rPr>
                                <w:t>12</w:t>
                              </w:r>
                              <w:r>
                                <w:rPr>
                                  <w:noProof/>
                                </w:rPr>
                                <w:fldChar w:fldCharType="end"/>
                              </w:r>
                              <w:bookmarkEnd w:id="119"/>
                              <w:r>
                                <w:t xml:space="preserve">: </w:t>
                              </w:r>
                              <w:r w:rsidRPr="00C4678C">
                                <w:t>First panel of web page displaying the results of the MasTer automated processing at Laguna del Maule – Domuyo region. Linear deformation rate maps computed using MSBAS processing along Up-Down (UD) and East-West (EW) directions (Above), and using SBAS</w:t>
                              </w:r>
                              <w:r w:rsidRPr="00B7171A">
                                <w:t xml:space="preserve"> </w:t>
                              </w:r>
                              <w:r w:rsidRPr="00E94302">
                                <w:t>processing along Ascending and Descending line of sight directions (below). Maps can be downloaded in kmz format and imported in Google Earth.</w:t>
                              </w:r>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66F7D5A" id="Group 49" o:spid="_x0000_s1081" style="position:absolute;left:0;text-align:left;margin-left:28.7pt;margin-top:36.55pt;width:389.95pt;height:400.4pt;z-index:251693056;mso-width-relative:margin;mso-height-relative:margin" coordorigin=",3154" coordsize="61625,56155"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">
                <v:shape id="Picture 43" o:spid="_x0000_s1082" type="#_x0000_t75" style="position:absolute;top:3154;width:61201;height:4677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">
                  <v:imagedata r:id="rId82" o:title=""/>
                </v:shape>
                <v:shape id="Text Box 48" o:spid="_x0000_s1083" type="#_x0000_t202" style="position:absolute;left:424;top:50859;width:61201;height:845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" stroked="f">
                  <v:textbox inset="0,0,0,0">
                    <w:txbxContent>
                      <w:p w14:paraId="6CE164AD" w14:textId="46A2A746" w:rsidR="00EF79BC" w:rsidRPr="009E4290" w:rsidRDefault="00EF79BC" w:rsidP="00D71998">
                        <w:pPr>
                          <w:pStyle w:val="Caption"/>
                          <w:rPr>
                            <w:rFonts w:ascii="Helvetica" w:eastAsia="Arial Unicode MS" w:hAnsi="Helvetica" w:cs="Arial Unicode MS"/>
                            <w:noProof/>
                            <w:color w:val="000000"/>
                            <w:sz w:val="22"/>
                            <w:szCs w:val="22"/>
                            <w:bdr w:val="nil"/>
                            <w:lang w:eastAsia="en-GB"/>
                          </w:rPr>
                        </w:pPr>
                        <w:bookmarkStart w:id="138" w:name="_Ref67394755"/>
                        <w:bookmarkStart w:id="139" w:name="_Toc117609840"/>
                        <w:r>
                          <w:t xml:space="preserve">Figure </w:t>
                        </w:r>
                        <w:r>
                          <w:fldChar w:fldCharType="begin"/>
                        </w:r>
                        <w:r>
                          <w:instrText xml:space="preserve"> SEQ Figure \* ARABIC </w:instrText>
                        </w:r>
                        <w:r>
                          <w:fldChar w:fldCharType="separate"/>
                        </w:r>
                        <w:r w:rsidR="00311AEB">
                          <w:rPr>
                            <w:noProof/>
                          </w:rPr>
                          <w:t>12</w:t>
                        </w:r>
                        <w:r>
                          <w:rPr>
                            <w:noProof/>
                          </w:rPr>
                          <w:fldChar w:fldCharType="end"/>
                        </w:r>
                        <w:bookmarkEnd w:id="138"/>
                        <w:r>
                          <w:t xml:space="preserve">: </w:t>
                        </w:r>
                        <w:r w:rsidRPr="00C4678C">
                          <w:t>First panel of web page displaying the results of the MasTer automated processing at Laguna del Maule – Domuyo region. Linear deformation rate maps computed using MSBAS processing along Up-Down (UD) and East-West (EW) directions (Above), and using SBAS</w:t>
                        </w:r>
                        <w:r w:rsidRPr="00B7171A">
                          <w:t xml:space="preserve"> </w:t>
                        </w:r>
                        <w:r w:rsidRPr="00E94302">
                          <w:t>processing along Ascending and Descending line of sight directions (below). Maps can be downloaded in kmz format and imported in Google Earth.</w:t>
                        </w:r>
                        <w:bookmarkEnd w:id="139"/>
                      </w:p>
                    </w:txbxContent>
                  </v:textbox>
                </v:shape>
                <w10:wrap type="topAndBottom"/>
              </v:group>
            </w:pict>
          </mc:Fallback>
        </mc:AlternateContent>
      </w:r>
    </w:p>
    <w:p w14:paraId="59478181" w14:textId="77777777" w:rsidR="00D71998" w:rsidRDefault="00D71998" w:rsidP="00D71998">
      <w:pPr>
        <w:pStyle w:val="Body"/>
        <w:rPr>
          <w:lang w:val="en-US"/>
        </w:rPr>
      </w:pPr>
    </w:p>
    <w:p w14:paraId="27400D94" w14:textId="77777777" w:rsidR="00D71998" w:rsidRDefault="00D71998" w:rsidP="00D71998">
      <w:pPr>
        <w:pBdr>
          <w:top w:val="nil"/>
          <w:left w:val="nil"/>
          <w:bottom w:val="nil"/>
          <w:right w:val="nil"/>
          <w:between w:val="nil"/>
          <w:bar w:val="nil"/>
        </w:pBdr>
        <w:rPr>
          <w:rFonts w:ascii="Helvetica" w:eastAsia="Arial Unicode MS" w:hAnsi="Helvetica" w:cs="Arial Unicode MS"/>
          <w:b/>
          <w:bCs/>
          <w:color w:val="000000"/>
          <w:sz w:val="22"/>
          <w:szCs w:val="32"/>
          <w:bdr w:val="nil"/>
        </w:rPr>
      </w:pPr>
      <w:r>
        <w:br w:type="page"/>
      </w:r>
    </w:p>
    <w:p w14:paraId="5F55A6D4" w14:textId="77777777" w:rsidR="00D71998" w:rsidRPr="00B7171A" w:rsidRDefault="00D71998">
      <w:pPr>
        <w:pStyle w:val="Style2"/>
        <w:numPr>
          <w:ilvl w:val="0"/>
          <w:numId w:val="70"/>
        </w:numPr>
        <w:rPr>
          <w:lang w:val="en-US"/>
        </w:rPr>
      </w:pPr>
      <w:bookmarkStart w:id="121" w:name="_Ref67492840"/>
      <w:bookmarkStart w:id="122" w:name="_Ref67492844"/>
      <w:bookmarkStart w:id="123" w:name="_Toc125735336"/>
      <w:r>
        <w:rPr>
          <w:lang w:val="en-US"/>
        </w:rPr>
        <w:lastRenderedPageBreak/>
        <w:t>Amplitude</w:t>
      </w:r>
      <w:r w:rsidRPr="00B7171A">
        <w:rPr>
          <w:lang w:val="en-US"/>
        </w:rPr>
        <w:t xml:space="preserve"> maps</w:t>
      </w:r>
      <w:bookmarkEnd w:id="121"/>
      <w:bookmarkEnd w:id="122"/>
      <w:bookmarkEnd w:id="123"/>
    </w:p>
    <w:p w14:paraId="73EDF877" w14:textId="77777777" w:rsidR="00D71998" w:rsidRDefault="00D71998" w:rsidP="00D71998">
      <w:pPr>
        <w:pStyle w:val="Body"/>
        <w:rPr>
          <w:lang w:val="en-US"/>
        </w:rPr>
      </w:pPr>
    </w:p>
    <w:p w14:paraId="0B61EB30" w14:textId="26E83242" w:rsidR="00D71998" w:rsidRPr="006D39B9" w:rsidRDefault="00D71998" w:rsidP="00D71998">
      <w:pPr>
        <w:pStyle w:val="Body"/>
        <w:rPr>
          <w:lang w:val="en-US"/>
        </w:rPr>
      </w:pPr>
      <w:r w:rsidRPr="006D39B9">
        <w:rPr>
          <w:lang w:val="en-US"/>
        </w:rPr>
        <w:t xml:space="preserve">The second section </w:t>
      </w:r>
      <w:r>
        <w:rPr>
          <w:lang w:val="en-US"/>
        </w:rPr>
        <w:t>(</w:t>
      </w:r>
      <w:r>
        <w:rPr>
          <w:lang w:val="en-US"/>
        </w:rPr>
        <w:fldChar w:fldCharType="begin"/>
      </w:r>
      <w:r>
        <w:rPr>
          <w:lang w:val="en-US"/>
        </w:rPr>
        <w:instrText xml:space="preserve"> REF _Ref67399516 \h </w:instrText>
      </w:r>
      <w:r>
        <w:rPr>
          <w:lang w:val="en-US"/>
        </w:rPr>
      </w:r>
      <w:r>
        <w:rPr>
          <w:lang w:val="en-US"/>
        </w:rPr>
        <w:fldChar w:fldCharType="separate"/>
      </w:r>
      <w:r w:rsidR="00311AEB" w:rsidRPr="00311AEB">
        <w:rPr>
          <w:lang w:val="en-US"/>
        </w:rPr>
        <w:t xml:space="preserve">Figure </w:t>
      </w:r>
      <w:r w:rsidR="00311AEB" w:rsidRPr="00311AEB">
        <w:rPr>
          <w:noProof/>
          <w:lang w:val="en-US"/>
        </w:rPr>
        <w:t>13</w:t>
      </w:r>
      <w:r>
        <w:rPr>
          <w:lang w:val="en-US"/>
        </w:rPr>
        <w:fldChar w:fldCharType="end"/>
      </w:r>
      <w:r>
        <w:rPr>
          <w:lang w:val="en-US"/>
        </w:rPr>
        <w:t xml:space="preserve">) </w:t>
      </w:r>
      <w:r w:rsidRPr="006D39B9">
        <w:rPr>
          <w:lang w:val="en-US"/>
        </w:rPr>
        <w:t xml:space="preserve">of the web page shows the last ascending and descending amplitude images of the area of interest and the averages of the last 10 amplitudes images in both modes. </w:t>
      </w:r>
      <w:r>
        <w:rPr>
          <w:lang w:val="en-US"/>
        </w:rPr>
        <w:t xml:space="preserve">Dates of last images are displayed below the images. </w:t>
      </w:r>
    </w:p>
    <w:p w14:paraId="468850F3" w14:textId="77777777" w:rsidR="00D71998" w:rsidRDefault="00D71998" w:rsidP="00D71998">
      <w:pPr>
        <w:pStyle w:val="Body"/>
        <w:rPr>
          <w:lang w:val="en-US"/>
        </w:rPr>
      </w:pPr>
      <w:r w:rsidRPr="00696687">
        <w:rPr>
          <w:noProof/>
          <w:lang w:val="en-GB"/>
        </w:rPr>
        <w:drawing>
          <wp:anchor distT="0" distB="0" distL="114300" distR="114300" simplePos="0" relativeHeight="251694080" behindDoc="0" locked="0" layoutInCell="1" allowOverlap="1" wp14:anchorId="6F81B779" wp14:editId="60F690E3">
            <wp:simplePos x="0" y="0"/>
            <wp:positionH relativeFrom="column">
              <wp:posOffset>31115</wp:posOffset>
            </wp:positionH>
            <wp:positionV relativeFrom="paragraph">
              <wp:posOffset>332740</wp:posOffset>
            </wp:positionV>
            <wp:extent cx="6059170" cy="4783455"/>
            <wp:effectExtent l="0" t="0" r="0" b="4445"/>
            <wp:wrapThrough wrapText="bothSides">
              <wp:wrapPolygon edited="0">
                <wp:start x="0" y="0"/>
                <wp:lineTo x="0" y="21563"/>
                <wp:lineTo x="21550" y="21563"/>
                <wp:lineTo x="21550" y="0"/>
                <wp:lineTo x="0" y="0"/>
              </wp:wrapPolygon>
            </wp:wrapThrough>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6059170" cy="4783455"/>
                    </a:xfrm>
                    <a:prstGeom prst="rect">
                      <a:avLst/>
                    </a:prstGeom>
                  </pic:spPr>
                </pic:pic>
              </a:graphicData>
            </a:graphic>
            <wp14:sizeRelH relativeFrom="margin">
              <wp14:pctWidth>0</wp14:pctWidth>
            </wp14:sizeRelH>
          </wp:anchor>
        </w:drawing>
      </w:r>
    </w:p>
    <w:p w14:paraId="7696632D" w14:textId="77777777" w:rsidR="00D71998" w:rsidRDefault="00D71998" w:rsidP="00D71998">
      <w:pPr>
        <w:pStyle w:val="Body"/>
        <w:rPr>
          <w:lang w:val="en-US"/>
        </w:rPr>
      </w:pPr>
      <w:r>
        <w:rPr>
          <w:noProof/>
          <w:lang w:val="en-GB"/>
        </w:rPr>
        <mc:AlternateContent>
          <mc:Choice Requires="wps">
            <w:drawing>
              <wp:anchor distT="0" distB="0" distL="114300" distR="114300" simplePos="0" relativeHeight="251695104" behindDoc="0" locked="0" layoutInCell="1" allowOverlap="1" wp14:anchorId="6BA1BF66" wp14:editId="6E21362B">
                <wp:simplePos x="0" y="0"/>
                <wp:positionH relativeFrom="column">
                  <wp:posOffset>0</wp:posOffset>
                </wp:positionH>
                <wp:positionV relativeFrom="paragraph">
                  <wp:posOffset>5005705</wp:posOffset>
                </wp:positionV>
                <wp:extent cx="6120130" cy="389890"/>
                <wp:effectExtent l="0" t="0" r="1270" b="12065"/>
                <wp:wrapThrough wrapText="bothSides">
                  <wp:wrapPolygon edited="0">
                    <wp:start x="0" y="0"/>
                    <wp:lineTo x="0" y="0"/>
                    <wp:lineTo x="21560" y="0"/>
                    <wp:lineTo x="21560" y="0"/>
                    <wp:lineTo x="0" y="0"/>
                  </wp:wrapPolygon>
                </wp:wrapThrough>
                <wp:docPr id="51" name="Text Box 51"/>
                <wp:cNvGraphicFramePr/>
                <a:graphic xmlns:a="http://schemas.openxmlformats.org/drawingml/2006/main">
                  <a:graphicData uri="http://schemas.microsoft.com/office/word/2010/wordprocessingShape">
                    <wps:wsp>
                      <wps:cNvSpPr txBox="1"/>
                      <wps:spPr>
                        <a:xfrm>
                          <a:off x="0" y="0"/>
                          <a:ext cx="6120130" cy="389890"/>
                        </a:xfrm>
                        <a:prstGeom prst="rect">
                          <a:avLst/>
                        </a:prstGeom>
                        <a:solidFill>
                          <a:prstClr val="white"/>
                        </a:solidFill>
                        <a:ln>
                          <a:noFill/>
                        </a:ln>
                      </wps:spPr>
                      <wps:txbx>
                        <w:txbxContent>
                          <w:p w14:paraId="3BBFA8FD" w14:textId="3FAA2EF3" w:rsidR="00EF79BC" w:rsidRPr="009A398B" w:rsidRDefault="00EF79BC" w:rsidP="00D71998">
                            <w:pPr>
                              <w:pStyle w:val="Caption"/>
                              <w:rPr>
                                <w:rFonts w:ascii="Helvetica" w:eastAsia="Arial Unicode MS" w:hAnsi="Helvetica" w:cs="Arial Unicode MS"/>
                                <w:color w:val="000000"/>
                                <w:sz w:val="22"/>
                                <w:szCs w:val="22"/>
                                <w:bdr w:val="nil"/>
                                <w:lang w:eastAsia="en-GB"/>
                              </w:rPr>
                            </w:pPr>
                            <w:bookmarkStart w:id="124" w:name="_Ref67399516"/>
                            <w:bookmarkStart w:id="125" w:name="_Toc117609841"/>
                            <w:r>
                              <w:t xml:space="preserve">Figure </w:t>
                            </w:r>
                            <w:r>
                              <w:fldChar w:fldCharType="begin"/>
                            </w:r>
                            <w:r>
                              <w:instrText xml:space="preserve"> SEQ Figure \* ARABIC </w:instrText>
                            </w:r>
                            <w:r>
                              <w:fldChar w:fldCharType="separate"/>
                            </w:r>
                            <w:r w:rsidR="00311AEB">
                              <w:rPr>
                                <w:noProof/>
                              </w:rPr>
                              <w:t>13</w:t>
                            </w:r>
                            <w:r>
                              <w:rPr>
                                <w:noProof/>
                              </w:rPr>
                              <w:fldChar w:fldCharType="end"/>
                            </w:r>
                            <w:bookmarkEnd w:id="124"/>
                            <w:r>
                              <w:t>: Amplitude maps of last Ascending and Descending images (Upper Left and Right resp.) and Amplitude average of the last 10 images acquired in Ascending and Descending orbits (Lower Left and Right resp.)</w:t>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A1BF66" id="Text Box 51" o:spid="_x0000_s1084" type="#_x0000_t202" style="position:absolute;left:0;text-align:left;margin-left:0;margin-top:394.15pt;width:481.9pt;height:30.7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" stroked="f">
                <v:textbox style="mso-fit-shape-to-text:t" inset="0,0,0,0">
                  <w:txbxContent>
                    <w:p w14:paraId="3BBFA8FD" w14:textId="3FAA2EF3" w:rsidR="00EF79BC" w:rsidRPr="009A398B" w:rsidRDefault="00EF79BC" w:rsidP="00D71998">
                      <w:pPr>
                        <w:pStyle w:val="Caption"/>
                        <w:rPr>
                          <w:rFonts w:ascii="Helvetica" w:eastAsia="Arial Unicode MS" w:hAnsi="Helvetica" w:cs="Arial Unicode MS"/>
                          <w:color w:val="000000"/>
                          <w:sz w:val="22"/>
                          <w:szCs w:val="22"/>
                          <w:bdr w:val="nil"/>
                          <w:lang w:eastAsia="en-GB"/>
                        </w:rPr>
                      </w:pPr>
                      <w:bookmarkStart w:id="145" w:name="_Ref67399516"/>
                      <w:bookmarkStart w:id="146" w:name="_Toc117609841"/>
                      <w:r>
                        <w:t xml:space="preserve">Figure </w:t>
                      </w:r>
                      <w:r>
                        <w:fldChar w:fldCharType="begin"/>
                      </w:r>
                      <w:r>
                        <w:instrText xml:space="preserve"> SEQ Figure \* ARABIC </w:instrText>
                      </w:r>
                      <w:r>
                        <w:fldChar w:fldCharType="separate"/>
                      </w:r>
                      <w:r w:rsidR="00311AEB">
                        <w:rPr>
                          <w:noProof/>
                        </w:rPr>
                        <w:t>13</w:t>
                      </w:r>
                      <w:r>
                        <w:rPr>
                          <w:noProof/>
                        </w:rPr>
                        <w:fldChar w:fldCharType="end"/>
                      </w:r>
                      <w:bookmarkEnd w:id="145"/>
                      <w:r>
                        <w:t>: Amplitude maps of last Ascending and Descending images (Upper Left and Right resp.) and Amplitude average of the last 10 images acquired in Ascending and Descending orbits (Lower Left and Right resp.)</w:t>
                      </w:r>
                      <w:bookmarkEnd w:id="146"/>
                    </w:p>
                  </w:txbxContent>
                </v:textbox>
                <w10:wrap type="through"/>
              </v:shape>
            </w:pict>
          </mc:Fallback>
        </mc:AlternateContent>
      </w:r>
    </w:p>
    <w:p w14:paraId="02679A94" w14:textId="77777777" w:rsidR="00D71998" w:rsidRDefault="00D71998" w:rsidP="00D71998">
      <w:pPr>
        <w:pStyle w:val="Body"/>
        <w:rPr>
          <w:lang w:val="en-US"/>
        </w:rPr>
      </w:pPr>
    </w:p>
    <w:p w14:paraId="5BA1E286" w14:textId="77777777" w:rsidR="00D71998" w:rsidRDefault="00D71998" w:rsidP="00D71998">
      <w:pPr>
        <w:pStyle w:val="Body"/>
        <w:rPr>
          <w:lang w:val="en-US"/>
        </w:rPr>
      </w:pPr>
    </w:p>
    <w:p w14:paraId="6C7C28D0" w14:textId="77777777" w:rsidR="00D71998" w:rsidRDefault="00D71998" w:rsidP="00D71998">
      <w:pPr>
        <w:pStyle w:val="Body"/>
        <w:rPr>
          <w:lang w:val="en-US"/>
        </w:rPr>
      </w:pPr>
    </w:p>
    <w:p w14:paraId="7236A740" w14:textId="77777777" w:rsidR="00D71998" w:rsidRDefault="00D71998" w:rsidP="00D71998">
      <w:pPr>
        <w:pBdr>
          <w:top w:val="nil"/>
          <w:left w:val="nil"/>
          <w:bottom w:val="nil"/>
          <w:right w:val="nil"/>
          <w:between w:val="nil"/>
          <w:bar w:val="nil"/>
        </w:pBdr>
        <w:rPr>
          <w:rFonts w:ascii="Helvetica" w:eastAsia="Arial Unicode MS" w:hAnsi="Helvetica" w:cs="Arial Unicode MS"/>
          <w:b/>
          <w:bCs/>
          <w:color w:val="000000"/>
          <w:sz w:val="22"/>
          <w:szCs w:val="32"/>
          <w:bdr w:val="nil"/>
        </w:rPr>
      </w:pPr>
      <w:r>
        <w:br w:type="page"/>
      </w:r>
    </w:p>
    <w:p w14:paraId="35BB2D79" w14:textId="77777777" w:rsidR="00D71998" w:rsidRPr="00B7171A" w:rsidRDefault="00D71998">
      <w:pPr>
        <w:pStyle w:val="Style2"/>
        <w:numPr>
          <w:ilvl w:val="0"/>
          <w:numId w:val="70"/>
        </w:numPr>
        <w:rPr>
          <w:lang w:val="en-US"/>
        </w:rPr>
      </w:pPr>
      <w:bookmarkStart w:id="126" w:name="_Ref67492846"/>
      <w:bookmarkStart w:id="127" w:name="_Toc125735337"/>
      <w:r>
        <w:rPr>
          <w:lang w:val="en-US"/>
        </w:rPr>
        <w:lastRenderedPageBreak/>
        <w:t>Pixel localization</w:t>
      </w:r>
      <w:r w:rsidRPr="00B7171A">
        <w:rPr>
          <w:lang w:val="en-US"/>
        </w:rPr>
        <w:t xml:space="preserve"> maps</w:t>
      </w:r>
      <w:bookmarkEnd w:id="126"/>
      <w:bookmarkEnd w:id="127"/>
    </w:p>
    <w:p w14:paraId="68CC5219" w14:textId="77777777" w:rsidR="00D71998" w:rsidRPr="006D39B9" w:rsidRDefault="00D71998" w:rsidP="00D71998">
      <w:pPr>
        <w:pStyle w:val="Body"/>
        <w:rPr>
          <w:lang w:val="en-US"/>
        </w:rPr>
      </w:pPr>
    </w:p>
    <w:p w14:paraId="01766C71" w14:textId="4AC3191E" w:rsidR="00D71998" w:rsidRDefault="00D71998" w:rsidP="00D71998">
      <w:pPr>
        <w:pStyle w:val="Body"/>
        <w:rPr>
          <w:lang w:val="en-US"/>
        </w:rPr>
      </w:pPr>
      <w:r w:rsidRPr="006D39B9">
        <w:rPr>
          <w:lang w:val="en-US"/>
        </w:rPr>
        <w:t xml:space="preserve">The third panel </w:t>
      </w:r>
      <w:r>
        <w:rPr>
          <w:lang w:val="en-US"/>
        </w:rPr>
        <w:t>(</w:t>
      </w:r>
      <w:r>
        <w:rPr>
          <w:lang w:val="en-US"/>
        </w:rPr>
        <w:fldChar w:fldCharType="begin"/>
      </w:r>
      <w:r>
        <w:rPr>
          <w:lang w:val="en-US"/>
        </w:rPr>
        <w:instrText xml:space="preserve"> REF _Ref67399733 \h </w:instrText>
      </w:r>
      <w:r>
        <w:rPr>
          <w:lang w:val="en-US"/>
        </w:rPr>
      </w:r>
      <w:r>
        <w:rPr>
          <w:lang w:val="en-US"/>
        </w:rPr>
        <w:fldChar w:fldCharType="separate"/>
      </w:r>
      <w:r w:rsidR="00311AEB" w:rsidRPr="00311AEB">
        <w:rPr>
          <w:lang w:val="en-US"/>
        </w:rPr>
        <w:t xml:space="preserve">Figure </w:t>
      </w:r>
      <w:r w:rsidR="00311AEB" w:rsidRPr="00311AEB">
        <w:rPr>
          <w:noProof/>
          <w:lang w:val="en-US"/>
        </w:rPr>
        <w:t>14</w:t>
      </w:r>
      <w:r>
        <w:rPr>
          <w:lang w:val="en-US"/>
        </w:rPr>
        <w:fldChar w:fldCharType="end"/>
      </w:r>
      <w:r>
        <w:rPr>
          <w:lang w:val="en-US"/>
        </w:rPr>
        <w:t xml:space="preserve">) </w:t>
      </w:r>
      <w:r w:rsidRPr="006D39B9">
        <w:rPr>
          <w:lang w:val="en-US"/>
        </w:rPr>
        <w:t>shows a full-size SAR amplitude image with color framed zooms indicating the location of some pairs of pre-defined points of interest. That map and the zooms can be displayed as SAR amplitude image or a Google map or a Google Earth view (</w:t>
      </w:r>
      <w:r>
        <w:rPr>
          <w:lang w:val="en-US"/>
        </w:rPr>
        <w:t xml:space="preserve">see buttons at the upper right corner). Clicking on the small maps contoured in color make the web page to jump directly to panel displaying the differential time series of corresponding pixels (see 7.5.d). </w:t>
      </w:r>
    </w:p>
    <w:p w14:paraId="372AD8FC" w14:textId="77777777" w:rsidR="00D71998" w:rsidRDefault="00D71998" w:rsidP="00D71998">
      <w:pPr>
        <w:pStyle w:val="Body"/>
        <w:rPr>
          <w:lang w:val="en-US"/>
        </w:rPr>
      </w:pPr>
      <w:r>
        <w:rPr>
          <w:noProof/>
          <w:lang w:val="en-GB"/>
        </w:rPr>
        <mc:AlternateContent>
          <mc:Choice Requires="wpg">
            <w:drawing>
              <wp:anchor distT="0" distB="0" distL="114300" distR="114300" simplePos="0" relativeHeight="251696128" behindDoc="0" locked="0" layoutInCell="1" allowOverlap="1" wp14:anchorId="124F67A8" wp14:editId="0B280A6F">
                <wp:simplePos x="0" y="0"/>
                <wp:positionH relativeFrom="column">
                  <wp:posOffset>287138</wp:posOffset>
                </wp:positionH>
                <wp:positionV relativeFrom="paragraph">
                  <wp:posOffset>251406</wp:posOffset>
                </wp:positionV>
                <wp:extent cx="5599430" cy="6339840"/>
                <wp:effectExtent l="0" t="0" r="1270" b="0"/>
                <wp:wrapTopAndBottom/>
                <wp:docPr id="58" name="Group 58"/>
                <wp:cNvGraphicFramePr/>
                <a:graphic xmlns:a="http://schemas.openxmlformats.org/drawingml/2006/main">
                  <a:graphicData uri="http://schemas.microsoft.com/office/word/2010/wordprocessingGroup">
                    <wpg:wgp>
                      <wpg:cNvGrpSpPr/>
                      <wpg:grpSpPr>
                        <a:xfrm>
                          <a:off x="0" y="0"/>
                          <a:ext cx="5599430" cy="6339840"/>
                          <a:chOff x="0" y="0"/>
                          <a:chExt cx="6120130" cy="6815455"/>
                        </a:xfrm>
                      </wpg:grpSpPr>
                      <pic:pic xmlns:pic="http://schemas.openxmlformats.org/drawingml/2006/picture">
                        <pic:nvPicPr>
                          <pic:cNvPr id="55" name="Picture 55"/>
                          <pic:cNvPicPr>
                            <a:picLocks noChangeAspect="1"/>
                          </pic:cNvPicPr>
                        </pic:nvPicPr>
                        <pic:blipFill>
                          <a:blip r:embed="rId84"/>
                          <a:stretch>
                            <a:fillRect/>
                          </a:stretch>
                        </pic:blipFill>
                        <pic:spPr>
                          <a:xfrm>
                            <a:off x="0" y="0"/>
                            <a:ext cx="6120130" cy="6239510"/>
                          </a:xfrm>
                          <a:prstGeom prst="rect">
                            <a:avLst/>
                          </a:prstGeom>
                        </pic:spPr>
                      </pic:pic>
                      <wps:wsp>
                        <wps:cNvPr id="56" name="Text Box 56"/>
                        <wps:cNvSpPr txBox="1"/>
                        <wps:spPr>
                          <a:xfrm>
                            <a:off x="0" y="6292215"/>
                            <a:ext cx="6120130" cy="523240"/>
                          </a:xfrm>
                          <a:prstGeom prst="rect">
                            <a:avLst/>
                          </a:prstGeom>
                          <a:solidFill>
                            <a:prstClr val="white"/>
                          </a:solidFill>
                          <a:ln>
                            <a:noFill/>
                          </a:ln>
                        </wps:spPr>
                        <wps:txbx>
                          <w:txbxContent>
                            <w:p w14:paraId="46B8EECB" w14:textId="2E8167CF" w:rsidR="00EF79BC" w:rsidRPr="009A75C1" w:rsidRDefault="00EF79BC" w:rsidP="00D71998">
                              <w:pPr>
                                <w:pStyle w:val="Caption"/>
                                <w:rPr>
                                  <w:rFonts w:ascii="Helvetica" w:eastAsia="Arial Unicode MS" w:hAnsi="Helvetica" w:cs="Arial Unicode MS"/>
                                  <w:color w:val="000000"/>
                                  <w:sz w:val="22"/>
                                  <w:szCs w:val="22"/>
                                  <w:bdr w:val="nil"/>
                                  <w:lang w:eastAsia="en-GB"/>
                                </w:rPr>
                              </w:pPr>
                              <w:bookmarkStart w:id="128" w:name="_Ref67399733"/>
                              <w:bookmarkStart w:id="129" w:name="_Toc117609842"/>
                              <w:r>
                                <w:t xml:space="preserve">Figure </w:t>
                              </w:r>
                              <w:r>
                                <w:fldChar w:fldCharType="begin"/>
                              </w:r>
                              <w:r>
                                <w:instrText xml:space="preserve"> SEQ Figure \* ARABIC </w:instrText>
                              </w:r>
                              <w:r>
                                <w:fldChar w:fldCharType="separate"/>
                              </w:r>
                              <w:r w:rsidR="00311AEB">
                                <w:rPr>
                                  <w:noProof/>
                                </w:rPr>
                                <w:t>14</w:t>
                              </w:r>
                              <w:r>
                                <w:rPr>
                                  <w:noProof/>
                                </w:rPr>
                                <w:fldChar w:fldCharType="end"/>
                              </w:r>
                              <w:bookmarkEnd w:id="128"/>
                              <w:r>
                                <w:t xml:space="preserve">: </w:t>
                              </w:r>
                              <w:r w:rsidRPr="00BF482A">
                                <w:t>Example of maps displaying the location of pairs of pre-defined points of interest at the Laguna del Maule Volcanic Complex. The user can choose to display the location on a SAR amplitude image (main map and lower left zoom), a Google map view (lower</w:t>
                              </w:r>
                              <w:r>
                                <w:t xml:space="preserve"> center) or Google Earth (Lower right).</w:t>
                              </w:r>
                              <w:bookmarkEnd w:id="129"/>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24F67A8" id="Group 58" o:spid="_x0000_s1085" style="position:absolute;left:0;text-align:left;margin-left:22.6pt;margin-top:19.8pt;width:440.9pt;height:499.2pt;z-index:251696128;mso-width-relative:margin;mso-height-relative:margin" coordsize="61201,6815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">
                <v:shape id="Picture 55" o:spid="_x0000_s1086" type="#_x0000_t75" style="position:absolute;width:61201;height:6239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">
                  <v:imagedata r:id="rId85" o:title=""/>
                </v:shape>
                <v:shape id="Text Box 56" o:spid="_x0000_s1087" type="#_x0000_t202" style="position:absolute;top:62922;width:61201;height:523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" stroked="f">
                  <v:textbox inset="0,0,0,0">
                    <w:txbxContent>
                      <w:p w14:paraId="46B8EECB" w14:textId="2E8167CF" w:rsidR="00EF79BC" w:rsidRPr="009A75C1" w:rsidRDefault="00EF79BC" w:rsidP="00D71998">
                        <w:pPr>
                          <w:pStyle w:val="Caption"/>
                          <w:rPr>
                            <w:rFonts w:ascii="Helvetica" w:eastAsia="Arial Unicode MS" w:hAnsi="Helvetica" w:cs="Arial Unicode MS"/>
                            <w:color w:val="000000"/>
                            <w:sz w:val="22"/>
                            <w:szCs w:val="22"/>
                            <w:bdr w:val="nil"/>
                            <w:lang w:eastAsia="en-GB"/>
                          </w:rPr>
                        </w:pPr>
                        <w:bookmarkStart w:id="151" w:name="_Ref67399733"/>
                        <w:bookmarkStart w:id="152" w:name="_Toc117609842"/>
                        <w:r>
                          <w:t xml:space="preserve">Figure </w:t>
                        </w:r>
                        <w:r>
                          <w:fldChar w:fldCharType="begin"/>
                        </w:r>
                        <w:r>
                          <w:instrText xml:space="preserve"> SEQ Figure \* ARABIC </w:instrText>
                        </w:r>
                        <w:r>
                          <w:fldChar w:fldCharType="separate"/>
                        </w:r>
                        <w:r w:rsidR="00311AEB">
                          <w:rPr>
                            <w:noProof/>
                          </w:rPr>
                          <w:t>14</w:t>
                        </w:r>
                        <w:r>
                          <w:rPr>
                            <w:noProof/>
                          </w:rPr>
                          <w:fldChar w:fldCharType="end"/>
                        </w:r>
                        <w:bookmarkEnd w:id="151"/>
                        <w:r>
                          <w:t xml:space="preserve">: </w:t>
                        </w:r>
                        <w:r w:rsidRPr="00BF482A">
                          <w:t>Example of maps displaying the location of pairs of pre-defined points of interest at the Laguna del Maule Volcanic Complex. The user can choose to display the location on a SAR amplitude image (main map and lower left zoom), a Google map view (lower</w:t>
                        </w:r>
                        <w:r>
                          <w:t xml:space="preserve"> center) or Google Earth (Lower right).</w:t>
                        </w:r>
                        <w:bookmarkEnd w:id="152"/>
                        <w:r>
                          <w:t xml:space="preserve"> </w:t>
                        </w:r>
                      </w:p>
                    </w:txbxContent>
                  </v:textbox>
                </v:shape>
                <w10:wrap type="topAndBottom"/>
              </v:group>
            </w:pict>
          </mc:Fallback>
        </mc:AlternateContent>
      </w:r>
    </w:p>
    <w:p w14:paraId="01D2FC4A" w14:textId="77777777" w:rsidR="00D71998" w:rsidRDefault="00D71998" w:rsidP="00D71998">
      <w:pPr>
        <w:pStyle w:val="Body"/>
        <w:rPr>
          <w:lang w:val="en-US"/>
        </w:rPr>
      </w:pPr>
    </w:p>
    <w:p w14:paraId="16255F6E" w14:textId="77777777" w:rsidR="00D71998" w:rsidRPr="006D39B9" w:rsidRDefault="00D71998" w:rsidP="00D71998">
      <w:pPr>
        <w:pStyle w:val="Body"/>
        <w:rPr>
          <w:lang w:val="en-US"/>
        </w:rPr>
      </w:pPr>
    </w:p>
    <w:p w14:paraId="32CAA973" w14:textId="77777777" w:rsidR="00D71998" w:rsidRDefault="00D71998" w:rsidP="00D71998">
      <w:pPr>
        <w:pStyle w:val="Body"/>
        <w:rPr>
          <w:lang w:val="en-US"/>
        </w:rPr>
      </w:pPr>
    </w:p>
    <w:p w14:paraId="23D36AE2" w14:textId="77777777" w:rsidR="00D71998" w:rsidRDefault="00D71998" w:rsidP="00D71998">
      <w:pPr>
        <w:pStyle w:val="Style2"/>
        <w:rPr>
          <w:lang w:val="en-US"/>
        </w:rPr>
      </w:pPr>
      <w:r>
        <w:rPr>
          <w:lang w:val="en-US"/>
        </w:rPr>
        <w:br w:type="page"/>
      </w:r>
    </w:p>
    <w:p w14:paraId="00B82C3C" w14:textId="77777777" w:rsidR="00D71998" w:rsidRPr="00B7171A" w:rsidRDefault="00D71998">
      <w:pPr>
        <w:pStyle w:val="Style2"/>
        <w:numPr>
          <w:ilvl w:val="0"/>
          <w:numId w:val="70"/>
        </w:numPr>
        <w:rPr>
          <w:lang w:val="en-US"/>
        </w:rPr>
      </w:pPr>
      <w:bookmarkStart w:id="130" w:name="_Ref67492841"/>
      <w:bookmarkStart w:id="131" w:name="_Ref67492847"/>
      <w:bookmarkStart w:id="132" w:name="_Toc125735338"/>
      <w:r>
        <w:rPr>
          <w:lang w:val="en-US"/>
        </w:rPr>
        <w:lastRenderedPageBreak/>
        <w:t>Differential time series of pre-defined pairs of pixels</w:t>
      </w:r>
      <w:bookmarkEnd w:id="130"/>
      <w:bookmarkEnd w:id="131"/>
      <w:bookmarkEnd w:id="132"/>
    </w:p>
    <w:p w14:paraId="34859BE4" w14:textId="77777777" w:rsidR="00D71998" w:rsidRDefault="00D71998" w:rsidP="00D71998">
      <w:pPr>
        <w:pStyle w:val="Body"/>
        <w:rPr>
          <w:lang w:val="en-US"/>
        </w:rPr>
      </w:pPr>
    </w:p>
    <w:p w14:paraId="04BA461C" w14:textId="22E80CD4" w:rsidR="00D71998" w:rsidRDefault="00D71998" w:rsidP="00D71998">
      <w:pPr>
        <w:pStyle w:val="Body"/>
        <w:rPr>
          <w:lang w:val="en-US"/>
        </w:rPr>
      </w:pPr>
      <w:r w:rsidRPr="006D39B9">
        <w:rPr>
          <w:lang w:val="en-US"/>
        </w:rPr>
        <w:t xml:space="preserve">Below are displayed the corresponding double difference time series of ground displacement at </w:t>
      </w:r>
      <w:r>
        <w:rPr>
          <w:lang w:val="en-US"/>
        </w:rPr>
        <w:t>pre-defined</w:t>
      </w:r>
      <w:r w:rsidRPr="006D39B9">
        <w:rPr>
          <w:lang w:val="en-US"/>
        </w:rPr>
        <w:t xml:space="preserve"> pairs of points in UD &amp; EW</w:t>
      </w:r>
      <w:r>
        <w:rPr>
          <w:lang w:val="en-US"/>
        </w:rPr>
        <w:t xml:space="preserve"> without coherence threshold, </w:t>
      </w:r>
      <w:r w:rsidRPr="006D39B9">
        <w:rPr>
          <w:lang w:val="en-US"/>
        </w:rPr>
        <w:t>UD &amp; EW</w:t>
      </w:r>
      <w:r>
        <w:rPr>
          <w:lang w:val="en-US"/>
        </w:rPr>
        <w:t xml:space="preserve"> with a coherence threshold (if applicable), </w:t>
      </w:r>
      <w:r w:rsidRPr="006D39B9">
        <w:rPr>
          <w:lang w:val="en-US"/>
        </w:rPr>
        <w:t>and in both L</w:t>
      </w:r>
      <w:r>
        <w:rPr>
          <w:lang w:val="en-US"/>
        </w:rPr>
        <w:t>O</w:t>
      </w:r>
      <w:r w:rsidRPr="006D39B9">
        <w:rPr>
          <w:lang w:val="en-US"/>
        </w:rPr>
        <w:t>S (</w:t>
      </w:r>
      <w:r>
        <w:rPr>
          <w:lang w:val="en-US"/>
        </w:rPr>
        <w:fldChar w:fldCharType="begin"/>
      </w:r>
      <w:r>
        <w:rPr>
          <w:lang w:val="en-US"/>
        </w:rPr>
        <w:instrText xml:space="preserve"> REF _Ref67400193 \h </w:instrText>
      </w:r>
      <w:r>
        <w:rPr>
          <w:lang w:val="en-US"/>
        </w:rPr>
      </w:r>
      <w:r>
        <w:rPr>
          <w:lang w:val="en-US"/>
        </w:rPr>
        <w:fldChar w:fldCharType="separate"/>
      </w:r>
      <w:r w:rsidR="00311AEB" w:rsidRPr="00311AEB">
        <w:rPr>
          <w:lang w:val="en-US"/>
        </w:rPr>
        <w:t xml:space="preserve">Figure </w:t>
      </w:r>
      <w:r w:rsidR="00311AEB" w:rsidRPr="00311AEB">
        <w:rPr>
          <w:noProof/>
          <w:lang w:val="en-US"/>
        </w:rPr>
        <w:t>15</w:t>
      </w:r>
      <w:r>
        <w:rPr>
          <w:lang w:val="en-US"/>
        </w:rPr>
        <w:fldChar w:fldCharType="end"/>
      </w:r>
      <w:r w:rsidRPr="006D39B9">
        <w:rPr>
          <w:lang w:val="en-US"/>
        </w:rPr>
        <w:t xml:space="preserve">). </w:t>
      </w:r>
    </w:p>
    <w:p w14:paraId="79205BB3" w14:textId="77777777" w:rsidR="00D71998" w:rsidRDefault="00D71998" w:rsidP="00D71998">
      <w:pPr>
        <w:pStyle w:val="Body"/>
        <w:rPr>
          <w:lang w:val="en-US"/>
        </w:rPr>
      </w:pPr>
    </w:p>
    <w:p w14:paraId="696ADB12" w14:textId="46490638" w:rsidR="00D71998" w:rsidRPr="006D39B9" w:rsidRDefault="00D71998" w:rsidP="00D71998">
      <w:pPr>
        <w:pStyle w:val="Body"/>
        <w:rPr>
          <w:lang w:val="en-US"/>
        </w:rPr>
      </w:pPr>
      <w:r>
        <w:rPr>
          <w:lang w:val="en-US"/>
        </w:rPr>
        <w:t xml:space="preserve">To the left of the panel, pixels are located on an amplitude image (which can be changed to Google Map or Google Earth). </w:t>
      </w:r>
      <w:r w:rsidRPr="006D39B9">
        <w:rPr>
          <w:lang w:val="en-US"/>
        </w:rPr>
        <w:t xml:space="preserve">For each pair, the point used as the reference is displayed in yellow and the “moving” point is displayed in white. The double difference is computed as the moving minus the reference point (i.e. values at the white point minus the values at the yellow point). To help the reader to interpret the time series plot and understand the physical direction of the observed relative ground displacement, small explanatory sketches and location of points on the corresponding linear rate deformation maps are </w:t>
      </w:r>
      <w:r>
        <w:rPr>
          <w:lang w:val="en-US"/>
        </w:rPr>
        <w:t xml:space="preserve">also </w:t>
      </w:r>
      <w:r w:rsidRPr="006D39B9">
        <w:rPr>
          <w:lang w:val="en-US"/>
        </w:rPr>
        <w:t>plotted on the side of the time series graphs, best seen on the full-size plot obtained by clicking on the corresponding time series (</w:t>
      </w:r>
      <w:r>
        <w:rPr>
          <w:lang w:val="en-US"/>
        </w:rPr>
        <w:fldChar w:fldCharType="begin"/>
      </w:r>
      <w:r>
        <w:rPr>
          <w:lang w:val="en-US"/>
        </w:rPr>
        <w:instrText xml:space="preserve"> REF _Ref67401048 \h </w:instrText>
      </w:r>
      <w:r>
        <w:rPr>
          <w:lang w:val="en-US"/>
        </w:rPr>
      </w:r>
      <w:r>
        <w:rPr>
          <w:lang w:val="en-US"/>
        </w:rPr>
        <w:fldChar w:fldCharType="separate"/>
      </w:r>
      <w:r w:rsidR="00311AEB" w:rsidRPr="00311AEB">
        <w:rPr>
          <w:lang w:val="en-US"/>
        </w:rPr>
        <w:t xml:space="preserve">Figure </w:t>
      </w:r>
      <w:r w:rsidR="00311AEB" w:rsidRPr="00311AEB">
        <w:rPr>
          <w:noProof/>
          <w:lang w:val="en-US"/>
        </w:rPr>
        <w:t>16</w:t>
      </w:r>
      <w:r>
        <w:rPr>
          <w:lang w:val="en-US"/>
        </w:rPr>
        <w:fldChar w:fldCharType="end"/>
      </w:r>
      <w:r w:rsidRPr="006D39B9">
        <w:rPr>
          <w:lang w:val="en-US"/>
        </w:rPr>
        <w:t xml:space="preserve">). </w:t>
      </w:r>
    </w:p>
    <w:p w14:paraId="43633F7E" w14:textId="77777777" w:rsidR="00D71998" w:rsidRDefault="00D71998" w:rsidP="00D71998">
      <w:pPr>
        <w:pStyle w:val="Body"/>
        <w:ind w:left="426" w:right="1133"/>
        <w:rPr>
          <w:sz w:val="18"/>
          <w:szCs w:val="18"/>
          <w:lang w:val="en-US"/>
        </w:rPr>
      </w:pPr>
      <w:r>
        <w:rPr>
          <w:noProof/>
          <w:sz w:val="18"/>
          <w:szCs w:val="18"/>
          <w:lang w:val="en-GB"/>
        </w:rPr>
        <mc:AlternateContent>
          <mc:Choice Requires="wpg">
            <w:drawing>
              <wp:anchor distT="0" distB="0" distL="114300" distR="114300" simplePos="0" relativeHeight="251697152" behindDoc="0" locked="0" layoutInCell="1" allowOverlap="1" wp14:anchorId="726E0A66" wp14:editId="1A24ECB7">
                <wp:simplePos x="0" y="0"/>
                <wp:positionH relativeFrom="column">
                  <wp:posOffset>359410</wp:posOffset>
                </wp:positionH>
                <wp:positionV relativeFrom="paragraph">
                  <wp:posOffset>200660</wp:posOffset>
                </wp:positionV>
                <wp:extent cx="5351780" cy="5542915"/>
                <wp:effectExtent l="0" t="0" r="0" b="0"/>
                <wp:wrapTopAndBottom/>
                <wp:docPr id="62" name="Group 62"/>
                <wp:cNvGraphicFramePr/>
                <a:graphic xmlns:a="http://schemas.openxmlformats.org/drawingml/2006/main">
                  <a:graphicData uri="http://schemas.microsoft.com/office/word/2010/wordprocessingGroup">
                    <wpg:wgp>
                      <wpg:cNvGrpSpPr/>
                      <wpg:grpSpPr>
                        <a:xfrm>
                          <a:off x="0" y="0"/>
                          <a:ext cx="5351780" cy="5542915"/>
                          <a:chOff x="0" y="0"/>
                          <a:chExt cx="6120130" cy="6172179"/>
                        </a:xfrm>
                      </wpg:grpSpPr>
                      <pic:pic xmlns:pic="http://schemas.openxmlformats.org/drawingml/2006/picture">
                        <pic:nvPicPr>
                          <pic:cNvPr id="59" name="Picture 59"/>
                          <pic:cNvPicPr>
                            <a:picLocks noChangeAspect="1"/>
                          </pic:cNvPicPr>
                        </pic:nvPicPr>
                        <pic:blipFill>
                          <a:blip r:embed="rId86"/>
                          <a:stretch>
                            <a:fillRect/>
                          </a:stretch>
                        </pic:blipFill>
                        <pic:spPr>
                          <a:xfrm>
                            <a:off x="0" y="0"/>
                            <a:ext cx="6120130" cy="4894580"/>
                          </a:xfrm>
                          <a:prstGeom prst="rect">
                            <a:avLst/>
                          </a:prstGeom>
                        </pic:spPr>
                      </pic:pic>
                      <wps:wsp>
                        <wps:cNvPr id="61" name="Text Box 61"/>
                        <wps:cNvSpPr txBox="1"/>
                        <wps:spPr>
                          <a:xfrm>
                            <a:off x="0" y="4954270"/>
                            <a:ext cx="6120130" cy="1217909"/>
                          </a:xfrm>
                          <a:prstGeom prst="rect">
                            <a:avLst/>
                          </a:prstGeom>
                          <a:solidFill>
                            <a:prstClr val="white"/>
                          </a:solidFill>
                          <a:ln>
                            <a:noFill/>
                          </a:ln>
                        </wps:spPr>
                        <wps:txbx>
                          <w:txbxContent>
                            <w:p w14:paraId="04FFB251" w14:textId="36207C23" w:rsidR="00EF79BC" w:rsidRPr="0024379B" w:rsidRDefault="00EF79BC" w:rsidP="00D71998">
                              <w:pPr>
                                <w:pStyle w:val="Caption"/>
                                <w:rPr>
                                  <w:rFonts w:ascii="Helvetica" w:eastAsia="Arial Unicode MS" w:hAnsi="Helvetica" w:cs="Arial Unicode MS"/>
                                  <w:color w:val="000000"/>
                                  <w:bdr w:val="nil"/>
                                  <w:lang w:eastAsia="en-GB"/>
                                </w:rPr>
                              </w:pPr>
                              <w:bookmarkStart w:id="133" w:name="_Ref67400193"/>
                              <w:bookmarkStart w:id="134" w:name="_Toc117609843"/>
                              <w:r>
                                <w:t xml:space="preserve">Figure </w:t>
                              </w:r>
                              <w:r>
                                <w:fldChar w:fldCharType="begin"/>
                              </w:r>
                              <w:r>
                                <w:instrText xml:space="preserve"> SEQ Figure \* ARABIC </w:instrText>
                              </w:r>
                              <w:r>
                                <w:fldChar w:fldCharType="separate"/>
                              </w:r>
                              <w:r w:rsidR="00311AEB">
                                <w:rPr>
                                  <w:noProof/>
                                </w:rPr>
                                <w:t>15</w:t>
                              </w:r>
                              <w:r>
                                <w:rPr>
                                  <w:noProof/>
                                </w:rPr>
                                <w:fldChar w:fldCharType="end"/>
                              </w:r>
                              <w:bookmarkEnd w:id="133"/>
                              <w:r>
                                <w:t xml:space="preserve">: </w:t>
                              </w:r>
                              <w:r w:rsidRPr="004B18C6">
                                <w:t>Web page sample showing some automatically generated double difference time series of ground deformation spanning 2015 – 202</w:t>
                              </w:r>
                              <w:r>
                                <w:t>1</w:t>
                              </w:r>
                              <w:r w:rsidRPr="004B18C6">
                                <w:t xml:space="preserve"> for pairs of points at Laguna del Maule (above). For each pair of points, UD-EW graph shows Up-Down</w:t>
                              </w:r>
                              <w:r>
                                <w:t xml:space="preserve"> </w:t>
                              </w:r>
                              <w:r w:rsidRPr="005E7CC0">
                                <w:t>(green) and East-West (blue) displacement and Line of Sight (LOS) displacements for Ascending and Descending orbits. Clicking on these plots allows enlarged view with detailed information about direction of displacement. Note that in the present case the processing automatically rejects pairs of low coherence</w:t>
                              </w:r>
                              <w:r>
                                <w:t xml:space="preserve"> </w:t>
                              </w:r>
                              <w:r w:rsidRPr="005E7CC0">
                                <w:t>measured on Laguna del Maule region</w:t>
                              </w:r>
                              <w:r>
                                <w:t xml:space="preserve"> (see second column of graphs)</w:t>
                              </w:r>
                              <w:r w:rsidRPr="005E7CC0">
                                <w:t>. It results that several images do not contribute to time series</w:t>
                              </w:r>
                              <w:r>
                                <w:t xml:space="preserve"> (compared to first column)</w:t>
                              </w:r>
                              <w:r w:rsidRPr="005E7CC0">
                                <w:t>, such as those acquired during the Austral Winter.</w:t>
                              </w:r>
                              <w:bookmarkEnd w:id="134"/>
                              <w:r w:rsidRPr="005E7CC0">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26E0A66" id="Group 62" o:spid="_x0000_s1088" style="position:absolute;left:0;text-align:left;margin-left:28.3pt;margin-top:15.8pt;width:421.4pt;height:436.45pt;z-index:251697152;mso-width-relative:margin;mso-height-relative:margin" coordsize="61201,6172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">
                <v:shape id="Picture 59" o:spid="_x0000_s1089" type="#_x0000_t75" style="position:absolute;width:61201;height:4894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">
                  <v:imagedata r:id="rId87" o:title=""/>
                </v:shape>
                <v:shape id="Text Box 61" o:spid="_x0000_s1090" type="#_x0000_t202" style="position:absolute;top:49542;width:61201;height:1217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" stroked="f">
                  <v:textbox inset="0,0,0,0">
                    <w:txbxContent>
                      <w:p w14:paraId="04FFB251" w14:textId="36207C23" w:rsidR="00EF79BC" w:rsidRPr="0024379B" w:rsidRDefault="00EF79BC" w:rsidP="00D71998">
                        <w:pPr>
                          <w:pStyle w:val="Caption"/>
                          <w:rPr>
                            <w:rFonts w:ascii="Helvetica" w:eastAsia="Arial Unicode MS" w:hAnsi="Helvetica" w:cs="Arial Unicode MS"/>
                            <w:color w:val="000000"/>
                            <w:bdr w:val="nil"/>
                            <w:lang w:eastAsia="en-GB"/>
                          </w:rPr>
                        </w:pPr>
                        <w:bookmarkStart w:id="158" w:name="_Ref67400193"/>
                        <w:bookmarkStart w:id="159" w:name="_Toc117609843"/>
                        <w:r>
                          <w:t xml:space="preserve">Figure </w:t>
                        </w:r>
                        <w:r>
                          <w:fldChar w:fldCharType="begin"/>
                        </w:r>
                        <w:r>
                          <w:instrText xml:space="preserve"> SEQ Figure \* ARABIC </w:instrText>
                        </w:r>
                        <w:r>
                          <w:fldChar w:fldCharType="separate"/>
                        </w:r>
                        <w:r w:rsidR="00311AEB">
                          <w:rPr>
                            <w:noProof/>
                          </w:rPr>
                          <w:t>15</w:t>
                        </w:r>
                        <w:r>
                          <w:rPr>
                            <w:noProof/>
                          </w:rPr>
                          <w:fldChar w:fldCharType="end"/>
                        </w:r>
                        <w:bookmarkEnd w:id="158"/>
                        <w:r>
                          <w:t xml:space="preserve">: </w:t>
                        </w:r>
                        <w:r w:rsidRPr="004B18C6">
                          <w:t>Web page sample showing some automatically generated double difference time series of ground deformation spanning 2015 – 202</w:t>
                        </w:r>
                        <w:r>
                          <w:t>1</w:t>
                        </w:r>
                        <w:r w:rsidRPr="004B18C6">
                          <w:t xml:space="preserve"> for pairs of points at Laguna del Maule (above). For each pair of points, UD-EW graph shows Up-Down</w:t>
                        </w:r>
                        <w:r>
                          <w:t xml:space="preserve"> </w:t>
                        </w:r>
                        <w:r w:rsidRPr="005E7CC0">
                          <w:t>(green) and East-West (blue) displacement and Line of Sight (LOS) displacements for Ascending and Descending orbits. Clicking on these plots allows enlarged view with detailed information about direction of displacement. Note that in the present case the processing automatically rejects pairs of low coherence</w:t>
                        </w:r>
                        <w:r>
                          <w:t xml:space="preserve"> </w:t>
                        </w:r>
                        <w:r w:rsidRPr="005E7CC0">
                          <w:t>measured on Laguna del Maule region</w:t>
                        </w:r>
                        <w:r>
                          <w:t xml:space="preserve"> (see second column of graphs)</w:t>
                        </w:r>
                        <w:r w:rsidRPr="005E7CC0">
                          <w:t>. It results that several images do not contribute to time series</w:t>
                        </w:r>
                        <w:r>
                          <w:t xml:space="preserve"> (compared to first column)</w:t>
                        </w:r>
                        <w:r w:rsidRPr="005E7CC0">
                          <w:t>, such as those acquired during the Austral Winter.</w:t>
                        </w:r>
                        <w:bookmarkEnd w:id="159"/>
                        <w:r w:rsidRPr="005E7CC0">
                          <w:t xml:space="preserve"> </w:t>
                        </w:r>
                      </w:p>
                    </w:txbxContent>
                  </v:textbox>
                </v:shape>
                <w10:wrap type="topAndBottom"/>
              </v:group>
            </w:pict>
          </mc:Fallback>
        </mc:AlternateContent>
      </w:r>
    </w:p>
    <w:p w14:paraId="5187AB93" w14:textId="77777777" w:rsidR="00D71998" w:rsidRDefault="00D71998" w:rsidP="00D71998">
      <w:pPr>
        <w:pStyle w:val="Body"/>
        <w:ind w:left="426" w:right="1133"/>
        <w:rPr>
          <w:sz w:val="18"/>
          <w:szCs w:val="18"/>
          <w:lang w:val="en-US"/>
        </w:rPr>
      </w:pPr>
    </w:p>
    <w:p w14:paraId="5CCE0855" w14:textId="77777777" w:rsidR="00D71998" w:rsidRDefault="00D71998" w:rsidP="00D71998">
      <w:pPr>
        <w:keepNext/>
        <w:jc w:val="center"/>
      </w:pPr>
    </w:p>
    <w:p w14:paraId="67228E3A" w14:textId="77777777" w:rsidR="00D71998" w:rsidRDefault="00D71998" w:rsidP="00D71998">
      <w:pPr>
        <w:pStyle w:val="Body"/>
        <w:ind w:left="426" w:right="1133"/>
        <w:rPr>
          <w:sz w:val="18"/>
          <w:szCs w:val="18"/>
          <w:lang w:val="en-US"/>
        </w:rPr>
      </w:pPr>
      <w:r>
        <w:rPr>
          <w:noProof/>
          <w:sz w:val="18"/>
          <w:szCs w:val="18"/>
          <w:lang w:val="en-GB"/>
        </w:rPr>
        <mc:AlternateContent>
          <mc:Choice Requires="wpg">
            <w:drawing>
              <wp:anchor distT="0" distB="0" distL="114300" distR="114300" simplePos="0" relativeHeight="251698176" behindDoc="0" locked="0" layoutInCell="1" allowOverlap="1" wp14:anchorId="33EF69A8" wp14:editId="1599D84A">
                <wp:simplePos x="0" y="0"/>
                <wp:positionH relativeFrom="column">
                  <wp:posOffset>-2540</wp:posOffset>
                </wp:positionH>
                <wp:positionV relativeFrom="paragraph">
                  <wp:posOffset>139065</wp:posOffset>
                </wp:positionV>
                <wp:extent cx="6120130" cy="4570095"/>
                <wp:effectExtent l="0" t="0" r="1270" b="1905"/>
                <wp:wrapTopAndBottom/>
                <wp:docPr id="68" name="Group 68"/>
                <wp:cNvGraphicFramePr/>
                <a:graphic xmlns:a="http://schemas.openxmlformats.org/drawingml/2006/main">
                  <a:graphicData uri="http://schemas.microsoft.com/office/word/2010/wordprocessingGroup">
                    <wpg:wgp>
                      <wpg:cNvGrpSpPr/>
                      <wpg:grpSpPr>
                        <a:xfrm>
                          <a:off x="0" y="0"/>
                          <a:ext cx="6120130" cy="4570095"/>
                          <a:chOff x="0" y="0"/>
                          <a:chExt cx="6120130" cy="4570095"/>
                        </a:xfrm>
                      </wpg:grpSpPr>
                      <pic:pic xmlns:pic="http://schemas.openxmlformats.org/drawingml/2006/picture">
                        <pic:nvPicPr>
                          <pic:cNvPr id="66" name="Picture 66"/>
                          <pic:cNvPicPr>
                            <a:picLocks noChangeAspect="1"/>
                          </pic:cNvPicPr>
                        </pic:nvPicPr>
                        <pic:blipFill>
                          <a:blip r:embed="rId88"/>
                          <a:stretch>
                            <a:fillRect/>
                          </a:stretch>
                        </pic:blipFill>
                        <pic:spPr>
                          <a:xfrm>
                            <a:off x="0" y="0"/>
                            <a:ext cx="6120130" cy="3859530"/>
                          </a:xfrm>
                          <a:prstGeom prst="rect">
                            <a:avLst/>
                          </a:prstGeom>
                        </pic:spPr>
                      </pic:pic>
                      <wps:wsp>
                        <wps:cNvPr id="67" name="Text Box 67"/>
                        <wps:cNvSpPr txBox="1"/>
                        <wps:spPr>
                          <a:xfrm>
                            <a:off x="0" y="3915410"/>
                            <a:ext cx="6120130" cy="654685"/>
                          </a:xfrm>
                          <a:prstGeom prst="rect">
                            <a:avLst/>
                          </a:prstGeom>
                          <a:solidFill>
                            <a:prstClr val="white"/>
                          </a:solidFill>
                          <a:ln>
                            <a:noFill/>
                          </a:ln>
                        </wps:spPr>
                        <wps:txbx>
                          <w:txbxContent>
                            <w:p w14:paraId="2565013D" w14:textId="4E7D34FE" w:rsidR="00EF79BC" w:rsidRPr="00786359" w:rsidRDefault="00EF79BC" w:rsidP="00D71998">
                              <w:pPr>
                                <w:pStyle w:val="Caption"/>
                                <w:rPr>
                                  <w:rFonts w:ascii="Helvetica" w:eastAsia="Arial Unicode MS" w:hAnsi="Helvetica" w:cs="Arial Unicode MS"/>
                                  <w:color w:val="000000"/>
                                  <w:bdr w:val="nil"/>
                                  <w:lang w:eastAsia="en-GB"/>
                                </w:rPr>
                              </w:pPr>
                              <w:bookmarkStart w:id="135" w:name="_Ref67401048"/>
                              <w:bookmarkStart w:id="136" w:name="_Toc117609844"/>
                              <w:r>
                                <w:t xml:space="preserve">Figure </w:t>
                              </w:r>
                              <w:r>
                                <w:fldChar w:fldCharType="begin"/>
                              </w:r>
                              <w:r>
                                <w:instrText xml:space="preserve"> SEQ Figure \* ARABIC </w:instrText>
                              </w:r>
                              <w:r>
                                <w:fldChar w:fldCharType="separate"/>
                              </w:r>
                              <w:r w:rsidR="00311AEB">
                                <w:rPr>
                                  <w:noProof/>
                                </w:rPr>
                                <w:t>16</w:t>
                              </w:r>
                              <w:r>
                                <w:rPr>
                                  <w:noProof/>
                                </w:rPr>
                                <w:fldChar w:fldCharType="end"/>
                              </w:r>
                              <w:bookmarkEnd w:id="135"/>
                              <w:r>
                                <w:t xml:space="preserve">: </w:t>
                              </w:r>
                              <w:r w:rsidRPr="00FF4144">
                                <w:t xml:space="preserve">zoom obtained by clicking on a graph from the web page. In the present case it shows the double difference of pixels located to the West and the summit of </w:t>
                              </w:r>
                              <w:r>
                                <w:t>Domuyo</w:t>
                              </w:r>
                              <w:r w:rsidRPr="00FF4144">
                                <w:t xml:space="preserve"> volcano. See location on the insets to the left. Small sketch also explains</w:t>
                              </w:r>
                              <w:r w:rsidRPr="001E2A31">
                                <w:t xml:space="preserve"> </w:t>
                              </w:r>
                              <w:r>
                                <w:t>the direction of displacement. A linear fit is displayed as a straight line and value of the mean annual rate is provided in the lower right of the picture (in cm/yr).</w:t>
                              </w:r>
                              <w:bookmarkEnd w:id="136"/>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3EF69A8" id="Group 68" o:spid="_x0000_s1091" style="position:absolute;left:0;text-align:left;margin-left:-.2pt;margin-top:10.95pt;width:481.9pt;height:359.85pt;z-index:251698176" coordsize="61201,4570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">
                <v:shape id="Picture 66" o:spid="_x0000_s1092" type="#_x0000_t75" style="position:absolute;width:61201;height:3859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">
                  <v:imagedata r:id="rId89" o:title=""/>
                </v:shape>
                <v:shape id="Text Box 67" o:spid="_x0000_s1093" type="#_x0000_t202" style="position:absolute;top:39154;width:61201;height:65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" stroked="f">
                  <v:textbox style="mso-fit-shape-to-text:t" inset="0,0,0,0">
                    <w:txbxContent>
                      <w:p w14:paraId="2565013D" w14:textId="4E7D34FE" w:rsidR="00EF79BC" w:rsidRPr="00786359" w:rsidRDefault="00EF79BC" w:rsidP="00D71998">
                        <w:pPr>
                          <w:pStyle w:val="Caption"/>
                          <w:rPr>
                            <w:rFonts w:ascii="Helvetica" w:eastAsia="Arial Unicode MS" w:hAnsi="Helvetica" w:cs="Arial Unicode MS"/>
                            <w:color w:val="000000"/>
                            <w:bdr w:val="nil"/>
                            <w:lang w:eastAsia="en-GB"/>
                          </w:rPr>
                        </w:pPr>
                        <w:bookmarkStart w:id="162" w:name="_Ref67401048"/>
                        <w:bookmarkStart w:id="163" w:name="_Toc117609844"/>
                        <w:r>
                          <w:t xml:space="preserve">Figure </w:t>
                        </w:r>
                        <w:r>
                          <w:fldChar w:fldCharType="begin"/>
                        </w:r>
                        <w:r>
                          <w:instrText xml:space="preserve"> SEQ Figure \* ARABIC </w:instrText>
                        </w:r>
                        <w:r>
                          <w:fldChar w:fldCharType="separate"/>
                        </w:r>
                        <w:r w:rsidR="00311AEB">
                          <w:rPr>
                            <w:noProof/>
                          </w:rPr>
                          <w:t>16</w:t>
                        </w:r>
                        <w:r>
                          <w:rPr>
                            <w:noProof/>
                          </w:rPr>
                          <w:fldChar w:fldCharType="end"/>
                        </w:r>
                        <w:bookmarkEnd w:id="162"/>
                        <w:r>
                          <w:t xml:space="preserve">: </w:t>
                        </w:r>
                        <w:r w:rsidRPr="00FF4144">
                          <w:t xml:space="preserve">zoom obtained by clicking on a graph from the web page. In the present case it shows the double difference of pixels located to the West and the summit of </w:t>
                        </w:r>
                        <w:r>
                          <w:t>Domuyo</w:t>
                        </w:r>
                        <w:r w:rsidRPr="00FF4144">
                          <w:t xml:space="preserve"> volcano. See location on the insets to the left. Small sketch also explains</w:t>
                        </w:r>
                        <w:r w:rsidRPr="001E2A31">
                          <w:t xml:space="preserve"> </w:t>
                        </w:r>
                        <w:r>
                          <w:t>the direction of displacement. A linear fit is displayed as a straight line and value of the mean annual rate is provided in the lower right of the picture (in cm/yr).</w:t>
                        </w:r>
                        <w:bookmarkEnd w:id="163"/>
                        <w:r>
                          <w:t xml:space="preserve"> </w:t>
                        </w:r>
                      </w:p>
                    </w:txbxContent>
                  </v:textbox>
                </v:shape>
                <w10:wrap type="topAndBottom"/>
              </v:group>
            </w:pict>
          </mc:Fallback>
        </mc:AlternateContent>
      </w:r>
    </w:p>
    <w:p w14:paraId="33B72FBF" w14:textId="77777777" w:rsidR="00D71998" w:rsidRPr="005E7CC0" w:rsidRDefault="00D71998" w:rsidP="00D71998">
      <w:pPr>
        <w:pStyle w:val="Body"/>
        <w:ind w:left="426" w:right="1133"/>
        <w:rPr>
          <w:sz w:val="18"/>
          <w:szCs w:val="18"/>
          <w:lang w:val="en-US"/>
        </w:rPr>
      </w:pPr>
    </w:p>
    <w:p w14:paraId="15AF82B6" w14:textId="296773E8" w:rsidR="00D71998" w:rsidRDefault="00D71998" w:rsidP="00D71998">
      <w:pPr>
        <w:pStyle w:val="Body"/>
        <w:rPr>
          <w:lang w:val="en-US"/>
        </w:rPr>
      </w:pPr>
      <w:r w:rsidRPr="006D39B9">
        <w:rPr>
          <w:lang w:val="en-US"/>
        </w:rPr>
        <w:t>However, if the user wants to have a look at points that are not in the pre-defined list of points of interest, and hence displayed on the web page,</w:t>
      </w:r>
      <w:r>
        <w:rPr>
          <w:lang w:val="en-US"/>
        </w:rPr>
        <w:t xml:space="preserve"> see section </w:t>
      </w:r>
      <w:r>
        <w:rPr>
          <w:lang w:val="en-US"/>
        </w:rPr>
        <w:fldChar w:fldCharType="begin"/>
      </w:r>
      <w:r>
        <w:rPr>
          <w:lang w:val="en-US"/>
        </w:rPr>
        <w:instrText xml:space="preserve"> REF _Ref67492848 \r \h </w:instrText>
      </w:r>
      <w:r>
        <w:rPr>
          <w:lang w:val="en-US"/>
        </w:rPr>
      </w:r>
      <w:r>
        <w:rPr>
          <w:lang w:val="en-US"/>
        </w:rPr>
        <w:fldChar w:fldCharType="separate"/>
      </w:r>
      <w:r w:rsidR="00311AEB">
        <w:rPr>
          <w:lang w:val="en-US"/>
        </w:rPr>
        <w:t>7.5.e)</w:t>
      </w:r>
      <w:r>
        <w:rPr>
          <w:lang w:val="en-US"/>
        </w:rPr>
        <w:fldChar w:fldCharType="end"/>
      </w:r>
      <w:r>
        <w:rPr>
          <w:lang w:val="en-US"/>
        </w:rPr>
        <w:t xml:space="preserve">. </w:t>
      </w:r>
    </w:p>
    <w:p w14:paraId="09364F2C" w14:textId="77777777" w:rsidR="00D71998" w:rsidRDefault="00D71998" w:rsidP="00D71998">
      <w:pPr>
        <w:pStyle w:val="Body"/>
        <w:rPr>
          <w:lang w:val="en-US"/>
        </w:rPr>
      </w:pPr>
    </w:p>
    <w:p w14:paraId="0387F04D" w14:textId="77777777" w:rsidR="00D71998" w:rsidRDefault="00D71998" w:rsidP="00D71998">
      <w:pPr>
        <w:pBdr>
          <w:top w:val="nil"/>
          <w:left w:val="nil"/>
          <w:bottom w:val="nil"/>
          <w:right w:val="nil"/>
          <w:between w:val="nil"/>
          <w:bar w:val="nil"/>
        </w:pBdr>
        <w:rPr>
          <w:rFonts w:ascii="Helvetica" w:eastAsia="Arial Unicode MS" w:hAnsi="Helvetica" w:cs="Arial Unicode MS"/>
          <w:b/>
          <w:bCs/>
          <w:color w:val="000000"/>
          <w:sz w:val="22"/>
          <w:szCs w:val="32"/>
          <w:bdr w:val="nil"/>
        </w:rPr>
      </w:pPr>
      <w:r>
        <w:br w:type="page"/>
      </w:r>
    </w:p>
    <w:p w14:paraId="111A7EFC" w14:textId="77777777" w:rsidR="00D71998" w:rsidRPr="00B7171A" w:rsidRDefault="00D71998">
      <w:pPr>
        <w:pStyle w:val="Style2"/>
        <w:numPr>
          <w:ilvl w:val="0"/>
          <w:numId w:val="70"/>
        </w:numPr>
        <w:rPr>
          <w:lang w:val="en-US"/>
        </w:rPr>
      </w:pPr>
      <w:bookmarkStart w:id="137" w:name="_Ref67492838"/>
      <w:bookmarkStart w:id="138" w:name="_Ref67492848"/>
      <w:bookmarkStart w:id="139" w:name="_Toc125735339"/>
      <w:r>
        <w:rPr>
          <w:lang w:val="en-US"/>
        </w:rPr>
        <w:lastRenderedPageBreak/>
        <w:t>Differential time series on demand</w:t>
      </w:r>
      <w:bookmarkEnd w:id="137"/>
      <w:bookmarkEnd w:id="138"/>
      <w:bookmarkEnd w:id="139"/>
    </w:p>
    <w:p w14:paraId="40864830" w14:textId="77777777" w:rsidR="00D71998" w:rsidRDefault="00D71998" w:rsidP="00D71998">
      <w:pPr>
        <w:pStyle w:val="Body"/>
        <w:rPr>
          <w:lang w:val="en-US"/>
        </w:rPr>
      </w:pPr>
    </w:p>
    <w:p w14:paraId="7A8C2D94" w14:textId="7B94FDAE" w:rsidR="00D71998" w:rsidRDefault="00D71998" w:rsidP="00D71998">
      <w:pPr>
        <w:pStyle w:val="Body"/>
        <w:rPr>
          <w:lang w:val="en-US"/>
        </w:rPr>
      </w:pPr>
      <w:r>
        <w:rPr>
          <w:lang w:val="en-US"/>
        </w:rPr>
        <w:t xml:space="preserve">By clicking on the </w:t>
      </w:r>
      <w:r w:rsidRPr="006D39B9">
        <w:rPr>
          <w:lang w:val="en-US"/>
        </w:rPr>
        <w:t xml:space="preserve">button </w:t>
      </w:r>
      <w:r>
        <w:rPr>
          <w:lang w:val="en-US"/>
        </w:rPr>
        <w:t xml:space="preserve">“Calculate Time series” at the top of the page opens a new section that </w:t>
      </w:r>
      <w:r w:rsidRPr="006D39B9">
        <w:rPr>
          <w:lang w:val="en-US"/>
        </w:rPr>
        <w:t>allows to select new points on a map and create its own time series plots</w:t>
      </w:r>
      <w:r>
        <w:rPr>
          <w:lang w:val="en-US"/>
        </w:rPr>
        <w:t xml:space="preserve"> (</w:t>
      </w:r>
      <w:r>
        <w:rPr>
          <w:lang w:val="en-US"/>
        </w:rPr>
        <w:fldChar w:fldCharType="begin"/>
      </w:r>
      <w:r>
        <w:rPr>
          <w:lang w:val="en-US"/>
        </w:rPr>
        <w:instrText xml:space="preserve"> REF _Ref67404800 \h </w:instrText>
      </w:r>
      <w:r>
        <w:rPr>
          <w:lang w:val="en-US"/>
        </w:rPr>
      </w:r>
      <w:r>
        <w:rPr>
          <w:lang w:val="en-US"/>
        </w:rPr>
        <w:fldChar w:fldCharType="separate"/>
      </w:r>
      <w:r w:rsidR="00311AEB" w:rsidRPr="00311AEB">
        <w:rPr>
          <w:lang w:val="en-US"/>
        </w:rPr>
        <w:t xml:space="preserve">Figure </w:t>
      </w:r>
      <w:r w:rsidR="00311AEB" w:rsidRPr="00311AEB">
        <w:rPr>
          <w:noProof/>
          <w:lang w:val="en-US"/>
        </w:rPr>
        <w:t>17</w:t>
      </w:r>
      <w:r>
        <w:rPr>
          <w:lang w:val="en-US"/>
        </w:rPr>
        <w:fldChar w:fldCharType="end"/>
      </w:r>
      <w:r>
        <w:rPr>
          <w:lang w:val="en-US"/>
        </w:rPr>
        <w:t>)</w:t>
      </w:r>
      <w:r w:rsidRPr="006D39B9">
        <w:rPr>
          <w:lang w:val="en-US"/>
        </w:rPr>
        <w:t xml:space="preserve">. </w:t>
      </w:r>
    </w:p>
    <w:p w14:paraId="6EBD864B" w14:textId="77777777" w:rsidR="00D71998" w:rsidRDefault="00D71998" w:rsidP="00D71998">
      <w:pPr>
        <w:pStyle w:val="Body"/>
        <w:rPr>
          <w:lang w:val="en-US"/>
        </w:rPr>
      </w:pPr>
    </w:p>
    <w:p w14:paraId="77D5CB14" w14:textId="77777777" w:rsidR="00D71998" w:rsidRDefault="00D71998" w:rsidP="00D71998">
      <w:pPr>
        <w:pStyle w:val="Body"/>
        <w:rPr>
          <w:lang w:val="en-US"/>
        </w:rPr>
      </w:pPr>
      <w:r>
        <w:rPr>
          <w:lang w:val="en-US"/>
        </w:rPr>
        <w:t xml:space="preserve">The user can first select which layer to </w:t>
      </w:r>
      <w:r w:rsidRPr="0092728D">
        <w:rPr>
          <w:u w:val="single"/>
          <w:lang w:val="en-US"/>
        </w:rPr>
        <w:t>display</w:t>
      </w:r>
      <w:r>
        <w:rPr>
          <w:lang w:val="en-US"/>
        </w:rPr>
        <w:t xml:space="preserve"> by clicking on the small layers’ icon in the upper right corner (LOS Asc, LOS Desc, UP-DWN and/or EW). These layers can be displayed on the Google Earth image (terrain) or Google Map (relief). Amplitude Asc and Desc can also be displayed. </w:t>
      </w:r>
    </w:p>
    <w:p w14:paraId="5FDCA464" w14:textId="77777777" w:rsidR="00D71998" w:rsidRDefault="00D71998" w:rsidP="00D71998">
      <w:pPr>
        <w:pStyle w:val="Body"/>
        <w:rPr>
          <w:lang w:val="en-US"/>
        </w:rPr>
      </w:pPr>
    </w:p>
    <w:p w14:paraId="2E9B8059" w14:textId="77777777" w:rsidR="00D71998" w:rsidRDefault="00D71998" w:rsidP="00D71998">
      <w:pPr>
        <w:pStyle w:val="Body"/>
        <w:rPr>
          <w:lang w:val="en-US"/>
        </w:rPr>
      </w:pPr>
      <w:r>
        <w:rPr>
          <w:lang w:val="en-US"/>
        </w:rPr>
        <w:t xml:space="preserve">Note that the results of </w:t>
      </w:r>
      <w:r w:rsidRPr="0092728D">
        <w:rPr>
          <w:u w:val="single"/>
          <w:lang w:val="en-US"/>
        </w:rPr>
        <w:t xml:space="preserve">all the time </w:t>
      </w:r>
      <w:r w:rsidRPr="0092728D">
        <w:rPr>
          <w:lang w:val="en-US"/>
        </w:rPr>
        <w:t>series will be provided</w:t>
      </w:r>
      <w:r>
        <w:rPr>
          <w:lang w:val="en-US"/>
        </w:rPr>
        <w:t xml:space="preserve"> (LOS Asc, LOS Desc, UP-DWN and EW), whatever the layers were displayed (providing of course that the pixels are coherent for each mode). </w:t>
      </w:r>
    </w:p>
    <w:p w14:paraId="1E979F04" w14:textId="77777777" w:rsidR="00D71998" w:rsidRDefault="00D71998" w:rsidP="00D71998">
      <w:pPr>
        <w:pStyle w:val="Body"/>
        <w:rPr>
          <w:lang w:val="en-US"/>
        </w:rPr>
      </w:pPr>
    </w:p>
    <w:p w14:paraId="39BC1746" w14:textId="77777777" w:rsidR="00D71998" w:rsidRDefault="00D71998" w:rsidP="00D71998">
      <w:pPr>
        <w:pStyle w:val="Body"/>
        <w:rPr>
          <w:lang w:val="en-US"/>
        </w:rPr>
      </w:pPr>
      <w:r>
        <w:rPr>
          <w:lang w:val="en-US"/>
        </w:rPr>
        <w:t xml:space="preserve">One can zoom in and out in the map either by scrolling with the mouse or by clicking on the “+/-” icons in the upper left corner. To move laterally or vertically the map, click and grab the map while moving the mouse. </w:t>
      </w:r>
    </w:p>
    <w:p w14:paraId="7FD5A275" w14:textId="77777777" w:rsidR="00D71998" w:rsidRDefault="00D71998" w:rsidP="00D71998">
      <w:pPr>
        <w:pStyle w:val="Body"/>
        <w:rPr>
          <w:lang w:val="en-US"/>
        </w:rPr>
      </w:pPr>
    </w:p>
    <w:p w14:paraId="41C64E07" w14:textId="77777777" w:rsidR="00D71998" w:rsidRDefault="00D71998" w:rsidP="00D71998">
      <w:pPr>
        <w:pStyle w:val="Body"/>
        <w:rPr>
          <w:lang w:val="en-US"/>
        </w:rPr>
      </w:pPr>
      <w:r>
        <w:rPr>
          <w:lang w:val="en-US"/>
        </w:rPr>
        <w:t xml:space="preserve">To select the points for the double difference, 3 options are possible: </w:t>
      </w:r>
    </w:p>
    <w:p w14:paraId="6FAC2F31" w14:textId="77777777" w:rsidR="00D71998" w:rsidRDefault="00D71998">
      <w:pPr>
        <w:pStyle w:val="Body"/>
        <w:numPr>
          <w:ilvl w:val="0"/>
          <w:numId w:val="54"/>
        </w:numPr>
        <w:rPr>
          <w:lang w:val="en-US"/>
        </w:rPr>
      </w:pPr>
      <w:r>
        <w:rPr>
          <w:lang w:val="en-US"/>
        </w:rPr>
        <w:t xml:space="preserve">Move the blue pins that are displayed on the map where you want your </w:t>
      </w:r>
      <w:r w:rsidRPr="006D39B9">
        <w:rPr>
          <w:lang w:val="en-US"/>
        </w:rPr>
        <w:t xml:space="preserve">pixels. </w:t>
      </w:r>
      <w:r>
        <w:rPr>
          <w:lang w:val="en-US"/>
        </w:rPr>
        <w:t xml:space="preserve">You can see </w:t>
      </w:r>
      <w:r w:rsidRPr="00B77E58">
        <w:rPr>
          <w:color w:val="FF0000"/>
          <w:lang w:val="en-US"/>
        </w:rPr>
        <w:t xml:space="preserve">the position of the pixels in number of lines and columns in the light grey text lines below the map. Latitude and Longitude is also displayed there. </w:t>
      </w:r>
    </w:p>
    <w:p w14:paraId="3B9B6409" w14:textId="77777777" w:rsidR="00D71998" w:rsidRDefault="00D71998">
      <w:pPr>
        <w:pStyle w:val="Body"/>
        <w:numPr>
          <w:ilvl w:val="0"/>
          <w:numId w:val="54"/>
        </w:numPr>
        <w:rPr>
          <w:lang w:val="en-US"/>
        </w:rPr>
      </w:pPr>
      <w:r>
        <w:rPr>
          <w:lang w:val="en-US"/>
        </w:rPr>
        <w:t xml:space="preserve">If you know the position of the pixels in number of lines and columns, these coordinates can be manually entered in the small boxes below the map. </w:t>
      </w:r>
    </w:p>
    <w:p w14:paraId="53598336" w14:textId="77777777" w:rsidR="00D71998" w:rsidRDefault="00D71998">
      <w:pPr>
        <w:pStyle w:val="Body"/>
        <w:numPr>
          <w:ilvl w:val="0"/>
          <w:numId w:val="54"/>
        </w:numPr>
        <w:rPr>
          <w:lang w:val="en-US"/>
        </w:rPr>
      </w:pPr>
      <w:r w:rsidRPr="0092728D">
        <w:rPr>
          <w:highlight w:val="yellow"/>
          <w:lang w:val="en-US"/>
        </w:rPr>
        <w:t>Coming soon:</w:t>
      </w:r>
      <w:r>
        <w:rPr>
          <w:lang w:val="en-US"/>
        </w:rPr>
        <w:t xml:space="preserve"> Similarly, the position of the pixels in latitude and longitude can be manually entered in the small boxes below the map.</w:t>
      </w:r>
    </w:p>
    <w:p w14:paraId="2C0B9592" w14:textId="77777777" w:rsidR="00D71998" w:rsidRDefault="00D71998" w:rsidP="00D71998">
      <w:pPr>
        <w:pStyle w:val="Body"/>
        <w:rPr>
          <w:lang w:val="en-US"/>
        </w:rPr>
      </w:pPr>
      <w:r w:rsidRPr="006D39B9">
        <w:rPr>
          <w:lang w:val="en-US"/>
        </w:rPr>
        <w:t xml:space="preserve">User can move the points </w:t>
      </w:r>
      <w:r>
        <w:rPr>
          <w:lang w:val="en-US"/>
        </w:rPr>
        <w:t xml:space="preserve">as much as wanted </w:t>
      </w:r>
      <w:r w:rsidRPr="006D39B9">
        <w:rPr>
          <w:lang w:val="en-US"/>
        </w:rPr>
        <w:t xml:space="preserve">before submitting the time series request. </w:t>
      </w:r>
      <w:r>
        <w:rPr>
          <w:lang w:val="en-US"/>
        </w:rPr>
        <w:t>Keeping the mouse inactive on a pin will display “Point A” or “Point B”</w:t>
      </w:r>
      <w:r w:rsidRPr="006D39B9">
        <w:rPr>
          <w:lang w:val="en-US"/>
        </w:rPr>
        <w:t xml:space="preserve"> </w:t>
      </w:r>
      <w:r>
        <w:rPr>
          <w:lang w:val="en-US"/>
        </w:rPr>
        <w:t xml:space="preserve">for the user convenience in order to select the most appropriate order of double difference. </w:t>
      </w:r>
      <w:r w:rsidRPr="006D39B9">
        <w:rPr>
          <w:lang w:val="en-US"/>
        </w:rPr>
        <w:t xml:space="preserve">  </w:t>
      </w:r>
    </w:p>
    <w:p w14:paraId="5375CB8B" w14:textId="77777777" w:rsidR="00D71998" w:rsidRDefault="00D71998" w:rsidP="00D71998">
      <w:pPr>
        <w:pStyle w:val="Body"/>
        <w:rPr>
          <w:lang w:val="en-US"/>
        </w:rPr>
      </w:pPr>
    </w:p>
    <w:p w14:paraId="690E749A" w14:textId="77777777" w:rsidR="00D71998" w:rsidRDefault="00D71998" w:rsidP="00D71998">
      <w:pPr>
        <w:pStyle w:val="Body"/>
        <w:rPr>
          <w:lang w:val="en-US"/>
        </w:rPr>
      </w:pPr>
      <w:r>
        <w:rPr>
          <w:lang w:val="en-US"/>
        </w:rPr>
        <w:t xml:space="preserve">User can also change the time span of the desired time series. </w:t>
      </w:r>
    </w:p>
    <w:p w14:paraId="6A9C215E" w14:textId="77777777" w:rsidR="00D71998" w:rsidRDefault="00D71998" w:rsidP="00D71998">
      <w:pPr>
        <w:pStyle w:val="Body"/>
        <w:rPr>
          <w:lang w:val="en-US"/>
        </w:rPr>
      </w:pPr>
    </w:p>
    <w:p w14:paraId="02B902CC" w14:textId="77777777" w:rsidR="00D71998" w:rsidRDefault="00D71998" w:rsidP="00D71998">
      <w:pPr>
        <w:pStyle w:val="Body"/>
        <w:rPr>
          <w:lang w:val="en-US"/>
        </w:rPr>
      </w:pPr>
      <w:r>
        <w:rPr>
          <w:lang w:val="en-US"/>
        </w:rPr>
        <w:t xml:space="preserve">To receive the figures with the selected differential time series, the user must provide a name for the request (to be chosen smartly at the user best convenience in order to conveniently remember what was requested) and must provide its e-mail address. </w:t>
      </w:r>
    </w:p>
    <w:p w14:paraId="0EACF1F4" w14:textId="77777777" w:rsidR="00D71998" w:rsidRDefault="00D71998" w:rsidP="00D71998">
      <w:pPr>
        <w:pStyle w:val="Body"/>
        <w:rPr>
          <w:lang w:val="en-US"/>
        </w:rPr>
      </w:pPr>
    </w:p>
    <w:p w14:paraId="1BCAC6B5" w14:textId="77777777" w:rsidR="00D71998" w:rsidRDefault="00D71998" w:rsidP="00D71998">
      <w:pPr>
        <w:pStyle w:val="Body"/>
        <w:rPr>
          <w:lang w:val="en-US"/>
        </w:rPr>
      </w:pPr>
      <w:r w:rsidRPr="0092728D">
        <w:rPr>
          <w:b/>
          <w:color w:val="FF0000"/>
          <w:lang w:val="en-US"/>
        </w:rPr>
        <w:t>Not</w:t>
      </w:r>
      <w:r>
        <w:rPr>
          <w:b/>
          <w:color w:val="FF0000"/>
          <w:lang w:val="en-US"/>
        </w:rPr>
        <w:t>es:</w:t>
      </w:r>
      <w:r w:rsidRPr="0092728D">
        <w:rPr>
          <w:lang w:val="en-US"/>
        </w:rPr>
        <w:t xml:space="preserve"> </w:t>
      </w:r>
    </w:p>
    <w:p w14:paraId="4D35C68D" w14:textId="77777777" w:rsidR="00D71998" w:rsidRDefault="00D71998">
      <w:pPr>
        <w:pStyle w:val="Body"/>
        <w:numPr>
          <w:ilvl w:val="0"/>
          <w:numId w:val="55"/>
        </w:numPr>
        <w:rPr>
          <w:lang w:val="en-US"/>
        </w:rPr>
      </w:pPr>
      <w:r>
        <w:rPr>
          <w:lang w:val="en-US"/>
        </w:rPr>
        <w:t xml:space="preserve">To receive the double difference time series by email, the two pixels must be located in a coherent region. </w:t>
      </w:r>
    </w:p>
    <w:p w14:paraId="230EDCED" w14:textId="77777777" w:rsidR="00D71998" w:rsidRDefault="00D71998">
      <w:pPr>
        <w:pStyle w:val="Body"/>
        <w:numPr>
          <w:ilvl w:val="0"/>
          <w:numId w:val="55"/>
        </w:numPr>
        <w:rPr>
          <w:lang w:val="en-US"/>
        </w:rPr>
      </w:pPr>
      <w:r>
        <w:rPr>
          <w:lang w:val="en-US"/>
        </w:rPr>
        <w:t xml:space="preserve">It may happen that one of the pixels selected by the user is only coherent in Ascending or Descending orbit. In that case, the user will only receive the results in that coherent component.  </w:t>
      </w:r>
    </w:p>
    <w:p w14:paraId="0C3E3170" w14:textId="77777777" w:rsidR="00D71998" w:rsidRDefault="00D71998" w:rsidP="00D71998">
      <w:pPr>
        <w:pStyle w:val="Body"/>
        <w:rPr>
          <w:lang w:val="en-US"/>
        </w:rPr>
      </w:pPr>
    </w:p>
    <w:p w14:paraId="48FB5826" w14:textId="77777777" w:rsidR="00D71998" w:rsidRDefault="00D71998" w:rsidP="00D71998">
      <w:pPr>
        <w:pStyle w:val="Body"/>
        <w:rPr>
          <w:lang w:val="en-US"/>
        </w:rPr>
      </w:pPr>
      <w:r>
        <w:rPr>
          <w:lang w:val="en-US"/>
        </w:rPr>
        <w:t xml:space="preserve">Clicking on the orange button “Submit Time Series request” opens a new box summarizing the request while the server prepare the data and send the plots. </w:t>
      </w:r>
      <w:r w:rsidRPr="0092728D">
        <w:rPr>
          <w:b/>
          <w:color w:val="FF0000"/>
          <w:lang w:val="en-US"/>
        </w:rPr>
        <w:t>Check that box carefully!</w:t>
      </w:r>
      <w:r w:rsidRPr="0092728D">
        <w:rPr>
          <w:color w:val="FF0000"/>
          <w:lang w:val="en-US"/>
        </w:rPr>
        <w:t xml:space="preserve"> </w:t>
      </w:r>
      <w:r>
        <w:rPr>
          <w:lang w:val="en-US"/>
        </w:rPr>
        <w:t xml:space="preserve">If a pixel is located in a decorrelated region both in Asc and Desc, no time series will be computed and the user will receive no mail. </w:t>
      </w:r>
    </w:p>
    <w:p w14:paraId="6D718810" w14:textId="77777777" w:rsidR="00D71998" w:rsidRDefault="00D71998" w:rsidP="00D71998">
      <w:pPr>
        <w:pStyle w:val="Body"/>
        <w:rPr>
          <w:lang w:val="en-US"/>
        </w:rPr>
      </w:pPr>
    </w:p>
    <w:p w14:paraId="377DBAFC" w14:textId="77777777" w:rsidR="00D71998" w:rsidRDefault="00D71998" w:rsidP="00D71998">
      <w:pPr>
        <w:pStyle w:val="Body"/>
        <w:rPr>
          <w:lang w:val="en-US"/>
        </w:rPr>
      </w:pPr>
      <w:r>
        <w:rPr>
          <w:lang w:val="en-US"/>
        </w:rPr>
        <w:t xml:space="preserve">Plots are delivered by email within one or two minutes. If mail does not arrive, please check your spams. </w:t>
      </w:r>
    </w:p>
    <w:p w14:paraId="6D7B220C" w14:textId="77777777" w:rsidR="00D71998" w:rsidRDefault="00D71998" w:rsidP="00D71998">
      <w:pPr>
        <w:pStyle w:val="Body"/>
        <w:rPr>
          <w:lang w:val="en-US"/>
        </w:rPr>
      </w:pPr>
    </w:p>
    <w:p w14:paraId="27D611A9" w14:textId="77777777" w:rsidR="00D71998" w:rsidRDefault="00D71998" w:rsidP="00D71998">
      <w:pPr>
        <w:pStyle w:val="Body"/>
        <w:rPr>
          <w:lang w:val="en-US"/>
        </w:rPr>
      </w:pPr>
      <w:r>
        <w:rPr>
          <w:lang w:val="en-US"/>
        </w:rPr>
        <w:t xml:space="preserve">Server will refuse another request while the first one is still processed. </w:t>
      </w:r>
    </w:p>
    <w:p w14:paraId="5A703811" w14:textId="77777777" w:rsidR="00D71998" w:rsidRPr="006D39B9" w:rsidRDefault="00D71998" w:rsidP="00D71998">
      <w:pPr>
        <w:pStyle w:val="Body"/>
        <w:rPr>
          <w:lang w:val="en-US"/>
        </w:rPr>
      </w:pPr>
    </w:p>
    <w:p w14:paraId="1E23BC72" w14:textId="77777777" w:rsidR="00D71998" w:rsidRDefault="00D71998" w:rsidP="00D71998">
      <w:pPr>
        <w:pStyle w:val="Body"/>
        <w:rPr>
          <w:lang w:val="en-US"/>
        </w:rPr>
      </w:pPr>
    </w:p>
    <w:p w14:paraId="5C0113D7" w14:textId="77777777" w:rsidR="00D71998" w:rsidRPr="006D39B9" w:rsidRDefault="00D71998" w:rsidP="00D71998">
      <w:pPr>
        <w:pStyle w:val="Body"/>
        <w:rPr>
          <w:lang w:val="en-US"/>
        </w:rPr>
      </w:pPr>
    </w:p>
    <w:p w14:paraId="30630250" w14:textId="77777777" w:rsidR="00D71998" w:rsidRDefault="00D71998" w:rsidP="00D71998">
      <w:pPr>
        <w:pBdr>
          <w:top w:val="nil"/>
          <w:left w:val="nil"/>
          <w:bottom w:val="nil"/>
          <w:right w:val="nil"/>
          <w:between w:val="nil"/>
          <w:bar w:val="nil"/>
        </w:pBdr>
      </w:pPr>
    </w:p>
    <w:p w14:paraId="615C7D6B" w14:textId="77777777" w:rsidR="00D71998" w:rsidRDefault="00D71998" w:rsidP="00D71998">
      <w:pPr>
        <w:pBdr>
          <w:top w:val="nil"/>
          <w:left w:val="nil"/>
          <w:bottom w:val="nil"/>
          <w:right w:val="nil"/>
          <w:between w:val="nil"/>
          <w:bar w:val="nil"/>
        </w:pBdr>
        <w:rPr>
          <w:rFonts w:asciiTheme="minorHAnsi" w:hAnsiTheme="minorHAnsi"/>
        </w:rPr>
      </w:pPr>
    </w:p>
    <w:p w14:paraId="34446137" w14:textId="77777777" w:rsidR="00D71998" w:rsidRDefault="00D71998" w:rsidP="00D71998">
      <w:pPr>
        <w:pBdr>
          <w:top w:val="nil"/>
          <w:left w:val="nil"/>
          <w:bottom w:val="nil"/>
          <w:right w:val="nil"/>
          <w:between w:val="nil"/>
          <w:bar w:val="nil"/>
        </w:pBdr>
        <w:rPr>
          <w:rFonts w:asciiTheme="minorHAnsi" w:hAnsiTheme="minorHAnsi"/>
        </w:rPr>
      </w:pPr>
      <w:r w:rsidRPr="00B77E58">
        <w:rPr>
          <w:rFonts w:asciiTheme="minorHAnsi" w:hAnsiTheme="minorHAnsi"/>
          <w:noProof/>
          <w:bdr w:val="nil"/>
          <w:lang w:val="en-GB"/>
        </w:rPr>
        <mc:AlternateContent>
          <mc:Choice Requires="wpg">
            <w:drawing>
              <wp:anchor distT="0" distB="0" distL="114300" distR="114300" simplePos="0" relativeHeight="251699200" behindDoc="0" locked="0" layoutInCell="1" allowOverlap="1" wp14:anchorId="7A8F1C20" wp14:editId="4A0B3E03">
                <wp:simplePos x="0" y="0"/>
                <wp:positionH relativeFrom="column">
                  <wp:posOffset>300990</wp:posOffset>
                </wp:positionH>
                <wp:positionV relativeFrom="paragraph">
                  <wp:posOffset>228406</wp:posOffset>
                </wp:positionV>
                <wp:extent cx="5219317" cy="6403042"/>
                <wp:effectExtent l="0" t="0" r="635" b="0"/>
                <wp:wrapTopAndBottom/>
                <wp:docPr id="71" name="Group 71"/>
                <wp:cNvGraphicFramePr/>
                <a:graphic xmlns:a="http://schemas.openxmlformats.org/drawingml/2006/main">
                  <a:graphicData uri="http://schemas.microsoft.com/office/word/2010/wordprocessingGroup">
                    <wpg:wgp>
                      <wpg:cNvGrpSpPr/>
                      <wpg:grpSpPr>
                        <a:xfrm>
                          <a:off x="0" y="0"/>
                          <a:ext cx="5219317" cy="6403042"/>
                          <a:chOff x="-191894" y="0"/>
                          <a:chExt cx="5219700" cy="6403958"/>
                        </a:xfrm>
                      </wpg:grpSpPr>
                      <pic:pic xmlns:pic="http://schemas.openxmlformats.org/drawingml/2006/picture">
                        <pic:nvPicPr>
                          <pic:cNvPr id="69" name="Picture 69"/>
                          <pic:cNvPicPr>
                            <a:picLocks noChangeAspect="1"/>
                          </pic:cNvPicPr>
                        </pic:nvPicPr>
                        <pic:blipFill>
                          <a:blip r:embed="rId90"/>
                          <a:stretch>
                            <a:fillRect/>
                          </a:stretch>
                        </pic:blipFill>
                        <pic:spPr>
                          <a:xfrm>
                            <a:off x="0" y="0"/>
                            <a:ext cx="4902288" cy="5681486"/>
                          </a:xfrm>
                          <a:prstGeom prst="rect">
                            <a:avLst/>
                          </a:prstGeom>
                        </pic:spPr>
                      </pic:pic>
                      <wps:wsp>
                        <wps:cNvPr id="70" name="Text Box 70"/>
                        <wps:cNvSpPr txBox="1"/>
                        <wps:spPr>
                          <a:xfrm>
                            <a:off x="-191894" y="5749273"/>
                            <a:ext cx="5219700" cy="654685"/>
                          </a:xfrm>
                          <a:prstGeom prst="rect">
                            <a:avLst/>
                          </a:prstGeom>
                          <a:solidFill>
                            <a:prstClr val="white"/>
                          </a:solidFill>
                          <a:ln>
                            <a:noFill/>
                          </a:ln>
                        </wps:spPr>
                        <wps:txbx>
                          <w:txbxContent>
                            <w:p w14:paraId="5D67FE9E" w14:textId="62036A21" w:rsidR="00EF79BC" w:rsidRPr="000C7FD3" w:rsidRDefault="00EF79BC" w:rsidP="00D71998">
                              <w:pPr>
                                <w:pStyle w:val="Caption"/>
                              </w:pPr>
                              <w:bookmarkStart w:id="140" w:name="_Ref67404800"/>
                              <w:bookmarkStart w:id="141" w:name="_Toc117609845"/>
                              <w:r>
                                <w:t xml:space="preserve">Figure </w:t>
                              </w:r>
                              <w:r>
                                <w:fldChar w:fldCharType="begin"/>
                              </w:r>
                              <w:r>
                                <w:instrText xml:space="preserve"> SEQ Figure \* ARABIC </w:instrText>
                              </w:r>
                              <w:r>
                                <w:fldChar w:fldCharType="separate"/>
                              </w:r>
                              <w:r w:rsidR="00311AEB">
                                <w:rPr>
                                  <w:noProof/>
                                </w:rPr>
                                <w:t>17</w:t>
                              </w:r>
                              <w:r>
                                <w:rPr>
                                  <w:noProof/>
                                </w:rPr>
                                <w:fldChar w:fldCharType="end"/>
                              </w:r>
                              <w:bookmarkEnd w:id="140"/>
                              <w:r>
                                <w:t>: Example of time series request. User must select the 2 pixels (see procedure in main text), select the layers, select the time span, provide a name for the request (optional) and an email address where to receive the plots. Check the box that opens after submitting the request. It summarizes the request and warns the user if request is invalid (and hence no plot will be sent).</w:t>
                              </w:r>
                              <w:bookmarkEnd w:id="141"/>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8F1C20" id="Group 71" o:spid="_x0000_s1094" style="position:absolute;margin-left:23.7pt;margin-top:18pt;width:410.95pt;height:504.2pt;z-index:251699200;mso-width-relative:margin;mso-height-relative:margin" coordorigin="-1918" coordsize="52197,6403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">
                <v:shape id="Picture 69" o:spid="_x0000_s1095" type="#_x0000_t75" style="position:absolute;width:49022;height:5681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">
                  <v:imagedata r:id="rId91" o:title=""/>
                </v:shape>
                <v:shape id="Text Box 70" o:spid="_x0000_s1096" type="#_x0000_t202" style="position:absolute;left:-1918;top:57492;width:52196;height:65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" stroked="f">
                  <v:textbox style="mso-fit-shape-to-text:t" inset="0,0,0,0">
                    <w:txbxContent>
                      <w:p w14:paraId="5D67FE9E" w14:textId="62036A21" w:rsidR="00EF79BC" w:rsidRPr="000C7FD3" w:rsidRDefault="00EF79BC" w:rsidP="00D71998">
                        <w:pPr>
                          <w:pStyle w:val="Caption"/>
                        </w:pPr>
                        <w:bookmarkStart w:id="169" w:name="_Ref67404800"/>
                        <w:bookmarkStart w:id="170" w:name="_Toc117609845"/>
                        <w:r>
                          <w:t xml:space="preserve">Figure </w:t>
                        </w:r>
                        <w:r>
                          <w:fldChar w:fldCharType="begin"/>
                        </w:r>
                        <w:r>
                          <w:instrText xml:space="preserve"> SEQ Figure \* ARABIC </w:instrText>
                        </w:r>
                        <w:r>
                          <w:fldChar w:fldCharType="separate"/>
                        </w:r>
                        <w:r w:rsidR="00311AEB">
                          <w:rPr>
                            <w:noProof/>
                          </w:rPr>
                          <w:t>17</w:t>
                        </w:r>
                        <w:r>
                          <w:rPr>
                            <w:noProof/>
                          </w:rPr>
                          <w:fldChar w:fldCharType="end"/>
                        </w:r>
                        <w:bookmarkEnd w:id="169"/>
                        <w:r>
                          <w:t>: Example of time series request. User must select the 2 pixels (see procedure in main text), select the layers, select the time span, provide a name for the request (optional) and an email address where to receive the plots. Check the box that opens after submitting the request. It summarizes the request and warns the user if request is invalid (and hence no plot will be sent).</w:t>
                        </w:r>
                        <w:bookmarkEnd w:id="170"/>
                        <w:r>
                          <w:t xml:space="preserve">  </w:t>
                        </w:r>
                      </w:p>
                    </w:txbxContent>
                  </v:textbox>
                </v:shape>
                <w10:wrap type="topAndBottom"/>
              </v:group>
            </w:pict>
          </mc:Fallback>
        </mc:AlternateContent>
      </w:r>
    </w:p>
    <w:p w14:paraId="3E5251AC" w14:textId="77777777" w:rsidR="00D71998" w:rsidRDefault="00D71998" w:rsidP="00D71998">
      <w:pPr>
        <w:pBdr>
          <w:top w:val="nil"/>
          <w:left w:val="nil"/>
          <w:bottom w:val="nil"/>
          <w:right w:val="nil"/>
          <w:between w:val="nil"/>
          <w:bar w:val="nil"/>
        </w:pBdr>
        <w:rPr>
          <w:rFonts w:asciiTheme="minorHAnsi" w:hAnsiTheme="minorHAnsi"/>
        </w:rPr>
      </w:pPr>
    </w:p>
    <w:p w14:paraId="77141364" w14:textId="77777777" w:rsidR="00D71998" w:rsidRDefault="00D71998" w:rsidP="00D71998">
      <w:pPr>
        <w:pBdr>
          <w:top w:val="nil"/>
          <w:left w:val="nil"/>
          <w:bottom w:val="nil"/>
          <w:right w:val="nil"/>
          <w:between w:val="nil"/>
          <w:bar w:val="nil"/>
        </w:pBdr>
        <w:rPr>
          <w:rFonts w:asciiTheme="minorHAnsi" w:hAnsiTheme="minorHAnsi"/>
        </w:rPr>
      </w:pPr>
    </w:p>
    <w:p w14:paraId="5838D059" w14:textId="275485E1" w:rsidR="00D71998" w:rsidRPr="00B77E58" w:rsidRDefault="00D71998" w:rsidP="00D71998">
      <w:pPr>
        <w:pBdr>
          <w:top w:val="nil"/>
          <w:left w:val="nil"/>
          <w:bottom w:val="nil"/>
          <w:right w:val="nil"/>
          <w:between w:val="nil"/>
          <w:bar w:val="nil"/>
        </w:pBdr>
        <w:rPr>
          <w:rFonts w:asciiTheme="minorHAnsi" w:eastAsia="Arial Unicode MS" w:hAnsiTheme="minorHAnsi" w:cs="Arial Unicode MS"/>
          <w:color w:val="000000"/>
          <w:sz w:val="22"/>
          <w:szCs w:val="22"/>
          <w:bdr w:val="nil"/>
        </w:rPr>
      </w:pPr>
      <w:r w:rsidRPr="00B77E58">
        <w:rPr>
          <w:rFonts w:asciiTheme="minorHAnsi" w:hAnsiTheme="minorHAnsi"/>
        </w:rPr>
        <w:t xml:space="preserve">Note the small measurement tool in the upper left corner: it allows to </w:t>
      </w:r>
      <w:r w:rsidR="0073255F" w:rsidRPr="00B77E58">
        <w:rPr>
          <w:rFonts w:asciiTheme="minorHAnsi" w:hAnsiTheme="minorHAnsi"/>
        </w:rPr>
        <w:t>click</w:t>
      </w:r>
      <w:r w:rsidRPr="00B77E58">
        <w:rPr>
          <w:rFonts w:asciiTheme="minorHAnsi" w:hAnsiTheme="minorHAnsi"/>
        </w:rPr>
        <w:t xml:space="preserve"> on the map an see the co</w:t>
      </w:r>
      <w:r w:rsidR="0073255F">
        <w:rPr>
          <w:rFonts w:asciiTheme="minorHAnsi" w:hAnsiTheme="minorHAnsi"/>
        </w:rPr>
        <w:t>o</w:t>
      </w:r>
      <w:r w:rsidRPr="00B77E58">
        <w:rPr>
          <w:rFonts w:asciiTheme="minorHAnsi" w:hAnsiTheme="minorHAnsi"/>
        </w:rPr>
        <w:t>rdin</w:t>
      </w:r>
      <w:r w:rsidR="0073255F">
        <w:rPr>
          <w:rFonts w:asciiTheme="minorHAnsi" w:hAnsiTheme="minorHAnsi"/>
        </w:rPr>
        <w:t>a</w:t>
      </w:r>
      <w:r w:rsidRPr="00B77E58">
        <w:rPr>
          <w:rFonts w:asciiTheme="minorHAnsi" w:hAnsiTheme="minorHAnsi"/>
        </w:rPr>
        <w:t>t</w:t>
      </w:r>
      <w:r w:rsidR="0073255F">
        <w:rPr>
          <w:rFonts w:asciiTheme="minorHAnsi" w:hAnsiTheme="minorHAnsi"/>
        </w:rPr>
        <w:t>e</w:t>
      </w:r>
      <w:r w:rsidRPr="00B77E58">
        <w:rPr>
          <w:rFonts w:asciiTheme="minorHAnsi" w:hAnsiTheme="minorHAnsi"/>
        </w:rPr>
        <w:t xml:space="preserve">s and distances between the points. </w:t>
      </w:r>
      <w:r w:rsidRPr="00B77E58">
        <w:rPr>
          <w:rFonts w:asciiTheme="minorHAnsi" w:hAnsiTheme="minorHAnsi"/>
        </w:rPr>
        <w:br w:type="page"/>
      </w:r>
    </w:p>
    <w:p w14:paraId="169DCB43" w14:textId="77777777" w:rsidR="00D71998" w:rsidRPr="00B7171A" w:rsidRDefault="00D71998">
      <w:pPr>
        <w:pStyle w:val="Style2"/>
        <w:numPr>
          <w:ilvl w:val="0"/>
          <w:numId w:val="70"/>
        </w:numPr>
        <w:rPr>
          <w:lang w:val="en-US"/>
        </w:rPr>
      </w:pPr>
      <w:bookmarkStart w:id="142" w:name="_Ref67492839"/>
      <w:bookmarkStart w:id="143" w:name="_Toc125735340"/>
      <w:r>
        <w:rPr>
          <w:lang w:val="en-US"/>
        </w:rPr>
        <w:lastRenderedPageBreak/>
        <w:t>D</w:t>
      </w:r>
      <w:r w:rsidRPr="00F07954">
        <w:rPr>
          <w:lang w:val="en-US"/>
        </w:rPr>
        <w:t xml:space="preserve">isplay specific interferograms </w:t>
      </w:r>
      <w:r>
        <w:rPr>
          <w:lang w:val="en-US"/>
        </w:rPr>
        <w:t xml:space="preserve">and coherence map </w:t>
      </w:r>
      <w:r w:rsidRPr="00F07954">
        <w:rPr>
          <w:lang w:val="en-US"/>
        </w:rPr>
        <w:t>on demand</w:t>
      </w:r>
      <w:bookmarkEnd w:id="142"/>
      <w:bookmarkEnd w:id="143"/>
    </w:p>
    <w:p w14:paraId="3E8B9684" w14:textId="77777777" w:rsidR="00D71998" w:rsidRDefault="00D71998" w:rsidP="00D71998">
      <w:pPr>
        <w:pStyle w:val="Body"/>
        <w:rPr>
          <w:lang w:val="en-US"/>
        </w:rPr>
      </w:pPr>
    </w:p>
    <w:p w14:paraId="0C1A233E" w14:textId="3F3301E7" w:rsidR="00D71998" w:rsidRDefault="00D71998" w:rsidP="00D71998">
      <w:pPr>
        <w:pStyle w:val="Body"/>
        <w:rPr>
          <w:lang w:val="en-US"/>
        </w:rPr>
      </w:pPr>
      <w:r>
        <w:rPr>
          <w:lang w:val="en-US"/>
        </w:rPr>
        <w:t xml:space="preserve">By clicking on the </w:t>
      </w:r>
      <w:r w:rsidRPr="006D39B9">
        <w:rPr>
          <w:lang w:val="en-US"/>
        </w:rPr>
        <w:t xml:space="preserve">button </w:t>
      </w:r>
      <w:r>
        <w:rPr>
          <w:lang w:val="en-US"/>
        </w:rPr>
        <w:t xml:space="preserve">“Interefro Creation” at the top of the page opens a new section that </w:t>
      </w:r>
      <w:r w:rsidRPr="006D39B9">
        <w:rPr>
          <w:lang w:val="en-US"/>
        </w:rPr>
        <w:t xml:space="preserve">allows to </w:t>
      </w:r>
      <w:r>
        <w:rPr>
          <w:lang w:val="en-US"/>
        </w:rPr>
        <w:t>display specific wrapped interferograms in Line of Sight</w:t>
      </w:r>
      <w:r w:rsidRPr="006D39B9">
        <w:rPr>
          <w:lang w:val="en-US"/>
        </w:rPr>
        <w:t xml:space="preserve">. </w:t>
      </w:r>
      <w:r>
        <w:rPr>
          <w:lang w:val="en-US"/>
        </w:rPr>
        <w:t>This can be done by selecting first the Primary (Master) or Secondary (Slave) image using dedicated grey buttons above the map (</w:t>
      </w:r>
      <w:r>
        <w:rPr>
          <w:lang w:val="en-US"/>
        </w:rPr>
        <w:fldChar w:fldCharType="begin"/>
      </w:r>
      <w:r>
        <w:rPr>
          <w:lang w:val="en-US"/>
        </w:rPr>
        <w:instrText xml:space="preserve"> REF _Ref67408331 \h </w:instrText>
      </w:r>
      <w:r>
        <w:rPr>
          <w:lang w:val="en-US"/>
        </w:rPr>
      </w:r>
      <w:r>
        <w:rPr>
          <w:lang w:val="en-US"/>
        </w:rPr>
        <w:fldChar w:fldCharType="separate"/>
      </w:r>
      <w:r w:rsidR="00311AEB" w:rsidRPr="00311AEB">
        <w:rPr>
          <w:lang w:val="en-US"/>
        </w:rPr>
        <w:t xml:space="preserve">Figure </w:t>
      </w:r>
      <w:r w:rsidR="00311AEB" w:rsidRPr="00311AEB">
        <w:rPr>
          <w:noProof/>
          <w:lang w:val="en-US"/>
        </w:rPr>
        <w:t>18</w:t>
      </w:r>
      <w:r>
        <w:rPr>
          <w:lang w:val="en-US"/>
        </w:rPr>
        <w:fldChar w:fldCharType="end"/>
      </w:r>
      <w:r>
        <w:rPr>
          <w:lang w:val="en-US"/>
        </w:rPr>
        <w:t xml:space="preserve">). </w:t>
      </w:r>
    </w:p>
    <w:p w14:paraId="61C6BA78" w14:textId="77777777" w:rsidR="00D71998" w:rsidRDefault="00D71998" w:rsidP="00D71998">
      <w:pPr>
        <w:pStyle w:val="Body"/>
        <w:rPr>
          <w:lang w:val="en-US"/>
        </w:rPr>
      </w:pPr>
    </w:p>
    <w:p w14:paraId="1FEC693C" w14:textId="77777777" w:rsidR="00D71998" w:rsidRDefault="00D71998" w:rsidP="00D71998">
      <w:pPr>
        <w:pStyle w:val="Body"/>
        <w:rPr>
          <w:lang w:val="en-US"/>
        </w:rPr>
      </w:pPr>
      <w:r>
        <w:rPr>
          <w:lang w:val="en-US"/>
        </w:rPr>
        <w:t xml:space="preserve">The user must select first the satellite, then the orbit, then the dates using the menus. Note that to select the value that is displayed by default on the scrolling menu requires to click on Submit button. Selecting another a value form the scrolling menu directly jumps to the next thing to select (no need to click “Submit”). </w:t>
      </w:r>
    </w:p>
    <w:p w14:paraId="4B8DDBE4" w14:textId="77777777" w:rsidR="00D71998" w:rsidRDefault="00D71998" w:rsidP="00D71998">
      <w:pPr>
        <w:pStyle w:val="Body"/>
        <w:rPr>
          <w:lang w:val="en-US"/>
        </w:rPr>
      </w:pPr>
    </w:p>
    <w:p w14:paraId="1C39A368" w14:textId="77777777" w:rsidR="00D71998" w:rsidRDefault="00D71998" w:rsidP="00D71998">
      <w:pPr>
        <w:pStyle w:val="Body"/>
        <w:rPr>
          <w:lang w:val="en-US"/>
        </w:rPr>
      </w:pPr>
      <w:r>
        <w:rPr>
          <w:lang w:val="en-US"/>
        </w:rPr>
        <w:t xml:space="preserve">When all parameters are selected, a last page summarizing the information is displayed. If satisfied, click “Submit”. If not, get back or cancel. </w:t>
      </w:r>
    </w:p>
    <w:p w14:paraId="6A3E7DA2" w14:textId="77777777" w:rsidR="00D71998" w:rsidRDefault="00D71998" w:rsidP="00D71998">
      <w:pPr>
        <w:pStyle w:val="Body"/>
        <w:rPr>
          <w:lang w:val="en-US"/>
        </w:rPr>
      </w:pPr>
    </w:p>
    <w:p w14:paraId="7A669A2C" w14:textId="592CE4F4" w:rsidR="00D71998" w:rsidRDefault="00D71998" w:rsidP="00D71998">
      <w:pPr>
        <w:pStyle w:val="Body"/>
        <w:rPr>
          <w:lang w:val="en-US"/>
        </w:rPr>
      </w:pPr>
      <w:r>
        <w:rPr>
          <w:lang w:val="en-US"/>
        </w:rPr>
        <w:t>Displaying the wrapped interferogram may take one or two minutes (</w:t>
      </w:r>
      <w:r>
        <w:rPr>
          <w:lang w:val="en-US"/>
        </w:rPr>
        <w:fldChar w:fldCharType="begin"/>
      </w:r>
      <w:r>
        <w:rPr>
          <w:lang w:val="en-US"/>
        </w:rPr>
        <w:instrText xml:space="preserve"> REF _Ref67413254 \h </w:instrText>
      </w:r>
      <w:r>
        <w:rPr>
          <w:lang w:val="en-US"/>
        </w:rPr>
      </w:r>
      <w:r>
        <w:rPr>
          <w:lang w:val="en-US"/>
        </w:rPr>
        <w:fldChar w:fldCharType="separate"/>
      </w:r>
      <w:r w:rsidR="00311AEB" w:rsidRPr="00311AEB">
        <w:rPr>
          <w:lang w:val="en-US"/>
        </w:rPr>
        <w:t xml:space="preserve">Figure </w:t>
      </w:r>
      <w:r w:rsidR="00311AEB" w:rsidRPr="00311AEB">
        <w:rPr>
          <w:noProof/>
          <w:lang w:val="en-US"/>
        </w:rPr>
        <w:t>19</w:t>
      </w:r>
      <w:r>
        <w:rPr>
          <w:lang w:val="en-US"/>
        </w:rPr>
        <w:fldChar w:fldCharType="end"/>
      </w:r>
      <w:r>
        <w:rPr>
          <w:lang w:val="en-US"/>
        </w:rPr>
        <w:t xml:space="preserve">). Note that coherence map is also available by clicking on the layer icon in the upper right corner. </w:t>
      </w:r>
    </w:p>
    <w:p w14:paraId="4D358085" w14:textId="77777777" w:rsidR="00D71998" w:rsidRDefault="00D71998" w:rsidP="00D71998">
      <w:pPr>
        <w:pStyle w:val="Body"/>
        <w:rPr>
          <w:lang w:val="en-US"/>
        </w:rPr>
      </w:pPr>
      <w:r>
        <w:rPr>
          <w:noProof/>
          <w:lang w:val="en-GB"/>
        </w:rPr>
        <mc:AlternateContent>
          <mc:Choice Requires="wpg">
            <w:drawing>
              <wp:anchor distT="0" distB="0" distL="114300" distR="114300" simplePos="0" relativeHeight="251707392" behindDoc="0" locked="0" layoutInCell="1" allowOverlap="1" wp14:anchorId="58788397" wp14:editId="300D1029">
                <wp:simplePos x="0" y="0"/>
                <wp:positionH relativeFrom="column">
                  <wp:posOffset>-155886</wp:posOffset>
                </wp:positionH>
                <wp:positionV relativeFrom="paragraph">
                  <wp:posOffset>2805672</wp:posOffset>
                </wp:positionV>
                <wp:extent cx="6099080" cy="2777492"/>
                <wp:effectExtent l="0" t="0" r="0" b="3810"/>
                <wp:wrapTopAndBottom/>
                <wp:docPr id="103" name="Group 103"/>
                <wp:cNvGraphicFramePr/>
                <a:graphic xmlns:a="http://schemas.openxmlformats.org/drawingml/2006/main">
                  <a:graphicData uri="http://schemas.microsoft.com/office/word/2010/wordprocessingGroup">
                    <wpg:wgp>
                      <wpg:cNvGrpSpPr/>
                      <wpg:grpSpPr>
                        <a:xfrm>
                          <a:off x="0" y="0"/>
                          <a:ext cx="6099080" cy="2777492"/>
                          <a:chOff x="0" y="38909"/>
                          <a:chExt cx="6099080" cy="2777492"/>
                        </a:xfrm>
                      </wpg:grpSpPr>
                      <pic:pic xmlns:pic="http://schemas.openxmlformats.org/drawingml/2006/picture">
                        <pic:nvPicPr>
                          <pic:cNvPr id="96" name="Picture 96"/>
                          <pic:cNvPicPr>
                            <a:picLocks noChangeAspect="1"/>
                          </pic:cNvPicPr>
                        </pic:nvPicPr>
                        <pic:blipFill rotWithShape="1">
                          <a:blip r:embed="rId92"/>
                          <a:srcRect t="1264" r="9" b="8481"/>
                          <a:stretch/>
                        </pic:blipFill>
                        <pic:spPr bwMode="auto">
                          <a:xfrm>
                            <a:off x="0" y="38909"/>
                            <a:ext cx="3069953" cy="277714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01" name="Picture 101"/>
                          <pic:cNvPicPr>
                            <a:picLocks noChangeAspect="1"/>
                          </pic:cNvPicPr>
                        </pic:nvPicPr>
                        <pic:blipFill>
                          <a:blip r:embed="rId93"/>
                          <a:stretch>
                            <a:fillRect/>
                          </a:stretch>
                        </pic:blipFill>
                        <pic:spPr>
                          <a:xfrm>
                            <a:off x="3073940" y="38911"/>
                            <a:ext cx="3025140" cy="2777490"/>
                          </a:xfrm>
                          <a:prstGeom prst="rect">
                            <a:avLst/>
                          </a:prstGeom>
                        </pic:spPr>
                      </pic:pic>
                    </wpg:wgp>
                  </a:graphicData>
                </a:graphic>
                <wp14:sizeRelV relativeFrom="margin">
                  <wp14:pctHeight>0</wp14:pctHeight>
                </wp14:sizeRelV>
              </wp:anchor>
            </w:drawing>
          </mc:Choice>
          <mc:Fallback>
            <w:pict>
              <v:group w14:anchorId="126BF95D" id="Group 103" o:spid="_x0000_s1026" style="position:absolute;margin-left:-12.25pt;margin-top:220.9pt;width:480.25pt;height:218.7pt;z-index:251707392;mso-height-relative:margin" coordorigin=",389" coordsize="60990,2777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">
                <v:shape id="Picture 96" o:spid="_x0000_s1027" type="#_x0000_t75" style="position:absolute;top:389;width:30699;height:2777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">
                  <v:imagedata r:id="rId94" o:title="" croptop="828f" cropbottom="5558f" cropright="6f"/>
                </v:shape>
                <v:shape id="Picture 101" o:spid="_x0000_s1028" type="#_x0000_t75" style="position:absolute;left:30739;top:389;width:30251;height:2777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">
                  <v:imagedata r:id="rId95" o:title=""/>
                </v:shape>
                <w10:wrap type="topAndBottom"/>
              </v:group>
            </w:pict>
          </mc:Fallback>
        </mc:AlternateContent>
      </w:r>
      <w:r>
        <w:rPr>
          <w:noProof/>
          <w:lang w:val="en-GB"/>
        </w:rPr>
        <mc:AlternateContent>
          <mc:Choice Requires="wpg">
            <w:drawing>
              <wp:anchor distT="0" distB="0" distL="114300" distR="114300" simplePos="0" relativeHeight="251700224" behindDoc="0" locked="0" layoutInCell="1" allowOverlap="1" wp14:anchorId="680984FF" wp14:editId="2C56DC99">
                <wp:simplePos x="0" y="0"/>
                <wp:positionH relativeFrom="column">
                  <wp:posOffset>1186180</wp:posOffset>
                </wp:positionH>
                <wp:positionV relativeFrom="paragraph">
                  <wp:posOffset>130432</wp:posOffset>
                </wp:positionV>
                <wp:extent cx="3396615" cy="2409393"/>
                <wp:effectExtent l="0" t="0" r="0" b="3810"/>
                <wp:wrapTopAndBottom/>
                <wp:docPr id="74" name="Group 74"/>
                <wp:cNvGraphicFramePr/>
                <a:graphic xmlns:a="http://schemas.openxmlformats.org/drawingml/2006/main">
                  <a:graphicData uri="http://schemas.microsoft.com/office/word/2010/wordprocessingGroup">
                    <wpg:wgp>
                      <wpg:cNvGrpSpPr/>
                      <wpg:grpSpPr>
                        <a:xfrm>
                          <a:off x="0" y="0"/>
                          <a:ext cx="3396615" cy="2409393"/>
                          <a:chOff x="-68094" y="-58376"/>
                          <a:chExt cx="3396615" cy="2410777"/>
                        </a:xfrm>
                      </wpg:grpSpPr>
                      <pic:pic xmlns:pic="http://schemas.openxmlformats.org/drawingml/2006/picture">
                        <pic:nvPicPr>
                          <pic:cNvPr id="72" name="Picture 72"/>
                          <pic:cNvPicPr>
                            <a:picLocks noChangeAspect="1"/>
                          </pic:cNvPicPr>
                        </pic:nvPicPr>
                        <pic:blipFill rotWithShape="1">
                          <a:blip r:embed="rId96"/>
                          <a:srcRect b="15241"/>
                          <a:stretch/>
                        </pic:blipFill>
                        <pic:spPr>
                          <a:xfrm>
                            <a:off x="0" y="-58376"/>
                            <a:ext cx="2958870" cy="1946218"/>
                          </a:xfrm>
                          <a:prstGeom prst="rect">
                            <a:avLst/>
                          </a:prstGeom>
                        </pic:spPr>
                      </pic:pic>
                      <wps:wsp>
                        <wps:cNvPr id="73" name="Text Box 73"/>
                        <wps:cNvSpPr txBox="1"/>
                        <wps:spPr>
                          <a:xfrm>
                            <a:off x="-68094" y="1961241"/>
                            <a:ext cx="3396615" cy="391160"/>
                          </a:xfrm>
                          <a:prstGeom prst="rect">
                            <a:avLst/>
                          </a:prstGeom>
                          <a:solidFill>
                            <a:prstClr val="white"/>
                          </a:solidFill>
                          <a:ln>
                            <a:noFill/>
                          </a:ln>
                        </wps:spPr>
                        <wps:txbx>
                          <w:txbxContent>
                            <w:p w14:paraId="051DF17B" w14:textId="3FCD4EEF" w:rsidR="00EF79BC" w:rsidRPr="00EE4A31" w:rsidRDefault="00EF79BC" w:rsidP="00D71998">
                              <w:pPr>
                                <w:pStyle w:val="Caption"/>
                              </w:pPr>
                              <w:bookmarkStart w:id="144" w:name="_Ref67408331"/>
                              <w:bookmarkStart w:id="145" w:name="_Toc117609846"/>
                              <w:r>
                                <w:t xml:space="preserve">Figure </w:t>
                              </w:r>
                              <w:r>
                                <w:fldChar w:fldCharType="begin"/>
                              </w:r>
                              <w:r>
                                <w:instrText xml:space="preserve"> SEQ Figure \* ARABIC </w:instrText>
                              </w:r>
                              <w:r>
                                <w:fldChar w:fldCharType="separate"/>
                              </w:r>
                              <w:r w:rsidR="00311AEB">
                                <w:rPr>
                                  <w:noProof/>
                                </w:rPr>
                                <w:t>18</w:t>
                              </w:r>
                              <w:r>
                                <w:rPr>
                                  <w:noProof/>
                                </w:rPr>
                                <w:fldChar w:fldCharType="end"/>
                              </w:r>
                              <w:bookmarkEnd w:id="144"/>
                              <w:r>
                                <w:t>: Web page displaying the beginning of the procedure for displaying wrapped interferogram on demand.</w:t>
                              </w:r>
                              <w:bookmarkEnd w:id="1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680984FF" id="Group 74" o:spid="_x0000_s1097" style="position:absolute;left:0;text-align:left;margin-left:93.4pt;margin-top:10.25pt;width:267.45pt;height:189.7pt;z-index:251700224;mso-height-relative:margin" coordorigin="-680,-583" coordsize="33966,2410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">
                <v:shape id="Picture 72" o:spid="_x0000_s1098" type="#_x0000_t75" style="position:absolute;top:-583;width:29588;height:1946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">
                  <v:imagedata r:id="rId97" o:title="" cropbottom="9988f"/>
                </v:shape>
                <v:shape id="Text Box 73" o:spid="_x0000_s1099" type="#_x0000_t202" style="position:absolute;left:-680;top:19612;width:33965;height:391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" stroked="f">
                  <v:textbox style="mso-fit-shape-to-text:t" inset="0,0,0,0">
                    <w:txbxContent>
                      <w:p w14:paraId="051DF17B" w14:textId="3FCD4EEF" w:rsidR="00EF79BC" w:rsidRPr="00EE4A31" w:rsidRDefault="00EF79BC" w:rsidP="00D71998">
                        <w:pPr>
                          <w:pStyle w:val="Caption"/>
                        </w:pPr>
                        <w:bookmarkStart w:id="175" w:name="_Ref67408331"/>
                        <w:bookmarkStart w:id="176" w:name="_Toc117609846"/>
                        <w:r>
                          <w:t xml:space="preserve">Figure </w:t>
                        </w:r>
                        <w:r>
                          <w:fldChar w:fldCharType="begin"/>
                        </w:r>
                        <w:r>
                          <w:instrText xml:space="preserve"> SEQ Figure \* ARABIC </w:instrText>
                        </w:r>
                        <w:r>
                          <w:fldChar w:fldCharType="separate"/>
                        </w:r>
                        <w:r w:rsidR="00311AEB">
                          <w:rPr>
                            <w:noProof/>
                          </w:rPr>
                          <w:t>18</w:t>
                        </w:r>
                        <w:r>
                          <w:rPr>
                            <w:noProof/>
                          </w:rPr>
                          <w:fldChar w:fldCharType="end"/>
                        </w:r>
                        <w:bookmarkEnd w:id="175"/>
                        <w:r>
                          <w:t>: Web page displaying the beginning of the procedure for displaying wrapped interferogram on demand.</w:t>
                        </w:r>
                        <w:bookmarkEnd w:id="176"/>
                      </w:p>
                    </w:txbxContent>
                  </v:textbox>
                </v:shape>
                <w10:wrap type="topAndBottom"/>
              </v:group>
            </w:pict>
          </mc:Fallback>
        </mc:AlternateContent>
      </w:r>
    </w:p>
    <w:p w14:paraId="189055F2" w14:textId="77777777" w:rsidR="00D71998" w:rsidRDefault="00D71998" w:rsidP="00D71998">
      <w:pPr>
        <w:pStyle w:val="Body"/>
        <w:rPr>
          <w:sz w:val="18"/>
          <w:szCs w:val="18"/>
          <w:lang w:val="en-US"/>
        </w:rPr>
      </w:pPr>
      <w:r>
        <w:rPr>
          <w:noProof/>
          <w:lang w:val="en-GB"/>
        </w:rPr>
        <mc:AlternateContent>
          <mc:Choice Requires="wps">
            <w:drawing>
              <wp:anchor distT="0" distB="0" distL="114300" distR="114300" simplePos="0" relativeHeight="251706368" behindDoc="0" locked="0" layoutInCell="1" allowOverlap="1" wp14:anchorId="4722FE03" wp14:editId="4EC9D56A">
                <wp:simplePos x="0" y="0"/>
                <wp:positionH relativeFrom="column">
                  <wp:posOffset>96520</wp:posOffset>
                </wp:positionH>
                <wp:positionV relativeFrom="paragraph">
                  <wp:posOffset>3119755</wp:posOffset>
                </wp:positionV>
                <wp:extent cx="5845175" cy="389890"/>
                <wp:effectExtent l="0" t="0" r="0" b="2540"/>
                <wp:wrapTopAndBottom/>
                <wp:docPr id="100" name="Text Box 100"/>
                <wp:cNvGraphicFramePr/>
                <a:graphic xmlns:a="http://schemas.openxmlformats.org/drawingml/2006/main">
                  <a:graphicData uri="http://schemas.microsoft.com/office/word/2010/wordprocessingShape">
                    <wps:wsp>
                      <wps:cNvSpPr txBox="1"/>
                      <wps:spPr>
                        <a:xfrm>
                          <a:off x="0" y="0"/>
                          <a:ext cx="5845175" cy="389890"/>
                        </a:xfrm>
                        <a:prstGeom prst="rect">
                          <a:avLst/>
                        </a:prstGeom>
                        <a:solidFill>
                          <a:prstClr val="white"/>
                        </a:solidFill>
                        <a:ln>
                          <a:noFill/>
                        </a:ln>
                      </wps:spPr>
                      <wps:txbx>
                        <w:txbxContent>
                          <w:p w14:paraId="0098E3B2" w14:textId="542B446A" w:rsidR="00EF79BC" w:rsidRPr="00F32592" w:rsidRDefault="00EF79BC" w:rsidP="00D71998">
                            <w:pPr>
                              <w:pStyle w:val="Caption"/>
                              <w:rPr>
                                <w:rFonts w:ascii="Helvetica" w:eastAsia="Arial Unicode MS" w:hAnsi="Helvetica" w:cs="Arial Unicode MS"/>
                                <w:color w:val="000000"/>
                                <w:sz w:val="22"/>
                                <w:szCs w:val="22"/>
                                <w:bdr w:val="nil"/>
                                <w:lang w:eastAsia="en-GB"/>
                              </w:rPr>
                            </w:pPr>
                            <w:bookmarkStart w:id="146" w:name="_Ref67413254"/>
                            <w:bookmarkStart w:id="147" w:name="_Toc117609847"/>
                            <w:r>
                              <w:t xml:space="preserve">Figure </w:t>
                            </w:r>
                            <w:r>
                              <w:fldChar w:fldCharType="begin"/>
                            </w:r>
                            <w:r>
                              <w:instrText xml:space="preserve"> SEQ Figure \* ARABIC </w:instrText>
                            </w:r>
                            <w:r>
                              <w:fldChar w:fldCharType="separate"/>
                            </w:r>
                            <w:r w:rsidR="00311AEB">
                              <w:rPr>
                                <w:noProof/>
                              </w:rPr>
                              <w:t>19</w:t>
                            </w:r>
                            <w:r>
                              <w:rPr>
                                <w:noProof/>
                              </w:rPr>
                              <w:fldChar w:fldCharType="end"/>
                            </w:r>
                            <w:bookmarkEnd w:id="146"/>
                            <w:r>
                              <w:t>: Example of wrapped interferogram on demand. Coherence map can also be displayed by clicking on the layer icon in the upper right corner.</w:t>
                            </w:r>
                            <w:bookmarkEnd w:id="147"/>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722FE03" id="Text Box 100" o:spid="_x0000_s1100" type="#_x0000_t202" style="position:absolute;left:0;text-align:left;margin-left:7.6pt;margin-top:245.65pt;width:460.25pt;height:30.7pt;z-index:251706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" stroked="f">
                <v:textbox style="mso-fit-shape-to-text:t" inset="0,0,0,0">
                  <w:txbxContent>
                    <w:p w14:paraId="0098E3B2" w14:textId="542B446A" w:rsidR="00EF79BC" w:rsidRPr="00F32592" w:rsidRDefault="00EF79BC" w:rsidP="00D71998">
                      <w:pPr>
                        <w:pStyle w:val="Caption"/>
                        <w:rPr>
                          <w:rFonts w:ascii="Helvetica" w:eastAsia="Arial Unicode MS" w:hAnsi="Helvetica" w:cs="Arial Unicode MS"/>
                          <w:color w:val="000000"/>
                          <w:sz w:val="22"/>
                          <w:szCs w:val="22"/>
                          <w:bdr w:val="nil"/>
                          <w:lang w:eastAsia="en-GB"/>
                        </w:rPr>
                      </w:pPr>
                      <w:bookmarkStart w:id="179" w:name="_Ref67413254"/>
                      <w:bookmarkStart w:id="180" w:name="_Toc117609847"/>
                      <w:r>
                        <w:t xml:space="preserve">Figure </w:t>
                      </w:r>
                      <w:r>
                        <w:fldChar w:fldCharType="begin"/>
                      </w:r>
                      <w:r>
                        <w:instrText xml:space="preserve"> SEQ Figure \* ARABIC </w:instrText>
                      </w:r>
                      <w:r>
                        <w:fldChar w:fldCharType="separate"/>
                      </w:r>
                      <w:r w:rsidR="00311AEB">
                        <w:rPr>
                          <w:noProof/>
                        </w:rPr>
                        <w:t>19</w:t>
                      </w:r>
                      <w:r>
                        <w:rPr>
                          <w:noProof/>
                        </w:rPr>
                        <w:fldChar w:fldCharType="end"/>
                      </w:r>
                      <w:bookmarkEnd w:id="179"/>
                      <w:r>
                        <w:t>: Example of wrapped interferogram on demand. Coherence map can also be displayed by clicking on the layer icon in the upper right corner.</w:t>
                      </w:r>
                      <w:bookmarkEnd w:id="180"/>
                      <w:r>
                        <w:t xml:space="preserve"> </w:t>
                      </w:r>
                    </w:p>
                  </w:txbxContent>
                </v:textbox>
                <w10:wrap type="topAndBottom"/>
              </v:shape>
            </w:pict>
          </mc:Fallback>
        </mc:AlternateContent>
      </w:r>
      <w:r w:rsidRPr="00F32592">
        <w:rPr>
          <w:sz w:val="18"/>
          <w:szCs w:val="18"/>
          <w:lang w:val="en-US"/>
        </w:rPr>
        <w:t xml:space="preserve"> </w:t>
      </w:r>
    </w:p>
    <w:p w14:paraId="743DE067" w14:textId="77777777" w:rsidR="00D71998" w:rsidRPr="00B7171A" w:rsidRDefault="00D71998">
      <w:pPr>
        <w:pStyle w:val="Style2"/>
        <w:numPr>
          <w:ilvl w:val="0"/>
          <w:numId w:val="70"/>
        </w:numPr>
        <w:rPr>
          <w:lang w:val="en-US"/>
        </w:rPr>
      </w:pPr>
      <w:bookmarkStart w:id="148" w:name="_Ref92472502"/>
      <w:bookmarkStart w:id="149" w:name="_Toc125735341"/>
      <w:r>
        <w:rPr>
          <w:lang w:val="en-US"/>
        </w:rPr>
        <w:lastRenderedPageBreak/>
        <w:t>D</w:t>
      </w:r>
      <w:r w:rsidRPr="00F07954">
        <w:rPr>
          <w:lang w:val="en-US"/>
        </w:rPr>
        <w:t xml:space="preserve">isplay specific </w:t>
      </w:r>
      <w:r>
        <w:rPr>
          <w:lang w:val="en-US"/>
        </w:rPr>
        <w:t xml:space="preserve">deformation map </w:t>
      </w:r>
      <w:r w:rsidRPr="00F07954">
        <w:rPr>
          <w:lang w:val="en-US"/>
        </w:rPr>
        <w:t>on demand</w:t>
      </w:r>
      <w:bookmarkEnd w:id="148"/>
      <w:bookmarkEnd w:id="149"/>
    </w:p>
    <w:p w14:paraId="04D6D82B" w14:textId="77777777" w:rsidR="00D71998" w:rsidRDefault="00D71998" w:rsidP="00D71998">
      <w:pPr>
        <w:pBdr>
          <w:top w:val="nil"/>
          <w:left w:val="nil"/>
          <w:bottom w:val="nil"/>
          <w:right w:val="nil"/>
          <w:between w:val="nil"/>
          <w:bar w:val="nil"/>
        </w:pBdr>
      </w:pPr>
    </w:p>
    <w:p w14:paraId="412F89C4" w14:textId="7888EB82" w:rsidR="00D71998" w:rsidRDefault="00D71998" w:rsidP="00D71998">
      <w:pPr>
        <w:pStyle w:val="Body"/>
        <w:rPr>
          <w:lang w:val="en-US"/>
        </w:rPr>
      </w:pPr>
      <w:r>
        <w:rPr>
          <w:lang w:val="en-US"/>
        </w:rPr>
        <w:t xml:space="preserve">By clicking on the </w:t>
      </w:r>
      <w:r w:rsidRPr="006D39B9">
        <w:rPr>
          <w:lang w:val="en-US"/>
        </w:rPr>
        <w:t xml:space="preserve">button </w:t>
      </w:r>
      <w:r>
        <w:rPr>
          <w:lang w:val="en-US"/>
        </w:rPr>
        <w:t xml:space="preserve">“Delta Deformation” at the top of the page opens a new section that </w:t>
      </w:r>
      <w:r w:rsidRPr="006D39B9">
        <w:rPr>
          <w:lang w:val="en-US"/>
        </w:rPr>
        <w:t xml:space="preserve">allows to </w:t>
      </w:r>
      <w:r>
        <w:rPr>
          <w:lang w:val="en-US"/>
        </w:rPr>
        <w:t>display specific deformation maps in EW, UD or LOS</w:t>
      </w:r>
      <w:r w:rsidRPr="006D39B9">
        <w:rPr>
          <w:lang w:val="en-US"/>
        </w:rPr>
        <w:t xml:space="preserve">. </w:t>
      </w:r>
      <w:r>
        <w:rPr>
          <w:lang w:val="en-US"/>
        </w:rPr>
        <w:t>This can be done by selecting first the deformation direction (EW, UD, Asc LOS or Desc LOS) using dedicated grey buttons above the map (</w:t>
      </w:r>
      <w:r>
        <w:rPr>
          <w:lang w:val="en-US"/>
        </w:rPr>
        <w:fldChar w:fldCharType="begin"/>
      </w:r>
      <w:r>
        <w:rPr>
          <w:lang w:val="en-US"/>
        </w:rPr>
        <w:instrText xml:space="preserve"> REF _Ref92473192 \h </w:instrText>
      </w:r>
      <w:r>
        <w:rPr>
          <w:lang w:val="en-US"/>
        </w:rPr>
      </w:r>
      <w:r>
        <w:rPr>
          <w:lang w:val="en-US"/>
        </w:rPr>
        <w:fldChar w:fldCharType="separate"/>
      </w:r>
      <w:r w:rsidR="00311AEB" w:rsidRPr="00311AEB">
        <w:rPr>
          <w:lang w:val="en-US"/>
        </w:rPr>
        <w:t xml:space="preserve">Figure </w:t>
      </w:r>
      <w:r w:rsidR="00311AEB" w:rsidRPr="00311AEB">
        <w:rPr>
          <w:noProof/>
          <w:lang w:val="en-US"/>
        </w:rPr>
        <w:t>20</w:t>
      </w:r>
      <w:r>
        <w:rPr>
          <w:lang w:val="en-US"/>
        </w:rPr>
        <w:fldChar w:fldCharType="end"/>
      </w:r>
      <w:r>
        <w:rPr>
          <w:lang w:val="en-US"/>
        </w:rPr>
        <w:t>)</w:t>
      </w:r>
      <w:r w:rsidRPr="00B77E58">
        <w:rPr>
          <w:color w:val="00B050"/>
          <w:lang w:val="en-US"/>
        </w:rPr>
        <w:t xml:space="preserve"> </w:t>
      </w:r>
    </w:p>
    <w:p w14:paraId="57C4FB1E" w14:textId="77777777" w:rsidR="00D71998" w:rsidRDefault="00D71998" w:rsidP="00D71998">
      <w:pPr>
        <w:pStyle w:val="Body"/>
        <w:rPr>
          <w:lang w:val="en-US"/>
        </w:rPr>
      </w:pPr>
    </w:p>
    <w:p w14:paraId="3AE2A2B6" w14:textId="77777777" w:rsidR="00D71998" w:rsidRDefault="00D71998" w:rsidP="00D71998">
      <w:pPr>
        <w:pStyle w:val="Body"/>
        <w:rPr>
          <w:lang w:val="en-US"/>
        </w:rPr>
      </w:pPr>
      <w:r>
        <w:rPr>
          <w:lang w:val="en-US"/>
        </w:rPr>
        <w:t xml:space="preserve">The user must select first the two dates. The most recent dates are already suggested by clicking on the layer icon in the upper right corner but any date can be otherwise chosen with the “Choose date” boxes. </w:t>
      </w:r>
      <w:r>
        <w:rPr>
          <w:lang w:val="en-GB"/>
        </w:rPr>
        <w:t xml:space="preserve">Note that these </w:t>
      </w:r>
      <w:r w:rsidRPr="00B77E58">
        <w:rPr>
          <w:lang w:val="en-GB"/>
        </w:rPr>
        <w:t>dates must not be from images acquired in the same geometry because this is based on displacement maps resulting from MSBAS inversion).</w:t>
      </w:r>
      <w:r>
        <w:rPr>
          <w:lang w:val="en-US"/>
        </w:rPr>
        <w:t xml:space="preserve"> </w:t>
      </w:r>
    </w:p>
    <w:p w14:paraId="238900C7" w14:textId="77777777" w:rsidR="00D71998" w:rsidRDefault="00D71998" w:rsidP="00D71998">
      <w:pPr>
        <w:pStyle w:val="Body"/>
        <w:rPr>
          <w:lang w:val="en-US"/>
        </w:rPr>
      </w:pPr>
    </w:p>
    <w:p w14:paraId="59EF91E8" w14:textId="77777777" w:rsidR="00D71998" w:rsidRDefault="00D71998" w:rsidP="00D71998">
      <w:pPr>
        <w:pStyle w:val="Body"/>
        <w:rPr>
          <w:lang w:val="en-US"/>
        </w:rPr>
      </w:pPr>
      <w:r>
        <w:rPr>
          <w:lang w:val="en-US"/>
        </w:rPr>
        <w:t xml:space="preserve">When satisfied with choices, click “Calculate differential deformation map (date 1 – date 2)”. </w:t>
      </w:r>
    </w:p>
    <w:p w14:paraId="56BD5349" w14:textId="77777777" w:rsidR="00D71998" w:rsidRDefault="00D71998" w:rsidP="00D71998">
      <w:pPr>
        <w:pStyle w:val="Body"/>
        <w:rPr>
          <w:lang w:val="en-US"/>
        </w:rPr>
      </w:pPr>
    </w:p>
    <w:p w14:paraId="383107D6" w14:textId="4046B56D" w:rsidR="00D71998" w:rsidRDefault="00D71998" w:rsidP="00D71998">
      <w:pPr>
        <w:pStyle w:val="Body"/>
        <w:rPr>
          <w:lang w:val="en-US"/>
        </w:rPr>
      </w:pPr>
      <w:r>
        <w:rPr>
          <w:lang w:val="en-US"/>
        </w:rPr>
        <w:t>Displaying the deformation map may take one or two minutes (</w:t>
      </w:r>
      <w:r>
        <w:rPr>
          <w:lang w:val="en-US"/>
        </w:rPr>
        <w:fldChar w:fldCharType="begin"/>
      </w:r>
      <w:r>
        <w:rPr>
          <w:lang w:val="en-US"/>
        </w:rPr>
        <w:instrText xml:space="preserve"> REF _Ref92473192 \h </w:instrText>
      </w:r>
      <w:r>
        <w:rPr>
          <w:lang w:val="en-US"/>
        </w:rPr>
      </w:r>
      <w:r>
        <w:rPr>
          <w:lang w:val="en-US"/>
        </w:rPr>
        <w:fldChar w:fldCharType="separate"/>
      </w:r>
      <w:r w:rsidR="00311AEB" w:rsidRPr="00311AEB">
        <w:rPr>
          <w:lang w:val="en-US"/>
        </w:rPr>
        <w:t xml:space="preserve">Figure </w:t>
      </w:r>
      <w:r w:rsidR="00311AEB" w:rsidRPr="00311AEB">
        <w:rPr>
          <w:noProof/>
          <w:lang w:val="en-US"/>
        </w:rPr>
        <w:t>20</w:t>
      </w:r>
      <w:r>
        <w:rPr>
          <w:lang w:val="en-US"/>
        </w:rPr>
        <w:fldChar w:fldCharType="end"/>
      </w:r>
      <w:r>
        <w:rPr>
          <w:lang w:val="en-US"/>
        </w:rPr>
        <w:t>)</w:t>
      </w:r>
    </w:p>
    <w:p w14:paraId="4C06814C" w14:textId="77777777" w:rsidR="00D71998" w:rsidRDefault="00D71998" w:rsidP="00D71998">
      <w:pPr>
        <w:pStyle w:val="Body"/>
        <w:rPr>
          <w:lang w:val="en-US"/>
        </w:rPr>
      </w:pPr>
      <w:r>
        <w:rPr>
          <w:noProof/>
          <w:lang w:val="en-GB"/>
        </w:rPr>
        <mc:AlternateContent>
          <mc:Choice Requires="wpg">
            <w:drawing>
              <wp:anchor distT="0" distB="0" distL="114300" distR="114300" simplePos="0" relativeHeight="251719680" behindDoc="0" locked="0" layoutInCell="1" allowOverlap="1" wp14:anchorId="1B12DD36" wp14:editId="16092A6C">
                <wp:simplePos x="0" y="0"/>
                <wp:positionH relativeFrom="column">
                  <wp:posOffset>461247</wp:posOffset>
                </wp:positionH>
                <wp:positionV relativeFrom="paragraph">
                  <wp:posOffset>277108</wp:posOffset>
                </wp:positionV>
                <wp:extent cx="5114290" cy="5427345"/>
                <wp:effectExtent l="0" t="0" r="3810" b="0"/>
                <wp:wrapTopAndBottom/>
                <wp:docPr id="123" name="Group 123"/>
                <wp:cNvGraphicFramePr/>
                <a:graphic xmlns:a="http://schemas.openxmlformats.org/drawingml/2006/main">
                  <a:graphicData uri="http://schemas.microsoft.com/office/word/2010/wordprocessingGroup">
                    <wpg:wgp>
                      <wpg:cNvGrpSpPr/>
                      <wpg:grpSpPr>
                        <a:xfrm>
                          <a:off x="0" y="0"/>
                          <a:ext cx="5114290" cy="5427345"/>
                          <a:chOff x="0" y="0"/>
                          <a:chExt cx="5114290" cy="5427345"/>
                        </a:xfrm>
                      </wpg:grpSpPr>
                      <pic:pic xmlns:pic="http://schemas.openxmlformats.org/drawingml/2006/picture">
                        <pic:nvPicPr>
                          <pic:cNvPr id="116" name="Picture 116"/>
                          <pic:cNvPicPr>
                            <a:picLocks noChangeAspect="1"/>
                          </pic:cNvPicPr>
                        </pic:nvPicPr>
                        <pic:blipFill>
                          <a:blip r:embed="rId98"/>
                          <a:stretch>
                            <a:fillRect/>
                          </a:stretch>
                        </pic:blipFill>
                        <pic:spPr>
                          <a:xfrm>
                            <a:off x="0" y="0"/>
                            <a:ext cx="5114290" cy="5114290"/>
                          </a:xfrm>
                          <a:prstGeom prst="rect">
                            <a:avLst/>
                          </a:prstGeom>
                        </pic:spPr>
                      </pic:pic>
                      <wps:wsp>
                        <wps:cNvPr id="122" name="Text Box 122"/>
                        <wps:cNvSpPr txBox="1"/>
                        <wps:spPr>
                          <a:xfrm>
                            <a:off x="0" y="5168265"/>
                            <a:ext cx="5114290" cy="259080"/>
                          </a:xfrm>
                          <a:prstGeom prst="rect">
                            <a:avLst/>
                          </a:prstGeom>
                          <a:solidFill>
                            <a:prstClr val="white"/>
                          </a:solidFill>
                          <a:ln>
                            <a:noFill/>
                          </a:ln>
                        </wps:spPr>
                        <wps:txbx>
                          <w:txbxContent>
                            <w:p w14:paraId="03756673" w14:textId="35044B47" w:rsidR="00EF79BC" w:rsidRPr="00F71DE2" w:rsidRDefault="00EF79BC" w:rsidP="00D71998">
                              <w:pPr>
                                <w:pStyle w:val="Caption"/>
                                <w:rPr>
                                  <w:rFonts w:ascii="Helvetica" w:eastAsia="Arial Unicode MS" w:hAnsi="Helvetica" w:cs="Arial Unicode MS"/>
                                  <w:color w:val="000000"/>
                                  <w:sz w:val="22"/>
                                  <w:szCs w:val="22"/>
                                  <w:bdr w:val="nil"/>
                                  <w:lang w:eastAsia="en-GB"/>
                                </w:rPr>
                              </w:pPr>
                              <w:bookmarkStart w:id="150" w:name="_Ref92473192"/>
                              <w:bookmarkStart w:id="151" w:name="_Toc117609848"/>
                              <w:r>
                                <w:t xml:space="preserve">Figure </w:t>
                              </w:r>
                              <w:r>
                                <w:fldChar w:fldCharType="begin"/>
                              </w:r>
                              <w:r>
                                <w:instrText xml:space="preserve"> SEQ Figure \* ARABIC </w:instrText>
                              </w:r>
                              <w:r>
                                <w:fldChar w:fldCharType="separate"/>
                              </w:r>
                              <w:r w:rsidR="00311AEB">
                                <w:rPr>
                                  <w:noProof/>
                                </w:rPr>
                                <w:t>20</w:t>
                              </w:r>
                              <w:r>
                                <w:rPr>
                                  <w:noProof/>
                                </w:rPr>
                                <w:fldChar w:fldCharType="end"/>
                              </w:r>
                              <w:bookmarkEnd w:id="150"/>
                              <w:r>
                                <w:t>: deformation map on demand.</w:t>
                              </w:r>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B12DD36" id="Group 123" o:spid="_x0000_s1101" style="position:absolute;left:0;text-align:left;margin-left:36.3pt;margin-top:21.8pt;width:402.7pt;height:427.35pt;z-index:251719680" coordsize="51142,5427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">
                <v:shape id="Picture 116" o:spid="_x0000_s1102" type="#_x0000_t75" style="position:absolute;width:51142;height:5114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">
                  <v:imagedata r:id="rId99" o:title=""/>
                </v:shape>
                <v:shape id="Text Box 122" o:spid="_x0000_s1103" type="#_x0000_t202" style="position:absolute;top:51682;width:51142;height:259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" stroked="f">
                  <v:textbox style="mso-fit-shape-to-text:t" inset="0,0,0,0">
                    <w:txbxContent>
                      <w:p w14:paraId="03756673" w14:textId="35044B47" w:rsidR="00EF79BC" w:rsidRPr="00F71DE2" w:rsidRDefault="00EF79BC" w:rsidP="00D71998">
                        <w:pPr>
                          <w:pStyle w:val="Caption"/>
                          <w:rPr>
                            <w:rFonts w:ascii="Helvetica" w:eastAsia="Arial Unicode MS" w:hAnsi="Helvetica" w:cs="Arial Unicode MS"/>
                            <w:color w:val="000000"/>
                            <w:sz w:val="22"/>
                            <w:szCs w:val="22"/>
                            <w:bdr w:val="nil"/>
                            <w:lang w:eastAsia="en-GB"/>
                          </w:rPr>
                        </w:pPr>
                        <w:bookmarkStart w:id="185" w:name="_Ref92473192"/>
                        <w:bookmarkStart w:id="186" w:name="_Toc117609848"/>
                        <w:r>
                          <w:t xml:space="preserve">Figure </w:t>
                        </w:r>
                        <w:r>
                          <w:fldChar w:fldCharType="begin"/>
                        </w:r>
                        <w:r>
                          <w:instrText xml:space="preserve"> SEQ Figure \* ARABIC </w:instrText>
                        </w:r>
                        <w:r>
                          <w:fldChar w:fldCharType="separate"/>
                        </w:r>
                        <w:r w:rsidR="00311AEB">
                          <w:rPr>
                            <w:noProof/>
                          </w:rPr>
                          <w:t>20</w:t>
                        </w:r>
                        <w:r>
                          <w:rPr>
                            <w:noProof/>
                          </w:rPr>
                          <w:fldChar w:fldCharType="end"/>
                        </w:r>
                        <w:bookmarkEnd w:id="185"/>
                        <w:r>
                          <w:t>: deformation map on demand.</w:t>
                        </w:r>
                        <w:bookmarkEnd w:id="186"/>
                      </w:p>
                    </w:txbxContent>
                  </v:textbox>
                </v:shape>
                <w10:wrap type="topAndBottom"/>
              </v:group>
            </w:pict>
          </mc:Fallback>
        </mc:AlternateContent>
      </w:r>
    </w:p>
    <w:p w14:paraId="309B114F" w14:textId="77777777" w:rsidR="00D71998" w:rsidRDefault="00D71998" w:rsidP="00D71998">
      <w:pPr>
        <w:pStyle w:val="Body"/>
        <w:rPr>
          <w:lang w:val="en-US"/>
        </w:rPr>
      </w:pPr>
    </w:p>
    <w:p w14:paraId="47F3CF3A" w14:textId="33655271" w:rsidR="00D71998" w:rsidRDefault="00D71998" w:rsidP="00D71998">
      <w:pPr>
        <w:pBdr>
          <w:top w:val="nil"/>
          <w:left w:val="nil"/>
          <w:bottom w:val="nil"/>
          <w:right w:val="nil"/>
          <w:between w:val="nil"/>
          <w:bar w:val="nil"/>
        </w:pBdr>
        <w:rPr>
          <w:rFonts w:ascii="Helvetica" w:eastAsia="Arial Unicode MS" w:hAnsi="Helvetica" w:cs="Arial Unicode MS"/>
          <w:b/>
          <w:bCs/>
          <w:color w:val="000000"/>
          <w:sz w:val="22"/>
          <w:szCs w:val="32"/>
          <w:bdr w:val="nil"/>
        </w:rPr>
      </w:pPr>
      <w:r w:rsidRPr="00B77E58">
        <w:rPr>
          <w:rFonts w:asciiTheme="minorHAnsi" w:hAnsiTheme="minorHAnsi"/>
        </w:rPr>
        <w:t>Note</w:t>
      </w:r>
      <w:r>
        <w:rPr>
          <w:rFonts w:asciiTheme="minorHAnsi" w:hAnsiTheme="minorHAnsi"/>
        </w:rPr>
        <w:t xml:space="preserve"> again</w:t>
      </w:r>
      <w:r w:rsidRPr="00B77E58">
        <w:rPr>
          <w:rFonts w:asciiTheme="minorHAnsi" w:hAnsiTheme="minorHAnsi"/>
        </w:rPr>
        <w:t xml:space="preserve"> the small measurement tool in the upper left corner: it allows to </w:t>
      </w:r>
      <w:r w:rsidR="0073255F" w:rsidRPr="00B77E58">
        <w:rPr>
          <w:rFonts w:asciiTheme="minorHAnsi" w:hAnsiTheme="minorHAnsi"/>
        </w:rPr>
        <w:t>click</w:t>
      </w:r>
      <w:r w:rsidRPr="00B77E58">
        <w:rPr>
          <w:rFonts w:asciiTheme="minorHAnsi" w:hAnsiTheme="minorHAnsi"/>
        </w:rPr>
        <w:t xml:space="preserve"> on the map an see the </w:t>
      </w:r>
      <w:r w:rsidR="0073255F" w:rsidRPr="00B77E58">
        <w:rPr>
          <w:rFonts w:asciiTheme="minorHAnsi" w:hAnsiTheme="minorHAnsi"/>
        </w:rPr>
        <w:t>coordinates</w:t>
      </w:r>
      <w:r w:rsidRPr="00B77E58">
        <w:rPr>
          <w:rFonts w:asciiTheme="minorHAnsi" w:hAnsiTheme="minorHAnsi"/>
        </w:rPr>
        <w:t xml:space="preserve"> and distances between the points. </w:t>
      </w:r>
      <w:r>
        <w:br w:type="page"/>
      </w:r>
    </w:p>
    <w:p w14:paraId="6F61C181" w14:textId="77777777" w:rsidR="00D71998" w:rsidRPr="0073255F" w:rsidRDefault="00D71998">
      <w:pPr>
        <w:pStyle w:val="Style2"/>
        <w:numPr>
          <w:ilvl w:val="0"/>
          <w:numId w:val="70"/>
        </w:numPr>
        <w:rPr>
          <w:lang w:val="en-US"/>
        </w:rPr>
      </w:pPr>
      <w:bookmarkStart w:id="152" w:name="_Ref67492842"/>
      <w:bookmarkStart w:id="153" w:name="_Toc125735342"/>
      <w:r w:rsidRPr="0073255F">
        <w:rPr>
          <w:lang w:val="en-US"/>
        </w:rPr>
        <w:lastRenderedPageBreak/>
        <w:t>Display time-baselines plots</w:t>
      </w:r>
      <w:bookmarkEnd w:id="152"/>
      <w:bookmarkEnd w:id="153"/>
    </w:p>
    <w:p w14:paraId="14495F1D" w14:textId="77777777" w:rsidR="00D71998" w:rsidRPr="0073255F" w:rsidRDefault="00D71998" w:rsidP="00D71998">
      <w:pPr>
        <w:pStyle w:val="Body"/>
        <w:rPr>
          <w:lang w:val="en-US"/>
        </w:rPr>
      </w:pPr>
    </w:p>
    <w:p w14:paraId="5DD288B7" w14:textId="5BC64FF8" w:rsidR="00D71998" w:rsidRPr="0073255F" w:rsidRDefault="00D71998" w:rsidP="00584B18">
      <w:pPr>
        <w:pBdr>
          <w:top w:val="nil"/>
          <w:left w:val="nil"/>
          <w:bottom w:val="nil"/>
          <w:right w:val="nil"/>
          <w:between w:val="nil"/>
          <w:bar w:val="nil"/>
        </w:pBdr>
        <w:jc w:val="both"/>
        <w:rPr>
          <w:rFonts w:ascii="Helvetica" w:hAnsi="Helvetica"/>
          <w:sz w:val="22"/>
          <w:szCs w:val="22"/>
        </w:rPr>
      </w:pPr>
      <w:r w:rsidRPr="0073255F">
        <w:rPr>
          <w:rFonts w:ascii="Helvetica" w:hAnsi="Helvetica"/>
          <w:sz w:val="22"/>
          <w:szCs w:val="22"/>
        </w:rPr>
        <w:t>By clicking on the button “Baseline Plot” at the top of the page opens a new section that allows to display the baseline plots for each mode (</w:t>
      </w:r>
      <w:r w:rsidRPr="0073255F">
        <w:rPr>
          <w:rFonts w:ascii="Helvetica" w:hAnsi="Helvetica"/>
          <w:sz w:val="22"/>
          <w:szCs w:val="22"/>
        </w:rPr>
        <w:fldChar w:fldCharType="begin"/>
      </w:r>
      <w:r w:rsidRPr="0073255F">
        <w:rPr>
          <w:rFonts w:ascii="Helvetica" w:hAnsi="Helvetica"/>
          <w:sz w:val="22"/>
          <w:szCs w:val="22"/>
        </w:rPr>
        <w:instrText xml:space="preserve"> REF _Ref67408737 \h </w:instrText>
      </w:r>
      <w:r w:rsidR="0073255F">
        <w:rPr>
          <w:rFonts w:ascii="Helvetica" w:hAnsi="Helvetica"/>
          <w:sz w:val="22"/>
          <w:szCs w:val="22"/>
        </w:rPr>
        <w:instrText xml:space="preserve"> \* MERGEFORMAT </w:instrText>
      </w:r>
      <w:r w:rsidRPr="0073255F">
        <w:rPr>
          <w:rFonts w:ascii="Helvetica" w:hAnsi="Helvetica"/>
          <w:sz w:val="22"/>
          <w:szCs w:val="22"/>
        </w:rPr>
      </w:r>
      <w:r w:rsidRPr="0073255F">
        <w:rPr>
          <w:rFonts w:ascii="Helvetica" w:hAnsi="Helvetica"/>
          <w:sz w:val="22"/>
          <w:szCs w:val="22"/>
        </w:rPr>
        <w:fldChar w:fldCharType="separate"/>
      </w:r>
      <w:r w:rsidR="00311AEB" w:rsidRPr="00311AEB">
        <w:rPr>
          <w:rFonts w:ascii="Helvetica" w:hAnsi="Helvetica"/>
        </w:rPr>
        <w:t xml:space="preserve">Figure </w:t>
      </w:r>
      <w:r w:rsidR="00311AEB" w:rsidRPr="00311AEB">
        <w:rPr>
          <w:rFonts w:ascii="Helvetica" w:hAnsi="Helvetica"/>
          <w:noProof/>
        </w:rPr>
        <w:t>21</w:t>
      </w:r>
      <w:r w:rsidRPr="0073255F">
        <w:rPr>
          <w:rFonts w:ascii="Helvetica" w:hAnsi="Helvetica"/>
          <w:sz w:val="22"/>
          <w:szCs w:val="22"/>
        </w:rPr>
        <w:fldChar w:fldCharType="end"/>
      </w:r>
      <w:r w:rsidRPr="0073255F">
        <w:rPr>
          <w:rFonts w:ascii="Helvetica" w:hAnsi="Helvetica"/>
          <w:sz w:val="22"/>
          <w:szCs w:val="22"/>
        </w:rPr>
        <w:t>): Ascending and Descending orbits, with and without coherence threshold restriction (if applicable).</w:t>
      </w:r>
    </w:p>
    <w:p w14:paraId="70D3C29F" w14:textId="77777777" w:rsidR="00D71998" w:rsidRDefault="00D71998" w:rsidP="00D71998">
      <w:pPr>
        <w:pBdr>
          <w:top w:val="nil"/>
          <w:left w:val="nil"/>
          <w:bottom w:val="nil"/>
          <w:right w:val="nil"/>
          <w:between w:val="nil"/>
          <w:bar w:val="nil"/>
        </w:pBdr>
        <w:rPr>
          <w:rFonts w:asciiTheme="minorHAnsi" w:hAnsiTheme="minorHAnsi"/>
          <w:sz w:val="22"/>
          <w:szCs w:val="22"/>
        </w:rPr>
      </w:pPr>
    </w:p>
    <w:p w14:paraId="06DE4E6B" w14:textId="77777777" w:rsidR="00D71998" w:rsidRPr="007A4342" w:rsidRDefault="00D71998" w:rsidP="00D71998">
      <w:pPr>
        <w:pBdr>
          <w:top w:val="nil"/>
          <w:left w:val="nil"/>
          <w:bottom w:val="nil"/>
          <w:right w:val="nil"/>
          <w:between w:val="nil"/>
          <w:bar w:val="nil"/>
        </w:pBdr>
        <w:rPr>
          <w:rFonts w:asciiTheme="minorHAnsi" w:hAnsiTheme="minorHAnsi"/>
          <w:sz w:val="22"/>
          <w:szCs w:val="22"/>
        </w:rPr>
      </w:pPr>
    </w:p>
    <w:p w14:paraId="19730DB4" w14:textId="77777777" w:rsidR="00D71998" w:rsidRPr="007A4342" w:rsidRDefault="00D71998" w:rsidP="00D71998">
      <w:pPr>
        <w:pBdr>
          <w:top w:val="nil"/>
          <w:left w:val="nil"/>
          <w:bottom w:val="nil"/>
          <w:right w:val="nil"/>
          <w:between w:val="nil"/>
          <w:bar w:val="nil"/>
        </w:pBdr>
        <w:rPr>
          <w:rFonts w:asciiTheme="minorHAnsi" w:hAnsiTheme="minorHAnsi"/>
          <w:sz w:val="22"/>
          <w:szCs w:val="22"/>
        </w:rPr>
      </w:pPr>
      <w:r>
        <w:rPr>
          <w:rFonts w:asciiTheme="minorHAnsi" w:hAnsiTheme="minorHAnsi"/>
          <w:noProof/>
          <w:sz w:val="22"/>
          <w:szCs w:val="22"/>
          <w:bdr w:val="nil"/>
          <w:lang w:val="en-GB"/>
        </w:rPr>
        <mc:AlternateContent>
          <mc:Choice Requires="wpg">
            <w:drawing>
              <wp:anchor distT="0" distB="0" distL="114300" distR="114300" simplePos="0" relativeHeight="251701248" behindDoc="0" locked="0" layoutInCell="1" allowOverlap="1" wp14:anchorId="1D08A83E" wp14:editId="1B599574">
                <wp:simplePos x="0" y="0"/>
                <wp:positionH relativeFrom="column">
                  <wp:posOffset>369570</wp:posOffset>
                </wp:positionH>
                <wp:positionV relativeFrom="paragraph">
                  <wp:posOffset>3810</wp:posOffset>
                </wp:positionV>
                <wp:extent cx="5294630" cy="5455920"/>
                <wp:effectExtent l="0" t="0" r="1270" b="5080"/>
                <wp:wrapTopAndBottom/>
                <wp:docPr id="77" name="Group 77"/>
                <wp:cNvGraphicFramePr/>
                <a:graphic xmlns:a="http://schemas.openxmlformats.org/drawingml/2006/main">
                  <a:graphicData uri="http://schemas.microsoft.com/office/word/2010/wordprocessingGroup">
                    <wpg:wgp>
                      <wpg:cNvGrpSpPr/>
                      <wpg:grpSpPr>
                        <a:xfrm>
                          <a:off x="0" y="0"/>
                          <a:ext cx="5294630" cy="5455920"/>
                          <a:chOff x="0" y="0"/>
                          <a:chExt cx="5294630" cy="5455920"/>
                        </a:xfrm>
                      </wpg:grpSpPr>
                      <pic:pic xmlns:pic="http://schemas.openxmlformats.org/drawingml/2006/picture">
                        <pic:nvPicPr>
                          <pic:cNvPr id="75" name="Picture 75"/>
                          <pic:cNvPicPr>
                            <a:picLocks noChangeAspect="1"/>
                          </pic:cNvPicPr>
                        </pic:nvPicPr>
                        <pic:blipFill>
                          <a:blip r:embed="rId100"/>
                          <a:stretch>
                            <a:fillRect/>
                          </a:stretch>
                        </pic:blipFill>
                        <pic:spPr>
                          <a:xfrm>
                            <a:off x="0" y="0"/>
                            <a:ext cx="5294630" cy="5139690"/>
                          </a:xfrm>
                          <a:prstGeom prst="rect">
                            <a:avLst/>
                          </a:prstGeom>
                        </pic:spPr>
                      </pic:pic>
                      <wps:wsp>
                        <wps:cNvPr id="76" name="Text Box 76"/>
                        <wps:cNvSpPr txBox="1"/>
                        <wps:spPr>
                          <a:xfrm>
                            <a:off x="0" y="5196840"/>
                            <a:ext cx="5294630" cy="259080"/>
                          </a:xfrm>
                          <a:prstGeom prst="rect">
                            <a:avLst/>
                          </a:prstGeom>
                          <a:solidFill>
                            <a:prstClr val="white"/>
                          </a:solidFill>
                          <a:ln>
                            <a:noFill/>
                          </a:ln>
                        </wps:spPr>
                        <wps:txbx>
                          <w:txbxContent>
                            <w:p w14:paraId="60E77D04" w14:textId="5111F86C" w:rsidR="00EF79BC" w:rsidRPr="00FD7114" w:rsidRDefault="00EF79BC" w:rsidP="00D71998">
                              <w:pPr>
                                <w:pStyle w:val="Caption"/>
                                <w:rPr>
                                  <w:sz w:val="22"/>
                                  <w:szCs w:val="22"/>
                                </w:rPr>
                              </w:pPr>
                              <w:bookmarkStart w:id="154" w:name="_Ref67408737"/>
                              <w:bookmarkStart w:id="155" w:name="_Toc117609849"/>
                              <w:r>
                                <w:t xml:space="preserve">Figure </w:t>
                              </w:r>
                              <w:r>
                                <w:fldChar w:fldCharType="begin"/>
                              </w:r>
                              <w:r>
                                <w:instrText xml:space="preserve"> SEQ Figure \* ARABIC </w:instrText>
                              </w:r>
                              <w:r>
                                <w:fldChar w:fldCharType="separate"/>
                              </w:r>
                              <w:r w:rsidR="00311AEB">
                                <w:rPr>
                                  <w:noProof/>
                                </w:rPr>
                                <w:t>21</w:t>
                              </w:r>
                              <w:r>
                                <w:rPr>
                                  <w:noProof/>
                                </w:rPr>
                                <w:fldChar w:fldCharType="end"/>
                              </w:r>
                              <w:bookmarkEnd w:id="154"/>
                              <w:r>
                                <w:t>: example of baselines plot for Domuyo volcano region.</w:t>
                              </w:r>
                              <w:bookmarkEnd w:id="155"/>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D08A83E" id="Group 77" o:spid="_x0000_s1104" style="position:absolute;margin-left:29.1pt;margin-top:.3pt;width:416.9pt;height:429.6pt;z-index:251701248" coordsize="52946,5455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">
                <v:shape id="Picture 75" o:spid="_x0000_s1105" type="#_x0000_t75" style="position:absolute;width:52946;height:5139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">
                  <v:imagedata r:id="rId101" o:title=""/>
                </v:shape>
                <v:shape id="Text Box 76" o:spid="_x0000_s1106" type="#_x0000_t202" style="position:absolute;top:51968;width:52946;height:259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" stroked="f">
                  <v:textbox style="mso-fit-shape-to-text:t" inset="0,0,0,0">
                    <w:txbxContent>
                      <w:p w14:paraId="60E77D04" w14:textId="5111F86C" w:rsidR="00EF79BC" w:rsidRPr="00FD7114" w:rsidRDefault="00EF79BC" w:rsidP="00D71998">
                        <w:pPr>
                          <w:pStyle w:val="Caption"/>
                          <w:rPr>
                            <w:sz w:val="22"/>
                            <w:szCs w:val="22"/>
                          </w:rPr>
                        </w:pPr>
                        <w:bookmarkStart w:id="191" w:name="_Ref67408737"/>
                        <w:bookmarkStart w:id="192" w:name="_Toc117609849"/>
                        <w:r>
                          <w:t xml:space="preserve">Figure </w:t>
                        </w:r>
                        <w:r>
                          <w:fldChar w:fldCharType="begin"/>
                        </w:r>
                        <w:r>
                          <w:instrText xml:space="preserve"> SEQ Figure \* ARABIC </w:instrText>
                        </w:r>
                        <w:r>
                          <w:fldChar w:fldCharType="separate"/>
                        </w:r>
                        <w:r w:rsidR="00311AEB">
                          <w:rPr>
                            <w:noProof/>
                          </w:rPr>
                          <w:t>21</w:t>
                        </w:r>
                        <w:r>
                          <w:rPr>
                            <w:noProof/>
                          </w:rPr>
                          <w:fldChar w:fldCharType="end"/>
                        </w:r>
                        <w:bookmarkEnd w:id="191"/>
                        <w:r>
                          <w:t>: example of baselines plot for Domuyo volcano region.</w:t>
                        </w:r>
                        <w:bookmarkEnd w:id="192"/>
                        <w:r>
                          <w:t xml:space="preserve"> </w:t>
                        </w:r>
                      </w:p>
                    </w:txbxContent>
                  </v:textbox>
                </v:shape>
                <w10:wrap type="topAndBottom"/>
              </v:group>
            </w:pict>
          </mc:Fallback>
        </mc:AlternateContent>
      </w:r>
    </w:p>
    <w:p w14:paraId="6DE17A05" w14:textId="011D50F2" w:rsidR="00FF0B5C" w:rsidRDefault="00FF0B5C">
      <w:pPr>
        <w:rPr>
          <w:rFonts w:asciiTheme="majorHAnsi" w:hAnsiTheme="majorHAnsi"/>
          <w:sz w:val="22"/>
          <w:szCs w:val="22"/>
        </w:rPr>
      </w:pPr>
      <w:r>
        <w:rPr>
          <w:rFonts w:asciiTheme="majorHAnsi" w:hAnsiTheme="majorHAnsi"/>
          <w:sz w:val="22"/>
          <w:szCs w:val="22"/>
        </w:rPr>
        <w:br w:type="page"/>
      </w:r>
    </w:p>
    <w:p w14:paraId="4E80F572" w14:textId="03D89B95" w:rsidR="00560A9B" w:rsidRPr="0073255F" w:rsidRDefault="00560A9B">
      <w:pPr>
        <w:pStyle w:val="Style2"/>
        <w:numPr>
          <w:ilvl w:val="0"/>
          <w:numId w:val="70"/>
        </w:numPr>
        <w:rPr>
          <w:lang w:val="en-US"/>
        </w:rPr>
      </w:pPr>
      <w:bookmarkStart w:id="156" w:name="_Toc125735343"/>
      <w:r w:rsidRPr="0073255F">
        <w:rPr>
          <w:lang w:val="en-US"/>
        </w:rPr>
        <w:lastRenderedPageBreak/>
        <w:t xml:space="preserve">Display </w:t>
      </w:r>
      <w:r>
        <w:rPr>
          <w:lang w:val="en-US"/>
        </w:rPr>
        <w:t>RGB coded amplitude changes</w:t>
      </w:r>
      <w:bookmarkEnd w:id="156"/>
      <w:r>
        <w:rPr>
          <w:lang w:val="en-US"/>
        </w:rPr>
        <w:t xml:space="preserve"> </w:t>
      </w:r>
    </w:p>
    <w:p w14:paraId="4454F13A" w14:textId="77777777" w:rsidR="00560A9B" w:rsidRPr="0073255F" w:rsidRDefault="00560A9B" w:rsidP="00560A9B">
      <w:pPr>
        <w:pStyle w:val="Body"/>
        <w:rPr>
          <w:lang w:val="en-US"/>
        </w:rPr>
      </w:pPr>
    </w:p>
    <w:p w14:paraId="7E130487" w14:textId="5CF77D9E" w:rsidR="00D71998" w:rsidRDefault="00560A9B" w:rsidP="00560A9B">
      <w:pPr>
        <w:pBdr>
          <w:top w:val="nil"/>
          <w:left w:val="nil"/>
          <w:bottom w:val="nil"/>
          <w:right w:val="nil"/>
          <w:between w:val="nil"/>
          <w:bar w:val="nil"/>
        </w:pBdr>
        <w:rPr>
          <w:rFonts w:ascii="Helvetica" w:hAnsi="Helvetica"/>
          <w:sz w:val="22"/>
          <w:szCs w:val="22"/>
        </w:rPr>
      </w:pPr>
      <w:r w:rsidRPr="0073255F">
        <w:rPr>
          <w:rFonts w:ascii="Helvetica" w:hAnsi="Helvetica"/>
          <w:sz w:val="22"/>
          <w:szCs w:val="22"/>
        </w:rPr>
        <w:t>By clicking on the button “</w:t>
      </w:r>
      <w:r w:rsidR="0006192C" w:rsidRPr="0006192C">
        <w:rPr>
          <w:rFonts w:ascii="Helvetica" w:hAnsi="Helvetica"/>
          <w:sz w:val="22"/>
          <w:szCs w:val="22"/>
        </w:rPr>
        <w:t xml:space="preserve">RGB </w:t>
      </w:r>
      <w:r w:rsidR="0006192C">
        <w:rPr>
          <w:rFonts w:ascii="Helvetica" w:hAnsi="Helvetica"/>
          <w:sz w:val="22"/>
          <w:szCs w:val="22"/>
        </w:rPr>
        <w:t>images</w:t>
      </w:r>
      <w:r w:rsidRPr="0073255F">
        <w:rPr>
          <w:rFonts w:ascii="Helvetica" w:hAnsi="Helvetica"/>
          <w:sz w:val="22"/>
          <w:szCs w:val="22"/>
        </w:rPr>
        <w:t>” at the top of the page opens a new section that allows to</w:t>
      </w:r>
      <w:r w:rsidR="0006192C" w:rsidRPr="0006192C">
        <w:rPr>
          <w:rFonts w:ascii="Helvetica" w:hAnsi="Helvetica"/>
          <w:sz w:val="22"/>
          <w:szCs w:val="22"/>
        </w:rPr>
        <w:t xml:space="preserve"> </w:t>
      </w:r>
      <w:r w:rsidR="0006192C">
        <w:rPr>
          <w:rFonts w:ascii="Helvetica" w:hAnsi="Helvetica"/>
          <w:sz w:val="22"/>
          <w:szCs w:val="22"/>
        </w:rPr>
        <w:t xml:space="preserve">create and visualize RGB composition with amplitude of Master image as Green, amplitude of Slave image as Red and coherence as Blue. </w:t>
      </w:r>
    </w:p>
    <w:p w14:paraId="1D9B0CDD" w14:textId="6049346E" w:rsidR="0006192C" w:rsidRDefault="0006192C" w:rsidP="00560A9B">
      <w:pPr>
        <w:pBdr>
          <w:top w:val="nil"/>
          <w:left w:val="nil"/>
          <w:bottom w:val="nil"/>
          <w:right w:val="nil"/>
          <w:between w:val="nil"/>
          <w:bar w:val="nil"/>
        </w:pBdr>
        <w:rPr>
          <w:rFonts w:ascii="Helvetica" w:hAnsi="Helvetica"/>
          <w:sz w:val="22"/>
          <w:szCs w:val="22"/>
        </w:rPr>
      </w:pPr>
    </w:p>
    <w:p w14:paraId="736D3800" w14:textId="333A121C" w:rsidR="0006192C" w:rsidRPr="0006192C" w:rsidRDefault="0006192C" w:rsidP="00560A9B">
      <w:pPr>
        <w:pBdr>
          <w:top w:val="nil"/>
          <w:left w:val="nil"/>
          <w:bottom w:val="nil"/>
          <w:right w:val="nil"/>
          <w:between w:val="nil"/>
          <w:bar w:val="nil"/>
        </w:pBdr>
      </w:pPr>
      <w:r>
        <w:rPr>
          <w:rFonts w:ascii="Helvetica" w:hAnsi="Helvetica"/>
          <w:sz w:val="22"/>
          <w:szCs w:val="22"/>
        </w:rPr>
        <w:t xml:space="preserve">For details about RGB composition, see </w:t>
      </w:r>
      <w:r w:rsidR="00FD476F" w:rsidRPr="00FD476F">
        <w:rPr>
          <w:rFonts w:ascii="Helvetica" w:hAnsi="Helvetica"/>
          <w:i/>
          <w:iCs/>
          <w:color w:val="0070C0"/>
          <w:sz w:val="22"/>
          <w:szCs w:val="22"/>
        </w:rPr>
        <w:t>Web_tool_V1.2.docx</w:t>
      </w:r>
      <w:r w:rsidR="00FD476F" w:rsidRPr="00FD476F">
        <w:rPr>
          <w:rFonts w:ascii="Helvetica" w:hAnsi="Helvetica"/>
          <w:color w:val="0070C0"/>
          <w:sz w:val="22"/>
          <w:szCs w:val="22"/>
        </w:rPr>
        <w:t xml:space="preserve"> </w:t>
      </w:r>
      <w:r w:rsidR="00FD476F">
        <w:rPr>
          <w:rFonts w:ascii="Helvetica" w:hAnsi="Helvetica"/>
          <w:sz w:val="22"/>
          <w:szCs w:val="22"/>
        </w:rPr>
        <w:t>by Maxime Jaspard</w:t>
      </w:r>
      <w:r>
        <w:rPr>
          <w:rFonts w:ascii="Helvetica" w:hAnsi="Helvetica"/>
          <w:sz w:val="22"/>
          <w:szCs w:val="22"/>
        </w:rPr>
        <w:t xml:space="preserve">. </w:t>
      </w:r>
    </w:p>
    <w:p w14:paraId="3AA1B2D8" w14:textId="4DD64590" w:rsidR="00D71998" w:rsidRDefault="00D71998" w:rsidP="00D71998">
      <w:pPr>
        <w:pBdr>
          <w:top w:val="nil"/>
          <w:left w:val="nil"/>
          <w:bottom w:val="nil"/>
          <w:right w:val="nil"/>
          <w:between w:val="nil"/>
          <w:bar w:val="nil"/>
        </w:pBdr>
        <w:rPr>
          <w:rFonts w:asciiTheme="majorHAnsi" w:hAnsiTheme="majorHAnsi"/>
          <w:sz w:val="22"/>
          <w:szCs w:val="22"/>
        </w:rPr>
      </w:pPr>
    </w:p>
    <w:p w14:paraId="303771F7" w14:textId="5A1BE39A" w:rsidR="00FF0B5C" w:rsidRDefault="00FF0B5C" w:rsidP="00D71998">
      <w:pPr>
        <w:pBdr>
          <w:top w:val="nil"/>
          <w:left w:val="nil"/>
          <w:bottom w:val="nil"/>
          <w:right w:val="nil"/>
          <w:between w:val="nil"/>
          <w:bar w:val="nil"/>
        </w:pBdr>
        <w:rPr>
          <w:rFonts w:asciiTheme="majorHAnsi" w:hAnsiTheme="majorHAnsi"/>
          <w:sz w:val="22"/>
          <w:szCs w:val="22"/>
        </w:rPr>
      </w:pPr>
    </w:p>
    <w:p w14:paraId="7AF760BC" w14:textId="7F470BAC" w:rsidR="00FF0B5C" w:rsidRDefault="00FF0B5C" w:rsidP="00D71998">
      <w:pPr>
        <w:pBdr>
          <w:top w:val="nil"/>
          <w:left w:val="nil"/>
          <w:bottom w:val="nil"/>
          <w:right w:val="nil"/>
          <w:between w:val="nil"/>
          <w:bar w:val="nil"/>
        </w:pBdr>
        <w:rPr>
          <w:rFonts w:asciiTheme="majorHAnsi" w:hAnsiTheme="majorHAnsi"/>
          <w:sz w:val="22"/>
          <w:szCs w:val="22"/>
        </w:rPr>
      </w:pPr>
    </w:p>
    <w:p w14:paraId="6397BD98" w14:textId="14BA2C08" w:rsidR="00FF0B5C" w:rsidRDefault="00FF0B5C" w:rsidP="00D71998">
      <w:pPr>
        <w:pBdr>
          <w:top w:val="nil"/>
          <w:left w:val="nil"/>
          <w:bottom w:val="nil"/>
          <w:right w:val="nil"/>
          <w:between w:val="nil"/>
          <w:bar w:val="nil"/>
        </w:pBdr>
        <w:rPr>
          <w:rFonts w:asciiTheme="majorHAnsi" w:hAnsiTheme="majorHAnsi"/>
          <w:sz w:val="22"/>
          <w:szCs w:val="22"/>
        </w:rPr>
      </w:pPr>
      <w:r>
        <w:rPr>
          <w:noProof/>
          <w:lang w:val="en-GB"/>
        </w:rPr>
        <mc:AlternateContent>
          <mc:Choice Requires="wps">
            <w:drawing>
              <wp:anchor distT="0" distB="0" distL="114300" distR="114300" simplePos="0" relativeHeight="251730944" behindDoc="0" locked="0" layoutInCell="1" allowOverlap="1" wp14:anchorId="4537F7D0" wp14:editId="6958519D">
                <wp:simplePos x="0" y="0"/>
                <wp:positionH relativeFrom="column">
                  <wp:posOffset>0</wp:posOffset>
                </wp:positionH>
                <wp:positionV relativeFrom="paragraph">
                  <wp:posOffset>6407150</wp:posOffset>
                </wp:positionV>
                <wp:extent cx="5294630" cy="259080"/>
                <wp:effectExtent l="0" t="0" r="0" b="0"/>
                <wp:wrapNone/>
                <wp:docPr id="89" name="Text Box 89"/>
                <wp:cNvGraphicFramePr/>
                <a:graphic xmlns:a="http://schemas.openxmlformats.org/drawingml/2006/main">
                  <a:graphicData uri="http://schemas.microsoft.com/office/word/2010/wordprocessingShape">
                    <wps:wsp>
                      <wps:cNvSpPr txBox="1"/>
                      <wps:spPr>
                        <a:xfrm>
                          <a:off x="0" y="0"/>
                          <a:ext cx="5294630" cy="259080"/>
                        </a:xfrm>
                        <a:prstGeom prst="rect">
                          <a:avLst/>
                        </a:prstGeom>
                        <a:solidFill>
                          <a:prstClr val="white"/>
                        </a:solidFill>
                        <a:ln>
                          <a:noFill/>
                        </a:ln>
                      </wps:spPr>
                      <wps:txbx>
                        <w:txbxContent>
                          <w:p w14:paraId="4F5150A7" w14:textId="743E8D57" w:rsidR="00EF79BC" w:rsidRPr="00FD7114" w:rsidRDefault="00EF79BC" w:rsidP="00FF0B5C">
                            <w:pPr>
                              <w:pStyle w:val="Caption"/>
                              <w:rPr>
                                <w:sz w:val="22"/>
                                <w:szCs w:val="22"/>
                              </w:rPr>
                            </w:pPr>
                            <w:bookmarkStart w:id="157" w:name="_Toc117609850"/>
                            <w:r>
                              <w:t xml:space="preserve">Figure </w:t>
                            </w:r>
                            <w:r>
                              <w:fldChar w:fldCharType="begin"/>
                            </w:r>
                            <w:r>
                              <w:instrText xml:space="preserve"> SEQ Figure \* ARABIC </w:instrText>
                            </w:r>
                            <w:r>
                              <w:fldChar w:fldCharType="separate"/>
                            </w:r>
                            <w:r w:rsidR="00311AEB">
                              <w:rPr>
                                <w:noProof/>
                              </w:rPr>
                              <w:t>22</w:t>
                            </w:r>
                            <w:r>
                              <w:rPr>
                                <w:noProof/>
                              </w:rPr>
                              <w:fldChar w:fldCharType="end"/>
                            </w:r>
                            <w:r>
                              <w:t>: example of RGB image for Réunion Island.</w:t>
                            </w:r>
                            <w:bookmarkEnd w:id="157"/>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37F7D0" id="Text Box 89" o:spid="_x0000_s1107" type="#_x0000_t202" style="position:absolute;margin-left:0;margin-top:504.5pt;width:416.9pt;height:20.4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" stroked="f">
                <v:textbox style="mso-fit-shape-to-text:t" inset="0,0,0,0">
                  <w:txbxContent>
                    <w:p w14:paraId="4F5150A7" w14:textId="743E8D57" w:rsidR="00EF79BC" w:rsidRPr="00FD7114" w:rsidRDefault="00EF79BC" w:rsidP="00FF0B5C">
                      <w:pPr>
                        <w:pStyle w:val="Caption"/>
                        <w:rPr>
                          <w:sz w:val="22"/>
                          <w:szCs w:val="22"/>
                        </w:rPr>
                      </w:pPr>
                      <w:bookmarkStart w:id="195" w:name="_Toc117609850"/>
                      <w:r>
                        <w:t xml:space="preserve">Figure </w:t>
                      </w:r>
                      <w:r>
                        <w:fldChar w:fldCharType="begin"/>
                      </w:r>
                      <w:r>
                        <w:instrText xml:space="preserve"> SEQ Figure \* ARABIC </w:instrText>
                      </w:r>
                      <w:r>
                        <w:fldChar w:fldCharType="separate"/>
                      </w:r>
                      <w:r w:rsidR="00311AEB">
                        <w:rPr>
                          <w:noProof/>
                        </w:rPr>
                        <w:t>22</w:t>
                      </w:r>
                      <w:r>
                        <w:rPr>
                          <w:noProof/>
                        </w:rPr>
                        <w:fldChar w:fldCharType="end"/>
                      </w:r>
                      <w:r>
                        <w:t>: example of RGB image for Réunion Island.</w:t>
                      </w:r>
                      <w:bookmarkEnd w:id="195"/>
                      <w:r>
                        <w:t xml:space="preserve"> </w:t>
                      </w:r>
                    </w:p>
                  </w:txbxContent>
                </v:textbox>
              </v:shape>
            </w:pict>
          </mc:Fallback>
        </mc:AlternateContent>
      </w:r>
    </w:p>
    <w:p w14:paraId="6856CF6C" w14:textId="3021A964" w:rsidR="00D71998" w:rsidRDefault="00FF0B5C" w:rsidP="00D71998">
      <w:pPr>
        <w:pBdr>
          <w:top w:val="nil"/>
          <w:left w:val="nil"/>
          <w:bottom w:val="nil"/>
          <w:right w:val="nil"/>
          <w:between w:val="nil"/>
          <w:bar w:val="nil"/>
        </w:pBdr>
        <w:rPr>
          <w:rFonts w:asciiTheme="majorHAnsi" w:hAnsiTheme="majorHAnsi"/>
          <w:sz w:val="22"/>
          <w:szCs w:val="22"/>
        </w:rPr>
      </w:pPr>
      <w:r w:rsidRPr="00FF0B5C">
        <w:rPr>
          <w:rFonts w:asciiTheme="majorHAnsi" w:hAnsiTheme="majorHAnsi"/>
          <w:noProof/>
          <w:sz w:val="22"/>
          <w:szCs w:val="22"/>
          <w:lang w:val="en-GB"/>
        </w:rPr>
        <w:drawing>
          <wp:anchor distT="0" distB="0" distL="114300" distR="114300" simplePos="0" relativeHeight="251728896" behindDoc="0" locked="0" layoutInCell="1" allowOverlap="1" wp14:anchorId="166C3254" wp14:editId="260A046B">
            <wp:simplePos x="0" y="0"/>
            <wp:positionH relativeFrom="column">
              <wp:posOffset>-2002</wp:posOffset>
            </wp:positionH>
            <wp:positionV relativeFrom="paragraph">
              <wp:posOffset>-1474</wp:posOffset>
            </wp:positionV>
            <wp:extent cx="6120130" cy="6238240"/>
            <wp:effectExtent l="0" t="0" r="127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120130" cy="6238240"/>
                    </a:xfrm>
                    <a:prstGeom prst="rect">
                      <a:avLst/>
                    </a:prstGeom>
                  </pic:spPr>
                </pic:pic>
              </a:graphicData>
            </a:graphic>
          </wp:anchor>
        </w:drawing>
      </w:r>
    </w:p>
    <w:p w14:paraId="656062F6" w14:textId="77777777" w:rsidR="00D71998" w:rsidRDefault="00D71998" w:rsidP="00D71998">
      <w:pPr>
        <w:rPr>
          <w:sz w:val="20"/>
          <w:szCs w:val="20"/>
        </w:rPr>
      </w:pPr>
    </w:p>
    <w:p w14:paraId="3DC15374" w14:textId="77777777" w:rsidR="00D71998" w:rsidRPr="006D39B9" w:rsidRDefault="00D71998" w:rsidP="00D71998">
      <w:pPr>
        <w:pBdr>
          <w:top w:val="nil"/>
          <w:left w:val="nil"/>
          <w:bottom w:val="nil"/>
          <w:right w:val="nil"/>
          <w:between w:val="nil"/>
          <w:bar w:val="nil"/>
        </w:pBdr>
        <w:rPr>
          <w:rFonts w:asciiTheme="majorHAnsi" w:eastAsia="Helvetica" w:hAnsiTheme="majorHAnsi" w:cs="Helvetica"/>
          <w:b/>
          <w:bCs/>
          <w:color w:val="000000"/>
          <w:sz w:val="22"/>
          <w:szCs w:val="22"/>
          <w:bdr w:val="nil"/>
        </w:rPr>
      </w:pPr>
    </w:p>
    <w:p w14:paraId="3CAB6C0C" w14:textId="77777777" w:rsidR="00D71998" w:rsidRDefault="00D71998" w:rsidP="00D71998">
      <w:pPr>
        <w:pBdr>
          <w:top w:val="nil"/>
          <w:left w:val="nil"/>
          <w:bottom w:val="nil"/>
          <w:right w:val="nil"/>
          <w:between w:val="nil"/>
          <w:bar w:val="nil"/>
        </w:pBdr>
        <w:rPr>
          <w:rFonts w:ascii="Helvetica" w:eastAsia="Helvetica" w:hAnsi="Helvetica" w:cs="Helvetica"/>
          <w:b/>
          <w:bCs/>
          <w:color w:val="000000"/>
          <w:sz w:val="36"/>
          <w:szCs w:val="36"/>
          <w:bdr w:val="nil"/>
        </w:rPr>
      </w:pPr>
      <w:r>
        <w:br w:type="page"/>
      </w:r>
    </w:p>
    <w:p w14:paraId="175CD936" w14:textId="77777777" w:rsidR="00D71998" w:rsidRPr="0073255F" w:rsidRDefault="00D71998">
      <w:pPr>
        <w:pStyle w:val="Heading"/>
        <w:numPr>
          <w:ilvl w:val="0"/>
          <w:numId w:val="66"/>
        </w:numPr>
        <w:rPr>
          <w:lang w:val="en-US"/>
        </w:rPr>
      </w:pPr>
      <w:bookmarkStart w:id="158" w:name="_Toc125735344"/>
      <w:r w:rsidRPr="0073255F">
        <w:rPr>
          <w:lang w:val="en-US"/>
        </w:rPr>
        <w:lastRenderedPageBreak/>
        <w:t>Useful additional scripts:</w:t>
      </w:r>
      <w:bookmarkEnd w:id="158"/>
    </w:p>
    <w:p w14:paraId="60059FB7" w14:textId="77777777" w:rsidR="00D71998" w:rsidRPr="0073255F" w:rsidRDefault="00D71998" w:rsidP="00D71998">
      <w:pPr>
        <w:rPr>
          <w:rFonts w:ascii="Helvetica" w:hAnsi="Helvetica"/>
        </w:rPr>
      </w:pPr>
    </w:p>
    <w:p w14:paraId="52CD2B09" w14:textId="77777777" w:rsidR="00D71998" w:rsidRPr="0073255F" w:rsidRDefault="00D71998" w:rsidP="00D71998">
      <w:pPr>
        <w:ind w:firstLine="720"/>
        <w:jc w:val="both"/>
        <w:rPr>
          <w:rFonts w:ascii="Helvetica" w:hAnsi="Helvetica" w:cs="Arial Unicode MS"/>
          <w:color w:val="FF0000"/>
          <w:sz w:val="22"/>
          <w:szCs w:val="22"/>
        </w:rPr>
      </w:pPr>
      <w:r w:rsidRPr="0073255F">
        <w:rPr>
          <w:rFonts w:ascii="Helvetica" w:hAnsi="Helvetica" w:cs="Arial Unicode MS"/>
          <w:color w:val="000000"/>
          <w:sz w:val="22"/>
          <w:szCs w:val="22"/>
        </w:rPr>
        <w:t xml:space="preserve">The following scripts are also stored in </w:t>
      </w:r>
      <w:r w:rsidRPr="0073255F">
        <w:rPr>
          <w:rFonts w:ascii="Helvetica" w:hAnsi="Helvetica" w:cs="Arial Unicode MS"/>
          <w:color w:val="00B050"/>
          <w:sz w:val="22"/>
          <w:szCs w:val="22"/>
        </w:rPr>
        <w:t>SCRIPTS_OK</w:t>
      </w:r>
      <w:r w:rsidRPr="0073255F">
        <w:rPr>
          <w:rFonts w:ascii="Helvetica" w:hAnsi="Helvetica" w:cs="Arial Unicode MS"/>
          <w:color w:val="000000"/>
          <w:sz w:val="22"/>
          <w:szCs w:val="22"/>
        </w:rPr>
        <w:t xml:space="preserve"> or </w:t>
      </w:r>
      <w:r w:rsidRPr="0073255F">
        <w:rPr>
          <w:rFonts w:ascii="Helvetica" w:hAnsi="Helvetica" w:cs="Arial Unicode MS"/>
          <w:color w:val="00B050"/>
          <w:sz w:val="22"/>
          <w:szCs w:val="22"/>
        </w:rPr>
        <w:t>zz_Utilities_CIS</w:t>
      </w:r>
      <w:r w:rsidRPr="0073255F">
        <w:rPr>
          <w:rFonts w:ascii="Helvetica" w:hAnsi="Helvetica" w:cs="Arial Unicode MS"/>
          <w:color w:val="00B050"/>
          <w:sz w:val="22"/>
          <w:szCs w:val="22"/>
        </w:rPr>
        <w:fldChar w:fldCharType="begin"/>
      </w:r>
      <w:r w:rsidRPr="0073255F">
        <w:rPr>
          <w:rFonts w:ascii="Helvetica" w:hAnsi="Helvetica"/>
        </w:rPr>
        <w:instrText xml:space="preserve"> XE "</w:instrText>
      </w:r>
      <w:r w:rsidRPr="0073255F">
        <w:rPr>
          <w:rFonts w:ascii="Helvetica" w:hAnsi="Helvetica" w:cs="Arial Unicode MS"/>
          <w:color w:val="00B050"/>
          <w:sz w:val="22"/>
          <w:szCs w:val="22"/>
        </w:rPr>
        <w:instrText>zz_Utilities_CIS</w:instrText>
      </w:r>
      <w:r w:rsidRPr="0073255F">
        <w:rPr>
          <w:rFonts w:ascii="Helvetica" w:hAnsi="Helvetica"/>
        </w:rPr>
        <w:instrText xml:space="preserve">" </w:instrText>
      </w:r>
      <w:r w:rsidRPr="0073255F">
        <w:rPr>
          <w:rFonts w:ascii="Helvetica" w:hAnsi="Helvetica" w:cs="Arial Unicode MS"/>
          <w:color w:val="00B050"/>
          <w:sz w:val="22"/>
          <w:szCs w:val="22"/>
        </w:rPr>
        <w:fldChar w:fldCharType="end"/>
      </w:r>
      <w:r w:rsidRPr="0073255F">
        <w:rPr>
          <w:rFonts w:ascii="Helvetica" w:hAnsi="Helvetica" w:cs="Arial Unicode MS"/>
          <w:color w:val="00B050"/>
          <w:sz w:val="22"/>
          <w:szCs w:val="22"/>
        </w:rPr>
        <w:t xml:space="preserve"> </w:t>
      </w:r>
      <w:r w:rsidRPr="0073255F">
        <w:rPr>
          <w:rFonts w:ascii="Helvetica" w:hAnsi="Helvetica" w:cs="Arial Unicode MS"/>
          <w:color w:val="000000" w:themeColor="text1"/>
          <w:sz w:val="22"/>
          <w:szCs w:val="22"/>
        </w:rPr>
        <w:t xml:space="preserve">or even </w:t>
      </w:r>
      <w:r w:rsidRPr="0073255F">
        <w:rPr>
          <w:rFonts w:ascii="Helvetica" w:hAnsi="Helvetica" w:cs="Arial Unicode MS"/>
          <w:color w:val="00B050"/>
          <w:sz w:val="22"/>
          <w:szCs w:val="22"/>
        </w:rPr>
        <w:t>zz_Utilities_CIS_NdO</w:t>
      </w:r>
      <w:r w:rsidRPr="0073255F">
        <w:rPr>
          <w:rFonts w:ascii="Helvetica" w:hAnsi="Helvetica" w:cs="Arial Unicode MS"/>
          <w:color w:val="00B050"/>
          <w:sz w:val="22"/>
          <w:szCs w:val="22"/>
        </w:rPr>
        <w:fldChar w:fldCharType="begin"/>
      </w:r>
      <w:r w:rsidRPr="0073255F">
        <w:rPr>
          <w:rFonts w:ascii="Helvetica" w:hAnsi="Helvetica"/>
        </w:rPr>
        <w:instrText xml:space="preserve"> XE "</w:instrText>
      </w:r>
      <w:r w:rsidRPr="0073255F">
        <w:rPr>
          <w:rFonts w:ascii="Helvetica" w:hAnsi="Helvetica" w:cs="Arial Unicode MS"/>
          <w:color w:val="00B050"/>
          <w:sz w:val="22"/>
          <w:szCs w:val="22"/>
        </w:rPr>
        <w:instrText>zz_Utilities_CIS_NdO</w:instrText>
      </w:r>
      <w:r w:rsidRPr="0073255F">
        <w:rPr>
          <w:rFonts w:ascii="Helvetica" w:hAnsi="Helvetica"/>
        </w:rPr>
        <w:instrText xml:space="preserve">" </w:instrText>
      </w:r>
      <w:r w:rsidRPr="0073255F">
        <w:rPr>
          <w:rFonts w:ascii="Helvetica" w:hAnsi="Helvetica" w:cs="Arial Unicode MS"/>
          <w:color w:val="00B050"/>
          <w:sz w:val="22"/>
          <w:szCs w:val="22"/>
        </w:rPr>
        <w:fldChar w:fldCharType="end"/>
      </w:r>
      <w:r w:rsidRPr="0073255F">
        <w:rPr>
          <w:rFonts w:ascii="Helvetica" w:hAnsi="Helvetica" w:cs="Arial Unicode MS"/>
          <w:color w:val="000000"/>
          <w:sz w:val="22"/>
          <w:szCs w:val="22"/>
        </w:rPr>
        <w:t xml:space="preserve">. Some haven’t been used for a while. In any case, these scripts can be of interest at some point. </w:t>
      </w:r>
      <w:r w:rsidRPr="0073255F">
        <w:rPr>
          <w:rFonts w:ascii="Helvetica" w:hAnsi="Helvetica" w:cs="Arial Unicode MS"/>
          <w:color w:val="FF0000"/>
          <w:sz w:val="22"/>
          <w:szCs w:val="22"/>
        </w:rPr>
        <w:t>Use with care; Read carefully at least the header of the scripts. It is strongly advised to check first these scripts before launching them.</w:t>
      </w:r>
      <w:r w:rsidRPr="0073255F">
        <w:rPr>
          <w:rFonts w:ascii="Helvetica" w:hAnsi="Helvetica" w:cs="Arial Unicode MS"/>
          <w:color w:val="000000"/>
          <w:sz w:val="22"/>
          <w:szCs w:val="22"/>
        </w:rPr>
        <w:t xml:space="preserve"> </w:t>
      </w:r>
    </w:p>
    <w:p w14:paraId="23F8E644" w14:textId="77777777" w:rsidR="00D71998" w:rsidRPr="0073255F" w:rsidRDefault="00D71998" w:rsidP="00D71998">
      <w:pPr>
        <w:ind w:firstLine="720"/>
        <w:jc w:val="both"/>
        <w:rPr>
          <w:rFonts w:ascii="Helvetica" w:hAnsi="Helvetica"/>
        </w:rPr>
      </w:pPr>
    </w:p>
    <w:p w14:paraId="1EA68B0F" w14:textId="77777777" w:rsidR="00D71998" w:rsidRPr="0073255F" w:rsidRDefault="00D71998">
      <w:pPr>
        <w:pStyle w:val="Style1"/>
        <w:numPr>
          <w:ilvl w:val="0"/>
          <w:numId w:val="56"/>
        </w:numPr>
        <w:rPr>
          <w:lang w:val="en-US"/>
        </w:rPr>
      </w:pPr>
      <w:bookmarkStart w:id="159" w:name="_Toc125735345"/>
      <w:r w:rsidRPr="0073255F">
        <w:rPr>
          <w:lang w:val="en-US"/>
        </w:rPr>
        <w:t>Changing path in Parameters test files:</w:t>
      </w:r>
      <w:bookmarkEnd w:id="159"/>
      <w:r w:rsidRPr="0073255F">
        <w:rPr>
          <w:lang w:val="en-US"/>
        </w:rPr>
        <w:t xml:space="preserve"> </w:t>
      </w:r>
    </w:p>
    <w:p w14:paraId="76317572" w14:textId="77777777" w:rsidR="00D71998" w:rsidRPr="0073255F" w:rsidRDefault="00D71998" w:rsidP="00D71998">
      <w:pPr>
        <w:rPr>
          <w:rFonts w:ascii="Helvetica" w:hAnsi="Helvetica"/>
        </w:rPr>
      </w:pPr>
    </w:p>
    <w:p w14:paraId="62737CB0" w14:textId="77777777" w:rsidR="00D71998" w:rsidRPr="0073255F" w:rsidRDefault="00D71998" w:rsidP="00D71998">
      <w:pPr>
        <w:pStyle w:val="Body"/>
        <w:ind w:left="426"/>
        <w:rPr>
          <w:lang w:val="en-US"/>
        </w:rPr>
      </w:pPr>
      <w:r w:rsidRPr="0073255F">
        <w:rPr>
          <w:lang w:val="en-US"/>
        </w:rPr>
        <w:t>Because scripts are run on several computers, sometimes operated under different OS, it happens that the external hard drives are mounted differently. As a consequence, the results obtained from the processing performed on these different computers are accompanied by parameters files where path may not be understood by the other computers. The following scripts allow to rename these paths.</w:t>
      </w:r>
    </w:p>
    <w:p w14:paraId="038369E5" w14:textId="77777777" w:rsidR="00D71998" w:rsidRPr="0073255F" w:rsidRDefault="00D71998" w:rsidP="00D71998">
      <w:pPr>
        <w:pStyle w:val="Body"/>
        <w:ind w:left="426"/>
        <w:rPr>
          <w:lang w:val="en-US"/>
        </w:rPr>
      </w:pPr>
    </w:p>
    <w:p w14:paraId="638236A1" w14:textId="77777777" w:rsidR="00D71998" w:rsidRPr="0073255F" w:rsidRDefault="00D71998" w:rsidP="00D71998">
      <w:pPr>
        <w:pStyle w:val="Body"/>
        <w:ind w:left="426"/>
        <w:rPr>
          <w:b/>
          <w:lang w:val="en-US"/>
        </w:rPr>
      </w:pPr>
      <w:r w:rsidRPr="0073255F">
        <w:rPr>
          <w:lang w:val="en-US"/>
        </w:rPr>
        <w:t xml:space="preserve">See scripts (in </w:t>
      </w:r>
      <w:r w:rsidRPr="0073255F">
        <w:rPr>
          <w:color w:val="00B050"/>
          <w:lang w:val="en-US"/>
        </w:rPr>
        <w:t>SCRIPTS_OK/zz_Utilities_CIS_Ndo</w:t>
      </w:r>
      <w:r w:rsidRPr="0073255F">
        <w:rPr>
          <w:lang w:val="en-US"/>
        </w:rPr>
        <w:t>) for usage:</w:t>
      </w:r>
      <w:r w:rsidRPr="0073255F">
        <w:rPr>
          <w:b/>
          <w:lang w:val="en-US"/>
        </w:rPr>
        <w:t xml:space="preserve"> </w:t>
      </w:r>
      <w:r w:rsidRPr="0073255F">
        <w:rPr>
          <w:b/>
          <w:lang w:val="en-US"/>
        </w:rPr>
        <w:tab/>
      </w:r>
    </w:p>
    <w:p w14:paraId="1576A06C" w14:textId="77777777" w:rsidR="00D71998" w:rsidRPr="0073255F" w:rsidRDefault="00D71998" w:rsidP="00D71998">
      <w:pPr>
        <w:pStyle w:val="Body"/>
        <w:numPr>
          <w:ilvl w:val="0"/>
          <w:numId w:val="26"/>
        </w:numPr>
        <w:rPr>
          <w:lang w:val="en-US"/>
        </w:rPr>
      </w:pPr>
      <w:r w:rsidRPr="0073255F">
        <w:rPr>
          <w:b/>
          <w:i/>
          <w:lang w:val="en-US"/>
        </w:rPr>
        <w:t>RenamePath_Volumes_MNTtoVOL.sh</w:t>
      </w:r>
      <w:r w:rsidRPr="0073255F">
        <w:rPr>
          <w:b/>
          <w:i/>
          <w:lang w:val="en-US"/>
        </w:rPr>
        <w:fldChar w:fldCharType="begin"/>
      </w:r>
      <w:r w:rsidRPr="0073255F">
        <w:instrText xml:space="preserve"> XE "</w:instrText>
      </w:r>
      <w:r w:rsidRPr="0073255F">
        <w:rPr>
          <w:b/>
          <w:i/>
          <w:lang w:val="en-US"/>
        </w:rPr>
        <w:instrText>RenamePath_Volumes_MNTtoVOL.sh</w:instrText>
      </w:r>
      <w:r w:rsidRPr="0073255F">
        <w:instrText xml:space="preserve">" </w:instrText>
      </w:r>
      <w:r w:rsidRPr="0073255F">
        <w:rPr>
          <w:b/>
          <w:i/>
          <w:lang w:val="en-US"/>
        </w:rPr>
        <w:fldChar w:fldCharType="end"/>
      </w:r>
      <w:r w:rsidRPr="0073255F">
        <w:rPr>
          <w:lang w:val="en-US"/>
        </w:rPr>
        <w:t xml:space="preserve">, </w:t>
      </w:r>
    </w:p>
    <w:p w14:paraId="02F51239" w14:textId="77777777" w:rsidR="00D71998" w:rsidRPr="0073255F" w:rsidRDefault="00D71998" w:rsidP="00D71998">
      <w:pPr>
        <w:pStyle w:val="Body"/>
        <w:ind w:left="1080" w:firstLine="360"/>
        <w:rPr>
          <w:lang w:val="en-US"/>
        </w:rPr>
      </w:pPr>
      <w:r w:rsidRPr="0073255F">
        <w:rPr>
          <w:lang w:val="en-US"/>
        </w:rPr>
        <w:t xml:space="preserve">which transforms paths such as </w:t>
      </w:r>
      <w:r w:rsidRPr="0073255F">
        <w:rPr>
          <w:color w:val="00B050"/>
          <w:lang w:val="en-US"/>
        </w:rPr>
        <w:t xml:space="preserve">/mnt/1650 </w:t>
      </w:r>
      <w:r w:rsidRPr="0073255F">
        <w:rPr>
          <w:lang w:val="en-US"/>
        </w:rPr>
        <w:t xml:space="preserve">in </w:t>
      </w:r>
      <w:r w:rsidRPr="0073255F">
        <w:rPr>
          <w:color w:val="00B050"/>
          <w:lang w:val="en-US"/>
        </w:rPr>
        <w:t>/hp-1650-Data_Share1</w:t>
      </w:r>
    </w:p>
    <w:p w14:paraId="0EC8D706" w14:textId="77777777" w:rsidR="00D71998" w:rsidRPr="0073255F" w:rsidRDefault="00D71998" w:rsidP="00D71998">
      <w:pPr>
        <w:pStyle w:val="Body"/>
        <w:numPr>
          <w:ilvl w:val="0"/>
          <w:numId w:val="26"/>
        </w:numPr>
        <w:rPr>
          <w:b/>
          <w:lang w:val="en-US"/>
        </w:rPr>
      </w:pPr>
      <w:r w:rsidRPr="0073255F">
        <w:rPr>
          <w:b/>
          <w:i/>
          <w:lang w:val="en-US"/>
        </w:rPr>
        <w:t>RenamePath_Volumes_VARtoMNT.sh</w:t>
      </w:r>
      <w:r w:rsidRPr="0073255F">
        <w:rPr>
          <w:b/>
          <w:i/>
          <w:lang w:val="en-US"/>
        </w:rPr>
        <w:fldChar w:fldCharType="begin"/>
      </w:r>
      <w:r w:rsidRPr="0073255F">
        <w:instrText xml:space="preserve"> XE "</w:instrText>
      </w:r>
      <w:r w:rsidRPr="0073255F">
        <w:rPr>
          <w:b/>
          <w:i/>
          <w:lang w:val="en-US"/>
        </w:rPr>
        <w:instrText>RenamePath_Volumes_VARtoMNT.sh</w:instrText>
      </w:r>
      <w:r w:rsidRPr="0073255F">
        <w:instrText xml:space="preserve">" </w:instrText>
      </w:r>
      <w:r w:rsidRPr="0073255F">
        <w:rPr>
          <w:b/>
          <w:i/>
          <w:lang w:val="en-US"/>
        </w:rPr>
        <w:fldChar w:fldCharType="end"/>
      </w:r>
      <w:r w:rsidRPr="0073255F">
        <w:rPr>
          <w:b/>
          <w:i/>
          <w:lang w:val="en-US"/>
        </w:rPr>
        <w:t xml:space="preserve"> </w:t>
      </w:r>
    </w:p>
    <w:p w14:paraId="49EDAB24" w14:textId="77777777" w:rsidR="00D71998" w:rsidRPr="0073255F" w:rsidRDefault="00D71998" w:rsidP="00D71998">
      <w:pPr>
        <w:pStyle w:val="Body"/>
        <w:ind w:left="1080" w:firstLine="360"/>
        <w:rPr>
          <w:b/>
          <w:lang w:val="en-US"/>
        </w:rPr>
      </w:pPr>
      <w:r w:rsidRPr="0073255F">
        <w:rPr>
          <w:lang w:val="en-US"/>
        </w:rPr>
        <w:t xml:space="preserve">which transforms paths such as </w:t>
      </w:r>
      <w:r w:rsidRPr="0073255F">
        <w:rPr>
          <w:color w:val="00B050"/>
          <w:lang w:val="en-US"/>
        </w:rPr>
        <w:t xml:space="preserve">$PATH_1650 </w:t>
      </w:r>
      <w:r w:rsidRPr="0073255F">
        <w:rPr>
          <w:lang w:val="en-US"/>
        </w:rPr>
        <w:t xml:space="preserve">in </w:t>
      </w:r>
      <w:r w:rsidRPr="0073255F">
        <w:rPr>
          <w:color w:val="00B050"/>
          <w:lang w:val="en-US"/>
        </w:rPr>
        <w:t>/mnt/1650</w:t>
      </w:r>
    </w:p>
    <w:p w14:paraId="3DCB6A22" w14:textId="77777777" w:rsidR="00D71998" w:rsidRPr="0073255F" w:rsidRDefault="00D71998" w:rsidP="00D71998">
      <w:pPr>
        <w:pStyle w:val="Body"/>
        <w:numPr>
          <w:ilvl w:val="0"/>
          <w:numId w:val="26"/>
        </w:numPr>
        <w:rPr>
          <w:b/>
          <w:lang w:val="en-US"/>
        </w:rPr>
      </w:pPr>
      <w:r w:rsidRPr="0073255F">
        <w:rPr>
          <w:b/>
          <w:i/>
          <w:lang w:val="en-US"/>
        </w:rPr>
        <w:t>RenamePath_Volumes_VARtoVOL.sh</w:t>
      </w:r>
      <w:r w:rsidRPr="0073255F">
        <w:rPr>
          <w:b/>
          <w:i/>
          <w:lang w:val="en-US"/>
        </w:rPr>
        <w:fldChar w:fldCharType="begin"/>
      </w:r>
      <w:r w:rsidRPr="0073255F">
        <w:instrText xml:space="preserve"> XE "</w:instrText>
      </w:r>
      <w:r w:rsidRPr="0073255F">
        <w:rPr>
          <w:b/>
          <w:i/>
          <w:lang w:val="en-US"/>
        </w:rPr>
        <w:instrText>RenamePath_Volumes_VARtoVOL.sh</w:instrText>
      </w:r>
      <w:r w:rsidRPr="0073255F">
        <w:instrText xml:space="preserve">" </w:instrText>
      </w:r>
      <w:r w:rsidRPr="0073255F">
        <w:rPr>
          <w:b/>
          <w:i/>
          <w:lang w:val="en-US"/>
        </w:rPr>
        <w:fldChar w:fldCharType="end"/>
      </w:r>
      <w:r w:rsidRPr="0073255F">
        <w:rPr>
          <w:b/>
          <w:i/>
          <w:lang w:val="en-US"/>
        </w:rPr>
        <w:t xml:space="preserve"> </w:t>
      </w:r>
    </w:p>
    <w:p w14:paraId="3FB35CF7" w14:textId="77777777" w:rsidR="00D71998" w:rsidRPr="0073255F" w:rsidRDefault="00D71998" w:rsidP="00D71998">
      <w:pPr>
        <w:pStyle w:val="Body"/>
        <w:ind w:left="1080" w:firstLine="360"/>
        <w:rPr>
          <w:color w:val="00B050"/>
          <w:lang w:val="en-US"/>
        </w:rPr>
      </w:pPr>
      <w:r w:rsidRPr="0073255F">
        <w:rPr>
          <w:lang w:val="en-US"/>
        </w:rPr>
        <w:t xml:space="preserve">which transforms paths such as </w:t>
      </w:r>
      <w:r w:rsidRPr="0073255F">
        <w:rPr>
          <w:color w:val="00B050"/>
          <w:lang w:val="en-US"/>
        </w:rPr>
        <w:t xml:space="preserve">$PATH_1650 </w:t>
      </w:r>
      <w:r w:rsidRPr="0073255F">
        <w:rPr>
          <w:lang w:val="en-US"/>
        </w:rPr>
        <w:t xml:space="preserve">in </w:t>
      </w:r>
      <w:r w:rsidRPr="0073255F">
        <w:rPr>
          <w:color w:val="00B050"/>
          <w:lang w:val="en-US"/>
        </w:rPr>
        <w:t>/hp-1650-Data_Share1</w:t>
      </w:r>
    </w:p>
    <w:p w14:paraId="5F023590" w14:textId="77777777" w:rsidR="00D71998" w:rsidRPr="0073255F" w:rsidRDefault="00D71998" w:rsidP="00D71998">
      <w:pPr>
        <w:pStyle w:val="Body"/>
        <w:numPr>
          <w:ilvl w:val="0"/>
          <w:numId w:val="26"/>
        </w:numPr>
        <w:rPr>
          <w:b/>
          <w:i/>
          <w:color w:val="00B050"/>
          <w:lang w:val="en-US"/>
        </w:rPr>
      </w:pPr>
      <w:r w:rsidRPr="0073255F">
        <w:rPr>
          <w:b/>
          <w:i/>
          <w:color w:val="000000" w:themeColor="text1"/>
          <w:lang w:val="en-US"/>
        </w:rPr>
        <w:t>RenamePathInPlace_Volumes_VOLtoMNT.sh</w:t>
      </w:r>
      <w:r w:rsidRPr="0073255F">
        <w:rPr>
          <w:b/>
          <w:i/>
          <w:color w:val="000000" w:themeColor="text1"/>
          <w:lang w:val="en-US"/>
        </w:rPr>
        <w:fldChar w:fldCharType="begin"/>
      </w:r>
      <w:r w:rsidRPr="0073255F">
        <w:instrText xml:space="preserve"> XE "</w:instrText>
      </w:r>
      <w:r w:rsidRPr="0073255F">
        <w:rPr>
          <w:b/>
          <w:i/>
          <w:color w:val="000000" w:themeColor="text1"/>
          <w:lang w:val="en-US"/>
        </w:rPr>
        <w:instrText>RenamePathInPlace_Volumes_VOLtoMNT.sh</w:instrText>
      </w:r>
      <w:r w:rsidRPr="0073255F">
        <w:instrText xml:space="preserve">" </w:instrText>
      </w:r>
      <w:r w:rsidRPr="0073255F">
        <w:rPr>
          <w:b/>
          <w:i/>
          <w:color w:val="000000" w:themeColor="text1"/>
          <w:lang w:val="en-US"/>
        </w:rPr>
        <w:fldChar w:fldCharType="end"/>
      </w:r>
    </w:p>
    <w:p w14:paraId="72CDBA3D" w14:textId="77777777" w:rsidR="00D71998" w:rsidRPr="0073255F" w:rsidRDefault="00D71998" w:rsidP="00D71998">
      <w:pPr>
        <w:pStyle w:val="Body"/>
        <w:ind w:left="1440"/>
        <w:rPr>
          <w:color w:val="000000" w:themeColor="text1"/>
          <w:lang w:val="en-US"/>
        </w:rPr>
      </w:pPr>
      <w:r w:rsidRPr="0073255F">
        <w:rPr>
          <w:color w:val="000000" w:themeColor="text1"/>
          <w:lang w:val="en-US"/>
        </w:rPr>
        <w:t>which rename IN PLACE (in various parameters text files) external HD path such as Volumes/hp-1650-Data_Share1 (from OSX) in mnt/1650 (from Linux). This may have an interest when processing data prepared on a computer using another OS</w:t>
      </w:r>
    </w:p>
    <w:p w14:paraId="596EA9B3" w14:textId="77777777" w:rsidR="00D71998" w:rsidRPr="0073255F" w:rsidRDefault="00D71998" w:rsidP="00D71998">
      <w:pPr>
        <w:pStyle w:val="Body"/>
        <w:ind w:left="1080"/>
        <w:jc w:val="left"/>
        <w:rPr>
          <w:b/>
          <w:lang w:val="en-US"/>
        </w:rPr>
      </w:pPr>
    </w:p>
    <w:p w14:paraId="05711578" w14:textId="77777777" w:rsidR="00D71998" w:rsidRPr="0073255F" w:rsidRDefault="00D71998" w:rsidP="00D71998">
      <w:pPr>
        <w:pStyle w:val="Body"/>
        <w:ind w:left="426"/>
        <w:rPr>
          <w:b/>
          <w:lang w:val="en-US"/>
        </w:rPr>
      </w:pPr>
      <w:r w:rsidRPr="0073255F">
        <w:rPr>
          <w:bCs/>
          <w:szCs w:val="32"/>
          <w:lang w:val="en-US"/>
        </w:rPr>
        <w:t>See also</w:t>
      </w:r>
      <w:r w:rsidRPr="0073255F">
        <w:rPr>
          <w:b/>
          <w:lang w:val="en-US"/>
        </w:rPr>
        <w:t xml:space="preserve"> </w:t>
      </w:r>
      <w:r w:rsidRPr="0073255F">
        <w:rPr>
          <w:lang w:val="en-US"/>
        </w:rPr>
        <w:t xml:space="preserve">(in </w:t>
      </w:r>
      <w:r w:rsidRPr="0073255F">
        <w:rPr>
          <w:color w:val="00B050"/>
          <w:lang w:val="en-US"/>
        </w:rPr>
        <w:t>SCRIPTS_OK</w:t>
      </w:r>
      <w:r w:rsidRPr="0073255F">
        <w:rPr>
          <w:lang w:val="en-US"/>
        </w:rPr>
        <w:t xml:space="preserve">): </w:t>
      </w:r>
    </w:p>
    <w:p w14:paraId="5E513D1C" w14:textId="77777777" w:rsidR="00D71998" w:rsidRPr="0073255F" w:rsidRDefault="00D71998" w:rsidP="00D71998">
      <w:pPr>
        <w:pStyle w:val="Body"/>
        <w:numPr>
          <w:ilvl w:val="0"/>
          <w:numId w:val="26"/>
        </w:numPr>
        <w:ind w:left="993"/>
        <w:rPr>
          <w:b/>
          <w:lang w:val="en-US"/>
        </w:rPr>
      </w:pPr>
      <w:r w:rsidRPr="0073255F">
        <w:rPr>
          <w:b/>
          <w:i/>
          <w:lang w:val="en-US"/>
        </w:rPr>
        <w:t>RenamePath_Volumes.sh</w:t>
      </w:r>
      <w:r w:rsidRPr="0073255F">
        <w:rPr>
          <w:b/>
          <w:i/>
          <w:lang w:val="en-US"/>
        </w:rPr>
        <w:fldChar w:fldCharType="begin"/>
      </w:r>
      <w:r w:rsidRPr="0073255F">
        <w:rPr>
          <w:lang w:val="en-US"/>
        </w:rPr>
        <w:instrText xml:space="preserve"> XE "</w:instrText>
      </w:r>
      <w:r w:rsidRPr="0073255F">
        <w:rPr>
          <w:b/>
          <w:i/>
          <w:lang w:val="en-US"/>
        </w:rPr>
        <w:instrText>RenamePath_Volumes.sh</w:instrText>
      </w:r>
      <w:r w:rsidRPr="0073255F">
        <w:rPr>
          <w:lang w:val="en-US"/>
        </w:rPr>
        <w:instrText xml:space="preserve">" </w:instrText>
      </w:r>
      <w:r w:rsidRPr="0073255F">
        <w:rPr>
          <w:b/>
          <w:i/>
          <w:lang w:val="en-US"/>
        </w:rPr>
        <w:fldChar w:fldCharType="end"/>
      </w:r>
      <w:r w:rsidRPr="0073255F">
        <w:rPr>
          <w:b/>
          <w:i/>
          <w:lang w:val="en-US"/>
        </w:rPr>
        <w:t xml:space="preserve">  </w:t>
      </w:r>
    </w:p>
    <w:p w14:paraId="6DA254EE" w14:textId="77777777" w:rsidR="00D71998" w:rsidRPr="0073255F" w:rsidRDefault="00D71998" w:rsidP="00D71998">
      <w:pPr>
        <w:pStyle w:val="Body"/>
        <w:ind w:left="633" w:firstLine="720"/>
        <w:rPr>
          <w:b/>
          <w:lang w:val="en-US"/>
        </w:rPr>
      </w:pPr>
      <w:r w:rsidRPr="0073255F">
        <w:rPr>
          <w:lang w:val="en-US"/>
        </w:rPr>
        <w:t xml:space="preserve">which transforms paths such as </w:t>
      </w:r>
      <w:r w:rsidRPr="0073255F">
        <w:rPr>
          <w:color w:val="00B050"/>
          <w:lang w:val="en-US"/>
        </w:rPr>
        <w:t xml:space="preserve">/mnt/1650 </w:t>
      </w:r>
      <w:r w:rsidRPr="0073255F">
        <w:rPr>
          <w:lang w:val="en-US"/>
        </w:rPr>
        <w:t xml:space="preserve">or </w:t>
      </w:r>
      <w:r w:rsidRPr="0073255F">
        <w:rPr>
          <w:color w:val="00B050"/>
          <w:lang w:val="en-US"/>
        </w:rPr>
        <w:t>/hp-1650-Data_Share1</w:t>
      </w:r>
      <w:r w:rsidRPr="0073255F">
        <w:rPr>
          <w:lang w:val="en-US"/>
        </w:rPr>
        <w:t xml:space="preserve"> in </w:t>
      </w:r>
      <w:r w:rsidRPr="0073255F">
        <w:rPr>
          <w:color w:val="00B050"/>
          <w:lang w:val="en-US"/>
        </w:rPr>
        <w:t xml:space="preserve">$PATH_1650 </w:t>
      </w:r>
      <w:r w:rsidRPr="0073255F">
        <w:rPr>
          <w:b/>
          <w:i/>
          <w:lang w:val="en-US"/>
        </w:rPr>
        <w:t xml:space="preserve"> </w:t>
      </w:r>
    </w:p>
    <w:p w14:paraId="07A10EAC" w14:textId="77777777" w:rsidR="00D71998" w:rsidRPr="0073255F" w:rsidRDefault="00D71998" w:rsidP="00D71998">
      <w:pPr>
        <w:pStyle w:val="Body"/>
        <w:numPr>
          <w:ilvl w:val="0"/>
          <w:numId w:val="26"/>
        </w:numPr>
        <w:ind w:left="993"/>
        <w:rPr>
          <w:b/>
          <w:lang w:val="en-US"/>
        </w:rPr>
      </w:pPr>
      <w:r w:rsidRPr="0073255F">
        <w:rPr>
          <w:b/>
          <w:i/>
          <w:lang w:val="en-US"/>
        </w:rPr>
        <w:t>RenamePath_AfterMove.sh</w:t>
      </w:r>
      <w:r w:rsidRPr="0073255F">
        <w:rPr>
          <w:b/>
          <w:i/>
          <w:lang w:val="en-US"/>
        </w:rPr>
        <w:fldChar w:fldCharType="begin"/>
      </w:r>
      <w:r w:rsidRPr="0073255F">
        <w:rPr>
          <w:lang w:val="en-US"/>
        </w:rPr>
        <w:instrText xml:space="preserve"> XE "</w:instrText>
      </w:r>
      <w:r w:rsidRPr="0073255F">
        <w:rPr>
          <w:b/>
          <w:i/>
          <w:lang w:val="en-US"/>
        </w:rPr>
        <w:instrText>RenamePath_AfterMove.sh</w:instrText>
      </w:r>
      <w:r w:rsidRPr="0073255F">
        <w:rPr>
          <w:lang w:val="en-US"/>
        </w:rPr>
        <w:instrText xml:space="preserve">" </w:instrText>
      </w:r>
      <w:r w:rsidRPr="0073255F">
        <w:rPr>
          <w:b/>
          <w:i/>
          <w:lang w:val="en-US"/>
        </w:rPr>
        <w:fldChar w:fldCharType="end"/>
      </w:r>
      <w:r w:rsidRPr="0073255F">
        <w:rPr>
          <w:b/>
          <w:i/>
          <w:lang w:val="en-US"/>
        </w:rPr>
        <w:t xml:space="preserve"> </w:t>
      </w:r>
    </w:p>
    <w:p w14:paraId="48BC98A7" w14:textId="77777777" w:rsidR="00D71998" w:rsidRPr="0073255F" w:rsidRDefault="00D71998" w:rsidP="00D71998">
      <w:pPr>
        <w:pStyle w:val="Body"/>
        <w:ind w:left="1440"/>
        <w:rPr>
          <w:lang w:val="en-US"/>
        </w:rPr>
      </w:pPr>
      <w:r w:rsidRPr="0073255F">
        <w:rPr>
          <w:lang w:val="en-US"/>
        </w:rPr>
        <w:t xml:space="preserve">which renames path of files in InSARParameters.txt after moving them from </w:t>
      </w:r>
    </w:p>
    <w:p w14:paraId="0639130B" w14:textId="77777777" w:rsidR="00D71998" w:rsidRPr="0073255F" w:rsidRDefault="00D71998" w:rsidP="00D71998">
      <w:pPr>
        <w:pStyle w:val="Body"/>
        <w:ind w:left="1440"/>
        <w:rPr>
          <w:lang w:val="en-US"/>
        </w:rPr>
      </w:pPr>
      <w:r w:rsidRPr="0073255F">
        <w:rPr>
          <w:lang w:val="en-US"/>
        </w:rPr>
        <w:t xml:space="preserve">where they were computed to where the mass processing wants them to be stored. Need to be run in dir where all /MAS_SLV/i12/TextFiles/InSARParameters.txt were moved, e.g. </w:t>
      </w:r>
      <w:r w:rsidRPr="0073255F">
        <w:rPr>
          <w:color w:val="00B050"/>
          <w:lang w:val="en-US"/>
        </w:rPr>
        <w:t>.../SAR_SM/RESAMPLED/SAT/TRK/CROPDIR/</w:t>
      </w:r>
    </w:p>
    <w:p w14:paraId="569C2E57" w14:textId="77777777" w:rsidR="00D71998" w:rsidRPr="0073255F" w:rsidRDefault="00D71998" w:rsidP="00D71998">
      <w:pPr>
        <w:pStyle w:val="Body"/>
        <w:numPr>
          <w:ilvl w:val="0"/>
          <w:numId w:val="26"/>
        </w:numPr>
        <w:ind w:left="993"/>
        <w:rPr>
          <w:b/>
          <w:lang w:val="en-US"/>
        </w:rPr>
      </w:pPr>
      <w:r w:rsidRPr="0073255F">
        <w:rPr>
          <w:b/>
          <w:i/>
          <w:lang w:val="en-US"/>
        </w:rPr>
        <w:t>RenamePathAfterMove_in_SAR_MASSPROC.sh</w:t>
      </w:r>
      <w:r w:rsidRPr="0073255F">
        <w:rPr>
          <w:b/>
          <w:i/>
          <w:lang w:val="en-US"/>
        </w:rPr>
        <w:fldChar w:fldCharType="begin"/>
      </w:r>
      <w:r w:rsidRPr="0073255F">
        <w:instrText xml:space="preserve"> XE "</w:instrText>
      </w:r>
      <w:r w:rsidRPr="0073255F">
        <w:rPr>
          <w:b/>
          <w:i/>
          <w:lang w:val="en-US"/>
        </w:rPr>
        <w:instrText>RenamePathAfterMove_in_SAR_MASSPROC.sh</w:instrText>
      </w:r>
      <w:r w:rsidRPr="0073255F">
        <w:instrText xml:space="preserve">" </w:instrText>
      </w:r>
      <w:r w:rsidRPr="0073255F">
        <w:rPr>
          <w:b/>
          <w:i/>
          <w:lang w:val="en-US"/>
        </w:rPr>
        <w:fldChar w:fldCharType="end"/>
      </w:r>
      <w:r w:rsidRPr="0073255F">
        <w:rPr>
          <w:b/>
          <w:i/>
          <w:lang w:val="en-US"/>
        </w:rPr>
        <w:t xml:space="preserve"> </w:t>
      </w:r>
    </w:p>
    <w:p w14:paraId="40AA92ED" w14:textId="77777777" w:rsidR="00D71998" w:rsidRPr="0073255F" w:rsidRDefault="00D71998" w:rsidP="00D71998">
      <w:pPr>
        <w:pStyle w:val="Body"/>
        <w:ind w:left="1440"/>
        <w:rPr>
          <w:lang w:val="en-US"/>
        </w:rPr>
      </w:pPr>
      <w:r w:rsidRPr="0073255F">
        <w:rPr>
          <w:lang w:val="en-US"/>
        </w:rPr>
        <w:t xml:space="preserve">which renames path of files in TextFiles in PAIR DIRS in SAR_MASSPROCESS after having moved them from where they were computed. Need to be run in dir where all </w:t>
      </w:r>
    </w:p>
    <w:p w14:paraId="6AD36756" w14:textId="77777777" w:rsidR="00D71998" w:rsidRPr="0073255F" w:rsidRDefault="00D71998" w:rsidP="00D71998">
      <w:pPr>
        <w:pStyle w:val="Body"/>
        <w:ind w:left="1440"/>
        <w:rPr>
          <w:lang w:val="en-US"/>
        </w:rPr>
      </w:pPr>
      <w:r w:rsidRPr="0073255F">
        <w:rPr>
          <w:color w:val="00B050"/>
          <w:lang w:val="en-US"/>
        </w:rPr>
        <w:t>…/SAR_MASSPROCESS/.../i12/TextFiles/InSARParameters.</w:t>
      </w:r>
      <w:r w:rsidRPr="0073255F">
        <w:rPr>
          <w:lang w:val="en-US"/>
        </w:rPr>
        <w:t>txt were moved, e.g.</w:t>
      </w:r>
    </w:p>
    <w:p w14:paraId="4B3034E5" w14:textId="77777777" w:rsidR="00D71998" w:rsidRPr="0073255F" w:rsidRDefault="00D71998" w:rsidP="00D71998">
      <w:pPr>
        <w:pStyle w:val="Body"/>
        <w:ind w:left="1440"/>
        <w:rPr>
          <w:sz w:val="20"/>
          <w:szCs w:val="20"/>
          <w:lang w:val="en-US"/>
        </w:rPr>
      </w:pPr>
      <w:r w:rsidRPr="0073255F">
        <w:rPr>
          <w:sz w:val="20"/>
          <w:szCs w:val="20"/>
          <w:lang w:val="en-US"/>
        </w:rPr>
        <w:t>.../SAR_MASSPROCESS/S1/DRC_VVP_A_174/SMNoCrop_SM_20150310_Zoom1_ML8</w:t>
      </w:r>
    </w:p>
    <w:p w14:paraId="136A0957" w14:textId="77777777" w:rsidR="00D71998" w:rsidRPr="0073255F" w:rsidRDefault="00D71998" w:rsidP="00D71998">
      <w:pPr>
        <w:pStyle w:val="Body"/>
        <w:ind w:left="993"/>
        <w:rPr>
          <w:b/>
          <w:i/>
          <w:lang w:val="en-US"/>
        </w:rPr>
      </w:pPr>
    </w:p>
    <w:p w14:paraId="65F50168" w14:textId="77777777" w:rsidR="00D71998" w:rsidRPr="0073255F" w:rsidRDefault="00D71998" w:rsidP="00D71998">
      <w:pPr>
        <w:pStyle w:val="Body"/>
        <w:ind w:left="426"/>
        <w:rPr>
          <w:b/>
          <w:lang w:val="en-US"/>
        </w:rPr>
      </w:pPr>
      <w:r w:rsidRPr="0073255F">
        <w:rPr>
          <w:bCs/>
          <w:szCs w:val="32"/>
          <w:lang w:val="en-US"/>
        </w:rPr>
        <w:t>See also</w:t>
      </w:r>
      <w:r w:rsidRPr="0073255F">
        <w:rPr>
          <w:b/>
          <w:lang w:val="en-US"/>
        </w:rPr>
        <w:t xml:space="preserve"> </w:t>
      </w:r>
      <w:r w:rsidRPr="0073255F">
        <w:rPr>
          <w:lang w:val="en-US"/>
        </w:rPr>
        <w:t xml:space="preserve">(in </w:t>
      </w:r>
      <w:r w:rsidRPr="0073255F">
        <w:rPr>
          <w:color w:val="00B050"/>
          <w:lang w:val="en-US"/>
        </w:rPr>
        <w:t>SCRIPTS_OK/zz_Utilities_CIS</w:t>
      </w:r>
      <w:r w:rsidRPr="0073255F">
        <w:rPr>
          <w:lang w:val="en-US"/>
        </w:rPr>
        <w:t xml:space="preserve">): </w:t>
      </w:r>
    </w:p>
    <w:p w14:paraId="0343D278" w14:textId="77777777" w:rsidR="00D71998" w:rsidRPr="0073255F" w:rsidRDefault="00D71998" w:rsidP="00D71998">
      <w:pPr>
        <w:pStyle w:val="Body"/>
        <w:numPr>
          <w:ilvl w:val="0"/>
          <w:numId w:val="26"/>
        </w:numPr>
        <w:jc w:val="left"/>
        <w:rPr>
          <w:lang w:val="en-US"/>
        </w:rPr>
      </w:pPr>
      <w:r w:rsidRPr="0073255F">
        <w:rPr>
          <w:b/>
          <w:i/>
          <w:lang w:val="en-US"/>
        </w:rPr>
        <w:t>RenamePathCropSM.sh</w:t>
      </w:r>
      <w:r w:rsidRPr="0073255F">
        <w:rPr>
          <w:b/>
          <w:i/>
          <w:lang w:val="en-US"/>
        </w:rPr>
        <w:fldChar w:fldCharType="begin"/>
      </w:r>
      <w:r w:rsidRPr="0073255F">
        <w:rPr>
          <w:lang w:val="en-US"/>
        </w:rPr>
        <w:instrText xml:space="preserve"> XE "</w:instrText>
      </w:r>
      <w:r w:rsidRPr="0073255F">
        <w:rPr>
          <w:b/>
          <w:i/>
          <w:lang w:val="en-US"/>
        </w:rPr>
        <w:instrText>RenamePathCropSM.sh</w:instrText>
      </w:r>
      <w:r w:rsidRPr="0073255F">
        <w:rPr>
          <w:lang w:val="en-US"/>
        </w:rPr>
        <w:instrText xml:space="preserve">" </w:instrText>
      </w:r>
      <w:r w:rsidRPr="0073255F">
        <w:rPr>
          <w:b/>
          <w:i/>
          <w:lang w:val="en-US"/>
        </w:rPr>
        <w:fldChar w:fldCharType="end"/>
      </w:r>
      <w:r w:rsidRPr="0073255F">
        <w:rPr>
          <w:lang w:val="en-US"/>
        </w:rPr>
        <w:t xml:space="preserve"> </w:t>
      </w:r>
    </w:p>
    <w:p w14:paraId="5BEDF758" w14:textId="77777777" w:rsidR="00D71998" w:rsidRPr="0073255F" w:rsidRDefault="00D71998" w:rsidP="00584B18">
      <w:pPr>
        <w:pStyle w:val="Body"/>
        <w:ind w:left="1418"/>
        <w:rPr>
          <w:lang w:val="en-US"/>
        </w:rPr>
      </w:pPr>
      <w:r w:rsidRPr="0073255F">
        <w:rPr>
          <w:lang w:val="en-US"/>
        </w:rPr>
        <w:t>which rename path of files in InSARParameters.txt that were computed with CSL images stored in dir named by SM instead of normal name (e.g</w:t>
      </w:r>
    </w:p>
    <w:p w14:paraId="5336DC30" w14:textId="77777777" w:rsidR="00D71998" w:rsidRPr="0073255F" w:rsidRDefault="00D71998" w:rsidP="00D71998">
      <w:pPr>
        <w:pStyle w:val="Body"/>
        <w:ind w:left="1418"/>
        <w:jc w:val="left"/>
        <w:rPr>
          <w:lang w:val="en-US"/>
        </w:rPr>
      </w:pPr>
      <w:r w:rsidRPr="0073255F">
        <w:rPr>
          <w:sz w:val="16"/>
          <w:szCs w:val="16"/>
          <w:lang w:val="en-US"/>
        </w:rPr>
        <w:t>…/SAR_CSL/CSK/Virunga_Desc/SMCrop_SM_20160105_NyigoCrater_-1.510--1.560_29.280-29.330_Zoom1_ML8</w:t>
      </w:r>
      <w:r w:rsidRPr="0073255F">
        <w:rPr>
          <w:lang w:val="en-US"/>
        </w:rPr>
        <w:t xml:space="preserve"> </w:t>
      </w:r>
    </w:p>
    <w:p w14:paraId="7AA9F985" w14:textId="77777777" w:rsidR="00D71998" w:rsidRPr="0073255F" w:rsidRDefault="00D71998" w:rsidP="00D71998">
      <w:pPr>
        <w:pStyle w:val="Body"/>
        <w:ind w:left="1418"/>
        <w:jc w:val="left"/>
        <w:rPr>
          <w:lang w:val="en-US"/>
        </w:rPr>
      </w:pPr>
      <w:r w:rsidRPr="0073255F">
        <w:rPr>
          <w:lang w:val="en-US"/>
        </w:rPr>
        <w:t xml:space="preserve">instead of </w:t>
      </w:r>
    </w:p>
    <w:p w14:paraId="65D66C95" w14:textId="77777777" w:rsidR="00D71998" w:rsidRPr="0073255F" w:rsidRDefault="00D71998" w:rsidP="00D71998">
      <w:pPr>
        <w:pStyle w:val="Body"/>
        <w:ind w:left="1418"/>
        <w:jc w:val="left"/>
        <w:rPr>
          <w:lang w:val="en-US"/>
        </w:rPr>
      </w:pPr>
      <w:r w:rsidRPr="0073255F">
        <w:rPr>
          <w:sz w:val="16"/>
          <w:szCs w:val="16"/>
          <w:lang w:val="en-US"/>
        </w:rPr>
        <w:t>…/SAR_CSL/CSK/Virunga_Desc/Crop_NyigoCrater_-1.510--1.560_29.280-29.330_Zoom1_ML8</w:t>
      </w:r>
      <w:r w:rsidRPr="0073255F">
        <w:rPr>
          <w:lang w:val="en-US"/>
        </w:rPr>
        <w:t xml:space="preserve">. </w:t>
      </w:r>
    </w:p>
    <w:p w14:paraId="6E108756" w14:textId="20721B9F" w:rsidR="00D71998" w:rsidRDefault="00D71998" w:rsidP="00584B18">
      <w:pPr>
        <w:pStyle w:val="Body"/>
        <w:ind w:left="1418"/>
        <w:rPr>
          <w:lang w:val="en-US"/>
        </w:rPr>
      </w:pPr>
      <w:r w:rsidRPr="0073255F">
        <w:rPr>
          <w:lang w:val="en-US"/>
        </w:rPr>
        <w:t xml:space="preserve">Attention, the input must contain enough info (SAT/TRK) to avoid confusion. Parameters are the beginning of existing dir name and the beginning of wished dir name   </w:t>
      </w:r>
    </w:p>
    <w:p w14:paraId="549A576F" w14:textId="359C9609" w:rsidR="007670E7" w:rsidRDefault="007670E7" w:rsidP="00584B18">
      <w:pPr>
        <w:pStyle w:val="Body"/>
        <w:ind w:left="1418"/>
        <w:rPr>
          <w:lang w:val="en-US"/>
        </w:rPr>
      </w:pPr>
    </w:p>
    <w:p w14:paraId="5334B767" w14:textId="77777777" w:rsidR="007670E7" w:rsidRPr="0073255F" w:rsidRDefault="007670E7" w:rsidP="00584B18">
      <w:pPr>
        <w:pStyle w:val="Body"/>
        <w:ind w:left="1418"/>
        <w:rPr>
          <w:lang w:val="en-US"/>
        </w:rPr>
      </w:pPr>
    </w:p>
    <w:p w14:paraId="0B24EE13" w14:textId="77777777" w:rsidR="00D71998" w:rsidRPr="0073255F" w:rsidRDefault="00D71998" w:rsidP="00D71998">
      <w:pPr>
        <w:pStyle w:val="Body"/>
        <w:numPr>
          <w:ilvl w:val="0"/>
          <w:numId w:val="26"/>
        </w:numPr>
        <w:ind w:left="993"/>
        <w:rPr>
          <w:b/>
          <w:i/>
          <w:lang w:val="en-US"/>
        </w:rPr>
      </w:pPr>
      <w:r w:rsidRPr="0073255F">
        <w:rPr>
          <w:b/>
          <w:i/>
          <w:lang w:val="en-US"/>
        </w:rPr>
        <w:lastRenderedPageBreak/>
        <w:t>UpdateLinkAfterMove.sh</w:t>
      </w:r>
      <w:r w:rsidRPr="0073255F">
        <w:rPr>
          <w:b/>
          <w:i/>
          <w:lang w:val="en-US"/>
        </w:rPr>
        <w:fldChar w:fldCharType="begin"/>
      </w:r>
      <w:r w:rsidRPr="0073255F">
        <w:instrText xml:space="preserve"> XE "</w:instrText>
      </w:r>
      <w:r w:rsidRPr="0073255F">
        <w:rPr>
          <w:b/>
          <w:i/>
          <w:lang w:val="en-US"/>
        </w:rPr>
        <w:instrText>UpdateLinkAfterMove.sh</w:instrText>
      </w:r>
      <w:r w:rsidRPr="0073255F">
        <w:instrText xml:space="preserve">" </w:instrText>
      </w:r>
      <w:r w:rsidRPr="0073255F">
        <w:rPr>
          <w:b/>
          <w:i/>
          <w:lang w:val="en-US"/>
        </w:rPr>
        <w:fldChar w:fldCharType="end"/>
      </w:r>
    </w:p>
    <w:p w14:paraId="22CDFDE2" w14:textId="77777777" w:rsidR="00D71998" w:rsidRPr="0073255F" w:rsidRDefault="00D71998" w:rsidP="00D71998">
      <w:pPr>
        <w:pStyle w:val="Body"/>
        <w:ind w:left="1418"/>
        <w:rPr>
          <w:lang w:val="en-US"/>
        </w:rPr>
      </w:pPr>
      <w:r w:rsidRPr="0073255F">
        <w:rPr>
          <w:lang w:val="en-US"/>
        </w:rPr>
        <w:t xml:space="preserve">Which updates link of S1 resampled files in INPUTDATA/ after moving them from where they were computed to where the mass processing wants them to be stored. Need to be run in dir where all /MAS_SLV/i12/InSARProducts were moved (i.e. OUTPUTDATA), e.g. </w:t>
      </w:r>
      <w:r w:rsidRPr="0073255F">
        <w:rPr>
          <w:color w:val="00B050"/>
          <w:lang w:val="en-US"/>
        </w:rPr>
        <w:t>.../SAR_SM/RESAMPLED/SAT/TRK/CROPDIR/</w:t>
      </w:r>
    </w:p>
    <w:p w14:paraId="53919CAB" w14:textId="77777777" w:rsidR="00D71998" w:rsidRPr="0073255F" w:rsidRDefault="00D71998" w:rsidP="00D71998">
      <w:pPr>
        <w:pStyle w:val="Body"/>
        <w:numPr>
          <w:ilvl w:val="0"/>
          <w:numId w:val="26"/>
        </w:numPr>
        <w:ind w:left="993"/>
        <w:rPr>
          <w:b/>
          <w:i/>
          <w:lang w:val="en-US"/>
        </w:rPr>
      </w:pPr>
      <w:r w:rsidRPr="0073255F">
        <w:rPr>
          <w:b/>
          <w:i/>
          <w:lang w:val="en-US"/>
        </w:rPr>
        <w:t>UpdateLinksInMassProc.sh</w:t>
      </w:r>
      <w:r w:rsidRPr="0073255F">
        <w:rPr>
          <w:b/>
          <w:i/>
          <w:lang w:val="en-US"/>
        </w:rPr>
        <w:fldChar w:fldCharType="begin"/>
      </w:r>
      <w:r w:rsidRPr="0073255F">
        <w:rPr>
          <w:lang w:val="en-US"/>
        </w:rPr>
        <w:instrText xml:space="preserve"> XE "</w:instrText>
      </w:r>
      <w:r w:rsidRPr="0073255F">
        <w:rPr>
          <w:b/>
          <w:i/>
          <w:lang w:val="en-US"/>
        </w:rPr>
        <w:instrText>UpdateLinksInMassProc.sh</w:instrText>
      </w:r>
      <w:r w:rsidRPr="0073255F">
        <w:rPr>
          <w:lang w:val="en-US"/>
        </w:rPr>
        <w:instrText xml:space="preserve">" </w:instrText>
      </w:r>
      <w:r w:rsidRPr="0073255F">
        <w:rPr>
          <w:b/>
          <w:i/>
          <w:lang w:val="en-US"/>
        </w:rPr>
        <w:fldChar w:fldCharType="end"/>
      </w:r>
      <w:r w:rsidRPr="0073255F">
        <w:rPr>
          <w:b/>
          <w:i/>
          <w:lang w:val="en-US"/>
        </w:rPr>
        <w:t xml:space="preserve"> </w:t>
      </w:r>
    </w:p>
    <w:p w14:paraId="14343699" w14:textId="77777777" w:rsidR="00D71998" w:rsidRPr="0073255F" w:rsidRDefault="00D71998" w:rsidP="00D71998">
      <w:pPr>
        <w:pStyle w:val="Body"/>
        <w:ind w:left="1418"/>
        <w:rPr>
          <w:b/>
          <w:i/>
          <w:lang w:val="en-US"/>
        </w:rPr>
      </w:pPr>
      <w:r w:rsidRPr="0073255F">
        <w:rPr>
          <w:lang w:val="en-US"/>
        </w:rPr>
        <w:t xml:space="preserve">which updates all path in all type of parameters file (including bestPlaneRemoval.txt) for a given pair. Need to be run in dir MAS_SLV where </w:t>
      </w:r>
      <w:r w:rsidRPr="0073255F">
        <w:rPr>
          <w:color w:val="00B050"/>
          <w:lang w:val="en-US"/>
        </w:rPr>
        <w:t xml:space="preserve">i12/InSARProducts </w:t>
      </w:r>
      <w:r w:rsidRPr="0073255F">
        <w:rPr>
          <w:lang w:val="en-US"/>
        </w:rPr>
        <w:t xml:space="preserve">are stored. </w:t>
      </w:r>
    </w:p>
    <w:p w14:paraId="321F4354" w14:textId="77777777" w:rsidR="00D71998" w:rsidRPr="0073255F" w:rsidRDefault="00D71998" w:rsidP="00D71998">
      <w:pPr>
        <w:pStyle w:val="Body"/>
        <w:ind w:left="426"/>
        <w:rPr>
          <w:b/>
          <w:lang w:val="en-US"/>
        </w:rPr>
      </w:pPr>
    </w:p>
    <w:p w14:paraId="7466CCBF" w14:textId="77777777" w:rsidR="00D71998" w:rsidRPr="0073255F" w:rsidRDefault="00D71998" w:rsidP="00D71998">
      <w:pPr>
        <w:pStyle w:val="Body"/>
        <w:ind w:left="426"/>
        <w:rPr>
          <w:b/>
          <w:lang w:val="en-US"/>
        </w:rPr>
      </w:pPr>
      <w:r w:rsidRPr="0073255F">
        <w:rPr>
          <w:bCs/>
          <w:szCs w:val="32"/>
          <w:lang w:val="en-US"/>
        </w:rPr>
        <w:t>See also</w:t>
      </w:r>
      <w:r w:rsidRPr="0073255F">
        <w:rPr>
          <w:b/>
          <w:lang w:val="en-US"/>
        </w:rPr>
        <w:t xml:space="preserve"> </w:t>
      </w:r>
      <w:r w:rsidRPr="0073255F">
        <w:rPr>
          <w:lang w:val="en-US"/>
        </w:rPr>
        <w:t xml:space="preserve">(in </w:t>
      </w:r>
      <w:r w:rsidRPr="0073255F">
        <w:rPr>
          <w:color w:val="00B050"/>
          <w:lang w:val="en-US"/>
        </w:rPr>
        <w:t>SCRIPTS_OK/zz_Utilities_CIS_NdO</w:t>
      </w:r>
      <w:r w:rsidRPr="0073255F">
        <w:rPr>
          <w:lang w:val="en-US"/>
        </w:rPr>
        <w:t xml:space="preserve">): </w:t>
      </w:r>
    </w:p>
    <w:p w14:paraId="26C9B66C" w14:textId="77777777" w:rsidR="00D71998" w:rsidRPr="0073255F" w:rsidRDefault="00D71998" w:rsidP="00D71998">
      <w:pPr>
        <w:pStyle w:val="Body"/>
        <w:numPr>
          <w:ilvl w:val="0"/>
          <w:numId w:val="26"/>
        </w:numPr>
        <w:jc w:val="left"/>
        <w:rPr>
          <w:b/>
          <w:i/>
          <w:lang w:val="en-US"/>
        </w:rPr>
      </w:pPr>
      <w:r w:rsidRPr="0073255F">
        <w:rPr>
          <w:b/>
          <w:i/>
          <w:lang w:val="en-US"/>
        </w:rPr>
        <w:t>RenamePathAfterMove_in_SAR_SM_AMPLITUDES.sh</w:t>
      </w:r>
      <w:r w:rsidRPr="0073255F">
        <w:rPr>
          <w:b/>
          <w:i/>
          <w:lang w:val="en-US"/>
        </w:rPr>
        <w:fldChar w:fldCharType="begin"/>
      </w:r>
      <w:r w:rsidRPr="0073255F">
        <w:rPr>
          <w:lang w:val="en-US"/>
        </w:rPr>
        <w:instrText xml:space="preserve"> XE "</w:instrText>
      </w:r>
      <w:r w:rsidRPr="0073255F">
        <w:rPr>
          <w:b/>
          <w:i/>
          <w:sz w:val="18"/>
          <w:szCs w:val="18"/>
          <w:lang w:val="en-US"/>
        </w:rPr>
        <w:instrText>RenamePathAfterMove_in_SAR_SM_AMPLITUDES.sh</w:instrText>
      </w:r>
      <w:r w:rsidRPr="0073255F">
        <w:rPr>
          <w:lang w:val="en-US"/>
        </w:rPr>
        <w:instrText xml:space="preserve">" </w:instrText>
      </w:r>
      <w:r w:rsidRPr="0073255F">
        <w:rPr>
          <w:b/>
          <w:i/>
          <w:lang w:val="en-US"/>
        </w:rPr>
        <w:fldChar w:fldCharType="end"/>
      </w:r>
    </w:p>
    <w:p w14:paraId="23680A9A" w14:textId="77777777" w:rsidR="00D71998" w:rsidRPr="0073255F" w:rsidRDefault="00D71998" w:rsidP="00D71998">
      <w:pPr>
        <w:pStyle w:val="Body"/>
        <w:ind w:left="1080"/>
        <w:rPr>
          <w:lang w:val="en-US"/>
        </w:rPr>
      </w:pPr>
      <w:r w:rsidRPr="0073255F">
        <w:rPr>
          <w:lang w:val="en-US"/>
        </w:rPr>
        <w:t>which renames (in parameters text files) the path of files in TextFiles in PAIR DIRS in SAR_SM.AMPLITUDES after having moved them from where they were computed. This may have an interest in case of geocoding in SAR_SM/AMPLITUDES directories.</w:t>
      </w:r>
    </w:p>
    <w:p w14:paraId="696B86B7" w14:textId="77777777" w:rsidR="00D71998" w:rsidRPr="0073255F" w:rsidRDefault="00D71998" w:rsidP="00D71998">
      <w:pPr>
        <w:pStyle w:val="Body"/>
        <w:rPr>
          <w:b/>
          <w:lang w:val="en-US"/>
        </w:rPr>
      </w:pPr>
    </w:p>
    <w:p w14:paraId="5D1C1357" w14:textId="77777777" w:rsidR="00D71998" w:rsidRPr="0073255F" w:rsidRDefault="00D71998" w:rsidP="00D71998">
      <w:pPr>
        <w:rPr>
          <w:rFonts w:ascii="Helvetica" w:hAnsi="Helvetica"/>
          <w:b/>
        </w:rPr>
      </w:pPr>
    </w:p>
    <w:p w14:paraId="191EC9EC" w14:textId="77777777" w:rsidR="00D71998" w:rsidRPr="0073255F" w:rsidRDefault="00D71998">
      <w:pPr>
        <w:pStyle w:val="Style1"/>
        <w:numPr>
          <w:ilvl w:val="0"/>
          <w:numId w:val="57"/>
        </w:numPr>
        <w:rPr>
          <w:lang w:val="en-US"/>
        </w:rPr>
      </w:pPr>
      <w:bookmarkStart w:id="160" w:name="_Toc125735346"/>
      <w:r w:rsidRPr="0073255F">
        <w:rPr>
          <w:lang w:val="en-US"/>
        </w:rPr>
        <w:t>Updating links if point toward disks mounted on Mac or Linux:</w:t>
      </w:r>
      <w:bookmarkEnd w:id="160"/>
    </w:p>
    <w:p w14:paraId="4D3529FE" w14:textId="77777777" w:rsidR="00D71998" w:rsidRPr="0073255F" w:rsidRDefault="00D71998" w:rsidP="00D71998">
      <w:pPr>
        <w:pStyle w:val="Body"/>
        <w:rPr>
          <w:lang w:val="en-US"/>
        </w:rPr>
      </w:pPr>
    </w:p>
    <w:p w14:paraId="0B98C527" w14:textId="77777777" w:rsidR="00D71998" w:rsidRPr="0073255F" w:rsidRDefault="00D71998" w:rsidP="008C2CAE">
      <w:pPr>
        <w:pStyle w:val="Body"/>
        <w:ind w:left="426"/>
        <w:jc w:val="left"/>
        <w:rPr>
          <w:lang w:val="en-US"/>
        </w:rPr>
      </w:pPr>
      <w:r w:rsidRPr="0073255F">
        <w:rPr>
          <w:lang w:val="en-US"/>
        </w:rPr>
        <w:t xml:space="preserve">This script update links that are correct except for the two first directories levels (which are the external mounted disk that we want to change). </w:t>
      </w:r>
    </w:p>
    <w:p w14:paraId="7ED00E67" w14:textId="77777777" w:rsidR="00D71998" w:rsidRPr="0073255F" w:rsidRDefault="00D71998" w:rsidP="008C2CAE">
      <w:pPr>
        <w:pStyle w:val="Body"/>
        <w:ind w:left="426"/>
        <w:jc w:val="left"/>
        <w:rPr>
          <w:lang w:val="en-US"/>
        </w:rPr>
      </w:pPr>
    </w:p>
    <w:p w14:paraId="0EC59030" w14:textId="77777777" w:rsidR="00D71998" w:rsidRPr="0073255F" w:rsidRDefault="00D71998" w:rsidP="008C2CAE">
      <w:pPr>
        <w:pStyle w:val="Body"/>
        <w:ind w:left="426"/>
        <w:jc w:val="left"/>
        <w:rPr>
          <w:color w:val="00B050"/>
          <w:lang w:val="en-US"/>
        </w:rPr>
      </w:pPr>
      <w:r w:rsidRPr="0073255F">
        <w:rPr>
          <w:lang w:val="en-US"/>
        </w:rPr>
        <w:t xml:space="preserve">Example: suppose that we have links in </w:t>
      </w:r>
      <w:r w:rsidRPr="0073255F">
        <w:rPr>
          <w:color w:val="00B050"/>
          <w:lang w:val="en-US"/>
        </w:rPr>
        <w:t xml:space="preserve">MSBAS/sat/crop/Defomode/ </w:t>
      </w:r>
    </w:p>
    <w:p w14:paraId="4C394433" w14:textId="77777777" w:rsidR="00D71998" w:rsidRPr="0073255F" w:rsidRDefault="00D71998" w:rsidP="008C2CAE">
      <w:pPr>
        <w:pStyle w:val="Body"/>
        <w:ind w:left="426"/>
        <w:jc w:val="left"/>
        <w:rPr>
          <w:lang w:val="en-US"/>
        </w:rPr>
      </w:pPr>
      <w:r w:rsidRPr="0073255F">
        <w:rPr>
          <w:lang w:val="en-US"/>
        </w:rPr>
        <w:t xml:space="preserve">that points toward </w:t>
      </w:r>
    </w:p>
    <w:p w14:paraId="4BFA2C4C" w14:textId="77777777" w:rsidR="00D71998" w:rsidRPr="0073255F" w:rsidRDefault="00D71998" w:rsidP="008C2CAE">
      <w:pPr>
        <w:pStyle w:val="Body"/>
        <w:ind w:left="426"/>
        <w:jc w:val="left"/>
        <w:rPr>
          <w:lang w:val="en-US"/>
        </w:rPr>
      </w:pPr>
      <w:r w:rsidRPr="0073255F">
        <w:rPr>
          <w:color w:val="00B050"/>
          <w:lang w:val="en-US"/>
        </w:rPr>
        <w:t>/Volumes/hp-D3601-Data_RAID6/SAR_MASSPROCESS/sat/crop/Geocoded/Defomode</w:t>
      </w:r>
      <w:r w:rsidRPr="0073255F">
        <w:rPr>
          <w:lang w:val="en-US"/>
        </w:rPr>
        <w:t xml:space="preserve"> </w:t>
      </w:r>
    </w:p>
    <w:p w14:paraId="57823C4B" w14:textId="77777777" w:rsidR="00D71998" w:rsidRPr="0073255F" w:rsidRDefault="00D71998" w:rsidP="008C2CAE">
      <w:pPr>
        <w:pStyle w:val="Body"/>
        <w:ind w:left="426"/>
        <w:jc w:val="left"/>
        <w:rPr>
          <w:lang w:val="en-US"/>
        </w:rPr>
      </w:pPr>
      <w:r w:rsidRPr="0073255F">
        <w:rPr>
          <w:lang w:val="en-US"/>
        </w:rPr>
        <w:t xml:space="preserve">(i.e. computed on Mac), but we need to run it from a computer where </w:t>
      </w:r>
      <w:r w:rsidRPr="0073255F">
        <w:rPr>
          <w:color w:val="00B050"/>
          <w:lang w:val="en-US"/>
        </w:rPr>
        <w:t xml:space="preserve">$PATH_3601 </w:t>
      </w:r>
      <w:r w:rsidRPr="0073255F">
        <w:rPr>
          <w:lang w:val="en-US"/>
        </w:rPr>
        <w:t xml:space="preserve">is </w:t>
      </w:r>
    </w:p>
    <w:p w14:paraId="3A4FFD89" w14:textId="77777777" w:rsidR="00D71998" w:rsidRPr="0073255F" w:rsidRDefault="00D71998" w:rsidP="008C2CAE">
      <w:pPr>
        <w:pStyle w:val="Body"/>
        <w:ind w:left="426"/>
        <w:jc w:val="left"/>
        <w:rPr>
          <w:lang w:val="en-US"/>
        </w:rPr>
      </w:pPr>
      <w:r w:rsidRPr="0073255F">
        <w:rPr>
          <w:color w:val="00B050"/>
          <w:lang w:val="en-US"/>
        </w:rPr>
        <w:t xml:space="preserve">/mnt/1650 </w:t>
      </w:r>
      <w:r w:rsidRPr="0073255F">
        <w:rPr>
          <w:lang w:val="en-US"/>
        </w:rPr>
        <w:t xml:space="preserve">instead of </w:t>
      </w:r>
      <w:r w:rsidRPr="0073255F">
        <w:rPr>
          <w:color w:val="00B050"/>
          <w:lang w:val="en-US"/>
        </w:rPr>
        <w:t>/Volumes/hp-D3601-Data_RAID6</w:t>
      </w:r>
      <w:r w:rsidRPr="0073255F">
        <w:rPr>
          <w:lang w:val="en-US"/>
        </w:rPr>
        <w:t>, that in a disk mounted from Linux.</w:t>
      </w:r>
    </w:p>
    <w:p w14:paraId="29BE4704" w14:textId="77777777" w:rsidR="00D71998" w:rsidRPr="0073255F" w:rsidRDefault="00D71998" w:rsidP="008C2CAE">
      <w:pPr>
        <w:pStyle w:val="Body"/>
        <w:ind w:left="426"/>
        <w:jc w:val="left"/>
        <w:rPr>
          <w:lang w:val="en-US"/>
        </w:rPr>
      </w:pPr>
    </w:p>
    <w:p w14:paraId="03B71A8E" w14:textId="77777777" w:rsidR="00D71998" w:rsidRPr="0073255F" w:rsidRDefault="00D71998" w:rsidP="008C2CAE">
      <w:pPr>
        <w:pStyle w:val="Body"/>
        <w:ind w:left="426"/>
        <w:jc w:val="left"/>
        <w:rPr>
          <w:lang w:val="en-US"/>
        </w:rPr>
      </w:pPr>
      <w:r w:rsidRPr="0073255F">
        <w:rPr>
          <w:lang w:val="en-US"/>
        </w:rPr>
        <w:t xml:space="preserve">The script will change all the links to that new mount point. It is used for instance in some versions  </w:t>
      </w:r>
    </w:p>
    <w:p w14:paraId="2282729C" w14:textId="77777777" w:rsidR="00D71998" w:rsidRPr="0073255F" w:rsidRDefault="00D71998" w:rsidP="008C2CAE">
      <w:pPr>
        <w:pStyle w:val="Body"/>
        <w:ind w:left="426"/>
        <w:jc w:val="left"/>
        <w:rPr>
          <w:lang w:val="en-US"/>
        </w:rPr>
      </w:pPr>
    </w:p>
    <w:p w14:paraId="017386EB" w14:textId="77777777" w:rsidR="00D71998" w:rsidRPr="0073255F" w:rsidRDefault="00D71998" w:rsidP="008C2CAE">
      <w:pPr>
        <w:pStyle w:val="Body"/>
        <w:ind w:left="426"/>
        <w:jc w:val="left"/>
        <w:rPr>
          <w:i/>
          <w:lang w:val="en-US"/>
        </w:rPr>
      </w:pPr>
      <w:r w:rsidRPr="0073255F">
        <w:rPr>
          <w:lang w:val="en-US"/>
        </w:rPr>
        <w:t xml:space="preserve">See script (in </w:t>
      </w:r>
      <w:r w:rsidRPr="0073255F">
        <w:rPr>
          <w:color w:val="00B050"/>
          <w:lang w:val="en-US"/>
        </w:rPr>
        <w:t>SCRIPTS_OK/zz_Utilities_CIS_Ndo</w:t>
      </w:r>
      <w:r w:rsidRPr="0073255F">
        <w:rPr>
          <w:lang w:val="en-US"/>
        </w:rPr>
        <w:t xml:space="preserve">) for usage: </w:t>
      </w:r>
      <w:r w:rsidRPr="0073255F">
        <w:rPr>
          <w:color w:val="FF0000"/>
          <w:lang w:val="en-US"/>
        </w:rPr>
        <w:t xml:space="preserve"> </w:t>
      </w:r>
      <w:r w:rsidRPr="0073255F">
        <w:rPr>
          <w:i/>
          <w:lang w:val="en-US"/>
        </w:rPr>
        <w:tab/>
      </w:r>
      <w:r w:rsidRPr="0073255F">
        <w:rPr>
          <w:b/>
          <w:i/>
          <w:u w:val="single"/>
          <w:lang w:val="en-US"/>
        </w:rPr>
        <w:t>Update_links_Mac_vs_Linux.sh</w:t>
      </w:r>
      <w:r w:rsidRPr="0073255F">
        <w:rPr>
          <w:b/>
          <w:i/>
          <w:lang w:val="en-US"/>
        </w:rPr>
        <w:fldChar w:fldCharType="begin"/>
      </w:r>
      <w:r w:rsidRPr="0073255F">
        <w:rPr>
          <w:i/>
          <w:lang w:val="en-US"/>
        </w:rPr>
        <w:instrText xml:space="preserve"> XE "</w:instrText>
      </w:r>
      <w:r w:rsidRPr="0073255F">
        <w:rPr>
          <w:b/>
          <w:i/>
          <w:lang w:val="en-US"/>
        </w:rPr>
        <w:instrText>Update_links_Mac_vs_Linux.sh</w:instrText>
      </w:r>
      <w:r w:rsidRPr="0073255F">
        <w:rPr>
          <w:i/>
          <w:lang w:val="en-US"/>
        </w:rPr>
        <w:instrText xml:space="preserve">" </w:instrText>
      </w:r>
      <w:r w:rsidRPr="0073255F">
        <w:rPr>
          <w:b/>
          <w:i/>
          <w:lang w:val="en-US"/>
        </w:rPr>
        <w:fldChar w:fldCharType="end"/>
      </w:r>
      <w:r w:rsidRPr="0073255F">
        <w:rPr>
          <w:i/>
          <w:lang w:val="en-US"/>
        </w:rPr>
        <w:t xml:space="preserve"> </w:t>
      </w:r>
    </w:p>
    <w:p w14:paraId="480B9A58" w14:textId="77777777" w:rsidR="00D71998" w:rsidRPr="0073255F" w:rsidRDefault="00D71998" w:rsidP="00D71998">
      <w:pPr>
        <w:rPr>
          <w:rFonts w:ascii="Helvetica" w:hAnsi="Helvetica"/>
        </w:rPr>
      </w:pPr>
    </w:p>
    <w:p w14:paraId="002D0BEC" w14:textId="77777777" w:rsidR="00D71998" w:rsidRPr="0073255F" w:rsidRDefault="00D71998" w:rsidP="00D71998">
      <w:pPr>
        <w:rPr>
          <w:rFonts w:ascii="Helvetica" w:hAnsi="Helvetica"/>
        </w:rPr>
      </w:pPr>
    </w:p>
    <w:p w14:paraId="5B2F1587" w14:textId="77777777" w:rsidR="00D71998" w:rsidRPr="0073255F" w:rsidRDefault="00D71998">
      <w:pPr>
        <w:pStyle w:val="Style1"/>
        <w:numPr>
          <w:ilvl w:val="0"/>
          <w:numId w:val="58"/>
        </w:numPr>
        <w:rPr>
          <w:lang w:val="en-US"/>
        </w:rPr>
      </w:pPr>
      <w:bookmarkStart w:id="161" w:name="_Toc125735347"/>
      <w:r w:rsidRPr="0073255F">
        <w:rPr>
          <w:lang w:val="en-US"/>
        </w:rPr>
        <w:t>Removing or repairing links:</w:t>
      </w:r>
      <w:bookmarkEnd w:id="161"/>
    </w:p>
    <w:p w14:paraId="3859D01C" w14:textId="77777777" w:rsidR="00D71998" w:rsidRPr="0073255F" w:rsidRDefault="00D71998" w:rsidP="00D71998">
      <w:pPr>
        <w:rPr>
          <w:rFonts w:ascii="Helvetica" w:hAnsi="Helvetica" w:cs="Arial"/>
        </w:rPr>
      </w:pPr>
    </w:p>
    <w:p w14:paraId="689191E5" w14:textId="77777777" w:rsidR="00D71998" w:rsidRPr="0073255F" w:rsidRDefault="00D71998" w:rsidP="00D71998">
      <w:pPr>
        <w:pStyle w:val="Body"/>
        <w:ind w:left="426"/>
        <w:jc w:val="left"/>
        <w:rPr>
          <w:lang w:val="en-US"/>
        </w:rPr>
      </w:pPr>
    </w:p>
    <w:p w14:paraId="3396E239" w14:textId="77777777" w:rsidR="00D71998" w:rsidRPr="0073255F" w:rsidRDefault="00D71998" w:rsidP="00D71998">
      <w:pPr>
        <w:pStyle w:val="Body"/>
        <w:ind w:left="426"/>
        <w:jc w:val="left"/>
        <w:rPr>
          <w:i/>
          <w:color w:val="00B050"/>
          <w:lang w:val="en-US"/>
        </w:rPr>
      </w:pPr>
      <w:r w:rsidRPr="0073255F">
        <w:rPr>
          <w:lang w:val="en-US"/>
        </w:rPr>
        <w:t xml:space="preserve">The script </w:t>
      </w:r>
      <w:r w:rsidRPr="0073255F">
        <w:rPr>
          <w:b/>
          <w:i/>
          <w:lang w:val="en-US"/>
        </w:rPr>
        <w:t>Remove_BrokenLinks_and_Clean_txt_file.sh</w:t>
      </w:r>
      <w:r w:rsidRPr="0073255F">
        <w:rPr>
          <w:b/>
          <w:i/>
          <w:lang w:val="en-US"/>
        </w:rPr>
        <w:fldChar w:fldCharType="begin"/>
      </w:r>
      <w:r w:rsidRPr="0073255F">
        <w:rPr>
          <w:lang w:val="en-US"/>
        </w:rPr>
        <w:instrText xml:space="preserve"> XE "</w:instrText>
      </w:r>
      <w:r w:rsidRPr="0073255F">
        <w:rPr>
          <w:b/>
          <w:i/>
          <w:lang w:val="en-US"/>
        </w:rPr>
        <w:instrText>Remove_BrokenLinks_and_Clean_txt_file.sh</w:instrText>
      </w:r>
      <w:r w:rsidRPr="0073255F">
        <w:rPr>
          <w:lang w:val="en-US"/>
        </w:rPr>
        <w:instrText xml:space="preserve">" </w:instrText>
      </w:r>
      <w:r w:rsidRPr="0073255F">
        <w:rPr>
          <w:b/>
          <w:i/>
          <w:lang w:val="en-US"/>
        </w:rPr>
        <w:fldChar w:fldCharType="end"/>
      </w:r>
      <w:r w:rsidRPr="0073255F">
        <w:rPr>
          <w:b/>
          <w:i/>
          <w:lang w:val="en-US"/>
        </w:rPr>
        <w:t xml:space="preserve"> </w:t>
      </w:r>
      <w:r w:rsidRPr="0073255F">
        <w:rPr>
          <w:lang w:val="en-US"/>
        </w:rPr>
        <w:t>will remove broken links from …/</w:t>
      </w:r>
      <w:r w:rsidRPr="0073255F">
        <w:rPr>
          <w:color w:val="00B050"/>
          <w:lang w:val="en-US"/>
        </w:rPr>
        <w:t>MSBAS/</w:t>
      </w:r>
      <w:r w:rsidRPr="0073255F">
        <w:rPr>
          <w:i/>
          <w:color w:val="00B050"/>
          <w:lang w:val="en-US"/>
        </w:rPr>
        <w:t>Site</w:t>
      </w:r>
      <w:r w:rsidRPr="0073255F">
        <w:rPr>
          <w:color w:val="00B050"/>
          <w:lang w:val="en-US"/>
        </w:rPr>
        <w:t>/</w:t>
      </w:r>
      <w:r w:rsidRPr="0073255F">
        <w:rPr>
          <w:i/>
          <w:color w:val="00B050"/>
          <w:lang w:val="en-US"/>
        </w:rPr>
        <w:t>MODEi</w:t>
      </w:r>
      <w:r w:rsidRPr="0073255F">
        <w:rPr>
          <w:lang w:val="en-US"/>
        </w:rPr>
        <w:t xml:space="preserve"> and clear corresponding text file …/</w:t>
      </w:r>
      <w:r w:rsidRPr="0073255F">
        <w:rPr>
          <w:color w:val="00B050"/>
          <w:lang w:val="en-US"/>
        </w:rPr>
        <w:t>MSBAS/</w:t>
      </w:r>
      <w:r w:rsidRPr="0073255F">
        <w:rPr>
          <w:i/>
          <w:color w:val="00B050"/>
          <w:lang w:val="en-US"/>
        </w:rPr>
        <w:t>Site</w:t>
      </w:r>
      <w:r w:rsidRPr="0073255F">
        <w:rPr>
          <w:color w:val="00B050"/>
          <w:lang w:val="en-US"/>
        </w:rPr>
        <w:t>/</w:t>
      </w:r>
      <w:r w:rsidRPr="0073255F">
        <w:rPr>
          <w:i/>
          <w:color w:val="00B050"/>
          <w:lang w:val="en-US"/>
        </w:rPr>
        <w:t>MODEi.txt</w:t>
      </w:r>
    </w:p>
    <w:p w14:paraId="3E716AFD" w14:textId="77777777" w:rsidR="00D71998" w:rsidRPr="0073255F" w:rsidRDefault="00D71998" w:rsidP="00D71998">
      <w:pPr>
        <w:pStyle w:val="Body"/>
        <w:ind w:left="426"/>
        <w:jc w:val="left"/>
        <w:rPr>
          <w:i/>
          <w:color w:val="00B050"/>
          <w:lang w:val="en-US"/>
        </w:rPr>
      </w:pPr>
    </w:p>
    <w:p w14:paraId="2022544A" w14:textId="77777777" w:rsidR="00D71998" w:rsidRPr="0073255F" w:rsidRDefault="00D71998" w:rsidP="00D71998">
      <w:pPr>
        <w:pStyle w:val="Body"/>
        <w:ind w:left="426"/>
        <w:jc w:val="left"/>
        <w:rPr>
          <w:lang w:val="en-US"/>
        </w:rPr>
      </w:pPr>
      <w:r w:rsidRPr="0073255F">
        <w:rPr>
          <w:lang w:val="en-US"/>
        </w:rPr>
        <w:t xml:space="preserve">The script </w:t>
      </w:r>
      <w:r w:rsidRPr="0073255F">
        <w:rPr>
          <w:b/>
          <w:i/>
          <w:lang w:val="en-US"/>
        </w:rPr>
        <w:t>Remove_BrokenLinks.sh</w:t>
      </w:r>
      <w:r w:rsidRPr="0073255F">
        <w:rPr>
          <w:b/>
          <w:i/>
          <w:lang w:val="en-US"/>
        </w:rPr>
        <w:fldChar w:fldCharType="begin"/>
      </w:r>
      <w:r w:rsidRPr="0073255F">
        <w:rPr>
          <w:lang w:val="en-US"/>
        </w:rPr>
        <w:instrText xml:space="preserve"> XE "</w:instrText>
      </w:r>
      <w:r w:rsidRPr="0073255F">
        <w:rPr>
          <w:b/>
          <w:i/>
          <w:lang w:val="en-US"/>
        </w:rPr>
        <w:instrText>Remove_BrokenLinks.sh</w:instrText>
      </w:r>
      <w:r w:rsidRPr="0073255F">
        <w:rPr>
          <w:lang w:val="en-US"/>
        </w:rPr>
        <w:instrText xml:space="preserve">" </w:instrText>
      </w:r>
      <w:r w:rsidRPr="0073255F">
        <w:rPr>
          <w:b/>
          <w:i/>
          <w:lang w:val="en-US"/>
        </w:rPr>
        <w:fldChar w:fldCharType="end"/>
      </w:r>
      <w:r w:rsidRPr="0073255F">
        <w:rPr>
          <w:lang w:val="en-US"/>
        </w:rPr>
        <w:t xml:space="preserve"> only removes broken links in a given directory.</w:t>
      </w:r>
    </w:p>
    <w:p w14:paraId="60084F55" w14:textId="77777777" w:rsidR="00D71998" w:rsidRPr="0073255F" w:rsidRDefault="00D71998" w:rsidP="00D71998">
      <w:pPr>
        <w:pStyle w:val="Body"/>
        <w:ind w:left="426"/>
        <w:jc w:val="left"/>
        <w:rPr>
          <w:lang w:val="en-US"/>
        </w:rPr>
      </w:pPr>
    </w:p>
    <w:p w14:paraId="39D84F6A" w14:textId="5C468EB2" w:rsidR="00D71998" w:rsidRPr="0073255F" w:rsidRDefault="00D71998" w:rsidP="00D71998">
      <w:pPr>
        <w:pStyle w:val="Body"/>
        <w:ind w:left="426"/>
        <w:jc w:val="left"/>
        <w:rPr>
          <w:i/>
          <w:color w:val="00B050"/>
          <w:lang w:val="en-US"/>
        </w:rPr>
      </w:pPr>
      <w:r w:rsidRPr="0073255F">
        <w:rPr>
          <w:lang w:val="en-US"/>
        </w:rPr>
        <w:t xml:space="preserve">The script </w:t>
      </w:r>
      <w:r w:rsidRPr="0073255F">
        <w:rPr>
          <w:b/>
          <w:i/>
          <w:lang w:val="en-US"/>
        </w:rPr>
        <w:t>Rebuild_lns.sh</w:t>
      </w:r>
      <w:r w:rsidRPr="0073255F">
        <w:rPr>
          <w:b/>
          <w:i/>
          <w:lang w:val="en-US"/>
        </w:rPr>
        <w:fldChar w:fldCharType="begin"/>
      </w:r>
      <w:r w:rsidRPr="0073255F">
        <w:rPr>
          <w:lang w:val="en-US"/>
        </w:rPr>
        <w:instrText xml:space="preserve"> XE "</w:instrText>
      </w:r>
      <w:r w:rsidRPr="0073255F">
        <w:rPr>
          <w:b/>
          <w:i/>
          <w:lang w:val="en-US"/>
        </w:rPr>
        <w:instrText>Rebuild_lns.sh</w:instrText>
      </w:r>
      <w:r w:rsidRPr="0073255F">
        <w:rPr>
          <w:lang w:val="en-US"/>
        </w:rPr>
        <w:instrText xml:space="preserve">" </w:instrText>
      </w:r>
      <w:r w:rsidRPr="0073255F">
        <w:rPr>
          <w:b/>
          <w:i/>
          <w:lang w:val="en-US"/>
        </w:rPr>
        <w:fldChar w:fldCharType="end"/>
      </w:r>
      <w:r w:rsidRPr="0073255F">
        <w:rPr>
          <w:lang w:val="en-US"/>
        </w:rPr>
        <w:t xml:space="preserve"> search for all files with a name containing a string (parameter 1) in the current directory. For each one, it check</w:t>
      </w:r>
      <w:r w:rsidR="008C2CAE">
        <w:rPr>
          <w:lang w:val="en-US"/>
        </w:rPr>
        <w:t>s</w:t>
      </w:r>
      <w:r w:rsidRPr="0073255F">
        <w:rPr>
          <w:lang w:val="en-US"/>
        </w:rPr>
        <w:t xml:space="preserve"> that the file is a link and that it points toward an existing file in a target directory (parameter 2). If it fails but the file exists in that target directory, it will rebuild the link. If not, it will tell the user that the target file does not exist.   </w:t>
      </w:r>
    </w:p>
    <w:p w14:paraId="3A6B5FB0" w14:textId="77777777" w:rsidR="00D71998" w:rsidRPr="0073255F" w:rsidRDefault="00D71998" w:rsidP="00D71998">
      <w:pPr>
        <w:pStyle w:val="Body"/>
        <w:ind w:left="426"/>
        <w:jc w:val="left"/>
        <w:rPr>
          <w:lang w:val="en-US"/>
        </w:rPr>
      </w:pPr>
    </w:p>
    <w:p w14:paraId="4442B608" w14:textId="77777777" w:rsidR="00D71998" w:rsidRPr="0073255F" w:rsidRDefault="00D71998" w:rsidP="00D71998">
      <w:pPr>
        <w:pStyle w:val="Body"/>
        <w:ind w:left="426"/>
        <w:jc w:val="left"/>
        <w:rPr>
          <w:lang w:val="en-US"/>
        </w:rPr>
      </w:pPr>
      <w:r w:rsidRPr="0073255F">
        <w:rPr>
          <w:lang w:val="en-US"/>
        </w:rPr>
        <w:t xml:space="preserve">See scripts for usage: </w:t>
      </w:r>
    </w:p>
    <w:p w14:paraId="4E4E3B9B" w14:textId="77777777" w:rsidR="00D71998" w:rsidRPr="0073255F" w:rsidRDefault="00D71998" w:rsidP="00D71998">
      <w:pPr>
        <w:pStyle w:val="Body"/>
        <w:numPr>
          <w:ilvl w:val="0"/>
          <w:numId w:val="26"/>
        </w:numPr>
        <w:jc w:val="left"/>
        <w:rPr>
          <w:lang w:val="en-US"/>
        </w:rPr>
      </w:pPr>
      <w:r w:rsidRPr="0073255F">
        <w:rPr>
          <w:b/>
          <w:i/>
          <w:lang w:val="en-US"/>
        </w:rPr>
        <w:t>Remove_BrokenLinks_and_Clean_txt_file.sh</w:t>
      </w:r>
      <w:r w:rsidRPr="0073255F">
        <w:rPr>
          <w:b/>
          <w:i/>
          <w:lang w:val="en-US"/>
        </w:rPr>
        <w:fldChar w:fldCharType="begin"/>
      </w:r>
      <w:r w:rsidRPr="0073255F">
        <w:rPr>
          <w:lang w:val="en-US"/>
        </w:rPr>
        <w:instrText xml:space="preserve"> XE "</w:instrText>
      </w:r>
      <w:r w:rsidRPr="0073255F">
        <w:rPr>
          <w:b/>
          <w:i/>
          <w:lang w:val="en-US"/>
        </w:rPr>
        <w:instrText>Remove_BrokenLinks_and_Clean_txt_file.sh</w:instrText>
      </w:r>
      <w:r w:rsidRPr="0073255F">
        <w:rPr>
          <w:lang w:val="en-US"/>
        </w:rPr>
        <w:instrText xml:space="preserve">" </w:instrText>
      </w:r>
      <w:r w:rsidRPr="0073255F">
        <w:rPr>
          <w:b/>
          <w:i/>
          <w:lang w:val="en-US"/>
        </w:rPr>
        <w:fldChar w:fldCharType="end"/>
      </w:r>
      <w:r w:rsidRPr="0073255F">
        <w:rPr>
          <w:b/>
          <w:i/>
          <w:lang w:val="en-US"/>
        </w:rPr>
        <w:t xml:space="preserve"> </w:t>
      </w:r>
      <w:r w:rsidRPr="0073255F">
        <w:rPr>
          <w:lang w:val="en-US"/>
        </w:rPr>
        <w:t xml:space="preserve">(in </w:t>
      </w:r>
      <w:r w:rsidRPr="0073255F">
        <w:rPr>
          <w:color w:val="00B050"/>
          <w:lang w:val="en-US"/>
        </w:rPr>
        <w:t>SCRIPTS_OK</w:t>
      </w:r>
      <w:r w:rsidRPr="0073255F">
        <w:rPr>
          <w:lang w:val="en-US"/>
        </w:rPr>
        <w:t>)</w:t>
      </w:r>
    </w:p>
    <w:p w14:paraId="2A5175F6" w14:textId="77777777" w:rsidR="00D71998" w:rsidRPr="0073255F" w:rsidRDefault="00D71998" w:rsidP="00D71998">
      <w:pPr>
        <w:pStyle w:val="Body"/>
        <w:numPr>
          <w:ilvl w:val="0"/>
          <w:numId w:val="26"/>
        </w:numPr>
        <w:jc w:val="left"/>
        <w:rPr>
          <w:lang w:val="en-US"/>
        </w:rPr>
      </w:pPr>
      <w:r w:rsidRPr="0073255F">
        <w:rPr>
          <w:b/>
          <w:i/>
          <w:lang w:val="en-US"/>
        </w:rPr>
        <w:t>Remove_BrokenLinks.sh</w:t>
      </w:r>
      <w:r w:rsidRPr="0073255F">
        <w:rPr>
          <w:b/>
          <w:i/>
          <w:lang w:val="en-US"/>
        </w:rPr>
        <w:fldChar w:fldCharType="begin"/>
      </w:r>
      <w:r w:rsidRPr="0073255F">
        <w:rPr>
          <w:lang w:val="en-US"/>
        </w:rPr>
        <w:instrText xml:space="preserve"> XE "</w:instrText>
      </w:r>
      <w:r w:rsidRPr="0073255F">
        <w:rPr>
          <w:b/>
          <w:i/>
          <w:lang w:val="en-US"/>
        </w:rPr>
        <w:instrText>Remove_BrokenLinks.sh</w:instrText>
      </w:r>
      <w:r w:rsidRPr="0073255F">
        <w:rPr>
          <w:lang w:val="en-US"/>
        </w:rPr>
        <w:instrText xml:space="preserve">" </w:instrText>
      </w:r>
      <w:r w:rsidRPr="0073255F">
        <w:rPr>
          <w:b/>
          <w:i/>
          <w:lang w:val="en-US"/>
        </w:rPr>
        <w:fldChar w:fldCharType="end"/>
      </w:r>
      <w:r w:rsidRPr="0073255F">
        <w:rPr>
          <w:b/>
          <w:i/>
          <w:lang w:val="en-US"/>
        </w:rPr>
        <w:t xml:space="preserve"> </w:t>
      </w:r>
      <w:r w:rsidRPr="0073255F">
        <w:rPr>
          <w:lang w:val="en-US"/>
        </w:rPr>
        <w:t xml:space="preserve">(in </w:t>
      </w:r>
      <w:r w:rsidRPr="0073255F">
        <w:rPr>
          <w:color w:val="00B050"/>
          <w:lang w:val="en-US"/>
        </w:rPr>
        <w:t>SCRIPTS_OK/zz_Utilities_CIS</w:t>
      </w:r>
      <w:r w:rsidRPr="0073255F">
        <w:rPr>
          <w:lang w:val="en-US"/>
        </w:rPr>
        <w:t>)</w:t>
      </w:r>
    </w:p>
    <w:p w14:paraId="1227313E" w14:textId="77777777" w:rsidR="00D71998" w:rsidRPr="0073255F" w:rsidRDefault="00D71998" w:rsidP="00D71998">
      <w:pPr>
        <w:pStyle w:val="Body"/>
        <w:numPr>
          <w:ilvl w:val="0"/>
          <w:numId w:val="26"/>
        </w:numPr>
        <w:jc w:val="left"/>
        <w:rPr>
          <w:lang w:val="en-US"/>
        </w:rPr>
      </w:pPr>
      <w:r w:rsidRPr="0073255F">
        <w:rPr>
          <w:b/>
          <w:i/>
          <w:lang w:val="en-US"/>
        </w:rPr>
        <w:t>Rebuild_lns.sh</w:t>
      </w:r>
      <w:r w:rsidRPr="0073255F">
        <w:rPr>
          <w:b/>
          <w:i/>
          <w:lang w:val="en-US"/>
        </w:rPr>
        <w:fldChar w:fldCharType="begin"/>
      </w:r>
      <w:r w:rsidRPr="0073255F">
        <w:rPr>
          <w:lang w:val="en-US"/>
        </w:rPr>
        <w:instrText xml:space="preserve"> XE "</w:instrText>
      </w:r>
      <w:r w:rsidRPr="0073255F">
        <w:rPr>
          <w:b/>
          <w:i/>
          <w:lang w:val="en-US"/>
        </w:rPr>
        <w:instrText>Rebuild_lns.sh</w:instrText>
      </w:r>
      <w:r w:rsidRPr="0073255F">
        <w:rPr>
          <w:lang w:val="en-US"/>
        </w:rPr>
        <w:instrText xml:space="preserve">" </w:instrText>
      </w:r>
      <w:r w:rsidRPr="0073255F">
        <w:rPr>
          <w:b/>
          <w:i/>
          <w:lang w:val="en-US"/>
        </w:rPr>
        <w:fldChar w:fldCharType="end"/>
      </w:r>
      <w:r w:rsidRPr="0073255F">
        <w:rPr>
          <w:b/>
          <w:i/>
          <w:lang w:val="en-US"/>
        </w:rPr>
        <w:t xml:space="preserve"> </w:t>
      </w:r>
      <w:r w:rsidRPr="0073255F">
        <w:rPr>
          <w:lang w:val="en-US"/>
        </w:rPr>
        <w:t xml:space="preserve">(in </w:t>
      </w:r>
      <w:r w:rsidRPr="0073255F">
        <w:rPr>
          <w:color w:val="00B050"/>
          <w:lang w:val="en-US"/>
        </w:rPr>
        <w:t>SCRIPTS_OK/zz_Utilities_CIS</w:t>
      </w:r>
      <w:r w:rsidRPr="0073255F">
        <w:rPr>
          <w:lang w:val="en-US"/>
        </w:rPr>
        <w:t>)</w:t>
      </w:r>
    </w:p>
    <w:p w14:paraId="0498C6F5" w14:textId="77777777" w:rsidR="00D71998" w:rsidRPr="0073255F" w:rsidRDefault="00D71998" w:rsidP="00D71998">
      <w:pPr>
        <w:pStyle w:val="Body"/>
        <w:ind w:left="1080"/>
        <w:jc w:val="left"/>
        <w:rPr>
          <w:lang w:val="en-US"/>
        </w:rPr>
      </w:pPr>
    </w:p>
    <w:p w14:paraId="741557A7" w14:textId="77777777" w:rsidR="00D71998" w:rsidRDefault="00D71998" w:rsidP="00D71998"/>
    <w:p w14:paraId="71D099C6" w14:textId="77777777" w:rsidR="00D71998" w:rsidRPr="0073255F" w:rsidRDefault="00D71998">
      <w:pPr>
        <w:pStyle w:val="Style1"/>
        <w:numPr>
          <w:ilvl w:val="0"/>
          <w:numId w:val="59"/>
        </w:numPr>
        <w:rPr>
          <w:lang w:val="en-US"/>
        </w:rPr>
      </w:pPr>
      <w:bookmarkStart w:id="162" w:name="_Toc125735348"/>
      <w:r w:rsidRPr="0073255F">
        <w:rPr>
          <w:lang w:val="en-US"/>
        </w:rPr>
        <w:lastRenderedPageBreak/>
        <w:t>Moving results from SinglePair.sh</w:t>
      </w:r>
      <w:r w:rsidRPr="0073255F">
        <w:rPr>
          <w:lang w:val="en-US"/>
        </w:rPr>
        <w:fldChar w:fldCharType="begin"/>
      </w:r>
      <w:r w:rsidRPr="0073255F">
        <w:rPr>
          <w:lang w:val="en-US"/>
        </w:rPr>
        <w:instrText xml:space="preserve"> XE "</w:instrText>
      </w:r>
      <w:r w:rsidRPr="0073255F">
        <w:rPr>
          <w:i/>
          <w:sz w:val="18"/>
          <w:szCs w:val="18"/>
          <w:lang w:val="en-US"/>
        </w:rPr>
        <w:instrText>SinglePair.sh</w:instrText>
      </w:r>
      <w:r w:rsidRPr="0073255F">
        <w:rPr>
          <w:lang w:val="en-US"/>
        </w:rPr>
        <w:instrText xml:space="preserve">" </w:instrText>
      </w:r>
      <w:r w:rsidRPr="0073255F">
        <w:rPr>
          <w:lang w:val="en-US"/>
        </w:rPr>
        <w:fldChar w:fldCharType="end"/>
      </w:r>
      <w:r w:rsidRPr="0073255F">
        <w:rPr>
          <w:lang w:val="en-US"/>
        </w:rPr>
        <w:t xml:space="preserve"> into SAR_MASSPROCESS</w:t>
      </w:r>
      <w:bookmarkEnd w:id="162"/>
      <w:r w:rsidRPr="0073255F">
        <w:rPr>
          <w:lang w:val="en-US"/>
        </w:rPr>
        <w:t xml:space="preserve"> </w:t>
      </w:r>
    </w:p>
    <w:p w14:paraId="6AA847B9" w14:textId="77777777" w:rsidR="00D71998" w:rsidRPr="0073255F" w:rsidRDefault="00D71998" w:rsidP="00D71998">
      <w:pPr>
        <w:ind w:left="567"/>
        <w:rPr>
          <w:rFonts w:ascii="Helvetica" w:hAnsi="Helvetica"/>
          <w:sz w:val="22"/>
          <w:szCs w:val="22"/>
        </w:rPr>
      </w:pPr>
    </w:p>
    <w:p w14:paraId="54D47BB7" w14:textId="77777777" w:rsidR="00D71998" w:rsidRPr="0073255F" w:rsidRDefault="00D71998" w:rsidP="008C2CAE">
      <w:pPr>
        <w:ind w:left="567"/>
        <w:jc w:val="both"/>
        <w:rPr>
          <w:rFonts w:ascii="Helvetica" w:hAnsi="Helvetica"/>
          <w:sz w:val="22"/>
          <w:szCs w:val="22"/>
        </w:rPr>
      </w:pPr>
      <w:r w:rsidRPr="0073255F">
        <w:rPr>
          <w:rFonts w:ascii="Helvetica" w:hAnsi="Helvetica"/>
          <w:sz w:val="22"/>
          <w:szCs w:val="22"/>
        </w:rPr>
        <w:t xml:space="preserve">Use this script if you processed a pair with </w:t>
      </w:r>
      <w:r w:rsidRPr="0073255F">
        <w:rPr>
          <w:rFonts w:ascii="Helvetica" w:hAnsi="Helvetica"/>
          <w:b/>
          <w:bCs/>
          <w:iCs/>
          <w:sz w:val="22"/>
          <w:szCs w:val="22"/>
        </w:rPr>
        <w:t>SinglePair.sh</w:t>
      </w:r>
      <w:r w:rsidRPr="0073255F">
        <w:rPr>
          <w:rFonts w:ascii="Helvetica" w:hAnsi="Helvetica"/>
          <w:b/>
          <w:bCs/>
          <w:iCs/>
          <w:sz w:val="22"/>
          <w:szCs w:val="22"/>
        </w:rPr>
        <w:fldChar w:fldCharType="begin"/>
      </w:r>
      <w:r w:rsidRPr="0073255F">
        <w:rPr>
          <w:rFonts w:ascii="Helvetica" w:hAnsi="Helvetica"/>
        </w:rPr>
        <w:instrText xml:space="preserve"> XE "</w:instrText>
      </w:r>
      <w:r w:rsidRPr="0073255F">
        <w:rPr>
          <w:rFonts w:ascii="Helvetica" w:hAnsi="Helvetica"/>
          <w:b/>
          <w:i/>
          <w:sz w:val="18"/>
          <w:szCs w:val="18"/>
        </w:rPr>
        <w:instrText>SinglePair.sh</w:instrText>
      </w:r>
      <w:r w:rsidRPr="0073255F">
        <w:rPr>
          <w:rFonts w:ascii="Helvetica" w:hAnsi="Helvetica"/>
        </w:rPr>
        <w:instrText xml:space="preserve">" </w:instrText>
      </w:r>
      <w:r w:rsidRPr="0073255F">
        <w:rPr>
          <w:rFonts w:ascii="Helvetica" w:hAnsi="Helvetica"/>
          <w:b/>
          <w:bCs/>
          <w:iCs/>
          <w:sz w:val="22"/>
          <w:szCs w:val="22"/>
        </w:rPr>
        <w:fldChar w:fldCharType="end"/>
      </w:r>
      <w:r w:rsidRPr="0073255F">
        <w:rPr>
          <w:rFonts w:ascii="Helvetica" w:hAnsi="Helvetica"/>
          <w:sz w:val="22"/>
          <w:szCs w:val="22"/>
        </w:rPr>
        <w:t xml:space="preserve"> and want to add these results to you mass processing directories as if it was computed by a normal</w:t>
      </w:r>
      <w:r w:rsidRPr="0073255F">
        <w:rPr>
          <w:rFonts w:ascii="Helvetica" w:hAnsi="Helvetica"/>
          <w:b/>
          <w:sz w:val="22"/>
          <w:szCs w:val="22"/>
        </w:rPr>
        <w:t xml:space="preserve"> SuperMaster_MassProcess.sh</w:t>
      </w:r>
      <w:r w:rsidRPr="0073255F">
        <w:rPr>
          <w:rFonts w:ascii="Helvetica" w:hAnsi="Helvetica"/>
          <w:sz w:val="22"/>
          <w:szCs w:val="22"/>
        </w:rPr>
        <w:t xml:space="preserve">, </w:t>
      </w:r>
      <w:r w:rsidRPr="0073255F">
        <w:rPr>
          <w:rFonts w:ascii="Helvetica" w:hAnsi="Helvetica"/>
          <w:color w:val="FF0000"/>
          <w:sz w:val="22"/>
          <w:szCs w:val="22"/>
        </w:rPr>
        <w:t xml:space="preserve">providing that the </w:t>
      </w:r>
      <w:r w:rsidRPr="0073255F">
        <w:rPr>
          <w:rFonts w:ascii="Helvetica" w:hAnsi="Helvetica"/>
          <w:b/>
          <w:bCs/>
          <w:iCs/>
          <w:sz w:val="22"/>
          <w:szCs w:val="22"/>
        </w:rPr>
        <w:t>SinglePair.sh</w:t>
      </w:r>
      <w:r w:rsidRPr="0073255F">
        <w:rPr>
          <w:rFonts w:ascii="Helvetica" w:hAnsi="Helvetica"/>
          <w:sz w:val="22"/>
          <w:szCs w:val="22"/>
        </w:rPr>
        <w:t xml:space="preserve"> was performed with geocoding on the </w:t>
      </w:r>
      <w:r w:rsidRPr="0073255F">
        <w:rPr>
          <w:rFonts w:ascii="Helvetica" w:hAnsi="Helvetica"/>
          <w:color w:val="FF0000"/>
          <w:sz w:val="22"/>
          <w:szCs w:val="22"/>
        </w:rPr>
        <w:t xml:space="preserve">SAME Super Master </w:t>
      </w:r>
      <w:r w:rsidRPr="0073255F">
        <w:rPr>
          <w:rFonts w:ascii="Helvetica" w:hAnsi="Helvetica"/>
          <w:sz w:val="22"/>
          <w:szCs w:val="22"/>
        </w:rPr>
        <w:t xml:space="preserve">as what already exists. </w:t>
      </w:r>
    </w:p>
    <w:p w14:paraId="769B10D1" w14:textId="77777777" w:rsidR="00D71998" w:rsidRPr="0073255F" w:rsidRDefault="00D71998" w:rsidP="00D71998">
      <w:pPr>
        <w:ind w:left="567"/>
        <w:rPr>
          <w:rFonts w:ascii="Helvetica" w:hAnsi="Helvetica"/>
          <w:sz w:val="22"/>
          <w:szCs w:val="22"/>
        </w:rPr>
      </w:pPr>
    </w:p>
    <w:p w14:paraId="35E10D00" w14:textId="77777777" w:rsidR="00D71998" w:rsidRPr="0073255F" w:rsidRDefault="00D71998" w:rsidP="008C2CAE">
      <w:pPr>
        <w:ind w:left="567"/>
        <w:jc w:val="both"/>
        <w:rPr>
          <w:rFonts w:ascii="Helvetica" w:hAnsi="Helvetica"/>
          <w:sz w:val="22"/>
          <w:szCs w:val="22"/>
        </w:rPr>
      </w:pPr>
      <w:r w:rsidRPr="0073255F">
        <w:rPr>
          <w:rFonts w:ascii="Helvetica" w:hAnsi="Helvetica"/>
          <w:sz w:val="22"/>
          <w:szCs w:val="22"/>
        </w:rPr>
        <w:t xml:space="preserve">The script </w:t>
      </w:r>
      <w:r w:rsidRPr="0073255F">
        <w:rPr>
          <w:rFonts w:ascii="Helvetica" w:hAnsi="Helvetica"/>
          <w:b/>
          <w:bCs/>
          <w:iCs/>
          <w:sz w:val="22"/>
          <w:szCs w:val="22"/>
        </w:rPr>
        <w:t>Move_SinglePair_Results_To_MASSPROCESS.sh</w:t>
      </w:r>
      <w:r w:rsidRPr="0073255F">
        <w:rPr>
          <w:rFonts w:ascii="Helvetica" w:hAnsi="Helvetica"/>
          <w:b/>
          <w:iCs/>
          <w:sz w:val="22"/>
          <w:szCs w:val="22"/>
        </w:rPr>
        <w:fldChar w:fldCharType="begin"/>
      </w:r>
      <w:r w:rsidRPr="0073255F">
        <w:rPr>
          <w:rFonts w:ascii="Helvetica" w:hAnsi="Helvetica"/>
          <w:b/>
          <w:sz w:val="22"/>
          <w:szCs w:val="22"/>
        </w:rPr>
        <w:instrText xml:space="preserve"> XE "Move_SinglePair_Results_To_MASSPROCESS.sh" </w:instrText>
      </w:r>
      <w:r w:rsidRPr="0073255F">
        <w:rPr>
          <w:rFonts w:ascii="Helvetica" w:hAnsi="Helvetica"/>
          <w:b/>
          <w:iCs/>
          <w:sz w:val="22"/>
          <w:szCs w:val="22"/>
        </w:rPr>
        <w:fldChar w:fldCharType="end"/>
      </w:r>
      <w:r w:rsidRPr="0073255F">
        <w:rPr>
          <w:rFonts w:ascii="Helvetica" w:hAnsi="Helvetica"/>
          <w:sz w:val="22"/>
          <w:szCs w:val="22"/>
        </w:rPr>
        <w:t xml:space="preserve"> renames and move the geocoded results from a </w:t>
      </w:r>
      <w:r w:rsidRPr="0073255F">
        <w:rPr>
          <w:rFonts w:ascii="Helvetica" w:hAnsi="Helvetica"/>
          <w:b/>
          <w:bCs/>
          <w:iCs/>
          <w:sz w:val="22"/>
          <w:szCs w:val="22"/>
        </w:rPr>
        <w:t>SinglePair.sh</w:t>
      </w:r>
      <w:r w:rsidRPr="0073255F">
        <w:rPr>
          <w:rFonts w:ascii="Helvetica" w:hAnsi="Helvetica"/>
          <w:b/>
          <w:bCs/>
          <w:iCs/>
          <w:sz w:val="22"/>
          <w:szCs w:val="22"/>
        </w:rPr>
        <w:fldChar w:fldCharType="begin"/>
      </w:r>
      <w:r w:rsidRPr="0073255F">
        <w:rPr>
          <w:rFonts w:ascii="Helvetica" w:hAnsi="Helvetica"/>
        </w:rPr>
        <w:instrText xml:space="preserve"> XE "</w:instrText>
      </w:r>
      <w:r w:rsidRPr="0073255F">
        <w:rPr>
          <w:rFonts w:ascii="Helvetica" w:hAnsi="Helvetica"/>
          <w:b/>
          <w:i/>
          <w:sz w:val="18"/>
          <w:szCs w:val="18"/>
        </w:rPr>
        <w:instrText>SinglePair.sh</w:instrText>
      </w:r>
      <w:r w:rsidRPr="0073255F">
        <w:rPr>
          <w:rFonts w:ascii="Helvetica" w:hAnsi="Helvetica"/>
        </w:rPr>
        <w:instrText xml:space="preserve">" </w:instrText>
      </w:r>
      <w:r w:rsidRPr="0073255F">
        <w:rPr>
          <w:rFonts w:ascii="Helvetica" w:hAnsi="Helvetica"/>
          <w:b/>
          <w:bCs/>
          <w:iCs/>
          <w:sz w:val="22"/>
          <w:szCs w:val="22"/>
        </w:rPr>
        <w:fldChar w:fldCharType="end"/>
      </w:r>
      <w:r w:rsidRPr="0073255F">
        <w:rPr>
          <w:rFonts w:ascii="Helvetica" w:hAnsi="Helvetica"/>
          <w:sz w:val="22"/>
          <w:szCs w:val="22"/>
        </w:rPr>
        <w:t xml:space="preserve"> processing in the appropriate directories and subdirectories of a mass processing, i.e. in  </w:t>
      </w:r>
    </w:p>
    <w:p w14:paraId="15BC8235" w14:textId="77777777" w:rsidR="00D71998" w:rsidRPr="0073255F" w:rsidRDefault="00D71998" w:rsidP="00D71998">
      <w:pPr>
        <w:ind w:left="567"/>
        <w:rPr>
          <w:rFonts w:ascii="Helvetica" w:hAnsi="Helvetica"/>
          <w:sz w:val="22"/>
          <w:szCs w:val="22"/>
          <w:lang w:val="nl-NL"/>
        </w:rPr>
      </w:pPr>
      <w:r w:rsidRPr="0073255F">
        <w:rPr>
          <w:rFonts w:ascii="Helvetica" w:hAnsi="Helvetica"/>
          <w:color w:val="00B050"/>
          <w:sz w:val="22"/>
          <w:szCs w:val="22"/>
          <w:lang w:val="nl-NL"/>
        </w:rPr>
        <w:t>…/SAR_MASSPROCESS/SAT/REGION/SMCrop_Zoom_ML/Geocoded/…,</w:t>
      </w:r>
      <w:r w:rsidRPr="0073255F">
        <w:rPr>
          <w:rFonts w:ascii="Helvetica" w:hAnsi="Helvetica"/>
          <w:sz w:val="22"/>
          <w:szCs w:val="22"/>
          <w:lang w:val="nl-NL"/>
        </w:rPr>
        <w:t xml:space="preserve"> </w:t>
      </w:r>
    </w:p>
    <w:p w14:paraId="7BDBF07C" w14:textId="77777777" w:rsidR="00D71998" w:rsidRPr="0073255F" w:rsidRDefault="00D71998" w:rsidP="00D71998">
      <w:pPr>
        <w:ind w:left="567"/>
        <w:rPr>
          <w:rFonts w:ascii="Helvetica" w:hAnsi="Helvetica"/>
          <w:color w:val="00B050"/>
          <w:sz w:val="22"/>
          <w:szCs w:val="22"/>
          <w:lang w:val="nl-NL"/>
        </w:rPr>
      </w:pPr>
      <w:r w:rsidRPr="0073255F">
        <w:rPr>
          <w:rFonts w:ascii="Helvetica" w:hAnsi="Helvetica"/>
          <w:color w:val="00B050"/>
          <w:sz w:val="22"/>
          <w:szCs w:val="22"/>
          <w:lang w:val="nl-NL"/>
        </w:rPr>
        <w:t xml:space="preserve">…/SAR_MASSPROCESS/SAT/REGION/SMCrop_Zoom_ML/GeocodedRasters/… </w:t>
      </w:r>
    </w:p>
    <w:p w14:paraId="3FA5BEF5" w14:textId="77777777" w:rsidR="00D71998" w:rsidRPr="0073255F" w:rsidRDefault="00D71998" w:rsidP="00D71998">
      <w:pPr>
        <w:ind w:left="567"/>
        <w:rPr>
          <w:rFonts w:ascii="Helvetica" w:hAnsi="Helvetica"/>
          <w:sz w:val="22"/>
          <w:szCs w:val="22"/>
        </w:rPr>
      </w:pPr>
      <w:r w:rsidRPr="0073255F">
        <w:rPr>
          <w:rFonts w:ascii="Helvetica" w:hAnsi="Helvetica"/>
          <w:sz w:val="22"/>
          <w:szCs w:val="22"/>
        </w:rPr>
        <w:t xml:space="preserve">and move the directory with the rest of the processing in </w:t>
      </w:r>
      <w:r w:rsidRPr="0073255F">
        <w:rPr>
          <w:rFonts w:ascii="Helvetica" w:hAnsi="Helvetica"/>
          <w:sz w:val="22"/>
          <w:szCs w:val="22"/>
        </w:rPr>
        <w:br/>
      </w:r>
      <w:r w:rsidRPr="0073255F">
        <w:rPr>
          <w:rFonts w:ascii="Helvetica" w:hAnsi="Helvetica"/>
          <w:color w:val="00B050"/>
          <w:sz w:val="22"/>
          <w:szCs w:val="22"/>
        </w:rPr>
        <w:t>…/SAR_MASSPROCESS/SAT/REGION/SMCrop_Zoom_ML/</w:t>
      </w:r>
    </w:p>
    <w:p w14:paraId="549B84DC" w14:textId="77777777" w:rsidR="00D71998" w:rsidRPr="0073255F" w:rsidRDefault="00D71998" w:rsidP="00D71998">
      <w:pPr>
        <w:ind w:left="567"/>
        <w:rPr>
          <w:rFonts w:ascii="Helvetica" w:hAnsi="Helvetica"/>
          <w:sz w:val="22"/>
          <w:szCs w:val="22"/>
        </w:rPr>
      </w:pPr>
    </w:p>
    <w:p w14:paraId="6D44CD2D" w14:textId="77777777" w:rsidR="00D71998" w:rsidRPr="0073255F" w:rsidRDefault="00D71998" w:rsidP="00D71998">
      <w:pPr>
        <w:ind w:left="567"/>
        <w:rPr>
          <w:rFonts w:ascii="Helvetica" w:hAnsi="Helvetica"/>
          <w:sz w:val="22"/>
          <w:szCs w:val="22"/>
        </w:rPr>
      </w:pPr>
      <w:r w:rsidRPr="0073255F">
        <w:rPr>
          <w:rFonts w:ascii="Helvetica" w:hAnsi="Helvetica"/>
          <w:sz w:val="22"/>
          <w:szCs w:val="22"/>
        </w:rPr>
        <w:t xml:space="preserve">See script for usage: </w:t>
      </w:r>
    </w:p>
    <w:p w14:paraId="03802EB6" w14:textId="77777777" w:rsidR="00D71998" w:rsidRPr="0073255F" w:rsidRDefault="00D71998" w:rsidP="00D71998">
      <w:pPr>
        <w:ind w:left="567"/>
        <w:rPr>
          <w:rFonts w:ascii="Helvetica" w:hAnsi="Helvetica"/>
          <w:sz w:val="22"/>
          <w:szCs w:val="22"/>
        </w:rPr>
      </w:pPr>
      <w:r w:rsidRPr="0073255F">
        <w:rPr>
          <w:rFonts w:ascii="Helvetica" w:hAnsi="Helvetica"/>
          <w:b/>
          <w:bCs/>
          <w:iCs/>
          <w:sz w:val="22"/>
          <w:szCs w:val="22"/>
        </w:rPr>
        <w:t>Move_SinglePair_Results_To_MASSPROCESS.sh</w:t>
      </w:r>
      <w:r w:rsidRPr="0073255F">
        <w:rPr>
          <w:rFonts w:ascii="Helvetica" w:hAnsi="Helvetica"/>
          <w:b/>
          <w:bCs/>
          <w:iCs/>
          <w:sz w:val="22"/>
          <w:szCs w:val="22"/>
        </w:rPr>
        <w:fldChar w:fldCharType="begin"/>
      </w:r>
      <w:r w:rsidRPr="0073255F">
        <w:rPr>
          <w:rFonts w:ascii="Helvetica" w:hAnsi="Helvetica"/>
          <w:b/>
          <w:sz w:val="22"/>
          <w:szCs w:val="22"/>
        </w:rPr>
        <w:instrText xml:space="preserve"> XE "Move_SinglePair_Results_To_MASSPROCESS.sh" </w:instrText>
      </w:r>
      <w:r w:rsidRPr="0073255F">
        <w:rPr>
          <w:rFonts w:ascii="Helvetica" w:hAnsi="Helvetica"/>
          <w:b/>
          <w:bCs/>
          <w:iCs/>
          <w:sz w:val="22"/>
          <w:szCs w:val="22"/>
        </w:rPr>
        <w:fldChar w:fldCharType="end"/>
      </w:r>
      <w:r w:rsidRPr="0073255F">
        <w:rPr>
          <w:rFonts w:ascii="Helvetica" w:hAnsi="Helvetica"/>
          <w:sz w:val="22"/>
          <w:szCs w:val="22"/>
        </w:rPr>
        <w:t xml:space="preserve"> </w:t>
      </w:r>
      <w:r w:rsidRPr="0073255F">
        <w:rPr>
          <w:rFonts w:ascii="Helvetica" w:hAnsi="Helvetica"/>
          <w:sz w:val="22"/>
          <w:szCs w:val="22"/>
        </w:rPr>
        <w:br/>
      </w:r>
      <w:r w:rsidRPr="0073255F">
        <w:rPr>
          <w:rFonts w:ascii="Helvetica" w:hAnsi="Helvetica"/>
          <w:sz w:val="22"/>
          <w:szCs w:val="22"/>
        </w:rPr>
        <w:fldChar w:fldCharType="begin"/>
      </w:r>
      <w:r w:rsidRPr="0073255F">
        <w:rPr>
          <w:rFonts w:ascii="Helvetica" w:hAnsi="Helvetica"/>
          <w:sz w:val="22"/>
          <w:szCs w:val="22"/>
        </w:rPr>
        <w:instrText xml:space="preserve"> XE "Remove_BrokenLinks.sh" </w:instrText>
      </w:r>
      <w:r w:rsidRPr="0073255F">
        <w:rPr>
          <w:rFonts w:ascii="Helvetica" w:hAnsi="Helvetica"/>
          <w:sz w:val="22"/>
          <w:szCs w:val="22"/>
        </w:rPr>
        <w:fldChar w:fldCharType="end"/>
      </w:r>
      <w:r w:rsidRPr="0073255F">
        <w:rPr>
          <w:rFonts w:ascii="Helvetica" w:hAnsi="Helvetica"/>
          <w:sz w:val="22"/>
          <w:szCs w:val="22"/>
        </w:rPr>
        <w:t xml:space="preserve"> </w:t>
      </w:r>
      <w:r w:rsidRPr="0073255F">
        <w:rPr>
          <w:rFonts w:ascii="Helvetica" w:hAnsi="Helvetica"/>
          <w:sz w:val="22"/>
          <w:szCs w:val="22"/>
        </w:rPr>
        <w:tab/>
      </w:r>
      <w:r w:rsidRPr="0073255F">
        <w:rPr>
          <w:rFonts w:ascii="Helvetica" w:hAnsi="Helvetica"/>
          <w:sz w:val="22"/>
          <w:szCs w:val="22"/>
        </w:rPr>
        <w:tab/>
      </w:r>
      <w:r w:rsidRPr="0073255F">
        <w:rPr>
          <w:rFonts w:ascii="Helvetica" w:hAnsi="Helvetica"/>
          <w:sz w:val="22"/>
          <w:szCs w:val="22"/>
        </w:rPr>
        <w:tab/>
      </w:r>
      <w:r w:rsidRPr="0073255F">
        <w:rPr>
          <w:rFonts w:ascii="Helvetica" w:hAnsi="Helvetica"/>
          <w:sz w:val="22"/>
          <w:szCs w:val="22"/>
        </w:rPr>
        <w:tab/>
      </w:r>
      <w:r w:rsidRPr="0073255F">
        <w:rPr>
          <w:rFonts w:ascii="Helvetica" w:hAnsi="Helvetica"/>
          <w:sz w:val="22"/>
          <w:szCs w:val="22"/>
        </w:rPr>
        <w:tab/>
        <w:t xml:space="preserve">(in </w:t>
      </w:r>
      <w:r w:rsidRPr="0073255F">
        <w:rPr>
          <w:rFonts w:ascii="Helvetica" w:hAnsi="Helvetica"/>
          <w:color w:val="00B050"/>
          <w:sz w:val="22"/>
          <w:szCs w:val="22"/>
        </w:rPr>
        <w:t>SCRIPTS_OK/zz_Utilities_CIS_NdO</w:t>
      </w:r>
      <w:r w:rsidRPr="0073255F">
        <w:rPr>
          <w:rFonts w:ascii="Helvetica" w:hAnsi="Helvetica"/>
          <w:sz w:val="22"/>
          <w:szCs w:val="22"/>
        </w:rPr>
        <w:t>)</w:t>
      </w:r>
    </w:p>
    <w:p w14:paraId="678CBD3A" w14:textId="77777777" w:rsidR="00D71998" w:rsidRPr="0073255F" w:rsidRDefault="00D71998" w:rsidP="00D71998">
      <w:pPr>
        <w:rPr>
          <w:rFonts w:ascii="Helvetica" w:hAnsi="Helvetica"/>
        </w:rPr>
      </w:pPr>
    </w:p>
    <w:p w14:paraId="1D44545B" w14:textId="77777777" w:rsidR="00D71998" w:rsidRPr="0073255F" w:rsidRDefault="00D71998" w:rsidP="00D71998">
      <w:pPr>
        <w:rPr>
          <w:rFonts w:ascii="Helvetica" w:hAnsi="Helvetica"/>
        </w:rPr>
      </w:pPr>
    </w:p>
    <w:p w14:paraId="6164EB51" w14:textId="77777777" w:rsidR="00D71998" w:rsidRPr="0073255F" w:rsidRDefault="00D71998">
      <w:pPr>
        <w:pStyle w:val="Style1"/>
        <w:numPr>
          <w:ilvl w:val="0"/>
          <w:numId w:val="59"/>
        </w:numPr>
        <w:rPr>
          <w:lang w:val="en-US"/>
        </w:rPr>
      </w:pPr>
      <w:bookmarkStart w:id="163" w:name="_Toc125735349"/>
      <w:r w:rsidRPr="0073255F">
        <w:rPr>
          <w:lang w:val="en-US"/>
        </w:rPr>
        <w:t>Reprocessing unwrapping and/or geocoding and/or detrending after MassProcessing:</w:t>
      </w:r>
      <w:bookmarkEnd w:id="163"/>
      <w:r w:rsidRPr="0073255F">
        <w:rPr>
          <w:lang w:val="en-US"/>
        </w:rPr>
        <w:t xml:space="preserve"> </w:t>
      </w:r>
    </w:p>
    <w:p w14:paraId="77A46E78" w14:textId="77777777" w:rsidR="00D71998" w:rsidRPr="0073255F" w:rsidRDefault="00D71998" w:rsidP="00D71998">
      <w:pPr>
        <w:rPr>
          <w:rFonts w:ascii="Helvetica" w:hAnsi="Helvetica"/>
        </w:rPr>
      </w:pPr>
    </w:p>
    <w:p w14:paraId="7A2EEEF2" w14:textId="77777777" w:rsidR="00D71998" w:rsidRPr="0073255F" w:rsidRDefault="00D71998" w:rsidP="00D71998">
      <w:pPr>
        <w:pStyle w:val="Body"/>
        <w:numPr>
          <w:ilvl w:val="0"/>
          <w:numId w:val="28"/>
        </w:numPr>
        <w:rPr>
          <w:lang w:val="en-US"/>
        </w:rPr>
      </w:pPr>
      <w:r w:rsidRPr="0073255F">
        <w:rPr>
          <w:lang w:val="en-US"/>
        </w:rPr>
        <w:t xml:space="preserve">For the unwrapping of all the given products from a list of pairs: </w:t>
      </w:r>
    </w:p>
    <w:p w14:paraId="7591B5C5" w14:textId="77777777" w:rsidR="00D71998" w:rsidRPr="0073255F" w:rsidRDefault="00D71998" w:rsidP="00D71998">
      <w:pPr>
        <w:pStyle w:val="Body"/>
        <w:ind w:left="1146" w:firstLine="294"/>
        <w:rPr>
          <w:i/>
          <w:lang w:val="en-US"/>
        </w:rPr>
      </w:pPr>
      <w:r w:rsidRPr="0073255F">
        <w:rPr>
          <w:lang w:val="en-US"/>
        </w:rPr>
        <w:t xml:space="preserve">See script for usage: </w:t>
      </w:r>
      <w:r w:rsidRPr="0073255F">
        <w:rPr>
          <w:b/>
          <w:i/>
          <w:lang w:val="en-US"/>
        </w:rPr>
        <w:t xml:space="preserve">ReUnwrap_fromList.sh </w:t>
      </w:r>
      <w:r w:rsidRPr="0073255F">
        <w:rPr>
          <w:lang w:val="en-US"/>
        </w:rPr>
        <w:t xml:space="preserve">(in </w:t>
      </w:r>
      <w:r w:rsidRPr="0073255F">
        <w:rPr>
          <w:color w:val="00B050"/>
          <w:lang w:val="en-US"/>
        </w:rPr>
        <w:t>SCRIPTS_OK</w:t>
      </w:r>
      <w:r w:rsidRPr="0073255F">
        <w:rPr>
          <w:lang w:val="en-US"/>
        </w:rPr>
        <w:t>)</w:t>
      </w:r>
      <w:r w:rsidRPr="0073255F">
        <w:rPr>
          <w:b/>
          <w:i/>
          <w:lang w:val="en-US"/>
        </w:rPr>
        <w:fldChar w:fldCharType="begin"/>
      </w:r>
      <w:r w:rsidRPr="0073255F">
        <w:rPr>
          <w:lang w:val="en-US"/>
        </w:rPr>
        <w:instrText xml:space="preserve"> XE "</w:instrText>
      </w:r>
      <w:r w:rsidRPr="0073255F">
        <w:rPr>
          <w:b/>
          <w:i/>
          <w:lang w:val="en-US"/>
        </w:rPr>
        <w:instrText>ReUnwrap_fromList.sh</w:instrText>
      </w:r>
      <w:r w:rsidRPr="0073255F">
        <w:rPr>
          <w:lang w:val="en-US"/>
        </w:rPr>
        <w:instrText xml:space="preserve">" </w:instrText>
      </w:r>
      <w:r w:rsidRPr="0073255F">
        <w:rPr>
          <w:b/>
          <w:i/>
          <w:lang w:val="en-US"/>
        </w:rPr>
        <w:fldChar w:fldCharType="end"/>
      </w:r>
    </w:p>
    <w:p w14:paraId="71F72A25" w14:textId="77777777" w:rsidR="00D71998" w:rsidRPr="0073255F" w:rsidRDefault="00D71998" w:rsidP="00D71998">
      <w:pPr>
        <w:pStyle w:val="Body"/>
        <w:ind w:left="426"/>
        <w:rPr>
          <w:lang w:val="en-US"/>
        </w:rPr>
      </w:pPr>
    </w:p>
    <w:p w14:paraId="3218B6B8" w14:textId="77777777" w:rsidR="00D71998" w:rsidRPr="0073255F" w:rsidRDefault="00D71998" w:rsidP="00D71998">
      <w:pPr>
        <w:pStyle w:val="Body"/>
        <w:ind w:left="720"/>
        <w:rPr>
          <w:lang w:val="en-US"/>
        </w:rPr>
      </w:pPr>
      <w:r w:rsidRPr="0073255F">
        <w:rPr>
          <w:lang w:val="en-US"/>
        </w:rPr>
        <w:t xml:space="preserve">Note: as for the other reprocessing scripts below, it is advised to run first </w:t>
      </w:r>
    </w:p>
    <w:p w14:paraId="79266C42" w14:textId="77777777" w:rsidR="00D71998" w:rsidRPr="0073255F" w:rsidRDefault="00D71998" w:rsidP="00D71998">
      <w:pPr>
        <w:pStyle w:val="Body"/>
        <w:ind w:left="720"/>
        <w:rPr>
          <w:lang w:val="en-US"/>
        </w:rPr>
      </w:pPr>
      <w:r w:rsidRPr="0073255F">
        <w:rPr>
          <w:b/>
          <w:i/>
          <w:lang w:val="en-US"/>
        </w:rPr>
        <w:t>RenamePathAfterMove_in_SAR_MASSPROC.sh</w:t>
      </w:r>
      <w:r w:rsidRPr="0073255F">
        <w:rPr>
          <w:b/>
          <w:i/>
          <w:lang w:val="en-US"/>
        </w:rPr>
        <w:fldChar w:fldCharType="begin"/>
      </w:r>
      <w:r w:rsidRPr="0073255F">
        <w:rPr>
          <w:lang w:val="en-US"/>
        </w:rPr>
        <w:instrText xml:space="preserve"> XE "</w:instrText>
      </w:r>
      <w:r w:rsidRPr="0073255F">
        <w:rPr>
          <w:b/>
          <w:i/>
          <w:lang w:val="en-US"/>
        </w:rPr>
        <w:instrText>RenamePathAfterMove_in_SAR_MASSPROC.sh</w:instrText>
      </w:r>
      <w:r w:rsidRPr="0073255F">
        <w:rPr>
          <w:lang w:val="en-US"/>
        </w:rPr>
        <w:instrText xml:space="preserve">" </w:instrText>
      </w:r>
      <w:r w:rsidRPr="0073255F">
        <w:rPr>
          <w:b/>
          <w:i/>
          <w:lang w:val="en-US"/>
        </w:rPr>
        <w:fldChar w:fldCharType="end"/>
      </w:r>
      <w:r w:rsidRPr="0073255F">
        <w:rPr>
          <w:b/>
          <w:i/>
          <w:lang w:val="en-US"/>
        </w:rPr>
        <w:t xml:space="preserve"> </w:t>
      </w:r>
      <w:r w:rsidRPr="0073255F">
        <w:rPr>
          <w:lang w:val="en-US"/>
        </w:rPr>
        <w:t xml:space="preserve">in order to update the path in the </w:t>
      </w:r>
    </w:p>
    <w:p w14:paraId="521421C0" w14:textId="77777777" w:rsidR="00D71998" w:rsidRPr="0073255F" w:rsidRDefault="00D71998" w:rsidP="00D71998">
      <w:pPr>
        <w:pStyle w:val="Body"/>
        <w:ind w:left="720"/>
        <w:rPr>
          <w:lang w:val="en-US"/>
        </w:rPr>
      </w:pPr>
      <w:r w:rsidRPr="0073255F">
        <w:rPr>
          <w:lang w:val="en-US"/>
        </w:rPr>
        <w:t>parameters file.)</w:t>
      </w:r>
    </w:p>
    <w:p w14:paraId="695FB3AA" w14:textId="77777777" w:rsidR="00D71998" w:rsidRPr="0073255F" w:rsidRDefault="00D71998" w:rsidP="00D71998">
      <w:pPr>
        <w:pStyle w:val="Body"/>
        <w:ind w:left="426"/>
        <w:rPr>
          <w:lang w:val="en-US"/>
        </w:rPr>
      </w:pPr>
    </w:p>
    <w:p w14:paraId="177C76B3" w14:textId="77777777" w:rsidR="00D71998" w:rsidRPr="0073255F" w:rsidRDefault="00D71998" w:rsidP="00D71998">
      <w:pPr>
        <w:pStyle w:val="Body"/>
        <w:ind w:left="720"/>
        <w:rPr>
          <w:lang w:val="en-US"/>
        </w:rPr>
      </w:pPr>
      <w:r w:rsidRPr="0073255F">
        <w:rPr>
          <w:lang w:val="en-US"/>
        </w:rPr>
        <w:t xml:space="preserve">Pair list must be in the form of </w:t>
      </w:r>
    </w:p>
    <w:p w14:paraId="1CE260C2" w14:textId="77777777" w:rsidR="00D71998" w:rsidRPr="0073255F" w:rsidRDefault="00D71998" w:rsidP="00D71998">
      <w:pPr>
        <w:pStyle w:val="Body"/>
        <w:ind w:left="720"/>
        <w:rPr>
          <w:lang w:val="en-US"/>
        </w:rPr>
      </w:pPr>
      <w:r w:rsidRPr="0073255F">
        <w:rPr>
          <w:lang w:val="en-US"/>
        </w:rPr>
        <w:t xml:space="preserve">YYYYMMDD_YYYYMMDD or </w:t>
      </w:r>
    </w:p>
    <w:p w14:paraId="33A6C101" w14:textId="77777777" w:rsidR="00D71998" w:rsidRPr="0073255F" w:rsidRDefault="00D71998" w:rsidP="00D71998">
      <w:pPr>
        <w:pStyle w:val="Body"/>
        <w:ind w:left="720"/>
        <w:rPr>
          <w:lang w:val="en-US"/>
        </w:rPr>
      </w:pPr>
      <w:r w:rsidRPr="0073255F">
        <w:rPr>
          <w:lang w:val="en-US"/>
        </w:rPr>
        <w:t>S1imageDateFormat_ S1imageDateFormat</w:t>
      </w:r>
    </w:p>
    <w:p w14:paraId="1F4704A1" w14:textId="77777777" w:rsidR="00D71998" w:rsidRPr="0073255F" w:rsidRDefault="00D71998" w:rsidP="00D71998">
      <w:pPr>
        <w:pStyle w:val="Body"/>
        <w:ind w:left="720"/>
        <w:rPr>
          <w:lang w:val="en-US"/>
        </w:rPr>
      </w:pPr>
    </w:p>
    <w:p w14:paraId="02894FFC" w14:textId="77777777" w:rsidR="00D71998" w:rsidRPr="0073255F" w:rsidRDefault="00D71998" w:rsidP="00D71998">
      <w:pPr>
        <w:pStyle w:val="Body"/>
        <w:ind w:left="720"/>
        <w:rPr>
          <w:lang w:val="en-US"/>
        </w:rPr>
      </w:pPr>
      <w:r w:rsidRPr="0073255F">
        <w:rPr>
          <w:lang w:val="en-US"/>
        </w:rPr>
        <w:t xml:space="preserve">After running </w:t>
      </w:r>
      <w:r w:rsidRPr="0073255F">
        <w:rPr>
          <w:b/>
          <w:i/>
          <w:lang w:val="en-US"/>
        </w:rPr>
        <w:t>ReUnwrap_fromList.sh</w:t>
      </w:r>
      <w:r w:rsidRPr="0073255F">
        <w:rPr>
          <w:b/>
          <w:i/>
          <w:lang w:val="en-US"/>
        </w:rPr>
        <w:fldChar w:fldCharType="begin"/>
      </w:r>
      <w:r w:rsidRPr="0073255F">
        <w:rPr>
          <w:lang w:val="en-US"/>
        </w:rPr>
        <w:instrText xml:space="preserve"> XE "</w:instrText>
      </w:r>
      <w:r w:rsidRPr="0073255F">
        <w:rPr>
          <w:b/>
          <w:i/>
          <w:lang w:val="en-US"/>
        </w:rPr>
        <w:instrText>ReUnwrap_fromList.sh</w:instrText>
      </w:r>
      <w:r w:rsidRPr="0073255F">
        <w:rPr>
          <w:lang w:val="en-US"/>
        </w:rPr>
        <w:instrText xml:space="preserve">" </w:instrText>
      </w:r>
      <w:r w:rsidRPr="0073255F">
        <w:rPr>
          <w:b/>
          <w:i/>
          <w:lang w:val="en-US"/>
        </w:rPr>
        <w:fldChar w:fldCharType="end"/>
      </w:r>
      <w:r w:rsidRPr="0073255F">
        <w:rPr>
          <w:i/>
          <w:lang w:val="en-US"/>
        </w:rPr>
        <w:t xml:space="preserve"> </w:t>
      </w:r>
      <w:r w:rsidRPr="0073255F">
        <w:rPr>
          <w:lang w:val="en-US"/>
        </w:rPr>
        <w:t>you can of course run the scripts below to re-process the next steps.</w:t>
      </w:r>
    </w:p>
    <w:p w14:paraId="68CE3290" w14:textId="77777777" w:rsidR="00D71998" w:rsidRPr="0073255F" w:rsidRDefault="00D71998" w:rsidP="00D71998">
      <w:pPr>
        <w:pStyle w:val="Body"/>
        <w:ind w:left="426"/>
        <w:rPr>
          <w:lang w:val="en-US"/>
        </w:rPr>
      </w:pPr>
    </w:p>
    <w:p w14:paraId="4976AB1C" w14:textId="77777777" w:rsidR="00D71998" w:rsidRPr="0073255F" w:rsidRDefault="00D71998" w:rsidP="00D71998">
      <w:pPr>
        <w:pStyle w:val="Body"/>
        <w:numPr>
          <w:ilvl w:val="0"/>
          <w:numId w:val="28"/>
        </w:numPr>
        <w:rPr>
          <w:lang w:val="en-US"/>
        </w:rPr>
      </w:pPr>
      <w:r w:rsidRPr="0073255F">
        <w:rPr>
          <w:lang w:val="en-US"/>
        </w:rPr>
        <w:t xml:space="preserve">For the geocoding of all the given products from a list of </w:t>
      </w:r>
      <w:r w:rsidRPr="0073255F">
        <w:rPr>
          <w:color w:val="00B050"/>
          <w:lang w:val="en-US"/>
        </w:rPr>
        <w:t>PAIR DIRS</w:t>
      </w:r>
      <w:r w:rsidRPr="0073255F">
        <w:rPr>
          <w:lang w:val="en-US"/>
        </w:rPr>
        <w:t xml:space="preserve"> in </w:t>
      </w:r>
      <w:r w:rsidRPr="0073255F">
        <w:rPr>
          <w:color w:val="00B050"/>
          <w:lang w:val="en-US"/>
        </w:rPr>
        <w:t xml:space="preserve">SAR_MASSPROCESS </w:t>
      </w:r>
      <w:r w:rsidRPr="0073255F">
        <w:rPr>
          <w:lang w:val="en-US"/>
        </w:rPr>
        <w:t xml:space="preserve">: </w:t>
      </w:r>
    </w:p>
    <w:p w14:paraId="688F381F" w14:textId="77777777" w:rsidR="00D71998" w:rsidRPr="0073255F" w:rsidRDefault="00D71998" w:rsidP="00D71998">
      <w:pPr>
        <w:pStyle w:val="Body"/>
        <w:ind w:left="1146" w:firstLine="294"/>
        <w:rPr>
          <w:i/>
          <w:lang w:val="en-US"/>
        </w:rPr>
      </w:pPr>
      <w:r w:rsidRPr="0073255F">
        <w:rPr>
          <w:lang w:val="en-US"/>
        </w:rPr>
        <w:t>See script for usage:</w:t>
      </w:r>
      <w:r w:rsidRPr="0073255F">
        <w:rPr>
          <w:b/>
          <w:lang w:val="en-US"/>
        </w:rPr>
        <w:t xml:space="preserve"> </w:t>
      </w:r>
      <w:r w:rsidRPr="0073255F">
        <w:rPr>
          <w:b/>
          <w:i/>
          <w:lang w:val="en-US"/>
        </w:rPr>
        <w:t xml:space="preserve">ReGeocode_fromList.sh </w:t>
      </w:r>
      <w:r w:rsidRPr="0073255F">
        <w:rPr>
          <w:lang w:val="en-US"/>
        </w:rPr>
        <w:t xml:space="preserve">(in </w:t>
      </w:r>
      <w:r w:rsidRPr="0073255F">
        <w:rPr>
          <w:color w:val="00B050"/>
          <w:lang w:val="en-US"/>
        </w:rPr>
        <w:t>SCRIPTS_OK</w:t>
      </w:r>
      <w:r w:rsidRPr="0073255F">
        <w:rPr>
          <w:lang w:val="en-US"/>
        </w:rPr>
        <w:t>)</w:t>
      </w:r>
      <w:r w:rsidRPr="0073255F">
        <w:rPr>
          <w:i/>
          <w:lang w:val="en-US"/>
        </w:rPr>
        <w:fldChar w:fldCharType="begin"/>
      </w:r>
      <w:r w:rsidRPr="0073255F">
        <w:rPr>
          <w:lang w:val="en-US"/>
        </w:rPr>
        <w:instrText xml:space="preserve"> XE "</w:instrText>
      </w:r>
      <w:r w:rsidRPr="0073255F">
        <w:rPr>
          <w:b/>
          <w:i/>
          <w:sz w:val="18"/>
          <w:szCs w:val="18"/>
          <w:lang w:val="en-US"/>
        </w:rPr>
        <w:instrText>ReGeocode_fromList.sh</w:instrText>
      </w:r>
      <w:r w:rsidRPr="0073255F">
        <w:rPr>
          <w:lang w:val="en-US"/>
        </w:rPr>
        <w:instrText xml:space="preserve">" </w:instrText>
      </w:r>
      <w:r w:rsidRPr="0073255F">
        <w:rPr>
          <w:i/>
          <w:lang w:val="en-US"/>
        </w:rPr>
        <w:fldChar w:fldCharType="end"/>
      </w:r>
    </w:p>
    <w:p w14:paraId="5968ED21" w14:textId="77777777" w:rsidR="00D71998" w:rsidRPr="0073255F" w:rsidRDefault="00D71998" w:rsidP="00D71998">
      <w:pPr>
        <w:pStyle w:val="Body"/>
        <w:ind w:left="426"/>
        <w:rPr>
          <w:i/>
          <w:lang w:val="en-US"/>
        </w:rPr>
      </w:pPr>
    </w:p>
    <w:p w14:paraId="295DEC19" w14:textId="77777777" w:rsidR="00D71998" w:rsidRPr="0073255F" w:rsidRDefault="00D71998" w:rsidP="00D71998">
      <w:pPr>
        <w:pStyle w:val="Body"/>
        <w:numPr>
          <w:ilvl w:val="0"/>
          <w:numId w:val="28"/>
        </w:numPr>
        <w:jc w:val="left"/>
        <w:rPr>
          <w:lang w:val="en-US"/>
        </w:rPr>
      </w:pPr>
      <w:r w:rsidRPr="0073255F">
        <w:rPr>
          <w:lang w:val="en-US"/>
        </w:rPr>
        <w:t xml:space="preserve">For reprocessing all steps from Detrend (included) till geocoding and renaming: </w:t>
      </w:r>
    </w:p>
    <w:p w14:paraId="13373E25" w14:textId="77777777" w:rsidR="00D71998" w:rsidRPr="0073255F" w:rsidRDefault="00D71998" w:rsidP="00D71998">
      <w:pPr>
        <w:pStyle w:val="Body"/>
        <w:ind w:left="1146" w:firstLine="294"/>
        <w:jc w:val="left"/>
        <w:rPr>
          <w:b/>
          <w:i/>
          <w:lang w:val="en-US"/>
        </w:rPr>
      </w:pPr>
      <w:r w:rsidRPr="0073255F">
        <w:rPr>
          <w:lang w:val="en-US"/>
        </w:rPr>
        <w:t xml:space="preserve">See script for usage: </w:t>
      </w:r>
      <w:r w:rsidRPr="0073255F">
        <w:rPr>
          <w:b/>
          <w:i/>
          <w:lang w:val="en-US"/>
        </w:rPr>
        <w:t>ReRunFromDetrend.sh</w:t>
      </w:r>
      <w:r w:rsidRPr="0073255F">
        <w:rPr>
          <w:b/>
          <w:i/>
          <w:lang w:val="en-US"/>
        </w:rPr>
        <w:fldChar w:fldCharType="begin"/>
      </w:r>
      <w:r w:rsidRPr="0073255F">
        <w:rPr>
          <w:lang w:val="en-US"/>
        </w:rPr>
        <w:instrText xml:space="preserve"> XE "</w:instrText>
      </w:r>
      <w:r w:rsidRPr="0073255F">
        <w:rPr>
          <w:b/>
          <w:i/>
          <w:lang w:val="en-US"/>
        </w:rPr>
        <w:instrText>ReRunFromDetrend.sh</w:instrText>
      </w:r>
      <w:r w:rsidRPr="0073255F">
        <w:rPr>
          <w:lang w:val="en-US"/>
        </w:rPr>
        <w:instrText xml:space="preserve">" </w:instrText>
      </w:r>
      <w:r w:rsidRPr="0073255F">
        <w:rPr>
          <w:b/>
          <w:i/>
          <w:lang w:val="en-US"/>
        </w:rPr>
        <w:fldChar w:fldCharType="end"/>
      </w:r>
      <w:r w:rsidRPr="0073255F">
        <w:rPr>
          <w:b/>
          <w:i/>
          <w:lang w:val="en-US"/>
        </w:rPr>
        <w:t xml:space="preserve"> </w:t>
      </w:r>
    </w:p>
    <w:p w14:paraId="4957DAB9" w14:textId="77777777" w:rsidR="00D71998" w:rsidRPr="0073255F" w:rsidRDefault="00D71998" w:rsidP="00D71998">
      <w:pPr>
        <w:pStyle w:val="Body"/>
        <w:ind w:left="1146" w:firstLine="294"/>
        <w:jc w:val="left"/>
        <w:rPr>
          <w:i/>
          <w:lang w:val="en-US"/>
        </w:rPr>
      </w:pPr>
      <w:r w:rsidRPr="0073255F">
        <w:rPr>
          <w:lang w:val="en-US"/>
        </w:rPr>
        <w:t xml:space="preserve">(in </w:t>
      </w:r>
      <w:r w:rsidRPr="0073255F">
        <w:rPr>
          <w:color w:val="00B050"/>
          <w:lang w:val="en-US"/>
        </w:rPr>
        <w:t>SCRIPTS_OK/zz_Utilities_CIS_Ndo/Need_testing_and_update</w:t>
      </w:r>
      <w:r w:rsidRPr="0073255F">
        <w:rPr>
          <w:lang w:val="en-US"/>
        </w:rPr>
        <w:t xml:space="preserve">) </w:t>
      </w:r>
    </w:p>
    <w:p w14:paraId="4A6EB769" w14:textId="77777777" w:rsidR="00D71998" w:rsidRPr="0073255F" w:rsidRDefault="00D71998" w:rsidP="00D71998">
      <w:pPr>
        <w:pStyle w:val="Body"/>
        <w:ind w:left="426"/>
        <w:jc w:val="left"/>
        <w:rPr>
          <w:i/>
          <w:lang w:val="en-US"/>
        </w:rPr>
      </w:pPr>
    </w:p>
    <w:p w14:paraId="147F0692" w14:textId="77777777" w:rsidR="00D71998" w:rsidRPr="0073255F" w:rsidRDefault="00D71998" w:rsidP="00D71998">
      <w:pPr>
        <w:pStyle w:val="Body"/>
        <w:numPr>
          <w:ilvl w:val="0"/>
          <w:numId w:val="28"/>
        </w:numPr>
        <w:jc w:val="left"/>
        <w:rPr>
          <w:lang w:val="en-US"/>
        </w:rPr>
      </w:pPr>
      <w:r w:rsidRPr="0073255F">
        <w:rPr>
          <w:lang w:val="en-US"/>
        </w:rPr>
        <w:t xml:space="preserve">For reprocessing the interpolating of </w:t>
      </w:r>
      <w:r w:rsidRPr="0073255F">
        <w:rPr>
          <w:color w:val="00B050"/>
          <w:lang w:val="en-US"/>
        </w:rPr>
        <w:t>SAR_MASSPROCESS/Geocoded/DefoInterpolDetrend</w:t>
      </w:r>
      <w:r w:rsidRPr="0073255F">
        <w:rPr>
          <w:lang w:val="en-US"/>
        </w:rPr>
        <w:t xml:space="preserve"> images and store them in </w:t>
      </w:r>
      <w:r w:rsidRPr="0073255F">
        <w:rPr>
          <w:color w:val="00B050"/>
          <w:lang w:val="en-US"/>
        </w:rPr>
        <w:t>SAR_MASSPROCESS/Geocoded/DefoInterpolx2Detrend</w:t>
      </w:r>
      <w:r w:rsidRPr="0073255F">
        <w:rPr>
          <w:lang w:val="en-US"/>
        </w:rPr>
        <w:t xml:space="preserve">: </w:t>
      </w:r>
    </w:p>
    <w:p w14:paraId="682BD731" w14:textId="77777777" w:rsidR="00D71998" w:rsidRPr="0073255F" w:rsidRDefault="00D71998" w:rsidP="00D71998">
      <w:pPr>
        <w:pStyle w:val="Body"/>
        <w:ind w:left="720" w:firstLine="720"/>
        <w:jc w:val="left"/>
        <w:rPr>
          <w:i/>
          <w:lang w:val="en-US"/>
        </w:rPr>
      </w:pPr>
      <w:r w:rsidRPr="0073255F">
        <w:rPr>
          <w:lang w:val="en-US"/>
        </w:rPr>
        <w:t xml:space="preserve">See script for usage: </w:t>
      </w:r>
      <w:r w:rsidRPr="0073255F">
        <w:rPr>
          <w:b/>
          <w:i/>
          <w:lang w:val="en-US"/>
        </w:rPr>
        <w:t>Interpol_From_Geocoded_DefoInterpolDetrend.sh</w:t>
      </w:r>
      <w:r w:rsidRPr="0073255F">
        <w:rPr>
          <w:b/>
          <w:i/>
          <w:lang w:val="en-US"/>
        </w:rPr>
        <w:fldChar w:fldCharType="begin"/>
      </w:r>
      <w:r w:rsidRPr="0073255F">
        <w:rPr>
          <w:lang w:val="en-US"/>
        </w:rPr>
        <w:instrText xml:space="preserve"> XE "</w:instrText>
      </w:r>
      <w:r w:rsidRPr="0073255F">
        <w:rPr>
          <w:b/>
          <w:i/>
          <w:lang w:val="en-US"/>
        </w:rPr>
        <w:instrText>Interpol_From_Geocoded_DefoInterpolDetrend.sh</w:instrText>
      </w:r>
      <w:r w:rsidRPr="0073255F">
        <w:rPr>
          <w:lang w:val="en-US"/>
        </w:rPr>
        <w:instrText xml:space="preserve">" </w:instrText>
      </w:r>
      <w:r w:rsidRPr="0073255F">
        <w:rPr>
          <w:b/>
          <w:i/>
          <w:lang w:val="en-US"/>
        </w:rPr>
        <w:fldChar w:fldCharType="end"/>
      </w:r>
    </w:p>
    <w:p w14:paraId="74EB6FEE" w14:textId="77777777" w:rsidR="00D71998" w:rsidRPr="0073255F" w:rsidRDefault="00D71998" w:rsidP="00D71998">
      <w:pPr>
        <w:pStyle w:val="Body"/>
        <w:ind w:left="426"/>
        <w:jc w:val="left"/>
        <w:rPr>
          <w:lang w:val="en-US"/>
        </w:rPr>
      </w:pPr>
      <w:r w:rsidRPr="0073255F">
        <w:rPr>
          <w:b/>
          <w:lang w:val="en-US"/>
        </w:rPr>
        <w:tab/>
      </w:r>
      <w:r w:rsidRPr="0073255F">
        <w:rPr>
          <w:b/>
          <w:lang w:val="en-US"/>
        </w:rPr>
        <w:tab/>
      </w:r>
      <w:r w:rsidRPr="0073255F">
        <w:rPr>
          <w:lang w:val="en-US"/>
        </w:rPr>
        <w:t xml:space="preserve">(in </w:t>
      </w:r>
      <w:r w:rsidRPr="0073255F">
        <w:rPr>
          <w:color w:val="00B050"/>
          <w:lang w:val="en-US"/>
        </w:rPr>
        <w:t>SCRIPTS_OK/zz_Utilities_CIS_Ndo</w:t>
      </w:r>
      <w:r w:rsidRPr="0073255F">
        <w:rPr>
          <w:lang w:val="en-US"/>
        </w:rPr>
        <w:t>)</w:t>
      </w:r>
    </w:p>
    <w:p w14:paraId="0731E457" w14:textId="77777777" w:rsidR="00D71998" w:rsidRPr="006D39B9" w:rsidRDefault="00D71998" w:rsidP="00D71998">
      <w:pPr>
        <w:pStyle w:val="Body"/>
        <w:ind w:left="426"/>
        <w:jc w:val="left"/>
        <w:rPr>
          <w:b/>
          <w:lang w:val="en-US"/>
        </w:rPr>
      </w:pPr>
    </w:p>
    <w:p w14:paraId="2011A038" w14:textId="77777777" w:rsidR="00D71998" w:rsidRPr="006D39B9" w:rsidRDefault="00D71998" w:rsidP="00D71998">
      <w:pPr>
        <w:pStyle w:val="Body"/>
        <w:numPr>
          <w:ilvl w:val="0"/>
          <w:numId w:val="28"/>
        </w:numPr>
        <w:jc w:val="left"/>
        <w:rPr>
          <w:lang w:val="en-US"/>
        </w:rPr>
      </w:pPr>
      <w:r w:rsidRPr="006D39B9">
        <w:rPr>
          <w:lang w:val="en-US"/>
        </w:rPr>
        <w:t xml:space="preserve">For reprocessing the detrending and interpolation of </w:t>
      </w:r>
      <w:r w:rsidRPr="006D39B9">
        <w:rPr>
          <w:color w:val="00B050"/>
          <w:lang w:val="en-US"/>
        </w:rPr>
        <w:t xml:space="preserve">SAR_MASSPROCESS/Geocoded/Defo </w:t>
      </w:r>
      <w:r w:rsidRPr="006D39B9">
        <w:rPr>
          <w:lang w:val="en-US"/>
        </w:rPr>
        <w:t xml:space="preserve">images and store them in </w:t>
      </w:r>
      <w:r w:rsidRPr="006D39B9">
        <w:rPr>
          <w:color w:val="00B050"/>
          <w:lang w:val="en-US"/>
        </w:rPr>
        <w:t xml:space="preserve">SAR_MASSPROCESS/Geocoded/DefoInterpolDetrend </w:t>
      </w:r>
      <w:r w:rsidRPr="006D39B9">
        <w:rPr>
          <w:lang w:val="en-US"/>
        </w:rPr>
        <w:t xml:space="preserve">and </w:t>
      </w:r>
      <w:r w:rsidRPr="006D39B9">
        <w:rPr>
          <w:color w:val="00B050"/>
          <w:lang w:val="en-US"/>
        </w:rPr>
        <w:t>/DefoInterpolx2Detrend</w:t>
      </w:r>
    </w:p>
    <w:p w14:paraId="5F3C4A2D" w14:textId="77777777" w:rsidR="00D71998" w:rsidRPr="0073255F" w:rsidRDefault="00D71998" w:rsidP="00D71998">
      <w:pPr>
        <w:pStyle w:val="Body"/>
        <w:ind w:left="720"/>
        <w:jc w:val="left"/>
        <w:rPr>
          <w:lang w:val="en-US"/>
        </w:rPr>
      </w:pPr>
      <w:r>
        <w:rPr>
          <w:lang w:val="en-US"/>
        </w:rPr>
        <w:lastRenderedPageBreak/>
        <w:t xml:space="preserve"> </w:t>
      </w:r>
      <w:r w:rsidRPr="0073255F">
        <w:rPr>
          <w:lang w:val="en-US"/>
        </w:rPr>
        <w:t>although they will be missing the first interpolation (i.e. before geocoding):</w:t>
      </w:r>
    </w:p>
    <w:p w14:paraId="26F68547" w14:textId="77777777" w:rsidR="00D71998" w:rsidRPr="0073255F" w:rsidRDefault="00D71998" w:rsidP="00D71998">
      <w:pPr>
        <w:pStyle w:val="Body"/>
        <w:ind w:left="720" w:firstLine="720"/>
        <w:jc w:val="left"/>
        <w:rPr>
          <w:b/>
          <w:i/>
          <w:lang w:val="en-US"/>
        </w:rPr>
      </w:pPr>
      <w:r w:rsidRPr="0073255F">
        <w:rPr>
          <w:lang w:val="en-US"/>
        </w:rPr>
        <w:t xml:space="preserve">See script for usage: </w:t>
      </w:r>
      <w:r w:rsidRPr="0073255F">
        <w:rPr>
          <w:b/>
          <w:i/>
          <w:lang w:val="en-US"/>
        </w:rPr>
        <w:t>Detrend_From_Geocoded_Defo.sh</w:t>
      </w:r>
    </w:p>
    <w:p w14:paraId="5A63C1F8" w14:textId="77777777" w:rsidR="00D71998" w:rsidRPr="0073255F" w:rsidRDefault="00D71998" w:rsidP="00D71998">
      <w:pPr>
        <w:pStyle w:val="Body"/>
        <w:ind w:left="720" w:firstLine="720"/>
        <w:jc w:val="left"/>
        <w:rPr>
          <w:b/>
          <w:i/>
          <w:lang w:val="en-US"/>
        </w:rPr>
      </w:pPr>
      <w:r w:rsidRPr="0073255F">
        <w:rPr>
          <w:b/>
          <w:i/>
          <w:lang w:val="en-US"/>
        </w:rPr>
        <w:fldChar w:fldCharType="begin"/>
      </w:r>
      <w:r w:rsidRPr="0073255F">
        <w:rPr>
          <w:lang w:val="en-US"/>
        </w:rPr>
        <w:instrText xml:space="preserve"> XE "</w:instrText>
      </w:r>
      <w:r w:rsidRPr="0073255F">
        <w:rPr>
          <w:b/>
          <w:i/>
          <w:lang w:val="en-US"/>
        </w:rPr>
        <w:instrText>Detrend_From_Geocoded_Defo.sh</w:instrText>
      </w:r>
      <w:r w:rsidRPr="0073255F">
        <w:rPr>
          <w:lang w:val="en-US"/>
        </w:rPr>
        <w:instrText xml:space="preserve">" </w:instrText>
      </w:r>
      <w:r w:rsidRPr="0073255F">
        <w:rPr>
          <w:b/>
          <w:i/>
          <w:lang w:val="en-US"/>
        </w:rPr>
        <w:fldChar w:fldCharType="end"/>
      </w:r>
      <w:r w:rsidRPr="0073255F">
        <w:rPr>
          <w:lang w:val="en-US"/>
        </w:rPr>
        <w:t xml:space="preserve">(in </w:t>
      </w:r>
      <w:r w:rsidRPr="0073255F">
        <w:rPr>
          <w:color w:val="00B050"/>
          <w:lang w:val="en-US"/>
        </w:rPr>
        <w:t>SCRIPTS_OK/zz_Utilities_CIS_Ndo</w:t>
      </w:r>
      <w:r w:rsidRPr="0073255F">
        <w:rPr>
          <w:lang w:val="en-US"/>
        </w:rPr>
        <w:t>)</w:t>
      </w:r>
    </w:p>
    <w:p w14:paraId="40152461" w14:textId="77777777" w:rsidR="00D71998" w:rsidRPr="0073255F" w:rsidRDefault="00D71998" w:rsidP="00D71998">
      <w:pPr>
        <w:pStyle w:val="Body"/>
        <w:ind w:left="720" w:firstLine="720"/>
        <w:jc w:val="left"/>
        <w:rPr>
          <w:b/>
          <w:i/>
          <w:lang w:val="en-US"/>
        </w:rPr>
      </w:pPr>
    </w:p>
    <w:p w14:paraId="06217C8D" w14:textId="5163089D" w:rsidR="00D71998" w:rsidRPr="00E2077B" w:rsidRDefault="00D71998" w:rsidP="00E2077B">
      <w:pPr>
        <w:pStyle w:val="Body"/>
        <w:numPr>
          <w:ilvl w:val="0"/>
          <w:numId w:val="28"/>
        </w:numPr>
        <w:rPr>
          <w:i/>
          <w:lang w:val="en-US"/>
        </w:rPr>
      </w:pPr>
      <w:r w:rsidRPr="0073255F">
        <w:rPr>
          <w:lang w:val="en-US"/>
        </w:rPr>
        <w:t xml:space="preserve">For geocoding the snapuZoneMap (obtained with unwrapping the interferogram with the option ZONEMAP set to ZoneMapYes), one must use the script </w:t>
      </w:r>
      <w:r w:rsidRPr="0073255F">
        <w:rPr>
          <w:b/>
          <w:i/>
          <w:lang w:val="en-US"/>
        </w:rPr>
        <w:t>GeocSnaphuZoneMap.sh</w:t>
      </w:r>
      <w:r w:rsidRPr="0073255F">
        <w:rPr>
          <w:b/>
          <w:i/>
          <w:lang w:val="en-US"/>
        </w:rPr>
        <w:fldChar w:fldCharType="begin"/>
      </w:r>
      <w:r w:rsidRPr="0073255F">
        <w:rPr>
          <w:lang w:val="en-US"/>
        </w:rPr>
        <w:instrText xml:space="preserve"> XE "</w:instrText>
      </w:r>
      <w:r w:rsidRPr="0073255F">
        <w:rPr>
          <w:b/>
          <w:i/>
          <w:lang w:val="en-US"/>
        </w:rPr>
        <w:instrText>GeocSnaphuZoneMap.sh</w:instrText>
      </w:r>
      <w:r w:rsidRPr="0073255F">
        <w:rPr>
          <w:lang w:val="en-US"/>
        </w:rPr>
        <w:instrText xml:space="preserve">" </w:instrText>
      </w:r>
      <w:r w:rsidRPr="0073255F">
        <w:rPr>
          <w:b/>
          <w:i/>
          <w:lang w:val="en-US"/>
        </w:rPr>
        <w:fldChar w:fldCharType="end"/>
      </w:r>
      <w:r w:rsidRPr="0073255F">
        <w:rPr>
          <w:lang w:val="en-US"/>
        </w:rPr>
        <w:t xml:space="preserve">. It tricks </w:t>
      </w:r>
      <w:r w:rsidR="00C8008A">
        <w:rPr>
          <w:color w:val="000000" w:themeColor="text1"/>
          <w:lang w:val="en-US"/>
        </w:rPr>
        <w:t>MasTerEngine</w:t>
      </w:r>
      <w:r w:rsidR="00F124F8" w:rsidRPr="00513F90">
        <w:rPr>
          <w:color w:val="000000" w:themeColor="text1"/>
          <w:lang w:val="en-US"/>
        </w:rPr>
        <w:t xml:space="preserve"> </w:t>
      </w:r>
      <w:r w:rsidRPr="0073255F">
        <w:rPr>
          <w:lang w:val="en-US"/>
        </w:rPr>
        <w:t xml:space="preserve">by asking to unwrap again the coherence while the coherence file is actually the snaphuZoneMap, which was renamed and transformed into float (using </w:t>
      </w:r>
      <w:r w:rsidRPr="0073255F">
        <w:rPr>
          <w:i/>
          <w:color w:val="4472C4" w:themeColor="accent1"/>
          <w:lang w:val="en-US"/>
        </w:rPr>
        <w:t>byte2float.py</w:t>
      </w:r>
      <w:r w:rsidRPr="0073255F">
        <w:rPr>
          <w:i/>
          <w:color w:val="4472C4" w:themeColor="accent1"/>
          <w:lang w:val="en-US"/>
        </w:rPr>
        <w:fldChar w:fldCharType="begin"/>
      </w:r>
      <w:r w:rsidRPr="0073255F">
        <w:rPr>
          <w:lang w:val="en-US"/>
        </w:rPr>
        <w:instrText xml:space="preserve"> XE "</w:instrText>
      </w:r>
      <w:r w:rsidRPr="0073255F">
        <w:rPr>
          <w:i/>
          <w:color w:val="4472C4" w:themeColor="accent1"/>
          <w:lang w:val="en-US"/>
        </w:rPr>
        <w:instrText>byte2float.py</w:instrText>
      </w:r>
      <w:r w:rsidRPr="0073255F">
        <w:rPr>
          <w:lang w:val="en-US"/>
        </w:rPr>
        <w:instrText xml:space="preserve">" </w:instrText>
      </w:r>
      <w:r w:rsidRPr="0073255F">
        <w:rPr>
          <w:i/>
          <w:color w:val="4472C4" w:themeColor="accent1"/>
          <w:lang w:val="en-US"/>
        </w:rPr>
        <w:fldChar w:fldCharType="end"/>
      </w:r>
      <w:r w:rsidRPr="0073255F">
        <w:rPr>
          <w:lang w:val="en-US"/>
        </w:rPr>
        <w:t xml:space="preserve">). </w:t>
      </w:r>
    </w:p>
    <w:p w14:paraId="396C4AF5" w14:textId="77777777" w:rsidR="00E2077B" w:rsidRPr="0073255F" w:rsidRDefault="00E2077B" w:rsidP="00E2077B">
      <w:pPr>
        <w:pStyle w:val="Body"/>
        <w:ind w:left="786"/>
        <w:rPr>
          <w:i/>
          <w:lang w:val="en-US"/>
        </w:rPr>
      </w:pPr>
    </w:p>
    <w:p w14:paraId="4DB3E27F" w14:textId="21DDD7B7" w:rsidR="00D71998" w:rsidRPr="0073255F" w:rsidRDefault="00D71998" w:rsidP="00E2077B">
      <w:pPr>
        <w:pStyle w:val="Body"/>
        <w:ind w:left="786"/>
        <w:rPr>
          <w:i/>
          <w:lang w:val="en-US"/>
        </w:rPr>
      </w:pPr>
      <w:r w:rsidRPr="0073255F">
        <w:rPr>
          <w:lang w:val="en-US"/>
        </w:rPr>
        <w:t xml:space="preserve">There is another version named </w:t>
      </w:r>
      <w:r w:rsidRPr="0073255F">
        <w:rPr>
          <w:b/>
          <w:i/>
          <w:lang w:val="en-US"/>
        </w:rPr>
        <w:t>GeocSnaphuZM_and_corr.sh</w:t>
      </w:r>
      <w:r w:rsidRPr="0073255F">
        <w:rPr>
          <w:b/>
          <w:i/>
          <w:lang w:val="en-US"/>
        </w:rPr>
        <w:fldChar w:fldCharType="begin"/>
      </w:r>
      <w:r w:rsidRPr="0073255F">
        <w:rPr>
          <w:lang w:val="en-US"/>
        </w:rPr>
        <w:instrText xml:space="preserve"> XE "</w:instrText>
      </w:r>
      <w:r w:rsidRPr="0073255F">
        <w:rPr>
          <w:b/>
          <w:i/>
          <w:lang w:val="en-US"/>
        </w:rPr>
        <w:instrText>GeocSnaphuZM_and_corr.sh</w:instrText>
      </w:r>
      <w:r w:rsidRPr="0073255F">
        <w:rPr>
          <w:lang w:val="en-US"/>
        </w:rPr>
        <w:instrText xml:space="preserve">" </w:instrText>
      </w:r>
      <w:r w:rsidRPr="0073255F">
        <w:rPr>
          <w:b/>
          <w:i/>
          <w:lang w:val="en-US"/>
        </w:rPr>
        <w:fldChar w:fldCharType="end"/>
      </w:r>
      <w:r w:rsidRPr="0073255F">
        <w:rPr>
          <w:lang w:val="en-US"/>
        </w:rPr>
        <w:t xml:space="preserve"> which also geocodes the manually corrected unwrapped phase and deformation map (maybe detrended as well). These correction</w:t>
      </w:r>
      <w:r w:rsidR="00E2077B">
        <w:rPr>
          <w:lang w:val="en-US"/>
        </w:rPr>
        <w:t>s</w:t>
      </w:r>
      <w:r w:rsidRPr="0073255F">
        <w:rPr>
          <w:lang w:val="en-US"/>
        </w:rPr>
        <w:t xml:space="preserve"> must be so far performed using Matlab tool such as developed by Delphine Smittarello. Final geocoded products are renamed with long names as all the other geocoded products.   </w:t>
      </w:r>
    </w:p>
    <w:p w14:paraId="09050199" w14:textId="77777777" w:rsidR="00D71998" w:rsidRPr="0073255F" w:rsidRDefault="00D71998" w:rsidP="00D71998">
      <w:pPr>
        <w:ind w:left="426"/>
        <w:rPr>
          <w:rFonts w:ascii="Helvetica" w:hAnsi="Helvetica"/>
          <w:b/>
        </w:rPr>
      </w:pPr>
    </w:p>
    <w:p w14:paraId="201B0DCC" w14:textId="77777777" w:rsidR="00D71998" w:rsidRPr="0073255F" w:rsidRDefault="00D71998" w:rsidP="00D71998">
      <w:pPr>
        <w:pStyle w:val="Body"/>
        <w:ind w:left="720" w:firstLine="720"/>
        <w:jc w:val="left"/>
        <w:rPr>
          <w:lang w:val="en-US"/>
        </w:rPr>
      </w:pPr>
      <w:r w:rsidRPr="0073255F">
        <w:rPr>
          <w:lang w:val="en-US"/>
        </w:rPr>
        <w:t xml:space="preserve">See scripts for usage (in </w:t>
      </w:r>
      <w:r w:rsidRPr="0073255F">
        <w:rPr>
          <w:color w:val="00B050"/>
          <w:lang w:val="en-US"/>
        </w:rPr>
        <w:t>SCRIPTS_OK/zz_Utilities_CIS_Ndo</w:t>
      </w:r>
      <w:r w:rsidRPr="0073255F">
        <w:rPr>
          <w:lang w:val="en-US"/>
        </w:rPr>
        <w:t>):</w:t>
      </w:r>
    </w:p>
    <w:p w14:paraId="48ECFBF6" w14:textId="77777777" w:rsidR="00D71998" w:rsidRPr="0073255F" w:rsidRDefault="00D71998" w:rsidP="00D71998">
      <w:pPr>
        <w:pStyle w:val="Body"/>
        <w:numPr>
          <w:ilvl w:val="0"/>
          <w:numId w:val="28"/>
        </w:numPr>
        <w:ind w:left="2127"/>
        <w:jc w:val="left"/>
        <w:rPr>
          <w:b/>
          <w:i/>
          <w:lang w:val="en-US"/>
        </w:rPr>
      </w:pPr>
      <w:r w:rsidRPr="0073255F">
        <w:rPr>
          <w:b/>
          <w:i/>
          <w:lang w:val="en-US"/>
        </w:rPr>
        <w:t>GeocSnaphuZoneMap.sh</w:t>
      </w:r>
      <w:r w:rsidRPr="0073255F">
        <w:rPr>
          <w:b/>
          <w:i/>
          <w:lang w:val="en-US"/>
        </w:rPr>
        <w:fldChar w:fldCharType="begin"/>
      </w:r>
      <w:r w:rsidRPr="0073255F">
        <w:instrText xml:space="preserve"> XE "</w:instrText>
      </w:r>
      <w:r w:rsidRPr="0073255F">
        <w:rPr>
          <w:b/>
          <w:i/>
          <w:lang w:val="en-US"/>
        </w:rPr>
        <w:instrText>GeocSnaphuZoneMap.sh</w:instrText>
      </w:r>
      <w:r w:rsidRPr="0073255F">
        <w:instrText xml:space="preserve">" </w:instrText>
      </w:r>
      <w:r w:rsidRPr="0073255F">
        <w:rPr>
          <w:b/>
          <w:i/>
          <w:lang w:val="en-US"/>
        </w:rPr>
        <w:fldChar w:fldCharType="end"/>
      </w:r>
    </w:p>
    <w:p w14:paraId="468AF6B1" w14:textId="77777777" w:rsidR="00D71998" w:rsidRPr="0073255F" w:rsidRDefault="00D71998" w:rsidP="00D71998">
      <w:pPr>
        <w:pStyle w:val="Body"/>
        <w:numPr>
          <w:ilvl w:val="0"/>
          <w:numId w:val="28"/>
        </w:numPr>
        <w:ind w:left="2127"/>
        <w:jc w:val="left"/>
        <w:rPr>
          <w:b/>
          <w:i/>
          <w:lang w:val="en-US"/>
        </w:rPr>
      </w:pPr>
      <w:r w:rsidRPr="0073255F">
        <w:rPr>
          <w:b/>
          <w:i/>
          <w:lang w:val="en-US"/>
        </w:rPr>
        <w:t>GeocSnaphuZM_and_corr.sh</w:t>
      </w:r>
      <w:r w:rsidRPr="0073255F">
        <w:rPr>
          <w:b/>
          <w:i/>
          <w:lang w:val="en-US"/>
        </w:rPr>
        <w:fldChar w:fldCharType="begin"/>
      </w:r>
      <w:r w:rsidRPr="0073255F">
        <w:instrText xml:space="preserve"> XE "</w:instrText>
      </w:r>
      <w:r w:rsidRPr="0073255F">
        <w:rPr>
          <w:b/>
          <w:i/>
          <w:lang w:val="en-US"/>
        </w:rPr>
        <w:instrText>GeocSnaphuZM_and_corr.sh</w:instrText>
      </w:r>
      <w:r w:rsidRPr="0073255F">
        <w:instrText xml:space="preserve">" </w:instrText>
      </w:r>
      <w:r w:rsidRPr="0073255F">
        <w:rPr>
          <w:b/>
          <w:i/>
          <w:lang w:val="en-US"/>
        </w:rPr>
        <w:fldChar w:fldCharType="end"/>
      </w:r>
    </w:p>
    <w:p w14:paraId="5C26B479" w14:textId="77777777" w:rsidR="00D71998" w:rsidRPr="0073255F" w:rsidRDefault="00D71998" w:rsidP="00D71998">
      <w:pPr>
        <w:ind w:left="426"/>
        <w:rPr>
          <w:rFonts w:ascii="Helvetica" w:hAnsi="Helvetica"/>
          <w:b/>
        </w:rPr>
      </w:pPr>
    </w:p>
    <w:p w14:paraId="53E66D6F" w14:textId="5B0EF6DF" w:rsidR="00D71998" w:rsidRPr="0073255F" w:rsidRDefault="00D71998" w:rsidP="00E2077B">
      <w:pPr>
        <w:pStyle w:val="ListParagraph"/>
        <w:numPr>
          <w:ilvl w:val="0"/>
          <w:numId w:val="28"/>
        </w:numPr>
        <w:jc w:val="both"/>
        <w:rPr>
          <w:rFonts w:ascii="Helvetica" w:hAnsi="Helvetica" w:cs="Arial Unicode MS"/>
          <w:color w:val="000000"/>
          <w:sz w:val="22"/>
          <w:szCs w:val="22"/>
          <w:lang w:eastAsia="en-GB"/>
        </w:rPr>
      </w:pPr>
      <w:r w:rsidRPr="0073255F">
        <w:rPr>
          <w:rFonts w:ascii="Helvetica" w:hAnsi="Helvetica" w:cs="Arial Unicode MS"/>
          <w:color w:val="000000"/>
          <w:sz w:val="22"/>
          <w:szCs w:val="22"/>
          <w:lang w:eastAsia="en-GB"/>
        </w:rPr>
        <w:t xml:space="preserve">For geocoding the slantRangemask, one must use the script </w:t>
      </w:r>
      <w:r w:rsidRPr="0073255F">
        <w:rPr>
          <w:rFonts w:ascii="Helvetica" w:hAnsi="Helvetica" w:cs="Arial Unicode MS"/>
          <w:b/>
          <w:i/>
          <w:color w:val="000000"/>
          <w:sz w:val="22"/>
          <w:szCs w:val="22"/>
          <w:lang w:eastAsia="en-GB"/>
        </w:rPr>
        <w:t>GeocodeMask.sh</w:t>
      </w:r>
      <w:r w:rsidRPr="0073255F">
        <w:rPr>
          <w:rFonts w:ascii="Helvetica" w:hAnsi="Helvetica" w:cs="Arial Unicode MS"/>
          <w:b/>
          <w:i/>
          <w:color w:val="000000"/>
          <w:sz w:val="22"/>
          <w:szCs w:val="22"/>
          <w:lang w:eastAsia="en-GB"/>
        </w:rPr>
        <w:fldChar w:fldCharType="begin"/>
      </w:r>
      <w:r w:rsidRPr="0073255F">
        <w:rPr>
          <w:rFonts w:ascii="Helvetica" w:hAnsi="Helvetica"/>
        </w:rPr>
        <w:instrText xml:space="preserve"> XE "</w:instrText>
      </w:r>
      <w:r w:rsidRPr="0073255F">
        <w:rPr>
          <w:rFonts w:ascii="Helvetica" w:hAnsi="Helvetica" w:cs="Arial Unicode MS"/>
          <w:b/>
          <w:i/>
          <w:color w:val="000000"/>
          <w:sz w:val="22"/>
          <w:szCs w:val="22"/>
          <w:lang w:eastAsia="en-GB"/>
        </w:rPr>
        <w:instrText>GeocodeMask.sh</w:instrText>
      </w:r>
      <w:r w:rsidRPr="0073255F">
        <w:rPr>
          <w:rFonts w:ascii="Helvetica" w:hAnsi="Helvetica"/>
        </w:rPr>
        <w:instrText xml:space="preserve">" </w:instrText>
      </w:r>
      <w:r w:rsidRPr="0073255F">
        <w:rPr>
          <w:rFonts w:ascii="Helvetica" w:hAnsi="Helvetica" w:cs="Arial Unicode MS"/>
          <w:b/>
          <w:i/>
          <w:color w:val="000000"/>
          <w:sz w:val="22"/>
          <w:szCs w:val="22"/>
          <w:lang w:eastAsia="en-GB"/>
        </w:rPr>
        <w:fldChar w:fldCharType="end"/>
      </w:r>
      <w:r w:rsidRPr="0073255F">
        <w:rPr>
          <w:rFonts w:ascii="Helvetica" w:hAnsi="Helvetica" w:cs="Arial Unicode MS"/>
          <w:color w:val="000000"/>
          <w:sz w:val="22"/>
          <w:szCs w:val="22"/>
          <w:lang w:eastAsia="en-GB"/>
        </w:rPr>
        <w:t xml:space="preserve">. It is </w:t>
      </w:r>
      <w:r w:rsidRPr="00F124F8">
        <w:rPr>
          <w:rFonts w:ascii="Helvetica" w:hAnsi="Helvetica" w:cs="Arial Unicode MS"/>
          <w:color w:val="000000"/>
          <w:sz w:val="22"/>
          <w:szCs w:val="22"/>
          <w:lang w:eastAsia="en-GB"/>
        </w:rPr>
        <w:t xml:space="preserve">supposed to tricks </w:t>
      </w:r>
      <w:r w:rsidR="00C8008A">
        <w:rPr>
          <w:rFonts w:ascii="Helvetica" w:hAnsi="Helvetica"/>
          <w:color w:val="000000" w:themeColor="text1"/>
          <w:sz w:val="22"/>
          <w:szCs w:val="22"/>
        </w:rPr>
        <w:t>MasTerEngine</w:t>
      </w:r>
      <w:r w:rsidR="00F124F8" w:rsidRPr="00F124F8">
        <w:rPr>
          <w:rFonts w:ascii="Helvetica" w:hAnsi="Helvetica"/>
          <w:color w:val="000000" w:themeColor="text1"/>
          <w:sz w:val="22"/>
          <w:szCs w:val="22"/>
        </w:rPr>
        <w:t xml:space="preserve"> </w:t>
      </w:r>
      <w:r w:rsidRPr="00F124F8">
        <w:rPr>
          <w:rFonts w:ascii="Helvetica" w:hAnsi="Helvetica" w:cs="Arial Unicode MS"/>
          <w:color w:val="000000"/>
          <w:sz w:val="22"/>
          <w:szCs w:val="22"/>
          <w:lang w:eastAsia="en-GB"/>
        </w:rPr>
        <w:t>by asking to unwrap again the interferogram while it is</w:t>
      </w:r>
      <w:r w:rsidRPr="0073255F">
        <w:rPr>
          <w:rFonts w:ascii="Helvetica" w:hAnsi="Helvetica" w:cs="Arial Unicode MS"/>
          <w:color w:val="000000"/>
          <w:sz w:val="22"/>
          <w:szCs w:val="22"/>
          <w:lang w:eastAsia="en-GB"/>
        </w:rPr>
        <w:t xml:space="preserve"> actually the slantRangemask. Note however that this </w:t>
      </w:r>
      <w:r w:rsidRPr="0073255F">
        <w:rPr>
          <w:rFonts w:ascii="Helvetica" w:hAnsi="Helvetica" w:cs="Arial Unicode MS"/>
          <w:color w:val="5B9BD5" w:themeColor="accent5"/>
          <w:sz w:val="22"/>
          <w:szCs w:val="22"/>
          <w:lang w:eastAsia="en-GB"/>
        </w:rPr>
        <w:t xml:space="preserve">version is old and MUST be revised </w:t>
      </w:r>
      <w:r w:rsidRPr="0073255F">
        <w:rPr>
          <w:rFonts w:ascii="Helvetica" w:hAnsi="Helvetica" w:cs="Arial Unicode MS"/>
          <w:color w:val="000000"/>
          <w:sz w:val="22"/>
          <w:szCs w:val="22"/>
          <w:lang w:eastAsia="en-GB"/>
        </w:rPr>
        <w:t xml:space="preserve">(see for instance errors in float to byte conversion), but it must be straight forward. See script in </w:t>
      </w:r>
      <w:r w:rsidRPr="0073255F">
        <w:rPr>
          <w:rFonts w:ascii="Helvetica" w:hAnsi="Helvetica"/>
          <w:color w:val="00B050"/>
          <w:sz w:val="22"/>
          <w:szCs w:val="22"/>
        </w:rPr>
        <w:t>SCRIPTS_OK/zz_Utilities_CIS_Ndo.</w:t>
      </w:r>
    </w:p>
    <w:p w14:paraId="4A010F3E" w14:textId="77777777" w:rsidR="00D71998" w:rsidRPr="0073255F" w:rsidRDefault="00D71998" w:rsidP="00D71998">
      <w:pPr>
        <w:ind w:left="426"/>
        <w:rPr>
          <w:rFonts w:ascii="Helvetica" w:hAnsi="Helvetica"/>
          <w:b/>
        </w:rPr>
      </w:pPr>
    </w:p>
    <w:p w14:paraId="25B2A826" w14:textId="77777777" w:rsidR="00D71998" w:rsidRPr="0073255F" w:rsidRDefault="00D71998" w:rsidP="00D71998">
      <w:pPr>
        <w:ind w:left="426"/>
        <w:rPr>
          <w:rFonts w:ascii="Helvetica" w:hAnsi="Helvetica"/>
          <w:b/>
        </w:rPr>
      </w:pPr>
    </w:p>
    <w:p w14:paraId="51E97F7D" w14:textId="77777777" w:rsidR="00D71998" w:rsidRPr="0073255F" w:rsidRDefault="00D71998">
      <w:pPr>
        <w:pStyle w:val="Style1"/>
        <w:numPr>
          <w:ilvl w:val="0"/>
          <w:numId w:val="59"/>
        </w:numPr>
        <w:rPr>
          <w:lang w:val="en-US"/>
        </w:rPr>
      </w:pPr>
      <w:bookmarkStart w:id="164" w:name="_Toc125735350"/>
      <w:r w:rsidRPr="0073255F">
        <w:rPr>
          <w:lang w:val="en-US"/>
        </w:rPr>
        <w:t>Reprocessing unwrapping and/or geocoding and/or detrending after SinglePair.sh</w:t>
      </w:r>
      <w:r w:rsidRPr="0073255F">
        <w:rPr>
          <w:lang w:val="en-US"/>
        </w:rPr>
        <w:fldChar w:fldCharType="begin"/>
      </w:r>
      <w:r w:rsidRPr="0073255F">
        <w:rPr>
          <w:lang w:val="en-US"/>
        </w:rPr>
        <w:instrText xml:space="preserve"> XE "</w:instrText>
      </w:r>
      <w:r w:rsidRPr="0073255F">
        <w:rPr>
          <w:i/>
          <w:sz w:val="18"/>
          <w:szCs w:val="18"/>
          <w:lang w:val="en-US"/>
        </w:rPr>
        <w:instrText>SinglePair.sh</w:instrText>
      </w:r>
      <w:r w:rsidRPr="0073255F">
        <w:rPr>
          <w:lang w:val="en-US"/>
        </w:rPr>
        <w:instrText xml:space="preserve">" </w:instrText>
      </w:r>
      <w:r w:rsidRPr="0073255F">
        <w:rPr>
          <w:lang w:val="en-US"/>
        </w:rPr>
        <w:fldChar w:fldCharType="end"/>
      </w:r>
      <w:r w:rsidRPr="0073255F">
        <w:rPr>
          <w:lang w:val="en-US"/>
        </w:rPr>
        <w:t>:</w:t>
      </w:r>
      <w:bookmarkEnd w:id="164"/>
      <w:r w:rsidRPr="0073255F">
        <w:rPr>
          <w:lang w:val="en-US"/>
        </w:rPr>
        <w:t xml:space="preserve"> </w:t>
      </w:r>
    </w:p>
    <w:p w14:paraId="05CCB568" w14:textId="77777777" w:rsidR="00D71998" w:rsidRPr="0073255F" w:rsidRDefault="00D71998" w:rsidP="00D71998">
      <w:pPr>
        <w:ind w:left="426"/>
        <w:rPr>
          <w:rFonts w:ascii="Helvetica" w:hAnsi="Helvetica"/>
          <w:b/>
        </w:rPr>
      </w:pPr>
    </w:p>
    <w:p w14:paraId="195805D7" w14:textId="77777777" w:rsidR="00D71998" w:rsidRPr="0073255F" w:rsidRDefault="00D71998" w:rsidP="00D71998">
      <w:pPr>
        <w:pStyle w:val="Body"/>
        <w:numPr>
          <w:ilvl w:val="0"/>
          <w:numId w:val="28"/>
        </w:numPr>
        <w:rPr>
          <w:b/>
          <w:lang w:val="en-US"/>
        </w:rPr>
      </w:pPr>
      <w:r w:rsidRPr="0073255F">
        <w:rPr>
          <w:lang w:val="en-US"/>
        </w:rPr>
        <w:t xml:space="preserve">For unwrapping again an interferogram computed using the </w:t>
      </w:r>
      <w:r w:rsidRPr="0073255F">
        <w:rPr>
          <w:b/>
          <w:i/>
          <w:lang w:val="en-US"/>
        </w:rPr>
        <w:t>SinglePair.sh</w:t>
      </w:r>
      <w:r w:rsidRPr="0073255F">
        <w:rPr>
          <w:b/>
          <w:i/>
          <w:lang w:val="en-US"/>
        </w:rPr>
        <w:fldChar w:fldCharType="begin"/>
      </w:r>
      <w:r w:rsidRPr="0073255F">
        <w:rPr>
          <w:lang w:val="en-US"/>
        </w:rPr>
        <w:instrText xml:space="preserve"> XE "</w:instrText>
      </w:r>
      <w:r w:rsidRPr="0073255F">
        <w:rPr>
          <w:b/>
          <w:i/>
          <w:sz w:val="18"/>
          <w:szCs w:val="18"/>
          <w:lang w:val="en-US"/>
        </w:rPr>
        <w:instrText>SinglePair.sh</w:instrText>
      </w:r>
      <w:r w:rsidRPr="0073255F">
        <w:rPr>
          <w:lang w:val="en-US"/>
        </w:rPr>
        <w:instrText xml:space="preserve">" </w:instrText>
      </w:r>
      <w:r w:rsidRPr="0073255F">
        <w:rPr>
          <w:b/>
          <w:i/>
          <w:lang w:val="en-US"/>
        </w:rPr>
        <w:fldChar w:fldCharType="end"/>
      </w:r>
      <w:r w:rsidRPr="0073255F">
        <w:rPr>
          <w:lang w:val="en-US"/>
        </w:rPr>
        <w:t xml:space="preserve"> processing, and interpolate and detrend again the results if required, see script </w:t>
      </w:r>
      <w:r w:rsidRPr="0073255F">
        <w:rPr>
          <w:b/>
          <w:i/>
          <w:lang w:val="en-US"/>
        </w:rPr>
        <w:t>ReUnwrap_SinglePair.sh</w:t>
      </w:r>
      <w:r w:rsidRPr="0073255F">
        <w:rPr>
          <w:b/>
          <w:i/>
          <w:lang w:val="en-US"/>
        </w:rPr>
        <w:fldChar w:fldCharType="begin"/>
      </w:r>
      <w:r w:rsidRPr="0073255F">
        <w:rPr>
          <w:lang w:val="en-US"/>
        </w:rPr>
        <w:instrText xml:space="preserve"> XE "</w:instrText>
      </w:r>
      <w:r w:rsidRPr="0073255F">
        <w:rPr>
          <w:b/>
          <w:i/>
          <w:lang w:val="en-US"/>
        </w:rPr>
        <w:instrText>ReUnwrap_SinglePair.sh</w:instrText>
      </w:r>
      <w:r w:rsidRPr="0073255F">
        <w:rPr>
          <w:lang w:val="en-US"/>
        </w:rPr>
        <w:instrText xml:space="preserve">" </w:instrText>
      </w:r>
      <w:r w:rsidRPr="0073255F">
        <w:rPr>
          <w:b/>
          <w:i/>
          <w:lang w:val="en-US"/>
        </w:rPr>
        <w:fldChar w:fldCharType="end"/>
      </w:r>
      <w:r w:rsidRPr="0073255F">
        <w:rPr>
          <w:lang w:val="en-US"/>
        </w:rPr>
        <w:t xml:space="preserve">.  </w:t>
      </w:r>
    </w:p>
    <w:p w14:paraId="60E4BF47" w14:textId="77777777" w:rsidR="00D71998" w:rsidRPr="0073255F" w:rsidRDefault="00D71998" w:rsidP="00D71998">
      <w:pPr>
        <w:pStyle w:val="Body"/>
        <w:ind w:left="786"/>
        <w:rPr>
          <w:lang w:val="en-US"/>
        </w:rPr>
      </w:pPr>
    </w:p>
    <w:p w14:paraId="428AED25" w14:textId="77777777" w:rsidR="00D71998" w:rsidRPr="0073255F" w:rsidRDefault="00D71998" w:rsidP="00D71998">
      <w:pPr>
        <w:pStyle w:val="Body"/>
        <w:ind w:left="786"/>
        <w:rPr>
          <w:lang w:val="en-US"/>
        </w:rPr>
      </w:pPr>
      <w:r w:rsidRPr="0073255F">
        <w:rPr>
          <w:lang w:val="en-US"/>
        </w:rPr>
        <w:t xml:space="preserve">Former unwrapped phase is saved as </w:t>
      </w:r>
      <w:r w:rsidRPr="0073255F">
        <w:rPr>
          <w:color w:val="00B050"/>
          <w:lang w:val="en-US"/>
        </w:rPr>
        <w:t>unwrappedPhase</w:t>
      </w:r>
      <w:r w:rsidRPr="0073255F">
        <w:rPr>
          <w:i/>
          <w:color w:val="00B050"/>
          <w:lang w:val="en-US"/>
        </w:rPr>
        <w:t>_LongName</w:t>
      </w:r>
      <w:r w:rsidRPr="0073255F">
        <w:rPr>
          <w:color w:val="00B050"/>
          <w:lang w:val="en-US"/>
        </w:rPr>
        <w:t>.bak</w:t>
      </w:r>
      <w:r w:rsidRPr="0073255F">
        <w:rPr>
          <w:lang w:val="en-US"/>
        </w:rPr>
        <w:t>.</w:t>
      </w:r>
    </w:p>
    <w:p w14:paraId="66B882ED" w14:textId="77777777" w:rsidR="00D71998" w:rsidRPr="0073255F" w:rsidRDefault="00D71998" w:rsidP="00D71998">
      <w:pPr>
        <w:pStyle w:val="Body"/>
        <w:ind w:left="786"/>
        <w:rPr>
          <w:lang w:val="en-US"/>
        </w:rPr>
      </w:pPr>
      <w:r w:rsidRPr="0073255F">
        <w:rPr>
          <w:lang w:val="en-US"/>
        </w:rPr>
        <w:t xml:space="preserve">If you have enough room on your disk, it might be wise to duplicate the directory where you will re-process the unwrapping(s). </w:t>
      </w:r>
    </w:p>
    <w:p w14:paraId="4F8399CF" w14:textId="77777777" w:rsidR="00D71998" w:rsidRPr="0073255F" w:rsidRDefault="00D71998" w:rsidP="00D71998">
      <w:pPr>
        <w:pStyle w:val="Body"/>
        <w:ind w:left="786"/>
        <w:rPr>
          <w:lang w:val="en-US"/>
        </w:rPr>
      </w:pPr>
    </w:p>
    <w:p w14:paraId="06B080A1" w14:textId="77777777" w:rsidR="00D71998" w:rsidRPr="0073255F" w:rsidRDefault="00D71998" w:rsidP="00D71998">
      <w:pPr>
        <w:pStyle w:val="Body"/>
        <w:ind w:left="786"/>
        <w:rPr>
          <w:lang w:val="en-US"/>
        </w:rPr>
      </w:pPr>
      <w:r w:rsidRPr="0073255F">
        <w:rPr>
          <w:lang w:val="en-US"/>
        </w:rPr>
        <w:t xml:space="preserve">From there, you can then run a </w:t>
      </w:r>
      <w:r w:rsidRPr="0073255F">
        <w:rPr>
          <w:b/>
          <w:i/>
          <w:lang w:val="en-US"/>
        </w:rPr>
        <w:t>ReGeocode_SinglePair.sh</w:t>
      </w:r>
      <w:r w:rsidRPr="0073255F">
        <w:rPr>
          <w:b/>
          <w:i/>
          <w:lang w:val="en-US"/>
        </w:rPr>
        <w:fldChar w:fldCharType="begin"/>
      </w:r>
      <w:r w:rsidRPr="0073255F">
        <w:rPr>
          <w:lang w:val="en-US"/>
        </w:rPr>
        <w:instrText xml:space="preserve"> XE "</w:instrText>
      </w:r>
      <w:r w:rsidRPr="0073255F">
        <w:rPr>
          <w:b/>
          <w:i/>
          <w:lang w:val="en-US"/>
        </w:rPr>
        <w:instrText>ReGeocode_SinglePair.sh</w:instrText>
      </w:r>
      <w:r w:rsidRPr="0073255F">
        <w:rPr>
          <w:lang w:val="en-US"/>
        </w:rPr>
        <w:instrText xml:space="preserve">" </w:instrText>
      </w:r>
      <w:r w:rsidRPr="0073255F">
        <w:rPr>
          <w:b/>
          <w:i/>
          <w:lang w:val="en-US"/>
        </w:rPr>
        <w:fldChar w:fldCharType="end"/>
      </w:r>
      <w:r w:rsidRPr="0073255F">
        <w:rPr>
          <w:lang w:val="en-US"/>
        </w:rPr>
        <w:t xml:space="preserve"> if required (see below). </w:t>
      </w:r>
    </w:p>
    <w:p w14:paraId="3C435F94" w14:textId="77777777" w:rsidR="00D71998" w:rsidRPr="0073255F" w:rsidRDefault="00D71998" w:rsidP="00D71998">
      <w:pPr>
        <w:pStyle w:val="Body"/>
        <w:ind w:left="786"/>
        <w:rPr>
          <w:lang w:val="en-US"/>
        </w:rPr>
      </w:pPr>
    </w:p>
    <w:p w14:paraId="7FB6885A" w14:textId="0A8459E5" w:rsidR="00D71998" w:rsidRPr="0073255F" w:rsidRDefault="00D71998" w:rsidP="00D71998">
      <w:pPr>
        <w:pStyle w:val="Body"/>
        <w:ind w:left="786"/>
        <w:rPr>
          <w:lang w:val="en-US"/>
        </w:rPr>
      </w:pPr>
      <w:r w:rsidRPr="0073255F">
        <w:rPr>
          <w:lang w:val="en-US"/>
        </w:rPr>
        <w:t>Because this script will need information from several text files containing the information about the processing, it requires to be run in the same directory and with the same type of computer (Mac or Linux) as the one where SinglePair.sh</w:t>
      </w:r>
      <w:r w:rsidRPr="0073255F">
        <w:rPr>
          <w:lang w:val="en-US"/>
        </w:rPr>
        <w:fldChar w:fldCharType="begin"/>
      </w:r>
      <w:r w:rsidRPr="0073255F">
        <w:rPr>
          <w:lang w:val="en-US"/>
        </w:rPr>
        <w:instrText xml:space="preserve"> XE "</w:instrText>
      </w:r>
      <w:r w:rsidRPr="0073255F">
        <w:rPr>
          <w:b/>
          <w:i/>
          <w:sz w:val="18"/>
          <w:szCs w:val="18"/>
          <w:lang w:val="en-US"/>
        </w:rPr>
        <w:instrText>SinglePair.sh</w:instrText>
      </w:r>
      <w:r w:rsidRPr="0073255F">
        <w:rPr>
          <w:lang w:val="en-US"/>
        </w:rPr>
        <w:instrText xml:space="preserve">" </w:instrText>
      </w:r>
      <w:r w:rsidRPr="0073255F">
        <w:rPr>
          <w:lang w:val="en-US"/>
        </w:rPr>
        <w:fldChar w:fldCharType="end"/>
      </w:r>
      <w:r w:rsidRPr="0073255F">
        <w:rPr>
          <w:lang w:val="en-US"/>
        </w:rPr>
        <w:t xml:space="preserve"> was performed. </w:t>
      </w:r>
    </w:p>
    <w:p w14:paraId="1899F1DD" w14:textId="77777777" w:rsidR="00D71998" w:rsidRPr="0073255F" w:rsidRDefault="00D71998" w:rsidP="00D71998">
      <w:pPr>
        <w:pStyle w:val="Body"/>
        <w:ind w:left="786"/>
        <w:rPr>
          <w:lang w:val="en-US"/>
        </w:rPr>
      </w:pPr>
    </w:p>
    <w:p w14:paraId="64E066DA" w14:textId="562C72E0" w:rsidR="00D71998" w:rsidRPr="0073255F" w:rsidRDefault="00D71998" w:rsidP="00D71998">
      <w:pPr>
        <w:pStyle w:val="Body"/>
        <w:ind w:left="786"/>
        <w:rPr>
          <w:lang w:val="en-US"/>
        </w:rPr>
      </w:pPr>
      <w:r w:rsidRPr="0073255F">
        <w:rPr>
          <w:lang w:val="en-US"/>
        </w:rPr>
        <w:t xml:space="preserve">Note that this </w:t>
      </w:r>
      <w:r w:rsidR="00E2077B" w:rsidRPr="0073255F">
        <w:rPr>
          <w:lang w:val="en-US"/>
        </w:rPr>
        <w:t>procedure</w:t>
      </w:r>
      <w:r w:rsidRPr="0073255F">
        <w:rPr>
          <w:lang w:val="en-US"/>
        </w:rPr>
        <w:t xml:space="preserve"> was only tested for S1 so far, and not in STRIPMAP !!!!!</w:t>
      </w:r>
    </w:p>
    <w:p w14:paraId="0FD6A28C" w14:textId="77777777" w:rsidR="00D71998" w:rsidRPr="0073255F" w:rsidRDefault="00D71998" w:rsidP="00D71998">
      <w:pPr>
        <w:pStyle w:val="Body"/>
        <w:ind w:left="786"/>
        <w:rPr>
          <w:lang w:val="en-US"/>
        </w:rPr>
      </w:pPr>
    </w:p>
    <w:p w14:paraId="3826972C" w14:textId="77777777" w:rsidR="00D71998" w:rsidRPr="0073255F" w:rsidRDefault="00D71998" w:rsidP="00D71998">
      <w:pPr>
        <w:pStyle w:val="Body"/>
        <w:numPr>
          <w:ilvl w:val="0"/>
          <w:numId w:val="28"/>
        </w:numPr>
        <w:rPr>
          <w:b/>
          <w:lang w:val="en-US"/>
        </w:rPr>
      </w:pPr>
      <w:r w:rsidRPr="0073255F">
        <w:rPr>
          <w:lang w:val="en-US"/>
        </w:rPr>
        <w:t xml:space="preserve">For geocoding again the products computed using the </w:t>
      </w:r>
      <w:r w:rsidRPr="0073255F">
        <w:rPr>
          <w:b/>
          <w:i/>
          <w:lang w:val="en-US"/>
        </w:rPr>
        <w:t>SinglePair.sh</w:t>
      </w:r>
      <w:r w:rsidRPr="0073255F">
        <w:rPr>
          <w:b/>
          <w:i/>
          <w:lang w:val="en-US"/>
        </w:rPr>
        <w:fldChar w:fldCharType="begin"/>
      </w:r>
      <w:r w:rsidRPr="0073255F">
        <w:rPr>
          <w:lang w:val="en-US"/>
        </w:rPr>
        <w:instrText xml:space="preserve"> XE "</w:instrText>
      </w:r>
      <w:r w:rsidRPr="0073255F">
        <w:rPr>
          <w:b/>
          <w:i/>
          <w:sz w:val="18"/>
          <w:szCs w:val="18"/>
          <w:lang w:val="en-US"/>
        </w:rPr>
        <w:instrText>SinglePair.sh</w:instrText>
      </w:r>
      <w:r w:rsidRPr="0073255F">
        <w:rPr>
          <w:lang w:val="en-US"/>
        </w:rPr>
        <w:instrText xml:space="preserve">" </w:instrText>
      </w:r>
      <w:r w:rsidRPr="0073255F">
        <w:rPr>
          <w:b/>
          <w:i/>
          <w:lang w:val="en-US"/>
        </w:rPr>
        <w:fldChar w:fldCharType="end"/>
      </w:r>
      <w:r w:rsidRPr="0073255F">
        <w:rPr>
          <w:lang w:val="en-US"/>
        </w:rPr>
        <w:t xml:space="preserve"> processing, and interpolate again the deformation maps if required, see script </w:t>
      </w:r>
      <w:r w:rsidRPr="0073255F">
        <w:rPr>
          <w:b/>
          <w:i/>
          <w:lang w:val="en-US"/>
        </w:rPr>
        <w:t>ReGeocode_SinglePair.sh</w:t>
      </w:r>
      <w:r w:rsidRPr="0073255F">
        <w:rPr>
          <w:b/>
          <w:i/>
          <w:lang w:val="en-US"/>
        </w:rPr>
        <w:fldChar w:fldCharType="begin"/>
      </w:r>
      <w:r w:rsidRPr="0073255F">
        <w:rPr>
          <w:lang w:val="en-US"/>
        </w:rPr>
        <w:instrText xml:space="preserve"> XE "</w:instrText>
      </w:r>
      <w:r w:rsidRPr="0073255F">
        <w:rPr>
          <w:b/>
          <w:i/>
          <w:lang w:val="en-US"/>
        </w:rPr>
        <w:instrText>ReGeocode_SinglePair.sh</w:instrText>
      </w:r>
      <w:r w:rsidRPr="0073255F">
        <w:rPr>
          <w:lang w:val="en-US"/>
        </w:rPr>
        <w:instrText xml:space="preserve">" </w:instrText>
      </w:r>
      <w:r w:rsidRPr="0073255F">
        <w:rPr>
          <w:b/>
          <w:i/>
          <w:lang w:val="en-US"/>
        </w:rPr>
        <w:fldChar w:fldCharType="end"/>
      </w:r>
      <w:r w:rsidRPr="0073255F">
        <w:rPr>
          <w:lang w:val="en-US"/>
        </w:rPr>
        <w:t xml:space="preserve">.  </w:t>
      </w:r>
    </w:p>
    <w:p w14:paraId="3B82434F" w14:textId="77777777" w:rsidR="00D71998" w:rsidRPr="0073255F" w:rsidRDefault="00D71998" w:rsidP="00D71998">
      <w:pPr>
        <w:pStyle w:val="Body"/>
        <w:ind w:left="720"/>
        <w:rPr>
          <w:lang w:val="en-US"/>
        </w:rPr>
      </w:pPr>
    </w:p>
    <w:p w14:paraId="0F5CFCC0" w14:textId="77777777" w:rsidR="00D71998" w:rsidRPr="0073255F" w:rsidRDefault="00D71998" w:rsidP="00D71998">
      <w:pPr>
        <w:pStyle w:val="Body"/>
        <w:ind w:left="786"/>
        <w:rPr>
          <w:lang w:val="en-US"/>
        </w:rPr>
      </w:pPr>
      <w:r w:rsidRPr="0073255F">
        <w:rPr>
          <w:lang w:val="en-US"/>
        </w:rPr>
        <w:t xml:space="preserve">This script must be run in the directory where </w:t>
      </w:r>
      <w:r w:rsidRPr="0073255F">
        <w:rPr>
          <w:b/>
          <w:i/>
          <w:lang w:val="en-US"/>
        </w:rPr>
        <w:t>SinglePair.sh</w:t>
      </w:r>
      <w:r w:rsidRPr="0073255F">
        <w:rPr>
          <w:b/>
          <w:i/>
          <w:lang w:val="en-US"/>
        </w:rPr>
        <w:fldChar w:fldCharType="begin"/>
      </w:r>
      <w:r w:rsidRPr="0073255F">
        <w:rPr>
          <w:lang w:val="en-US"/>
        </w:rPr>
        <w:instrText xml:space="preserve"> XE "</w:instrText>
      </w:r>
      <w:r w:rsidRPr="0073255F">
        <w:rPr>
          <w:b/>
          <w:i/>
          <w:sz w:val="18"/>
          <w:szCs w:val="18"/>
          <w:lang w:val="en-US"/>
        </w:rPr>
        <w:instrText>SinglePair.sh</w:instrText>
      </w:r>
      <w:r w:rsidRPr="0073255F">
        <w:rPr>
          <w:lang w:val="en-US"/>
        </w:rPr>
        <w:instrText xml:space="preserve">" </w:instrText>
      </w:r>
      <w:r w:rsidRPr="0073255F">
        <w:rPr>
          <w:b/>
          <w:i/>
          <w:lang w:val="en-US"/>
        </w:rPr>
        <w:fldChar w:fldCharType="end"/>
      </w:r>
      <w:r w:rsidRPr="0073255F">
        <w:rPr>
          <w:lang w:val="en-US"/>
        </w:rPr>
        <w:t xml:space="preserve"> was run. It takes as parameter the type of interpolation: "BEFORE", "AFTER", "BOTH" or "NONE". </w:t>
      </w:r>
    </w:p>
    <w:p w14:paraId="7D591D6D" w14:textId="77777777" w:rsidR="00D71998" w:rsidRPr="0073255F" w:rsidRDefault="00D71998" w:rsidP="00D71998">
      <w:pPr>
        <w:pStyle w:val="Body"/>
        <w:ind w:left="786"/>
        <w:rPr>
          <w:lang w:val="en-US"/>
        </w:rPr>
      </w:pPr>
    </w:p>
    <w:p w14:paraId="5ECAC9F8" w14:textId="77777777" w:rsidR="00D71998" w:rsidRPr="0073255F" w:rsidRDefault="00D71998" w:rsidP="00D71998">
      <w:pPr>
        <w:pStyle w:val="Body"/>
        <w:ind w:left="786"/>
        <w:rPr>
          <w:lang w:val="en-US"/>
        </w:rPr>
      </w:pPr>
      <w:r w:rsidRPr="0073255F">
        <w:rPr>
          <w:lang w:val="en-US"/>
        </w:rPr>
        <w:lastRenderedPageBreak/>
        <w:t xml:space="preserve">It contains a hard-coded list of products to geocode. Note that it skips the geocoding of </w:t>
      </w:r>
      <w:r w:rsidRPr="0073255F">
        <w:rPr>
          <w:color w:val="00B050"/>
          <w:lang w:val="en-US"/>
        </w:rPr>
        <w:t xml:space="preserve">amplitude </w:t>
      </w:r>
      <w:r w:rsidRPr="0073255F">
        <w:rPr>
          <w:lang w:val="en-US"/>
        </w:rPr>
        <w:t xml:space="preserve">if it exists. You can however force it again by editing the script (around lines 177-186). </w:t>
      </w:r>
    </w:p>
    <w:p w14:paraId="24B3142D" w14:textId="77777777" w:rsidR="00D71998" w:rsidRPr="00AD5681" w:rsidRDefault="00D71998" w:rsidP="00D71998">
      <w:pPr>
        <w:pStyle w:val="Body"/>
        <w:ind w:left="786"/>
        <w:rPr>
          <w:lang w:val="en-US"/>
        </w:rPr>
      </w:pPr>
      <w:r w:rsidRPr="00AD5681">
        <w:rPr>
          <w:lang w:val="en-US"/>
        </w:rPr>
        <w:t>Note</w:t>
      </w:r>
      <w:r>
        <w:rPr>
          <w:lang w:val="en-US"/>
        </w:rPr>
        <w:t xml:space="preserve"> that </w:t>
      </w:r>
      <w:r w:rsidRPr="00AD5681">
        <w:rPr>
          <w:color w:val="00B050"/>
          <w:lang w:val="en-US"/>
        </w:rPr>
        <w:t xml:space="preserve">Incidence </w:t>
      </w:r>
      <w:r>
        <w:rPr>
          <w:lang w:val="en-US"/>
        </w:rPr>
        <w:t xml:space="preserve">angle map </w:t>
      </w:r>
      <w:r w:rsidRPr="00AD5681">
        <w:rPr>
          <w:lang w:val="en-US"/>
        </w:rPr>
        <w:t>is geocoded by default if present in InSARProducts.</w:t>
      </w:r>
      <w:r>
        <w:rPr>
          <w:lang w:val="en-US"/>
        </w:rPr>
        <w:t xml:space="preserve"> </w:t>
      </w:r>
      <w:r w:rsidRPr="00AD5681">
        <w:rPr>
          <w:lang w:val="en-US"/>
        </w:rPr>
        <w:t>If you do not want to re-geoc</w:t>
      </w:r>
      <w:r>
        <w:rPr>
          <w:lang w:val="en-US"/>
        </w:rPr>
        <w:t>ode</w:t>
      </w:r>
      <w:r w:rsidRPr="00AD5681">
        <w:rPr>
          <w:lang w:val="en-US"/>
        </w:rPr>
        <w:t xml:space="preserve"> it, it </w:t>
      </w:r>
      <w:r>
        <w:rPr>
          <w:lang w:val="en-US"/>
        </w:rPr>
        <w:t>must</w:t>
      </w:r>
      <w:r w:rsidRPr="00AD5681">
        <w:rPr>
          <w:lang w:val="en-US"/>
        </w:rPr>
        <w:t xml:space="preserve"> be renamed temporarily. For this</w:t>
      </w:r>
      <w:r>
        <w:rPr>
          <w:lang w:val="en-US"/>
        </w:rPr>
        <w:t>,</w:t>
      </w:r>
      <w:r w:rsidRPr="00AD5681">
        <w:rPr>
          <w:lang w:val="en-US"/>
        </w:rPr>
        <w:t xml:space="preserve"> let the script know by adding an additional </w:t>
      </w:r>
      <w:r w:rsidRPr="00AD5681">
        <w:rPr>
          <w:i/>
          <w:color w:val="00B050"/>
          <w:lang w:val="en-US"/>
        </w:rPr>
        <w:t>NO</w:t>
      </w:r>
      <w:r w:rsidRPr="00AD5681">
        <w:rPr>
          <w:color w:val="00B050"/>
          <w:lang w:val="en-US"/>
        </w:rPr>
        <w:t xml:space="preserve"> </w:t>
      </w:r>
      <w:r w:rsidRPr="00AD5681">
        <w:rPr>
          <w:lang w:val="en-US"/>
        </w:rPr>
        <w:t xml:space="preserve">at the hardcoded list of geocoded files. </w:t>
      </w:r>
    </w:p>
    <w:p w14:paraId="0519B71A" w14:textId="77777777" w:rsidR="00D71998" w:rsidRDefault="00D71998" w:rsidP="00D71998">
      <w:pPr>
        <w:pStyle w:val="Body"/>
        <w:ind w:left="786"/>
        <w:rPr>
          <w:lang w:val="en-US"/>
        </w:rPr>
      </w:pPr>
    </w:p>
    <w:p w14:paraId="46920F20" w14:textId="77777777" w:rsidR="00D71998" w:rsidRPr="00AD5681" w:rsidRDefault="00D71998" w:rsidP="00D71998">
      <w:pPr>
        <w:pStyle w:val="Body"/>
        <w:ind w:left="786"/>
        <w:rPr>
          <w:lang w:val="en-US"/>
        </w:rPr>
      </w:pPr>
    </w:p>
    <w:p w14:paraId="6C5B1EAE" w14:textId="77777777" w:rsidR="00D71998" w:rsidRPr="00AD5681" w:rsidRDefault="00D71998" w:rsidP="00D71998">
      <w:pPr>
        <w:pStyle w:val="Body"/>
        <w:ind w:left="786"/>
        <w:rPr>
          <w:lang w:val="en-US"/>
        </w:rPr>
      </w:pPr>
      <w:r w:rsidRPr="00AD5681">
        <w:rPr>
          <w:lang w:val="en-US"/>
        </w:rPr>
        <w:t>Note : only verified for interpolation BOTH and with detrend !</w:t>
      </w:r>
    </w:p>
    <w:p w14:paraId="7EB4F42A" w14:textId="77777777" w:rsidR="00D71998" w:rsidRPr="00AD5681" w:rsidRDefault="00D71998" w:rsidP="00D71998">
      <w:pPr>
        <w:pStyle w:val="Body"/>
        <w:ind w:left="786"/>
        <w:rPr>
          <w:lang w:val="en-US"/>
        </w:rPr>
      </w:pPr>
      <w:r>
        <w:rPr>
          <w:lang w:val="en-US"/>
        </w:rPr>
        <w:t>The script was o</w:t>
      </w:r>
      <w:r w:rsidRPr="00AD5681">
        <w:rPr>
          <w:lang w:val="en-US"/>
        </w:rPr>
        <w:t>nly tested for S1 so far and not in STRIPMAP !!!!!</w:t>
      </w:r>
    </w:p>
    <w:p w14:paraId="7F07F24E" w14:textId="77777777" w:rsidR="00D71998" w:rsidRPr="00AD5681" w:rsidRDefault="00D71998" w:rsidP="00D71998">
      <w:pPr>
        <w:pStyle w:val="Body"/>
        <w:ind w:left="786"/>
        <w:rPr>
          <w:lang w:val="en-US"/>
        </w:rPr>
      </w:pPr>
    </w:p>
    <w:p w14:paraId="6EE78EB2" w14:textId="6872D32A" w:rsidR="00D71998" w:rsidRPr="0074257C" w:rsidRDefault="00D71998">
      <w:pPr>
        <w:pStyle w:val="Body"/>
        <w:numPr>
          <w:ilvl w:val="0"/>
          <w:numId w:val="75"/>
        </w:numPr>
        <w:ind w:left="709"/>
        <w:rPr>
          <w:lang w:val="en-US"/>
        </w:rPr>
      </w:pPr>
      <w:r w:rsidRPr="006D39B9">
        <w:rPr>
          <w:lang w:val="en-US"/>
        </w:rPr>
        <w:t xml:space="preserve">For </w:t>
      </w:r>
      <w:r>
        <w:rPr>
          <w:lang w:val="en-US"/>
        </w:rPr>
        <w:t xml:space="preserve">geocoding the unwrapped phase resulting from a </w:t>
      </w:r>
      <w:r w:rsidRPr="003449F2">
        <w:rPr>
          <w:lang w:val="en-US"/>
        </w:rPr>
        <w:t>SinglePair.sh</w:t>
      </w:r>
      <w:r>
        <w:rPr>
          <w:lang w:val="en-US"/>
        </w:rPr>
        <w:fldChar w:fldCharType="begin"/>
      </w:r>
      <w:r w:rsidRPr="00D3795B">
        <w:rPr>
          <w:lang w:val="en-US"/>
        </w:rPr>
        <w:instrText xml:space="preserve"> XE "</w:instrText>
      </w:r>
      <w:r w:rsidRPr="00723328">
        <w:rPr>
          <w:b/>
          <w:i/>
          <w:sz w:val="18"/>
          <w:szCs w:val="18"/>
          <w:lang w:val="en-US"/>
        </w:rPr>
        <w:instrText>SinglePair.sh</w:instrText>
      </w:r>
      <w:r w:rsidRPr="00D3795B">
        <w:rPr>
          <w:lang w:val="en-US"/>
        </w:rPr>
        <w:instrText xml:space="preserve">" </w:instrText>
      </w:r>
      <w:r>
        <w:rPr>
          <w:lang w:val="en-US"/>
        </w:rPr>
        <w:fldChar w:fldCharType="end"/>
      </w:r>
      <w:r>
        <w:rPr>
          <w:lang w:val="en-US"/>
        </w:rPr>
        <w:t xml:space="preserve"> processing that was unwrapped again manually e.g. by iterative procedure (such as proposed e.g. by J.L. Froger and Y. Fukujima), see script </w:t>
      </w:r>
      <w:r w:rsidRPr="0074257C">
        <w:rPr>
          <w:b/>
          <w:i/>
          <w:lang w:val="en-US"/>
        </w:rPr>
        <w:t>ReGeocode_ManuallyUnwrapped_SinglePair.sh</w:t>
      </w:r>
      <w:r>
        <w:rPr>
          <w:b/>
          <w:i/>
          <w:lang w:val="en-US"/>
        </w:rPr>
        <w:fldChar w:fldCharType="begin"/>
      </w:r>
      <w:r w:rsidRPr="00D3795B">
        <w:rPr>
          <w:lang w:val="en-US"/>
        </w:rPr>
        <w:instrText xml:space="preserve"> XE "</w:instrText>
      </w:r>
      <w:r w:rsidRPr="00E038C7">
        <w:rPr>
          <w:b/>
          <w:i/>
          <w:lang w:val="en-US"/>
        </w:rPr>
        <w:instrText>ReGeocode_ManuallyUnwrapped_SinglePair.sh</w:instrText>
      </w:r>
      <w:r w:rsidRPr="00D3795B">
        <w:rPr>
          <w:lang w:val="en-US"/>
        </w:rPr>
        <w:instrText xml:space="preserve">" </w:instrText>
      </w:r>
      <w:r>
        <w:rPr>
          <w:b/>
          <w:i/>
          <w:lang w:val="en-US"/>
        </w:rPr>
        <w:fldChar w:fldCharType="end"/>
      </w:r>
      <w:r>
        <w:rPr>
          <w:lang w:val="en-US"/>
        </w:rPr>
        <w:t>. It will also d</w:t>
      </w:r>
      <w:r w:rsidRPr="0074257C">
        <w:rPr>
          <w:lang w:val="en-US"/>
        </w:rPr>
        <w:t xml:space="preserve">etrend and/or </w:t>
      </w:r>
      <w:r w:rsidR="00E2077B">
        <w:rPr>
          <w:lang w:val="en-US"/>
        </w:rPr>
        <w:t>i</w:t>
      </w:r>
      <w:r w:rsidRPr="0074257C">
        <w:rPr>
          <w:lang w:val="en-US"/>
        </w:rPr>
        <w:t>nterpolate the deformation map</w:t>
      </w:r>
      <w:r>
        <w:rPr>
          <w:lang w:val="en-US"/>
        </w:rPr>
        <w:t xml:space="preserve"> if required.</w:t>
      </w:r>
      <w:r w:rsidRPr="003449F2">
        <w:rPr>
          <w:lang w:val="en-US"/>
        </w:rPr>
        <w:t xml:space="preserve"> </w:t>
      </w:r>
      <w:r w:rsidRPr="00AD5681">
        <w:rPr>
          <w:lang w:val="en-US"/>
        </w:rPr>
        <w:t xml:space="preserve">This script must be run in the directory where </w:t>
      </w:r>
      <w:r w:rsidRPr="00AD5681">
        <w:rPr>
          <w:b/>
          <w:i/>
          <w:lang w:val="en-US"/>
        </w:rPr>
        <w:t>SinglePair.sh</w:t>
      </w:r>
      <w:r w:rsidRPr="00AD5681">
        <w:rPr>
          <w:lang w:val="en-US"/>
        </w:rPr>
        <w:t xml:space="preserve"> was run.</w:t>
      </w:r>
    </w:p>
    <w:p w14:paraId="445A4650" w14:textId="77777777" w:rsidR="00D71998" w:rsidRPr="00C63406" w:rsidRDefault="00D71998" w:rsidP="00D71998">
      <w:pPr>
        <w:pStyle w:val="Body"/>
        <w:rPr>
          <w:b/>
          <w:lang w:val="en-US"/>
        </w:rPr>
      </w:pPr>
    </w:p>
    <w:p w14:paraId="56484A72" w14:textId="77777777" w:rsidR="00D71998" w:rsidRPr="0074257C" w:rsidRDefault="00D71998" w:rsidP="00D71998">
      <w:pPr>
        <w:pStyle w:val="Body"/>
        <w:ind w:left="720"/>
        <w:rPr>
          <w:lang w:val="en-US"/>
        </w:rPr>
      </w:pPr>
      <w:r w:rsidRPr="0074257C">
        <w:rPr>
          <w:lang w:val="en-US"/>
        </w:rPr>
        <w:t>The script expects</w:t>
      </w:r>
      <w:r>
        <w:rPr>
          <w:lang w:val="en-US"/>
        </w:rPr>
        <w:t>:</w:t>
      </w:r>
    </w:p>
    <w:p w14:paraId="2E5CDA05" w14:textId="77777777" w:rsidR="00D71998" w:rsidRDefault="00D71998">
      <w:pPr>
        <w:pStyle w:val="Body"/>
        <w:numPr>
          <w:ilvl w:val="0"/>
          <w:numId w:val="74"/>
        </w:numPr>
        <w:ind w:left="1134"/>
        <w:rPr>
          <w:lang w:val="en-US"/>
        </w:rPr>
      </w:pPr>
      <w:r w:rsidRPr="0074257C">
        <w:rPr>
          <w:lang w:val="en-US"/>
        </w:rPr>
        <w:t xml:space="preserve">in </w:t>
      </w:r>
      <w:r w:rsidRPr="0074257C">
        <w:rPr>
          <w:color w:val="00B050"/>
          <w:lang w:val="en-US"/>
        </w:rPr>
        <w:t>/InSARProducts</w:t>
      </w:r>
      <w:r w:rsidRPr="0074257C">
        <w:rPr>
          <w:lang w:val="en-US"/>
        </w:rPr>
        <w:t xml:space="preserve">, the Unwrapped phase (from Matlab code) names as </w:t>
      </w:r>
      <w:r w:rsidRPr="0074257C">
        <w:rPr>
          <w:color w:val="00B050"/>
          <w:lang w:val="en-US"/>
        </w:rPr>
        <w:t xml:space="preserve">unwrappedPhase </w:t>
      </w:r>
      <w:r w:rsidRPr="0074257C">
        <w:rPr>
          <w:lang w:val="en-US"/>
        </w:rPr>
        <w:t xml:space="preserve">(without polarisations). </w:t>
      </w:r>
      <w:r w:rsidRPr="0074257C">
        <w:rPr>
          <w:i/>
          <w:color w:val="0070C0"/>
          <w:lang w:val="en-US"/>
        </w:rPr>
        <w:t>InSARParameters.txt</w:t>
      </w:r>
      <w:r w:rsidRPr="0074257C">
        <w:rPr>
          <w:color w:val="0070C0"/>
          <w:lang w:val="en-US"/>
        </w:rPr>
        <w:t xml:space="preserve"> </w:t>
      </w:r>
      <w:r w:rsidRPr="0074257C">
        <w:rPr>
          <w:lang w:val="en-US"/>
        </w:rPr>
        <w:t>must be updated accordingly.</w:t>
      </w:r>
    </w:p>
    <w:p w14:paraId="3B24CD28" w14:textId="77777777" w:rsidR="00D71998" w:rsidRPr="0074257C" w:rsidRDefault="00D71998">
      <w:pPr>
        <w:pStyle w:val="Body"/>
        <w:numPr>
          <w:ilvl w:val="0"/>
          <w:numId w:val="74"/>
        </w:numPr>
        <w:ind w:left="1134"/>
        <w:rPr>
          <w:lang w:val="en-US"/>
        </w:rPr>
      </w:pPr>
      <w:r w:rsidRPr="0074257C">
        <w:rPr>
          <w:lang w:val="en-US"/>
        </w:rPr>
        <w:t xml:space="preserve">the number of lines and columns of Unwrapped file issued by the Matlab code IS ALWAYS even. If these numbers in the orgininal file were not the even, </w:t>
      </w:r>
      <w:r w:rsidRPr="0074257C">
        <w:rPr>
          <w:color w:val="0070C0"/>
          <w:lang w:val="en-US"/>
        </w:rPr>
        <w:t xml:space="preserve">InSARParameters.txt </w:t>
      </w:r>
      <w:r w:rsidRPr="0074257C">
        <w:rPr>
          <w:lang w:val="en-US"/>
        </w:rPr>
        <w:t>must be updated accordingly.</w:t>
      </w:r>
    </w:p>
    <w:p w14:paraId="0DDF3B1F" w14:textId="77777777" w:rsidR="00D71998" w:rsidRPr="0074257C" w:rsidRDefault="00D71998" w:rsidP="00D71998">
      <w:pPr>
        <w:pStyle w:val="Body"/>
        <w:ind w:left="720"/>
        <w:rPr>
          <w:lang w:val="en-US"/>
        </w:rPr>
      </w:pPr>
    </w:p>
    <w:p w14:paraId="47EBC198" w14:textId="77777777" w:rsidR="00D71998" w:rsidRPr="0074257C" w:rsidRDefault="00D71998" w:rsidP="00D71998">
      <w:pPr>
        <w:pStyle w:val="Body"/>
        <w:ind w:left="720"/>
        <w:rPr>
          <w:lang w:val="en-US"/>
        </w:rPr>
      </w:pPr>
      <w:r w:rsidRPr="0074257C">
        <w:rPr>
          <w:lang w:val="en-US"/>
        </w:rPr>
        <w:t>Note that before reprocessing the phase-to-height convertion and geocoding, the former</w:t>
      </w:r>
      <w:r>
        <w:rPr>
          <w:lang w:val="en-US"/>
        </w:rPr>
        <w:t xml:space="preserve"> </w:t>
      </w:r>
      <w:r w:rsidRPr="0074257C">
        <w:rPr>
          <w:lang w:val="en-US"/>
        </w:rPr>
        <w:t xml:space="preserve">results are moved in a directory one level </w:t>
      </w:r>
      <w:r>
        <w:rPr>
          <w:lang w:val="en-US"/>
        </w:rPr>
        <w:t>above</w:t>
      </w:r>
      <w:r w:rsidRPr="0074257C">
        <w:rPr>
          <w:lang w:val="en-US"/>
        </w:rPr>
        <w:t xml:space="preserve"> </w:t>
      </w:r>
      <w:r>
        <w:rPr>
          <w:color w:val="00B050"/>
          <w:lang w:val="en-US"/>
        </w:rPr>
        <w:t>/I</w:t>
      </w:r>
      <w:r w:rsidRPr="003449F2">
        <w:rPr>
          <w:color w:val="00B050"/>
          <w:lang w:val="en-US"/>
        </w:rPr>
        <w:t>nSARProducts</w:t>
      </w:r>
      <w:r w:rsidRPr="0074257C">
        <w:rPr>
          <w:lang w:val="en-US"/>
        </w:rPr>
        <w:t xml:space="preserve"> and </w:t>
      </w:r>
      <w:r>
        <w:rPr>
          <w:color w:val="00B050"/>
          <w:lang w:val="en-US"/>
        </w:rPr>
        <w:t>/G</w:t>
      </w:r>
      <w:r w:rsidRPr="003449F2">
        <w:rPr>
          <w:color w:val="00B050"/>
          <w:lang w:val="en-US"/>
        </w:rPr>
        <w:t>eoProjection</w:t>
      </w:r>
      <w:r w:rsidRPr="0074257C">
        <w:rPr>
          <w:lang w:val="en-US"/>
        </w:rPr>
        <w:t xml:space="preserve"> named</w:t>
      </w:r>
      <w:r>
        <w:rPr>
          <w:lang w:val="en-US"/>
        </w:rPr>
        <w:t xml:space="preserve"> /</w:t>
      </w:r>
      <w:r w:rsidRPr="003449F2">
        <w:rPr>
          <w:color w:val="00B050"/>
          <w:lang w:val="en-US"/>
        </w:rPr>
        <w:t>ORIGINAL</w:t>
      </w:r>
      <w:r w:rsidRPr="0074257C">
        <w:rPr>
          <w:lang w:val="en-US"/>
        </w:rPr>
        <w:t xml:space="preserve">. The script reads again the </w:t>
      </w:r>
      <w:r w:rsidRPr="003449F2">
        <w:rPr>
          <w:color w:val="0070C0"/>
          <w:lang w:val="en-US"/>
        </w:rPr>
        <w:t xml:space="preserve">LaunchParameters.txt </w:t>
      </w:r>
      <w:r w:rsidRPr="0074257C">
        <w:rPr>
          <w:lang w:val="en-US"/>
        </w:rPr>
        <w:t xml:space="preserve">file to assess how to re-geocode. Size of pixel </w:t>
      </w:r>
      <w:r>
        <w:rPr>
          <w:lang w:val="en-US"/>
        </w:rPr>
        <w:t>and/</w:t>
      </w:r>
      <w:r w:rsidRPr="0074257C">
        <w:rPr>
          <w:lang w:val="en-US"/>
        </w:rPr>
        <w:t xml:space="preserve">or method </w:t>
      </w:r>
      <w:r>
        <w:rPr>
          <w:lang w:val="en-US"/>
        </w:rPr>
        <w:t xml:space="preserve">of geocoding </w:t>
      </w:r>
      <w:r w:rsidRPr="0074257C">
        <w:rPr>
          <w:lang w:val="en-US"/>
        </w:rPr>
        <w:t>can hence be changed</w:t>
      </w:r>
      <w:r>
        <w:rPr>
          <w:lang w:val="en-US"/>
        </w:rPr>
        <w:t xml:space="preserve">. It can also geocode it forced on a </w:t>
      </w:r>
      <w:r w:rsidRPr="003449F2">
        <w:rPr>
          <w:color w:val="0070C0"/>
          <w:lang w:val="en-US"/>
        </w:rPr>
        <w:t xml:space="preserve">kml </w:t>
      </w:r>
      <w:r>
        <w:rPr>
          <w:lang w:val="en-US"/>
        </w:rPr>
        <w:t>file</w:t>
      </w:r>
      <w:r w:rsidRPr="0074257C">
        <w:rPr>
          <w:lang w:val="en-US"/>
        </w:rPr>
        <w:t>.</w:t>
      </w:r>
    </w:p>
    <w:p w14:paraId="3A6EB9F0" w14:textId="77777777" w:rsidR="00D71998" w:rsidRDefault="00D71998" w:rsidP="00D71998">
      <w:pPr>
        <w:pStyle w:val="Body"/>
        <w:ind w:left="786"/>
        <w:rPr>
          <w:lang w:val="en-US"/>
        </w:rPr>
      </w:pPr>
    </w:p>
    <w:p w14:paraId="44DFFE3C" w14:textId="77777777" w:rsidR="00D71998" w:rsidRPr="00AD5681" w:rsidRDefault="00D71998" w:rsidP="00D71998">
      <w:pPr>
        <w:pStyle w:val="Body"/>
        <w:ind w:left="786"/>
        <w:rPr>
          <w:lang w:val="en-US"/>
        </w:rPr>
      </w:pPr>
      <w:r w:rsidRPr="00AD5681">
        <w:rPr>
          <w:lang w:val="en-US"/>
        </w:rPr>
        <w:t>Note : only verified for interpolation BOTH and with detrend !</w:t>
      </w:r>
    </w:p>
    <w:p w14:paraId="602919AA" w14:textId="77777777" w:rsidR="00D71998" w:rsidRPr="0074257C" w:rsidRDefault="00D71998" w:rsidP="00D71998">
      <w:pPr>
        <w:pStyle w:val="Body"/>
        <w:ind w:left="786"/>
        <w:rPr>
          <w:lang w:val="en-US"/>
        </w:rPr>
      </w:pPr>
      <w:r>
        <w:rPr>
          <w:lang w:val="en-US"/>
        </w:rPr>
        <w:t>The script was o</w:t>
      </w:r>
      <w:r w:rsidRPr="00AD5681">
        <w:rPr>
          <w:lang w:val="en-US"/>
        </w:rPr>
        <w:t>nly tested for S1 so far and not in STRIPMAP !!!!!</w:t>
      </w:r>
    </w:p>
    <w:p w14:paraId="23CA6EBE" w14:textId="77777777" w:rsidR="00D71998" w:rsidRDefault="00D71998" w:rsidP="00D71998">
      <w:pPr>
        <w:pStyle w:val="Body"/>
        <w:ind w:left="720" w:firstLine="720"/>
        <w:jc w:val="left"/>
        <w:rPr>
          <w:lang w:val="en-US"/>
        </w:rPr>
      </w:pPr>
    </w:p>
    <w:p w14:paraId="28073CA7" w14:textId="77777777" w:rsidR="00D71998" w:rsidRDefault="00D71998" w:rsidP="00D71998">
      <w:pPr>
        <w:pStyle w:val="Body"/>
        <w:ind w:left="720" w:firstLine="720"/>
        <w:jc w:val="left"/>
        <w:rPr>
          <w:lang w:val="en-US"/>
        </w:rPr>
      </w:pPr>
      <w:r w:rsidRPr="00F61B3E">
        <w:rPr>
          <w:lang w:val="en-US"/>
        </w:rPr>
        <w:t>See script</w:t>
      </w:r>
      <w:r>
        <w:rPr>
          <w:lang w:val="en-US"/>
        </w:rPr>
        <w:t>s</w:t>
      </w:r>
      <w:r w:rsidRPr="00F61B3E">
        <w:rPr>
          <w:lang w:val="en-US"/>
        </w:rPr>
        <w:t xml:space="preserve"> for usage</w:t>
      </w:r>
      <w:r>
        <w:rPr>
          <w:lang w:val="en-US"/>
        </w:rPr>
        <w:t xml:space="preserve"> (in </w:t>
      </w:r>
      <w:r w:rsidRPr="00D04D22">
        <w:rPr>
          <w:color w:val="00B050"/>
          <w:lang w:val="en-US"/>
        </w:rPr>
        <w:t>SCRIPTS_OK</w:t>
      </w:r>
      <w:r w:rsidRPr="00C47E50">
        <w:rPr>
          <w:color w:val="00B050"/>
          <w:lang w:val="en-US"/>
        </w:rPr>
        <w:t>/</w:t>
      </w:r>
      <w:r>
        <w:rPr>
          <w:lang w:val="en-US"/>
        </w:rPr>
        <w:t>):</w:t>
      </w:r>
    </w:p>
    <w:p w14:paraId="38AE8D0A" w14:textId="77777777" w:rsidR="00D71998" w:rsidRDefault="00D71998" w:rsidP="00D71998">
      <w:pPr>
        <w:pStyle w:val="Body"/>
        <w:numPr>
          <w:ilvl w:val="0"/>
          <w:numId w:val="28"/>
        </w:numPr>
        <w:ind w:left="2127"/>
        <w:jc w:val="left"/>
        <w:rPr>
          <w:b/>
          <w:i/>
          <w:lang w:val="en-US"/>
        </w:rPr>
      </w:pPr>
      <w:r w:rsidRPr="00C63406">
        <w:rPr>
          <w:b/>
          <w:i/>
          <w:lang w:val="en-US"/>
        </w:rPr>
        <w:t>ReUnwrap_SinglePair.sh</w:t>
      </w:r>
      <w:r>
        <w:rPr>
          <w:b/>
          <w:i/>
          <w:lang w:val="en-US"/>
        </w:rPr>
        <w:fldChar w:fldCharType="begin"/>
      </w:r>
      <w:r>
        <w:instrText xml:space="preserve"> XE "</w:instrText>
      </w:r>
      <w:r w:rsidRPr="00875284">
        <w:rPr>
          <w:b/>
          <w:i/>
          <w:lang w:val="en-US"/>
        </w:rPr>
        <w:instrText>ReUnwrap_SinglePair.sh</w:instrText>
      </w:r>
      <w:r>
        <w:instrText xml:space="preserve">" </w:instrText>
      </w:r>
      <w:r>
        <w:rPr>
          <w:b/>
          <w:i/>
          <w:lang w:val="en-US"/>
        </w:rPr>
        <w:fldChar w:fldCharType="end"/>
      </w:r>
      <w:r>
        <w:rPr>
          <w:b/>
          <w:i/>
          <w:lang w:val="en-US"/>
        </w:rPr>
        <w:t xml:space="preserve"> </w:t>
      </w:r>
    </w:p>
    <w:p w14:paraId="1B657F38" w14:textId="77777777" w:rsidR="00D71998" w:rsidRPr="0074257C" w:rsidRDefault="00D71998" w:rsidP="00D71998">
      <w:pPr>
        <w:pStyle w:val="Body"/>
        <w:numPr>
          <w:ilvl w:val="0"/>
          <w:numId w:val="28"/>
        </w:numPr>
        <w:ind w:left="2127"/>
        <w:jc w:val="left"/>
        <w:rPr>
          <w:b/>
          <w:i/>
          <w:lang w:val="en-US"/>
        </w:rPr>
      </w:pPr>
      <w:r w:rsidRPr="00702B9B">
        <w:rPr>
          <w:b/>
          <w:i/>
          <w:lang w:val="en-US"/>
        </w:rPr>
        <w:t>ReGeocode_SinglePair</w:t>
      </w:r>
      <w:r w:rsidRPr="00C63406">
        <w:rPr>
          <w:b/>
          <w:i/>
          <w:lang w:val="en-US"/>
        </w:rPr>
        <w:t>.sh</w:t>
      </w:r>
      <w:r>
        <w:rPr>
          <w:b/>
          <w:i/>
          <w:lang w:val="en-US"/>
        </w:rPr>
        <w:fldChar w:fldCharType="begin"/>
      </w:r>
      <w:r>
        <w:instrText xml:space="preserve"> XE "</w:instrText>
      </w:r>
      <w:r w:rsidRPr="00407964">
        <w:rPr>
          <w:b/>
          <w:i/>
          <w:lang w:val="en-US"/>
        </w:rPr>
        <w:instrText>ReGeocode_SinglePair.sh</w:instrText>
      </w:r>
      <w:r>
        <w:instrText xml:space="preserve">" </w:instrText>
      </w:r>
      <w:r>
        <w:rPr>
          <w:b/>
          <w:i/>
          <w:lang w:val="en-US"/>
        </w:rPr>
        <w:fldChar w:fldCharType="end"/>
      </w:r>
      <w:r w:rsidRPr="00C63406">
        <w:rPr>
          <w:lang w:val="en-US"/>
        </w:rPr>
        <w:t xml:space="preserve"> </w:t>
      </w:r>
    </w:p>
    <w:p w14:paraId="1FCE3EDE" w14:textId="77777777" w:rsidR="00D71998" w:rsidRDefault="00D71998" w:rsidP="00D71998">
      <w:pPr>
        <w:pStyle w:val="Body"/>
        <w:numPr>
          <w:ilvl w:val="0"/>
          <w:numId w:val="28"/>
        </w:numPr>
        <w:ind w:left="2127"/>
        <w:jc w:val="left"/>
        <w:rPr>
          <w:b/>
          <w:i/>
          <w:lang w:val="en-US"/>
        </w:rPr>
      </w:pPr>
      <w:r w:rsidRPr="0074257C">
        <w:rPr>
          <w:b/>
          <w:i/>
          <w:lang w:val="en-US"/>
        </w:rPr>
        <w:t>ReGeocode_ManuallyUnwrapped_SinglePair.sh</w:t>
      </w:r>
      <w:r>
        <w:rPr>
          <w:b/>
          <w:i/>
          <w:lang w:val="en-US"/>
        </w:rPr>
        <w:fldChar w:fldCharType="begin"/>
      </w:r>
      <w:r>
        <w:instrText xml:space="preserve"> XE "</w:instrText>
      </w:r>
      <w:r w:rsidRPr="00E63C57">
        <w:rPr>
          <w:b/>
          <w:i/>
          <w:lang w:val="en-US"/>
        </w:rPr>
        <w:instrText>ReGeocode_ManuallyUnwrapped_SinglePair.sh</w:instrText>
      </w:r>
      <w:r>
        <w:instrText xml:space="preserve">" </w:instrText>
      </w:r>
      <w:r>
        <w:rPr>
          <w:b/>
          <w:i/>
          <w:lang w:val="en-US"/>
        </w:rPr>
        <w:fldChar w:fldCharType="end"/>
      </w:r>
    </w:p>
    <w:p w14:paraId="464E94FA" w14:textId="77777777" w:rsidR="00D71998" w:rsidRPr="00C63406" w:rsidRDefault="00D71998" w:rsidP="00D71998">
      <w:pPr>
        <w:pStyle w:val="Body"/>
        <w:ind w:left="786"/>
        <w:rPr>
          <w:lang w:val="en-US"/>
        </w:rPr>
      </w:pPr>
    </w:p>
    <w:p w14:paraId="4FB61BDA" w14:textId="77777777" w:rsidR="00D71998" w:rsidRPr="0074257C" w:rsidRDefault="00D71998" w:rsidP="00D71998">
      <w:pPr>
        <w:pStyle w:val="Body"/>
        <w:ind w:left="786"/>
        <w:rPr>
          <w:lang w:val="en-US"/>
        </w:rPr>
      </w:pPr>
    </w:p>
    <w:p w14:paraId="18575CA7" w14:textId="77777777" w:rsidR="00D71998" w:rsidRPr="006D39B9" w:rsidRDefault="00D71998">
      <w:pPr>
        <w:pStyle w:val="Style1"/>
        <w:numPr>
          <w:ilvl w:val="0"/>
          <w:numId w:val="60"/>
        </w:numPr>
        <w:rPr>
          <w:lang w:val="en-US"/>
        </w:rPr>
      </w:pPr>
      <w:bookmarkStart w:id="165" w:name="_Toc125735351"/>
      <w:r>
        <w:rPr>
          <w:lang w:val="en-US"/>
        </w:rPr>
        <w:t>D</w:t>
      </w:r>
      <w:r w:rsidRPr="006D39B9">
        <w:rPr>
          <w:lang w:val="en-US"/>
        </w:rPr>
        <w:t>etecting and cleaning duplicate Geocoded and GeocodedRasters products:</w:t>
      </w:r>
      <w:bookmarkEnd w:id="165"/>
      <w:r w:rsidRPr="006D39B9">
        <w:rPr>
          <w:lang w:val="en-US"/>
        </w:rPr>
        <w:t xml:space="preserve"> </w:t>
      </w:r>
    </w:p>
    <w:p w14:paraId="6A8A4011" w14:textId="77777777" w:rsidR="00D71998" w:rsidRPr="006D39B9" w:rsidRDefault="00D71998" w:rsidP="00D71998"/>
    <w:p w14:paraId="54C8BE5E" w14:textId="77777777" w:rsidR="00D71998" w:rsidRDefault="00D71998" w:rsidP="00D71998">
      <w:pPr>
        <w:pStyle w:val="Body"/>
        <w:ind w:left="426"/>
        <w:rPr>
          <w:lang w:val="en-US"/>
        </w:rPr>
      </w:pPr>
      <w:r w:rsidRPr="00710198">
        <w:rPr>
          <w:lang w:val="en-US"/>
        </w:rPr>
        <w:t xml:space="preserve">Duplicate products may happen in </w:t>
      </w:r>
      <w:r w:rsidRPr="0002169C">
        <w:rPr>
          <w:color w:val="00B050"/>
          <w:lang w:val="en-US"/>
        </w:rPr>
        <w:t>/Geocoded</w:t>
      </w:r>
      <w:r>
        <w:rPr>
          <w:color w:val="00B050"/>
          <w:lang w:val="en-US"/>
        </w:rPr>
        <w:t>/</w:t>
      </w:r>
      <w:r w:rsidRPr="00710198">
        <w:rPr>
          <w:i/>
          <w:color w:val="00B050"/>
          <w:lang w:val="en-US"/>
        </w:rPr>
        <w:t>Mode</w:t>
      </w:r>
      <w:r w:rsidRPr="0002169C">
        <w:rPr>
          <w:color w:val="00B050"/>
          <w:lang w:val="en-US"/>
        </w:rPr>
        <w:t xml:space="preserve"> </w:t>
      </w:r>
      <w:r>
        <w:rPr>
          <w:lang w:val="en-US"/>
        </w:rPr>
        <w:t xml:space="preserve">and </w:t>
      </w:r>
      <w:r w:rsidRPr="0002169C">
        <w:rPr>
          <w:color w:val="00B050"/>
          <w:lang w:val="en-US"/>
        </w:rPr>
        <w:t>/GeocodedRasters</w:t>
      </w:r>
      <w:r>
        <w:rPr>
          <w:color w:val="00B050"/>
          <w:lang w:val="en-US"/>
        </w:rPr>
        <w:t>/</w:t>
      </w:r>
      <w:r w:rsidRPr="00710198">
        <w:rPr>
          <w:i/>
          <w:color w:val="00B050"/>
          <w:lang w:val="en-US"/>
        </w:rPr>
        <w:t>Mode</w:t>
      </w:r>
      <w:r w:rsidRPr="0002169C">
        <w:rPr>
          <w:color w:val="00B050"/>
          <w:lang w:val="en-US"/>
        </w:rPr>
        <w:t xml:space="preserve"> </w:t>
      </w:r>
      <w:r w:rsidRPr="00710198">
        <w:rPr>
          <w:lang w:val="en-US"/>
        </w:rPr>
        <w:t xml:space="preserve">(where </w:t>
      </w:r>
      <w:r w:rsidRPr="00710198">
        <w:rPr>
          <w:i/>
          <w:color w:val="00B050"/>
          <w:lang w:val="en-US"/>
        </w:rPr>
        <w:t>Mode</w:t>
      </w:r>
      <w:r w:rsidRPr="0002169C">
        <w:rPr>
          <w:color w:val="00B050"/>
          <w:lang w:val="en-US"/>
        </w:rPr>
        <w:t xml:space="preserve"> </w:t>
      </w:r>
      <w:r w:rsidRPr="00710198">
        <w:rPr>
          <w:lang w:val="en-US"/>
        </w:rPr>
        <w:t>is e.g. DefoInterpolx2Detrend)</w:t>
      </w:r>
      <w:r>
        <w:rPr>
          <w:lang w:val="en-US"/>
        </w:rPr>
        <w:t xml:space="preserve"> </w:t>
      </w:r>
      <w:r w:rsidRPr="00710198">
        <w:rPr>
          <w:lang w:val="en-US"/>
        </w:rPr>
        <w:t>when a pair is reprocessed with updated orbit with resulting slightly different Bp</w:t>
      </w:r>
      <w:r w:rsidRPr="006D39B9">
        <w:rPr>
          <w:lang w:val="en-US"/>
        </w:rPr>
        <w:t xml:space="preserve"> for instance. </w:t>
      </w:r>
    </w:p>
    <w:p w14:paraId="343BEF18" w14:textId="77777777" w:rsidR="00D71998" w:rsidRDefault="00D71998" w:rsidP="00D71998">
      <w:pPr>
        <w:pStyle w:val="Body"/>
        <w:ind w:left="426"/>
        <w:rPr>
          <w:lang w:val="en-US"/>
        </w:rPr>
      </w:pPr>
    </w:p>
    <w:p w14:paraId="7A50487A" w14:textId="77777777" w:rsidR="00D71998" w:rsidRDefault="00D71998" w:rsidP="00D71998">
      <w:pPr>
        <w:pStyle w:val="Body"/>
        <w:ind w:left="426"/>
        <w:rPr>
          <w:lang w:val="en-US"/>
        </w:rPr>
      </w:pPr>
      <w:r>
        <w:rPr>
          <w:b/>
          <w:i/>
          <w:lang w:val="en-US"/>
        </w:rPr>
        <w:t>Remove_Duplicate_Pairs_File</w:t>
      </w:r>
      <w:r w:rsidRPr="006D39B9">
        <w:rPr>
          <w:b/>
          <w:i/>
          <w:lang w:val="en-US"/>
        </w:rPr>
        <w:t>.sh</w:t>
      </w:r>
      <w:r>
        <w:rPr>
          <w:b/>
          <w:i/>
          <w:lang w:val="en-US"/>
        </w:rPr>
        <w:fldChar w:fldCharType="begin"/>
      </w:r>
      <w:r w:rsidRPr="00D3795B">
        <w:rPr>
          <w:lang w:val="en-US"/>
        </w:rPr>
        <w:instrText xml:space="preserve"> XE "</w:instrText>
      </w:r>
      <w:r w:rsidRPr="0067189F">
        <w:rPr>
          <w:b/>
          <w:i/>
          <w:lang w:val="en-US"/>
        </w:rPr>
        <w:instrText>Remove_Duplicate_Pairs_File.sh</w:instrText>
      </w:r>
      <w:r w:rsidRPr="00D3795B">
        <w:rPr>
          <w:lang w:val="en-US"/>
        </w:rPr>
        <w:instrText xml:space="preserve">" </w:instrText>
      </w:r>
      <w:r>
        <w:rPr>
          <w:b/>
          <w:i/>
          <w:lang w:val="en-US"/>
        </w:rPr>
        <w:fldChar w:fldCharType="end"/>
      </w:r>
      <w:r>
        <w:rPr>
          <w:b/>
          <w:i/>
          <w:lang w:val="en-US"/>
        </w:rPr>
        <w:t xml:space="preserve"> </w:t>
      </w:r>
      <w:r w:rsidRPr="00710198">
        <w:rPr>
          <w:lang w:val="en-US"/>
        </w:rPr>
        <w:t>look</w:t>
      </w:r>
      <w:r>
        <w:rPr>
          <w:lang w:val="en-US"/>
        </w:rPr>
        <w:t>s</w:t>
      </w:r>
      <w:r w:rsidRPr="00710198">
        <w:rPr>
          <w:lang w:val="en-US"/>
        </w:rPr>
        <w:t xml:space="preserve"> for duplicated products in dir</w:t>
      </w:r>
      <w:r>
        <w:rPr>
          <w:lang w:val="en-US"/>
        </w:rPr>
        <w:t>ectories</w:t>
      </w:r>
      <w:r w:rsidRPr="00710198">
        <w:rPr>
          <w:lang w:val="en-US"/>
        </w:rPr>
        <w:t xml:space="preserve"> based on pair of dates that is in the name. It then offers to interactively delete the oldest version of duplicated files</w:t>
      </w:r>
      <w:r>
        <w:rPr>
          <w:lang w:val="en-US"/>
        </w:rPr>
        <w:t>,</w:t>
      </w:r>
      <w:r w:rsidRPr="00710198">
        <w:rPr>
          <w:lang w:val="en-US"/>
        </w:rPr>
        <w:t xml:space="preserve"> or delete them without warning if you are brave enough</w:t>
      </w:r>
      <w:r>
        <w:rPr>
          <w:lang w:val="en-US"/>
        </w:rPr>
        <w:t xml:space="preserve"> (</w:t>
      </w:r>
      <w:r w:rsidRPr="00710198">
        <w:rPr>
          <w:lang w:val="en-US"/>
        </w:rPr>
        <w:t>USE WITH CARE</w:t>
      </w:r>
      <w:r>
        <w:rPr>
          <w:lang w:val="en-US"/>
        </w:rPr>
        <w:t xml:space="preserve">), or safer, to move them in </w:t>
      </w:r>
      <w:r w:rsidRPr="00E45637">
        <w:rPr>
          <w:color w:val="00B050"/>
          <w:lang w:val="en-US"/>
        </w:rPr>
        <w:t>SAR_MASSPROCESS/…/</w:t>
      </w:r>
      <w:r w:rsidRPr="00710198">
        <w:rPr>
          <w:color w:val="00B050"/>
          <w:lang w:val="en-US"/>
        </w:rPr>
        <w:t>Geocoded/</w:t>
      </w:r>
      <w:r w:rsidRPr="00710198">
        <w:rPr>
          <w:i/>
          <w:color w:val="00B050"/>
          <w:lang w:val="en-US"/>
        </w:rPr>
        <w:t>Mode</w:t>
      </w:r>
      <w:r w:rsidRPr="00E45637">
        <w:rPr>
          <w:color w:val="00B050"/>
          <w:lang w:val="en-US"/>
        </w:rPr>
        <w:t>/___Duplicated_ToKill/</w:t>
      </w:r>
      <w:r>
        <w:rPr>
          <w:lang w:val="en-US"/>
        </w:rPr>
        <w:t xml:space="preserve">. </w:t>
      </w:r>
    </w:p>
    <w:p w14:paraId="74F96B93" w14:textId="77777777" w:rsidR="00D71998" w:rsidRDefault="00D71998" w:rsidP="00D71998">
      <w:pPr>
        <w:pStyle w:val="Body"/>
        <w:ind w:left="426"/>
        <w:rPr>
          <w:lang w:val="en-US"/>
        </w:rPr>
      </w:pPr>
      <w:r>
        <w:rPr>
          <w:lang w:val="en-US"/>
        </w:rPr>
        <w:t xml:space="preserve">The script must be launched in the Mode directory that need to be cleaned, i.e. </w:t>
      </w:r>
    </w:p>
    <w:p w14:paraId="1FA0DEF7" w14:textId="77777777" w:rsidR="00D71998" w:rsidRDefault="00D71998" w:rsidP="00D71998">
      <w:pPr>
        <w:pStyle w:val="Body"/>
        <w:ind w:left="426"/>
        <w:rPr>
          <w:lang w:val="en-US"/>
        </w:rPr>
      </w:pPr>
      <w:r w:rsidRPr="00E45637">
        <w:rPr>
          <w:color w:val="00B050"/>
          <w:lang w:val="en-US"/>
        </w:rPr>
        <w:t>SAR_MASSPROCESS/…/</w:t>
      </w:r>
      <w:r w:rsidRPr="00710198">
        <w:rPr>
          <w:color w:val="00B050"/>
          <w:lang w:val="en-US"/>
        </w:rPr>
        <w:t>Geocoded/</w:t>
      </w:r>
      <w:r w:rsidRPr="00710198">
        <w:rPr>
          <w:i/>
          <w:color w:val="00B050"/>
          <w:lang w:val="en-US"/>
        </w:rPr>
        <w:t>Mode</w:t>
      </w:r>
    </w:p>
    <w:p w14:paraId="7996673E" w14:textId="77777777" w:rsidR="00D71998" w:rsidRDefault="00D71998" w:rsidP="00D71998">
      <w:pPr>
        <w:pStyle w:val="Body"/>
        <w:ind w:left="426"/>
        <w:rPr>
          <w:lang w:val="en-US"/>
        </w:rPr>
      </w:pPr>
    </w:p>
    <w:p w14:paraId="1A03BA99" w14:textId="72499746" w:rsidR="00D71998" w:rsidRDefault="00D71998" w:rsidP="00D71998">
      <w:pPr>
        <w:pStyle w:val="Body"/>
        <w:ind w:left="426"/>
        <w:rPr>
          <w:lang w:val="en-US"/>
        </w:rPr>
      </w:pPr>
      <w:r>
        <w:rPr>
          <w:b/>
          <w:i/>
          <w:lang w:val="en-US"/>
        </w:rPr>
        <w:lastRenderedPageBreak/>
        <w:t>Remove_Duplicate_Pairs_File_ras</w:t>
      </w:r>
      <w:r w:rsidRPr="006D39B9">
        <w:rPr>
          <w:b/>
          <w:i/>
          <w:lang w:val="en-US"/>
        </w:rPr>
        <w:t>.sh</w:t>
      </w:r>
      <w:r>
        <w:rPr>
          <w:b/>
          <w:i/>
          <w:lang w:val="en-US"/>
        </w:rPr>
        <w:fldChar w:fldCharType="begin"/>
      </w:r>
      <w:r w:rsidRPr="00E45637">
        <w:rPr>
          <w:lang w:val="en-US"/>
        </w:rPr>
        <w:instrText xml:space="preserve"> XE "</w:instrText>
      </w:r>
      <w:r w:rsidRPr="00187C04">
        <w:rPr>
          <w:b/>
          <w:i/>
          <w:lang w:val="en-US"/>
        </w:rPr>
        <w:instrText>Remove_Duplicate_Pairs_File_ras.sh</w:instrText>
      </w:r>
      <w:r w:rsidRPr="00E45637">
        <w:rPr>
          <w:lang w:val="en-US"/>
        </w:rPr>
        <w:instrText xml:space="preserve">" </w:instrText>
      </w:r>
      <w:r>
        <w:rPr>
          <w:b/>
          <w:i/>
          <w:lang w:val="en-US"/>
        </w:rPr>
        <w:fldChar w:fldCharType="end"/>
      </w:r>
      <w:r>
        <w:rPr>
          <w:b/>
          <w:i/>
          <w:lang w:val="en-US"/>
        </w:rPr>
        <w:t xml:space="preserve"> </w:t>
      </w:r>
      <w:r w:rsidRPr="00710198">
        <w:rPr>
          <w:lang w:val="en-US"/>
        </w:rPr>
        <w:t>look</w:t>
      </w:r>
      <w:r>
        <w:rPr>
          <w:lang w:val="en-US"/>
        </w:rPr>
        <w:t>s</w:t>
      </w:r>
      <w:r w:rsidRPr="00710198">
        <w:rPr>
          <w:lang w:val="en-US"/>
        </w:rPr>
        <w:t xml:space="preserve"> for duplicated </w:t>
      </w:r>
      <w:r>
        <w:rPr>
          <w:lang w:val="en-US"/>
        </w:rPr>
        <w:t xml:space="preserve">raster </w:t>
      </w:r>
      <w:r w:rsidRPr="00710198">
        <w:rPr>
          <w:lang w:val="en-US"/>
        </w:rPr>
        <w:t>products in dir</w:t>
      </w:r>
      <w:r>
        <w:rPr>
          <w:lang w:val="en-US"/>
        </w:rPr>
        <w:t>ectories</w:t>
      </w:r>
      <w:r w:rsidRPr="00710198">
        <w:rPr>
          <w:lang w:val="en-US"/>
        </w:rPr>
        <w:t xml:space="preserve"> based on pair of dates that is in the name. It then offers to interactively delete the oldest version of duplicated files</w:t>
      </w:r>
      <w:r>
        <w:rPr>
          <w:lang w:val="en-US"/>
        </w:rPr>
        <w:t>,</w:t>
      </w:r>
      <w:r w:rsidRPr="00710198">
        <w:rPr>
          <w:lang w:val="en-US"/>
        </w:rPr>
        <w:t xml:space="preserve"> or delete them without warning if you are brave enough</w:t>
      </w:r>
      <w:r>
        <w:rPr>
          <w:lang w:val="en-US"/>
        </w:rPr>
        <w:t xml:space="preserve"> (</w:t>
      </w:r>
      <w:r w:rsidRPr="00710198">
        <w:rPr>
          <w:lang w:val="en-US"/>
        </w:rPr>
        <w:t>USE WITH CARE</w:t>
      </w:r>
      <w:r>
        <w:rPr>
          <w:lang w:val="en-US"/>
        </w:rPr>
        <w:t>),</w:t>
      </w:r>
      <w:r w:rsidR="00424817">
        <w:rPr>
          <w:lang w:val="en-US"/>
        </w:rPr>
        <w:t xml:space="preserve"> </w:t>
      </w:r>
      <w:r>
        <w:rPr>
          <w:lang w:val="en-US"/>
        </w:rPr>
        <w:t xml:space="preserve">or safer, to move them in </w:t>
      </w:r>
    </w:p>
    <w:p w14:paraId="1C1A49D7" w14:textId="77777777" w:rsidR="00D71998" w:rsidRPr="0073255F" w:rsidRDefault="00D71998" w:rsidP="00D71998">
      <w:pPr>
        <w:pStyle w:val="Body"/>
        <w:ind w:left="426"/>
        <w:rPr>
          <w:lang w:val="en-US"/>
        </w:rPr>
      </w:pPr>
      <w:r w:rsidRPr="0073255F">
        <w:rPr>
          <w:color w:val="00B050"/>
          <w:lang w:val="en-US"/>
        </w:rPr>
        <w:t>SAR_MASSPROCESS/…/GeocodedRasters/</w:t>
      </w:r>
      <w:r w:rsidRPr="0073255F">
        <w:rPr>
          <w:i/>
          <w:color w:val="00B050"/>
          <w:lang w:val="en-US"/>
        </w:rPr>
        <w:t>Mode</w:t>
      </w:r>
      <w:r w:rsidRPr="0073255F">
        <w:rPr>
          <w:color w:val="00B050"/>
          <w:lang w:val="en-US"/>
        </w:rPr>
        <w:t>/___Duplicated_ToKill/</w:t>
      </w:r>
      <w:r w:rsidRPr="0073255F">
        <w:rPr>
          <w:lang w:val="en-US"/>
        </w:rPr>
        <w:t xml:space="preserve">. </w:t>
      </w:r>
    </w:p>
    <w:p w14:paraId="378F70CF" w14:textId="77777777" w:rsidR="00D71998" w:rsidRPr="0073255F" w:rsidRDefault="00D71998" w:rsidP="00D71998">
      <w:pPr>
        <w:pStyle w:val="Body"/>
        <w:ind w:left="426"/>
        <w:rPr>
          <w:lang w:val="en-US"/>
        </w:rPr>
      </w:pPr>
      <w:r w:rsidRPr="0073255F">
        <w:rPr>
          <w:lang w:val="en-US"/>
        </w:rPr>
        <w:t xml:space="preserve">The script must be launched in the Mode directory that need to be cleaned, i.e. </w:t>
      </w:r>
    </w:p>
    <w:p w14:paraId="14E7756A" w14:textId="77777777" w:rsidR="00D71998" w:rsidRPr="0073255F" w:rsidRDefault="00D71998" w:rsidP="00D71998">
      <w:pPr>
        <w:pStyle w:val="Body"/>
        <w:ind w:left="426"/>
        <w:rPr>
          <w:lang w:val="en-US"/>
        </w:rPr>
      </w:pPr>
      <w:r w:rsidRPr="0073255F">
        <w:rPr>
          <w:color w:val="00B050"/>
          <w:lang w:val="en-US"/>
        </w:rPr>
        <w:t>SAR_MASSPROCESS/…/ GeocodedRasters/</w:t>
      </w:r>
      <w:r w:rsidRPr="0073255F">
        <w:rPr>
          <w:i/>
          <w:color w:val="00B050"/>
          <w:lang w:val="en-US"/>
        </w:rPr>
        <w:t>Mode</w:t>
      </w:r>
    </w:p>
    <w:p w14:paraId="0E90308A" w14:textId="77777777" w:rsidR="00D71998" w:rsidRPr="0073255F" w:rsidRDefault="00D71998" w:rsidP="00D71998">
      <w:pPr>
        <w:pStyle w:val="Body"/>
        <w:ind w:left="426"/>
        <w:rPr>
          <w:lang w:val="en-US"/>
        </w:rPr>
      </w:pPr>
    </w:p>
    <w:p w14:paraId="4CA2C71E" w14:textId="77777777" w:rsidR="00D71998" w:rsidRPr="0073255F" w:rsidRDefault="00D71998" w:rsidP="00D71998">
      <w:pPr>
        <w:pStyle w:val="Body"/>
        <w:ind w:left="426"/>
        <w:rPr>
          <w:lang w:val="en-US"/>
        </w:rPr>
      </w:pPr>
      <w:r w:rsidRPr="0073255F">
        <w:rPr>
          <w:lang w:val="en-US"/>
        </w:rPr>
        <w:t xml:space="preserve">Note that </w:t>
      </w:r>
      <w:r w:rsidRPr="0073255F">
        <w:rPr>
          <w:b/>
          <w:i/>
          <w:lang w:val="en-US"/>
        </w:rPr>
        <w:t>Remove_Duplicate_Pairs_File.sh</w:t>
      </w:r>
      <w:r w:rsidRPr="0073255F">
        <w:rPr>
          <w:b/>
          <w:i/>
          <w:lang w:val="en-US"/>
        </w:rPr>
        <w:fldChar w:fldCharType="begin"/>
      </w:r>
      <w:r w:rsidRPr="0073255F">
        <w:rPr>
          <w:lang w:val="en-US"/>
        </w:rPr>
        <w:instrText xml:space="preserve"> XE "</w:instrText>
      </w:r>
      <w:r w:rsidRPr="0073255F">
        <w:rPr>
          <w:b/>
          <w:i/>
          <w:lang w:val="en-US"/>
        </w:rPr>
        <w:instrText>Remove_Duplicate_Pairs_File.sh</w:instrText>
      </w:r>
      <w:r w:rsidRPr="0073255F">
        <w:rPr>
          <w:lang w:val="en-US"/>
        </w:rPr>
        <w:instrText xml:space="preserve">" </w:instrText>
      </w:r>
      <w:r w:rsidRPr="0073255F">
        <w:rPr>
          <w:b/>
          <w:i/>
          <w:lang w:val="en-US"/>
        </w:rPr>
        <w:fldChar w:fldCharType="end"/>
      </w:r>
      <w:r w:rsidRPr="0073255F">
        <w:rPr>
          <w:lang w:val="en-US"/>
        </w:rPr>
        <w:t xml:space="preserve"> and </w:t>
      </w:r>
      <w:r w:rsidRPr="0073255F">
        <w:rPr>
          <w:b/>
          <w:i/>
          <w:lang w:val="en-US"/>
        </w:rPr>
        <w:t>Remove_Duplicate_Pairs_File_ras.sh</w:t>
      </w:r>
      <w:r w:rsidRPr="0073255F">
        <w:rPr>
          <w:b/>
          <w:i/>
          <w:lang w:val="en-US"/>
        </w:rPr>
        <w:fldChar w:fldCharType="begin"/>
      </w:r>
      <w:r w:rsidRPr="0073255F">
        <w:rPr>
          <w:lang w:val="en-US"/>
        </w:rPr>
        <w:instrText xml:space="preserve"> XE "</w:instrText>
      </w:r>
      <w:r w:rsidRPr="0073255F">
        <w:rPr>
          <w:b/>
          <w:i/>
          <w:lang w:val="en-US"/>
        </w:rPr>
        <w:instrText>Remove_Duplicate_Pairs_File_ras.sh</w:instrText>
      </w:r>
      <w:r w:rsidRPr="0073255F">
        <w:rPr>
          <w:lang w:val="en-US"/>
        </w:rPr>
        <w:instrText xml:space="preserve">" </w:instrText>
      </w:r>
      <w:r w:rsidRPr="0073255F">
        <w:rPr>
          <w:b/>
          <w:i/>
          <w:lang w:val="en-US"/>
        </w:rPr>
        <w:fldChar w:fldCharType="end"/>
      </w:r>
      <w:r w:rsidRPr="0073255F">
        <w:rPr>
          <w:lang w:val="en-US"/>
        </w:rPr>
        <w:t xml:space="preserve"> do not allow to clean </w:t>
      </w:r>
      <w:r w:rsidRPr="0073255F">
        <w:rPr>
          <w:color w:val="00B050"/>
          <w:lang w:val="en-US"/>
        </w:rPr>
        <w:t xml:space="preserve">Ampli </w:t>
      </w:r>
      <w:r w:rsidRPr="0073255F">
        <w:rPr>
          <w:lang w:val="en-US"/>
        </w:rPr>
        <w:t>mode because master and slave can be geocoded within the same pair.</w:t>
      </w:r>
    </w:p>
    <w:p w14:paraId="1BBDB174" w14:textId="77777777" w:rsidR="00D71998" w:rsidRPr="0073255F" w:rsidRDefault="00D71998" w:rsidP="00D71998">
      <w:pPr>
        <w:pStyle w:val="Body"/>
        <w:ind w:left="426"/>
        <w:rPr>
          <w:lang w:val="en-US"/>
        </w:rPr>
      </w:pPr>
    </w:p>
    <w:p w14:paraId="574D63AA" w14:textId="77777777" w:rsidR="00D71998" w:rsidRPr="0073255F" w:rsidRDefault="00D71998" w:rsidP="00D71998">
      <w:pPr>
        <w:pStyle w:val="Body"/>
        <w:ind w:left="426"/>
        <w:rPr>
          <w:lang w:val="en-US"/>
        </w:rPr>
      </w:pPr>
      <w:r w:rsidRPr="0073255F">
        <w:rPr>
          <w:b/>
          <w:i/>
          <w:lang w:val="en-US"/>
        </w:rPr>
        <w:t>Remove_Duplicate_Pairs_File_All_Modes_But_Ampl.sh</w:t>
      </w:r>
      <w:r w:rsidRPr="0073255F">
        <w:rPr>
          <w:b/>
          <w:i/>
          <w:lang w:val="en-US"/>
        </w:rPr>
        <w:fldChar w:fldCharType="begin"/>
      </w:r>
      <w:r w:rsidRPr="0073255F">
        <w:rPr>
          <w:lang w:val="en-US"/>
        </w:rPr>
        <w:instrText xml:space="preserve"> XE "</w:instrText>
      </w:r>
      <w:r w:rsidRPr="0073255F">
        <w:rPr>
          <w:b/>
          <w:i/>
          <w:lang w:val="en-US"/>
        </w:rPr>
        <w:instrText>Remove_Duplicate_Pairs_File_All_Modes_But_Ampl.sh</w:instrText>
      </w:r>
      <w:r w:rsidRPr="0073255F">
        <w:rPr>
          <w:lang w:val="en-US"/>
        </w:rPr>
        <w:instrText xml:space="preserve">" </w:instrText>
      </w:r>
      <w:r w:rsidRPr="0073255F">
        <w:rPr>
          <w:b/>
          <w:i/>
          <w:lang w:val="en-US"/>
        </w:rPr>
        <w:fldChar w:fldCharType="end"/>
      </w:r>
      <w:r w:rsidRPr="0073255F">
        <w:rPr>
          <w:lang w:val="en-US"/>
        </w:rPr>
        <w:t xml:space="preserve"> look for duplicated products in all </w:t>
      </w:r>
      <w:r w:rsidRPr="0073255F">
        <w:rPr>
          <w:color w:val="00B050"/>
          <w:lang w:val="en-US"/>
        </w:rPr>
        <w:t xml:space="preserve">Mode </w:t>
      </w:r>
      <w:r w:rsidRPr="0073255F">
        <w:rPr>
          <w:lang w:val="en-US"/>
        </w:rPr>
        <w:t xml:space="preserve">directories (but </w:t>
      </w:r>
      <w:r w:rsidRPr="0073255F">
        <w:rPr>
          <w:color w:val="00B050"/>
          <w:lang w:val="en-US"/>
        </w:rPr>
        <w:t>Ampli</w:t>
      </w:r>
      <w:r w:rsidRPr="0073255F">
        <w:rPr>
          <w:lang w:val="en-US"/>
        </w:rPr>
        <w:t>) based on pair of dates that is in the name (i.e. /</w:t>
      </w:r>
      <w:r w:rsidRPr="0073255F">
        <w:rPr>
          <w:color w:val="00B050"/>
          <w:lang w:val="en-US"/>
        </w:rPr>
        <w:t>Geocoded/</w:t>
      </w:r>
      <w:r w:rsidRPr="0073255F">
        <w:rPr>
          <w:i/>
          <w:color w:val="00B050"/>
          <w:lang w:val="en-US"/>
        </w:rPr>
        <w:t>Mode</w:t>
      </w:r>
      <w:r w:rsidRPr="0073255F">
        <w:rPr>
          <w:color w:val="00B050"/>
          <w:lang w:val="en-US"/>
        </w:rPr>
        <w:t xml:space="preserve"> </w:t>
      </w:r>
      <w:r w:rsidRPr="0073255F">
        <w:rPr>
          <w:lang w:val="en-US"/>
        </w:rPr>
        <w:t xml:space="preserve">and </w:t>
      </w:r>
      <w:r w:rsidRPr="0073255F">
        <w:rPr>
          <w:color w:val="00B050"/>
          <w:lang w:val="en-US"/>
        </w:rPr>
        <w:t>/GeocodedRasters/</w:t>
      </w:r>
      <w:r w:rsidRPr="0073255F">
        <w:rPr>
          <w:i/>
          <w:color w:val="00B050"/>
          <w:lang w:val="en-US"/>
        </w:rPr>
        <w:t>Mode)</w:t>
      </w:r>
      <w:r w:rsidRPr="0073255F">
        <w:rPr>
          <w:lang w:val="en-US"/>
        </w:rPr>
        <w:t xml:space="preserve">. It then moves them in </w:t>
      </w:r>
      <w:r w:rsidRPr="0073255F">
        <w:rPr>
          <w:color w:val="00B050"/>
          <w:lang w:val="en-US"/>
        </w:rPr>
        <w:t>___Duplicated_ToKill</w:t>
      </w:r>
      <w:r w:rsidRPr="0073255F">
        <w:rPr>
          <w:lang w:val="en-US"/>
        </w:rPr>
        <w:t xml:space="preserve"> in each corresponding </w:t>
      </w:r>
      <w:r w:rsidRPr="0073255F">
        <w:rPr>
          <w:i/>
          <w:color w:val="00B050"/>
          <w:lang w:val="en-US"/>
        </w:rPr>
        <w:t>Mode</w:t>
      </w:r>
      <w:r w:rsidRPr="0073255F">
        <w:rPr>
          <w:lang w:val="en-US"/>
        </w:rPr>
        <w:t>.</w:t>
      </w:r>
    </w:p>
    <w:p w14:paraId="4EF55742" w14:textId="77777777" w:rsidR="00D71998" w:rsidRPr="0073255F" w:rsidRDefault="00D71998" w:rsidP="00D71998">
      <w:pPr>
        <w:pStyle w:val="Body"/>
        <w:ind w:left="426"/>
        <w:rPr>
          <w:lang w:val="en-US"/>
        </w:rPr>
      </w:pPr>
    </w:p>
    <w:p w14:paraId="35216B66" w14:textId="77777777" w:rsidR="00D71998" w:rsidRPr="0073255F" w:rsidRDefault="00D71998" w:rsidP="00D71998">
      <w:pPr>
        <w:pStyle w:val="Body"/>
        <w:ind w:left="426"/>
        <w:rPr>
          <w:lang w:val="en-US"/>
        </w:rPr>
      </w:pPr>
      <w:r w:rsidRPr="0073255F">
        <w:rPr>
          <w:b/>
          <w:i/>
          <w:lang w:val="en-US"/>
        </w:rPr>
        <w:t>_Remove_All_Files_With_PairDate_Bp.sh</w:t>
      </w:r>
      <w:r w:rsidRPr="0073255F">
        <w:rPr>
          <w:b/>
          <w:i/>
          <w:lang w:val="en-US"/>
        </w:rPr>
        <w:fldChar w:fldCharType="begin"/>
      </w:r>
      <w:r w:rsidRPr="0073255F">
        <w:rPr>
          <w:lang w:val="en-US"/>
        </w:rPr>
        <w:instrText xml:space="preserve"> XE "</w:instrText>
      </w:r>
      <w:r w:rsidRPr="0073255F">
        <w:rPr>
          <w:b/>
          <w:i/>
          <w:lang w:val="en-US"/>
        </w:rPr>
        <w:instrText>_Remove_All_Files_With_PairDate_Bp.sh</w:instrText>
      </w:r>
      <w:r w:rsidRPr="0073255F">
        <w:rPr>
          <w:lang w:val="en-US"/>
        </w:rPr>
        <w:instrText xml:space="preserve">" </w:instrText>
      </w:r>
      <w:r w:rsidRPr="0073255F">
        <w:rPr>
          <w:b/>
          <w:i/>
          <w:lang w:val="en-US"/>
        </w:rPr>
        <w:fldChar w:fldCharType="end"/>
      </w:r>
      <w:r w:rsidRPr="0073255F">
        <w:rPr>
          <w:lang w:val="en-US"/>
        </w:rPr>
        <w:t xml:space="preserve"> deletes all files (deg, deg.hdr and ras) in </w:t>
      </w:r>
      <w:r w:rsidRPr="0073255F">
        <w:rPr>
          <w:color w:val="00B050"/>
          <w:lang w:val="en-US"/>
        </w:rPr>
        <w:t>MSBAS/</w:t>
      </w:r>
      <w:r w:rsidRPr="0073255F">
        <w:rPr>
          <w:i/>
          <w:color w:val="00B050"/>
          <w:lang w:val="en-US"/>
        </w:rPr>
        <w:t>region</w:t>
      </w:r>
      <w:r w:rsidRPr="0073255F">
        <w:rPr>
          <w:color w:val="00B050"/>
          <w:lang w:val="en-US"/>
        </w:rPr>
        <w:t>/</w:t>
      </w:r>
      <w:r w:rsidRPr="0073255F">
        <w:rPr>
          <w:i/>
          <w:color w:val="00B050"/>
          <w:lang w:val="en-US"/>
        </w:rPr>
        <w:t>DefoInterpolDetrendi</w:t>
      </w:r>
      <w:r w:rsidRPr="0073255F">
        <w:rPr>
          <w:color w:val="00B050"/>
          <w:lang w:val="en-US"/>
        </w:rPr>
        <w:t>(_</w:t>
      </w:r>
      <w:r w:rsidRPr="0073255F">
        <w:rPr>
          <w:i/>
          <w:color w:val="00B050"/>
          <w:lang w:val="en-US"/>
        </w:rPr>
        <w:t>Full</w:t>
      </w:r>
      <w:r w:rsidRPr="0073255F">
        <w:rPr>
          <w:color w:val="00B050"/>
          <w:lang w:val="en-US"/>
        </w:rPr>
        <w:t xml:space="preserve">) </w:t>
      </w:r>
      <w:r w:rsidRPr="0073255F">
        <w:rPr>
          <w:lang w:val="en-US"/>
        </w:rPr>
        <w:t xml:space="preserve">and its texts and in </w:t>
      </w:r>
      <w:r w:rsidRPr="0073255F">
        <w:rPr>
          <w:color w:val="00B050"/>
          <w:lang w:val="en-US"/>
        </w:rPr>
        <w:t>/Geocoded/</w:t>
      </w:r>
      <w:r w:rsidRPr="0073255F">
        <w:rPr>
          <w:i/>
          <w:color w:val="00B050"/>
          <w:lang w:val="en-US"/>
        </w:rPr>
        <w:t>Mode</w:t>
      </w:r>
      <w:r w:rsidRPr="0073255F">
        <w:rPr>
          <w:color w:val="00B050"/>
          <w:lang w:val="en-US"/>
        </w:rPr>
        <w:t xml:space="preserve"> </w:t>
      </w:r>
      <w:r w:rsidRPr="0073255F">
        <w:rPr>
          <w:lang w:val="en-US"/>
        </w:rPr>
        <w:t xml:space="preserve">and </w:t>
      </w:r>
      <w:r w:rsidRPr="0073255F">
        <w:rPr>
          <w:color w:val="00B050"/>
          <w:lang w:val="en-US"/>
        </w:rPr>
        <w:t>/GeocodedRasters/</w:t>
      </w:r>
      <w:r w:rsidRPr="0073255F">
        <w:rPr>
          <w:i/>
          <w:color w:val="00B050"/>
          <w:lang w:val="en-US"/>
        </w:rPr>
        <w:t>Mode</w:t>
      </w:r>
      <w:r w:rsidRPr="0073255F">
        <w:rPr>
          <w:color w:val="00B050"/>
          <w:lang w:val="en-US"/>
        </w:rPr>
        <w:t xml:space="preserve"> </w:t>
      </w:r>
      <w:r w:rsidRPr="0073255F">
        <w:rPr>
          <w:lang w:val="en-US"/>
        </w:rPr>
        <w:t xml:space="preserve">for </w:t>
      </w:r>
      <w:r w:rsidRPr="0073255F">
        <w:rPr>
          <w:u w:val="single"/>
          <w:lang w:val="en-US"/>
        </w:rPr>
        <w:t>given pairs of date and for a given Bp</w:t>
      </w:r>
      <w:r w:rsidRPr="0073255F">
        <w:rPr>
          <w:lang w:val="en-US"/>
        </w:rPr>
        <w:t>. DO NOT USE IT ON GEOCODED AMPLITUDE IMAGES because mas and slv can be geocoded within the same pair.</w:t>
      </w:r>
    </w:p>
    <w:p w14:paraId="5E21FB86" w14:textId="77777777" w:rsidR="00D71998" w:rsidRPr="0073255F" w:rsidRDefault="00D71998" w:rsidP="00D71998">
      <w:pPr>
        <w:pStyle w:val="Body"/>
        <w:ind w:left="426"/>
        <w:rPr>
          <w:lang w:val="en-US"/>
        </w:rPr>
      </w:pPr>
    </w:p>
    <w:p w14:paraId="58BB2ADB" w14:textId="77777777" w:rsidR="00D71998" w:rsidRPr="0073255F" w:rsidRDefault="00D71998" w:rsidP="00D71998">
      <w:pPr>
        <w:pStyle w:val="Body"/>
        <w:ind w:left="426"/>
        <w:rPr>
          <w:b/>
          <w:i/>
          <w:lang w:val="en-US"/>
        </w:rPr>
      </w:pPr>
      <w:r w:rsidRPr="0073255F">
        <w:rPr>
          <w:lang w:val="en-US"/>
        </w:rPr>
        <w:t>See scripts for usage</w:t>
      </w:r>
      <w:r w:rsidRPr="0073255F">
        <w:rPr>
          <w:color w:val="000000" w:themeColor="text1"/>
          <w:lang w:val="en-US"/>
        </w:rPr>
        <w:t>:</w:t>
      </w:r>
      <w:r w:rsidRPr="0073255F">
        <w:rPr>
          <w:b/>
          <w:lang w:val="en-US"/>
        </w:rPr>
        <w:tab/>
      </w:r>
      <w:r w:rsidRPr="0073255F">
        <w:rPr>
          <w:b/>
          <w:i/>
          <w:lang w:val="en-US"/>
        </w:rPr>
        <w:t>Remove_Duplicate_Pairs_File.sh</w:t>
      </w:r>
      <w:r w:rsidRPr="0073255F">
        <w:rPr>
          <w:b/>
          <w:i/>
          <w:lang w:val="en-US"/>
        </w:rPr>
        <w:fldChar w:fldCharType="begin"/>
      </w:r>
      <w:r w:rsidRPr="0073255F">
        <w:rPr>
          <w:lang w:val="en-US"/>
        </w:rPr>
        <w:instrText xml:space="preserve"> XE "</w:instrText>
      </w:r>
      <w:r w:rsidRPr="0073255F">
        <w:rPr>
          <w:b/>
          <w:i/>
          <w:lang w:val="en-US"/>
        </w:rPr>
        <w:instrText>Remove_Duplicate_Pairs_File.sh</w:instrText>
      </w:r>
      <w:r w:rsidRPr="0073255F">
        <w:rPr>
          <w:lang w:val="en-US"/>
        </w:rPr>
        <w:instrText xml:space="preserve">" </w:instrText>
      </w:r>
      <w:r w:rsidRPr="0073255F">
        <w:rPr>
          <w:b/>
          <w:i/>
          <w:lang w:val="en-US"/>
        </w:rPr>
        <w:fldChar w:fldCharType="end"/>
      </w:r>
    </w:p>
    <w:p w14:paraId="1F67F1F8" w14:textId="77777777" w:rsidR="00D71998" w:rsidRPr="0073255F" w:rsidRDefault="00D71998" w:rsidP="00D71998">
      <w:pPr>
        <w:pStyle w:val="Body"/>
        <w:ind w:left="2586" w:firstLine="294"/>
        <w:rPr>
          <w:b/>
          <w:i/>
          <w:lang w:val="en-US"/>
        </w:rPr>
      </w:pPr>
      <w:r w:rsidRPr="0073255F">
        <w:rPr>
          <w:b/>
          <w:i/>
          <w:lang w:val="en-US"/>
        </w:rPr>
        <w:t>Remove_Duplicate_Pairs_File_ras.sh</w:t>
      </w:r>
      <w:r w:rsidRPr="0073255F">
        <w:rPr>
          <w:b/>
          <w:i/>
          <w:lang w:val="en-US"/>
        </w:rPr>
        <w:fldChar w:fldCharType="begin"/>
      </w:r>
      <w:r w:rsidRPr="0073255F">
        <w:rPr>
          <w:lang w:val="en-US"/>
        </w:rPr>
        <w:instrText xml:space="preserve"> XE "</w:instrText>
      </w:r>
      <w:r w:rsidRPr="0073255F">
        <w:rPr>
          <w:b/>
          <w:i/>
          <w:lang w:val="en-US"/>
        </w:rPr>
        <w:instrText>Remove_Duplicate_Pairs_File_ras.sh</w:instrText>
      </w:r>
      <w:r w:rsidRPr="0073255F">
        <w:rPr>
          <w:lang w:val="en-US"/>
        </w:rPr>
        <w:instrText xml:space="preserve">" </w:instrText>
      </w:r>
      <w:r w:rsidRPr="0073255F">
        <w:rPr>
          <w:b/>
          <w:i/>
          <w:lang w:val="en-US"/>
        </w:rPr>
        <w:fldChar w:fldCharType="end"/>
      </w:r>
      <w:r w:rsidRPr="0073255F">
        <w:rPr>
          <w:b/>
          <w:i/>
          <w:lang w:val="en-US"/>
        </w:rPr>
        <w:t xml:space="preserve"> </w:t>
      </w:r>
    </w:p>
    <w:p w14:paraId="71BA8BD6" w14:textId="77777777" w:rsidR="00D71998" w:rsidRPr="0073255F" w:rsidRDefault="00D71998" w:rsidP="00D71998">
      <w:pPr>
        <w:pStyle w:val="Body"/>
        <w:ind w:left="2586" w:firstLine="294"/>
        <w:rPr>
          <w:b/>
          <w:i/>
          <w:lang w:val="en-US"/>
        </w:rPr>
      </w:pPr>
      <w:r w:rsidRPr="0073255F">
        <w:rPr>
          <w:b/>
          <w:i/>
          <w:lang w:val="en-US"/>
        </w:rPr>
        <w:t>Remove_Duplicate_Pairs_File_All_Modes_But_Ampl.sh</w:t>
      </w:r>
      <w:r w:rsidRPr="0073255F">
        <w:rPr>
          <w:b/>
          <w:i/>
          <w:lang w:val="en-US"/>
        </w:rPr>
        <w:fldChar w:fldCharType="begin"/>
      </w:r>
      <w:r w:rsidRPr="0073255F">
        <w:rPr>
          <w:lang w:val="en-US"/>
        </w:rPr>
        <w:instrText xml:space="preserve"> XE "</w:instrText>
      </w:r>
      <w:r w:rsidRPr="0073255F">
        <w:rPr>
          <w:b/>
          <w:i/>
          <w:lang w:val="en-US"/>
        </w:rPr>
        <w:instrText>Remove_Duplicate_Pairs_File_All_Modes_But_Ampl.sh</w:instrText>
      </w:r>
      <w:r w:rsidRPr="0073255F">
        <w:rPr>
          <w:lang w:val="en-US"/>
        </w:rPr>
        <w:instrText xml:space="preserve">" </w:instrText>
      </w:r>
      <w:r w:rsidRPr="0073255F">
        <w:rPr>
          <w:b/>
          <w:i/>
          <w:lang w:val="en-US"/>
        </w:rPr>
        <w:fldChar w:fldCharType="end"/>
      </w:r>
    </w:p>
    <w:p w14:paraId="1C937B4B" w14:textId="77777777" w:rsidR="00D71998" w:rsidRPr="0073255F" w:rsidRDefault="00D71998" w:rsidP="00D71998">
      <w:pPr>
        <w:pStyle w:val="Body"/>
        <w:ind w:left="2160" w:firstLine="720"/>
        <w:rPr>
          <w:lang w:val="en-US"/>
        </w:rPr>
      </w:pPr>
      <w:r w:rsidRPr="0073255F">
        <w:rPr>
          <w:b/>
          <w:i/>
          <w:lang w:val="en-US"/>
        </w:rPr>
        <w:t>_Remove_All_Files_With_PairDate_Bp.sh</w:t>
      </w:r>
      <w:r w:rsidRPr="0073255F">
        <w:rPr>
          <w:b/>
          <w:i/>
          <w:lang w:val="en-US"/>
        </w:rPr>
        <w:fldChar w:fldCharType="begin"/>
      </w:r>
      <w:r w:rsidRPr="0073255F">
        <w:rPr>
          <w:lang w:val="en-US"/>
        </w:rPr>
        <w:instrText xml:space="preserve"> XE "</w:instrText>
      </w:r>
      <w:r w:rsidRPr="0073255F">
        <w:rPr>
          <w:b/>
          <w:i/>
          <w:lang w:val="en-US"/>
        </w:rPr>
        <w:instrText>_Remove_All_Files_With_PairDate_Bp.sh</w:instrText>
      </w:r>
      <w:r w:rsidRPr="0073255F">
        <w:rPr>
          <w:lang w:val="en-US"/>
        </w:rPr>
        <w:instrText xml:space="preserve">" </w:instrText>
      </w:r>
      <w:r w:rsidRPr="0073255F">
        <w:rPr>
          <w:b/>
          <w:i/>
          <w:lang w:val="en-US"/>
        </w:rPr>
        <w:fldChar w:fldCharType="end"/>
      </w:r>
      <w:r w:rsidRPr="0073255F">
        <w:rPr>
          <w:lang w:val="en-US"/>
        </w:rPr>
        <w:t xml:space="preserve"> </w:t>
      </w:r>
    </w:p>
    <w:p w14:paraId="60EDAB1C" w14:textId="77777777" w:rsidR="00D71998" w:rsidRPr="0073255F" w:rsidRDefault="00D71998" w:rsidP="00D71998">
      <w:pPr>
        <w:pStyle w:val="Body"/>
        <w:ind w:left="2160" w:firstLine="720"/>
        <w:rPr>
          <w:lang w:val="en-US"/>
        </w:rPr>
      </w:pPr>
      <w:r w:rsidRPr="0073255F">
        <w:rPr>
          <w:lang w:val="en-US"/>
        </w:rPr>
        <w:t xml:space="preserve">(in </w:t>
      </w:r>
      <w:r w:rsidRPr="0073255F">
        <w:rPr>
          <w:color w:val="00B050"/>
          <w:lang w:val="en-US"/>
        </w:rPr>
        <w:t>SCRIPTS_OK/zz_Utilities_CIS_Ndo</w:t>
      </w:r>
      <w:r w:rsidRPr="0073255F">
        <w:rPr>
          <w:lang w:val="en-US"/>
        </w:rPr>
        <w:t xml:space="preserve">) </w:t>
      </w:r>
    </w:p>
    <w:p w14:paraId="18CA3A39" w14:textId="77777777" w:rsidR="00D71998" w:rsidRPr="0073255F" w:rsidRDefault="00D71998" w:rsidP="00D71998">
      <w:pPr>
        <w:pStyle w:val="Body"/>
        <w:ind w:left="2160" w:firstLine="720"/>
        <w:rPr>
          <w:i/>
          <w:lang w:val="en-US"/>
        </w:rPr>
      </w:pPr>
    </w:p>
    <w:p w14:paraId="21286983" w14:textId="77777777" w:rsidR="00D71998" w:rsidRPr="0073255F" w:rsidRDefault="00D71998" w:rsidP="00D71998">
      <w:pPr>
        <w:pStyle w:val="Body"/>
        <w:ind w:left="426"/>
        <w:rPr>
          <w:i/>
          <w:lang w:val="en-US"/>
        </w:rPr>
      </w:pPr>
    </w:p>
    <w:p w14:paraId="26648109" w14:textId="77777777" w:rsidR="00D71998" w:rsidRPr="0073255F" w:rsidRDefault="00D71998" w:rsidP="00D71998">
      <w:pPr>
        <w:pStyle w:val="Body"/>
        <w:ind w:left="426"/>
        <w:jc w:val="left"/>
        <w:rPr>
          <w:b/>
          <w:lang w:val="en-US"/>
        </w:rPr>
      </w:pPr>
      <w:r w:rsidRPr="0073255F">
        <w:rPr>
          <w:lang w:val="en-US"/>
        </w:rPr>
        <w:t xml:space="preserve">Note: there are also old scripts </w:t>
      </w:r>
      <w:r w:rsidRPr="0073255F">
        <w:rPr>
          <w:b/>
          <w:i/>
          <w:lang w:val="en-US"/>
        </w:rPr>
        <w:t>Check_Duplicate_Geocoded.sh</w:t>
      </w:r>
      <w:r w:rsidRPr="0073255F">
        <w:rPr>
          <w:b/>
          <w:i/>
          <w:lang w:val="en-US"/>
        </w:rPr>
        <w:fldChar w:fldCharType="begin"/>
      </w:r>
      <w:r w:rsidRPr="0073255F">
        <w:rPr>
          <w:lang w:val="en-US"/>
        </w:rPr>
        <w:instrText xml:space="preserve"> XE "</w:instrText>
      </w:r>
      <w:r w:rsidRPr="0073255F">
        <w:rPr>
          <w:b/>
          <w:i/>
          <w:lang w:val="en-US"/>
        </w:rPr>
        <w:instrText>Check_Duplicate_Geocoded.sh</w:instrText>
      </w:r>
      <w:r w:rsidRPr="0073255F">
        <w:rPr>
          <w:lang w:val="en-US"/>
        </w:rPr>
        <w:instrText xml:space="preserve">" </w:instrText>
      </w:r>
      <w:r w:rsidRPr="0073255F">
        <w:rPr>
          <w:b/>
          <w:i/>
          <w:lang w:val="en-US"/>
        </w:rPr>
        <w:fldChar w:fldCharType="end"/>
      </w:r>
      <w:r w:rsidRPr="0073255F">
        <w:rPr>
          <w:i/>
          <w:lang w:val="en-US"/>
        </w:rPr>
        <w:t xml:space="preserve"> </w:t>
      </w:r>
      <w:r w:rsidRPr="0073255F">
        <w:rPr>
          <w:lang w:val="en-US"/>
        </w:rPr>
        <w:t xml:space="preserve"> and </w:t>
      </w:r>
      <w:r w:rsidRPr="0073255F">
        <w:rPr>
          <w:b/>
          <w:i/>
          <w:lang w:val="en-US"/>
        </w:rPr>
        <w:t>CompareGeocodedDates.sh</w:t>
      </w:r>
      <w:r w:rsidRPr="0073255F">
        <w:rPr>
          <w:b/>
          <w:i/>
          <w:lang w:val="en-US"/>
        </w:rPr>
        <w:fldChar w:fldCharType="begin"/>
      </w:r>
      <w:r w:rsidRPr="0073255F">
        <w:rPr>
          <w:lang w:val="en-US"/>
        </w:rPr>
        <w:instrText xml:space="preserve"> XE "</w:instrText>
      </w:r>
      <w:r w:rsidRPr="0073255F">
        <w:rPr>
          <w:b/>
          <w:i/>
          <w:lang w:val="en-US"/>
        </w:rPr>
        <w:instrText>CompareGeocodedDates.sh</w:instrText>
      </w:r>
      <w:r w:rsidRPr="0073255F">
        <w:rPr>
          <w:lang w:val="en-US"/>
        </w:rPr>
        <w:instrText xml:space="preserve">" </w:instrText>
      </w:r>
      <w:r w:rsidRPr="0073255F">
        <w:rPr>
          <w:b/>
          <w:i/>
          <w:lang w:val="en-US"/>
        </w:rPr>
        <w:fldChar w:fldCharType="end"/>
      </w:r>
    </w:p>
    <w:p w14:paraId="78B703D1" w14:textId="77777777" w:rsidR="00D71998" w:rsidRPr="0073255F" w:rsidRDefault="00D71998" w:rsidP="00D71998">
      <w:pPr>
        <w:pStyle w:val="Body"/>
        <w:ind w:left="426"/>
        <w:jc w:val="left"/>
        <w:rPr>
          <w:lang w:val="en-US"/>
        </w:rPr>
      </w:pPr>
      <w:r w:rsidRPr="0073255F">
        <w:rPr>
          <w:lang w:val="en-US"/>
        </w:rPr>
        <w:t xml:space="preserve">(in </w:t>
      </w:r>
      <w:r w:rsidRPr="0073255F">
        <w:rPr>
          <w:color w:val="00B050"/>
          <w:lang w:val="en-US"/>
        </w:rPr>
        <w:t>SCRIPTS_OK/zz_Utilities_CIS_Ndo</w:t>
      </w:r>
      <w:r w:rsidRPr="0073255F">
        <w:rPr>
          <w:lang w:val="en-US"/>
        </w:rPr>
        <w:t xml:space="preserve">). </w:t>
      </w:r>
    </w:p>
    <w:p w14:paraId="201A690E" w14:textId="77777777" w:rsidR="00D71998" w:rsidRPr="0073255F" w:rsidRDefault="00D71998" w:rsidP="00D71998">
      <w:pPr>
        <w:pStyle w:val="Body"/>
        <w:ind w:left="426"/>
        <w:jc w:val="left"/>
        <w:rPr>
          <w:lang w:val="en-US"/>
        </w:rPr>
      </w:pPr>
      <w:r w:rsidRPr="0073255F">
        <w:rPr>
          <w:lang w:val="en-US"/>
        </w:rPr>
        <w:t xml:space="preserve">Not sure what the first one is doing (must be verified…) but the second one checks in each Mode (but the Ampli) that files exist in </w:t>
      </w:r>
      <w:r w:rsidRPr="0073255F">
        <w:rPr>
          <w:color w:val="00B050"/>
          <w:lang w:val="en-US"/>
        </w:rPr>
        <w:t xml:space="preserve">/Geocoded </w:t>
      </w:r>
      <w:r w:rsidRPr="0073255F">
        <w:rPr>
          <w:lang w:val="en-US"/>
        </w:rPr>
        <w:t xml:space="preserve">and </w:t>
      </w:r>
      <w:r w:rsidRPr="0073255F">
        <w:rPr>
          <w:color w:val="00B050"/>
          <w:lang w:val="en-US"/>
        </w:rPr>
        <w:t xml:space="preserve">/GeocodedRasters </w:t>
      </w:r>
      <w:r w:rsidRPr="0073255F">
        <w:rPr>
          <w:lang w:val="en-US"/>
        </w:rPr>
        <w:t xml:space="preserve">with the same dates. It may not be with the same Bt, Bp, ha etc… though. Those two are </w:t>
      </w:r>
      <w:r w:rsidRPr="0073255F">
        <w:rPr>
          <w:color w:val="FF0000"/>
          <w:lang w:val="en-US"/>
        </w:rPr>
        <w:t>old stuffs and must be taken with care</w:t>
      </w:r>
      <w:r w:rsidRPr="0073255F">
        <w:rPr>
          <w:lang w:val="en-US"/>
        </w:rPr>
        <w:t xml:space="preserve">. </w:t>
      </w:r>
    </w:p>
    <w:p w14:paraId="303D08F1" w14:textId="77777777" w:rsidR="00D71998" w:rsidRPr="0073255F" w:rsidRDefault="00D71998" w:rsidP="00D71998">
      <w:pPr>
        <w:pStyle w:val="Body"/>
        <w:ind w:left="426"/>
        <w:rPr>
          <w:lang w:val="en-US"/>
        </w:rPr>
      </w:pPr>
    </w:p>
    <w:p w14:paraId="308CCAA3" w14:textId="5497B52C" w:rsidR="00D71998" w:rsidRPr="0073255F" w:rsidRDefault="00D71998" w:rsidP="00D71998">
      <w:pPr>
        <w:pStyle w:val="Body"/>
        <w:ind w:left="426"/>
        <w:rPr>
          <w:lang w:val="en-US"/>
        </w:rPr>
      </w:pPr>
      <w:r w:rsidRPr="0073255F">
        <w:rPr>
          <w:lang w:val="en-US"/>
        </w:rPr>
        <w:t xml:space="preserve">See also </w:t>
      </w:r>
      <w:r w:rsidRPr="0073255F">
        <w:rPr>
          <w:b/>
          <w:i/>
          <w:lang w:val="en-US"/>
        </w:rPr>
        <w:t>Verify_MassProcess_Results.sh</w:t>
      </w:r>
      <w:r w:rsidRPr="0073255F">
        <w:rPr>
          <w:b/>
          <w:i/>
          <w:lang w:val="en-US"/>
        </w:rPr>
        <w:fldChar w:fldCharType="begin"/>
      </w:r>
      <w:r w:rsidRPr="0073255F">
        <w:rPr>
          <w:lang w:val="en-US"/>
        </w:rPr>
        <w:instrText xml:space="preserve"> XE "</w:instrText>
      </w:r>
      <w:r w:rsidRPr="0073255F">
        <w:rPr>
          <w:b/>
          <w:i/>
          <w:lang w:val="en-US"/>
        </w:rPr>
        <w:instrText>Verify_MassProcess_Results.sh</w:instrText>
      </w:r>
      <w:r w:rsidRPr="0073255F">
        <w:rPr>
          <w:lang w:val="en-US"/>
        </w:rPr>
        <w:instrText xml:space="preserve">" </w:instrText>
      </w:r>
      <w:r w:rsidRPr="0073255F">
        <w:rPr>
          <w:b/>
          <w:i/>
          <w:lang w:val="en-US"/>
        </w:rPr>
        <w:fldChar w:fldCharType="end"/>
      </w:r>
      <w:r w:rsidRPr="0073255F">
        <w:rPr>
          <w:lang w:val="en-US"/>
        </w:rPr>
        <w:t xml:space="preserve"> and </w:t>
      </w:r>
      <w:r w:rsidRPr="0073255F">
        <w:rPr>
          <w:b/>
          <w:i/>
          <w:lang w:val="en-US"/>
        </w:rPr>
        <w:t>Verify_Geocoded_versus_Rasters.sh</w:t>
      </w:r>
      <w:r w:rsidRPr="0073255F">
        <w:rPr>
          <w:b/>
          <w:i/>
          <w:lang w:val="en-US"/>
        </w:rPr>
        <w:fldChar w:fldCharType="begin"/>
      </w:r>
      <w:r w:rsidRPr="0073255F">
        <w:rPr>
          <w:lang w:val="en-US"/>
        </w:rPr>
        <w:instrText xml:space="preserve"> XE "</w:instrText>
      </w:r>
      <w:r w:rsidRPr="0073255F">
        <w:rPr>
          <w:b/>
          <w:i/>
          <w:lang w:val="en-US"/>
        </w:rPr>
        <w:instrText>Verify_Geocoded_versus_Rasters.sh</w:instrText>
      </w:r>
      <w:r w:rsidRPr="0073255F">
        <w:rPr>
          <w:lang w:val="en-US"/>
        </w:rPr>
        <w:instrText xml:space="preserve">" </w:instrText>
      </w:r>
      <w:r w:rsidRPr="0073255F">
        <w:rPr>
          <w:b/>
          <w:i/>
          <w:lang w:val="en-US"/>
        </w:rPr>
        <w:fldChar w:fldCharType="end"/>
      </w:r>
      <w:r w:rsidRPr="0073255F">
        <w:rPr>
          <w:b/>
          <w:i/>
          <w:lang w:val="en-US"/>
        </w:rPr>
        <w:t xml:space="preserve"> </w:t>
      </w:r>
      <w:r w:rsidRPr="0073255F">
        <w:rPr>
          <w:lang w:val="en-US"/>
        </w:rPr>
        <w:t xml:space="preserve">(in </w:t>
      </w:r>
      <w:r w:rsidRPr="0073255F">
        <w:rPr>
          <w:color w:val="00B050"/>
          <w:lang w:val="en-US"/>
        </w:rPr>
        <w:t>SCRIPTS_OK</w:t>
      </w:r>
      <w:r w:rsidRPr="0073255F">
        <w:rPr>
          <w:lang w:val="en-US"/>
        </w:rPr>
        <w:t xml:space="preserve">) at chapter </w:t>
      </w:r>
      <w:r w:rsidRPr="0073255F">
        <w:rPr>
          <w:lang w:val="en-US"/>
        </w:rPr>
        <w:fldChar w:fldCharType="begin"/>
      </w:r>
      <w:r w:rsidRPr="0073255F">
        <w:rPr>
          <w:lang w:val="en-US"/>
        </w:rPr>
        <w:instrText xml:space="preserve"> REF _Ref67492849 \r \h </w:instrText>
      </w:r>
      <w:r w:rsidR="0073255F">
        <w:rPr>
          <w:lang w:val="en-US"/>
        </w:rPr>
        <w:instrText xml:space="preserve"> \* MERGEFORMAT </w:instrText>
      </w:r>
      <w:r w:rsidRPr="0073255F">
        <w:rPr>
          <w:lang w:val="en-US"/>
        </w:rPr>
      </w:r>
      <w:r w:rsidRPr="0073255F">
        <w:rPr>
          <w:lang w:val="en-US"/>
        </w:rPr>
        <w:fldChar w:fldCharType="separate"/>
      </w:r>
      <w:r w:rsidR="00311AEB">
        <w:rPr>
          <w:lang w:val="en-US"/>
        </w:rPr>
        <w:t>5.6)</w:t>
      </w:r>
      <w:r w:rsidRPr="0073255F">
        <w:rPr>
          <w:lang w:val="en-US"/>
        </w:rPr>
        <w:fldChar w:fldCharType="end"/>
      </w:r>
      <w:r w:rsidRPr="0073255F">
        <w:rPr>
          <w:lang w:val="en-US"/>
        </w:rPr>
        <w:t xml:space="preserve">. </w:t>
      </w:r>
    </w:p>
    <w:p w14:paraId="244694D3" w14:textId="77777777" w:rsidR="00D71998" w:rsidRPr="0073255F" w:rsidRDefault="00D71998" w:rsidP="00D71998">
      <w:pPr>
        <w:pStyle w:val="Body"/>
        <w:ind w:left="426"/>
        <w:rPr>
          <w:lang w:val="en-US"/>
        </w:rPr>
      </w:pPr>
    </w:p>
    <w:p w14:paraId="42C832AD" w14:textId="77777777" w:rsidR="00D71998" w:rsidRPr="0073255F" w:rsidRDefault="00D71998" w:rsidP="00D71998">
      <w:pPr>
        <w:pStyle w:val="Body"/>
        <w:ind w:left="426"/>
        <w:rPr>
          <w:b/>
          <w:lang w:val="en-US"/>
        </w:rPr>
      </w:pPr>
    </w:p>
    <w:p w14:paraId="154CF064" w14:textId="77777777" w:rsidR="00D71998" w:rsidRPr="0073255F" w:rsidRDefault="00D71998">
      <w:pPr>
        <w:pStyle w:val="Style1"/>
        <w:numPr>
          <w:ilvl w:val="0"/>
          <w:numId w:val="60"/>
        </w:numPr>
        <w:rPr>
          <w:lang w:val="en-US"/>
        </w:rPr>
      </w:pPr>
      <w:bookmarkStart w:id="166" w:name="_Toc125735352"/>
      <w:r w:rsidRPr="0073255F">
        <w:rPr>
          <w:lang w:val="en-US"/>
        </w:rPr>
        <w:t>Checking DefoInterpolx2Detrend.txt:</w:t>
      </w:r>
      <w:bookmarkEnd w:id="166"/>
      <w:r w:rsidRPr="0073255F">
        <w:rPr>
          <w:lang w:val="en-US"/>
        </w:rPr>
        <w:t xml:space="preserve"> </w:t>
      </w:r>
    </w:p>
    <w:p w14:paraId="43AEE220" w14:textId="77777777" w:rsidR="00D71998" w:rsidRPr="0073255F" w:rsidRDefault="00D71998" w:rsidP="00D71998">
      <w:pPr>
        <w:rPr>
          <w:rFonts w:ascii="Helvetica" w:hAnsi="Helvetica"/>
          <w:b/>
        </w:rPr>
      </w:pPr>
    </w:p>
    <w:p w14:paraId="2725CF80" w14:textId="77777777" w:rsidR="00D71998" w:rsidRPr="0073255F" w:rsidRDefault="00D71998" w:rsidP="00D71998">
      <w:pPr>
        <w:pStyle w:val="Body"/>
        <w:ind w:left="426"/>
        <w:rPr>
          <w:lang w:val="en-US"/>
        </w:rPr>
      </w:pPr>
      <w:r w:rsidRPr="0073255F">
        <w:rPr>
          <w:lang w:val="en-US"/>
        </w:rPr>
        <w:t xml:space="preserve">The script </w:t>
      </w:r>
      <w:r w:rsidRPr="0073255F">
        <w:rPr>
          <w:b/>
          <w:i/>
          <w:lang w:val="en-US"/>
        </w:rPr>
        <w:t>_Check_bad_DefoInterpolx2Detrend.sh</w:t>
      </w:r>
      <w:r w:rsidRPr="0073255F">
        <w:rPr>
          <w:b/>
          <w:i/>
          <w:lang w:val="en-US"/>
        </w:rPr>
        <w:fldChar w:fldCharType="begin"/>
      </w:r>
      <w:r w:rsidRPr="0073255F">
        <w:rPr>
          <w:lang w:val="en-US"/>
        </w:rPr>
        <w:instrText xml:space="preserve"> XE "</w:instrText>
      </w:r>
      <w:r w:rsidRPr="0073255F">
        <w:rPr>
          <w:b/>
          <w:i/>
          <w:lang w:val="en-US"/>
        </w:rPr>
        <w:instrText>_Check_bad_DefoInterpolx2Detrend.sh</w:instrText>
      </w:r>
      <w:r w:rsidRPr="0073255F">
        <w:rPr>
          <w:lang w:val="en-US"/>
        </w:rPr>
        <w:instrText xml:space="preserve">" </w:instrText>
      </w:r>
      <w:r w:rsidRPr="0073255F">
        <w:rPr>
          <w:b/>
          <w:i/>
          <w:lang w:val="en-US"/>
        </w:rPr>
        <w:fldChar w:fldCharType="end"/>
      </w:r>
      <w:r w:rsidRPr="0073255F">
        <w:rPr>
          <w:lang w:val="en-US"/>
        </w:rPr>
        <w:t xml:space="preserve"> look for bad file names (pointing toward inexistent files) in DefoInterpolx2Detrend.txt prepared for MSBAS processing. This may result from crashes in MSBAS preparation or cleaning from update of S1 orbits. </w:t>
      </w:r>
    </w:p>
    <w:p w14:paraId="70962E39" w14:textId="77777777" w:rsidR="00D71998" w:rsidRPr="0073255F" w:rsidRDefault="00D71998" w:rsidP="00D71998">
      <w:pPr>
        <w:pStyle w:val="Body"/>
        <w:ind w:left="426"/>
        <w:rPr>
          <w:lang w:val="en-US"/>
        </w:rPr>
      </w:pPr>
      <w:r w:rsidRPr="0073255F">
        <w:rPr>
          <w:lang w:val="en-US"/>
        </w:rPr>
        <w:t xml:space="preserve">It also checks for duplicated lines in DefoInterpolx2Detrend.txt. Indeed, it may happen that after updating master and/or slave orbits of S1 data, file name might be the same but col 2 (Bp) might differ while it provides the value with more digits. </w:t>
      </w:r>
    </w:p>
    <w:p w14:paraId="4C7840E9" w14:textId="77777777" w:rsidR="00D71998" w:rsidRPr="0073255F" w:rsidRDefault="00D71998" w:rsidP="00D71998">
      <w:pPr>
        <w:pStyle w:val="Body"/>
        <w:ind w:left="426"/>
        <w:rPr>
          <w:lang w:val="en-US"/>
        </w:rPr>
      </w:pPr>
    </w:p>
    <w:p w14:paraId="3C5EFC64" w14:textId="77777777" w:rsidR="00D71998" w:rsidRPr="0073255F" w:rsidRDefault="00D71998" w:rsidP="00D71998">
      <w:pPr>
        <w:pStyle w:val="Body"/>
        <w:ind w:left="426"/>
        <w:rPr>
          <w:lang w:val="en-US"/>
        </w:rPr>
      </w:pPr>
      <w:r w:rsidRPr="0073255F">
        <w:rPr>
          <w:lang w:val="en-US"/>
        </w:rPr>
        <w:t xml:space="preserve">See script for usage (in </w:t>
      </w:r>
      <w:r w:rsidRPr="0073255F">
        <w:rPr>
          <w:color w:val="00B050"/>
          <w:lang w:val="en-US"/>
        </w:rPr>
        <w:t>SCRIPTS_OK</w:t>
      </w:r>
      <w:r w:rsidRPr="0073255F">
        <w:rPr>
          <w:lang w:val="en-US"/>
        </w:rPr>
        <w:t xml:space="preserve">):   </w:t>
      </w:r>
      <w:r w:rsidRPr="0073255F">
        <w:rPr>
          <w:b/>
          <w:i/>
          <w:lang w:val="en-US"/>
        </w:rPr>
        <w:t>_Check_bad_DefoInterpolx2Detrend.sh</w:t>
      </w:r>
      <w:r w:rsidRPr="0073255F">
        <w:rPr>
          <w:b/>
          <w:i/>
          <w:lang w:val="en-US"/>
        </w:rPr>
        <w:fldChar w:fldCharType="begin"/>
      </w:r>
      <w:r w:rsidRPr="0073255F">
        <w:rPr>
          <w:lang w:val="en-US"/>
        </w:rPr>
        <w:instrText xml:space="preserve"> XE "</w:instrText>
      </w:r>
      <w:r w:rsidRPr="0073255F">
        <w:rPr>
          <w:b/>
          <w:i/>
          <w:lang w:val="en-US"/>
        </w:rPr>
        <w:instrText>_Check_bad_DefoInterpolx2Detrend.sh</w:instrText>
      </w:r>
      <w:r w:rsidRPr="0073255F">
        <w:rPr>
          <w:lang w:val="en-US"/>
        </w:rPr>
        <w:instrText xml:space="preserve">" </w:instrText>
      </w:r>
      <w:r w:rsidRPr="0073255F">
        <w:rPr>
          <w:b/>
          <w:i/>
          <w:lang w:val="en-US"/>
        </w:rPr>
        <w:fldChar w:fldCharType="end"/>
      </w:r>
    </w:p>
    <w:p w14:paraId="230568B0" w14:textId="77777777" w:rsidR="00D71998" w:rsidRPr="0073255F" w:rsidRDefault="00D71998" w:rsidP="00D71998">
      <w:pPr>
        <w:ind w:left="426"/>
        <w:rPr>
          <w:rFonts w:ascii="Helvetica" w:hAnsi="Helvetica"/>
          <w:b/>
        </w:rPr>
      </w:pPr>
    </w:p>
    <w:p w14:paraId="218DF20B" w14:textId="77777777" w:rsidR="00D71998" w:rsidRPr="0073255F" w:rsidRDefault="00D71998" w:rsidP="00D71998">
      <w:pPr>
        <w:ind w:left="426"/>
        <w:rPr>
          <w:rFonts w:ascii="Helvetica" w:hAnsi="Helvetica"/>
          <w:b/>
        </w:rPr>
      </w:pPr>
    </w:p>
    <w:p w14:paraId="5D8B5C1F" w14:textId="77777777" w:rsidR="00D71998" w:rsidRPr="0073255F" w:rsidRDefault="00D71998">
      <w:pPr>
        <w:pStyle w:val="Style1"/>
        <w:numPr>
          <w:ilvl w:val="0"/>
          <w:numId w:val="60"/>
        </w:numPr>
        <w:rPr>
          <w:lang w:val="en-US"/>
        </w:rPr>
      </w:pPr>
      <w:bookmarkStart w:id="167" w:name="_Toc125735353"/>
      <w:r w:rsidRPr="0073255F">
        <w:rPr>
          <w:lang w:val="en-US"/>
        </w:rPr>
        <w:lastRenderedPageBreak/>
        <w:t>Creating a table with MAS SLV Bp Bt Coh from files in /Geocoded</w:t>
      </w:r>
      <w:bookmarkEnd w:id="167"/>
      <w:r w:rsidRPr="0073255F">
        <w:rPr>
          <w:lang w:val="en-US"/>
        </w:rPr>
        <w:t xml:space="preserve"> </w:t>
      </w:r>
    </w:p>
    <w:p w14:paraId="465A0015" w14:textId="77777777" w:rsidR="00D71998" w:rsidRPr="0073255F" w:rsidRDefault="00D71998" w:rsidP="00D71998">
      <w:pPr>
        <w:rPr>
          <w:rFonts w:ascii="Helvetica" w:hAnsi="Helvetica"/>
          <w:b/>
        </w:rPr>
      </w:pPr>
    </w:p>
    <w:p w14:paraId="05C1F1E9" w14:textId="77777777" w:rsidR="00D71998" w:rsidRPr="0073255F" w:rsidRDefault="00D71998" w:rsidP="00D71998">
      <w:pPr>
        <w:pStyle w:val="Body"/>
        <w:ind w:left="426"/>
        <w:rPr>
          <w:lang w:val="en-US"/>
        </w:rPr>
      </w:pPr>
      <w:r w:rsidRPr="0073255F">
        <w:rPr>
          <w:lang w:val="en-US"/>
        </w:rPr>
        <w:t xml:space="preserve">The script </w:t>
      </w:r>
      <w:r w:rsidRPr="0073255F">
        <w:rPr>
          <w:b/>
          <w:i/>
          <w:lang w:val="en-US"/>
        </w:rPr>
        <w:t>Baseline_Coh_Table.sh</w:t>
      </w:r>
      <w:r w:rsidRPr="0073255F">
        <w:rPr>
          <w:b/>
          <w:i/>
          <w:lang w:val="en-US"/>
        </w:rPr>
        <w:fldChar w:fldCharType="begin"/>
      </w:r>
      <w:r w:rsidRPr="0073255F">
        <w:rPr>
          <w:lang w:val="en-US"/>
        </w:rPr>
        <w:instrText xml:space="preserve"> XE "</w:instrText>
      </w:r>
      <w:r w:rsidRPr="0073255F">
        <w:rPr>
          <w:b/>
          <w:i/>
          <w:lang w:val="en-US"/>
        </w:rPr>
        <w:instrText>Baseline_Coh_Table.sh</w:instrText>
      </w:r>
      <w:r w:rsidRPr="0073255F">
        <w:rPr>
          <w:lang w:val="en-US"/>
        </w:rPr>
        <w:instrText xml:space="preserve">" </w:instrText>
      </w:r>
      <w:r w:rsidRPr="0073255F">
        <w:rPr>
          <w:b/>
          <w:i/>
          <w:lang w:val="en-US"/>
        </w:rPr>
        <w:fldChar w:fldCharType="end"/>
      </w:r>
      <w:r w:rsidRPr="0073255F">
        <w:rPr>
          <w:lang w:val="en-US"/>
        </w:rPr>
        <w:t xml:space="preserve"> is aiming at making a table MAS SLV Bp Bt Coh from all the files that are in </w:t>
      </w:r>
      <w:r w:rsidRPr="0073255F">
        <w:rPr>
          <w:color w:val="00B050"/>
          <w:lang w:val="en-US"/>
        </w:rPr>
        <w:t xml:space="preserve">../SAR_MASSPROCESS/../Geocoded/Coh </w:t>
      </w:r>
    </w:p>
    <w:p w14:paraId="7C6A27AC" w14:textId="77777777" w:rsidR="00D71998" w:rsidRPr="0073255F" w:rsidRDefault="00D71998" w:rsidP="00D71998">
      <w:pPr>
        <w:pStyle w:val="Body"/>
        <w:ind w:left="426"/>
        <w:rPr>
          <w:lang w:val="en-US"/>
        </w:rPr>
      </w:pPr>
      <w:r w:rsidRPr="0073255F">
        <w:rPr>
          <w:lang w:val="en-US"/>
        </w:rPr>
        <w:t>named Baseline_Coh_Table_</w:t>
      </w:r>
      <w:r w:rsidRPr="0073255F">
        <w:rPr>
          <w:i/>
          <w:color w:val="00B050"/>
          <w:lang w:val="en-US"/>
        </w:rPr>
        <w:t>KMLNAME</w:t>
      </w:r>
      <w:r w:rsidRPr="0073255F">
        <w:rPr>
          <w:lang w:val="en-US"/>
        </w:rPr>
        <w:t xml:space="preserve">.txt and where </w:t>
      </w:r>
      <w:r w:rsidRPr="0073255F">
        <w:rPr>
          <w:i/>
          <w:color w:val="00B050"/>
          <w:lang w:val="en-US"/>
        </w:rPr>
        <w:t>KMLNAME</w:t>
      </w:r>
      <w:r w:rsidRPr="0073255F">
        <w:rPr>
          <w:color w:val="00B050"/>
          <w:lang w:val="en-US"/>
        </w:rPr>
        <w:t xml:space="preserve"> </w:t>
      </w:r>
      <w:r w:rsidRPr="0073255F">
        <w:rPr>
          <w:lang w:val="en-US"/>
        </w:rPr>
        <w:t xml:space="preserve">is the name of the kml file defining the footprint where to compute the average coherence (Coh). </w:t>
      </w:r>
    </w:p>
    <w:p w14:paraId="0F80DBE3" w14:textId="77777777" w:rsidR="00D71998" w:rsidRPr="0073255F" w:rsidRDefault="00D71998" w:rsidP="00D71998">
      <w:pPr>
        <w:pStyle w:val="Body"/>
        <w:ind w:left="426"/>
        <w:rPr>
          <w:lang w:val="en-US"/>
        </w:rPr>
      </w:pPr>
    </w:p>
    <w:p w14:paraId="5D80443E" w14:textId="77777777" w:rsidR="00D71998" w:rsidRPr="0073255F" w:rsidRDefault="00D71998" w:rsidP="00D71998">
      <w:pPr>
        <w:pStyle w:val="Body"/>
        <w:ind w:left="426"/>
        <w:rPr>
          <w:lang w:val="en-US"/>
        </w:rPr>
      </w:pPr>
      <w:r w:rsidRPr="0073255F">
        <w:rPr>
          <w:lang w:val="en-US"/>
        </w:rPr>
        <w:t xml:space="preserve">See script for usage (in </w:t>
      </w:r>
      <w:r w:rsidRPr="0073255F">
        <w:rPr>
          <w:color w:val="00B050"/>
          <w:lang w:val="en-US"/>
        </w:rPr>
        <w:t>SCRIPTS_OK/zz_Utilities_CIS</w:t>
      </w:r>
      <w:r w:rsidRPr="0073255F">
        <w:rPr>
          <w:lang w:val="en-US"/>
        </w:rPr>
        <w:t xml:space="preserve">): </w:t>
      </w:r>
    </w:p>
    <w:p w14:paraId="1CC6E1E1" w14:textId="5A8474F6" w:rsidR="00D71998" w:rsidRDefault="00D71998" w:rsidP="00546003">
      <w:pPr>
        <w:pStyle w:val="Body"/>
        <w:ind w:left="426"/>
        <w:rPr>
          <w:b/>
          <w:i/>
          <w:lang w:val="en-US"/>
        </w:rPr>
      </w:pPr>
      <w:r w:rsidRPr="0073255F">
        <w:rPr>
          <w:lang w:val="en-US"/>
        </w:rPr>
        <w:t xml:space="preserve">  </w:t>
      </w:r>
      <w:r w:rsidRPr="0073255F">
        <w:rPr>
          <w:b/>
          <w:i/>
          <w:lang w:val="en-US"/>
        </w:rPr>
        <w:t>Baseline_Coh_Table.sh</w:t>
      </w:r>
      <w:r w:rsidR="00546003">
        <w:rPr>
          <w:b/>
          <w:i/>
          <w:lang w:val="en-US"/>
        </w:rPr>
        <w:t xml:space="preserve"> </w:t>
      </w:r>
      <w:r w:rsidRPr="0073255F">
        <w:rPr>
          <w:b/>
          <w:i/>
          <w:lang w:val="en-US"/>
        </w:rPr>
        <w:fldChar w:fldCharType="begin"/>
      </w:r>
      <w:r w:rsidRPr="0073255F">
        <w:rPr>
          <w:lang w:val="en-US"/>
        </w:rPr>
        <w:instrText xml:space="preserve"> XE "</w:instrText>
      </w:r>
      <w:r w:rsidRPr="0073255F">
        <w:rPr>
          <w:b/>
          <w:i/>
          <w:lang w:val="en-US"/>
        </w:rPr>
        <w:instrText>Baseline_Coh_Table.sh</w:instrText>
      </w:r>
      <w:r w:rsidRPr="0073255F">
        <w:rPr>
          <w:lang w:val="en-US"/>
        </w:rPr>
        <w:instrText xml:space="preserve">" </w:instrText>
      </w:r>
      <w:r w:rsidRPr="0073255F">
        <w:rPr>
          <w:b/>
          <w:i/>
          <w:lang w:val="en-US"/>
        </w:rPr>
        <w:fldChar w:fldCharType="end"/>
      </w:r>
    </w:p>
    <w:p w14:paraId="2687F369" w14:textId="0C0E1D22" w:rsidR="00546003" w:rsidRDefault="00546003" w:rsidP="00546003">
      <w:pPr>
        <w:pStyle w:val="Body"/>
        <w:ind w:left="426"/>
        <w:rPr>
          <w:b/>
          <w:i/>
          <w:lang w:val="en-US"/>
        </w:rPr>
      </w:pPr>
    </w:p>
    <w:p w14:paraId="28134975" w14:textId="77777777" w:rsidR="00546003" w:rsidRPr="0073255F" w:rsidRDefault="00546003" w:rsidP="00546003">
      <w:pPr>
        <w:pStyle w:val="Body"/>
        <w:rPr>
          <w:b/>
          <w:i/>
          <w:lang w:val="en-US"/>
        </w:rPr>
      </w:pPr>
    </w:p>
    <w:p w14:paraId="14D44909" w14:textId="77777777" w:rsidR="00D71998" w:rsidRPr="0073255F" w:rsidRDefault="00D71998">
      <w:pPr>
        <w:pStyle w:val="Style1"/>
        <w:numPr>
          <w:ilvl w:val="0"/>
          <w:numId w:val="60"/>
        </w:numPr>
        <w:rPr>
          <w:lang w:val="en-US"/>
        </w:rPr>
      </w:pPr>
      <w:bookmarkStart w:id="168" w:name="_Toc125735354"/>
      <w:r w:rsidRPr="0073255F">
        <w:rPr>
          <w:lang w:val="en-US"/>
        </w:rPr>
        <w:t>Selecting the pairs such as each image is used a maximum of 3 times as Master and as a Slave:</w:t>
      </w:r>
      <w:bookmarkEnd w:id="168"/>
      <w:r w:rsidRPr="0073255F">
        <w:rPr>
          <w:lang w:val="en-US"/>
        </w:rPr>
        <w:t xml:space="preserve"> </w:t>
      </w:r>
    </w:p>
    <w:p w14:paraId="2F029F02" w14:textId="77777777" w:rsidR="00D71998" w:rsidRPr="0073255F" w:rsidRDefault="00D71998" w:rsidP="00D71998">
      <w:pPr>
        <w:rPr>
          <w:rFonts w:ascii="Helvetica" w:hAnsi="Helvetica"/>
          <w:b/>
        </w:rPr>
      </w:pPr>
    </w:p>
    <w:p w14:paraId="129AE72C" w14:textId="77777777" w:rsidR="00D71998" w:rsidRPr="0073255F" w:rsidRDefault="00D71998" w:rsidP="00D71998">
      <w:pPr>
        <w:pStyle w:val="Body"/>
        <w:ind w:left="426"/>
        <w:rPr>
          <w:lang w:val="en-US"/>
        </w:rPr>
      </w:pPr>
      <w:r w:rsidRPr="0073255F">
        <w:rPr>
          <w:lang w:val="en-US"/>
        </w:rPr>
        <w:t xml:space="preserve">See also </w:t>
      </w:r>
      <w:r w:rsidRPr="0073255F">
        <w:rPr>
          <w:b/>
          <w:i/>
          <w:lang w:val="en-US"/>
        </w:rPr>
        <w:t>Stat_Mas_Slv.sh</w:t>
      </w:r>
      <w:r w:rsidRPr="0073255F">
        <w:rPr>
          <w:b/>
          <w:i/>
          <w:lang w:val="en-US"/>
        </w:rPr>
        <w:fldChar w:fldCharType="begin"/>
      </w:r>
      <w:r w:rsidRPr="0073255F">
        <w:rPr>
          <w:lang w:val="en-US"/>
        </w:rPr>
        <w:instrText xml:space="preserve"> XE "</w:instrText>
      </w:r>
      <w:r w:rsidRPr="0073255F">
        <w:rPr>
          <w:b/>
          <w:i/>
          <w:lang w:val="en-US"/>
        </w:rPr>
        <w:instrText>Stat_Mas_Slv.sh</w:instrText>
      </w:r>
      <w:r w:rsidRPr="0073255F">
        <w:rPr>
          <w:lang w:val="en-US"/>
        </w:rPr>
        <w:instrText xml:space="preserve">" </w:instrText>
      </w:r>
      <w:r w:rsidRPr="0073255F">
        <w:rPr>
          <w:b/>
          <w:i/>
          <w:lang w:val="en-US"/>
        </w:rPr>
        <w:fldChar w:fldCharType="end"/>
      </w:r>
      <w:r w:rsidRPr="0073255F">
        <w:rPr>
          <w:lang w:val="en-US"/>
        </w:rPr>
        <w:t xml:space="preserve"> to assess how many times an image is taken as a Master and as a Slave. </w:t>
      </w:r>
    </w:p>
    <w:p w14:paraId="5BA3357C" w14:textId="77777777" w:rsidR="00D71998" w:rsidRPr="0073255F" w:rsidRDefault="00D71998" w:rsidP="00D71998">
      <w:pPr>
        <w:pStyle w:val="Body"/>
        <w:ind w:left="426"/>
        <w:rPr>
          <w:lang w:val="en-US"/>
        </w:rPr>
      </w:pPr>
    </w:p>
    <w:p w14:paraId="1F47C039" w14:textId="77777777" w:rsidR="00D71998" w:rsidRPr="0073255F" w:rsidRDefault="00D71998" w:rsidP="00D71998">
      <w:pPr>
        <w:pStyle w:val="Body"/>
        <w:ind w:left="426"/>
        <w:rPr>
          <w:lang w:val="en-US"/>
        </w:rPr>
      </w:pPr>
      <w:r w:rsidRPr="0073255F">
        <w:rPr>
          <w:lang w:val="en-US"/>
        </w:rPr>
        <w:t xml:space="preserve">See script for usage (in </w:t>
      </w:r>
      <w:r w:rsidRPr="0073255F">
        <w:rPr>
          <w:color w:val="00B050"/>
          <w:lang w:val="en-US"/>
        </w:rPr>
        <w:t>SCRIPTS_OK/zz_Utilities_CIS</w:t>
      </w:r>
      <w:r w:rsidRPr="0073255F">
        <w:rPr>
          <w:lang w:val="en-US"/>
        </w:rPr>
        <w:t xml:space="preserve">):   </w:t>
      </w:r>
      <w:r w:rsidRPr="0073255F">
        <w:rPr>
          <w:b/>
          <w:i/>
          <w:lang w:val="en-US"/>
        </w:rPr>
        <w:t>Extract_Baselines_3.sh</w:t>
      </w:r>
      <w:r w:rsidRPr="0073255F">
        <w:rPr>
          <w:b/>
          <w:i/>
          <w:lang w:val="en-US"/>
        </w:rPr>
        <w:fldChar w:fldCharType="begin"/>
      </w:r>
      <w:r w:rsidRPr="0073255F">
        <w:rPr>
          <w:lang w:val="en-US"/>
        </w:rPr>
        <w:instrText xml:space="preserve"> XE "</w:instrText>
      </w:r>
      <w:r w:rsidRPr="0073255F">
        <w:rPr>
          <w:b/>
          <w:i/>
          <w:lang w:val="en-US"/>
        </w:rPr>
        <w:instrText>Extract_Baselines_3.sh</w:instrText>
      </w:r>
      <w:r w:rsidRPr="0073255F">
        <w:rPr>
          <w:lang w:val="en-US"/>
        </w:rPr>
        <w:instrText xml:space="preserve">" </w:instrText>
      </w:r>
      <w:r w:rsidRPr="0073255F">
        <w:rPr>
          <w:b/>
          <w:i/>
          <w:lang w:val="en-US"/>
        </w:rPr>
        <w:fldChar w:fldCharType="end"/>
      </w:r>
      <w:r w:rsidRPr="0073255F">
        <w:rPr>
          <w:lang w:val="en-US"/>
        </w:rPr>
        <w:tab/>
        <w:t xml:space="preserve"> </w:t>
      </w:r>
    </w:p>
    <w:p w14:paraId="1EA60CF2" w14:textId="77777777" w:rsidR="00D71998" w:rsidRPr="0073255F" w:rsidRDefault="00D71998" w:rsidP="00D71998">
      <w:pPr>
        <w:ind w:left="426"/>
        <w:rPr>
          <w:rFonts w:ascii="Helvetica" w:hAnsi="Helvetica"/>
          <w:b/>
        </w:rPr>
      </w:pPr>
    </w:p>
    <w:p w14:paraId="634B6944" w14:textId="3B92E240" w:rsidR="00D71998" w:rsidRDefault="00D71998" w:rsidP="00D71998">
      <w:pPr>
        <w:ind w:left="426"/>
        <w:rPr>
          <w:rFonts w:ascii="Helvetica" w:hAnsi="Helvetica"/>
          <w:b/>
        </w:rPr>
      </w:pPr>
    </w:p>
    <w:p w14:paraId="2D1DAC79" w14:textId="6CA4E7F9" w:rsidR="00067382" w:rsidRPr="0073255F" w:rsidRDefault="00067382">
      <w:pPr>
        <w:pStyle w:val="Style1"/>
        <w:numPr>
          <w:ilvl w:val="0"/>
          <w:numId w:val="60"/>
        </w:numPr>
        <w:rPr>
          <w:lang w:val="en-US"/>
        </w:rPr>
      </w:pPr>
      <w:bookmarkStart w:id="169" w:name="_Toc125735355"/>
      <w:r>
        <w:rPr>
          <w:lang w:val="en-US"/>
        </w:rPr>
        <w:t>Compute the linear regression between a deformation (or velocity) map and the DEM and create figure</w:t>
      </w:r>
      <w:r w:rsidRPr="0073255F">
        <w:rPr>
          <w:lang w:val="en-US"/>
        </w:rPr>
        <w:t>:</w:t>
      </w:r>
      <w:bookmarkEnd w:id="169"/>
      <w:r w:rsidRPr="0073255F">
        <w:rPr>
          <w:lang w:val="en-US"/>
        </w:rPr>
        <w:t xml:space="preserve"> </w:t>
      </w:r>
    </w:p>
    <w:p w14:paraId="666E68E2" w14:textId="77777777" w:rsidR="00067382" w:rsidRPr="0073255F" w:rsidRDefault="00067382" w:rsidP="00067382">
      <w:pPr>
        <w:pStyle w:val="Body"/>
        <w:rPr>
          <w:lang w:val="en-US"/>
        </w:rPr>
      </w:pPr>
    </w:p>
    <w:p w14:paraId="0CFE7956" w14:textId="243FBF47" w:rsidR="00067382" w:rsidRPr="00067382" w:rsidRDefault="00067382" w:rsidP="00067382">
      <w:pPr>
        <w:ind w:left="426"/>
        <w:jc w:val="both"/>
        <w:rPr>
          <w:rFonts w:ascii="Helvetica" w:eastAsia="Arial Unicode MS" w:hAnsi="Helvetica" w:cs="Arial Unicode MS"/>
          <w:color w:val="000000"/>
          <w:sz w:val="22"/>
          <w:szCs w:val="22"/>
          <w:bdr w:val="nil"/>
        </w:rPr>
      </w:pPr>
      <w:r w:rsidRPr="00067382">
        <w:rPr>
          <w:rFonts w:ascii="Helvetica" w:eastAsia="Arial Unicode MS" w:hAnsi="Helvetica" w:cs="Arial Unicode MS"/>
          <w:color w:val="000000"/>
          <w:sz w:val="22"/>
          <w:szCs w:val="22"/>
          <w:bdr w:val="nil"/>
        </w:rPr>
        <w:t>T</w:t>
      </w:r>
      <w:r>
        <w:rPr>
          <w:rFonts w:ascii="Helvetica" w:eastAsia="Arial Unicode MS" w:hAnsi="Helvetica" w:cs="Arial Unicode MS"/>
          <w:color w:val="000000"/>
          <w:sz w:val="22"/>
          <w:szCs w:val="22"/>
          <w:bdr w:val="nil"/>
        </w:rPr>
        <w:t xml:space="preserve">he script </w:t>
      </w:r>
      <w:r w:rsidRPr="00067382">
        <w:rPr>
          <w:rFonts w:ascii="Helvetica" w:hAnsi="Helvetica"/>
          <w:b/>
          <w:i/>
          <w:iCs/>
          <w:sz w:val="22"/>
          <w:szCs w:val="22"/>
        </w:rPr>
        <w:t>RegLin_DEM_Defo.py</w:t>
      </w:r>
      <w:r>
        <w:rPr>
          <w:rFonts w:ascii="Helvetica" w:hAnsi="Helvetica"/>
          <w:b/>
          <w:i/>
          <w:iCs/>
          <w:sz w:val="22"/>
          <w:szCs w:val="22"/>
        </w:rPr>
        <w:fldChar w:fldCharType="begin"/>
      </w:r>
      <w:r>
        <w:instrText xml:space="preserve"> XE "</w:instrText>
      </w:r>
      <w:r w:rsidRPr="00222BD7">
        <w:rPr>
          <w:rFonts w:ascii="Helvetica" w:hAnsi="Helvetica"/>
          <w:b/>
          <w:i/>
          <w:iCs/>
          <w:sz w:val="22"/>
          <w:szCs w:val="22"/>
        </w:rPr>
        <w:instrText>RegLin_DEM_Defo.py</w:instrText>
      </w:r>
      <w:r>
        <w:instrText xml:space="preserve">" </w:instrText>
      </w:r>
      <w:r>
        <w:rPr>
          <w:rFonts w:ascii="Helvetica" w:hAnsi="Helvetica"/>
          <w:b/>
          <w:i/>
          <w:iCs/>
          <w:sz w:val="22"/>
          <w:szCs w:val="22"/>
        </w:rPr>
        <w:fldChar w:fldCharType="end"/>
      </w:r>
      <w:r w:rsidRPr="00067382">
        <w:rPr>
          <w:rFonts w:ascii="Helvetica" w:eastAsia="Arial Unicode MS" w:hAnsi="Helvetica" w:cs="Arial Unicode MS"/>
          <w:i/>
          <w:iCs/>
          <w:color w:val="000000"/>
          <w:sz w:val="22"/>
          <w:szCs w:val="22"/>
          <w:bdr w:val="nil"/>
        </w:rPr>
        <w:t xml:space="preserve"> </w:t>
      </w:r>
      <w:r w:rsidRPr="00067382">
        <w:rPr>
          <w:rFonts w:ascii="Helvetica" w:eastAsia="Arial Unicode MS" w:hAnsi="Helvetica" w:cs="Arial Unicode MS"/>
          <w:color w:val="000000"/>
          <w:sz w:val="22"/>
          <w:szCs w:val="22"/>
          <w:bdr w:val="nil"/>
        </w:rPr>
        <w:t xml:space="preserve">computes the linear regression between </w:t>
      </w:r>
      <w:r>
        <w:rPr>
          <w:rFonts w:ascii="Helvetica" w:eastAsia="Arial Unicode MS" w:hAnsi="Helvetica" w:cs="Arial Unicode MS"/>
          <w:color w:val="000000"/>
          <w:sz w:val="22"/>
          <w:szCs w:val="22"/>
          <w:bdr w:val="nil"/>
        </w:rPr>
        <w:t xml:space="preserve">a </w:t>
      </w:r>
      <w:r w:rsidRPr="00067382">
        <w:rPr>
          <w:rFonts w:ascii="Helvetica" w:eastAsia="Arial Unicode MS" w:hAnsi="Helvetica" w:cs="Arial Unicode MS"/>
          <w:color w:val="000000"/>
          <w:sz w:val="22"/>
          <w:szCs w:val="22"/>
          <w:bdr w:val="nil"/>
        </w:rPr>
        <w:t xml:space="preserve">DEM and </w:t>
      </w:r>
      <w:r>
        <w:rPr>
          <w:rFonts w:ascii="Helvetica" w:eastAsia="Arial Unicode MS" w:hAnsi="Helvetica" w:cs="Arial Unicode MS"/>
          <w:color w:val="000000"/>
          <w:sz w:val="22"/>
          <w:szCs w:val="22"/>
          <w:bdr w:val="nil"/>
        </w:rPr>
        <w:t xml:space="preserve">a </w:t>
      </w:r>
      <w:r w:rsidRPr="00067382">
        <w:rPr>
          <w:rFonts w:ascii="Helvetica" w:eastAsia="Arial Unicode MS" w:hAnsi="Helvetica" w:cs="Arial Unicode MS"/>
          <w:color w:val="000000"/>
          <w:sz w:val="22"/>
          <w:szCs w:val="22"/>
          <w:bdr w:val="nil"/>
        </w:rPr>
        <w:t>deformation</w:t>
      </w:r>
      <w:r>
        <w:rPr>
          <w:rFonts w:ascii="Helvetica" w:eastAsia="Arial Unicode MS" w:hAnsi="Helvetica" w:cs="Arial Unicode MS"/>
          <w:color w:val="000000"/>
          <w:sz w:val="22"/>
          <w:szCs w:val="22"/>
          <w:bdr w:val="nil"/>
        </w:rPr>
        <w:t xml:space="preserve"> (or velocity)</w:t>
      </w:r>
      <w:r w:rsidRPr="00067382">
        <w:rPr>
          <w:rFonts w:ascii="Helvetica" w:eastAsia="Arial Unicode MS" w:hAnsi="Helvetica" w:cs="Arial Unicode MS"/>
          <w:color w:val="000000"/>
          <w:sz w:val="22"/>
          <w:szCs w:val="22"/>
          <w:bdr w:val="nil"/>
        </w:rPr>
        <w:t xml:space="preserve"> </w:t>
      </w:r>
      <w:r>
        <w:rPr>
          <w:rFonts w:ascii="Helvetica" w:eastAsia="Arial Unicode MS" w:hAnsi="Helvetica" w:cs="Arial Unicode MS"/>
          <w:color w:val="000000"/>
          <w:sz w:val="22"/>
          <w:szCs w:val="22"/>
          <w:bdr w:val="nil"/>
        </w:rPr>
        <w:t xml:space="preserve">map, then </w:t>
      </w:r>
      <w:r w:rsidRPr="00067382">
        <w:rPr>
          <w:rFonts w:ascii="Helvetica" w:eastAsia="Arial Unicode MS" w:hAnsi="Helvetica" w:cs="Arial Unicode MS"/>
          <w:color w:val="000000"/>
          <w:sz w:val="22"/>
          <w:szCs w:val="22"/>
          <w:bdr w:val="nil"/>
        </w:rPr>
        <w:t xml:space="preserve">save </w:t>
      </w:r>
      <w:r>
        <w:rPr>
          <w:rFonts w:ascii="Helvetica" w:eastAsia="Arial Unicode MS" w:hAnsi="Helvetica" w:cs="Arial Unicode MS"/>
          <w:color w:val="000000"/>
          <w:sz w:val="22"/>
          <w:szCs w:val="22"/>
          <w:bdr w:val="nil"/>
        </w:rPr>
        <w:t xml:space="preserve">the </w:t>
      </w:r>
      <w:r w:rsidRPr="00067382">
        <w:rPr>
          <w:rFonts w:ascii="Helvetica" w:eastAsia="Arial Unicode MS" w:hAnsi="Helvetica" w:cs="Arial Unicode MS"/>
          <w:color w:val="000000"/>
          <w:sz w:val="22"/>
          <w:szCs w:val="22"/>
          <w:bdr w:val="nil"/>
        </w:rPr>
        <w:t xml:space="preserve">plot in </w:t>
      </w:r>
      <w:r>
        <w:rPr>
          <w:rFonts w:ascii="Helvetica" w:eastAsia="Arial Unicode MS" w:hAnsi="Helvetica" w:cs="Arial Unicode MS"/>
          <w:color w:val="000000"/>
          <w:sz w:val="22"/>
          <w:szCs w:val="22"/>
          <w:bdr w:val="nil"/>
        </w:rPr>
        <w:t xml:space="preserve">the </w:t>
      </w:r>
      <w:r w:rsidRPr="00067382">
        <w:rPr>
          <w:rFonts w:ascii="Helvetica" w:eastAsia="Arial Unicode MS" w:hAnsi="Helvetica" w:cs="Arial Unicode MS"/>
          <w:color w:val="000000"/>
          <w:sz w:val="22"/>
          <w:szCs w:val="22"/>
          <w:bdr w:val="nil"/>
        </w:rPr>
        <w:t xml:space="preserve">current directory. DEM and DEFO must be of the same size.  </w:t>
      </w:r>
      <w:r>
        <w:rPr>
          <w:rFonts w:ascii="Helvetica" w:eastAsia="Arial Unicode MS" w:hAnsi="Helvetica" w:cs="Arial Unicode MS"/>
          <w:color w:val="000000"/>
          <w:sz w:val="22"/>
          <w:szCs w:val="22"/>
          <w:bdr w:val="nil"/>
        </w:rPr>
        <w:t xml:space="preserve">Note that you may need to change the axis description in hard coded in the script depending on which products you use as input (names and/or units). </w:t>
      </w:r>
    </w:p>
    <w:p w14:paraId="1858B4D9" w14:textId="71497B0C" w:rsidR="00067382" w:rsidRDefault="00067382" w:rsidP="00D71998">
      <w:pPr>
        <w:ind w:left="426"/>
        <w:rPr>
          <w:rFonts w:ascii="Helvetica" w:hAnsi="Helvetica"/>
          <w:b/>
        </w:rPr>
      </w:pPr>
    </w:p>
    <w:p w14:paraId="2B02604A" w14:textId="68FF9F96" w:rsidR="00067382" w:rsidRDefault="00067382" w:rsidP="00067382">
      <w:pPr>
        <w:pStyle w:val="Body"/>
        <w:ind w:left="426"/>
        <w:rPr>
          <w:lang w:val="en-US"/>
        </w:rPr>
      </w:pPr>
      <w:r w:rsidRPr="0073255F">
        <w:rPr>
          <w:lang w:val="en-US"/>
        </w:rPr>
        <w:t xml:space="preserve">See script for usage (in </w:t>
      </w:r>
      <w:r w:rsidRPr="00067382">
        <w:rPr>
          <w:color w:val="00B050"/>
          <w:lang w:val="en-US"/>
        </w:rPr>
        <w:t>SCRIPTS_OK/zz_Utilities_CIS</w:t>
      </w:r>
      <w:r>
        <w:rPr>
          <w:lang w:val="en-US"/>
        </w:rPr>
        <w:t xml:space="preserve">): </w:t>
      </w:r>
    </w:p>
    <w:p w14:paraId="319A30A8" w14:textId="69AEE55F" w:rsidR="00067382" w:rsidRPr="00067382" w:rsidRDefault="00067382" w:rsidP="00067382">
      <w:pPr>
        <w:pStyle w:val="Body"/>
        <w:numPr>
          <w:ilvl w:val="0"/>
          <w:numId w:val="28"/>
        </w:numPr>
        <w:ind w:left="1134"/>
        <w:rPr>
          <w:lang w:val="en-US"/>
        </w:rPr>
      </w:pPr>
      <w:r w:rsidRPr="00067382">
        <w:rPr>
          <w:b/>
          <w:i/>
          <w:iCs/>
        </w:rPr>
        <w:t>RegLin_DEM_Defo.py</w:t>
      </w:r>
      <w:r>
        <w:rPr>
          <w:b/>
          <w:i/>
          <w:iCs/>
        </w:rPr>
        <w:fldChar w:fldCharType="begin"/>
      </w:r>
      <w:r>
        <w:instrText xml:space="preserve"> XE "</w:instrText>
      </w:r>
      <w:r w:rsidRPr="00222BD7">
        <w:rPr>
          <w:b/>
          <w:i/>
          <w:iCs/>
        </w:rPr>
        <w:instrText>RegLin_DEM_Defo.py</w:instrText>
      </w:r>
      <w:r>
        <w:instrText xml:space="preserve">" </w:instrText>
      </w:r>
      <w:r>
        <w:rPr>
          <w:b/>
          <w:i/>
          <w:iCs/>
        </w:rPr>
        <w:fldChar w:fldCharType="end"/>
      </w:r>
    </w:p>
    <w:p w14:paraId="75A26399" w14:textId="77777777" w:rsidR="00067382" w:rsidRPr="00067382" w:rsidRDefault="00067382" w:rsidP="00067382">
      <w:pPr>
        <w:pStyle w:val="Body"/>
        <w:ind w:left="786"/>
        <w:rPr>
          <w:lang w:val="en-US"/>
        </w:rPr>
      </w:pPr>
    </w:p>
    <w:p w14:paraId="2455309C" w14:textId="13262B1B" w:rsidR="00067382" w:rsidRPr="0073255F" w:rsidRDefault="00067382" w:rsidP="00D71998">
      <w:pPr>
        <w:ind w:left="426"/>
        <w:rPr>
          <w:rFonts w:ascii="Helvetica" w:hAnsi="Helvetica"/>
          <w:b/>
        </w:rPr>
      </w:pPr>
    </w:p>
    <w:p w14:paraId="5F124F3C" w14:textId="77777777" w:rsidR="00D71998" w:rsidRPr="0073255F" w:rsidRDefault="00D71998">
      <w:pPr>
        <w:pStyle w:val="Style1"/>
        <w:numPr>
          <w:ilvl w:val="0"/>
          <w:numId w:val="60"/>
        </w:numPr>
        <w:rPr>
          <w:lang w:val="en-US"/>
        </w:rPr>
      </w:pPr>
      <w:bookmarkStart w:id="170" w:name="_Toc125735356"/>
      <w:r w:rsidRPr="0073255F">
        <w:rPr>
          <w:lang w:val="en-US"/>
        </w:rPr>
        <w:t>Testing phase closure:</w:t>
      </w:r>
      <w:bookmarkEnd w:id="170"/>
      <w:r w:rsidRPr="0073255F">
        <w:rPr>
          <w:lang w:val="en-US"/>
        </w:rPr>
        <w:t xml:space="preserve"> </w:t>
      </w:r>
    </w:p>
    <w:p w14:paraId="5C76A276" w14:textId="77777777" w:rsidR="00D71998" w:rsidRPr="0073255F" w:rsidRDefault="00D71998" w:rsidP="00D71998">
      <w:pPr>
        <w:pStyle w:val="Body"/>
        <w:rPr>
          <w:lang w:val="en-US"/>
        </w:rPr>
      </w:pPr>
    </w:p>
    <w:p w14:paraId="4E4377C3" w14:textId="77777777" w:rsidR="00D71998" w:rsidRPr="0073255F" w:rsidRDefault="00D71998" w:rsidP="00D71998">
      <w:pPr>
        <w:pStyle w:val="Body"/>
        <w:ind w:left="426"/>
        <w:rPr>
          <w:lang w:val="en-US"/>
        </w:rPr>
      </w:pPr>
      <w:r w:rsidRPr="0073255F">
        <w:rPr>
          <w:lang w:val="en-US"/>
        </w:rPr>
        <w:t xml:space="preserve">The objective is to search for possible interferograms affected by unwrapping error. This is done by checking phase closure consistency between triangles of pairs: for each triplet of interferograms spanning 3 dates (says date1-date2, date2-date3 and date1-date3), the mean unwrapped phase </w:t>
      </w:r>
      <w:r w:rsidRPr="00424817">
        <w:rPr>
          <w:rFonts w:ascii="Symbol" w:hAnsi="Symbol"/>
          <w:i/>
        </w:rPr>
        <w:t></w:t>
      </w:r>
      <w:r w:rsidRPr="0073255F">
        <w:rPr>
          <w:i/>
          <w:vertAlign w:val="subscript"/>
          <w:lang w:val="en-US"/>
        </w:rPr>
        <w:t>ij</w:t>
      </w:r>
      <w:r w:rsidRPr="0073255F">
        <w:rPr>
          <w:i/>
          <w:lang w:val="en-US"/>
        </w:rPr>
        <w:t xml:space="preserve"> </w:t>
      </w:r>
      <w:r w:rsidRPr="0073255F">
        <w:rPr>
          <w:lang w:val="en-US"/>
        </w:rPr>
        <w:t xml:space="preserve">(where </w:t>
      </w:r>
      <w:r w:rsidRPr="0073255F">
        <w:rPr>
          <w:i/>
          <w:lang w:val="en-US"/>
        </w:rPr>
        <w:t>i</w:t>
      </w:r>
      <w:r w:rsidRPr="0073255F">
        <w:rPr>
          <w:lang w:val="en-US"/>
        </w:rPr>
        <w:t xml:space="preserve"> and </w:t>
      </w:r>
      <w:r w:rsidRPr="0073255F">
        <w:rPr>
          <w:i/>
          <w:lang w:val="en-US"/>
        </w:rPr>
        <w:t>j</w:t>
      </w:r>
      <w:r w:rsidRPr="0073255F">
        <w:rPr>
          <w:lang w:val="en-US"/>
        </w:rPr>
        <w:t xml:space="preserve"> are the index of the date) is computed over an area defined by a user-provided kml file. If   | </w:t>
      </w:r>
      <w:r w:rsidRPr="00424817">
        <w:rPr>
          <w:rFonts w:ascii="Symbol" w:hAnsi="Symbol"/>
          <w:i/>
        </w:rPr>
        <w:t></w:t>
      </w:r>
      <w:r w:rsidRPr="0073255F">
        <w:rPr>
          <w:lang w:val="en-US"/>
        </w:rPr>
        <w:t xml:space="preserve"> </w:t>
      </w:r>
      <w:r w:rsidRPr="0073255F">
        <w:rPr>
          <w:i/>
          <w:vertAlign w:val="subscript"/>
          <w:lang w:val="en-US"/>
        </w:rPr>
        <w:t>13</w:t>
      </w:r>
      <w:r w:rsidRPr="0073255F">
        <w:rPr>
          <w:i/>
          <w:lang w:val="en-US"/>
        </w:rPr>
        <w:t xml:space="preserve"> – (</w:t>
      </w:r>
      <w:r w:rsidRPr="00424817">
        <w:rPr>
          <w:rFonts w:ascii="Symbol" w:hAnsi="Symbol"/>
          <w:i/>
        </w:rPr>
        <w:t></w:t>
      </w:r>
      <w:r w:rsidRPr="0073255F">
        <w:rPr>
          <w:lang w:val="en-US"/>
        </w:rPr>
        <w:t xml:space="preserve"> </w:t>
      </w:r>
      <w:r w:rsidRPr="0073255F">
        <w:rPr>
          <w:i/>
          <w:vertAlign w:val="subscript"/>
          <w:lang w:val="en-US"/>
        </w:rPr>
        <w:t>12</w:t>
      </w:r>
      <w:r w:rsidRPr="0073255F">
        <w:rPr>
          <w:i/>
          <w:lang w:val="en-US"/>
        </w:rPr>
        <w:t xml:space="preserve"> +</w:t>
      </w:r>
      <w:r w:rsidRPr="00424817">
        <w:rPr>
          <w:rFonts w:ascii="Symbol" w:hAnsi="Symbol"/>
          <w:i/>
        </w:rPr>
        <w:t></w:t>
      </w:r>
      <w:r w:rsidRPr="00424817">
        <w:rPr>
          <w:rFonts w:ascii="Symbol" w:hAnsi="Symbol"/>
          <w:i/>
        </w:rPr>
        <w:t></w:t>
      </w:r>
      <w:r w:rsidRPr="0073255F">
        <w:rPr>
          <w:lang w:val="en-US"/>
        </w:rPr>
        <w:t xml:space="preserve"> </w:t>
      </w:r>
      <w:r w:rsidRPr="0073255F">
        <w:rPr>
          <w:i/>
          <w:vertAlign w:val="subscript"/>
          <w:lang w:val="en-US"/>
        </w:rPr>
        <w:t>23</w:t>
      </w:r>
      <w:r w:rsidRPr="0073255F">
        <w:rPr>
          <w:i/>
          <w:lang w:val="en-US"/>
        </w:rPr>
        <w:t xml:space="preserve"> ) </w:t>
      </w:r>
      <w:r w:rsidRPr="0073255F">
        <w:rPr>
          <w:lang w:val="en-US"/>
        </w:rPr>
        <w:t xml:space="preserve">| is larger than a chosen threshold, the triplet of interferograms are flagged as affected by possible unwrapping errors. Comparing all the flagged triplets allows identifying the faulty interferograms, which must be manually checked and/or removed from the database.    </w:t>
      </w:r>
    </w:p>
    <w:p w14:paraId="0D564717" w14:textId="77777777" w:rsidR="00D71998" w:rsidRPr="0073255F" w:rsidRDefault="00D71998" w:rsidP="00D71998">
      <w:pPr>
        <w:pStyle w:val="Body"/>
        <w:ind w:left="426"/>
        <w:rPr>
          <w:lang w:val="en-US"/>
        </w:rPr>
      </w:pPr>
    </w:p>
    <w:p w14:paraId="41F1E943" w14:textId="77777777" w:rsidR="00D71998" w:rsidRPr="0073255F" w:rsidRDefault="00D71998" w:rsidP="001647D8">
      <w:pPr>
        <w:pStyle w:val="Body"/>
        <w:ind w:left="426"/>
        <w:rPr>
          <w:lang w:val="en-US"/>
        </w:rPr>
      </w:pPr>
      <w:r w:rsidRPr="0073255F">
        <w:rPr>
          <w:lang w:val="en-US"/>
        </w:rPr>
        <w:t xml:space="preserve">One must first run </w:t>
      </w:r>
      <w:r w:rsidRPr="0073255F">
        <w:rPr>
          <w:b/>
          <w:i/>
          <w:lang w:val="en-US"/>
        </w:rPr>
        <w:t>Extract_Triangles.sh</w:t>
      </w:r>
      <w:r w:rsidRPr="0073255F">
        <w:rPr>
          <w:b/>
          <w:i/>
          <w:lang w:val="en-US"/>
        </w:rPr>
        <w:fldChar w:fldCharType="begin"/>
      </w:r>
      <w:r w:rsidRPr="0073255F">
        <w:rPr>
          <w:lang w:val="en-US"/>
        </w:rPr>
        <w:instrText xml:space="preserve"> XE "</w:instrText>
      </w:r>
      <w:r w:rsidRPr="0073255F">
        <w:rPr>
          <w:b/>
          <w:i/>
          <w:lang w:val="en-US"/>
        </w:rPr>
        <w:instrText>Extract_Triangles.sh</w:instrText>
      </w:r>
      <w:r w:rsidRPr="0073255F">
        <w:rPr>
          <w:lang w:val="en-US"/>
        </w:rPr>
        <w:instrText xml:space="preserve">" </w:instrText>
      </w:r>
      <w:r w:rsidRPr="0073255F">
        <w:rPr>
          <w:b/>
          <w:i/>
          <w:lang w:val="en-US"/>
        </w:rPr>
        <w:fldChar w:fldCharType="end"/>
      </w:r>
      <w:r w:rsidRPr="0073255F">
        <w:rPr>
          <w:b/>
          <w:i/>
          <w:lang w:val="en-US"/>
        </w:rPr>
        <w:t xml:space="preserve"> </w:t>
      </w:r>
      <w:r w:rsidRPr="0073255F">
        <w:rPr>
          <w:lang w:val="en-US"/>
        </w:rPr>
        <w:t xml:space="preserve">to list all the triangles from the list of pairs such as </w:t>
      </w:r>
    </w:p>
    <w:p w14:paraId="788E9A1C" w14:textId="77777777" w:rsidR="00D71998" w:rsidRPr="0073255F" w:rsidRDefault="00D71998" w:rsidP="001647D8">
      <w:pPr>
        <w:pStyle w:val="Body"/>
        <w:ind w:left="426"/>
        <w:rPr>
          <w:lang w:val="en-US"/>
        </w:rPr>
      </w:pPr>
      <w:r w:rsidRPr="0073255F">
        <w:rPr>
          <w:color w:val="00B050"/>
          <w:lang w:val="en-US"/>
        </w:rPr>
        <w:t>$PATH_1650/SAR_SM/MSBAS/</w:t>
      </w:r>
      <w:r w:rsidRPr="0073255F">
        <w:rPr>
          <w:i/>
          <w:color w:val="00B050"/>
          <w:lang w:val="en-US"/>
        </w:rPr>
        <w:t>Region</w:t>
      </w:r>
      <w:r w:rsidRPr="0073255F">
        <w:rPr>
          <w:color w:val="00B050"/>
          <w:lang w:val="en-US"/>
        </w:rPr>
        <w:t>/set</w:t>
      </w:r>
      <w:r w:rsidRPr="0073255F">
        <w:rPr>
          <w:i/>
          <w:color w:val="00B050"/>
          <w:lang w:val="en-US"/>
        </w:rPr>
        <w:t>i</w:t>
      </w:r>
      <w:r w:rsidRPr="0073255F">
        <w:rPr>
          <w:color w:val="00B050"/>
          <w:lang w:val="en-US"/>
        </w:rPr>
        <w:t>/table_</w:t>
      </w:r>
      <w:r w:rsidRPr="0073255F">
        <w:rPr>
          <w:i/>
          <w:color w:val="00B050"/>
          <w:lang w:val="en-US"/>
        </w:rPr>
        <w:t>MinBp_MaxBp_MinBt_MaxBt</w:t>
      </w:r>
      <w:r w:rsidRPr="0073255F">
        <w:rPr>
          <w:color w:val="00B050"/>
          <w:lang w:val="en-US"/>
        </w:rPr>
        <w:t>.txt</w:t>
      </w:r>
      <w:r w:rsidRPr="0073255F">
        <w:rPr>
          <w:color w:val="000000" w:themeColor="text1"/>
          <w:lang w:val="en-US"/>
        </w:rPr>
        <w:t xml:space="preserve">, </w:t>
      </w:r>
      <w:r w:rsidRPr="0073255F">
        <w:rPr>
          <w:lang w:val="en-US"/>
        </w:rPr>
        <w:t xml:space="preserve">which is computed by </w:t>
      </w:r>
      <w:r w:rsidRPr="0073255F">
        <w:rPr>
          <w:b/>
          <w:i/>
          <w:lang w:val="en-US"/>
        </w:rPr>
        <w:t>Prepa_MSBAS.sh</w:t>
      </w:r>
      <w:r w:rsidRPr="0073255F">
        <w:rPr>
          <w:b/>
          <w:i/>
          <w:lang w:val="en-US"/>
        </w:rPr>
        <w:fldChar w:fldCharType="begin"/>
      </w:r>
      <w:r w:rsidRPr="0073255F">
        <w:rPr>
          <w:lang w:val="en-US"/>
        </w:rPr>
        <w:instrText xml:space="preserve"> XE "</w:instrText>
      </w:r>
      <w:r w:rsidRPr="0073255F">
        <w:rPr>
          <w:b/>
          <w:i/>
          <w:lang w:val="en-US"/>
        </w:rPr>
        <w:instrText>Prepa_MSBAS.sh</w:instrText>
      </w:r>
      <w:r w:rsidRPr="0073255F">
        <w:rPr>
          <w:lang w:val="en-US"/>
        </w:rPr>
        <w:instrText xml:space="preserve">" </w:instrText>
      </w:r>
      <w:r w:rsidRPr="0073255F">
        <w:rPr>
          <w:b/>
          <w:i/>
          <w:lang w:val="en-US"/>
        </w:rPr>
        <w:fldChar w:fldCharType="end"/>
      </w:r>
      <w:r w:rsidRPr="0073255F">
        <w:rPr>
          <w:b/>
          <w:i/>
          <w:lang w:val="en-US"/>
        </w:rPr>
        <w:t xml:space="preserve">. </w:t>
      </w:r>
      <w:r w:rsidRPr="0073255F">
        <w:rPr>
          <w:lang w:val="en-US"/>
        </w:rPr>
        <w:t xml:space="preserve">That list is named </w:t>
      </w:r>
      <w:r w:rsidRPr="0073255F">
        <w:rPr>
          <w:i/>
          <w:color w:val="4472C4" w:themeColor="accent1"/>
          <w:lang w:val="en-US"/>
        </w:rPr>
        <w:t>List_Triangels.txt</w:t>
      </w:r>
      <w:r w:rsidRPr="0073255F">
        <w:rPr>
          <w:i/>
          <w:color w:val="4472C4" w:themeColor="accent1"/>
          <w:lang w:val="en-US"/>
        </w:rPr>
        <w:fldChar w:fldCharType="begin"/>
      </w:r>
      <w:r w:rsidRPr="0073255F">
        <w:rPr>
          <w:lang w:val="en-US"/>
        </w:rPr>
        <w:instrText xml:space="preserve"> XE "</w:instrText>
      </w:r>
      <w:r w:rsidRPr="0073255F">
        <w:rPr>
          <w:i/>
          <w:color w:val="4472C4" w:themeColor="accent1"/>
          <w:lang w:val="en-US"/>
        </w:rPr>
        <w:instrText>List_Triangels.txt</w:instrText>
      </w:r>
      <w:r w:rsidRPr="0073255F">
        <w:rPr>
          <w:lang w:val="en-US"/>
        </w:rPr>
        <w:instrText xml:space="preserve">" </w:instrText>
      </w:r>
      <w:r w:rsidRPr="0073255F">
        <w:rPr>
          <w:i/>
          <w:color w:val="4472C4" w:themeColor="accent1"/>
          <w:lang w:val="en-US"/>
        </w:rPr>
        <w:fldChar w:fldCharType="end"/>
      </w:r>
      <w:r w:rsidRPr="0073255F">
        <w:rPr>
          <w:lang w:val="en-US"/>
        </w:rPr>
        <w:t>. The script also lists the pairs that are not used in triangles (</w:t>
      </w:r>
      <w:r w:rsidRPr="0073255F">
        <w:rPr>
          <w:i/>
          <w:color w:val="4472C4" w:themeColor="accent1"/>
          <w:lang w:val="en-US"/>
        </w:rPr>
        <w:t>List_No_Triangels.txt</w:t>
      </w:r>
      <w:r w:rsidRPr="0073255F">
        <w:rPr>
          <w:i/>
          <w:color w:val="4472C4" w:themeColor="accent1"/>
          <w:lang w:val="en-US"/>
        </w:rPr>
        <w:fldChar w:fldCharType="begin"/>
      </w:r>
      <w:r w:rsidRPr="0073255F">
        <w:rPr>
          <w:lang w:val="en-US"/>
        </w:rPr>
        <w:instrText xml:space="preserve"> XE "</w:instrText>
      </w:r>
      <w:r w:rsidRPr="0073255F">
        <w:rPr>
          <w:i/>
          <w:color w:val="4472C4" w:themeColor="accent1"/>
          <w:lang w:val="en-US"/>
        </w:rPr>
        <w:instrText>List_No_Triangels.txt</w:instrText>
      </w:r>
      <w:r w:rsidRPr="0073255F">
        <w:rPr>
          <w:lang w:val="en-US"/>
        </w:rPr>
        <w:instrText xml:space="preserve">" </w:instrText>
      </w:r>
      <w:r w:rsidRPr="0073255F">
        <w:rPr>
          <w:i/>
          <w:color w:val="4472C4" w:themeColor="accent1"/>
          <w:lang w:val="en-US"/>
        </w:rPr>
        <w:fldChar w:fldCharType="end"/>
      </w:r>
      <w:r w:rsidRPr="0073255F">
        <w:rPr>
          <w:lang w:val="en-US"/>
        </w:rPr>
        <w:t xml:space="preserve">).  </w:t>
      </w:r>
    </w:p>
    <w:p w14:paraId="11BB1E29" w14:textId="77777777" w:rsidR="00D71998" w:rsidRPr="0073255F" w:rsidRDefault="00D71998" w:rsidP="00D71998">
      <w:pPr>
        <w:pStyle w:val="Body"/>
        <w:ind w:left="426"/>
        <w:rPr>
          <w:color w:val="00B050"/>
          <w:lang w:val="en-US"/>
        </w:rPr>
      </w:pPr>
    </w:p>
    <w:p w14:paraId="5280B348" w14:textId="77777777" w:rsidR="00D71998" w:rsidRPr="0073255F" w:rsidRDefault="00D71998" w:rsidP="00D71998">
      <w:pPr>
        <w:pStyle w:val="Body"/>
        <w:ind w:left="426"/>
        <w:rPr>
          <w:lang w:val="en-US"/>
        </w:rPr>
      </w:pPr>
      <w:r w:rsidRPr="0073255F">
        <w:rPr>
          <w:lang w:val="en-US"/>
        </w:rPr>
        <w:t xml:space="preserve">One should then run the script </w:t>
      </w:r>
      <w:r w:rsidRPr="0073255F">
        <w:rPr>
          <w:b/>
          <w:i/>
          <w:lang w:val="en-US"/>
        </w:rPr>
        <w:t>Check_Closure_All_Triangles.sh</w:t>
      </w:r>
      <w:r w:rsidRPr="0073255F">
        <w:rPr>
          <w:b/>
          <w:i/>
          <w:lang w:val="en-US"/>
        </w:rPr>
        <w:fldChar w:fldCharType="begin"/>
      </w:r>
      <w:r w:rsidRPr="0073255F">
        <w:rPr>
          <w:lang w:val="en-US"/>
        </w:rPr>
        <w:instrText xml:space="preserve"> XE "</w:instrText>
      </w:r>
      <w:r w:rsidRPr="0073255F">
        <w:rPr>
          <w:b/>
          <w:i/>
          <w:lang w:val="en-US"/>
        </w:rPr>
        <w:instrText>Check_Closure_All_Triangles.sh</w:instrText>
      </w:r>
      <w:r w:rsidRPr="0073255F">
        <w:rPr>
          <w:lang w:val="en-US"/>
        </w:rPr>
        <w:instrText xml:space="preserve">" </w:instrText>
      </w:r>
      <w:r w:rsidRPr="0073255F">
        <w:rPr>
          <w:b/>
          <w:i/>
          <w:lang w:val="en-US"/>
        </w:rPr>
        <w:fldChar w:fldCharType="end"/>
      </w:r>
      <w:r w:rsidRPr="0073255F">
        <w:rPr>
          <w:lang w:val="en-US"/>
        </w:rPr>
        <w:t xml:space="preserve"> which is aiming at checking unwrapping error in all triangles from </w:t>
      </w:r>
      <w:r w:rsidRPr="0073255F">
        <w:rPr>
          <w:i/>
          <w:color w:val="4472C4" w:themeColor="accent1"/>
          <w:lang w:val="en-US"/>
        </w:rPr>
        <w:t>List_Triangels.txt</w:t>
      </w:r>
      <w:r w:rsidRPr="0073255F">
        <w:rPr>
          <w:i/>
          <w:color w:val="4472C4" w:themeColor="accent1"/>
          <w:lang w:val="en-US"/>
        </w:rPr>
        <w:fldChar w:fldCharType="begin"/>
      </w:r>
      <w:r w:rsidRPr="0073255F">
        <w:rPr>
          <w:lang w:val="en-US"/>
        </w:rPr>
        <w:instrText xml:space="preserve"> XE "</w:instrText>
      </w:r>
      <w:r w:rsidRPr="0073255F">
        <w:rPr>
          <w:i/>
          <w:color w:val="4472C4" w:themeColor="accent1"/>
          <w:lang w:val="en-US"/>
        </w:rPr>
        <w:instrText>List_Triangels.txt</w:instrText>
      </w:r>
      <w:r w:rsidRPr="0073255F">
        <w:rPr>
          <w:lang w:val="en-US"/>
        </w:rPr>
        <w:instrText xml:space="preserve">" </w:instrText>
      </w:r>
      <w:r w:rsidRPr="0073255F">
        <w:rPr>
          <w:i/>
          <w:color w:val="4472C4" w:themeColor="accent1"/>
          <w:lang w:val="en-US"/>
        </w:rPr>
        <w:fldChar w:fldCharType="end"/>
      </w:r>
      <w:r w:rsidRPr="0073255F">
        <w:rPr>
          <w:lang w:val="en-US"/>
        </w:rPr>
        <w:t xml:space="preserve">. It must be launched with 4 parameters: </w:t>
      </w:r>
    </w:p>
    <w:p w14:paraId="2E6AA753" w14:textId="77777777" w:rsidR="00D71998" w:rsidRPr="0073255F" w:rsidRDefault="00D71998" w:rsidP="00D71998">
      <w:pPr>
        <w:pStyle w:val="Body"/>
        <w:numPr>
          <w:ilvl w:val="0"/>
          <w:numId w:val="16"/>
        </w:numPr>
        <w:ind w:left="1134"/>
        <w:rPr>
          <w:lang w:val="en-US"/>
        </w:rPr>
      </w:pPr>
      <w:r w:rsidRPr="0073255F">
        <w:rPr>
          <w:lang w:val="en-US"/>
        </w:rPr>
        <w:t>the file with list of triangles (</w:t>
      </w:r>
      <w:r w:rsidRPr="0073255F">
        <w:rPr>
          <w:i/>
          <w:color w:val="4472C4" w:themeColor="accent1"/>
          <w:lang w:val="en-US"/>
        </w:rPr>
        <w:t>List_Triangels.txt</w:t>
      </w:r>
      <w:r w:rsidRPr="0073255F">
        <w:rPr>
          <w:i/>
          <w:color w:val="4472C4" w:themeColor="accent1"/>
          <w:lang w:val="en-US"/>
        </w:rPr>
        <w:fldChar w:fldCharType="begin"/>
      </w:r>
      <w:r w:rsidRPr="0073255F">
        <w:rPr>
          <w:lang w:val="en-US"/>
        </w:rPr>
        <w:instrText xml:space="preserve"> XE "</w:instrText>
      </w:r>
      <w:r w:rsidRPr="0073255F">
        <w:rPr>
          <w:i/>
          <w:color w:val="4472C4" w:themeColor="accent1"/>
          <w:lang w:val="en-US"/>
        </w:rPr>
        <w:instrText>List_Triangels.txt</w:instrText>
      </w:r>
      <w:r w:rsidRPr="0073255F">
        <w:rPr>
          <w:lang w:val="en-US"/>
        </w:rPr>
        <w:instrText xml:space="preserve">" </w:instrText>
      </w:r>
      <w:r w:rsidRPr="0073255F">
        <w:rPr>
          <w:i/>
          <w:color w:val="4472C4" w:themeColor="accent1"/>
          <w:lang w:val="en-US"/>
        </w:rPr>
        <w:fldChar w:fldCharType="end"/>
      </w:r>
      <w:r w:rsidRPr="0073255F">
        <w:rPr>
          <w:lang w:val="en-US"/>
        </w:rPr>
        <w:t xml:space="preserve">) </w:t>
      </w:r>
    </w:p>
    <w:p w14:paraId="4CA1F0A5" w14:textId="77777777" w:rsidR="00D71998" w:rsidRPr="0073255F" w:rsidRDefault="00D71998" w:rsidP="00D71998">
      <w:pPr>
        <w:pStyle w:val="Body"/>
        <w:numPr>
          <w:ilvl w:val="0"/>
          <w:numId w:val="16"/>
        </w:numPr>
        <w:ind w:left="1134"/>
        <w:rPr>
          <w:lang w:val="en-US"/>
        </w:rPr>
      </w:pPr>
      <w:r w:rsidRPr="0073255F">
        <w:rPr>
          <w:lang w:val="en-US"/>
        </w:rPr>
        <w:t>the path to deformation files:</w:t>
      </w:r>
    </w:p>
    <w:p w14:paraId="7B99CD71" w14:textId="49312AB2" w:rsidR="00D71998" w:rsidRPr="0073255F" w:rsidRDefault="00D71998" w:rsidP="00D71998">
      <w:pPr>
        <w:pStyle w:val="Body"/>
        <w:ind w:left="1134" w:firstLine="360"/>
        <w:rPr>
          <w:lang w:val="en-US"/>
        </w:rPr>
      </w:pPr>
      <w:r w:rsidRPr="0073255F">
        <w:rPr>
          <w:lang w:val="en-US"/>
        </w:rPr>
        <w:t>(e.g.</w:t>
      </w:r>
      <w:r w:rsidR="0073255F">
        <w:rPr>
          <w:color w:val="00B050"/>
          <w:sz w:val="20"/>
          <w:szCs w:val="20"/>
          <w:lang w:val="en-US"/>
        </w:rPr>
        <w:t xml:space="preserve"> ..</w:t>
      </w:r>
      <w:r w:rsidRPr="0073255F">
        <w:rPr>
          <w:color w:val="00B050"/>
          <w:sz w:val="20"/>
          <w:szCs w:val="20"/>
          <w:lang w:val="en-US"/>
        </w:rPr>
        <w:t>./SAR_MASSPROCESS/</w:t>
      </w:r>
      <w:r w:rsidRPr="0073255F">
        <w:rPr>
          <w:i/>
          <w:color w:val="00B050"/>
          <w:sz w:val="20"/>
          <w:szCs w:val="20"/>
          <w:lang w:val="en-US"/>
        </w:rPr>
        <w:t>SAT</w:t>
      </w:r>
      <w:r w:rsidRPr="0073255F">
        <w:rPr>
          <w:color w:val="00B050"/>
          <w:sz w:val="20"/>
          <w:szCs w:val="20"/>
          <w:lang w:val="en-US"/>
        </w:rPr>
        <w:t>/</w:t>
      </w:r>
      <w:r w:rsidRPr="0073255F">
        <w:rPr>
          <w:i/>
          <w:color w:val="00B050"/>
          <w:sz w:val="20"/>
          <w:szCs w:val="20"/>
          <w:lang w:val="en-US"/>
        </w:rPr>
        <w:t>TRK</w:t>
      </w:r>
      <w:r w:rsidRPr="0073255F">
        <w:rPr>
          <w:color w:val="00B050"/>
          <w:sz w:val="20"/>
          <w:szCs w:val="20"/>
          <w:lang w:val="en-US"/>
        </w:rPr>
        <w:t>/SM</w:t>
      </w:r>
      <w:r w:rsidRPr="0073255F">
        <w:rPr>
          <w:i/>
          <w:color w:val="00B050"/>
          <w:sz w:val="20"/>
          <w:szCs w:val="20"/>
          <w:lang w:val="en-US"/>
        </w:rPr>
        <w:t>Crop</w:t>
      </w:r>
      <w:r w:rsidRPr="0073255F">
        <w:rPr>
          <w:color w:val="00B050"/>
          <w:sz w:val="20"/>
          <w:szCs w:val="20"/>
          <w:lang w:val="en-US"/>
        </w:rPr>
        <w:t>_SM_</w:t>
      </w:r>
      <w:r w:rsidRPr="0073255F">
        <w:rPr>
          <w:i/>
          <w:color w:val="00B050"/>
          <w:sz w:val="20"/>
          <w:szCs w:val="20"/>
          <w:lang w:val="en-US"/>
        </w:rPr>
        <w:t>DATE</w:t>
      </w:r>
      <w:r w:rsidRPr="0073255F">
        <w:rPr>
          <w:color w:val="00B050"/>
          <w:sz w:val="20"/>
          <w:szCs w:val="20"/>
          <w:lang w:val="en-US"/>
        </w:rPr>
        <w:t>_</w:t>
      </w:r>
      <w:r w:rsidRPr="0073255F">
        <w:rPr>
          <w:i/>
          <w:color w:val="00B050"/>
          <w:sz w:val="20"/>
          <w:szCs w:val="20"/>
          <w:lang w:val="en-US"/>
        </w:rPr>
        <w:t>Zoom</w:t>
      </w:r>
      <w:r w:rsidRPr="0073255F">
        <w:rPr>
          <w:color w:val="00B050"/>
          <w:sz w:val="20"/>
          <w:szCs w:val="20"/>
          <w:lang w:val="en-US"/>
        </w:rPr>
        <w:t>_</w:t>
      </w:r>
      <w:r w:rsidRPr="0073255F">
        <w:rPr>
          <w:i/>
          <w:color w:val="00B050"/>
          <w:sz w:val="20"/>
          <w:szCs w:val="20"/>
          <w:lang w:val="en-US"/>
        </w:rPr>
        <w:t>ML</w:t>
      </w:r>
      <w:r w:rsidRPr="0073255F">
        <w:rPr>
          <w:color w:val="00B050"/>
          <w:sz w:val="20"/>
          <w:szCs w:val="20"/>
          <w:lang w:val="en-US"/>
        </w:rPr>
        <w:t>/Geocoded/</w:t>
      </w:r>
      <w:r w:rsidRPr="0073255F">
        <w:rPr>
          <w:i/>
          <w:color w:val="00B050"/>
          <w:sz w:val="20"/>
          <w:szCs w:val="20"/>
          <w:lang w:val="en-US"/>
        </w:rPr>
        <w:t>Mode</w:t>
      </w:r>
      <w:r w:rsidRPr="0073255F">
        <w:rPr>
          <w:lang w:val="en-US"/>
        </w:rPr>
        <w:t>)</w:t>
      </w:r>
    </w:p>
    <w:p w14:paraId="566B70A5" w14:textId="77777777" w:rsidR="00D71998" w:rsidRPr="0073255F" w:rsidRDefault="00D71998" w:rsidP="00D71998">
      <w:pPr>
        <w:pStyle w:val="Body"/>
        <w:numPr>
          <w:ilvl w:val="0"/>
          <w:numId w:val="16"/>
        </w:numPr>
        <w:ind w:left="1134"/>
        <w:rPr>
          <w:lang w:val="en-US"/>
        </w:rPr>
      </w:pPr>
      <w:r w:rsidRPr="0073255F">
        <w:rPr>
          <w:lang w:val="en-US"/>
        </w:rPr>
        <w:lastRenderedPageBreak/>
        <w:t>the path to a kml of zone where to check the mean phase</w:t>
      </w:r>
    </w:p>
    <w:p w14:paraId="72CD48DF" w14:textId="77777777" w:rsidR="00D71998" w:rsidRPr="0073255F" w:rsidRDefault="00D71998" w:rsidP="00D71998">
      <w:pPr>
        <w:pStyle w:val="Body"/>
        <w:numPr>
          <w:ilvl w:val="0"/>
          <w:numId w:val="16"/>
        </w:numPr>
        <w:ind w:left="1134"/>
        <w:rPr>
          <w:lang w:val="en-US"/>
        </w:rPr>
      </w:pPr>
      <w:r w:rsidRPr="0073255F">
        <w:rPr>
          <w:lang w:val="en-US"/>
        </w:rPr>
        <w:t xml:space="preserve">a threshold above which one consider that there is a phase error </w:t>
      </w:r>
    </w:p>
    <w:p w14:paraId="48719889" w14:textId="77777777" w:rsidR="00D71998" w:rsidRPr="0073255F" w:rsidRDefault="00D71998" w:rsidP="00D71998">
      <w:pPr>
        <w:pStyle w:val="Body"/>
        <w:ind w:left="1134"/>
        <w:rPr>
          <w:lang w:val="en-US"/>
        </w:rPr>
      </w:pPr>
      <w:r w:rsidRPr="0073255F">
        <w:rPr>
          <w:lang w:val="en-US"/>
        </w:rPr>
        <w:t xml:space="preserve">It will output two files: </w:t>
      </w:r>
      <w:r w:rsidRPr="0073255F">
        <w:rPr>
          <w:i/>
          <w:color w:val="4472C4" w:themeColor="accent1"/>
          <w:lang w:val="en-US"/>
        </w:rPr>
        <w:t>_Good_Closure.txt</w:t>
      </w:r>
      <w:r w:rsidRPr="0073255F">
        <w:rPr>
          <w:i/>
          <w:color w:val="4472C4" w:themeColor="accent1"/>
          <w:lang w:val="en-US"/>
        </w:rPr>
        <w:fldChar w:fldCharType="begin"/>
      </w:r>
      <w:r w:rsidRPr="0073255F">
        <w:rPr>
          <w:lang w:val="en-US"/>
        </w:rPr>
        <w:instrText xml:space="preserve"> XE "</w:instrText>
      </w:r>
      <w:r w:rsidRPr="0073255F">
        <w:rPr>
          <w:i/>
          <w:color w:val="4472C4" w:themeColor="accent1"/>
          <w:lang w:val="en-US"/>
        </w:rPr>
        <w:instrText>_Good_Closure.txt</w:instrText>
      </w:r>
      <w:r w:rsidRPr="0073255F">
        <w:rPr>
          <w:lang w:val="en-US"/>
        </w:rPr>
        <w:instrText xml:space="preserve">" </w:instrText>
      </w:r>
      <w:r w:rsidRPr="0073255F">
        <w:rPr>
          <w:i/>
          <w:color w:val="4472C4" w:themeColor="accent1"/>
          <w:lang w:val="en-US"/>
        </w:rPr>
        <w:fldChar w:fldCharType="end"/>
      </w:r>
      <w:r w:rsidRPr="0073255F">
        <w:rPr>
          <w:lang w:val="en-US"/>
        </w:rPr>
        <w:t xml:space="preserve"> and </w:t>
      </w:r>
      <w:r w:rsidRPr="0073255F">
        <w:rPr>
          <w:i/>
          <w:color w:val="4472C4" w:themeColor="accent1"/>
          <w:lang w:val="en-US"/>
        </w:rPr>
        <w:t>_Wrong_Closure.txt</w:t>
      </w:r>
      <w:r w:rsidRPr="0073255F">
        <w:rPr>
          <w:i/>
          <w:color w:val="4472C4" w:themeColor="accent1"/>
          <w:lang w:val="en-US"/>
        </w:rPr>
        <w:fldChar w:fldCharType="begin"/>
      </w:r>
      <w:r w:rsidRPr="0073255F">
        <w:rPr>
          <w:lang w:val="en-US"/>
        </w:rPr>
        <w:instrText xml:space="preserve"> XE "</w:instrText>
      </w:r>
      <w:r w:rsidRPr="0073255F">
        <w:rPr>
          <w:i/>
          <w:color w:val="4472C4" w:themeColor="accent1"/>
          <w:lang w:val="en-US"/>
        </w:rPr>
        <w:instrText>_Wrong_Closure.txt</w:instrText>
      </w:r>
      <w:r w:rsidRPr="0073255F">
        <w:rPr>
          <w:lang w:val="en-US"/>
        </w:rPr>
        <w:instrText xml:space="preserve">" </w:instrText>
      </w:r>
      <w:r w:rsidRPr="0073255F">
        <w:rPr>
          <w:i/>
          <w:color w:val="4472C4" w:themeColor="accent1"/>
          <w:lang w:val="en-US"/>
        </w:rPr>
        <w:fldChar w:fldCharType="end"/>
      </w:r>
    </w:p>
    <w:p w14:paraId="48F58D9F" w14:textId="77777777" w:rsidR="00D71998" w:rsidRPr="0073255F" w:rsidRDefault="00D71998" w:rsidP="00D71998">
      <w:pPr>
        <w:pStyle w:val="Body"/>
        <w:ind w:left="426"/>
        <w:rPr>
          <w:color w:val="00B050"/>
          <w:lang w:val="en-US"/>
        </w:rPr>
      </w:pPr>
    </w:p>
    <w:p w14:paraId="0F46DC0A" w14:textId="77777777" w:rsidR="00D71998" w:rsidRPr="0073255F" w:rsidRDefault="00D71998" w:rsidP="00D71998">
      <w:pPr>
        <w:pStyle w:val="Body"/>
        <w:ind w:left="426"/>
        <w:rPr>
          <w:lang w:val="en-US"/>
        </w:rPr>
      </w:pPr>
      <w:r w:rsidRPr="0073255F">
        <w:rPr>
          <w:lang w:val="en-US"/>
        </w:rPr>
        <w:t>Note that there is another script that checks the phase closure of only a single triangle (</w:t>
      </w:r>
      <w:r w:rsidRPr="0073255F">
        <w:rPr>
          <w:b/>
          <w:i/>
          <w:lang w:val="en-US"/>
        </w:rPr>
        <w:t>Check_Closure_Triangle.sh</w:t>
      </w:r>
      <w:r w:rsidRPr="0073255F">
        <w:rPr>
          <w:b/>
          <w:i/>
          <w:lang w:val="en-US"/>
        </w:rPr>
        <w:fldChar w:fldCharType="begin"/>
      </w:r>
      <w:r w:rsidRPr="0073255F">
        <w:rPr>
          <w:lang w:val="en-US"/>
        </w:rPr>
        <w:instrText xml:space="preserve"> XE "</w:instrText>
      </w:r>
      <w:r w:rsidRPr="0073255F">
        <w:rPr>
          <w:b/>
          <w:i/>
          <w:lang w:val="en-US"/>
        </w:rPr>
        <w:instrText>Check_Closure_Triangle.sh</w:instrText>
      </w:r>
      <w:r w:rsidRPr="0073255F">
        <w:rPr>
          <w:lang w:val="en-US"/>
        </w:rPr>
        <w:instrText xml:space="preserve">" </w:instrText>
      </w:r>
      <w:r w:rsidRPr="0073255F">
        <w:rPr>
          <w:b/>
          <w:i/>
          <w:lang w:val="en-US"/>
        </w:rPr>
        <w:fldChar w:fldCharType="end"/>
      </w:r>
      <w:r w:rsidRPr="0073255F">
        <w:rPr>
          <w:i/>
          <w:lang w:val="en-US"/>
        </w:rPr>
        <w:t>)</w:t>
      </w:r>
      <w:r w:rsidRPr="0073255F">
        <w:rPr>
          <w:lang w:val="en-US"/>
        </w:rPr>
        <w:t xml:space="preserve">. </w:t>
      </w:r>
    </w:p>
    <w:p w14:paraId="2C7425DB" w14:textId="77777777" w:rsidR="00D71998" w:rsidRPr="0073255F" w:rsidRDefault="00D71998" w:rsidP="00D71998">
      <w:pPr>
        <w:pStyle w:val="Body"/>
        <w:ind w:left="426"/>
        <w:rPr>
          <w:lang w:val="en-US"/>
        </w:rPr>
      </w:pPr>
    </w:p>
    <w:p w14:paraId="7EDCFB33" w14:textId="77777777" w:rsidR="00D71998" w:rsidRPr="0073255F" w:rsidRDefault="00D71998" w:rsidP="00D71998">
      <w:pPr>
        <w:pStyle w:val="Body"/>
        <w:ind w:left="426"/>
        <w:rPr>
          <w:lang w:val="en-US"/>
        </w:rPr>
      </w:pPr>
      <w:r w:rsidRPr="0073255F">
        <w:rPr>
          <w:lang w:val="en-US"/>
        </w:rPr>
        <w:t xml:space="preserve">See scripts (in </w:t>
      </w:r>
      <w:r w:rsidRPr="0073255F">
        <w:rPr>
          <w:color w:val="00B050"/>
          <w:lang w:val="en-US"/>
        </w:rPr>
        <w:t>SCRIPTS_OK/zz_Utilities_CIS</w:t>
      </w:r>
      <w:r w:rsidRPr="0073255F">
        <w:rPr>
          <w:lang w:val="en-US"/>
        </w:rPr>
        <w:t xml:space="preserve">) for usage: </w:t>
      </w:r>
    </w:p>
    <w:p w14:paraId="7E9DE004" w14:textId="77777777" w:rsidR="00D71998" w:rsidRPr="0073255F" w:rsidRDefault="00D71998" w:rsidP="00D71998">
      <w:pPr>
        <w:pStyle w:val="Body"/>
        <w:numPr>
          <w:ilvl w:val="0"/>
          <w:numId w:val="30"/>
        </w:numPr>
        <w:rPr>
          <w:i/>
          <w:lang w:val="en-US"/>
        </w:rPr>
      </w:pPr>
      <w:r w:rsidRPr="0073255F">
        <w:rPr>
          <w:b/>
          <w:i/>
          <w:lang w:val="en-US"/>
        </w:rPr>
        <w:t>Check_Closure_All_Triangles.sh</w:t>
      </w:r>
      <w:r w:rsidRPr="0073255F">
        <w:rPr>
          <w:b/>
          <w:i/>
          <w:lang w:val="en-US"/>
        </w:rPr>
        <w:fldChar w:fldCharType="begin"/>
      </w:r>
      <w:r w:rsidRPr="0073255F">
        <w:rPr>
          <w:lang w:val="en-US"/>
        </w:rPr>
        <w:instrText xml:space="preserve"> XE "</w:instrText>
      </w:r>
      <w:r w:rsidRPr="0073255F">
        <w:rPr>
          <w:b/>
          <w:i/>
          <w:lang w:val="en-US"/>
        </w:rPr>
        <w:instrText>Check_Closure_All_Triangles.sh</w:instrText>
      </w:r>
      <w:r w:rsidRPr="0073255F">
        <w:rPr>
          <w:lang w:val="en-US"/>
        </w:rPr>
        <w:instrText xml:space="preserve">" </w:instrText>
      </w:r>
      <w:r w:rsidRPr="0073255F">
        <w:rPr>
          <w:b/>
          <w:i/>
          <w:lang w:val="en-US"/>
        </w:rPr>
        <w:fldChar w:fldCharType="end"/>
      </w:r>
      <w:r w:rsidRPr="0073255F">
        <w:rPr>
          <w:b/>
          <w:i/>
          <w:lang w:val="en-US"/>
        </w:rPr>
        <w:t xml:space="preserve">, </w:t>
      </w:r>
    </w:p>
    <w:p w14:paraId="09A7E979" w14:textId="77777777" w:rsidR="00D71998" w:rsidRPr="0073255F" w:rsidRDefault="00D71998" w:rsidP="00D71998">
      <w:pPr>
        <w:pStyle w:val="Body"/>
        <w:numPr>
          <w:ilvl w:val="0"/>
          <w:numId w:val="30"/>
        </w:numPr>
        <w:rPr>
          <w:i/>
          <w:lang w:val="en-US"/>
        </w:rPr>
      </w:pPr>
      <w:r w:rsidRPr="0073255F">
        <w:rPr>
          <w:b/>
          <w:i/>
          <w:lang w:val="en-US"/>
        </w:rPr>
        <w:t>Extract_Triangles.sh</w:t>
      </w:r>
      <w:r w:rsidRPr="0073255F">
        <w:rPr>
          <w:b/>
          <w:i/>
          <w:lang w:val="en-US"/>
        </w:rPr>
        <w:fldChar w:fldCharType="begin"/>
      </w:r>
      <w:r w:rsidRPr="0073255F">
        <w:rPr>
          <w:lang w:val="en-US"/>
        </w:rPr>
        <w:instrText xml:space="preserve"> XE "</w:instrText>
      </w:r>
      <w:r w:rsidRPr="0073255F">
        <w:rPr>
          <w:b/>
          <w:i/>
          <w:lang w:val="en-US"/>
        </w:rPr>
        <w:instrText>Extract_Triangles.sh</w:instrText>
      </w:r>
      <w:r w:rsidRPr="0073255F">
        <w:rPr>
          <w:lang w:val="en-US"/>
        </w:rPr>
        <w:instrText xml:space="preserve">" </w:instrText>
      </w:r>
      <w:r w:rsidRPr="0073255F">
        <w:rPr>
          <w:b/>
          <w:i/>
          <w:lang w:val="en-US"/>
        </w:rPr>
        <w:fldChar w:fldCharType="end"/>
      </w:r>
      <w:r w:rsidRPr="0073255F">
        <w:rPr>
          <w:b/>
          <w:i/>
          <w:lang w:val="en-US"/>
        </w:rPr>
        <w:t xml:space="preserve"> </w:t>
      </w:r>
      <w:r w:rsidRPr="0073255F">
        <w:rPr>
          <w:lang w:val="en-US"/>
        </w:rPr>
        <w:t>and</w:t>
      </w:r>
      <w:r w:rsidRPr="0073255F">
        <w:rPr>
          <w:b/>
          <w:i/>
          <w:lang w:val="en-US"/>
        </w:rPr>
        <w:t xml:space="preserve"> </w:t>
      </w:r>
    </w:p>
    <w:p w14:paraId="09B48FB7" w14:textId="77777777" w:rsidR="00D71998" w:rsidRPr="0073255F" w:rsidRDefault="00D71998" w:rsidP="00D71998">
      <w:pPr>
        <w:pStyle w:val="Body"/>
        <w:numPr>
          <w:ilvl w:val="0"/>
          <w:numId w:val="30"/>
        </w:numPr>
        <w:rPr>
          <w:i/>
          <w:lang w:val="en-US"/>
        </w:rPr>
      </w:pPr>
      <w:r w:rsidRPr="0073255F">
        <w:rPr>
          <w:b/>
          <w:i/>
          <w:lang w:val="en-US"/>
        </w:rPr>
        <w:t>Check_Closure_Triangle.sh</w:t>
      </w:r>
      <w:r w:rsidRPr="0073255F">
        <w:rPr>
          <w:b/>
          <w:i/>
          <w:lang w:val="en-US"/>
        </w:rPr>
        <w:fldChar w:fldCharType="begin"/>
      </w:r>
      <w:r w:rsidRPr="0073255F">
        <w:rPr>
          <w:lang w:val="en-US"/>
        </w:rPr>
        <w:instrText xml:space="preserve"> XE "</w:instrText>
      </w:r>
      <w:r w:rsidRPr="0073255F">
        <w:rPr>
          <w:b/>
          <w:i/>
          <w:lang w:val="en-US"/>
        </w:rPr>
        <w:instrText>Check_Closure_Triangle.sh</w:instrText>
      </w:r>
      <w:r w:rsidRPr="0073255F">
        <w:rPr>
          <w:lang w:val="en-US"/>
        </w:rPr>
        <w:instrText xml:space="preserve">" </w:instrText>
      </w:r>
      <w:r w:rsidRPr="0073255F">
        <w:rPr>
          <w:b/>
          <w:i/>
          <w:lang w:val="en-US"/>
        </w:rPr>
        <w:fldChar w:fldCharType="end"/>
      </w:r>
      <w:r w:rsidRPr="0073255F">
        <w:rPr>
          <w:b/>
          <w:i/>
          <w:lang w:val="en-US"/>
        </w:rPr>
        <w:t xml:space="preserve"> </w:t>
      </w:r>
    </w:p>
    <w:p w14:paraId="29A29B16" w14:textId="18E8812F" w:rsidR="00266615" w:rsidRDefault="00266615">
      <w:pPr>
        <w:rPr>
          <w:rFonts w:ascii="Helvetica" w:eastAsia="Arial Unicode MS" w:hAnsi="Helvetica" w:cs="Arial Unicode MS"/>
          <w:b/>
          <w:bCs/>
          <w:color w:val="000000"/>
          <w:szCs w:val="32"/>
          <w:bdr w:val="nil"/>
        </w:rPr>
      </w:pPr>
    </w:p>
    <w:p w14:paraId="2AB096E8" w14:textId="77777777" w:rsidR="00067382" w:rsidRDefault="00067382">
      <w:pPr>
        <w:rPr>
          <w:rFonts w:ascii="Helvetica" w:eastAsia="Arial Unicode MS" w:hAnsi="Helvetica" w:cs="Arial Unicode MS"/>
          <w:b/>
          <w:bCs/>
          <w:color w:val="000000"/>
          <w:szCs w:val="32"/>
          <w:bdr w:val="nil"/>
        </w:rPr>
      </w:pPr>
    </w:p>
    <w:p w14:paraId="4C80516E" w14:textId="03C7F8DB" w:rsidR="00D71998" w:rsidRPr="0073255F" w:rsidRDefault="00D71998">
      <w:pPr>
        <w:pStyle w:val="Style1"/>
        <w:numPr>
          <w:ilvl w:val="0"/>
          <w:numId w:val="60"/>
        </w:numPr>
        <w:rPr>
          <w:lang w:val="en-US"/>
        </w:rPr>
      </w:pPr>
      <w:bookmarkStart w:id="171" w:name="_Toc125735357"/>
      <w:r w:rsidRPr="0073255F">
        <w:rPr>
          <w:lang w:val="en-US"/>
        </w:rPr>
        <w:t>Remove lines in DefoInterpolDetrendi.txt or in table_0_Bp_0_Bt.txt from a list of pairs:</w:t>
      </w:r>
      <w:bookmarkEnd w:id="171"/>
      <w:r w:rsidRPr="0073255F">
        <w:rPr>
          <w:lang w:val="en-US"/>
        </w:rPr>
        <w:t xml:space="preserve"> </w:t>
      </w:r>
    </w:p>
    <w:p w14:paraId="71C0B8FB" w14:textId="77777777" w:rsidR="00D71998" w:rsidRPr="0073255F" w:rsidRDefault="00D71998" w:rsidP="00D71998">
      <w:pPr>
        <w:rPr>
          <w:rFonts w:ascii="Helvetica" w:hAnsi="Helvetica"/>
          <w:b/>
        </w:rPr>
      </w:pPr>
    </w:p>
    <w:p w14:paraId="09857517" w14:textId="77777777" w:rsidR="00D71998" w:rsidRPr="0073255F" w:rsidRDefault="00D71998" w:rsidP="00D71998">
      <w:pPr>
        <w:pStyle w:val="Body"/>
        <w:ind w:left="426"/>
        <w:rPr>
          <w:lang w:val="en-US"/>
        </w:rPr>
      </w:pPr>
      <w:r w:rsidRPr="0073255F">
        <w:rPr>
          <w:lang w:val="en-US"/>
        </w:rPr>
        <w:t xml:space="preserve">The script </w:t>
      </w:r>
      <w:r w:rsidRPr="0073255F">
        <w:rPr>
          <w:b/>
          <w:i/>
          <w:lang w:val="en-US"/>
        </w:rPr>
        <w:t>Remove_Pairs_From_BaselinePlotOptimisation.sh</w:t>
      </w:r>
      <w:r w:rsidRPr="0073255F">
        <w:rPr>
          <w:b/>
          <w:i/>
          <w:lang w:val="en-US"/>
        </w:rPr>
        <w:fldChar w:fldCharType="begin"/>
      </w:r>
      <w:r w:rsidRPr="0073255F">
        <w:rPr>
          <w:lang w:val="en-US"/>
        </w:rPr>
        <w:instrText xml:space="preserve"> XE "</w:instrText>
      </w:r>
      <w:r w:rsidRPr="0073255F">
        <w:rPr>
          <w:b/>
          <w:i/>
          <w:lang w:val="en-US"/>
        </w:rPr>
        <w:instrText>Remove_Pairs_From_BaselinePlotOptimisation.sh</w:instrText>
      </w:r>
      <w:r w:rsidRPr="0073255F">
        <w:rPr>
          <w:lang w:val="en-US"/>
        </w:rPr>
        <w:instrText xml:space="preserve">" </w:instrText>
      </w:r>
      <w:r w:rsidRPr="0073255F">
        <w:rPr>
          <w:b/>
          <w:i/>
          <w:lang w:val="en-US"/>
        </w:rPr>
        <w:fldChar w:fldCharType="end"/>
      </w:r>
      <w:r w:rsidRPr="0073255F">
        <w:rPr>
          <w:lang w:val="en-US"/>
        </w:rPr>
        <w:t xml:space="preserve"> deletes all lines in </w:t>
      </w:r>
      <w:r w:rsidRPr="0073255F">
        <w:rPr>
          <w:color w:val="00B050"/>
          <w:lang w:val="en-US"/>
        </w:rPr>
        <w:t>MSBAS/region/DefoInterpolDetrend</w:t>
      </w:r>
      <w:r w:rsidRPr="0073255F">
        <w:rPr>
          <w:i/>
          <w:color w:val="00B050"/>
          <w:lang w:val="en-US"/>
        </w:rPr>
        <w:t>i</w:t>
      </w:r>
      <w:r w:rsidRPr="0073255F">
        <w:rPr>
          <w:color w:val="00B050"/>
          <w:lang w:val="en-US"/>
        </w:rPr>
        <w:t xml:space="preserve">.txt </w:t>
      </w:r>
      <w:r w:rsidRPr="0073255F">
        <w:rPr>
          <w:lang w:val="en-US"/>
        </w:rPr>
        <w:t xml:space="preserve">or in </w:t>
      </w:r>
      <w:r w:rsidRPr="0073255F">
        <w:rPr>
          <w:color w:val="00B050"/>
          <w:lang w:val="en-US"/>
        </w:rPr>
        <w:t>table_0_</w:t>
      </w:r>
      <w:r w:rsidRPr="0073255F">
        <w:rPr>
          <w:i/>
          <w:color w:val="00B050"/>
          <w:lang w:val="en-US"/>
        </w:rPr>
        <w:t>Bp</w:t>
      </w:r>
      <w:r w:rsidRPr="0073255F">
        <w:rPr>
          <w:color w:val="00B050"/>
          <w:lang w:val="en-US"/>
        </w:rPr>
        <w:t>_0_</w:t>
      </w:r>
      <w:r w:rsidRPr="0073255F">
        <w:rPr>
          <w:i/>
          <w:color w:val="00B050"/>
          <w:lang w:val="en-US"/>
        </w:rPr>
        <w:t>Bt</w:t>
      </w:r>
      <w:r w:rsidRPr="0073255F">
        <w:rPr>
          <w:color w:val="00B050"/>
          <w:lang w:val="en-US"/>
        </w:rPr>
        <w:t xml:space="preserve">.txt </w:t>
      </w:r>
      <w:r w:rsidRPr="0073255F">
        <w:rPr>
          <w:lang w:val="en-US"/>
        </w:rPr>
        <w:t xml:space="preserve">that contain pairs computed from baseline plot optimization (provided as list of MASdate_SLVdate). It keeps the links in </w:t>
      </w:r>
      <w:r w:rsidRPr="0073255F">
        <w:rPr>
          <w:color w:val="00B050"/>
          <w:lang w:val="en-US"/>
        </w:rPr>
        <w:t>MSBAS/region/DefoInterpolDetrend</w:t>
      </w:r>
      <w:r w:rsidRPr="0073255F">
        <w:rPr>
          <w:i/>
          <w:color w:val="00B050"/>
          <w:lang w:val="en-US"/>
        </w:rPr>
        <w:t>i</w:t>
      </w:r>
      <w:r w:rsidRPr="0073255F">
        <w:rPr>
          <w:i/>
          <w:color w:val="000000" w:themeColor="text1"/>
          <w:lang w:val="en-US"/>
        </w:rPr>
        <w:t xml:space="preserve">. </w:t>
      </w:r>
      <w:r w:rsidRPr="0073255F">
        <w:rPr>
          <w:lang w:val="en-US"/>
        </w:rPr>
        <w:t>It also saves uncleaned DefoInterpolDetrendi.txt as DefoInterpolDetrendi_NotOptimized.txt.</w:t>
      </w:r>
    </w:p>
    <w:p w14:paraId="5FE9A93A" w14:textId="77777777" w:rsidR="00D71998" w:rsidRPr="0073255F" w:rsidRDefault="00D71998" w:rsidP="00D71998">
      <w:pPr>
        <w:pStyle w:val="Body"/>
        <w:ind w:left="426"/>
        <w:rPr>
          <w:lang w:val="en-US"/>
        </w:rPr>
      </w:pPr>
    </w:p>
    <w:p w14:paraId="220E06EA" w14:textId="77777777" w:rsidR="00D71998" w:rsidRPr="0073255F" w:rsidRDefault="00D71998" w:rsidP="00D71998">
      <w:pPr>
        <w:pStyle w:val="Body"/>
        <w:ind w:left="426"/>
        <w:rPr>
          <w:lang w:val="en-US"/>
        </w:rPr>
      </w:pPr>
      <w:r w:rsidRPr="0073255F">
        <w:rPr>
          <w:lang w:val="en-US"/>
        </w:rPr>
        <w:t xml:space="preserve">See scripts (in </w:t>
      </w:r>
      <w:r w:rsidRPr="0073255F">
        <w:rPr>
          <w:color w:val="00B050"/>
          <w:lang w:val="en-US"/>
        </w:rPr>
        <w:t>SCRIPTS_OK/zz_Utilities_CIS_NdO</w:t>
      </w:r>
      <w:r w:rsidRPr="0073255F">
        <w:rPr>
          <w:lang w:val="en-US"/>
        </w:rPr>
        <w:t xml:space="preserve">) for usage: </w:t>
      </w:r>
    </w:p>
    <w:p w14:paraId="0F2C079E" w14:textId="77777777" w:rsidR="00D71998" w:rsidRPr="0073255F" w:rsidRDefault="00D71998" w:rsidP="00D71998">
      <w:pPr>
        <w:pStyle w:val="Body"/>
        <w:ind w:firstLine="720"/>
        <w:rPr>
          <w:lang w:val="en-US"/>
        </w:rPr>
      </w:pPr>
      <w:r w:rsidRPr="0073255F">
        <w:rPr>
          <w:b/>
          <w:i/>
          <w:lang w:val="en-US"/>
        </w:rPr>
        <w:t>Remove_Pairs_From_BaselinePlotOptimisation.sh</w:t>
      </w:r>
      <w:r w:rsidRPr="0073255F">
        <w:rPr>
          <w:b/>
          <w:i/>
          <w:lang w:val="en-US"/>
        </w:rPr>
        <w:fldChar w:fldCharType="begin"/>
      </w:r>
      <w:r w:rsidRPr="0073255F">
        <w:rPr>
          <w:lang w:val="en-US"/>
        </w:rPr>
        <w:instrText xml:space="preserve"> XE "</w:instrText>
      </w:r>
      <w:r w:rsidRPr="0073255F">
        <w:rPr>
          <w:b/>
          <w:i/>
          <w:lang w:val="en-US"/>
        </w:rPr>
        <w:instrText>Remove_Pairs_From_BaselinePlotOptimisation.sh</w:instrText>
      </w:r>
      <w:r w:rsidRPr="0073255F">
        <w:rPr>
          <w:lang w:val="en-US"/>
        </w:rPr>
        <w:instrText xml:space="preserve">" </w:instrText>
      </w:r>
      <w:r w:rsidRPr="0073255F">
        <w:rPr>
          <w:b/>
          <w:i/>
          <w:lang w:val="en-US"/>
        </w:rPr>
        <w:fldChar w:fldCharType="end"/>
      </w:r>
    </w:p>
    <w:p w14:paraId="272CEC40" w14:textId="77777777" w:rsidR="00D71998" w:rsidRPr="0073255F" w:rsidRDefault="00D71998" w:rsidP="00D71998">
      <w:pPr>
        <w:rPr>
          <w:rFonts w:ascii="Helvetica" w:hAnsi="Helvetica"/>
          <w:b/>
        </w:rPr>
      </w:pPr>
    </w:p>
    <w:p w14:paraId="7FFE8E36" w14:textId="09EF3014" w:rsidR="0013156D" w:rsidRPr="0073255F" w:rsidRDefault="0013156D" w:rsidP="0013156D">
      <w:pPr>
        <w:pStyle w:val="Style1"/>
        <w:numPr>
          <w:ilvl w:val="0"/>
          <w:numId w:val="60"/>
        </w:numPr>
        <w:rPr>
          <w:lang w:val="en-US"/>
        </w:rPr>
      </w:pPr>
      <w:bookmarkStart w:id="172" w:name="_Toc125735358"/>
      <w:r w:rsidRPr="0073255F">
        <w:rPr>
          <w:lang w:val="en-US"/>
        </w:rPr>
        <w:t xml:space="preserve">Testing if </w:t>
      </w:r>
      <w:r>
        <w:rPr>
          <w:lang w:val="en-US"/>
        </w:rPr>
        <w:t>images</w:t>
      </w:r>
      <w:r w:rsidRPr="0073255F">
        <w:rPr>
          <w:lang w:val="en-US"/>
        </w:rPr>
        <w:t xml:space="preserve"> </w:t>
      </w:r>
      <w:r>
        <w:rPr>
          <w:lang w:val="en-US"/>
        </w:rPr>
        <w:t>have values at given places</w:t>
      </w:r>
      <w:r w:rsidRPr="0073255F">
        <w:rPr>
          <w:lang w:val="en-US"/>
        </w:rPr>
        <w:t>:</w:t>
      </w:r>
      <w:bookmarkEnd w:id="172"/>
      <w:r w:rsidRPr="0073255F">
        <w:rPr>
          <w:lang w:val="en-US"/>
        </w:rPr>
        <w:t xml:space="preserve"> </w:t>
      </w:r>
    </w:p>
    <w:p w14:paraId="63A2ADF8" w14:textId="77777777" w:rsidR="0013156D" w:rsidRPr="0073255F" w:rsidRDefault="0013156D" w:rsidP="0013156D">
      <w:pPr>
        <w:rPr>
          <w:rFonts w:ascii="Helvetica" w:hAnsi="Helvetica"/>
          <w:sz w:val="22"/>
          <w:szCs w:val="22"/>
        </w:rPr>
      </w:pPr>
    </w:p>
    <w:p w14:paraId="3E0B9E9D" w14:textId="7AE29144" w:rsidR="00FB2403" w:rsidRDefault="0013156D" w:rsidP="0013156D">
      <w:pPr>
        <w:pStyle w:val="Body"/>
        <w:ind w:left="426"/>
        <w:rPr>
          <w:lang w:val="en-US"/>
        </w:rPr>
      </w:pPr>
      <w:r w:rsidRPr="0013156D">
        <w:rPr>
          <w:lang w:val="en-US"/>
        </w:rPr>
        <w:t xml:space="preserve">The script </w:t>
      </w:r>
      <w:r w:rsidRPr="0013156D">
        <w:rPr>
          <w:b/>
          <w:i/>
          <w:lang w:val="en-US"/>
        </w:rPr>
        <w:t>Check_Bursts_Results.sh</w:t>
      </w:r>
      <w:r w:rsidR="00D722EE">
        <w:rPr>
          <w:b/>
          <w:i/>
          <w:lang w:val="en-US"/>
        </w:rPr>
        <w:fldChar w:fldCharType="begin"/>
      </w:r>
      <w:r w:rsidR="00D722EE" w:rsidRPr="00D722EE">
        <w:rPr>
          <w:lang w:val="en-US"/>
        </w:rPr>
        <w:instrText xml:space="preserve"> XE "</w:instrText>
      </w:r>
      <w:r w:rsidR="00D722EE" w:rsidRPr="006948B4">
        <w:rPr>
          <w:b/>
          <w:i/>
          <w:lang w:val="en-US"/>
        </w:rPr>
        <w:instrText>Check_Bursts_Results.sh</w:instrText>
      </w:r>
      <w:r w:rsidR="00D722EE" w:rsidRPr="00D722EE">
        <w:rPr>
          <w:lang w:val="en-US"/>
        </w:rPr>
        <w:instrText xml:space="preserve">" </w:instrText>
      </w:r>
      <w:r w:rsidR="00D722EE">
        <w:rPr>
          <w:b/>
          <w:i/>
          <w:lang w:val="en-US"/>
        </w:rPr>
        <w:fldChar w:fldCharType="end"/>
      </w:r>
      <w:r w:rsidR="00D722EE">
        <w:rPr>
          <w:b/>
          <w:i/>
          <w:lang w:val="en-US"/>
        </w:rPr>
        <w:t xml:space="preserve"> </w:t>
      </w:r>
      <w:r w:rsidRPr="0013156D">
        <w:rPr>
          <w:lang w:val="en-US"/>
        </w:rPr>
        <w:t xml:space="preserve">is aiming at </w:t>
      </w:r>
      <w:r>
        <w:rPr>
          <w:lang w:val="en-US"/>
        </w:rPr>
        <w:t xml:space="preserve">testing if a set of </w:t>
      </w:r>
      <w:r w:rsidR="00774B6F">
        <w:rPr>
          <w:lang w:val="en-US"/>
        </w:rPr>
        <w:t xml:space="preserve">all the </w:t>
      </w:r>
      <w:r>
        <w:rPr>
          <w:lang w:val="en-US"/>
        </w:rPr>
        <w:t>images</w:t>
      </w:r>
      <w:r w:rsidR="00774B6F">
        <w:rPr>
          <w:lang w:val="en-US"/>
        </w:rPr>
        <w:t xml:space="preserve"> from the current directory</w:t>
      </w:r>
      <w:r>
        <w:rPr>
          <w:lang w:val="en-US"/>
        </w:rPr>
        <w:t xml:space="preserve"> (e.g. from MSBAS results, that is list of cumulated deformation maps in the form of </w:t>
      </w:r>
      <w:r w:rsidRPr="002F7C80">
        <w:rPr>
          <w:i/>
          <w:iCs/>
          <w:color w:val="0070C0"/>
          <w:lang w:val="en-US"/>
        </w:rPr>
        <w:t>MSBAS_YYYYMMDDThhmmss</w:t>
      </w:r>
      <w:r w:rsidR="00FB2403" w:rsidRPr="002F7C80">
        <w:rPr>
          <w:color w:val="0070C0"/>
          <w:lang w:val="en-US"/>
        </w:rPr>
        <w:t>…</w:t>
      </w:r>
      <w:r w:rsidR="00FB2403">
        <w:rPr>
          <w:lang w:val="en-US"/>
        </w:rPr>
        <w:t>)</w:t>
      </w:r>
      <w:r>
        <w:rPr>
          <w:lang w:val="en-US"/>
        </w:rPr>
        <w:t xml:space="preserve">, or list of </w:t>
      </w:r>
      <w:r w:rsidR="00FB2403">
        <w:rPr>
          <w:lang w:val="en-US"/>
        </w:rPr>
        <w:t>other type of data such as amplitudes (and hence of other format or naming, thought they must be all of the same size, e.g. in geocoded envi format) have valid values at given places.</w:t>
      </w:r>
    </w:p>
    <w:p w14:paraId="099CE67A" w14:textId="3FCBC9B1" w:rsidR="00E567F0" w:rsidRDefault="00FB2403" w:rsidP="003478F5">
      <w:pPr>
        <w:pStyle w:val="Body"/>
        <w:ind w:left="426"/>
        <w:rPr>
          <w:lang w:val="en-US"/>
        </w:rPr>
      </w:pPr>
      <w:r>
        <w:rPr>
          <w:lang w:val="en-US"/>
        </w:rPr>
        <w:t>The places to be tested are provided as a list of coordinates in LINES and PIXELS</w:t>
      </w:r>
      <w:r w:rsidRPr="00FB2403">
        <w:rPr>
          <w:lang w:val="en-US"/>
        </w:rPr>
        <w:t xml:space="preserve"> in a file named </w:t>
      </w:r>
      <w:r w:rsidRPr="00FB2403">
        <w:rPr>
          <w:i/>
          <w:iCs/>
          <w:color w:val="0070C0"/>
          <w:lang w:val="en-US"/>
        </w:rPr>
        <w:t>BurstMap_REGION_TRK.txt</w:t>
      </w:r>
      <w:r w:rsidR="00D722EE">
        <w:rPr>
          <w:i/>
          <w:iCs/>
          <w:color w:val="0070C0"/>
          <w:lang w:val="en-US"/>
        </w:rPr>
        <w:fldChar w:fldCharType="begin"/>
      </w:r>
      <w:r w:rsidR="00D722EE" w:rsidRPr="00D722EE">
        <w:rPr>
          <w:lang w:val="en-US"/>
        </w:rPr>
        <w:instrText xml:space="preserve"> XE "</w:instrText>
      </w:r>
      <w:r w:rsidR="00D722EE" w:rsidRPr="00B05864">
        <w:rPr>
          <w:i/>
          <w:iCs/>
          <w:color w:val="0070C0"/>
          <w:lang w:val="en-US"/>
        </w:rPr>
        <w:instrText>BurstMap_REGION_TRK.txt</w:instrText>
      </w:r>
      <w:r w:rsidR="00D722EE" w:rsidRPr="00D722EE">
        <w:rPr>
          <w:lang w:val="en-US"/>
        </w:rPr>
        <w:instrText xml:space="preserve">" </w:instrText>
      </w:r>
      <w:r w:rsidR="00D722EE">
        <w:rPr>
          <w:i/>
          <w:iCs/>
          <w:color w:val="0070C0"/>
          <w:lang w:val="en-US"/>
        </w:rPr>
        <w:fldChar w:fldCharType="end"/>
      </w:r>
      <w:r w:rsidRPr="00FB2403">
        <w:rPr>
          <w:color w:val="0070C0"/>
          <w:lang w:val="en-US"/>
        </w:rPr>
        <w:t xml:space="preserve"> </w:t>
      </w:r>
      <w:r>
        <w:rPr>
          <w:lang w:val="en-US"/>
        </w:rPr>
        <w:t>(e.g. one point per burst if one wants to check if all the bursts are present – ensure that you select your points in coherent zones if you test deformation maps)</w:t>
      </w:r>
      <w:r w:rsidR="002F7C80">
        <w:rPr>
          <w:lang w:val="en-US"/>
        </w:rPr>
        <w:t xml:space="preserve">. </w:t>
      </w:r>
      <w:r w:rsidR="00E567F0" w:rsidRPr="00E567F0">
        <w:rPr>
          <w:color w:val="FF0000"/>
          <w:lang w:val="en-US"/>
        </w:rPr>
        <w:t>Note</w:t>
      </w:r>
      <w:r w:rsidR="00E567F0">
        <w:rPr>
          <w:lang w:val="en-US"/>
        </w:rPr>
        <w:t xml:space="preserve">: the file </w:t>
      </w:r>
      <w:r w:rsidR="00E567F0" w:rsidRPr="00FB2403">
        <w:rPr>
          <w:i/>
          <w:iCs/>
          <w:color w:val="0070C0"/>
          <w:lang w:val="en-US"/>
        </w:rPr>
        <w:t>BurstMap_REGION_TRK.txt</w:t>
      </w:r>
      <w:r w:rsidR="00E567F0" w:rsidRPr="00FB2403">
        <w:rPr>
          <w:color w:val="0070C0"/>
          <w:lang w:val="en-US"/>
        </w:rPr>
        <w:t xml:space="preserve"> </w:t>
      </w:r>
      <w:r w:rsidR="00E567F0" w:rsidRPr="005D3994">
        <w:rPr>
          <w:lang w:val="en-US"/>
        </w:rPr>
        <w:t>MUST end with one and only one carriage return</w:t>
      </w:r>
      <w:r w:rsidR="00E567F0">
        <w:rPr>
          <w:lang w:val="en-US"/>
        </w:rPr>
        <w:t xml:space="preserve">. </w:t>
      </w:r>
    </w:p>
    <w:p w14:paraId="45BE3134" w14:textId="221B3A6B" w:rsidR="00D71998" w:rsidRDefault="002F7C80" w:rsidP="003478F5">
      <w:pPr>
        <w:pStyle w:val="Body"/>
        <w:ind w:left="426"/>
        <w:rPr>
          <w:color w:val="000000" w:themeColor="text1"/>
          <w:lang w:val="en-US"/>
        </w:rPr>
      </w:pPr>
      <w:r>
        <w:rPr>
          <w:lang w:val="en-US"/>
        </w:rPr>
        <w:t xml:space="preserve">Remember that you can use “Value Tool” plugin in QGIS to see the coordinate in LINES and PIXELS from a geocoded image. </w:t>
      </w:r>
      <w:r w:rsidR="003478F5" w:rsidRPr="003478F5">
        <w:rPr>
          <w:lang w:val="en-US"/>
        </w:rPr>
        <w:t xml:space="preserve">Remember </w:t>
      </w:r>
      <w:r w:rsidR="003478F5">
        <w:rPr>
          <w:lang w:val="en-US"/>
        </w:rPr>
        <w:t xml:space="preserve">also </w:t>
      </w:r>
      <w:r w:rsidR="003478F5" w:rsidRPr="003478F5">
        <w:rPr>
          <w:lang w:val="en-US"/>
        </w:rPr>
        <w:t xml:space="preserve">that </w:t>
      </w:r>
      <w:r w:rsidR="003478F5" w:rsidRPr="003478F5">
        <w:rPr>
          <w:color w:val="0070C0"/>
          <w:lang w:val="en-US"/>
        </w:rPr>
        <w:t xml:space="preserve">burst KMLs </w:t>
      </w:r>
      <w:r w:rsidR="003478F5" w:rsidRPr="003478F5">
        <w:rPr>
          <w:lang w:val="en-US"/>
        </w:rPr>
        <w:t xml:space="preserve">can be found in each </w:t>
      </w:r>
      <w:r w:rsidR="003478F5" w:rsidRPr="003478F5">
        <w:rPr>
          <w:color w:val="00B050"/>
          <w:lang w:val="en-US"/>
        </w:rPr>
        <w:t>SAR_CSL/SAT/TRK/NoCrop/Img.csl/Info/PerBurstInfo</w:t>
      </w:r>
      <w:r w:rsidRPr="003478F5">
        <w:rPr>
          <w:color w:val="00B050"/>
          <w:lang w:val="en-US"/>
        </w:rPr>
        <w:t xml:space="preserve"> </w:t>
      </w:r>
      <w:r w:rsidR="005D3994" w:rsidRPr="005D3994">
        <w:rPr>
          <w:color w:val="000000" w:themeColor="text1"/>
          <w:lang w:val="en-US"/>
        </w:rPr>
        <w:t>directory</w:t>
      </w:r>
      <w:r w:rsidR="005D3994">
        <w:rPr>
          <w:color w:val="000000" w:themeColor="text1"/>
          <w:lang w:val="en-US"/>
        </w:rPr>
        <w:t xml:space="preserve">. </w:t>
      </w:r>
    </w:p>
    <w:p w14:paraId="1E5490B3" w14:textId="2D3FE38B" w:rsidR="005D3994" w:rsidRDefault="005D3994" w:rsidP="003478F5">
      <w:pPr>
        <w:pStyle w:val="Body"/>
        <w:ind w:left="426"/>
        <w:rPr>
          <w:color w:val="000000" w:themeColor="text1"/>
          <w:lang w:val="en-US"/>
        </w:rPr>
      </w:pPr>
    </w:p>
    <w:p w14:paraId="4F2A8EEA" w14:textId="51FE4EFC" w:rsidR="00617E63" w:rsidRDefault="005D3994" w:rsidP="00617E63">
      <w:pPr>
        <w:pStyle w:val="Body"/>
        <w:ind w:left="426"/>
        <w:rPr>
          <w:lang w:val="en-US"/>
        </w:rPr>
      </w:pPr>
      <w:r>
        <w:rPr>
          <w:lang w:val="en-US"/>
        </w:rPr>
        <w:t>T</w:t>
      </w:r>
      <w:r w:rsidRPr="005D3994">
        <w:rPr>
          <w:lang w:val="en-US"/>
        </w:rPr>
        <w:t xml:space="preserve">he script will </w:t>
      </w:r>
      <w:r>
        <w:rPr>
          <w:lang w:val="en-US"/>
        </w:rPr>
        <w:t xml:space="preserve">then </w:t>
      </w:r>
      <w:r w:rsidRPr="005D3994">
        <w:rPr>
          <w:lang w:val="en-US"/>
        </w:rPr>
        <w:t xml:space="preserve">run a </w:t>
      </w:r>
      <w:r w:rsidRPr="005D3994">
        <w:rPr>
          <w:b/>
          <w:bCs/>
          <w:i/>
          <w:iCs/>
          <w:lang w:val="en-US"/>
        </w:rPr>
        <w:t>getLineThroughStack</w:t>
      </w:r>
      <w:r w:rsidRPr="005D3994">
        <w:rPr>
          <w:lang w:val="en-US"/>
        </w:rPr>
        <w:t xml:space="preserve"> for each point and</w:t>
      </w:r>
      <w:r w:rsidR="00846117">
        <w:rPr>
          <w:lang w:val="en-US"/>
        </w:rPr>
        <w:t xml:space="preserve"> </w:t>
      </w:r>
      <w:r w:rsidRPr="005D3994">
        <w:rPr>
          <w:lang w:val="en-US"/>
        </w:rPr>
        <w:t xml:space="preserve">output </w:t>
      </w:r>
      <w:r w:rsidR="00774B6F">
        <w:rPr>
          <w:lang w:val="en-US"/>
        </w:rPr>
        <w:t xml:space="preserve">a file with the values at each </w:t>
      </w:r>
      <w:r w:rsidR="007A0000">
        <w:rPr>
          <w:lang w:val="en-US"/>
        </w:rPr>
        <w:t xml:space="preserve">image </w:t>
      </w:r>
      <w:r w:rsidR="00617E63">
        <w:rPr>
          <w:lang w:val="en-US"/>
        </w:rPr>
        <w:t xml:space="preserve">: </w:t>
      </w:r>
    </w:p>
    <w:p w14:paraId="1FEFB8E3" w14:textId="64972BB1" w:rsidR="00617E63" w:rsidRDefault="00517360" w:rsidP="00517360">
      <w:pPr>
        <w:pStyle w:val="Body"/>
        <w:numPr>
          <w:ilvl w:val="0"/>
          <w:numId w:val="30"/>
        </w:numPr>
        <w:rPr>
          <w:lang w:val="en-US"/>
        </w:rPr>
      </w:pPr>
      <w:r w:rsidRPr="00617E63">
        <w:rPr>
          <w:lang w:val="en-US"/>
        </w:rPr>
        <w:t xml:space="preserve">If </w:t>
      </w:r>
      <w:r w:rsidR="00617E63">
        <w:rPr>
          <w:lang w:val="en-US"/>
        </w:rPr>
        <w:t xml:space="preserve">the </w:t>
      </w:r>
      <w:r w:rsidRPr="00617E63">
        <w:rPr>
          <w:lang w:val="en-US"/>
        </w:rPr>
        <w:t xml:space="preserve">script is used for MSBAS results, </w:t>
      </w:r>
      <w:r w:rsidR="00617E63" w:rsidRPr="00617E63">
        <w:rPr>
          <w:lang w:val="en-US"/>
        </w:rPr>
        <w:t xml:space="preserve">the output files </w:t>
      </w:r>
      <w:r w:rsidRPr="00617E63">
        <w:rPr>
          <w:i/>
          <w:iCs/>
          <w:color w:val="0070C0"/>
          <w:lang w:val="en-US"/>
        </w:rPr>
        <w:t>timeLine</w:t>
      </w:r>
      <w:r w:rsidRPr="00617E63">
        <w:rPr>
          <w:i/>
          <w:iCs/>
          <w:color w:val="00B050"/>
          <w:lang w:val="en-US"/>
        </w:rPr>
        <w:t>${COLX}</w:t>
      </w:r>
      <w:r w:rsidRPr="00617E63">
        <w:rPr>
          <w:i/>
          <w:iCs/>
          <w:color w:val="0070C0"/>
          <w:lang w:val="en-US"/>
        </w:rPr>
        <w:t>_</w:t>
      </w:r>
      <w:r w:rsidRPr="00617E63">
        <w:rPr>
          <w:i/>
          <w:iCs/>
          <w:color w:val="00B050"/>
          <w:lang w:val="en-US"/>
        </w:rPr>
        <w:t>${LINY}</w:t>
      </w:r>
      <w:r w:rsidRPr="00617E63">
        <w:rPr>
          <w:i/>
          <w:iCs/>
          <w:color w:val="0070C0"/>
          <w:lang w:val="en-US"/>
        </w:rPr>
        <w:t>.txt</w:t>
      </w:r>
      <w:r w:rsidRPr="00617E63">
        <w:rPr>
          <w:lang w:val="en-US"/>
        </w:rPr>
        <w:t xml:space="preserve"> will contain "</w:t>
      </w:r>
      <w:r w:rsidRPr="004F3BD9">
        <w:rPr>
          <w:i/>
          <w:iCs/>
          <w:color w:val="00B050"/>
          <w:lang w:val="en-US"/>
        </w:rPr>
        <w:t>dates times values</w:t>
      </w:r>
      <w:r w:rsidRPr="00617E63">
        <w:rPr>
          <w:lang w:val="en-US"/>
        </w:rPr>
        <w:t xml:space="preserve">" in columns. </w:t>
      </w:r>
    </w:p>
    <w:p w14:paraId="40F98108" w14:textId="3359A4B9" w:rsidR="00517360" w:rsidRPr="00517360" w:rsidRDefault="00517360" w:rsidP="004F3BD9">
      <w:pPr>
        <w:pStyle w:val="Body"/>
        <w:numPr>
          <w:ilvl w:val="0"/>
          <w:numId w:val="30"/>
        </w:numPr>
        <w:rPr>
          <w:lang w:val="en-US"/>
        </w:rPr>
      </w:pPr>
      <w:r w:rsidRPr="00617E63">
        <w:rPr>
          <w:lang w:val="en-US"/>
        </w:rPr>
        <w:t xml:space="preserve">If </w:t>
      </w:r>
      <w:r w:rsidR="00617E63">
        <w:rPr>
          <w:lang w:val="en-US"/>
        </w:rPr>
        <w:t xml:space="preserve">the </w:t>
      </w:r>
      <w:r w:rsidRPr="00617E63">
        <w:rPr>
          <w:lang w:val="en-US"/>
        </w:rPr>
        <w:t>script is used for checking other type of dat</w:t>
      </w:r>
      <w:r w:rsidR="004F3BD9">
        <w:rPr>
          <w:lang w:val="en-US"/>
        </w:rPr>
        <w:t>a</w:t>
      </w:r>
      <w:r w:rsidRPr="00617E63">
        <w:rPr>
          <w:lang w:val="en-US"/>
        </w:rPr>
        <w:t xml:space="preserve"> (such as amplitudes..), </w:t>
      </w:r>
      <w:r w:rsidR="004F3BD9" w:rsidRPr="00617E63">
        <w:rPr>
          <w:lang w:val="en-US"/>
        </w:rPr>
        <w:t xml:space="preserve">the output files </w:t>
      </w:r>
      <w:r w:rsidR="004F3BD9" w:rsidRPr="00617E63">
        <w:rPr>
          <w:i/>
          <w:iCs/>
          <w:color w:val="0070C0"/>
          <w:lang w:val="en-US"/>
        </w:rPr>
        <w:t>timeLine</w:t>
      </w:r>
      <w:r w:rsidR="004F3BD9" w:rsidRPr="00617E63">
        <w:rPr>
          <w:i/>
          <w:iCs/>
          <w:color w:val="00B050"/>
          <w:lang w:val="en-US"/>
        </w:rPr>
        <w:t>${COLX}</w:t>
      </w:r>
      <w:r w:rsidR="004F3BD9" w:rsidRPr="00617E63">
        <w:rPr>
          <w:i/>
          <w:iCs/>
          <w:color w:val="0070C0"/>
          <w:lang w:val="en-US"/>
        </w:rPr>
        <w:t>_</w:t>
      </w:r>
      <w:r w:rsidR="004F3BD9" w:rsidRPr="00617E63">
        <w:rPr>
          <w:i/>
          <w:iCs/>
          <w:color w:val="00B050"/>
          <w:lang w:val="en-US"/>
        </w:rPr>
        <w:t>${LINY}</w:t>
      </w:r>
      <w:r w:rsidR="004F3BD9" w:rsidRPr="00617E63">
        <w:rPr>
          <w:i/>
          <w:iCs/>
          <w:color w:val="0070C0"/>
          <w:lang w:val="en-US"/>
        </w:rPr>
        <w:t>.txt</w:t>
      </w:r>
      <w:r w:rsidR="004F3BD9" w:rsidRPr="00617E63">
        <w:rPr>
          <w:lang w:val="en-US"/>
        </w:rPr>
        <w:t xml:space="preserve"> will</w:t>
      </w:r>
      <w:r w:rsidR="004F3BD9">
        <w:rPr>
          <w:lang w:val="en-US"/>
        </w:rPr>
        <w:t xml:space="preserve"> </w:t>
      </w:r>
      <w:r w:rsidRPr="00517360">
        <w:rPr>
          <w:lang w:val="en-US"/>
        </w:rPr>
        <w:t>contain "</w:t>
      </w:r>
      <w:r w:rsidRPr="004F3BD9">
        <w:rPr>
          <w:i/>
          <w:iCs/>
          <w:color w:val="00B050"/>
          <w:lang w:val="en-US"/>
        </w:rPr>
        <w:t>name_of_the_files values</w:t>
      </w:r>
      <w:r w:rsidRPr="00517360">
        <w:rPr>
          <w:lang w:val="en-US"/>
        </w:rPr>
        <w:t xml:space="preserve">" in columns. </w:t>
      </w:r>
    </w:p>
    <w:p w14:paraId="3ED7DEF5" w14:textId="4E8D3328" w:rsidR="00517360" w:rsidRDefault="006B4C30" w:rsidP="006B4C30">
      <w:pPr>
        <w:pStyle w:val="Body"/>
        <w:ind w:left="426"/>
        <w:rPr>
          <w:lang w:val="en-US"/>
        </w:rPr>
      </w:pPr>
      <w:r>
        <w:rPr>
          <w:lang w:val="en-US"/>
        </w:rPr>
        <w:t xml:space="preserve">If there is a </w:t>
      </w:r>
      <w:r w:rsidRPr="006B4C30">
        <w:rPr>
          <w:b/>
          <w:bCs/>
          <w:lang w:val="en-US"/>
        </w:rPr>
        <w:t>nan</w:t>
      </w:r>
      <w:r>
        <w:rPr>
          <w:lang w:val="en-US"/>
        </w:rPr>
        <w:t xml:space="preserve"> in the time series, </w:t>
      </w:r>
      <w:r w:rsidR="00B46BDD">
        <w:rPr>
          <w:lang w:val="en-US"/>
        </w:rPr>
        <w:t xml:space="preserve">or if all the values are null, the scripts </w:t>
      </w:r>
      <w:r>
        <w:rPr>
          <w:lang w:val="en-US"/>
        </w:rPr>
        <w:t>output</w:t>
      </w:r>
      <w:r w:rsidR="00B46BDD">
        <w:rPr>
          <w:lang w:val="en-US"/>
        </w:rPr>
        <w:t>s</w:t>
      </w:r>
      <w:r>
        <w:rPr>
          <w:lang w:val="en-US"/>
        </w:rPr>
        <w:t xml:space="preserve"> a notification. </w:t>
      </w:r>
    </w:p>
    <w:p w14:paraId="2EDB145C" w14:textId="77777777" w:rsidR="006B4C30" w:rsidRPr="00517360" w:rsidRDefault="006B4C30" w:rsidP="00517360">
      <w:pPr>
        <w:pStyle w:val="Body"/>
        <w:rPr>
          <w:lang w:val="en-US"/>
        </w:rPr>
      </w:pPr>
    </w:p>
    <w:p w14:paraId="7A9128AE" w14:textId="6927CAD3" w:rsidR="00517360" w:rsidRPr="00517360" w:rsidRDefault="00517360" w:rsidP="00A37E69">
      <w:pPr>
        <w:pStyle w:val="Body"/>
        <w:ind w:left="426"/>
        <w:rPr>
          <w:lang w:val="en-US"/>
        </w:rPr>
      </w:pPr>
      <w:r w:rsidRPr="00517360">
        <w:rPr>
          <w:lang w:val="en-US"/>
        </w:rPr>
        <w:t xml:space="preserve"> </w:t>
      </w:r>
      <w:r w:rsidR="004F3BD9">
        <w:rPr>
          <w:lang w:val="en-US"/>
        </w:rPr>
        <w:t xml:space="preserve">The script </w:t>
      </w:r>
      <w:r w:rsidR="00A37E69">
        <w:rPr>
          <w:lang w:val="en-US"/>
        </w:rPr>
        <w:t>m</w:t>
      </w:r>
      <w:r w:rsidRPr="00517360">
        <w:rPr>
          <w:lang w:val="en-US"/>
        </w:rPr>
        <w:t xml:space="preserve">ust be launched in </w:t>
      </w:r>
      <w:r w:rsidR="00A37E69">
        <w:rPr>
          <w:lang w:val="en-US"/>
        </w:rPr>
        <w:t xml:space="preserve">the directory </w:t>
      </w:r>
      <w:r w:rsidRPr="00517360">
        <w:rPr>
          <w:lang w:val="en-US"/>
        </w:rPr>
        <w:t xml:space="preserve">where all envi files are, e.g.: </w:t>
      </w:r>
    </w:p>
    <w:p w14:paraId="2DD28696" w14:textId="67EE7D2E" w:rsidR="00517360" w:rsidRPr="00A37E69" w:rsidRDefault="00517360" w:rsidP="00A37E69">
      <w:pPr>
        <w:pStyle w:val="Body"/>
        <w:ind w:left="720"/>
        <w:rPr>
          <w:color w:val="00B050"/>
          <w:sz w:val="18"/>
          <w:szCs w:val="18"/>
          <w:lang w:val="en-US"/>
        </w:rPr>
      </w:pPr>
      <w:r w:rsidRPr="00A37E69">
        <w:rPr>
          <w:sz w:val="18"/>
          <w:szCs w:val="18"/>
          <w:lang w:val="en-US"/>
        </w:rPr>
        <w:t xml:space="preserve">- </w:t>
      </w:r>
      <w:r w:rsidRPr="00A37E69">
        <w:rPr>
          <w:color w:val="00B050"/>
          <w:sz w:val="18"/>
          <w:szCs w:val="18"/>
          <w:lang w:val="en-US"/>
        </w:rPr>
        <w:t>SAR_MASSPROCESS/</w:t>
      </w:r>
      <w:r w:rsidRPr="00A37E69">
        <w:rPr>
          <w:i/>
          <w:color w:val="00B050"/>
          <w:sz w:val="18"/>
          <w:szCs w:val="18"/>
          <w:lang w:val="en-US"/>
        </w:rPr>
        <w:t>SAT/REGION_TRK</w:t>
      </w:r>
      <w:r w:rsidRPr="00A37E69">
        <w:rPr>
          <w:color w:val="00B050"/>
          <w:sz w:val="18"/>
          <w:szCs w:val="18"/>
          <w:lang w:val="en-US"/>
        </w:rPr>
        <w:t>/SM_ZOOM_ML/Geocoded/Ampli</w:t>
      </w:r>
      <w:r w:rsidRPr="00A37E69">
        <w:rPr>
          <w:color w:val="000000" w:themeColor="text1"/>
          <w:sz w:val="18"/>
          <w:szCs w:val="18"/>
          <w:lang w:val="en-US"/>
        </w:rPr>
        <w:t xml:space="preserve">, or </w:t>
      </w:r>
    </w:p>
    <w:p w14:paraId="0081E736" w14:textId="43454572" w:rsidR="00517360" w:rsidRPr="00A37E69" w:rsidRDefault="00517360" w:rsidP="00A37E69">
      <w:pPr>
        <w:pStyle w:val="Body"/>
        <w:ind w:left="720"/>
        <w:rPr>
          <w:color w:val="00B050"/>
          <w:sz w:val="18"/>
          <w:szCs w:val="18"/>
          <w:lang w:val="en-US"/>
        </w:rPr>
      </w:pPr>
      <w:r w:rsidRPr="00A37E69">
        <w:rPr>
          <w:color w:val="000000" w:themeColor="text1"/>
          <w:sz w:val="18"/>
          <w:szCs w:val="18"/>
          <w:lang w:val="en-US"/>
        </w:rPr>
        <w:t xml:space="preserve">- </w:t>
      </w:r>
      <w:r w:rsidRPr="00A37E69">
        <w:rPr>
          <w:color w:val="00B050"/>
          <w:sz w:val="18"/>
          <w:szCs w:val="18"/>
          <w:lang w:val="en-US"/>
        </w:rPr>
        <w:t>SAR_MASSPROCESS/</w:t>
      </w:r>
      <w:r w:rsidRPr="00A37E69">
        <w:rPr>
          <w:i/>
          <w:color w:val="00B050"/>
          <w:sz w:val="18"/>
          <w:szCs w:val="18"/>
          <w:lang w:val="en-US"/>
        </w:rPr>
        <w:t>SAT/REGION_TRK</w:t>
      </w:r>
      <w:r w:rsidRPr="00A37E69">
        <w:rPr>
          <w:color w:val="00B050"/>
          <w:sz w:val="18"/>
          <w:szCs w:val="18"/>
          <w:lang w:val="en-US"/>
        </w:rPr>
        <w:t>/SM_ZOOM_ML/Geocoded/DefoInterpolx2Detrend</w:t>
      </w:r>
      <w:r w:rsidRPr="00A37E69">
        <w:rPr>
          <w:color w:val="000000" w:themeColor="text1"/>
          <w:sz w:val="18"/>
          <w:szCs w:val="18"/>
          <w:lang w:val="en-US"/>
        </w:rPr>
        <w:t>, or</w:t>
      </w:r>
    </w:p>
    <w:p w14:paraId="128FB75F" w14:textId="53860A4B" w:rsidR="00517360" w:rsidRPr="00A37E69" w:rsidRDefault="00517360" w:rsidP="00A37E69">
      <w:pPr>
        <w:pStyle w:val="Body"/>
        <w:ind w:firstLine="720"/>
        <w:rPr>
          <w:color w:val="00B050"/>
          <w:sz w:val="18"/>
          <w:szCs w:val="18"/>
          <w:lang w:val="en-US"/>
        </w:rPr>
      </w:pPr>
      <w:r w:rsidRPr="00A37E69">
        <w:rPr>
          <w:color w:val="000000" w:themeColor="text1"/>
          <w:sz w:val="18"/>
          <w:szCs w:val="18"/>
          <w:lang w:val="en-US"/>
        </w:rPr>
        <w:t>-</w:t>
      </w:r>
      <w:r w:rsidRPr="00A37E69">
        <w:rPr>
          <w:color w:val="00B050"/>
          <w:sz w:val="18"/>
          <w:szCs w:val="18"/>
          <w:lang w:val="en-US"/>
        </w:rPr>
        <w:t xml:space="preserve"> MSBAS/</w:t>
      </w:r>
      <w:r w:rsidRPr="00A37E69">
        <w:rPr>
          <w:i/>
          <w:iCs/>
          <w:color w:val="00B050"/>
          <w:sz w:val="18"/>
          <w:szCs w:val="18"/>
          <w:lang w:val="en-US"/>
        </w:rPr>
        <w:t>REGION</w:t>
      </w:r>
      <w:r w:rsidRPr="00A37E69">
        <w:rPr>
          <w:color w:val="00B050"/>
          <w:sz w:val="18"/>
          <w:szCs w:val="18"/>
          <w:lang w:val="en-US"/>
        </w:rPr>
        <w:t>/DefoInterpolx2Detrend</w:t>
      </w:r>
    </w:p>
    <w:p w14:paraId="2E7A6632" w14:textId="77777777" w:rsidR="00517360" w:rsidRPr="00517360" w:rsidRDefault="00517360" w:rsidP="00A37E69">
      <w:pPr>
        <w:pStyle w:val="Body"/>
        <w:ind w:left="426"/>
        <w:rPr>
          <w:lang w:val="en-US"/>
        </w:rPr>
      </w:pPr>
    </w:p>
    <w:p w14:paraId="1EE85FFB" w14:textId="77777777" w:rsidR="00724F32" w:rsidRDefault="00517360" w:rsidP="00443B64">
      <w:pPr>
        <w:pStyle w:val="Body"/>
        <w:ind w:left="567"/>
        <w:rPr>
          <w:lang w:val="en-US"/>
        </w:rPr>
      </w:pPr>
      <w:r w:rsidRPr="00517360">
        <w:rPr>
          <w:lang w:val="en-US"/>
        </w:rPr>
        <w:lastRenderedPageBreak/>
        <w:t xml:space="preserve">Parameters: </w:t>
      </w:r>
    </w:p>
    <w:p w14:paraId="28AF515D" w14:textId="0281C529" w:rsidR="00517360" w:rsidRPr="00517360" w:rsidRDefault="00517360" w:rsidP="00724F32">
      <w:pPr>
        <w:pStyle w:val="Body"/>
        <w:ind w:left="567" w:firstLine="153"/>
        <w:rPr>
          <w:lang w:val="en-US"/>
        </w:rPr>
      </w:pPr>
      <w:r w:rsidRPr="00517360">
        <w:rPr>
          <w:lang w:val="en-US"/>
        </w:rPr>
        <w:t xml:space="preserve">- path to </w:t>
      </w:r>
      <w:r w:rsidRPr="00724F32">
        <w:rPr>
          <w:i/>
          <w:iCs/>
          <w:color w:val="0070C0"/>
          <w:lang w:val="en-US"/>
        </w:rPr>
        <w:t>BurstMap_REGION_TRK.txt</w:t>
      </w:r>
      <w:r w:rsidR="00D722EE">
        <w:rPr>
          <w:i/>
          <w:iCs/>
          <w:color w:val="0070C0"/>
          <w:lang w:val="en-US"/>
        </w:rPr>
        <w:fldChar w:fldCharType="begin"/>
      </w:r>
      <w:r w:rsidR="00D722EE" w:rsidRPr="00D722EE">
        <w:rPr>
          <w:lang w:val="en-US"/>
        </w:rPr>
        <w:instrText xml:space="preserve"> XE "</w:instrText>
      </w:r>
      <w:r w:rsidR="00D722EE" w:rsidRPr="00B05864">
        <w:rPr>
          <w:i/>
          <w:iCs/>
          <w:color w:val="0070C0"/>
          <w:lang w:val="en-US"/>
        </w:rPr>
        <w:instrText>BurstMap_REGION_TRK.txt</w:instrText>
      </w:r>
      <w:r w:rsidR="00D722EE" w:rsidRPr="00D722EE">
        <w:rPr>
          <w:lang w:val="en-US"/>
        </w:rPr>
        <w:instrText xml:space="preserve">" </w:instrText>
      </w:r>
      <w:r w:rsidR="00D722EE">
        <w:rPr>
          <w:i/>
          <w:iCs/>
          <w:color w:val="0070C0"/>
          <w:lang w:val="en-US"/>
        </w:rPr>
        <w:fldChar w:fldCharType="end"/>
      </w:r>
      <w:r w:rsidRPr="00724F32">
        <w:rPr>
          <w:i/>
          <w:iCs/>
          <w:color w:val="0070C0"/>
          <w:lang w:val="en-US"/>
        </w:rPr>
        <w:t xml:space="preserve"> </w:t>
      </w:r>
      <w:r w:rsidR="00500ACD">
        <w:rPr>
          <w:lang w:val="en-US"/>
        </w:rPr>
        <w:t xml:space="preserve">: </w:t>
      </w:r>
      <w:r w:rsidRPr="00517360">
        <w:rPr>
          <w:lang w:val="en-US"/>
        </w:rPr>
        <w:t xml:space="preserve">i.e. </w:t>
      </w:r>
      <w:r w:rsidR="00500ACD">
        <w:rPr>
          <w:lang w:val="en-US"/>
        </w:rPr>
        <w:t xml:space="preserve">to </w:t>
      </w:r>
      <w:r w:rsidRPr="00517360">
        <w:rPr>
          <w:lang w:val="en-US"/>
        </w:rPr>
        <w:t xml:space="preserve">an ascii file </w:t>
      </w:r>
      <w:r w:rsidR="00500ACD">
        <w:rPr>
          <w:lang w:val="en-US"/>
        </w:rPr>
        <w:t xml:space="preserve">that may </w:t>
      </w:r>
      <w:r w:rsidRPr="00517360">
        <w:rPr>
          <w:lang w:val="en-US"/>
        </w:rPr>
        <w:t xml:space="preserve">contain a header </w:t>
      </w:r>
    </w:p>
    <w:p w14:paraId="68D119AA" w14:textId="64B882C5" w:rsidR="00517360" w:rsidRPr="00517360" w:rsidRDefault="00517360" w:rsidP="00517360">
      <w:pPr>
        <w:pStyle w:val="Body"/>
        <w:rPr>
          <w:lang w:val="en-US"/>
        </w:rPr>
      </w:pPr>
      <w:r w:rsidRPr="00517360">
        <w:rPr>
          <w:lang w:val="en-US"/>
        </w:rPr>
        <w:tab/>
      </w:r>
      <w:r w:rsidR="00724F32">
        <w:rPr>
          <w:lang w:val="en-US"/>
        </w:rPr>
        <w:t xml:space="preserve">  </w:t>
      </w:r>
      <w:r w:rsidRPr="00517360">
        <w:rPr>
          <w:lang w:val="en-US"/>
        </w:rPr>
        <w:t xml:space="preserve">"Lin(Y) Col(X) Swath,Burst" </w:t>
      </w:r>
      <w:r w:rsidR="00500ACD">
        <w:rPr>
          <w:lang w:val="en-US"/>
        </w:rPr>
        <w:t xml:space="preserve">and contains </w:t>
      </w:r>
      <w:r w:rsidRPr="00517360">
        <w:rPr>
          <w:lang w:val="en-US"/>
        </w:rPr>
        <w:t xml:space="preserve">the list of points </w:t>
      </w:r>
      <w:r w:rsidR="00EC2334">
        <w:rPr>
          <w:lang w:val="en-US"/>
        </w:rPr>
        <w:t xml:space="preserve">stored </w:t>
      </w:r>
      <w:r w:rsidRPr="00517360">
        <w:rPr>
          <w:lang w:val="en-US"/>
        </w:rPr>
        <w:t xml:space="preserve">as lines and columns </w:t>
      </w:r>
    </w:p>
    <w:p w14:paraId="38D26BC8" w14:textId="74E0AC3F" w:rsidR="00517360" w:rsidRPr="00517360" w:rsidRDefault="00517360" w:rsidP="00517360">
      <w:pPr>
        <w:pStyle w:val="Body"/>
        <w:rPr>
          <w:lang w:val="en-US"/>
        </w:rPr>
      </w:pPr>
      <w:r w:rsidRPr="00517360">
        <w:rPr>
          <w:lang w:val="en-US"/>
        </w:rPr>
        <w:tab/>
      </w:r>
      <w:r w:rsidR="00724F32">
        <w:rPr>
          <w:lang w:val="en-US"/>
        </w:rPr>
        <w:t xml:space="preserve">  </w:t>
      </w:r>
      <w:r w:rsidRPr="00517360">
        <w:rPr>
          <w:lang w:val="en-US"/>
        </w:rPr>
        <w:t xml:space="preserve">separated by a space and followed by BurstPosition as Swath,Burst. </w:t>
      </w:r>
    </w:p>
    <w:p w14:paraId="7B7DB1B7" w14:textId="3D0D2C5D" w:rsidR="00517360" w:rsidRPr="00517360" w:rsidRDefault="00517360" w:rsidP="00517360">
      <w:pPr>
        <w:pStyle w:val="Body"/>
        <w:rPr>
          <w:lang w:val="en-US"/>
        </w:rPr>
      </w:pPr>
      <w:r w:rsidRPr="00517360">
        <w:rPr>
          <w:lang w:val="en-US"/>
        </w:rPr>
        <w:tab/>
      </w:r>
      <w:r w:rsidR="00724F32">
        <w:rPr>
          <w:lang w:val="en-US"/>
        </w:rPr>
        <w:t xml:space="preserve">  </w:t>
      </w:r>
      <w:r w:rsidRPr="00517360">
        <w:rPr>
          <w:lang w:val="en-US"/>
        </w:rPr>
        <w:t>Notes:</w:t>
      </w:r>
    </w:p>
    <w:p w14:paraId="2017C66C" w14:textId="3E4E7647" w:rsidR="00517360" w:rsidRPr="00517360" w:rsidRDefault="00517360" w:rsidP="00517360">
      <w:pPr>
        <w:pStyle w:val="Body"/>
        <w:rPr>
          <w:lang w:val="en-US"/>
        </w:rPr>
      </w:pPr>
      <w:r w:rsidRPr="00517360">
        <w:rPr>
          <w:lang w:val="en-US"/>
        </w:rPr>
        <w:tab/>
      </w:r>
      <w:r w:rsidRPr="00517360">
        <w:rPr>
          <w:lang w:val="en-US"/>
        </w:rPr>
        <w:tab/>
        <w:t xml:space="preserve">+ regions that are overlapped by two bursts can be tested as </w:t>
      </w:r>
    </w:p>
    <w:p w14:paraId="4B23EA56" w14:textId="631C526A" w:rsidR="00517360" w:rsidRPr="00517360" w:rsidRDefault="00517360" w:rsidP="00517360">
      <w:pPr>
        <w:pStyle w:val="Body"/>
        <w:rPr>
          <w:lang w:val="en-US"/>
        </w:rPr>
      </w:pPr>
      <w:r w:rsidRPr="00517360">
        <w:rPr>
          <w:lang w:val="en-US"/>
        </w:rPr>
        <w:tab/>
      </w:r>
      <w:r w:rsidRPr="00517360">
        <w:rPr>
          <w:lang w:val="en-US"/>
        </w:rPr>
        <w:tab/>
        <w:t>well and can be noted by their Swath,Burst+Burst numbers</w:t>
      </w:r>
    </w:p>
    <w:p w14:paraId="3BE1BB8F" w14:textId="5092976E" w:rsidR="00517360" w:rsidRPr="00517360" w:rsidRDefault="00517360" w:rsidP="00517360">
      <w:pPr>
        <w:pStyle w:val="Body"/>
        <w:rPr>
          <w:lang w:val="en-US"/>
        </w:rPr>
      </w:pPr>
      <w:r w:rsidRPr="00517360">
        <w:rPr>
          <w:lang w:val="en-US"/>
        </w:rPr>
        <w:tab/>
      </w:r>
      <w:r w:rsidRPr="00517360">
        <w:rPr>
          <w:lang w:val="en-US"/>
        </w:rPr>
        <w:tab/>
        <w:t xml:space="preserve">+ if some regions are depicted by the same burst but holding </w:t>
      </w:r>
    </w:p>
    <w:p w14:paraId="5DE54061" w14:textId="22C83885" w:rsidR="00517360" w:rsidRPr="00517360" w:rsidRDefault="00517360" w:rsidP="00517360">
      <w:pPr>
        <w:pStyle w:val="Body"/>
        <w:rPr>
          <w:lang w:val="en-US"/>
        </w:rPr>
      </w:pPr>
      <w:r w:rsidRPr="00517360">
        <w:rPr>
          <w:lang w:val="en-US"/>
        </w:rPr>
        <w:tab/>
      </w:r>
      <w:r w:rsidRPr="00517360">
        <w:rPr>
          <w:lang w:val="en-US"/>
        </w:rPr>
        <w:tab/>
        <w:t xml:space="preserve">two different names, it can be noted as Swath,Burst-SwathBurst </w:t>
      </w:r>
    </w:p>
    <w:p w14:paraId="3EE3A480" w14:textId="73407A30" w:rsidR="00517360" w:rsidRPr="00517360" w:rsidRDefault="00517360" w:rsidP="00517360">
      <w:pPr>
        <w:pStyle w:val="Body"/>
        <w:rPr>
          <w:lang w:val="en-US"/>
        </w:rPr>
      </w:pPr>
      <w:r w:rsidRPr="00517360">
        <w:rPr>
          <w:lang w:val="en-US"/>
        </w:rPr>
        <w:tab/>
        <w:t xml:space="preserve">- Path to </w:t>
      </w:r>
      <w:r w:rsidR="00B46BDD">
        <w:rPr>
          <w:lang w:val="en-US"/>
        </w:rPr>
        <w:t xml:space="preserve">the </w:t>
      </w:r>
      <w:r w:rsidRPr="00517360">
        <w:rPr>
          <w:lang w:val="en-US"/>
        </w:rPr>
        <w:t>dir</w:t>
      </w:r>
      <w:r w:rsidR="00B46BDD">
        <w:rPr>
          <w:lang w:val="en-US"/>
        </w:rPr>
        <w:t>ectory</w:t>
      </w:r>
      <w:r w:rsidRPr="00517360">
        <w:rPr>
          <w:lang w:val="en-US"/>
        </w:rPr>
        <w:t xml:space="preserve"> with envi files to check</w:t>
      </w:r>
    </w:p>
    <w:p w14:paraId="3E2AA57B" w14:textId="1BF3DB41" w:rsidR="00517360" w:rsidRPr="00517360" w:rsidRDefault="00517360" w:rsidP="00517360">
      <w:pPr>
        <w:pStyle w:val="Body"/>
        <w:rPr>
          <w:lang w:val="en-US"/>
        </w:rPr>
      </w:pPr>
      <w:r w:rsidRPr="00517360">
        <w:rPr>
          <w:lang w:val="en-US"/>
        </w:rPr>
        <w:tab/>
        <w:t xml:space="preserve">- </w:t>
      </w:r>
      <w:r w:rsidRPr="00B46BDD">
        <w:rPr>
          <w:color w:val="00B050"/>
          <w:lang w:val="en-US"/>
        </w:rPr>
        <w:t xml:space="preserve">KEEPFILES </w:t>
      </w:r>
      <w:r w:rsidRPr="00517360">
        <w:rPr>
          <w:lang w:val="en-US"/>
        </w:rPr>
        <w:t xml:space="preserve">if you want to keep the </w:t>
      </w:r>
      <w:r w:rsidR="00261BA7" w:rsidRPr="00617E63">
        <w:rPr>
          <w:i/>
          <w:iCs/>
          <w:color w:val="0070C0"/>
          <w:lang w:val="en-US"/>
        </w:rPr>
        <w:t>timeLine</w:t>
      </w:r>
      <w:r w:rsidR="00261BA7" w:rsidRPr="00617E63">
        <w:rPr>
          <w:i/>
          <w:iCs/>
          <w:color w:val="00B050"/>
          <w:lang w:val="en-US"/>
        </w:rPr>
        <w:t>${COLX}</w:t>
      </w:r>
      <w:r w:rsidR="00261BA7" w:rsidRPr="00617E63">
        <w:rPr>
          <w:i/>
          <w:iCs/>
          <w:color w:val="0070C0"/>
          <w:lang w:val="en-US"/>
        </w:rPr>
        <w:t>_</w:t>
      </w:r>
      <w:r w:rsidR="00261BA7" w:rsidRPr="00617E63">
        <w:rPr>
          <w:i/>
          <w:iCs/>
          <w:color w:val="00B050"/>
          <w:lang w:val="en-US"/>
        </w:rPr>
        <w:t>${LINY}</w:t>
      </w:r>
      <w:r w:rsidR="00261BA7" w:rsidRPr="00617E63">
        <w:rPr>
          <w:i/>
          <w:iCs/>
          <w:color w:val="0070C0"/>
          <w:lang w:val="en-US"/>
        </w:rPr>
        <w:t>.txt</w:t>
      </w:r>
      <w:r w:rsidR="00261BA7" w:rsidRPr="00617E63">
        <w:rPr>
          <w:lang w:val="en-US"/>
        </w:rPr>
        <w:t xml:space="preserve"> </w:t>
      </w:r>
      <w:r w:rsidRPr="00517360">
        <w:rPr>
          <w:lang w:val="en-US"/>
        </w:rPr>
        <w:t>files</w:t>
      </w:r>
    </w:p>
    <w:p w14:paraId="1FC40FAE" w14:textId="3F9A5975" w:rsidR="00517360" w:rsidRDefault="00517360" w:rsidP="0013156D">
      <w:pPr>
        <w:pStyle w:val="Body"/>
        <w:rPr>
          <w:lang w:val="en-US"/>
        </w:rPr>
      </w:pPr>
    </w:p>
    <w:p w14:paraId="1F66AFC7" w14:textId="417229B4" w:rsidR="00517360" w:rsidRDefault="00517360" w:rsidP="0013156D">
      <w:pPr>
        <w:pStyle w:val="Body"/>
        <w:rPr>
          <w:lang w:val="en-US"/>
        </w:rPr>
      </w:pPr>
    </w:p>
    <w:p w14:paraId="53B6B202" w14:textId="77777777" w:rsidR="00517360" w:rsidRDefault="00517360" w:rsidP="0013156D">
      <w:pPr>
        <w:pStyle w:val="Body"/>
        <w:rPr>
          <w:lang w:val="en-US"/>
        </w:rPr>
      </w:pPr>
    </w:p>
    <w:p w14:paraId="1BF9B814" w14:textId="77777777" w:rsidR="0013156D" w:rsidRPr="0013156D" w:rsidRDefault="0013156D" w:rsidP="0013156D">
      <w:pPr>
        <w:pStyle w:val="Body"/>
        <w:rPr>
          <w:b/>
          <w:lang w:val="en-US"/>
        </w:rPr>
      </w:pPr>
    </w:p>
    <w:p w14:paraId="2C7267FE" w14:textId="77777777" w:rsidR="00D71998" w:rsidRPr="0073255F" w:rsidRDefault="00D71998">
      <w:pPr>
        <w:pStyle w:val="Style1"/>
        <w:numPr>
          <w:ilvl w:val="0"/>
          <w:numId w:val="60"/>
        </w:numPr>
        <w:rPr>
          <w:lang w:val="en-US"/>
        </w:rPr>
      </w:pPr>
      <w:bookmarkStart w:id="173" w:name="_Toc125735359"/>
      <w:r w:rsidRPr="0073255F">
        <w:rPr>
          <w:lang w:val="en-US"/>
        </w:rPr>
        <w:t>Testing if interferograms are empty in given zone:</w:t>
      </w:r>
      <w:bookmarkEnd w:id="173"/>
      <w:r w:rsidRPr="0073255F">
        <w:rPr>
          <w:lang w:val="en-US"/>
        </w:rPr>
        <w:t xml:space="preserve"> </w:t>
      </w:r>
    </w:p>
    <w:p w14:paraId="3C0C40E2" w14:textId="77777777" w:rsidR="00D71998" w:rsidRPr="0073255F" w:rsidRDefault="00D71998" w:rsidP="00D71998">
      <w:pPr>
        <w:rPr>
          <w:rFonts w:ascii="Helvetica" w:hAnsi="Helvetica"/>
          <w:sz w:val="22"/>
          <w:szCs w:val="22"/>
        </w:rPr>
      </w:pPr>
    </w:p>
    <w:p w14:paraId="3D21EE20" w14:textId="77777777" w:rsidR="00D71998" w:rsidRPr="0073255F" w:rsidRDefault="00D71998" w:rsidP="001647D8">
      <w:pPr>
        <w:ind w:left="426"/>
        <w:jc w:val="both"/>
        <w:rPr>
          <w:rFonts w:ascii="Helvetica" w:hAnsi="Helvetica"/>
          <w:sz w:val="22"/>
          <w:szCs w:val="22"/>
        </w:rPr>
      </w:pPr>
      <w:r w:rsidRPr="0073255F">
        <w:rPr>
          <w:rFonts w:ascii="Helvetica" w:hAnsi="Helvetica"/>
          <w:sz w:val="22"/>
          <w:szCs w:val="22"/>
        </w:rPr>
        <w:t xml:space="preserve">The script </w:t>
      </w:r>
      <w:r w:rsidRPr="0073255F">
        <w:rPr>
          <w:rFonts w:ascii="Helvetica" w:hAnsi="Helvetica"/>
          <w:b/>
          <w:i/>
          <w:sz w:val="22"/>
          <w:szCs w:val="22"/>
        </w:rPr>
        <w:t>Check_Interfero_Not_Empty_In_Zone.sh</w:t>
      </w:r>
      <w:r w:rsidRPr="0073255F">
        <w:rPr>
          <w:rFonts w:ascii="Helvetica" w:hAnsi="Helvetica"/>
          <w:b/>
          <w:i/>
          <w:sz w:val="22"/>
          <w:szCs w:val="22"/>
        </w:rPr>
        <w:fldChar w:fldCharType="begin"/>
      </w:r>
      <w:r w:rsidRPr="0073255F">
        <w:rPr>
          <w:rFonts w:ascii="Helvetica" w:hAnsi="Helvetica"/>
        </w:rPr>
        <w:instrText xml:space="preserve"> XE "</w:instrText>
      </w:r>
      <w:r w:rsidRPr="0073255F">
        <w:rPr>
          <w:rFonts w:ascii="Helvetica" w:hAnsi="Helvetica"/>
          <w:b/>
          <w:i/>
          <w:sz w:val="22"/>
          <w:szCs w:val="22"/>
        </w:rPr>
        <w:instrText>Check_Interfero_Not_Empty_In_Zone.sh</w:instrText>
      </w:r>
      <w:r w:rsidRPr="0073255F">
        <w:rPr>
          <w:rFonts w:ascii="Helvetica" w:hAnsi="Helvetica"/>
        </w:rPr>
        <w:instrText xml:space="preserve">" </w:instrText>
      </w:r>
      <w:r w:rsidRPr="0073255F">
        <w:rPr>
          <w:rFonts w:ascii="Helvetica" w:hAnsi="Helvetica"/>
          <w:b/>
          <w:i/>
          <w:sz w:val="22"/>
          <w:szCs w:val="22"/>
        </w:rPr>
        <w:fldChar w:fldCharType="end"/>
      </w:r>
      <w:r w:rsidRPr="0073255F">
        <w:rPr>
          <w:rFonts w:ascii="Helvetica" w:hAnsi="Helvetica"/>
          <w:b/>
          <w:i/>
          <w:sz w:val="22"/>
          <w:szCs w:val="22"/>
        </w:rPr>
        <w:t xml:space="preserve"> </w:t>
      </w:r>
      <w:r w:rsidRPr="0073255F">
        <w:rPr>
          <w:rFonts w:ascii="Helvetica" w:hAnsi="Helvetica"/>
          <w:sz w:val="22"/>
          <w:szCs w:val="22"/>
        </w:rPr>
        <w:t xml:space="preserve">is aiming at removing from a prepared msbas data set (eg </w:t>
      </w:r>
      <w:r w:rsidRPr="0073255F">
        <w:rPr>
          <w:rFonts w:ascii="Helvetica" w:hAnsi="Helvetica"/>
          <w:color w:val="00B050"/>
          <w:sz w:val="22"/>
          <w:szCs w:val="22"/>
        </w:rPr>
        <w:t>DefoInterpolx2Detrend2</w:t>
      </w:r>
      <w:r w:rsidRPr="0073255F">
        <w:rPr>
          <w:rFonts w:ascii="Helvetica" w:hAnsi="Helvetica"/>
          <w:sz w:val="22"/>
          <w:szCs w:val="22"/>
        </w:rPr>
        <w:t xml:space="preserve">) all the images that would be empty on a selected zone provided by a kml. It is intended to run after </w:t>
      </w:r>
      <w:r w:rsidRPr="0073255F">
        <w:rPr>
          <w:rFonts w:ascii="Helvetica" w:hAnsi="Helvetica"/>
          <w:b/>
          <w:i/>
          <w:sz w:val="22"/>
          <w:szCs w:val="22"/>
        </w:rPr>
        <w:t>build_header_msbas_criteria.sh</w:t>
      </w:r>
      <w:r w:rsidRPr="0073255F">
        <w:rPr>
          <w:rFonts w:ascii="Helvetica" w:hAnsi="Helvetica"/>
          <w:b/>
          <w:i/>
          <w:sz w:val="22"/>
          <w:szCs w:val="22"/>
        </w:rPr>
        <w:fldChar w:fldCharType="begin"/>
      </w:r>
      <w:r w:rsidRPr="0073255F">
        <w:rPr>
          <w:rFonts w:ascii="Helvetica" w:hAnsi="Helvetica"/>
        </w:rPr>
        <w:instrText xml:space="preserve"> XE "</w:instrText>
      </w:r>
      <w:r w:rsidRPr="0073255F">
        <w:rPr>
          <w:rFonts w:ascii="Helvetica" w:hAnsi="Helvetica"/>
          <w:b/>
          <w:i/>
          <w:color w:val="000000" w:themeColor="text1"/>
        </w:rPr>
        <w:instrText>build_header_msbas_criteria.sh</w:instrText>
      </w:r>
      <w:r w:rsidRPr="0073255F">
        <w:rPr>
          <w:rFonts w:ascii="Helvetica" w:hAnsi="Helvetica"/>
        </w:rPr>
        <w:instrText xml:space="preserve">" </w:instrText>
      </w:r>
      <w:r w:rsidRPr="0073255F">
        <w:rPr>
          <w:rFonts w:ascii="Helvetica" w:hAnsi="Helvetica"/>
          <w:b/>
          <w:i/>
          <w:sz w:val="22"/>
          <w:szCs w:val="22"/>
        </w:rPr>
        <w:fldChar w:fldCharType="end"/>
      </w:r>
      <w:r w:rsidRPr="0073255F">
        <w:rPr>
          <w:rFonts w:ascii="Helvetica" w:hAnsi="Helvetica"/>
          <w:sz w:val="22"/>
          <w:szCs w:val="22"/>
        </w:rPr>
        <w:t xml:space="preserve"> or </w:t>
      </w:r>
    </w:p>
    <w:p w14:paraId="59B91B2A" w14:textId="77777777" w:rsidR="00D71998" w:rsidRPr="0073255F" w:rsidRDefault="00D71998" w:rsidP="001647D8">
      <w:pPr>
        <w:ind w:left="426"/>
        <w:jc w:val="both"/>
        <w:rPr>
          <w:rFonts w:ascii="Helvetica" w:hAnsi="Helvetica"/>
          <w:sz w:val="22"/>
          <w:szCs w:val="22"/>
        </w:rPr>
      </w:pPr>
      <w:r w:rsidRPr="0073255F">
        <w:rPr>
          <w:rFonts w:ascii="Helvetica" w:hAnsi="Helvetica"/>
          <w:sz w:val="22"/>
          <w:szCs w:val="22"/>
        </w:rPr>
        <w:t>after</w:t>
      </w:r>
      <w:r w:rsidRPr="0073255F">
        <w:rPr>
          <w:rFonts w:ascii="Helvetica" w:hAnsi="Helvetica"/>
          <w:b/>
          <w:i/>
          <w:sz w:val="22"/>
          <w:szCs w:val="22"/>
        </w:rPr>
        <w:t xml:space="preserve"> build_header_msbas_criteria_From_nvi_name_WithoutAcqTime.sh</w:t>
      </w:r>
      <w:r w:rsidRPr="0073255F">
        <w:rPr>
          <w:rFonts w:ascii="Helvetica" w:hAnsi="Helvetica"/>
          <w:b/>
          <w:i/>
          <w:sz w:val="22"/>
          <w:szCs w:val="22"/>
        </w:rPr>
        <w:fldChar w:fldCharType="begin"/>
      </w:r>
      <w:r w:rsidRPr="0073255F">
        <w:rPr>
          <w:rFonts w:ascii="Helvetica" w:hAnsi="Helvetica"/>
        </w:rPr>
        <w:instrText xml:space="preserve"> XE "</w:instrText>
      </w:r>
      <w:r w:rsidRPr="0073255F">
        <w:rPr>
          <w:rFonts w:ascii="Helvetica" w:hAnsi="Helvetica"/>
          <w:b/>
          <w:i/>
          <w:color w:val="000000" w:themeColor="text1"/>
        </w:rPr>
        <w:instrText>build_header_msbas_criteria_From_nvi_name_WithoutAcqTime.sh</w:instrText>
      </w:r>
      <w:r w:rsidRPr="0073255F">
        <w:rPr>
          <w:rFonts w:ascii="Helvetica" w:hAnsi="Helvetica"/>
        </w:rPr>
        <w:instrText xml:space="preserve">" </w:instrText>
      </w:r>
      <w:r w:rsidRPr="0073255F">
        <w:rPr>
          <w:rFonts w:ascii="Helvetica" w:hAnsi="Helvetica"/>
          <w:b/>
          <w:i/>
          <w:sz w:val="22"/>
          <w:szCs w:val="22"/>
        </w:rPr>
        <w:fldChar w:fldCharType="end"/>
      </w:r>
      <w:r w:rsidRPr="0073255F">
        <w:rPr>
          <w:rFonts w:ascii="Helvetica" w:hAnsi="Helvetica"/>
          <w:b/>
          <w:i/>
          <w:sz w:val="22"/>
          <w:szCs w:val="22"/>
        </w:rPr>
        <w:t xml:space="preserve"> </w:t>
      </w:r>
      <w:r w:rsidRPr="0073255F">
        <w:rPr>
          <w:rFonts w:ascii="Helvetica" w:hAnsi="Helvetica"/>
          <w:sz w:val="22"/>
          <w:szCs w:val="22"/>
        </w:rPr>
        <w:t xml:space="preserve">and before running </w:t>
      </w:r>
      <w:r w:rsidRPr="0073255F">
        <w:rPr>
          <w:rFonts w:ascii="Helvetica" w:hAnsi="Helvetica"/>
          <w:b/>
          <w:i/>
          <w:sz w:val="22"/>
          <w:szCs w:val="22"/>
        </w:rPr>
        <w:t>MSBAS.sh</w:t>
      </w:r>
      <w:r w:rsidRPr="0073255F">
        <w:rPr>
          <w:rFonts w:ascii="Helvetica" w:hAnsi="Helvetica"/>
          <w:b/>
          <w:i/>
          <w:sz w:val="22"/>
          <w:szCs w:val="22"/>
        </w:rPr>
        <w:fldChar w:fldCharType="begin"/>
      </w:r>
      <w:r w:rsidRPr="0073255F">
        <w:rPr>
          <w:rFonts w:ascii="Helvetica" w:hAnsi="Helvetica"/>
        </w:rPr>
        <w:instrText xml:space="preserve"> XE "</w:instrText>
      </w:r>
      <w:r w:rsidRPr="0073255F">
        <w:rPr>
          <w:rFonts w:ascii="Helvetica" w:hAnsi="Helvetica"/>
          <w:b/>
          <w:i/>
        </w:rPr>
        <w:instrText>MSBAS.sh</w:instrText>
      </w:r>
      <w:r w:rsidRPr="0073255F">
        <w:rPr>
          <w:rFonts w:ascii="Helvetica" w:hAnsi="Helvetica"/>
        </w:rPr>
        <w:instrText xml:space="preserve">" </w:instrText>
      </w:r>
      <w:r w:rsidRPr="0073255F">
        <w:rPr>
          <w:rFonts w:ascii="Helvetica" w:hAnsi="Helvetica"/>
          <w:b/>
          <w:i/>
          <w:sz w:val="22"/>
          <w:szCs w:val="22"/>
        </w:rPr>
        <w:fldChar w:fldCharType="end"/>
      </w:r>
    </w:p>
    <w:p w14:paraId="2D53F66C" w14:textId="77777777" w:rsidR="00D71998" w:rsidRPr="0073255F" w:rsidRDefault="00D71998" w:rsidP="00D71998">
      <w:pPr>
        <w:ind w:left="426"/>
        <w:rPr>
          <w:rFonts w:ascii="Helvetica" w:hAnsi="Helvetica"/>
          <w:sz w:val="22"/>
          <w:szCs w:val="22"/>
        </w:rPr>
      </w:pPr>
      <w:r w:rsidRPr="0073255F">
        <w:rPr>
          <w:rFonts w:ascii="Helvetica" w:hAnsi="Helvetica"/>
          <w:sz w:val="22"/>
          <w:szCs w:val="22"/>
        </w:rPr>
        <w:t xml:space="preserve">Run this for each mode that need to be cleaned. </w:t>
      </w:r>
    </w:p>
    <w:p w14:paraId="092150C0" w14:textId="77777777" w:rsidR="00D71998" w:rsidRPr="0073255F" w:rsidRDefault="00D71998" w:rsidP="00D71998">
      <w:pPr>
        <w:ind w:left="426"/>
        <w:rPr>
          <w:rFonts w:ascii="Helvetica" w:hAnsi="Helvetica"/>
          <w:sz w:val="22"/>
          <w:szCs w:val="22"/>
        </w:rPr>
      </w:pPr>
    </w:p>
    <w:p w14:paraId="5E237C1D" w14:textId="77777777" w:rsidR="00D71998" w:rsidRPr="0073255F" w:rsidRDefault="00D71998" w:rsidP="00D71998">
      <w:pPr>
        <w:ind w:left="426"/>
        <w:rPr>
          <w:rFonts w:ascii="Helvetica" w:hAnsi="Helvetica"/>
          <w:sz w:val="22"/>
          <w:szCs w:val="22"/>
        </w:rPr>
      </w:pPr>
      <w:r w:rsidRPr="0073255F">
        <w:rPr>
          <w:rFonts w:ascii="Helvetica" w:hAnsi="Helvetica"/>
          <w:sz w:val="22"/>
          <w:szCs w:val="22"/>
        </w:rPr>
        <w:t>Select the kml zone where you know signal must not be zero</w:t>
      </w:r>
    </w:p>
    <w:p w14:paraId="125D3E61" w14:textId="77777777" w:rsidR="00D71998" w:rsidRPr="0073255F" w:rsidRDefault="00D71998" w:rsidP="00D71998">
      <w:pPr>
        <w:ind w:left="426"/>
        <w:rPr>
          <w:rFonts w:ascii="Helvetica" w:hAnsi="Helvetica"/>
          <w:sz w:val="22"/>
          <w:szCs w:val="22"/>
        </w:rPr>
      </w:pPr>
    </w:p>
    <w:p w14:paraId="1E2EBA8D" w14:textId="77777777" w:rsidR="00D71998" w:rsidRPr="0073255F" w:rsidRDefault="00D71998" w:rsidP="00D71998">
      <w:pPr>
        <w:ind w:left="426"/>
        <w:rPr>
          <w:rFonts w:ascii="Helvetica" w:hAnsi="Helvetica"/>
          <w:sz w:val="22"/>
          <w:szCs w:val="22"/>
        </w:rPr>
      </w:pPr>
      <w:r w:rsidRPr="0073255F">
        <w:rPr>
          <w:rFonts w:ascii="Helvetica" w:hAnsi="Helvetica"/>
          <w:sz w:val="22"/>
          <w:szCs w:val="22"/>
        </w:rPr>
        <w:t>The script must be launched in the dir where msbas will be run, which contains all the Mode</w:t>
      </w:r>
      <w:r w:rsidRPr="0073255F">
        <w:rPr>
          <w:rFonts w:ascii="Helvetica" w:hAnsi="Helvetica"/>
          <w:i/>
          <w:sz w:val="22"/>
          <w:szCs w:val="22"/>
        </w:rPr>
        <w:t>i</w:t>
      </w:r>
      <w:r w:rsidRPr="0073255F">
        <w:rPr>
          <w:rFonts w:ascii="Helvetica" w:hAnsi="Helvetica"/>
          <w:sz w:val="22"/>
          <w:szCs w:val="22"/>
        </w:rPr>
        <w:t xml:space="preserve"> and Mode</w:t>
      </w:r>
      <w:r w:rsidRPr="0073255F">
        <w:rPr>
          <w:rFonts w:ascii="Helvetica" w:hAnsi="Helvetica"/>
          <w:i/>
          <w:sz w:val="22"/>
          <w:szCs w:val="22"/>
        </w:rPr>
        <w:t>i</w:t>
      </w:r>
      <w:r w:rsidRPr="0073255F">
        <w:rPr>
          <w:rFonts w:ascii="Helvetica" w:hAnsi="Helvetica"/>
          <w:sz w:val="22"/>
          <w:szCs w:val="22"/>
        </w:rPr>
        <w:t xml:space="preserve">.txt. </w:t>
      </w:r>
    </w:p>
    <w:p w14:paraId="01B76641" w14:textId="77777777" w:rsidR="00D71998" w:rsidRPr="0073255F" w:rsidRDefault="00D71998" w:rsidP="00D71998">
      <w:pPr>
        <w:ind w:left="426"/>
        <w:rPr>
          <w:rFonts w:ascii="Helvetica" w:hAnsi="Helvetica"/>
          <w:sz w:val="22"/>
          <w:szCs w:val="22"/>
        </w:rPr>
      </w:pPr>
    </w:p>
    <w:p w14:paraId="73DA7379" w14:textId="77777777" w:rsidR="00D71998" w:rsidRPr="0073255F" w:rsidRDefault="00D71998" w:rsidP="00D71998">
      <w:pPr>
        <w:ind w:left="426"/>
        <w:rPr>
          <w:rFonts w:ascii="Helvetica" w:hAnsi="Helvetica"/>
          <w:sz w:val="22"/>
          <w:szCs w:val="22"/>
        </w:rPr>
      </w:pPr>
      <w:r w:rsidRPr="0073255F">
        <w:rPr>
          <w:rFonts w:ascii="Helvetica" w:hAnsi="Helvetica"/>
          <w:sz w:val="22"/>
          <w:szCs w:val="22"/>
        </w:rPr>
        <w:t xml:space="preserve">Parameters are : </w:t>
      </w:r>
    </w:p>
    <w:p w14:paraId="1E8CDB14" w14:textId="77777777" w:rsidR="00D71998" w:rsidRPr="0073255F" w:rsidRDefault="00D71998" w:rsidP="00BE1460">
      <w:pPr>
        <w:ind w:left="720" w:firstLine="720"/>
        <w:rPr>
          <w:rFonts w:ascii="Helvetica" w:hAnsi="Helvetica"/>
          <w:sz w:val="22"/>
          <w:szCs w:val="22"/>
        </w:rPr>
      </w:pPr>
      <w:r w:rsidRPr="0073255F">
        <w:rPr>
          <w:rFonts w:ascii="Helvetica" w:hAnsi="Helvetica"/>
          <w:sz w:val="22"/>
          <w:szCs w:val="22"/>
        </w:rPr>
        <w:t xml:space="preserve">- mode to clean; beware of index at the end of name (eg </w:t>
      </w:r>
      <w:r w:rsidRPr="0073255F">
        <w:rPr>
          <w:rFonts w:ascii="Helvetica" w:hAnsi="Helvetica"/>
          <w:color w:val="00B050"/>
          <w:sz w:val="22"/>
          <w:szCs w:val="22"/>
        </w:rPr>
        <w:t>DefoInterpolx2Detrend2</w:t>
      </w:r>
      <w:r w:rsidRPr="0073255F">
        <w:rPr>
          <w:rFonts w:ascii="Helvetica" w:hAnsi="Helvetica"/>
          <w:sz w:val="22"/>
          <w:szCs w:val="22"/>
        </w:rPr>
        <w:t>)</w:t>
      </w:r>
    </w:p>
    <w:p w14:paraId="1CBD4AE3" w14:textId="77777777" w:rsidR="00D71998" w:rsidRPr="0073255F" w:rsidRDefault="00D71998" w:rsidP="00D71998">
      <w:pPr>
        <w:ind w:left="426"/>
        <w:rPr>
          <w:rFonts w:ascii="Helvetica" w:hAnsi="Helvetica"/>
          <w:sz w:val="22"/>
          <w:szCs w:val="22"/>
        </w:rPr>
      </w:pPr>
      <w:r w:rsidRPr="0073255F">
        <w:rPr>
          <w:rFonts w:ascii="Helvetica" w:hAnsi="Helvetica"/>
          <w:sz w:val="22"/>
          <w:szCs w:val="22"/>
        </w:rPr>
        <w:tab/>
      </w:r>
      <w:r w:rsidRPr="0073255F">
        <w:rPr>
          <w:rFonts w:ascii="Helvetica" w:hAnsi="Helvetica"/>
          <w:sz w:val="22"/>
          <w:szCs w:val="22"/>
        </w:rPr>
        <w:tab/>
        <w:t>- kml of zone where to test the validity</w:t>
      </w:r>
    </w:p>
    <w:p w14:paraId="24EE97EB" w14:textId="77777777" w:rsidR="00D71998" w:rsidRPr="0073255F" w:rsidRDefault="00D71998" w:rsidP="00D71998">
      <w:pPr>
        <w:ind w:left="426"/>
        <w:rPr>
          <w:rFonts w:ascii="Helvetica" w:hAnsi="Helvetica"/>
          <w:sz w:val="22"/>
          <w:szCs w:val="22"/>
        </w:rPr>
      </w:pPr>
      <w:r w:rsidRPr="0073255F">
        <w:rPr>
          <w:rFonts w:ascii="Helvetica" w:hAnsi="Helvetica"/>
          <w:sz w:val="22"/>
          <w:szCs w:val="22"/>
        </w:rPr>
        <w:tab/>
      </w:r>
      <w:r w:rsidRPr="0073255F">
        <w:rPr>
          <w:rFonts w:ascii="Helvetica" w:hAnsi="Helvetica"/>
          <w:sz w:val="22"/>
          <w:szCs w:val="22"/>
        </w:rPr>
        <w:tab/>
        <w:t>- path to defo (from mode) files:</w:t>
      </w:r>
    </w:p>
    <w:p w14:paraId="7046E7B6" w14:textId="77777777" w:rsidR="00D71998" w:rsidRPr="0073255F" w:rsidRDefault="00D71998" w:rsidP="00D71998">
      <w:pPr>
        <w:ind w:left="426" w:firstLine="720"/>
        <w:rPr>
          <w:rFonts w:ascii="Helvetica" w:hAnsi="Helvetica"/>
          <w:sz w:val="22"/>
          <w:szCs w:val="22"/>
        </w:rPr>
      </w:pPr>
      <w:r w:rsidRPr="0073255F">
        <w:rPr>
          <w:rFonts w:ascii="Helvetica" w:hAnsi="Helvetica"/>
          <w:sz w:val="22"/>
          <w:szCs w:val="22"/>
        </w:rPr>
        <w:t xml:space="preserve"> </w:t>
      </w:r>
      <w:r w:rsidRPr="0073255F">
        <w:rPr>
          <w:rFonts w:ascii="Helvetica" w:hAnsi="Helvetica"/>
          <w:color w:val="00B050"/>
          <w:sz w:val="22"/>
          <w:szCs w:val="22"/>
        </w:rPr>
        <w:t>SAR_MASSPROCESS/SAT/TRK/REGION_ML/Geocoded/DefoInterpolx2Detrend</w:t>
      </w:r>
    </w:p>
    <w:p w14:paraId="6B342D0C" w14:textId="77777777" w:rsidR="00D71998" w:rsidRPr="0073255F" w:rsidRDefault="00D71998" w:rsidP="00D71998">
      <w:pPr>
        <w:ind w:left="426"/>
        <w:rPr>
          <w:rFonts w:ascii="Helvetica" w:hAnsi="Helvetica"/>
          <w:sz w:val="22"/>
          <w:szCs w:val="22"/>
        </w:rPr>
      </w:pPr>
    </w:p>
    <w:p w14:paraId="4BB10FFB" w14:textId="0C812BDF" w:rsidR="00D71998" w:rsidRDefault="00D71998" w:rsidP="00D71998">
      <w:pPr>
        <w:ind w:left="426"/>
        <w:rPr>
          <w:rFonts w:ascii="Helvetica" w:hAnsi="Helvetica"/>
          <w:sz w:val="22"/>
          <w:szCs w:val="22"/>
        </w:rPr>
      </w:pPr>
      <w:r w:rsidRPr="0073255F">
        <w:rPr>
          <w:rFonts w:ascii="Helvetica" w:hAnsi="Helvetica"/>
          <w:sz w:val="22"/>
          <w:szCs w:val="22"/>
        </w:rPr>
        <w:t xml:space="preserve">A version of the script does the same things although without deleting the files where the zone is empty. It only output at terminal the list of wrong images. </w:t>
      </w:r>
    </w:p>
    <w:p w14:paraId="527CBA7D" w14:textId="160B3B42" w:rsidR="00AD5696" w:rsidRDefault="00AD5696" w:rsidP="00D71998">
      <w:pPr>
        <w:ind w:left="426"/>
        <w:rPr>
          <w:rFonts w:ascii="Helvetica" w:hAnsi="Helvetica"/>
          <w:sz w:val="22"/>
          <w:szCs w:val="22"/>
        </w:rPr>
      </w:pPr>
    </w:p>
    <w:p w14:paraId="53E21A4C" w14:textId="77777777" w:rsidR="00D71998" w:rsidRPr="0073255F" w:rsidRDefault="00D71998" w:rsidP="00D71998">
      <w:pPr>
        <w:ind w:left="426"/>
        <w:rPr>
          <w:rFonts w:ascii="Helvetica" w:hAnsi="Helvetica"/>
          <w:b/>
          <w:i/>
          <w:sz w:val="22"/>
          <w:szCs w:val="22"/>
        </w:rPr>
      </w:pPr>
      <w:r w:rsidRPr="0073255F">
        <w:rPr>
          <w:rFonts w:ascii="Helvetica" w:hAnsi="Helvetica"/>
          <w:sz w:val="22"/>
          <w:szCs w:val="22"/>
        </w:rPr>
        <w:t xml:space="preserve">See scripts for usage (in </w:t>
      </w:r>
      <w:r w:rsidRPr="0073255F">
        <w:rPr>
          <w:rFonts w:ascii="Helvetica" w:hAnsi="Helvetica" w:cs="Arial Unicode MS"/>
          <w:color w:val="00B050"/>
          <w:sz w:val="22"/>
          <w:szCs w:val="22"/>
        </w:rPr>
        <w:t>SCRIPTS_OK</w:t>
      </w:r>
      <w:r w:rsidRPr="0073255F">
        <w:rPr>
          <w:rFonts w:ascii="Helvetica" w:hAnsi="Helvetica"/>
          <w:sz w:val="22"/>
          <w:szCs w:val="22"/>
        </w:rPr>
        <w:t xml:space="preserve">): </w:t>
      </w:r>
    </w:p>
    <w:p w14:paraId="2417A6E9" w14:textId="77777777" w:rsidR="00D71998" w:rsidRPr="0073255F" w:rsidRDefault="00D71998" w:rsidP="00D71998">
      <w:pPr>
        <w:pStyle w:val="Body"/>
        <w:numPr>
          <w:ilvl w:val="0"/>
          <w:numId w:val="31"/>
        </w:numPr>
        <w:rPr>
          <w:b/>
          <w:i/>
          <w:lang w:val="en-US"/>
        </w:rPr>
      </w:pPr>
      <w:r w:rsidRPr="0073255F">
        <w:rPr>
          <w:b/>
          <w:i/>
          <w:lang w:val="en-US"/>
        </w:rPr>
        <w:t>Check_Interfero_Not_Empty_In_Zone.sh</w:t>
      </w:r>
      <w:r w:rsidRPr="0073255F">
        <w:rPr>
          <w:b/>
          <w:i/>
        </w:rPr>
        <w:fldChar w:fldCharType="begin"/>
      </w:r>
      <w:r w:rsidRPr="0073255F">
        <w:rPr>
          <w:lang w:val="en-US"/>
        </w:rPr>
        <w:instrText xml:space="preserve"> XE "</w:instrText>
      </w:r>
      <w:r w:rsidRPr="0073255F">
        <w:rPr>
          <w:b/>
          <w:i/>
          <w:lang w:val="en-US"/>
        </w:rPr>
        <w:instrText>Check_Interfero_Not_Empty_In_Zone.sh</w:instrText>
      </w:r>
      <w:r w:rsidRPr="0073255F">
        <w:rPr>
          <w:lang w:val="en-US"/>
        </w:rPr>
        <w:instrText xml:space="preserve">" </w:instrText>
      </w:r>
      <w:r w:rsidRPr="0073255F">
        <w:rPr>
          <w:b/>
          <w:i/>
        </w:rPr>
        <w:fldChar w:fldCharType="end"/>
      </w:r>
    </w:p>
    <w:p w14:paraId="3A6AEF31" w14:textId="77777777" w:rsidR="00D71998" w:rsidRPr="0073255F" w:rsidRDefault="00D71998" w:rsidP="00D71998">
      <w:pPr>
        <w:pStyle w:val="Body"/>
        <w:numPr>
          <w:ilvl w:val="0"/>
          <w:numId w:val="31"/>
        </w:numPr>
        <w:rPr>
          <w:b/>
          <w:i/>
          <w:lang w:val="en-US"/>
        </w:rPr>
      </w:pPr>
      <w:r w:rsidRPr="0073255F">
        <w:rPr>
          <w:b/>
          <w:i/>
          <w:lang w:val="en-US"/>
        </w:rPr>
        <w:t>Check_Interfero_Not_Empty_In_Zone_TestWithoutDel.sh</w:t>
      </w:r>
      <w:r w:rsidRPr="0073255F">
        <w:rPr>
          <w:b/>
          <w:i/>
          <w:lang w:val="en-US"/>
        </w:rPr>
        <w:fldChar w:fldCharType="begin"/>
      </w:r>
      <w:r w:rsidRPr="0073255F">
        <w:rPr>
          <w:lang w:val="en-US"/>
        </w:rPr>
        <w:instrText xml:space="preserve"> XE "</w:instrText>
      </w:r>
      <w:r w:rsidRPr="0073255F">
        <w:rPr>
          <w:b/>
          <w:i/>
          <w:lang w:val="en-US"/>
        </w:rPr>
        <w:instrText>Check_Interfero_Not_Empty_In_Zone_TestWithoutDel.sh</w:instrText>
      </w:r>
      <w:r w:rsidRPr="0073255F">
        <w:rPr>
          <w:lang w:val="en-US"/>
        </w:rPr>
        <w:instrText xml:space="preserve">" </w:instrText>
      </w:r>
      <w:r w:rsidRPr="0073255F">
        <w:rPr>
          <w:b/>
          <w:i/>
          <w:lang w:val="en-US"/>
        </w:rPr>
        <w:fldChar w:fldCharType="end"/>
      </w:r>
      <w:r w:rsidRPr="0073255F">
        <w:rPr>
          <w:b/>
          <w:i/>
          <w:lang w:val="en-US"/>
        </w:rPr>
        <w:t xml:space="preserve"> </w:t>
      </w:r>
    </w:p>
    <w:p w14:paraId="33670DA2" w14:textId="77777777" w:rsidR="00D71998" w:rsidRPr="0073255F" w:rsidRDefault="00D71998" w:rsidP="00D71998">
      <w:pPr>
        <w:pStyle w:val="Body"/>
        <w:ind w:left="426"/>
        <w:rPr>
          <w:lang w:val="en-US"/>
        </w:rPr>
      </w:pPr>
    </w:p>
    <w:p w14:paraId="1382C9BC" w14:textId="77777777" w:rsidR="00D71998" w:rsidRPr="0073255F" w:rsidRDefault="00D71998" w:rsidP="00D71998">
      <w:pPr>
        <w:pStyle w:val="Body"/>
        <w:rPr>
          <w:b/>
          <w:lang w:val="en-US"/>
        </w:rPr>
      </w:pPr>
    </w:p>
    <w:p w14:paraId="1B81E886" w14:textId="77777777" w:rsidR="00D71998" w:rsidRPr="0073255F" w:rsidRDefault="00D71998">
      <w:pPr>
        <w:pStyle w:val="Style1"/>
        <w:numPr>
          <w:ilvl w:val="0"/>
          <w:numId w:val="60"/>
        </w:numPr>
        <w:rPr>
          <w:lang w:val="en-US"/>
        </w:rPr>
      </w:pPr>
      <w:bookmarkStart w:id="174" w:name="_Toc125735360"/>
      <w:r w:rsidRPr="0073255F">
        <w:rPr>
          <w:lang w:val="en-US"/>
        </w:rPr>
        <w:t>Interpolating times series of deformation maps for msbas</w:t>
      </w:r>
      <w:bookmarkEnd w:id="174"/>
      <w:r w:rsidRPr="0073255F">
        <w:rPr>
          <w:lang w:val="en-US"/>
        </w:rPr>
        <w:t xml:space="preserve"> </w:t>
      </w:r>
    </w:p>
    <w:p w14:paraId="61C20B22" w14:textId="77777777" w:rsidR="00D71998" w:rsidRPr="0073255F" w:rsidRDefault="00D71998" w:rsidP="00D71998">
      <w:pPr>
        <w:rPr>
          <w:rFonts w:ascii="Helvetica" w:hAnsi="Helvetica"/>
        </w:rPr>
      </w:pPr>
    </w:p>
    <w:p w14:paraId="6C3208DE" w14:textId="2F97BF77" w:rsidR="00D71998" w:rsidRDefault="00D71998" w:rsidP="00D71998">
      <w:pPr>
        <w:ind w:left="426"/>
        <w:rPr>
          <w:rFonts w:ascii="Helvetica" w:hAnsi="Helvetica"/>
          <w:sz w:val="22"/>
        </w:rPr>
      </w:pPr>
      <w:r w:rsidRPr="0073255F">
        <w:rPr>
          <w:rFonts w:ascii="Helvetica" w:hAnsi="Helvetica"/>
          <w:sz w:val="22"/>
        </w:rPr>
        <w:t xml:space="preserve">This is not a script but a function developed by Ludivine Libert names </w:t>
      </w:r>
      <w:r w:rsidRPr="0073255F">
        <w:rPr>
          <w:rFonts w:ascii="Helvetica" w:hAnsi="Helvetica"/>
          <w:i/>
          <w:color w:val="4472C4" w:themeColor="accent1"/>
          <w:sz w:val="22"/>
        </w:rPr>
        <w:t>interpolateDataSet</w:t>
      </w:r>
      <w:r w:rsidRPr="0073255F">
        <w:rPr>
          <w:rFonts w:ascii="Helvetica" w:hAnsi="Helvetica"/>
          <w:i/>
          <w:color w:val="4472C4" w:themeColor="accent1"/>
          <w:sz w:val="22"/>
        </w:rPr>
        <w:fldChar w:fldCharType="begin"/>
      </w:r>
      <w:r w:rsidRPr="0073255F">
        <w:rPr>
          <w:rFonts w:ascii="Helvetica" w:hAnsi="Helvetica"/>
        </w:rPr>
        <w:instrText xml:space="preserve"> XE "</w:instrText>
      </w:r>
      <w:r w:rsidRPr="0073255F">
        <w:rPr>
          <w:rFonts w:ascii="Helvetica" w:hAnsi="Helvetica"/>
          <w:i/>
          <w:color w:val="4472C4" w:themeColor="accent1"/>
          <w:sz w:val="22"/>
        </w:rPr>
        <w:instrText>interpolateDataSet</w:instrText>
      </w:r>
      <w:r w:rsidRPr="0073255F">
        <w:rPr>
          <w:rFonts w:ascii="Helvetica" w:hAnsi="Helvetica"/>
        </w:rPr>
        <w:instrText xml:space="preserve">" </w:instrText>
      </w:r>
      <w:r w:rsidRPr="0073255F">
        <w:rPr>
          <w:rFonts w:ascii="Helvetica" w:hAnsi="Helvetica"/>
          <w:i/>
          <w:color w:val="4472C4" w:themeColor="accent1"/>
          <w:sz w:val="22"/>
        </w:rPr>
        <w:fldChar w:fldCharType="end"/>
      </w:r>
      <w:r w:rsidRPr="0073255F">
        <w:rPr>
          <w:rFonts w:ascii="Helvetica" w:hAnsi="Helvetica"/>
          <w:sz w:val="22"/>
        </w:rPr>
        <w:t xml:space="preserve">. See sources and make your own script if needed. It is not used so far in the mass processing. </w:t>
      </w:r>
    </w:p>
    <w:p w14:paraId="6B98FCCA" w14:textId="1A7B6C1C" w:rsidR="00E07068" w:rsidRDefault="00E07068" w:rsidP="00D71998">
      <w:pPr>
        <w:ind w:left="426"/>
        <w:rPr>
          <w:rFonts w:ascii="Helvetica" w:hAnsi="Helvetica"/>
          <w:sz w:val="22"/>
        </w:rPr>
      </w:pPr>
    </w:p>
    <w:p w14:paraId="0BEF3462" w14:textId="77777777" w:rsidR="00E07068" w:rsidRPr="0073255F" w:rsidRDefault="00E07068" w:rsidP="00D71998">
      <w:pPr>
        <w:ind w:left="426"/>
        <w:rPr>
          <w:rFonts w:ascii="Helvetica" w:hAnsi="Helvetica"/>
          <w:sz w:val="22"/>
        </w:rPr>
      </w:pPr>
    </w:p>
    <w:p w14:paraId="2130F960" w14:textId="656C2F33" w:rsidR="00D71998" w:rsidRPr="0073255F" w:rsidRDefault="00D71998">
      <w:pPr>
        <w:pStyle w:val="Style1"/>
        <w:numPr>
          <w:ilvl w:val="0"/>
          <w:numId w:val="60"/>
        </w:numPr>
        <w:rPr>
          <w:lang w:val="en-US"/>
        </w:rPr>
      </w:pPr>
      <w:bookmarkStart w:id="175" w:name="_Toc125735361"/>
      <w:r w:rsidRPr="0073255F">
        <w:rPr>
          <w:lang w:val="en-US"/>
        </w:rPr>
        <w:t>Filtering deformation maps:</w:t>
      </w:r>
      <w:bookmarkEnd w:id="175"/>
      <w:r w:rsidRPr="0073255F">
        <w:rPr>
          <w:lang w:val="en-US"/>
        </w:rPr>
        <w:t xml:space="preserve"> </w:t>
      </w:r>
    </w:p>
    <w:p w14:paraId="6EDB9B15" w14:textId="77777777" w:rsidR="00D71998" w:rsidRPr="0073255F" w:rsidRDefault="00D71998" w:rsidP="00D71998">
      <w:pPr>
        <w:pStyle w:val="Body"/>
        <w:rPr>
          <w:lang w:val="en-US"/>
        </w:rPr>
      </w:pPr>
    </w:p>
    <w:p w14:paraId="79D97235" w14:textId="77777777" w:rsidR="00D71998" w:rsidRPr="0073255F" w:rsidRDefault="00D71998" w:rsidP="00D71998">
      <w:pPr>
        <w:pStyle w:val="Body"/>
        <w:ind w:left="426"/>
        <w:rPr>
          <w:lang w:val="en-US"/>
        </w:rPr>
      </w:pPr>
      <w:r w:rsidRPr="0073255F">
        <w:rPr>
          <w:lang w:val="en-US"/>
        </w:rPr>
        <w:t xml:space="preserve">Additional filtering may be computed using GMT for instance (see scripts in </w:t>
      </w:r>
      <w:r w:rsidRPr="0073255F">
        <w:rPr>
          <w:color w:val="00B050"/>
          <w:lang w:val="en-US"/>
        </w:rPr>
        <w:t>SCRIPTS_OK</w:t>
      </w:r>
      <w:r w:rsidRPr="0073255F">
        <w:rPr>
          <w:lang w:val="en-US"/>
        </w:rPr>
        <w:t>):</w:t>
      </w:r>
    </w:p>
    <w:p w14:paraId="25FF4594" w14:textId="77777777" w:rsidR="00D71998" w:rsidRPr="0073255F" w:rsidRDefault="00D71998" w:rsidP="00D71998">
      <w:pPr>
        <w:pStyle w:val="Body"/>
        <w:numPr>
          <w:ilvl w:val="0"/>
          <w:numId w:val="32"/>
        </w:numPr>
        <w:rPr>
          <w:b/>
          <w:i/>
          <w:lang w:val="en-US"/>
        </w:rPr>
      </w:pPr>
      <w:r w:rsidRPr="0073255F">
        <w:rPr>
          <w:b/>
          <w:i/>
          <w:lang w:val="en-US"/>
        </w:rPr>
        <w:t>Filter_Interpolate_DefoMaps.sh</w:t>
      </w:r>
      <w:r w:rsidRPr="0073255F">
        <w:rPr>
          <w:b/>
          <w:i/>
          <w:lang w:val="en-US"/>
        </w:rPr>
        <w:fldChar w:fldCharType="begin"/>
      </w:r>
      <w:r w:rsidRPr="0073255F">
        <w:rPr>
          <w:lang w:val="en-US"/>
        </w:rPr>
        <w:instrText xml:space="preserve"> XE "</w:instrText>
      </w:r>
      <w:r w:rsidRPr="0073255F">
        <w:rPr>
          <w:b/>
          <w:i/>
          <w:lang w:val="en-US"/>
        </w:rPr>
        <w:instrText>Filter_Interpolate_DefoMaps.sh</w:instrText>
      </w:r>
      <w:r w:rsidRPr="0073255F">
        <w:rPr>
          <w:lang w:val="en-US"/>
        </w:rPr>
        <w:instrText xml:space="preserve">" </w:instrText>
      </w:r>
      <w:r w:rsidRPr="0073255F">
        <w:rPr>
          <w:b/>
          <w:i/>
          <w:lang w:val="en-US"/>
        </w:rPr>
        <w:fldChar w:fldCharType="end"/>
      </w:r>
    </w:p>
    <w:p w14:paraId="4D1D0F03" w14:textId="77777777" w:rsidR="00D71998" w:rsidRPr="0073255F" w:rsidRDefault="00D71998" w:rsidP="00D71998">
      <w:pPr>
        <w:pStyle w:val="Body"/>
        <w:numPr>
          <w:ilvl w:val="0"/>
          <w:numId w:val="32"/>
        </w:numPr>
        <w:rPr>
          <w:b/>
          <w:i/>
          <w:lang w:val="en-US"/>
        </w:rPr>
      </w:pPr>
      <w:r w:rsidRPr="0073255F">
        <w:rPr>
          <w:b/>
          <w:i/>
          <w:lang w:val="en-US"/>
        </w:rPr>
        <w:t>Filter_Interpolate_SingleMap.sh</w:t>
      </w:r>
      <w:r w:rsidRPr="0073255F">
        <w:rPr>
          <w:b/>
          <w:i/>
          <w:lang w:val="en-US"/>
        </w:rPr>
        <w:fldChar w:fldCharType="begin"/>
      </w:r>
      <w:r w:rsidRPr="0073255F">
        <w:rPr>
          <w:lang w:val="en-US"/>
        </w:rPr>
        <w:instrText xml:space="preserve"> XE "</w:instrText>
      </w:r>
      <w:r w:rsidRPr="0073255F">
        <w:rPr>
          <w:b/>
          <w:i/>
          <w:lang w:val="en-US"/>
        </w:rPr>
        <w:instrText>Filter_Interpolate_SingleMap.sh</w:instrText>
      </w:r>
      <w:r w:rsidRPr="0073255F">
        <w:rPr>
          <w:lang w:val="en-US"/>
        </w:rPr>
        <w:instrText xml:space="preserve">" </w:instrText>
      </w:r>
      <w:r w:rsidRPr="0073255F">
        <w:rPr>
          <w:b/>
          <w:i/>
          <w:lang w:val="en-US"/>
        </w:rPr>
        <w:fldChar w:fldCharType="end"/>
      </w:r>
    </w:p>
    <w:p w14:paraId="6ED5D488" w14:textId="77777777" w:rsidR="00D71998" w:rsidRPr="0073255F" w:rsidRDefault="00D71998" w:rsidP="00D71998">
      <w:pPr>
        <w:pStyle w:val="Body"/>
        <w:ind w:left="426"/>
        <w:rPr>
          <w:lang w:val="en-US"/>
        </w:rPr>
      </w:pPr>
      <w:r w:rsidRPr="0073255F">
        <w:rPr>
          <w:lang w:val="en-US"/>
        </w:rPr>
        <w:lastRenderedPageBreak/>
        <w:t xml:space="preserve">or using python (see scripts in </w:t>
      </w:r>
      <w:r w:rsidRPr="0073255F">
        <w:rPr>
          <w:color w:val="00B050"/>
          <w:lang w:val="en-US"/>
        </w:rPr>
        <w:t>SCRIPTS_OK/zz_Utilities_CIS</w:t>
      </w:r>
      <w:r w:rsidRPr="0073255F">
        <w:rPr>
          <w:lang w:val="en-US"/>
        </w:rPr>
        <w:t>):</w:t>
      </w:r>
    </w:p>
    <w:p w14:paraId="738A7B7C" w14:textId="77777777" w:rsidR="0073255F" w:rsidRDefault="00D71998" w:rsidP="00D71998">
      <w:pPr>
        <w:pStyle w:val="Body"/>
        <w:numPr>
          <w:ilvl w:val="0"/>
          <w:numId w:val="32"/>
        </w:numPr>
        <w:rPr>
          <w:i/>
          <w:color w:val="4472C4" w:themeColor="accent1"/>
          <w:lang w:val="en-US"/>
        </w:rPr>
      </w:pPr>
      <w:r w:rsidRPr="00B50706">
        <w:rPr>
          <w:i/>
          <w:color w:val="4472C4" w:themeColor="accent1"/>
          <w:lang w:val="en-US"/>
        </w:rPr>
        <w:t>FiltMedian.py</w:t>
      </w:r>
    </w:p>
    <w:p w14:paraId="1C475B92" w14:textId="121610AD" w:rsidR="00D71998" w:rsidRPr="00B50706" w:rsidRDefault="00D71998" w:rsidP="0073255F">
      <w:pPr>
        <w:pStyle w:val="Body"/>
        <w:ind w:left="1080"/>
        <w:rPr>
          <w:i/>
          <w:color w:val="4472C4" w:themeColor="accent1"/>
          <w:lang w:val="en-US"/>
        </w:rPr>
      </w:pPr>
      <w:r>
        <w:rPr>
          <w:i/>
          <w:color w:val="4472C4" w:themeColor="accent1"/>
          <w:lang w:val="en-US"/>
        </w:rPr>
        <w:fldChar w:fldCharType="begin"/>
      </w:r>
      <w:r>
        <w:instrText xml:space="preserve"> XE "</w:instrText>
      </w:r>
      <w:r w:rsidRPr="004623F5">
        <w:rPr>
          <w:i/>
          <w:color w:val="4472C4" w:themeColor="accent1"/>
          <w:lang w:val="en-US"/>
        </w:rPr>
        <w:instrText>FiltMedian.py</w:instrText>
      </w:r>
      <w:r>
        <w:instrText xml:space="preserve">" </w:instrText>
      </w:r>
      <w:r>
        <w:rPr>
          <w:i/>
          <w:color w:val="4472C4" w:themeColor="accent1"/>
          <w:lang w:val="en-US"/>
        </w:rPr>
        <w:fldChar w:fldCharType="end"/>
      </w:r>
    </w:p>
    <w:p w14:paraId="7890B4BF" w14:textId="77777777" w:rsidR="00D71998" w:rsidRPr="006D39B9" w:rsidRDefault="00D71998" w:rsidP="00D71998">
      <w:pPr>
        <w:pStyle w:val="Body"/>
        <w:rPr>
          <w:lang w:val="en-US"/>
        </w:rPr>
      </w:pPr>
    </w:p>
    <w:p w14:paraId="6EDC865D" w14:textId="541A033E" w:rsidR="00D71998" w:rsidRPr="0073255F" w:rsidRDefault="00D71998">
      <w:pPr>
        <w:pStyle w:val="Style1"/>
        <w:numPr>
          <w:ilvl w:val="0"/>
          <w:numId w:val="60"/>
        </w:numPr>
        <w:rPr>
          <w:lang w:val="en-US"/>
        </w:rPr>
      </w:pPr>
      <w:bookmarkStart w:id="176" w:name="_Toc125735362"/>
      <w:r w:rsidRPr="0073255F">
        <w:rPr>
          <w:lang w:val="en-US"/>
        </w:rPr>
        <w:t xml:space="preserve">Creating gif from all Geocoded Amplitudes or deformation </w:t>
      </w:r>
      <w:r w:rsidR="009004D5">
        <w:rPr>
          <w:lang w:val="en-US"/>
        </w:rPr>
        <w:t xml:space="preserve">or r4 files </w:t>
      </w:r>
      <w:r w:rsidRPr="0073255F">
        <w:rPr>
          <w:lang w:val="en-US"/>
        </w:rPr>
        <w:t>in a directory:</w:t>
      </w:r>
      <w:bookmarkEnd w:id="176"/>
      <w:r w:rsidRPr="0073255F">
        <w:rPr>
          <w:lang w:val="en-US"/>
        </w:rPr>
        <w:t xml:space="preserve"> </w:t>
      </w:r>
      <w:r w:rsidRPr="0073255F">
        <w:rPr>
          <w:i/>
          <w:lang w:val="en-US"/>
        </w:rPr>
        <w:fldChar w:fldCharType="begin"/>
      </w:r>
      <w:r w:rsidRPr="0073255F">
        <w:rPr>
          <w:lang w:val="en-US"/>
        </w:rPr>
        <w:instrText xml:space="preserve"> XE "</w:instrText>
      </w:r>
      <w:r w:rsidRPr="0073255F">
        <w:rPr>
          <w:i/>
          <w:lang w:val="en-US"/>
        </w:rPr>
        <w:instrText>AmpliGeocRas2GIF.sh</w:instrText>
      </w:r>
      <w:r w:rsidRPr="0073255F">
        <w:rPr>
          <w:lang w:val="en-US"/>
        </w:rPr>
        <w:instrText xml:space="preserve">" </w:instrText>
      </w:r>
      <w:r w:rsidRPr="0073255F">
        <w:rPr>
          <w:i/>
          <w:lang w:val="en-US"/>
        </w:rPr>
        <w:fldChar w:fldCharType="end"/>
      </w:r>
    </w:p>
    <w:p w14:paraId="1D1B9BD1" w14:textId="77777777" w:rsidR="00D71998" w:rsidRPr="0073255F" w:rsidRDefault="00D71998" w:rsidP="00D71998">
      <w:pPr>
        <w:pStyle w:val="Body"/>
        <w:rPr>
          <w:lang w:val="en-US"/>
        </w:rPr>
      </w:pPr>
    </w:p>
    <w:p w14:paraId="4735687B" w14:textId="77777777" w:rsidR="00D71998" w:rsidRPr="0073255F" w:rsidRDefault="00D71998" w:rsidP="00D71998">
      <w:pPr>
        <w:pStyle w:val="Body"/>
        <w:ind w:left="426"/>
        <w:rPr>
          <w:lang w:val="en-US"/>
        </w:rPr>
      </w:pPr>
      <w:r w:rsidRPr="0073255F">
        <w:rPr>
          <w:lang w:val="en-US"/>
        </w:rPr>
        <w:t xml:space="preserve">The script </w:t>
      </w:r>
      <w:r w:rsidRPr="0073255F">
        <w:rPr>
          <w:b/>
          <w:i/>
          <w:lang w:val="en-US"/>
        </w:rPr>
        <w:t>AmpliGeocRas2GIF.sh</w:t>
      </w:r>
      <w:r w:rsidRPr="0073255F">
        <w:rPr>
          <w:b/>
          <w:i/>
          <w:lang w:val="en-US"/>
        </w:rPr>
        <w:fldChar w:fldCharType="begin"/>
      </w:r>
      <w:r w:rsidRPr="0073255F">
        <w:rPr>
          <w:lang w:val="en-US"/>
        </w:rPr>
        <w:instrText xml:space="preserve"> XE "</w:instrText>
      </w:r>
      <w:r w:rsidRPr="0073255F">
        <w:rPr>
          <w:b/>
          <w:i/>
          <w:lang w:val="en-US"/>
        </w:rPr>
        <w:instrText>AmpliGeocRas2GIF.sh</w:instrText>
      </w:r>
      <w:r w:rsidRPr="0073255F">
        <w:rPr>
          <w:lang w:val="en-US"/>
        </w:rPr>
        <w:instrText xml:space="preserve">" </w:instrText>
      </w:r>
      <w:r w:rsidRPr="0073255F">
        <w:rPr>
          <w:b/>
          <w:i/>
          <w:lang w:val="en-US"/>
        </w:rPr>
        <w:fldChar w:fldCharType="end"/>
      </w:r>
      <w:r w:rsidRPr="0073255F">
        <w:rPr>
          <w:b/>
          <w:i/>
          <w:lang w:val="en-US"/>
        </w:rPr>
        <w:t xml:space="preserve"> </w:t>
      </w:r>
      <w:r w:rsidRPr="0073255F">
        <w:rPr>
          <w:lang w:val="en-US"/>
        </w:rPr>
        <w:t xml:space="preserve">is aiming at creating a gif from all geocoded amplitude rasters that are in SAR_MASSPROCESS/GeocodedRasters/Ampli. It must be launched from the dir where amplitude files are stored. </w:t>
      </w:r>
    </w:p>
    <w:p w14:paraId="66F6226E" w14:textId="77777777" w:rsidR="00D71998" w:rsidRPr="0073255F" w:rsidRDefault="00D71998" w:rsidP="00D71998">
      <w:pPr>
        <w:pStyle w:val="Body"/>
        <w:ind w:left="426"/>
        <w:rPr>
          <w:lang w:val="en-US"/>
        </w:rPr>
      </w:pPr>
    </w:p>
    <w:p w14:paraId="0B93B772" w14:textId="062ABDE2" w:rsidR="00D71998" w:rsidRPr="0073255F" w:rsidRDefault="00D71998" w:rsidP="00D71998">
      <w:pPr>
        <w:pStyle w:val="Body"/>
        <w:ind w:left="426"/>
        <w:rPr>
          <w:lang w:val="en-US"/>
        </w:rPr>
      </w:pPr>
      <w:r w:rsidRPr="0073255F">
        <w:rPr>
          <w:lang w:val="en-US"/>
        </w:rPr>
        <w:t xml:space="preserve">Parameters :  </w:t>
      </w:r>
      <w:r w:rsidR="001647D8">
        <w:rPr>
          <w:lang w:val="en-US"/>
        </w:rPr>
        <w:tab/>
      </w:r>
      <w:r w:rsidRPr="0073255F">
        <w:rPr>
          <w:lang w:val="en-US"/>
        </w:rPr>
        <w:t>- X and Y coord of date tag position</w:t>
      </w:r>
    </w:p>
    <w:p w14:paraId="3CF14FF4" w14:textId="5E83ED12" w:rsidR="00D71998" w:rsidRPr="0073255F" w:rsidRDefault="00D71998" w:rsidP="00D71998">
      <w:pPr>
        <w:pStyle w:val="Body"/>
        <w:ind w:left="426"/>
        <w:rPr>
          <w:lang w:val="en-US"/>
        </w:rPr>
      </w:pPr>
      <w:r w:rsidRPr="0073255F">
        <w:rPr>
          <w:lang w:val="en-US"/>
        </w:rPr>
        <w:tab/>
      </w:r>
      <w:r w:rsidRPr="0073255F">
        <w:rPr>
          <w:lang w:val="en-US"/>
        </w:rPr>
        <w:tab/>
      </w:r>
      <w:r w:rsidR="001647D8">
        <w:rPr>
          <w:lang w:val="en-US"/>
        </w:rPr>
        <w:tab/>
      </w:r>
      <w:r w:rsidRPr="0073255F">
        <w:rPr>
          <w:lang w:val="en-US"/>
        </w:rPr>
        <w:t>- font size for date tag</w:t>
      </w:r>
    </w:p>
    <w:p w14:paraId="10951EAF" w14:textId="30C3419F" w:rsidR="00D71998" w:rsidRPr="0073255F" w:rsidRDefault="00D71998" w:rsidP="00D71998">
      <w:pPr>
        <w:pStyle w:val="Body"/>
        <w:ind w:left="426"/>
        <w:rPr>
          <w:lang w:val="en-US"/>
        </w:rPr>
      </w:pPr>
      <w:r w:rsidRPr="0073255F">
        <w:rPr>
          <w:lang w:val="en-US"/>
        </w:rPr>
        <w:tab/>
      </w:r>
      <w:r w:rsidRPr="0073255F">
        <w:rPr>
          <w:lang w:val="en-US"/>
        </w:rPr>
        <w:tab/>
      </w:r>
      <w:r w:rsidR="001647D8">
        <w:rPr>
          <w:lang w:val="en-US"/>
        </w:rPr>
        <w:tab/>
      </w:r>
      <w:r w:rsidRPr="0073255F">
        <w:rPr>
          <w:lang w:val="en-US"/>
        </w:rPr>
        <w:t xml:space="preserve">- output images resolution </w:t>
      </w:r>
    </w:p>
    <w:p w14:paraId="43C6C749" w14:textId="4DB94548" w:rsidR="00D71998" w:rsidRPr="0073255F" w:rsidRDefault="00D71998" w:rsidP="00D71998">
      <w:pPr>
        <w:pStyle w:val="Body"/>
        <w:ind w:left="426"/>
        <w:rPr>
          <w:lang w:val="en-US"/>
        </w:rPr>
      </w:pPr>
      <w:r w:rsidRPr="0073255F">
        <w:rPr>
          <w:lang w:val="en-US"/>
        </w:rPr>
        <w:tab/>
      </w:r>
      <w:r w:rsidRPr="0073255F">
        <w:rPr>
          <w:lang w:val="en-US"/>
        </w:rPr>
        <w:tab/>
      </w:r>
      <w:r w:rsidR="001647D8">
        <w:rPr>
          <w:lang w:val="en-US"/>
        </w:rPr>
        <w:tab/>
      </w:r>
      <w:r w:rsidRPr="0073255F">
        <w:rPr>
          <w:lang w:val="en-US"/>
        </w:rPr>
        <w:t xml:space="preserve">- output dir where to store results </w:t>
      </w:r>
    </w:p>
    <w:p w14:paraId="3BD81FB3" w14:textId="77777777" w:rsidR="00D71998" w:rsidRPr="0073255F" w:rsidRDefault="00D71998" w:rsidP="00D71998">
      <w:pPr>
        <w:ind w:left="426"/>
        <w:rPr>
          <w:rFonts w:ascii="Helvetica" w:hAnsi="Helvetica"/>
          <w:sz w:val="22"/>
          <w:szCs w:val="22"/>
        </w:rPr>
      </w:pPr>
    </w:p>
    <w:p w14:paraId="6D44EA3F" w14:textId="77777777" w:rsidR="00D71998" w:rsidRPr="0073255F" w:rsidRDefault="00D71998" w:rsidP="00D71998">
      <w:pPr>
        <w:pStyle w:val="Body"/>
        <w:ind w:left="426"/>
        <w:rPr>
          <w:lang w:val="en-US"/>
        </w:rPr>
      </w:pPr>
      <w:r w:rsidRPr="0073255F">
        <w:rPr>
          <w:lang w:val="en-US"/>
        </w:rPr>
        <w:t xml:space="preserve">The script </w:t>
      </w:r>
      <w:r w:rsidRPr="0073255F">
        <w:rPr>
          <w:b/>
          <w:i/>
          <w:lang w:val="en-US"/>
        </w:rPr>
        <w:t>TSmap2moviegif.sh</w:t>
      </w:r>
      <w:r w:rsidRPr="0073255F">
        <w:rPr>
          <w:b/>
          <w:i/>
          <w:lang w:val="en-US"/>
        </w:rPr>
        <w:fldChar w:fldCharType="begin"/>
      </w:r>
      <w:r w:rsidRPr="0073255F">
        <w:rPr>
          <w:lang w:val="en-US"/>
        </w:rPr>
        <w:instrText xml:space="preserve"> XE "</w:instrText>
      </w:r>
      <w:r w:rsidRPr="0073255F">
        <w:rPr>
          <w:b/>
          <w:i/>
          <w:lang w:val="en-US"/>
        </w:rPr>
        <w:instrText>TSmap2moviegif.sh</w:instrText>
      </w:r>
      <w:r w:rsidRPr="0073255F">
        <w:rPr>
          <w:lang w:val="en-US"/>
        </w:rPr>
        <w:instrText xml:space="preserve">" </w:instrText>
      </w:r>
      <w:r w:rsidRPr="0073255F">
        <w:rPr>
          <w:b/>
          <w:i/>
          <w:lang w:val="en-US"/>
        </w:rPr>
        <w:fldChar w:fldCharType="end"/>
      </w:r>
      <w:r w:rsidRPr="0073255F">
        <w:rPr>
          <w:b/>
          <w:i/>
          <w:lang w:val="en-US"/>
        </w:rPr>
        <w:t xml:space="preserve"> </w:t>
      </w:r>
      <w:r w:rsidRPr="0073255F">
        <w:rPr>
          <w:lang w:val="en-US"/>
        </w:rPr>
        <w:t xml:space="preserve">is aiming at converting binary deformation maps from MSBAS processing to jpg then combine all jpg into a gif movie. </w:t>
      </w:r>
    </w:p>
    <w:p w14:paraId="07DB5306" w14:textId="77777777" w:rsidR="00D71998" w:rsidRPr="0073255F" w:rsidRDefault="00D71998" w:rsidP="00D71998">
      <w:pPr>
        <w:pStyle w:val="Body"/>
        <w:ind w:left="426"/>
        <w:rPr>
          <w:lang w:val="en-US"/>
        </w:rPr>
      </w:pPr>
    </w:p>
    <w:p w14:paraId="040CC275" w14:textId="3CC335AE" w:rsidR="00D71998" w:rsidRPr="0073255F" w:rsidRDefault="00D71998" w:rsidP="00D71998">
      <w:pPr>
        <w:pStyle w:val="Body"/>
        <w:ind w:left="426"/>
        <w:rPr>
          <w:lang w:val="en-US"/>
        </w:rPr>
      </w:pPr>
      <w:r w:rsidRPr="0073255F">
        <w:rPr>
          <w:lang w:val="en-US"/>
        </w:rPr>
        <w:t>Parameter :  - path to directory where MSBAS_????????T??????_*.bin and .hdr are</w:t>
      </w:r>
    </w:p>
    <w:p w14:paraId="788CBB99" w14:textId="3729790D" w:rsidR="00D71998" w:rsidRDefault="00D71998" w:rsidP="00D71998">
      <w:pPr>
        <w:ind w:left="426"/>
        <w:rPr>
          <w:rFonts w:ascii="Helvetica" w:hAnsi="Helvetica"/>
          <w:sz w:val="22"/>
          <w:szCs w:val="22"/>
        </w:rPr>
      </w:pPr>
    </w:p>
    <w:p w14:paraId="200D842C" w14:textId="504550F9" w:rsidR="009004D5" w:rsidRPr="0073255F" w:rsidRDefault="009004D5" w:rsidP="009004D5">
      <w:pPr>
        <w:pStyle w:val="Body"/>
        <w:ind w:left="426"/>
        <w:rPr>
          <w:lang w:val="en-US"/>
        </w:rPr>
      </w:pPr>
      <w:r w:rsidRPr="0073255F">
        <w:rPr>
          <w:lang w:val="en-US"/>
        </w:rPr>
        <w:t xml:space="preserve">The script </w:t>
      </w:r>
      <w:r>
        <w:rPr>
          <w:b/>
          <w:i/>
          <w:lang w:val="en-US"/>
        </w:rPr>
        <w:t>r4togif.sh</w:t>
      </w:r>
      <w:r w:rsidR="00DE6470">
        <w:rPr>
          <w:b/>
          <w:i/>
          <w:lang w:val="en-US"/>
        </w:rPr>
        <w:fldChar w:fldCharType="begin"/>
      </w:r>
      <w:r w:rsidR="00DE6470" w:rsidRPr="00DE6470">
        <w:rPr>
          <w:lang w:val="en-US"/>
        </w:rPr>
        <w:instrText xml:space="preserve"> XE "</w:instrText>
      </w:r>
      <w:r w:rsidR="00DE6470" w:rsidRPr="0044025B">
        <w:rPr>
          <w:b/>
          <w:i/>
          <w:lang w:val="en-US"/>
        </w:rPr>
        <w:instrText>r4togif.sh</w:instrText>
      </w:r>
      <w:r w:rsidR="00DE6470" w:rsidRPr="00DE6470">
        <w:rPr>
          <w:lang w:val="en-US"/>
        </w:rPr>
        <w:instrText xml:space="preserve">" </w:instrText>
      </w:r>
      <w:r w:rsidR="00DE6470">
        <w:rPr>
          <w:b/>
          <w:i/>
          <w:lang w:val="en-US"/>
        </w:rPr>
        <w:fldChar w:fldCharType="end"/>
      </w:r>
      <w:r>
        <w:rPr>
          <w:b/>
          <w:i/>
          <w:lang w:val="en-US"/>
        </w:rPr>
        <w:t xml:space="preserve"> </w:t>
      </w:r>
      <w:r w:rsidRPr="0073255F">
        <w:rPr>
          <w:lang w:val="en-US"/>
        </w:rPr>
        <w:t xml:space="preserve">is aiming at converting </w:t>
      </w:r>
      <w:r>
        <w:rPr>
          <w:lang w:val="en-US"/>
        </w:rPr>
        <w:t>all r4 (loat32</w:t>
      </w:r>
      <w:r w:rsidR="00DE6470">
        <w:rPr>
          <w:lang w:val="en-US"/>
        </w:rPr>
        <w:t>; eg from MATLAB post processing</w:t>
      </w:r>
      <w:r>
        <w:rPr>
          <w:lang w:val="en-US"/>
        </w:rPr>
        <w:t>)</w:t>
      </w:r>
      <w:r w:rsidRPr="0073255F">
        <w:rPr>
          <w:lang w:val="en-US"/>
        </w:rPr>
        <w:t xml:space="preserve"> </w:t>
      </w:r>
      <w:r>
        <w:rPr>
          <w:lang w:val="en-US"/>
        </w:rPr>
        <w:t>files from the current dir</w:t>
      </w:r>
      <w:r w:rsidR="00DE6470">
        <w:rPr>
          <w:lang w:val="en-US"/>
        </w:rPr>
        <w:t>ectory</w:t>
      </w:r>
      <w:r w:rsidRPr="0073255F">
        <w:rPr>
          <w:lang w:val="en-US"/>
        </w:rPr>
        <w:t xml:space="preserve"> to jpg</w:t>
      </w:r>
      <w:r w:rsidR="006168CF">
        <w:rPr>
          <w:lang w:val="en-US"/>
        </w:rPr>
        <w:t xml:space="preserve"> (cropped to </w:t>
      </w:r>
      <w:r w:rsidR="00DE6470">
        <w:rPr>
          <w:lang w:val="en-US"/>
        </w:rPr>
        <w:t>dimensions</w:t>
      </w:r>
      <w:r w:rsidR="006168CF">
        <w:rPr>
          <w:lang w:val="en-US"/>
        </w:rPr>
        <w:t xml:space="preserve"> hard coded in script) and tagged with date (in position hard coded in script),</w:t>
      </w:r>
      <w:r w:rsidRPr="0073255F">
        <w:rPr>
          <w:lang w:val="en-US"/>
        </w:rPr>
        <w:t xml:space="preserve"> then combine all jpg into a gif movie. </w:t>
      </w:r>
    </w:p>
    <w:p w14:paraId="482A7669" w14:textId="1A7D86E4" w:rsidR="009004D5" w:rsidRDefault="009004D5" w:rsidP="00D71998">
      <w:pPr>
        <w:ind w:left="426"/>
        <w:rPr>
          <w:rFonts w:ascii="Helvetica" w:hAnsi="Helvetica"/>
          <w:sz w:val="22"/>
          <w:szCs w:val="22"/>
        </w:rPr>
      </w:pPr>
    </w:p>
    <w:p w14:paraId="41BAD156" w14:textId="304C44EA" w:rsidR="006168CF" w:rsidRPr="0073255F" w:rsidRDefault="006168CF" w:rsidP="006168CF">
      <w:pPr>
        <w:pStyle w:val="Body"/>
        <w:ind w:left="426"/>
        <w:rPr>
          <w:lang w:val="en-US"/>
        </w:rPr>
      </w:pPr>
      <w:r w:rsidRPr="0073255F">
        <w:rPr>
          <w:lang w:val="en-US"/>
        </w:rPr>
        <w:t xml:space="preserve">Parameter :  - </w:t>
      </w:r>
      <w:r>
        <w:rPr>
          <w:lang w:val="en-US"/>
        </w:rPr>
        <w:t>width of r4 files (in pixels)</w:t>
      </w:r>
    </w:p>
    <w:p w14:paraId="5CAC9692" w14:textId="6419434B" w:rsidR="006168CF" w:rsidRDefault="006168CF" w:rsidP="00D71998">
      <w:pPr>
        <w:ind w:left="426"/>
        <w:rPr>
          <w:rFonts w:ascii="Helvetica" w:hAnsi="Helvetica"/>
          <w:sz w:val="22"/>
          <w:szCs w:val="22"/>
        </w:rPr>
      </w:pPr>
    </w:p>
    <w:p w14:paraId="38376F6F" w14:textId="77777777" w:rsidR="006168CF" w:rsidRPr="009004D5" w:rsidRDefault="006168CF" w:rsidP="00D71998">
      <w:pPr>
        <w:ind w:left="426"/>
        <w:rPr>
          <w:rFonts w:ascii="Helvetica" w:hAnsi="Helvetica"/>
          <w:sz w:val="22"/>
          <w:szCs w:val="22"/>
        </w:rPr>
      </w:pPr>
    </w:p>
    <w:p w14:paraId="4A05C628" w14:textId="17EA508F" w:rsidR="00D71998" w:rsidRPr="0073255F" w:rsidRDefault="00D71998" w:rsidP="00D71998">
      <w:pPr>
        <w:ind w:left="426"/>
        <w:rPr>
          <w:rFonts w:ascii="Helvetica" w:hAnsi="Helvetica"/>
          <w:sz w:val="22"/>
          <w:szCs w:val="22"/>
        </w:rPr>
      </w:pPr>
      <w:r w:rsidRPr="0073255F">
        <w:rPr>
          <w:rFonts w:ascii="Helvetica" w:hAnsi="Helvetica"/>
          <w:sz w:val="22"/>
          <w:szCs w:val="22"/>
        </w:rPr>
        <w:t xml:space="preserve">See scripts for usage: </w:t>
      </w:r>
    </w:p>
    <w:p w14:paraId="5A8FC3D2" w14:textId="7C7BEA28" w:rsidR="00D71998" w:rsidRPr="0073255F" w:rsidRDefault="00D71998" w:rsidP="00D71998">
      <w:pPr>
        <w:ind w:left="1146" w:firstLine="294"/>
        <w:rPr>
          <w:rFonts w:ascii="Helvetica" w:hAnsi="Helvetica"/>
          <w:b/>
          <w:i/>
          <w:sz w:val="22"/>
          <w:szCs w:val="22"/>
        </w:rPr>
      </w:pPr>
      <w:r w:rsidRPr="0073255F">
        <w:rPr>
          <w:rFonts w:ascii="Helvetica" w:hAnsi="Helvetica"/>
          <w:b/>
          <w:i/>
          <w:sz w:val="22"/>
          <w:szCs w:val="22"/>
        </w:rPr>
        <w:t>AmpliGeocRas2GIF.sh</w:t>
      </w:r>
      <w:r w:rsidR="00DE6470">
        <w:rPr>
          <w:rFonts w:ascii="Helvetica" w:hAnsi="Helvetica"/>
          <w:b/>
          <w:i/>
          <w:sz w:val="22"/>
          <w:szCs w:val="22"/>
        </w:rPr>
        <w:tab/>
      </w:r>
      <w:r w:rsidR="00DE6470" w:rsidRPr="0073255F">
        <w:rPr>
          <w:rFonts w:ascii="Helvetica" w:hAnsi="Helvetica"/>
          <w:sz w:val="22"/>
          <w:szCs w:val="22"/>
        </w:rPr>
        <w:t xml:space="preserve">(in </w:t>
      </w:r>
      <w:r w:rsidR="00DE6470" w:rsidRPr="0073255F">
        <w:rPr>
          <w:rFonts w:ascii="Helvetica" w:hAnsi="Helvetica" w:cs="Arial Unicode MS"/>
          <w:color w:val="00B050"/>
          <w:sz w:val="22"/>
          <w:szCs w:val="22"/>
        </w:rPr>
        <w:t>SCRIPTS_OK/</w:t>
      </w:r>
      <w:r w:rsidR="00DE6470" w:rsidRPr="0073255F">
        <w:rPr>
          <w:rFonts w:ascii="Helvetica" w:hAnsi="Helvetica"/>
          <w:color w:val="00B050"/>
          <w:sz w:val="22"/>
          <w:szCs w:val="22"/>
        </w:rPr>
        <w:t>zz_Utilities_CIS</w:t>
      </w:r>
      <w:r w:rsidR="00DE6470" w:rsidRPr="0073255F">
        <w:rPr>
          <w:rFonts w:ascii="Helvetica" w:hAnsi="Helvetica"/>
          <w:sz w:val="22"/>
          <w:szCs w:val="22"/>
        </w:rPr>
        <w:t>)</w:t>
      </w:r>
      <w:r w:rsidRPr="0073255F">
        <w:rPr>
          <w:rFonts w:ascii="Helvetica" w:hAnsi="Helvetica"/>
          <w:b/>
          <w:i/>
          <w:sz w:val="22"/>
          <w:szCs w:val="22"/>
        </w:rPr>
        <w:fldChar w:fldCharType="begin"/>
      </w:r>
      <w:r w:rsidRPr="0073255F">
        <w:rPr>
          <w:rFonts w:ascii="Helvetica" w:hAnsi="Helvetica"/>
          <w:sz w:val="22"/>
          <w:szCs w:val="22"/>
        </w:rPr>
        <w:instrText xml:space="preserve"> XE "</w:instrText>
      </w:r>
      <w:r w:rsidRPr="0073255F">
        <w:rPr>
          <w:rFonts w:ascii="Helvetica" w:hAnsi="Helvetica"/>
          <w:b/>
          <w:i/>
          <w:sz w:val="22"/>
          <w:szCs w:val="22"/>
        </w:rPr>
        <w:instrText>AmpliGeocRas2GIF.sh</w:instrText>
      </w:r>
      <w:r w:rsidRPr="0073255F">
        <w:rPr>
          <w:rFonts w:ascii="Helvetica" w:hAnsi="Helvetica"/>
          <w:sz w:val="22"/>
          <w:szCs w:val="22"/>
        </w:rPr>
        <w:instrText xml:space="preserve">" </w:instrText>
      </w:r>
      <w:r w:rsidRPr="0073255F">
        <w:rPr>
          <w:rFonts w:ascii="Helvetica" w:hAnsi="Helvetica"/>
          <w:b/>
          <w:i/>
          <w:sz w:val="22"/>
          <w:szCs w:val="22"/>
        </w:rPr>
        <w:fldChar w:fldCharType="end"/>
      </w:r>
    </w:p>
    <w:p w14:paraId="5589D9D5" w14:textId="205B950C" w:rsidR="00DE6470" w:rsidRPr="00DE6470" w:rsidRDefault="00D71998" w:rsidP="00D71998">
      <w:pPr>
        <w:pStyle w:val="Body"/>
        <w:rPr>
          <w:b/>
          <w:i/>
          <w:lang w:val="en-US"/>
        </w:rPr>
      </w:pPr>
      <w:r w:rsidRPr="0073255F">
        <w:rPr>
          <w:lang w:val="en-US"/>
        </w:rPr>
        <w:tab/>
      </w:r>
      <w:r w:rsidRPr="0073255F">
        <w:rPr>
          <w:lang w:val="en-US"/>
        </w:rPr>
        <w:tab/>
      </w:r>
      <w:r w:rsidRPr="0073255F">
        <w:rPr>
          <w:b/>
          <w:i/>
          <w:lang w:val="en-US"/>
        </w:rPr>
        <w:t>TSmap2moviegif.sh</w:t>
      </w:r>
      <w:r w:rsidR="00DE6470">
        <w:rPr>
          <w:b/>
          <w:i/>
          <w:lang w:val="en-US"/>
        </w:rPr>
        <w:tab/>
      </w:r>
      <w:r w:rsidR="00DE6470">
        <w:rPr>
          <w:b/>
          <w:i/>
          <w:lang w:val="en-US"/>
        </w:rPr>
        <w:tab/>
      </w:r>
      <w:r w:rsidR="00DE6470" w:rsidRPr="00DE6470">
        <w:rPr>
          <w:lang w:val="en-US"/>
        </w:rPr>
        <w:t xml:space="preserve">(in </w:t>
      </w:r>
      <w:r w:rsidR="00DE6470" w:rsidRPr="00DE6470">
        <w:rPr>
          <w:color w:val="00B050"/>
          <w:lang w:val="en-US"/>
        </w:rPr>
        <w:t>SCRIPTS_OK/zz_Utilities_CIS</w:t>
      </w:r>
      <w:r w:rsidR="00DE6470" w:rsidRPr="00DE6470">
        <w:rPr>
          <w:lang w:val="en-US"/>
        </w:rPr>
        <w:t>)</w:t>
      </w:r>
    </w:p>
    <w:p w14:paraId="58584094" w14:textId="272AA520" w:rsidR="00D71998" w:rsidRPr="0073255F" w:rsidRDefault="00DE6470" w:rsidP="00DE6470">
      <w:pPr>
        <w:pStyle w:val="Body"/>
        <w:ind w:left="720" w:firstLine="720"/>
        <w:rPr>
          <w:b/>
          <w:i/>
          <w:lang w:val="en-US"/>
        </w:rPr>
      </w:pPr>
      <w:r>
        <w:rPr>
          <w:b/>
          <w:i/>
          <w:lang w:val="en-US"/>
        </w:rPr>
        <w:t>r4togif.sh</w:t>
      </w:r>
      <w:r>
        <w:rPr>
          <w:b/>
          <w:i/>
          <w:lang w:val="en-US"/>
        </w:rPr>
        <w:fldChar w:fldCharType="begin"/>
      </w:r>
      <w:r w:rsidRPr="00DE6470">
        <w:rPr>
          <w:lang w:val="en-US"/>
        </w:rPr>
        <w:instrText xml:space="preserve"> XE "</w:instrText>
      </w:r>
      <w:r w:rsidRPr="0044025B">
        <w:rPr>
          <w:b/>
          <w:i/>
          <w:lang w:val="en-US"/>
        </w:rPr>
        <w:instrText>r4togif.sh</w:instrText>
      </w:r>
      <w:r w:rsidRPr="00DE6470">
        <w:rPr>
          <w:lang w:val="en-US"/>
        </w:rPr>
        <w:instrText xml:space="preserve">" </w:instrText>
      </w:r>
      <w:r>
        <w:rPr>
          <w:b/>
          <w:i/>
          <w:lang w:val="en-US"/>
        </w:rPr>
        <w:fldChar w:fldCharType="end"/>
      </w:r>
      <w:r>
        <w:rPr>
          <w:b/>
          <w:i/>
          <w:lang w:val="en-US"/>
        </w:rPr>
        <w:t xml:space="preserve"> </w:t>
      </w:r>
      <w:r>
        <w:rPr>
          <w:b/>
          <w:i/>
          <w:lang w:val="en-US"/>
        </w:rPr>
        <w:tab/>
      </w:r>
      <w:r>
        <w:rPr>
          <w:b/>
          <w:i/>
          <w:lang w:val="en-US"/>
        </w:rPr>
        <w:tab/>
      </w:r>
      <w:r>
        <w:rPr>
          <w:b/>
          <w:i/>
          <w:lang w:val="en-US"/>
        </w:rPr>
        <w:tab/>
      </w:r>
      <w:r w:rsidRPr="00DE6470">
        <w:rPr>
          <w:lang w:val="en-US"/>
        </w:rPr>
        <w:t xml:space="preserve">(in </w:t>
      </w:r>
      <w:r w:rsidRPr="00DE6470">
        <w:rPr>
          <w:color w:val="00B050"/>
          <w:lang w:val="en-US"/>
        </w:rPr>
        <w:t>SCRIPTS_OK/zz_Utilities_CIS_NdO</w:t>
      </w:r>
      <w:r w:rsidRPr="00DE6470">
        <w:rPr>
          <w:lang w:val="en-US"/>
        </w:rPr>
        <w:t>)</w:t>
      </w:r>
      <w:r w:rsidR="00D71998" w:rsidRPr="0073255F">
        <w:rPr>
          <w:b/>
          <w:i/>
          <w:lang w:val="en-US"/>
        </w:rPr>
        <w:fldChar w:fldCharType="begin"/>
      </w:r>
      <w:r w:rsidR="00D71998" w:rsidRPr="00DE6470">
        <w:rPr>
          <w:lang w:val="en-US"/>
        </w:rPr>
        <w:instrText xml:space="preserve"> XE "</w:instrText>
      </w:r>
      <w:r w:rsidR="00D71998" w:rsidRPr="0073255F">
        <w:rPr>
          <w:b/>
          <w:i/>
          <w:lang w:val="en-US"/>
        </w:rPr>
        <w:instrText>TSmap2moviegif.sh</w:instrText>
      </w:r>
      <w:r w:rsidR="00D71998" w:rsidRPr="00DE6470">
        <w:rPr>
          <w:lang w:val="en-US"/>
        </w:rPr>
        <w:instrText xml:space="preserve">" </w:instrText>
      </w:r>
      <w:r w:rsidR="00D71998" w:rsidRPr="0073255F">
        <w:rPr>
          <w:b/>
          <w:i/>
          <w:lang w:val="en-US"/>
        </w:rPr>
        <w:fldChar w:fldCharType="end"/>
      </w:r>
    </w:p>
    <w:p w14:paraId="4CB2602E" w14:textId="77777777" w:rsidR="00D71998" w:rsidRPr="0073255F" w:rsidRDefault="00D71998" w:rsidP="00D71998">
      <w:pPr>
        <w:pStyle w:val="Body"/>
        <w:rPr>
          <w:lang w:val="en-US"/>
        </w:rPr>
      </w:pPr>
    </w:p>
    <w:p w14:paraId="7220AC8F" w14:textId="77777777" w:rsidR="00D71998" w:rsidRPr="0073255F" w:rsidRDefault="00D71998" w:rsidP="00D71998">
      <w:pPr>
        <w:pStyle w:val="Body"/>
        <w:rPr>
          <w:lang w:val="en-US"/>
        </w:rPr>
      </w:pPr>
    </w:p>
    <w:p w14:paraId="6A88E0B5" w14:textId="77777777" w:rsidR="00D71998" w:rsidRPr="0073255F" w:rsidRDefault="00D71998">
      <w:pPr>
        <w:pStyle w:val="Style1"/>
        <w:numPr>
          <w:ilvl w:val="0"/>
          <w:numId w:val="60"/>
        </w:numPr>
        <w:rPr>
          <w:lang w:val="en-US"/>
        </w:rPr>
      </w:pPr>
      <w:bookmarkStart w:id="177" w:name="_Toc125735363"/>
      <w:r w:rsidRPr="0073255F">
        <w:rPr>
          <w:lang w:val="en-US"/>
        </w:rPr>
        <w:t>Creating kmz file from Geotiff or Envi files:</w:t>
      </w:r>
      <w:bookmarkEnd w:id="177"/>
      <w:r w:rsidRPr="0073255F">
        <w:rPr>
          <w:lang w:val="en-US"/>
        </w:rPr>
        <w:t xml:space="preserve"> </w:t>
      </w:r>
    </w:p>
    <w:p w14:paraId="20217C36" w14:textId="77777777" w:rsidR="00D71998" w:rsidRPr="0073255F" w:rsidRDefault="00D71998" w:rsidP="00D71998">
      <w:pPr>
        <w:rPr>
          <w:rFonts w:ascii="Helvetica" w:hAnsi="Helvetica"/>
        </w:rPr>
      </w:pPr>
    </w:p>
    <w:p w14:paraId="3FA6F224" w14:textId="77777777" w:rsidR="00D71998" w:rsidRPr="0073255F" w:rsidRDefault="00D71998" w:rsidP="00D71998">
      <w:pPr>
        <w:ind w:left="426"/>
        <w:rPr>
          <w:rFonts w:ascii="Helvetica" w:hAnsi="Helvetica"/>
          <w:sz w:val="22"/>
          <w:szCs w:val="22"/>
        </w:rPr>
      </w:pPr>
      <w:r w:rsidRPr="0073255F">
        <w:rPr>
          <w:rFonts w:ascii="Helvetica" w:hAnsi="Helvetica"/>
          <w:sz w:val="22"/>
          <w:szCs w:val="22"/>
        </w:rPr>
        <w:t xml:space="preserve">The script </w:t>
      </w:r>
      <w:r w:rsidRPr="0073255F">
        <w:rPr>
          <w:rFonts w:ascii="Helvetica" w:hAnsi="Helvetica"/>
          <w:b/>
          <w:i/>
          <w:sz w:val="22"/>
          <w:szCs w:val="22"/>
        </w:rPr>
        <w:t>Geotif2kmz.sh</w:t>
      </w:r>
      <w:r w:rsidRPr="0073255F">
        <w:rPr>
          <w:rFonts w:ascii="Helvetica" w:hAnsi="Helvetica"/>
          <w:b/>
          <w:i/>
          <w:sz w:val="22"/>
          <w:szCs w:val="22"/>
        </w:rPr>
        <w:fldChar w:fldCharType="begin"/>
      </w:r>
      <w:r w:rsidRPr="0073255F">
        <w:rPr>
          <w:rFonts w:ascii="Helvetica" w:hAnsi="Helvetica"/>
        </w:rPr>
        <w:instrText xml:space="preserve"> XE "</w:instrText>
      </w:r>
      <w:r w:rsidRPr="0073255F">
        <w:rPr>
          <w:rFonts w:ascii="Helvetica" w:hAnsi="Helvetica"/>
          <w:b/>
          <w:i/>
          <w:sz w:val="22"/>
          <w:szCs w:val="22"/>
        </w:rPr>
        <w:instrText>Geotif2kmz.sh</w:instrText>
      </w:r>
      <w:r w:rsidRPr="0073255F">
        <w:rPr>
          <w:rFonts w:ascii="Helvetica" w:hAnsi="Helvetica"/>
        </w:rPr>
        <w:instrText xml:space="preserve">" </w:instrText>
      </w:r>
      <w:r w:rsidRPr="0073255F">
        <w:rPr>
          <w:rFonts w:ascii="Helvetica" w:hAnsi="Helvetica"/>
          <w:b/>
          <w:i/>
          <w:sz w:val="22"/>
          <w:szCs w:val="22"/>
        </w:rPr>
        <w:fldChar w:fldCharType="end"/>
      </w:r>
      <w:r w:rsidRPr="0073255F">
        <w:rPr>
          <w:rFonts w:ascii="Helvetica" w:hAnsi="Helvetica"/>
          <w:sz w:val="22"/>
          <w:szCs w:val="22"/>
        </w:rPr>
        <w:t xml:space="preserve"> creates a kmz from a Geotiff file. </w:t>
      </w:r>
    </w:p>
    <w:p w14:paraId="02A436B5" w14:textId="77777777" w:rsidR="00D71998" w:rsidRPr="0073255F" w:rsidRDefault="00D71998" w:rsidP="00D71998">
      <w:pPr>
        <w:ind w:left="426"/>
        <w:rPr>
          <w:rFonts w:ascii="Helvetica" w:hAnsi="Helvetica"/>
          <w:sz w:val="22"/>
          <w:szCs w:val="22"/>
        </w:rPr>
      </w:pPr>
    </w:p>
    <w:p w14:paraId="70D3793F" w14:textId="77777777" w:rsidR="00D71998" w:rsidRPr="0073255F" w:rsidRDefault="00D71998" w:rsidP="00D71998">
      <w:pPr>
        <w:ind w:left="426"/>
        <w:rPr>
          <w:rFonts w:ascii="Helvetica" w:hAnsi="Helvetica"/>
          <w:sz w:val="22"/>
          <w:szCs w:val="22"/>
        </w:rPr>
      </w:pPr>
      <w:r w:rsidRPr="0073255F">
        <w:rPr>
          <w:rFonts w:ascii="Helvetica" w:hAnsi="Helvetica"/>
          <w:sz w:val="22"/>
          <w:szCs w:val="22"/>
        </w:rPr>
        <w:t xml:space="preserve">The script </w:t>
      </w:r>
      <w:r w:rsidRPr="0073255F">
        <w:rPr>
          <w:rFonts w:ascii="Helvetica" w:hAnsi="Helvetica"/>
          <w:b/>
          <w:i/>
          <w:sz w:val="22"/>
          <w:szCs w:val="22"/>
        </w:rPr>
        <w:t>Envi2kmz.sh</w:t>
      </w:r>
      <w:r w:rsidRPr="0073255F">
        <w:rPr>
          <w:rFonts w:ascii="Helvetica" w:hAnsi="Helvetica"/>
          <w:b/>
          <w:i/>
          <w:sz w:val="22"/>
          <w:szCs w:val="22"/>
        </w:rPr>
        <w:fldChar w:fldCharType="begin"/>
      </w:r>
      <w:r w:rsidRPr="0073255F">
        <w:rPr>
          <w:rFonts w:ascii="Helvetica" w:hAnsi="Helvetica"/>
        </w:rPr>
        <w:instrText xml:space="preserve"> XE "</w:instrText>
      </w:r>
      <w:r w:rsidRPr="0073255F">
        <w:rPr>
          <w:rFonts w:ascii="Helvetica" w:hAnsi="Helvetica"/>
          <w:b/>
          <w:i/>
          <w:sz w:val="22"/>
          <w:szCs w:val="22"/>
        </w:rPr>
        <w:instrText>Envi2kmz.sh</w:instrText>
      </w:r>
      <w:r w:rsidRPr="0073255F">
        <w:rPr>
          <w:rFonts w:ascii="Helvetica" w:hAnsi="Helvetica"/>
        </w:rPr>
        <w:instrText xml:space="preserve">" </w:instrText>
      </w:r>
      <w:r w:rsidRPr="0073255F">
        <w:rPr>
          <w:rFonts w:ascii="Helvetica" w:hAnsi="Helvetica"/>
          <w:b/>
          <w:i/>
          <w:sz w:val="22"/>
          <w:szCs w:val="22"/>
        </w:rPr>
        <w:fldChar w:fldCharType="end"/>
      </w:r>
      <w:r w:rsidRPr="0073255F">
        <w:rPr>
          <w:rFonts w:ascii="Helvetica" w:hAnsi="Helvetica"/>
          <w:sz w:val="22"/>
          <w:szCs w:val="22"/>
        </w:rPr>
        <w:t xml:space="preserve"> creates a kmz from an Envi format file. Note however that color table is not set automatically yet; rather, it uses </w:t>
      </w:r>
      <w:r w:rsidRPr="0073255F">
        <w:rPr>
          <w:rFonts w:ascii="Helvetica" w:hAnsi="Helvetica"/>
          <w:i/>
          <w:color w:val="4472C4" w:themeColor="accent1"/>
          <w:sz w:val="22"/>
          <w:szCs w:val="22"/>
        </w:rPr>
        <w:t>ColorTableGDAL.txt</w:t>
      </w:r>
      <w:r w:rsidRPr="0073255F">
        <w:rPr>
          <w:rFonts w:ascii="Helvetica" w:hAnsi="Helvetica"/>
          <w:i/>
          <w:color w:val="4472C4" w:themeColor="accent1"/>
          <w:sz w:val="22"/>
          <w:szCs w:val="22"/>
        </w:rPr>
        <w:fldChar w:fldCharType="begin"/>
      </w:r>
      <w:r w:rsidRPr="0073255F">
        <w:rPr>
          <w:rFonts w:ascii="Helvetica" w:hAnsi="Helvetica"/>
        </w:rPr>
        <w:instrText xml:space="preserve"> XE "</w:instrText>
      </w:r>
      <w:r w:rsidRPr="0073255F">
        <w:rPr>
          <w:rFonts w:ascii="Helvetica" w:hAnsi="Helvetica"/>
          <w:i/>
          <w:color w:val="4472C4" w:themeColor="accent1"/>
          <w:sz w:val="22"/>
          <w:szCs w:val="22"/>
        </w:rPr>
        <w:instrText>ColorTableGDAL.txt</w:instrText>
      </w:r>
      <w:r w:rsidRPr="0073255F">
        <w:rPr>
          <w:rFonts w:ascii="Helvetica" w:hAnsi="Helvetica"/>
        </w:rPr>
        <w:instrText xml:space="preserve">" </w:instrText>
      </w:r>
      <w:r w:rsidRPr="0073255F">
        <w:rPr>
          <w:rFonts w:ascii="Helvetica" w:hAnsi="Helvetica"/>
          <w:i/>
          <w:color w:val="4472C4" w:themeColor="accent1"/>
          <w:sz w:val="22"/>
          <w:szCs w:val="22"/>
        </w:rPr>
        <w:fldChar w:fldCharType="end"/>
      </w:r>
      <w:r w:rsidRPr="0073255F">
        <w:rPr>
          <w:rFonts w:ascii="Helvetica" w:hAnsi="Helvetica"/>
          <w:sz w:val="22"/>
          <w:szCs w:val="22"/>
        </w:rPr>
        <w:t xml:space="preserve">. Must be done when time… or see </w:t>
      </w:r>
      <w:r w:rsidRPr="0073255F">
        <w:rPr>
          <w:rFonts w:ascii="Helvetica" w:hAnsi="Helvetica"/>
          <w:b/>
          <w:i/>
          <w:sz w:val="22"/>
          <w:szCs w:val="22"/>
        </w:rPr>
        <w:t>Envi2ColorKmz.sh</w:t>
      </w:r>
      <w:r w:rsidRPr="0073255F">
        <w:rPr>
          <w:rFonts w:ascii="Helvetica" w:hAnsi="Helvetica"/>
          <w:b/>
          <w:i/>
          <w:sz w:val="22"/>
          <w:szCs w:val="22"/>
        </w:rPr>
        <w:fldChar w:fldCharType="begin"/>
      </w:r>
      <w:r w:rsidRPr="0073255F">
        <w:rPr>
          <w:rFonts w:ascii="Helvetica" w:hAnsi="Helvetica"/>
        </w:rPr>
        <w:instrText xml:space="preserve"> XE "</w:instrText>
      </w:r>
      <w:r w:rsidRPr="0073255F">
        <w:rPr>
          <w:rFonts w:ascii="Helvetica" w:hAnsi="Helvetica"/>
          <w:b/>
          <w:i/>
          <w:sz w:val="22"/>
          <w:szCs w:val="22"/>
        </w:rPr>
        <w:instrText>Envi2ColorKmz.sh</w:instrText>
      </w:r>
      <w:r w:rsidRPr="0073255F">
        <w:rPr>
          <w:rFonts w:ascii="Helvetica" w:hAnsi="Helvetica"/>
        </w:rPr>
        <w:instrText xml:space="preserve">" </w:instrText>
      </w:r>
      <w:r w:rsidRPr="0073255F">
        <w:rPr>
          <w:rFonts w:ascii="Helvetica" w:hAnsi="Helvetica"/>
          <w:b/>
          <w:i/>
          <w:sz w:val="22"/>
          <w:szCs w:val="22"/>
        </w:rPr>
        <w:fldChar w:fldCharType="end"/>
      </w:r>
      <w:r w:rsidRPr="0073255F">
        <w:rPr>
          <w:rFonts w:ascii="Helvetica" w:hAnsi="Helvetica"/>
          <w:sz w:val="22"/>
          <w:szCs w:val="22"/>
        </w:rPr>
        <w:t xml:space="preserve">, which uses </w:t>
      </w:r>
      <w:r w:rsidRPr="0073255F">
        <w:rPr>
          <w:rFonts w:ascii="Helvetica" w:hAnsi="Helvetica"/>
          <w:i/>
          <w:color w:val="4472C4" w:themeColor="accent1"/>
          <w:sz w:val="22"/>
          <w:szCs w:val="22"/>
        </w:rPr>
        <w:t>ColorTableKMZ.txt</w:t>
      </w:r>
      <w:r w:rsidRPr="0073255F">
        <w:rPr>
          <w:rFonts w:ascii="Helvetica" w:hAnsi="Helvetica"/>
          <w:i/>
          <w:color w:val="4472C4" w:themeColor="accent1"/>
          <w:sz w:val="22"/>
          <w:szCs w:val="22"/>
        </w:rPr>
        <w:fldChar w:fldCharType="begin"/>
      </w:r>
      <w:r w:rsidRPr="0073255F">
        <w:rPr>
          <w:rFonts w:ascii="Helvetica" w:hAnsi="Helvetica"/>
        </w:rPr>
        <w:instrText xml:space="preserve"> XE "</w:instrText>
      </w:r>
      <w:r w:rsidRPr="0073255F">
        <w:rPr>
          <w:rFonts w:ascii="Helvetica" w:hAnsi="Helvetica"/>
          <w:i/>
          <w:color w:val="4472C4" w:themeColor="accent1"/>
          <w:sz w:val="22"/>
          <w:szCs w:val="22"/>
        </w:rPr>
        <w:instrText>ColorTableKMZ.txt</w:instrText>
      </w:r>
      <w:r w:rsidRPr="0073255F">
        <w:rPr>
          <w:rFonts w:ascii="Helvetica" w:hAnsi="Helvetica"/>
        </w:rPr>
        <w:instrText xml:space="preserve">" </w:instrText>
      </w:r>
      <w:r w:rsidRPr="0073255F">
        <w:rPr>
          <w:rFonts w:ascii="Helvetica" w:hAnsi="Helvetica"/>
          <w:i/>
          <w:color w:val="4472C4" w:themeColor="accent1"/>
          <w:sz w:val="22"/>
          <w:szCs w:val="22"/>
        </w:rPr>
        <w:fldChar w:fldCharType="end"/>
      </w:r>
      <w:r w:rsidRPr="0073255F">
        <w:rPr>
          <w:rFonts w:ascii="Helvetica" w:hAnsi="Helvetica"/>
          <w:color w:val="4472C4" w:themeColor="accent1"/>
          <w:sz w:val="22"/>
          <w:szCs w:val="22"/>
        </w:rPr>
        <w:t xml:space="preserve"> </w:t>
      </w:r>
      <w:r w:rsidRPr="0073255F">
        <w:rPr>
          <w:rFonts w:ascii="Helvetica" w:hAnsi="Helvetica"/>
          <w:sz w:val="22"/>
          <w:szCs w:val="22"/>
        </w:rPr>
        <w:t xml:space="preserve">or </w:t>
      </w:r>
      <w:r w:rsidRPr="0073255F">
        <w:rPr>
          <w:rFonts w:ascii="Helvetica" w:hAnsi="Helvetica"/>
          <w:i/>
          <w:color w:val="4472C4" w:themeColor="accent1"/>
          <w:sz w:val="22"/>
          <w:szCs w:val="22"/>
        </w:rPr>
        <w:t>ColorTableKMZ_2.txt</w:t>
      </w:r>
      <w:r w:rsidRPr="0073255F">
        <w:rPr>
          <w:rFonts w:ascii="Helvetica" w:hAnsi="Helvetica"/>
          <w:i/>
          <w:color w:val="4472C4" w:themeColor="accent1"/>
          <w:sz w:val="22"/>
          <w:szCs w:val="22"/>
        </w:rPr>
        <w:fldChar w:fldCharType="begin"/>
      </w:r>
      <w:r w:rsidRPr="0073255F">
        <w:rPr>
          <w:rFonts w:ascii="Helvetica" w:hAnsi="Helvetica"/>
        </w:rPr>
        <w:instrText xml:space="preserve"> XE "</w:instrText>
      </w:r>
      <w:r w:rsidRPr="0073255F">
        <w:rPr>
          <w:rFonts w:ascii="Helvetica" w:hAnsi="Helvetica"/>
          <w:i/>
          <w:color w:val="4472C4" w:themeColor="accent1"/>
          <w:sz w:val="22"/>
          <w:szCs w:val="22"/>
        </w:rPr>
        <w:instrText>ColorTableKMZ_2.txt</w:instrText>
      </w:r>
      <w:r w:rsidRPr="0073255F">
        <w:rPr>
          <w:rFonts w:ascii="Helvetica" w:hAnsi="Helvetica"/>
        </w:rPr>
        <w:instrText xml:space="preserve">" </w:instrText>
      </w:r>
      <w:r w:rsidRPr="0073255F">
        <w:rPr>
          <w:rFonts w:ascii="Helvetica" w:hAnsi="Helvetica"/>
          <w:i/>
          <w:color w:val="4472C4" w:themeColor="accent1"/>
          <w:sz w:val="22"/>
          <w:szCs w:val="22"/>
        </w:rPr>
        <w:fldChar w:fldCharType="end"/>
      </w:r>
      <w:r w:rsidRPr="0073255F">
        <w:rPr>
          <w:rFonts w:ascii="Helvetica" w:hAnsi="Helvetica"/>
          <w:sz w:val="22"/>
          <w:szCs w:val="22"/>
        </w:rPr>
        <w:t>.</w:t>
      </w:r>
    </w:p>
    <w:p w14:paraId="7BDF4844" w14:textId="77777777" w:rsidR="00D71998" w:rsidRPr="0073255F" w:rsidRDefault="00D71998" w:rsidP="00D71998">
      <w:pPr>
        <w:rPr>
          <w:rFonts w:ascii="Helvetica" w:hAnsi="Helvetica"/>
        </w:rPr>
      </w:pPr>
    </w:p>
    <w:p w14:paraId="3FE45C81" w14:textId="77777777" w:rsidR="00D71998" w:rsidRPr="0073255F" w:rsidRDefault="00D71998" w:rsidP="00D71998">
      <w:pPr>
        <w:ind w:left="426"/>
        <w:rPr>
          <w:rFonts w:ascii="Helvetica" w:hAnsi="Helvetica"/>
          <w:sz w:val="22"/>
          <w:szCs w:val="22"/>
        </w:rPr>
      </w:pPr>
      <w:r w:rsidRPr="0073255F">
        <w:rPr>
          <w:rFonts w:ascii="Helvetica" w:hAnsi="Helvetica"/>
          <w:sz w:val="22"/>
          <w:szCs w:val="22"/>
        </w:rPr>
        <w:t xml:space="preserve">See scripts for usage: </w:t>
      </w:r>
    </w:p>
    <w:p w14:paraId="36BD87D2" w14:textId="77777777" w:rsidR="00D71998" w:rsidRPr="0073255F" w:rsidRDefault="00D71998" w:rsidP="00D71998">
      <w:pPr>
        <w:pStyle w:val="ListParagraph"/>
        <w:numPr>
          <w:ilvl w:val="0"/>
          <w:numId w:val="33"/>
        </w:numPr>
        <w:rPr>
          <w:rFonts w:ascii="Helvetica" w:hAnsi="Helvetica"/>
          <w:b/>
          <w:i/>
          <w:sz w:val="22"/>
          <w:szCs w:val="22"/>
        </w:rPr>
      </w:pPr>
      <w:r w:rsidRPr="0073255F">
        <w:rPr>
          <w:rFonts w:ascii="Helvetica" w:hAnsi="Helvetica"/>
          <w:b/>
          <w:i/>
          <w:sz w:val="22"/>
          <w:szCs w:val="22"/>
        </w:rPr>
        <w:t>Geotif2kmz.sh</w:t>
      </w:r>
      <w:r w:rsidRPr="0073255F">
        <w:rPr>
          <w:rFonts w:ascii="Helvetica" w:hAnsi="Helvetica"/>
          <w:b/>
          <w:i/>
          <w:sz w:val="22"/>
          <w:szCs w:val="22"/>
        </w:rPr>
        <w:fldChar w:fldCharType="begin"/>
      </w:r>
      <w:r w:rsidRPr="0073255F">
        <w:rPr>
          <w:rFonts w:ascii="Helvetica" w:hAnsi="Helvetica"/>
        </w:rPr>
        <w:instrText xml:space="preserve"> XE "</w:instrText>
      </w:r>
      <w:r w:rsidRPr="0073255F">
        <w:rPr>
          <w:rFonts w:ascii="Helvetica" w:hAnsi="Helvetica"/>
          <w:b/>
          <w:i/>
          <w:sz w:val="22"/>
          <w:szCs w:val="22"/>
        </w:rPr>
        <w:instrText>Geotif2kmz.sh</w:instrText>
      </w:r>
      <w:r w:rsidRPr="0073255F">
        <w:rPr>
          <w:rFonts w:ascii="Helvetica" w:hAnsi="Helvetica"/>
        </w:rPr>
        <w:instrText xml:space="preserve">" </w:instrText>
      </w:r>
      <w:r w:rsidRPr="0073255F">
        <w:rPr>
          <w:rFonts w:ascii="Helvetica" w:hAnsi="Helvetica"/>
          <w:b/>
          <w:i/>
          <w:sz w:val="22"/>
          <w:szCs w:val="22"/>
        </w:rPr>
        <w:fldChar w:fldCharType="end"/>
      </w:r>
      <w:r w:rsidRPr="0073255F">
        <w:rPr>
          <w:rFonts w:ascii="Helvetica" w:hAnsi="Helvetica"/>
          <w:b/>
          <w:i/>
          <w:sz w:val="22"/>
          <w:szCs w:val="22"/>
        </w:rPr>
        <w:t xml:space="preserve"> </w:t>
      </w:r>
      <w:r w:rsidRPr="0073255F">
        <w:rPr>
          <w:rFonts w:ascii="Helvetica" w:hAnsi="Helvetica"/>
          <w:sz w:val="22"/>
          <w:szCs w:val="22"/>
        </w:rPr>
        <w:t xml:space="preserve">(in </w:t>
      </w:r>
      <w:r w:rsidRPr="0073255F">
        <w:rPr>
          <w:rFonts w:ascii="Helvetica" w:hAnsi="Helvetica" w:cs="Arial Unicode MS"/>
          <w:color w:val="00B050"/>
          <w:sz w:val="22"/>
          <w:szCs w:val="22"/>
          <w:lang w:eastAsia="en-GB"/>
        </w:rPr>
        <w:t>SCRIPTS_OK</w:t>
      </w:r>
      <w:r w:rsidRPr="0073255F">
        <w:rPr>
          <w:rFonts w:ascii="Helvetica" w:hAnsi="Helvetica"/>
          <w:sz w:val="22"/>
          <w:szCs w:val="22"/>
        </w:rPr>
        <w:t>)</w:t>
      </w:r>
    </w:p>
    <w:p w14:paraId="20105DA8" w14:textId="77777777" w:rsidR="00D71998" w:rsidRPr="0073255F" w:rsidRDefault="00D71998" w:rsidP="00D71998">
      <w:pPr>
        <w:pStyle w:val="ListParagraph"/>
        <w:numPr>
          <w:ilvl w:val="0"/>
          <w:numId w:val="33"/>
        </w:numPr>
        <w:rPr>
          <w:rFonts w:ascii="Helvetica" w:hAnsi="Helvetica"/>
          <w:b/>
          <w:i/>
          <w:sz w:val="22"/>
          <w:szCs w:val="22"/>
        </w:rPr>
      </w:pPr>
      <w:r w:rsidRPr="0073255F">
        <w:rPr>
          <w:rFonts w:ascii="Helvetica" w:hAnsi="Helvetica"/>
          <w:b/>
          <w:i/>
          <w:sz w:val="22"/>
          <w:szCs w:val="22"/>
        </w:rPr>
        <w:t>Envi2kmz.sh</w:t>
      </w:r>
      <w:r w:rsidRPr="0073255F">
        <w:rPr>
          <w:rFonts w:ascii="Helvetica" w:hAnsi="Helvetica"/>
          <w:b/>
          <w:i/>
          <w:sz w:val="22"/>
          <w:szCs w:val="22"/>
        </w:rPr>
        <w:fldChar w:fldCharType="begin"/>
      </w:r>
      <w:r w:rsidRPr="0073255F">
        <w:rPr>
          <w:rFonts w:ascii="Helvetica" w:hAnsi="Helvetica"/>
        </w:rPr>
        <w:instrText xml:space="preserve"> XE "</w:instrText>
      </w:r>
      <w:r w:rsidRPr="0073255F">
        <w:rPr>
          <w:rFonts w:ascii="Helvetica" w:hAnsi="Helvetica"/>
          <w:b/>
          <w:i/>
          <w:sz w:val="22"/>
          <w:szCs w:val="22"/>
        </w:rPr>
        <w:instrText>Envi2kmz.sh</w:instrText>
      </w:r>
      <w:r w:rsidRPr="0073255F">
        <w:rPr>
          <w:rFonts w:ascii="Helvetica" w:hAnsi="Helvetica"/>
        </w:rPr>
        <w:instrText xml:space="preserve">" </w:instrText>
      </w:r>
      <w:r w:rsidRPr="0073255F">
        <w:rPr>
          <w:rFonts w:ascii="Helvetica" w:hAnsi="Helvetica"/>
          <w:b/>
          <w:i/>
          <w:sz w:val="22"/>
          <w:szCs w:val="22"/>
        </w:rPr>
        <w:fldChar w:fldCharType="end"/>
      </w:r>
      <w:r w:rsidRPr="0073255F">
        <w:rPr>
          <w:rFonts w:ascii="Helvetica" w:hAnsi="Helvetica"/>
          <w:sz w:val="22"/>
          <w:szCs w:val="22"/>
        </w:rPr>
        <w:t xml:space="preserve"> (in </w:t>
      </w:r>
      <w:r w:rsidRPr="0073255F">
        <w:rPr>
          <w:rFonts w:ascii="Helvetica" w:hAnsi="Helvetica" w:cs="Arial Unicode MS"/>
          <w:color w:val="00B050"/>
          <w:sz w:val="22"/>
          <w:szCs w:val="22"/>
          <w:lang w:eastAsia="en-GB"/>
        </w:rPr>
        <w:t>SCRIPTS_OK/</w:t>
      </w:r>
      <w:r w:rsidRPr="0073255F">
        <w:rPr>
          <w:rFonts w:ascii="Helvetica" w:hAnsi="Helvetica"/>
          <w:color w:val="00B050"/>
          <w:sz w:val="22"/>
          <w:szCs w:val="22"/>
        </w:rPr>
        <w:t>zz_Utilities_CIS</w:t>
      </w:r>
      <w:r w:rsidRPr="0073255F">
        <w:rPr>
          <w:rFonts w:ascii="Helvetica" w:hAnsi="Helvetica"/>
          <w:sz w:val="22"/>
          <w:szCs w:val="22"/>
        </w:rPr>
        <w:t>)</w:t>
      </w:r>
    </w:p>
    <w:p w14:paraId="2EE5ABC2" w14:textId="77777777" w:rsidR="00D71998" w:rsidRPr="0073255F" w:rsidRDefault="00D71998" w:rsidP="00D71998">
      <w:pPr>
        <w:pStyle w:val="ListParagraph"/>
        <w:numPr>
          <w:ilvl w:val="0"/>
          <w:numId w:val="33"/>
        </w:numPr>
        <w:rPr>
          <w:rFonts w:ascii="Helvetica" w:hAnsi="Helvetica"/>
          <w:b/>
          <w:i/>
          <w:sz w:val="22"/>
          <w:szCs w:val="22"/>
        </w:rPr>
      </w:pPr>
      <w:r w:rsidRPr="0073255F">
        <w:rPr>
          <w:rFonts w:ascii="Helvetica" w:hAnsi="Helvetica"/>
          <w:b/>
          <w:i/>
          <w:sz w:val="22"/>
          <w:szCs w:val="22"/>
        </w:rPr>
        <w:t>Envi2ColorKmz.sh</w:t>
      </w:r>
      <w:r w:rsidRPr="0073255F">
        <w:rPr>
          <w:rFonts w:ascii="Helvetica" w:hAnsi="Helvetica"/>
          <w:b/>
          <w:i/>
          <w:sz w:val="22"/>
          <w:szCs w:val="22"/>
        </w:rPr>
        <w:fldChar w:fldCharType="begin"/>
      </w:r>
      <w:r w:rsidRPr="0073255F">
        <w:rPr>
          <w:rFonts w:ascii="Helvetica" w:hAnsi="Helvetica"/>
        </w:rPr>
        <w:instrText xml:space="preserve"> XE "</w:instrText>
      </w:r>
      <w:r w:rsidRPr="0073255F">
        <w:rPr>
          <w:rFonts w:ascii="Helvetica" w:hAnsi="Helvetica"/>
          <w:b/>
          <w:i/>
          <w:sz w:val="22"/>
          <w:szCs w:val="22"/>
        </w:rPr>
        <w:instrText>Envi2ColorKmz.sh</w:instrText>
      </w:r>
      <w:r w:rsidRPr="0073255F">
        <w:rPr>
          <w:rFonts w:ascii="Helvetica" w:hAnsi="Helvetica"/>
        </w:rPr>
        <w:instrText xml:space="preserve">" </w:instrText>
      </w:r>
      <w:r w:rsidRPr="0073255F">
        <w:rPr>
          <w:rFonts w:ascii="Helvetica" w:hAnsi="Helvetica"/>
          <w:b/>
          <w:i/>
          <w:sz w:val="22"/>
          <w:szCs w:val="22"/>
        </w:rPr>
        <w:fldChar w:fldCharType="end"/>
      </w:r>
      <w:r w:rsidRPr="0073255F">
        <w:rPr>
          <w:rFonts w:ascii="Helvetica" w:hAnsi="Helvetica"/>
          <w:b/>
          <w:i/>
          <w:sz w:val="22"/>
          <w:szCs w:val="22"/>
        </w:rPr>
        <w:t xml:space="preserve"> </w:t>
      </w:r>
      <w:r w:rsidRPr="0073255F">
        <w:rPr>
          <w:rFonts w:ascii="Helvetica" w:hAnsi="Helvetica"/>
          <w:sz w:val="22"/>
          <w:szCs w:val="22"/>
        </w:rPr>
        <w:t xml:space="preserve">(in </w:t>
      </w:r>
      <w:r w:rsidRPr="0073255F">
        <w:rPr>
          <w:rFonts w:ascii="Helvetica" w:hAnsi="Helvetica" w:cs="Arial Unicode MS"/>
          <w:color w:val="00B050"/>
          <w:sz w:val="22"/>
          <w:szCs w:val="22"/>
          <w:lang w:eastAsia="en-GB"/>
        </w:rPr>
        <w:t>SCRIPTS_OK</w:t>
      </w:r>
      <w:r w:rsidRPr="0073255F">
        <w:rPr>
          <w:rFonts w:ascii="Helvetica" w:hAnsi="Helvetica"/>
          <w:sz w:val="22"/>
          <w:szCs w:val="22"/>
        </w:rPr>
        <w:t>)</w:t>
      </w:r>
    </w:p>
    <w:p w14:paraId="3BFAEE05" w14:textId="77777777" w:rsidR="00D71998" w:rsidRPr="0073255F" w:rsidRDefault="00D71998" w:rsidP="00D71998">
      <w:pPr>
        <w:rPr>
          <w:rFonts w:ascii="Helvetica" w:hAnsi="Helvetica"/>
        </w:rPr>
      </w:pPr>
    </w:p>
    <w:p w14:paraId="248A06AB" w14:textId="77777777" w:rsidR="00D71998" w:rsidRPr="0073255F" w:rsidRDefault="00D71998" w:rsidP="00D71998">
      <w:pPr>
        <w:rPr>
          <w:rFonts w:ascii="Helvetica" w:hAnsi="Helvetica"/>
        </w:rPr>
      </w:pPr>
    </w:p>
    <w:p w14:paraId="5E2E8138" w14:textId="77777777" w:rsidR="00D71998" w:rsidRPr="0073255F" w:rsidRDefault="00D71998">
      <w:pPr>
        <w:pStyle w:val="Style1"/>
        <w:numPr>
          <w:ilvl w:val="0"/>
          <w:numId w:val="60"/>
        </w:numPr>
        <w:rPr>
          <w:lang w:val="en-US"/>
        </w:rPr>
      </w:pPr>
      <w:bookmarkStart w:id="178" w:name="_Toc125735364"/>
      <w:r w:rsidRPr="0073255F">
        <w:rPr>
          <w:lang w:val="en-US"/>
        </w:rPr>
        <w:t>Creating black and white kmz figure from amplitude (or other) file in Envi format:</w:t>
      </w:r>
      <w:bookmarkEnd w:id="178"/>
      <w:r w:rsidRPr="0073255F">
        <w:rPr>
          <w:lang w:val="en-US"/>
        </w:rPr>
        <w:t xml:space="preserve">  </w:t>
      </w:r>
    </w:p>
    <w:p w14:paraId="39203CE7" w14:textId="77777777" w:rsidR="00D71998" w:rsidRPr="0073255F" w:rsidRDefault="00D71998" w:rsidP="00D71998">
      <w:pPr>
        <w:pStyle w:val="Body"/>
        <w:rPr>
          <w:lang w:val="en-US"/>
        </w:rPr>
      </w:pPr>
    </w:p>
    <w:p w14:paraId="24CD318D" w14:textId="77777777" w:rsidR="00D71998" w:rsidRPr="0073255F" w:rsidRDefault="00D71998" w:rsidP="00D71998">
      <w:pPr>
        <w:pStyle w:val="Body"/>
        <w:ind w:left="426"/>
        <w:rPr>
          <w:b/>
          <w:i/>
          <w:lang w:val="en-US"/>
        </w:rPr>
      </w:pPr>
      <w:r w:rsidRPr="0073255F">
        <w:rPr>
          <w:lang w:val="en-US"/>
        </w:rPr>
        <w:t xml:space="preserve">Script to create figures of amplitude (or what you want) in black and white kmz, based on Envi image: </w:t>
      </w:r>
      <w:r w:rsidRPr="0073255F">
        <w:rPr>
          <w:b/>
          <w:i/>
          <w:lang w:val="en-US"/>
        </w:rPr>
        <w:t>Envi2BlAndWhKmz.sh</w:t>
      </w:r>
      <w:r w:rsidRPr="0073255F">
        <w:rPr>
          <w:b/>
          <w:i/>
          <w:lang w:val="en-US"/>
        </w:rPr>
        <w:fldChar w:fldCharType="begin"/>
      </w:r>
      <w:r w:rsidRPr="0073255F">
        <w:rPr>
          <w:lang w:val="en-US"/>
        </w:rPr>
        <w:instrText xml:space="preserve"> XE "</w:instrText>
      </w:r>
      <w:r w:rsidRPr="0073255F">
        <w:rPr>
          <w:b/>
          <w:i/>
          <w:lang w:val="en-US"/>
        </w:rPr>
        <w:instrText>Envi2BlAndWhKmz.sh</w:instrText>
      </w:r>
      <w:r w:rsidRPr="0073255F">
        <w:rPr>
          <w:lang w:val="en-US"/>
        </w:rPr>
        <w:instrText xml:space="preserve">" </w:instrText>
      </w:r>
      <w:r w:rsidRPr="0073255F">
        <w:rPr>
          <w:b/>
          <w:i/>
          <w:lang w:val="en-US"/>
        </w:rPr>
        <w:fldChar w:fldCharType="end"/>
      </w:r>
    </w:p>
    <w:p w14:paraId="6EF2BA92" w14:textId="77777777" w:rsidR="00D71998" w:rsidRPr="0073255F" w:rsidRDefault="00D71998" w:rsidP="00D71998">
      <w:pPr>
        <w:pStyle w:val="Body"/>
        <w:ind w:left="426"/>
        <w:rPr>
          <w:lang w:val="en-US"/>
        </w:rPr>
      </w:pPr>
      <w:r w:rsidRPr="0073255F">
        <w:rPr>
          <w:lang w:val="en-US"/>
        </w:rPr>
        <w:lastRenderedPageBreak/>
        <w:t xml:space="preserve">Pretty useful to see image in Google Earth for instance. </w:t>
      </w:r>
    </w:p>
    <w:p w14:paraId="70EC76C3" w14:textId="77777777" w:rsidR="00D71998" w:rsidRPr="0073255F" w:rsidRDefault="00D71998" w:rsidP="00D71998">
      <w:pPr>
        <w:pStyle w:val="Body"/>
        <w:ind w:left="426"/>
        <w:rPr>
          <w:lang w:val="en-US"/>
        </w:rPr>
      </w:pPr>
    </w:p>
    <w:p w14:paraId="6DEE57D5" w14:textId="77777777" w:rsidR="00424214" w:rsidRDefault="00D71998" w:rsidP="007670E7">
      <w:pPr>
        <w:pStyle w:val="Body"/>
        <w:ind w:left="426"/>
        <w:rPr>
          <w:b/>
          <w:i/>
          <w:lang w:val="en-US"/>
        </w:rPr>
      </w:pPr>
      <w:r w:rsidRPr="0073255F">
        <w:rPr>
          <w:lang w:val="en-US"/>
        </w:rPr>
        <w:t xml:space="preserve">See script for usage (in </w:t>
      </w:r>
      <w:r w:rsidRPr="0073255F">
        <w:rPr>
          <w:color w:val="00B050"/>
          <w:lang w:val="en-US"/>
        </w:rPr>
        <w:t>SCRIPTS_OK</w:t>
      </w:r>
      <w:r w:rsidRPr="0073255F">
        <w:rPr>
          <w:lang w:val="en-US"/>
        </w:rPr>
        <w:t>):</w:t>
      </w:r>
      <w:r w:rsidRPr="0073255F">
        <w:rPr>
          <w:b/>
          <w:i/>
          <w:lang w:val="en-US"/>
        </w:rPr>
        <w:t xml:space="preserve"> Envi2BlAndWhKmz.sh</w:t>
      </w:r>
    </w:p>
    <w:p w14:paraId="5388E153" w14:textId="77777777" w:rsidR="00424214" w:rsidRDefault="00424214" w:rsidP="007670E7">
      <w:pPr>
        <w:pStyle w:val="Body"/>
        <w:ind w:left="426"/>
        <w:rPr>
          <w:b/>
          <w:i/>
          <w:lang w:val="en-US"/>
        </w:rPr>
      </w:pPr>
    </w:p>
    <w:p w14:paraId="39C7F92F" w14:textId="77777777" w:rsidR="00424214" w:rsidRDefault="00424214" w:rsidP="007670E7">
      <w:pPr>
        <w:pStyle w:val="Body"/>
        <w:ind w:left="426"/>
        <w:rPr>
          <w:b/>
          <w:i/>
          <w:lang w:val="en-US"/>
        </w:rPr>
      </w:pPr>
    </w:p>
    <w:p w14:paraId="47AF5D0F" w14:textId="7E143B6A" w:rsidR="00424214" w:rsidRPr="0073255F" w:rsidRDefault="008C0AA5">
      <w:pPr>
        <w:pStyle w:val="Style1"/>
        <w:numPr>
          <w:ilvl w:val="0"/>
          <w:numId w:val="60"/>
        </w:numPr>
        <w:rPr>
          <w:lang w:val="en-US"/>
        </w:rPr>
      </w:pPr>
      <w:bookmarkStart w:id="179" w:name="_Toc125735365"/>
      <w:r>
        <w:rPr>
          <w:lang w:val="en-US"/>
        </w:rPr>
        <w:t xml:space="preserve">Creating a X/Y scatter plot between </w:t>
      </w:r>
      <w:r w:rsidR="00B91567">
        <w:rPr>
          <w:lang w:val="en-US"/>
        </w:rPr>
        <w:t xml:space="preserve">DEM and </w:t>
      </w:r>
      <w:r w:rsidR="001A1088">
        <w:rPr>
          <w:lang w:val="en-US"/>
        </w:rPr>
        <w:t>defo</w:t>
      </w:r>
      <w:r w:rsidR="003E14E4">
        <w:rPr>
          <w:lang w:val="en-US"/>
        </w:rPr>
        <w:t>rmation</w:t>
      </w:r>
      <w:r w:rsidR="001A1088">
        <w:rPr>
          <w:lang w:val="en-US"/>
        </w:rPr>
        <w:t xml:space="preserve"> map (or linear rate map) and compute linear regression</w:t>
      </w:r>
      <w:r w:rsidR="00424214" w:rsidRPr="0073255F">
        <w:rPr>
          <w:lang w:val="en-US"/>
        </w:rPr>
        <w:t>:</w:t>
      </w:r>
      <w:bookmarkEnd w:id="179"/>
      <w:r w:rsidR="00424214" w:rsidRPr="0073255F">
        <w:rPr>
          <w:lang w:val="en-US"/>
        </w:rPr>
        <w:t xml:space="preserve">  </w:t>
      </w:r>
    </w:p>
    <w:p w14:paraId="75A62E4D" w14:textId="77777777" w:rsidR="001A1088" w:rsidRDefault="001A1088" w:rsidP="007670E7">
      <w:pPr>
        <w:pStyle w:val="Body"/>
        <w:ind w:left="426"/>
        <w:rPr>
          <w:b/>
          <w:i/>
          <w:lang w:val="en-US"/>
        </w:rPr>
      </w:pPr>
    </w:p>
    <w:p w14:paraId="034B4859" w14:textId="5374454C" w:rsidR="001A1088" w:rsidRPr="005B1829" w:rsidRDefault="00C75426" w:rsidP="001A1088">
      <w:pPr>
        <w:pStyle w:val="Body"/>
        <w:ind w:left="426"/>
        <w:rPr>
          <w:b/>
          <w:bCs/>
          <w:i/>
          <w:iCs/>
          <w:lang w:val="en-US"/>
        </w:rPr>
      </w:pPr>
      <w:r>
        <w:rPr>
          <w:lang w:val="en-US"/>
        </w:rPr>
        <w:t>Python s</w:t>
      </w:r>
      <w:r w:rsidR="001A1088" w:rsidRPr="0073255F">
        <w:rPr>
          <w:lang w:val="en-US"/>
        </w:rPr>
        <w:t xml:space="preserve">cript to create </w:t>
      </w:r>
      <w:r w:rsidR="003E14E4">
        <w:rPr>
          <w:lang w:val="en-US"/>
        </w:rPr>
        <w:t xml:space="preserve">a scatter plot between a DEM and a deformation </w:t>
      </w:r>
      <w:r w:rsidR="003E14E4" w:rsidRPr="003E14E4">
        <w:rPr>
          <w:lang w:val="en-US"/>
        </w:rPr>
        <w:t xml:space="preserve">(or </w:t>
      </w:r>
      <w:r w:rsidR="003E14E4">
        <w:rPr>
          <w:lang w:val="en-US"/>
        </w:rPr>
        <w:t xml:space="preserve">a </w:t>
      </w:r>
      <w:r w:rsidR="003E14E4" w:rsidRPr="003E14E4">
        <w:rPr>
          <w:lang w:val="en-US"/>
        </w:rPr>
        <w:t>linear rate map) and compute linear regression</w:t>
      </w:r>
      <w:r w:rsidR="003E14E4">
        <w:rPr>
          <w:lang w:val="en-US"/>
        </w:rPr>
        <w:t xml:space="preserve"> e.g. to detect possible atmospheric artefacts or topographic residuals</w:t>
      </w:r>
      <w:r w:rsidR="001A1088" w:rsidRPr="0073255F">
        <w:rPr>
          <w:lang w:val="en-US"/>
        </w:rPr>
        <w:t xml:space="preserve">: </w:t>
      </w:r>
      <w:r w:rsidR="005B1829" w:rsidRPr="005B1829">
        <w:rPr>
          <w:b/>
          <w:bCs/>
          <w:i/>
          <w:iCs/>
          <w:lang w:val="en-US"/>
        </w:rPr>
        <w:t>RegLin_DEM_Defo.py</w:t>
      </w:r>
      <w:r w:rsidR="005B1829">
        <w:rPr>
          <w:b/>
          <w:bCs/>
          <w:i/>
          <w:iCs/>
          <w:lang w:val="en-US"/>
        </w:rPr>
        <w:fldChar w:fldCharType="begin"/>
      </w:r>
      <w:r w:rsidR="005B1829" w:rsidRPr="005B1829">
        <w:rPr>
          <w:lang w:val="en-US"/>
        </w:rPr>
        <w:instrText xml:space="preserve"> XE "</w:instrText>
      </w:r>
      <w:r w:rsidR="005B1829" w:rsidRPr="007E7E9C">
        <w:rPr>
          <w:b/>
          <w:bCs/>
          <w:i/>
          <w:iCs/>
          <w:lang w:val="en-US"/>
        </w:rPr>
        <w:instrText>RegLin_DEM_Defo.py</w:instrText>
      </w:r>
      <w:r w:rsidR="005B1829" w:rsidRPr="005B1829">
        <w:rPr>
          <w:lang w:val="en-US"/>
        </w:rPr>
        <w:instrText xml:space="preserve">" </w:instrText>
      </w:r>
      <w:r w:rsidR="005B1829">
        <w:rPr>
          <w:b/>
          <w:bCs/>
          <w:i/>
          <w:iCs/>
          <w:lang w:val="en-US"/>
        </w:rPr>
        <w:fldChar w:fldCharType="end"/>
      </w:r>
      <w:r w:rsidR="005B1829" w:rsidRPr="005B1829">
        <w:rPr>
          <w:b/>
          <w:bCs/>
          <w:i/>
          <w:iCs/>
          <w:lang w:val="en-US"/>
        </w:rPr>
        <w:t xml:space="preserve"> </w:t>
      </w:r>
    </w:p>
    <w:p w14:paraId="79C6B0DC" w14:textId="2E9363E1" w:rsidR="005B1829" w:rsidRDefault="005B1829" w:rsidP="007670E7">
      <w:pPr>
        <w:pStyle w:val="Body"/>
        <w:ind w:left="426"/>
        <w:rPr>
          <w:b/>
          <w:i/>
          <w:lang w:val="en-US"/>
        </w:rPr>
      </w:pPr>
    </w:p>
    <w:p w14:paraId="676B7E76" w14:textId="42412555" w:rsidR="00C75426" w:rsidRPr="00C75426" w:rsidRDefault="00C75426" w:rsidP="007670E7">
      <w:pPr>
        <w:pStyle w:val="Body"/>
        <w:ind w:left="426"/>
        <w:rPr>
          <w:bCs/>
          <w:iCs/>
          <w:lang w:val="en-US"/>
        </w:rPr>
      </w:pPr>
      <w:r w:rsidRPr="00C75426">
        <w:rPr>
          <w:bCs/>
          <w:iCs/>
          <w:lang w:val="en-US"/>
        </w:rPr>
        <w:t xml:space="preserve">DEM </w:t>
      </w:r>
      <w:r>
        <w:rPr>
          <w:bCs/>
          <w:iCs/>
          <w:lang w:val="en-US"/>
        </w:rPr>
        <w:t xml:space="preserve">(in meters) and deformation map (in meters) must be of the same size and may contain NaN. </w:t>
      </w:r>
      <w:r w:rsidR="00AB42D2">
        <w:rPr>
          <w:bCs/>
          <w:iCs/>
          <w:lang w:val="en-US"/>
        </w:rPr>
        <w:t xml:space="preserve">The </w:t>
      </w:r>
      <w:r>
        <w:rPr>
          <w:bCs/>
          <w:iCs/>
          <w:lang w:val="en-US"/>
        </w:rPr>
        <w:t xml:space="preserve">plot </w:t>
      </w:r>
      <w:r w:rsidR="00AB42D2">
        <w:rPr>
          <w:bCs/>
          <w:iCs/>
          <w:lang w:val="en-US"/>
        </w:rPr>
        <w:t>reads</w:t>
      </w:r>
      <w:r>
        <w:rPr>
          <w:bCs/>
          <w:iCs/>
          <w:lang w:val="en-US"/>
        </w:rPr>
        <w:t xml:space="preserve"> the deformation in </w:t>
      </w:r>
      <w:r w:rsidR="00AB42D2">
        <w:rPr>
          <w:bCs/>
          <w:iCs/>
          <w:lang w:val="en-US"/>
        </w:rPr>
        <w:t>“</w:t>
      </w:r>
      <w:r>
        <w:rPr>
          <w:bCs/>
          <w:iCs/>
          <w:lang w:val="en-US"/>
        </w:rPr>
        <w:t>mm</w:t>
      </w:r>
      <w:r w:rsidR="00AB42D2">
        <w:rPr>
          <w:bCs/>
          <w:iCs/>
          <w:lang w:val="en-US"/>
        </w:rPr>
        <w:t>”</w:t>
      </w:r>
      <w:r>
        <w:rPr>
          <w:bCs/>
          <w:iCs/>
          <w:lang w:val="en-US"/>
        </w:rPr>
        <w:t xml:space="preserve"> and the </w:t>
      </w:r>
      <w:r w:rsidR="00AB42D2">
        <w:rPr>
          <w:bCs/>
          <w:iCs/>
          <w:lang w:val="en-US"/>
        </w:rPr>
        <w:t xml:space="preserve">slope of the linear regression between the DEM and the deformation in “mm/m” because input deformation map is multiplied by 1000 in the scripts. Note that if a linear velocity is provided instead of a deformation, you should change in the script the label of the Y axe and the </w:t>
      </w:r>
      <w:r w:rsidR="006832E1">
        <w:rPr>
          <w:bCs/>
          <w:iCs/>
          <w:lang w:val="en-US"/>
        </w:rPr>
        <w:t xml:space="preserve">units of the slope in the title. </w:t>
      </w:r>
      <w:r w:rsidR="00AB42D2">
        <w:rPr>
          <w:bCs/>
          <w:iCs/>
          <w:lang w:val="en-US"/>
        </w:rPr>
        <w:t xml:space="preserve"> </w:t>
      </w:r>
    </w:p>
    <w:p w14:paraId="6C22D2BF" w14:textId="77777777" w:rsidR="005B1829" w:rsidRDefault="005B1829" w:rsidP="007670E7">
      <w:pPr>
        <w:pStyle w:val="Body"/>
        <w:ind w:left="426"/>
        <w:rPr>
          <w:b/>
          <w:i/>
          <w:lang w:val="en-US"/>
        </w:rPr>
      </w:pPr>
    </w:p>
    <w:p w14:paraId="4B78D54A" w14:textId="5835C628" w:rsidR="00E07068" w:rsidRDefault="005B1829" w:rsidP="007670E7">
      <w:pPr>
        <w:pStyle w:val="Body"/>
        <w:ind w:left="426"/>
        <w:rPr>
          <w:b/>
          <w:i/>
          <w:lang w:val="en-US"/>
        </w:rPr>
      </w:pPr>
      <w:r w:rsidRPr="0073255F">
        <w:rPr>
          <w:lang w:val="en-US"/>
        </w:rPr>
        <w:t xml:space="preserve">See script for usage (in </w:t>
      </w:r>
      <w:r w:rsidRPr="0073255F">
        <w:rPr>
          <w:color w:val="00B050"/>
          <w:lang w:val="en-US"/>
        </w:rPr>
        <w:t>SCRIPTS_OK</w:t>
      </w:r>
      <w:r w:rsidR="0038356C" w:rsidRPr="0038356C">
        <w:rPr>
          <w:color w:val="00B050"/>
          <w:lang w:val="en-US"/>
        </w:rPr>
        <w:t>/zz_Utilities_CIS</w:t>
      </w:r>
      <w:r w:rsidRPr="0073255F">
        <w:rPr>
          <w:lang w:val="en-US"/>
        </w:rPr>
        <w:t>):</w:t>
      </w:r>
      <w:r w:rsidRPr="0073255F">
        <w:rPr>
          <w:b/>
          <w:i/>
          <w:lang w:val="en-US"/>
        </w:rPr>
        <w:t xml:space="preserve"> </w:t>
      </w:r>
      <w:r w:rsidR="0038356C" w:rsidRPr="005B1829">
        <w:rPr>
          <w:b/>
          <w:bCs/>
          <w:i/>
          <w:iCs/>
          <w:lang w:val="en-US"/>
        </w:rPr>
        <w:t>RegLin_DEM_Defo.py</w:t>
      </w:r>
      <w:r w:rsidR="00067382">
        <w:rPr>
          <w:b/>
          <w:bCs/>
          <w:i/>
          <w:iCs/>
          <w:lang w:val="en-US"/>
        </w:rPr>
        <w:fldChar w:fldCharType="begin"/>
      </w:r>
      <w:r w:rsidR="00067382" w:rsidRPr="00067382">
        <w:rPr>
          <w:lang w:val="en-US"/>
        </w:rPr>
        <w:instrText xml:space="preserve"> XE "</w:instrText>
      </w:r>
      <w:r w:rsidR="00067382" w:rsidRPr="00067382">
        <w:rPr>
          <w:b/>
          <w:i/>
          <w:iCs/>
          <w:lang w:val="en-US"/>
        </w:rPr>
        <w:instrText>RegLin_DEM_Defo.py</w:instrText>
      </w:r>
      <w:r w:rsidR="00067382" w:rsidRPr="00067382">
        <w:rPr>
          <w:lang w:val="en-US"/>
        </w:rPr>
        <w:instrText xml:space="preserve">" </w:instrText>
      </w:r>
      <w:r w:rsidR="00067382">
        <w:rPr>
          <w:b/>
          <w:bCs/>
          <w:i/>
          <w:iCs/>
          <w:lang w:val="en-US"/>
        </w:rPr>
        <w:fldChar w:fldCharType="end"/>
      </w:r>
      <w:r w:rsidR="0038356C" w:rsidRPr="0073255F">
        <w:rPr>
          <w:b/>
          <w:i/>
          <w:lang w:val="en-US"/>
        </w:rPr>
        <w:t xml:space="preserve"> </w:t>
      </w:r>
    </w:p>
    <w:p w14:paraId="65FF10D2" w14:textId="77777777" w:rsidR="00E07068" w:rsidRDefault="00E07068" w:rsidP="007670E7">
      <w:pPr>
        <w:pStyle w:val="Body"/>
        <w:ind w:left="426"/>
        <w:rPr>
          <w:b/>
          <w:i/>
          <w:lang w:val="en-US"/>
        </w:rPr>
      </w:pPr>
    </w:p>
    <w:p w14:paraId="533CFABE" w14:textId="0535371D" w:rsidR="007670E7" w:rsidRDefault="007670E7" w:rsidP="007670E7">
      <w:pPr>
        <w:pStyle w:val="Body"/>
        <w:ind w:left="426"/>
        <w:rPr>
          <w:b/>
          <w:bCs/>
          <w:szCs w:val="32"/>
          <w:lang w:val="en-US"/>
        </w:rPr>
      </w:pPr>
    </w:p>
    <w:p w14:paraId="76E2EAF4" w14:textId="0FF55EA8" w:rsidR="00D71998" w:rsidRPr="0073255F" w:rsidRDefault="00D71998">
      <w:pPr>
        <w:pStyle w:val="Style1"/>
        <w:numPr>
          <w:ilvl w:val="0"/>
          <w:numId w:val="60"/>
        </w:numPr>
        <w:rPr>
          <w:lang w:val="en-US"/>
        </w:rPr>
      </w:pPr>
      <w:bookmarkStart w:id="180" w:name="_Toc125735366"/>
      <w:r w:rsidRPr="0073255F">
        <w:rPr>
          <w:lang w:val="en-US"/>
        </w:rPr>
        <w:t>Creating figures:</w:t>
      </w:r>
      <w:bookmarkEnd w:id="180"/>
      <w:r w:rsidRPr="0073255F">
        <w:rPr>
          <w:lang w:val="en-US"/>
        </w:rPr>
        <w:t xml:space="preserve"> </w:t>
      </w:r>
    </w:p>
    <w:p w14:paraId="7A5C8072" w14:textId="77777777" w:rsidR="00D71998" w:rsidRPr="0073255F" w:rsidRDefault="00D71998" w:rsidP="00D71998">
      <w:pPr>
        <w:pStyle w:val="Body"/>
        <w:rPr>
          <w:lang w:val="en-US"/>
        </w:rPr>
      </w:pPr>
    </w:p>
    <w:p w14:paraId="5DDAFD77" w14:textId="7FA8D754" w:rsidR="0088622C" w:rsidRDefault="00D71998" w:rsidP="00D71998">
      <w:pPr>
        <w:pStyle w:val="Body"/>
        <w:ind w:left="426"/>
        <w:rPr>
          <w:lang w:val="en-US"/>
        </w:rPr>
      </w:pPr>
      <w:r w:rsidRPr="0073255F">
        <w:rPr>
          <w:lang w:val="en-US"/>
        </w:rPr>
        <w:t>Using ImageJ (Fiji</w:t>
      </w:r>
      <w:r w:rsidRPr="0073255F">
        <w:rPr>
          <w:lang w:val="en-US"/>
        </w:rPr>
        <w:fldChar w:fldCharType="begin"/>
      </w:r>
      <w:r w:rsidRPr="0073255F">
        <w:rPr>
          <w:lang w:val="en-US"/>
        </w:rPr>
        <w:instrText xml:space="preserve"> XE "</w:instrText>
      </w:r>
      <w:r w:rsidRPr="0073255F">
        <w:rPr>
          <w:i/>
          <w:color w:val="4A83C4"/>
          <w:lang w:val="en-US"/>
        </w:rPr>
        <w:instrText>Fiji</w:instrText>
      </w:r>
      <w:r w:rsidRPr="0073255F">
        <w:rPr>
          <w:lang w:val="en-US"/>
        </w:rPr>
        <w:instrText xml:space="preserve">" </w:instrText>
      </w:r>
      <w:r w:rsidRPr="0073255F">
        <w:rPr>
          <w:lang w:val="en-US"/>
        </w:rPr>
        <w:fldChar w:fldCharType="end"/>
      </w:r>
      <w:r w:rsidRPr="0073255F">
        <w:rPr>
          <w:lang w:val="en-US"/>
        </w:rPr>
        <w:t xml:space="preserve">), the script </w:t>
      </w:r>
      <w:r w:rsidRPr="0073255F">
        <w:rPr>
          <w:b/>
          <w:i/>
          <w:lang w:val="en-US"/>
        </w:rPr>
        <w:t>Fiji_Amp_Defo_Coh.sh</w:t>
      </w:r>
      <w:r w:rsidRPr="0073255F">
        <w:rPr>
          <w:b/>
          <w:i/>
          <w:lang w:val="en-US"/>
        </w:rPr>
        <w:fldChar w:fldCharType="begin"/>
      </w:r>
      <w:r w:rsidRPr="0073255F">
        <w:rPr>
          <w:lang w:val="en-US"/>
        </w:rPr>
        <w:instrText xml:space="preserve"> XE "</w:instrText>
      </w:r>
      <w:r w:rsidRPr="0073255F">
        <w:rPr>
          <w:b/>
          <w:i/>
          <w:lang w:val="en-US"/>
        </w:rPr>
        <w:instrText>Fiji_Amp_Defo_Coh.sh</w:instrText>
      </w:r>
      <w:r w:rsidRPr="0073255F">
        <w:rPr>
          <w:lang w:val="en-US"/>
        </w:rPr>
        <w:instrText xml:space="preserve">" </w:instrText>
      </w:r>
      <w:r w:rsidRPr="0073255F">
        <w:rPr>
          <w:b/>
          <w:i/>
          <w:lang w:val="en-US"/>
        </w:rPr>
        <w:fldChar w:fldCharType="end"/>
      </w:r>
      <w:r w:rsidRPr="0073255F">
        <w:rPr>
          <w:lang w:val="en-US"/>
        </w:rPr>
        <w:t xml:space="preserve"> creates RGB figures of deformation wrapped on amplitude and damped with coherence, based on Envi images and using Fiji</w:t>
      </w:r>
      <w:r w:rsidR="0078749B">
        <w:rPr>
          <w:lang w:val="en-US"/>
        </w:rPr>
        <w:t>. A</w:t>
      </w:r>
      <w:r w:rsidR="0088622C">
        <w:rPr>
          <w:lang w:val="en-US"/>
        </w:rPr>
        <w:t xml:space="preserve"> more recent </w:t>
      </w:r>
      <w:r w:rsidR="0078749B">
        <w:rPr>
          <w:lang w:val="en-US"/>
        </w:rPr>
        <w:t>version (</w:t>
      </w:r>
      <w:r w:rsidR="0088622C">
        <w:rPr>
          <w:lang w:val="en-US"/>
        </w:rPr>
        <w:t>can’t remember why two different versions…)</w:t>
      </w:r>
      <w:r w:rsidR="0078749B">
        <w:rPr>
          <w:lang w:val="en-US"/>
        </w:rPr>
        <w:t xml:space="preserve"> exist also </w:t>
      </w:r>
      <w:r w:rsidR="0088622C">
        <w:rPr>
          <w:lang w:val="en-US"/>
        </w:rPr>
        <w:t xml:space="preserve">as </w:t>
      </w:r>
      <w:r w:rsidR="0088622C" w:rsidRPr="0088622C">
        <w:rPr>
          <w:b/>
          <w:bCs/>
          <w:i/>
          <w:iCs/>
          <w:lang w:val="en-US"/>
        </w:rPr>
        <w:t>AmpDefo_map.sh</w:t>
      </w:r>
      <w:r w:rsidR="0088622C">
        <w:rPr>
          <w:b/>
          <w:bCs/>
          <w:i/>
          <w:iCs/>
          <w:lang w:val="en-US"/>
        </w:rPr>
        <w:fldChar w:fldCharType="begin"/>
      </w:r>
      <w:r w:rsidR="0088622C" w:rsidRPr="0088622C">
        <w:rPr>
          <w:lang w:val="en-US"/>
        </w:rPr>
        <w:instrText xml:space="preserve"> XE "</w:instrText>
      </w:r>
      <w:r w:rsidR="0088622C" w:rsidRPr="007A1222">
        <w:rPr>
          <w:b/>
          <w:bCs/>
          <w:i/>
          <w:iCs/>
          <w:lang w:val="en-US"/>
        </w:rPr>
        <w:instrText>AmpDefo_map.sh</w:instrText>
      </w:r>
      <w:r w:rsidR="0088622C" w:rsidRPr="0088622C">
        <w:rPr>
          <w:lang w:val="en-US"/>
        </w:rPr>
        <w:instrText xml:space="preserve">" </w:instrText>
      </w:r>
      <w:r w:rsidR="0088622C">
        <w:rPr>
          <w:b/>
          <w:bCs/>
          <w:i/>
          <w:iCs/>
          <w:lang w:val="en-US"/>
        </w:rPr>
        <w:fldChar w:fldCharType="end"/>
      </w:r>
      <w:r w:rsidR="0088622C">
        <w:rPr>
          <w:lang w:val="en-US"/>
        </w:rPr>
        <w:t xml:space="preserve">. </w:t>
      </w:r>
    </w:p>
    <w:p w14:paraId="49B889ED" w14:textId="0EFD3272" w:rsidR="00D71998" w:rsidRPr="0073255F" w:rsidRDefault="0088622C" w:rsidP="00D71998">
      <w:pPr>
        <w:pStyle w:val="Body"/>
        <w:ind w:left="426"/>
        <w:rPr>
          <w:lang w:val="en-US"/>
        </w:rPr>
      </w:pPr>
      <w:r>
        <w:rPr>
          <w:lang w:val="en-US"/>
        </w:rPr>
        <w:t xml:space="preserve">Similarly, </w:t>
      </w:r>
      <w:r w:rsidRPr="0088622C">
        <w:rPr>
          <w:b/>
          <w:bCs/>
          <w:i/>
          <w:iCs/>
          <w:lang w:val="en-US"/>
        </w:rPr>
        <w:t>AmpAmpAmp.sh</w:t>
      </w:r>
      <w:r>
        <w:rPr>
          <w:b/>
          <w:bCs/>
          <w:i/>
          <w:iCs/>
          <w:lang w:val="en-US"/>
        </w:rPr>
        <w:fldChar w:fldCharType="begin"/>
      </w:r>
      <w:r w:rsidRPr="0088622C">
        <w:rPr>
          <w:lang w:val="en-US"/>
        </w:rPr>
        <w:instrText xml:space="preserve"> XE "</w:instrText>
      </w:r>
      <w:r w:rsidRPr="00934130">
        <w:rPr>
          <w:b/>
          <w:bCs/>
          <w:i/>
          <w:iCs/>
          <w:lang w:val="en-US"/>
        </w:rPr>
        <w:instrText>AmpAmpAmp.sh</w:instrText>
      </w:r>
      <w:r w:rsidRPr="0088622C">
        <w:rPr>
          <w:lang w:val="en-US"/>
        </w:rPr>
        <w:instrText xml:space="preserve">" </w:instrText>
      </w:r>
      <w:r>
        <w:rPr>
          <w:b/>
          <w:bCs/>
          <w:i/>
          <w:iCs/>
          <w:lang w:val="en-US"/>
        </w:rPr>
        <w:fldChar w:fldCharType="end"/>
      </w:r>
      <w:r>
        <w:rPr>
          <w:lang w:val="en-US"/>
        </w:rPr>
        <w:t xml:space="preserve"> and </w:t>
      </w:r>
      <w:r w:rsidRPr="0088622C">
        <w:rPr>
          <w:b/>
          <w:bCs/>
          <w:i/>
          <w:iCs/>
          <w:lang w:val="en-US"/>
        </w:rPr>
        <w:t>AmpAmpCoh.sh</w:t>
      </w:r>
      <w:r>
        <w:rPr>
          <w:b/>
          <w:bCs/>
          <w:i/>
          <w:iCs/>
          <w:lang w:val="en-US"/>
        </w:rPr>
        <w:fldChar w:fldCharType="begin"/>
      </w:r>
      <w:r w:rsidRPr="0088622C">
        <w:rPr>
          <w:lang w:val="en-US"/>
        </w:rPr>
        <w:instrText xml:space="preserve"> XE "</w:instrText>
      </w:r>
      <w:r w:rsidRPr="007B1288">
        <w:rPr>
          <w:b/>
          <w:bCs/>
          <w:i/>
          <w:iCs/>
          <w:lang w:val="en-US"/>
        </w:rPr>
        <w:instrText>AmpAmpCoh.sh</w:instrText>
      </w:r>
      <w:r w:rsidRPr="0088622C">
        <w:rPr>
          <w:lang w:val="en-US"/>
        </w:rPr>
        <w:instrText xml:space="preserve">" </w:instrText>
      </w:r>
      <w:r>
        <w:rPr>
          <w:b/>
          <w:bCs/>
          <w:i/>
          <w:iCs/>
          <w:lang w:val="en-US"/>
        </w:rPr>
        <w:fldChar w:fldCharType="end"/>
      </w:r>
      <w:r>
        <w:rPr>
          <w:lang w:val="en-US"/>
        </w:rPr>
        <w:t xml:space="preserve"> allow to create RGB composition using respectively 3 amplitude images and 2 amplitudes and one coherence image. These are basic scripts that can be improved. See scripts. </w:t>
      </w:r>
      <w:r w:rsidR="00D71998" w:rsidRPr="0073255F">
        <w:rPr>
          <w:lang w:val="en-US"/>
        </w:rPr>
        <w:t xml:space="preserve"> </w:t>
      </w:r>
    </w:p>
    <w:p w14:paraId="47903452" w14:textId="77777777" w:rsidR="00D71998" w:rsidRDefault="00D71998" w:rsidP="00D71998">
      <w:pPr>
        <w:pStyle w:val="Body"/>
        <w:ind w:left="426"/>
        <w:rPr>
          <w:lang w:val="en-US"/>
        </w:rPr>
      </w:pPr>
    </w:p>
    <w:p w14:paraId="023404DC" w14:textId="77777777" w:rsidR="00D71998" w:rsidRPr="0073255F" w:rsidRDefault="00D71998" w:rsidP="00D71998">
      <w:pPr>
        <w:pStyle w:val="Body"/>
        <w:ind w:left="426"/>
        <w:rPr>
          <w:lang w:val="en-US"/>
        </w:rPr>
      </w:pPr>
      <w:r w:rsidRPr="0073255F">
        <w:rPr>
          <w:lang w:val="en-US"/>
        </w:rPr>
        <w:t xml:space="preserve">Using GMT, scripts such as </w:t>
      </w:r>
      <w:r w:rsidRPr="0073255F">
        <w:rPr>
          <w:b/>
          <w:i/>
          <w:lang w:val="en-US"/>
        </w:rPr>
        <w:t>plotall_gmt5_funuML4.sh</w:t>
      </w:r>
      <w:r w:rsidRPr="0073255F">
        <w:rPr>
          <w:b/>
          <w:i/>
          <w:lang w:val="en-US"/>
        </w:rPr>
        <w:fldChar w:fldCharType="begin"/>
      </w:r>
      <w:r w:rsidRPr="0073255F">
        <w:rPr>
          <w:lang w:val="en-US"/>
        </w:rPr>
        <w:instrText xml:space="preserve"> XE "</w:instrText>
      </w:r>
      <w:r w:rsidRPr="0073255F">
        <w:rPr>
          <w:b/>
          <w:i/>
          <w:lang w:val="en-US"/>
        </w:rPr>
        <w:instrText>plotall_gmt5_funuML4.sh</w:instrText>
      </w:r>
      <w:r w:rsidRPr="0073255F">
        <w:rPr>
          <w:lang w:val="en-US"/>
        </w:rPr>
        <w:instrText xml:space="preserve">" </w:instrText>
      </w:r>
      <w:r w:rsidRPr="0073255F">
        <w:rPr>
          <w:b/>
          <w:i/>
          <w:lang w:val="en-US"/>
        </w:rPr>
        <w:fldChar w:fldCharType="end"/>
      </w:r>
      <w:r w:rsidRPr="0073255F">
        <w:rPr>
          <w:b/>
          <w:i/>
          <w:lang w:val="en-US"/>
        </w:rPr>
        <w:t xml:space="preserve"> </w:t>
      </w:r>
      <w:r w:rsidRPr="0073255F">
        <w:rPr>
          <w:lang w:val="en-US"/>
        </w:rPr>
        <w:t xml:space="preserve">call </w:t>
      </w:r>
      <w:r w:rsidRPr="0073255F">
        <w:rPr>
          <w:b/>
          <w:i/>
          <w:lang w:val="en-US"/>
        </w:rPr>
        <w:t>plot_gmt5.sh</w:t>
      </w:r>
      <w:r w:rsidRPr="0073255F">
        <w:rPr>
          <w:b/>
          <w:i/>
          <w:lang w:val="en-US"/>
        </w:rPr>
        <w:fldChar w:fldCharType="begin"/>
      </w:r>
      <w:r w:rsidRPr="0073255F">
        <w:rPr>
          <w:lang w:val="en-US"/>
        </w:rPr>
        <w:instrText xml:space="preserve"> XE "</w:instrText>
      </w:r>
      <w:r w:rsidRPr="0073255F">
        <w:rPr>
          <w:b/>
          <w:i/>
          <w:lang w:val="en-US"/>
        </w:rPr>
        <w:instrText>plot_gmt5.sh</w:instrText>
      </w:r>
      <w:r w:rsidRPr="0073255F">
        <w:rPr>
          <w:lang w:val="en-US"/>
        </w:rPr>
        <w:instrText xml:space="preserve">" </w:instrText>
      </w:r>
      <w:r w:rsidRPr="0073255F">
        <w:rPr>
          <w:b/>
          <w:i/>
          <w:lang w:val="en-US"/>
        </w:rPr>
        <w:fldChar w:fldCharType="end"/>
      </w:r>
      <w:r w:rsidRPr="0073255F">
        <w:rPr>
          <w:b/>
          <w:i/>
          <w:lang w:val="en-US"/>
        </w:rPr>
        <w:t xml:space="preserve"> </w:t>
      </w:r>
      <w:r w:rsidRPr="0073255F">
        <w:rPr>
          <w:lang w:val="en-US"/>
        </w:rPr>
        <w:t xml:space="preserve">to create eps figures. These scripts are based on Sergey Samsonov’s scripts. </w:t>
      </w:r>
    </w:p>
    <w:p w14:paraId="20AB21F3" w14:textId="77777777" w:rsidR="00D71998" w:rsidRPr="0073255F" w:rsidRDefault="00D71998" w:rsidP="00D71998">
      <w:pPr>
        <w:pStyle w:val="Body"/>
        <w:ind w:left="426"/>
        <w:rPr>
          <w:lang w:val="en-US"/>
        </w:rPr>
      </w:pPr>
      <w:r w:rsidRPr="0073255F">
        <w:rPr>
          <w:lang w:val="en-US"/>
        </w:rPr>
        <w:t xml:space="preserve"> </w:t>
      </w:r>
    </w:p>
    <w:p w14:paraId="60421955" w14:textId="77777777" w:rsidR="00D71998" w:rsidRPr="0073255F" w:rsidRDefault="00D71998" w:rsidP="00D71998">
      <w:pPr>
        <w:pStyle w:val="Body"/>
        <w:ind w:left="426"/>
        <w:rPr>
          <w:b/>
          <w:i/>
          <w:lang w:val="en-US"/>
        </w:rPr>
      </w:pPr>
      <w:r w:rsidRPr="0073255F">
        <w:rPr>
          <w:lang w:val="en-US"/>
        </w:rPr>
        <w:t>See scripts for usage:</w:t>
      </w:r>
      <w:r w:rsidRPr="0073255F">
        <w:rPr>
          <w:b/>
          <w:i/>
          <w:lang w:val="en-US"/>
        </w:rPr>
        <w:t xml:space="preserve"> </w:t>
      </w:r>
    </w:p>
    <w:p w14:paraId="62D2A93E" w14:textId="318BD6A3" w:rsidR="00D71998" w:rsidRDefault="00D71998" w:rsidP="00D71998">
      <w:pPr>
        <w:pStyle w:val="Body"/>
        <w:numPr>
          <w:ilvl w:val="0"/>
          <w:numId w:val="41"/>
        </w:numPr>
        <w:rPr>
          <w:lang w:val="en-US"/>
        </w:rPr>
      </w:pPr>
      <w:r w:rsidRPr="0073255F">
        <w:rPr>
          <w:b/>
          <w:i/>
          <w:lang w:val="en-US"/>
        </w:rPr>
        <w:t>Fiji_Amp_Defo_Coh.sh</w:t>
      </w:r>
      <w:r w:rsidRPr="0073255F">
        <w:rPr>
          <w:b/>
          <w:i/>
          <w:lang w:val="en-US"/>
        </w:rPr>
        <w:fldChar w:fldCharType="begin"/>
      </w:r>
      <w:r w:rsidRPr="0073255F">
        <w:rPr>
          <w:lang w:val="en-US"/>
        </w:rPr>
        <w:instrText xml:space="preserve"> XE "</w:instrText>
      </w:r>
      <w:r w:rsidRPr="0073255F">
        <w:rPr>
          <w:b/>
          <w:i/>
          <w:lang w:val="en-US"/>
        </w:rPr>
        <w:instrText>Fiji_Amp_Defo_Coh.sh</w:instrText>
      </w:r>
      <w:r w:rsidRPr="0073255F">
        <w:rPr>
          <w:lang w:val="en-US"/>
        </w:rPr>
        <w:instrText xml:space="preserve">" </w:instrText>
      </w:r>
      <w:r w:rsidRPr="0073255F">
        <w:rPr>
          <w:b/>
          <w:i/>
          <w:lang w:val="en-US"/>
        </w:rPr>
        <w:fldChar w:fldCharType="end"/>
      </w:r>
      <w:r w:rsidRPr="0073255F">
        <w:rPr>
          <w:b/>
          <w:i/>
          <w:lang w:val="en-US"/>
        </w:rPr>
        <w:t xml:space="preserve"> </w:t>
      </w:r>
      <w:r w:rsidRPr="0073255F">
        <w:rPr>
          <w:lang w:val="en-US"/>
        </w:rPr>
        <w:t xml:space="preserve">(in </w:t>
      </w:r>
      <w:r w:rsidRPr="0073255F">
        <w:rPr>
          <w:color w:val="00B050"/>
          <w:lang w:val="en-US"/>
        </w:rPr>
        <w:t>SCRIPTS_OK</w:t>
      </w:r>
      <w:r w:rsidRPr="0073255F">
        <w:rPr>
          <w:lang w:val="en-US"/>
        </w:rPr>
        <w:t>)</w:t>
      </w:r>
    </w:p>
    <w:p w14:paraId="5CB5E8CE" w14:textId="4B02EBEE" w:rsidR="0088622C" w:rsidRPr="0088622C" w:rsidRDefault="0088622C" w:rsidP="00D71998">
      <w:pPr>
        <w:pStyle w:val="Body"/>
        <w:numPr>
          <w:ilvl w:val="0"/>
          <w:numId w:val="41"/>
        </w:numPr>
        <w:rPr>
          <w:lang w:val="en-US"/>
        </w:rPr>
      </w:pPr>
      <w:r w:rsidRPr="0088622C">
        <w:rPr>
          <w:b/>
          <w:bCs/>
          <w:i/>
          <w:iCs/>
          <w:lang w:val="en-US"/>
        </w:rPr>
        <w:t>AmpDefo_map.sh</w:t>
      </w:r>
      <w:r w:rsidRPr="0073255F">
        <w:rPr>
          <w:b/>
          <w:i/>
          <w:lang w:val="en-US"/>
        </w:rPr>
        <w:t xml:space="preserve"> </w:t>
      </w:r>
      <w:r w:rsidRPr="0073255F">
        <w:rPr>
          <w:lang w:val="en-US"/>
        </w:rPr>
        <w:t xml:space="preserve">(in </w:t>
      </w:r>
      <w:r w:rsidRPr="0073255F">
        <w:rPr>
          <w:color w:val="00B050"/>
          <w:lang w:val="en-US"/>
        </w:rPr>
        <w:t>SCRIPTS_OK</w:t>
      </w:r>
      <w:r w:rsidRPr="0073255F">
        <w:rPr>
          <w:lang w:val="en-US"/>
        </w:rPr>
        <w:t>)</w:t>
      </w:r>
    </w:p>
    <w:p w14:paraId="3C80633D" w14:textId="4A21F19C" w:rsidR="0088622C" w:rsidRPr="0088622C" w:rsidRDefault="0088622C" w:rsidP="00D71998">
      <w:pPr>
        <w:pStyle w:val="Body"/>
        <w:numPr>
          <w:ilvl w:val="0"/>
          <w:numId w:val="41"/>
        </w:numPr>
        <w:rPr>
          <w:lang w:val="en-US"/>
        </w:rPr>
      </w:pPr>
      <w:r w:rsidRPr="0088622C">
        <w:rPr>
          <w:b/>
          <w:bCs/>
          <w:i/>
          <w:iCs/>
          <w:lang w:val="en-US"/>
        </w:rPr>
        <w:t>AmpAmpAmp.sh</w:t>
      </w:r>
      <w:r w:rsidRPr="0073255F">
        <w:rPr>
          <w:b/>
          <w:i/>
          <w:lang w:val="en-US"/>
        </w:rPr>
        <w:t xml:space="preserve"> </w:t>
      </w:r>
      <w:r w:rsidRPr="0073255F">
        <w:rPr>
          <w:lang w:val="en-US"/>
        </w:rPr>
        <w:t xml:space="preserve">(in </w:t>
      </w:r>
      <w:r w:rsidRPr="0073255F">
        <w:rPr>
          <w:color w:val="00B050"/>
          <w:lang w:val="en-US"/>
        </w:rPr>
        <w:t>SCRIPTS_OK</w:t>
      </w:r>
      <w:r w:rsidRPr="0073255F">
        <w:rPr>
          <w:lang w:val="en-US"/>
        </w:rPr>
        <w:t>)</w:t>
      </w:r>
    </w:p>
    <w:p w14:paraId="71C99443" w14:textId="133ED9F2" w:rsidR="0088622C" w:rsidRPr="0073255F" w:rsidRDefault="0088622C" w:rsidP="00D71998">
      <w:pPr>
        <w:pStyle w:val="Body"/>
        <w:numPr>
          <w:ilvl w:val="0"/>
          <w:numId w:val="41"/>
        </w:numPr>
        <w:rPr>
          <w:lang w:val="en-US"/>
        </w:rPr>
      </w:pPr>
      <w:r w:rsidRPr="0088622C">
        <w:rPr>
          <w:b/>
          <w:bCs/>
          <w:i/>
          <w:iCs/>
          <w:lang w:val="en-US"/>
        </w:rPr>
        <w:t>AmpAmpCoh.sh</w:t>
      </w:r>
      <w:r w:rsidRPr="0073255F">
        <w:rPr>
          <w:b/>
          <w:i/>
          <w:lang w:val="en-US"/>
        </w:rPr>
        <w:t xml:space="preserve"> </w:t>
      </w:r>
      <w:r w:rsidRPr="0073255F">
        <w:rPr>
          <w:lang w:val="en-US"/>
        </w:rPr>
        <w:t xml:space="preserve">(in </w:t>
      </w:r>
      <w:r w:rsidRPr="0073255F">
        <w:rPr>
          <w:color w:val="00B050"/>
          <w:lang w:val="en-US"/>
        </w:rPr>
        <w:t>SCRIPTS_OK</w:t>
      </w:r>
      <w:r w:rsidRPr="0073255F">
        <w:rPr>
          <w:lang w:val="en-US"/>
        </w:rPr>
        <w:t>)</w:t>
      </w:r>
    </w:p>
    <w:p w14:paraId="46B3A7C9" w14:textId="77777777" w:rsidR="00D71998" w:rsidRPr="0073255F" w:rsidRDefault="00D71998" w:rsidP="00D71998">
      <w:pPr>
        <w:pStyle w:val="Body"/>
        <w:numPr>
          <w:ilvl w:val="0"/>
          <w:numId w:val="41"/>
        </w:numPr>
        <w:rPr>
          <w:lang w:val="en-US"/>
        </w:rPr>
      </w:pPr>
      <w:r w:rsidRPr="0073255F">
        <w:rPr>
          <w:b/>
          <w:i/>
          <w:lang w:val="en-US"/>
        </w:rPr>
        <w:t>plotall_gmt5_funuML4.sh</w:t>
      </w:r>
      <w:r w:rsidRPr="0073255F">
        <w:rPr>
          <w:b/>
          <w:i/>
          <w:lang w:val="en-US"/>
        </w:rPr>
        <w:fldChar w:fldCharType="begin"/>
      </w:r>
      <w:r w:rsidRPr="0073255F">
        <w:rPr>
          <w:lang w:val="en-US"/>
        </w:rPr>
        <w:instrText xml:space="preserve"> XE "</w:instrText>
      </w:r>
      <w:r w:rsidRPr="0073255F">
        <w:rPr>
          <w:b/>
          <w:i/>
          <w:lang w:val="en-US"/>
        </w:rPr>
        <w:instrText>plotall_gmt5_funuML4.sh</w:instrText>
      </w:r>
      <w:r w:rsidRPr="0073255F">
        <w:rPr>
          <w:lang w:val="en-US"/>
        </w:rPr>
        <w:instrText xml:space="preserve">" </w:instrText>
      </w:r>
      <w:r w:rsidRPr="0073255F">
        <w:rPr>
          <w:b/>
          <w:i/>
          <w:lang w:val="en-US"/>
        </w:rPr>
        <w:fldChar w:fldCharType="end"/>
      </w:r>
      <w:r w:rsidRPr="0073255F">
        <w:rPr>
          <w:b/>
          <w:i/>
          <w:lang w:val="en-US"/>
        </w:rPr>
        <w:t xml:space="preserve"> </w:t>
      </w:r>
      <w:r w:rsidRPr="0073255F">
        <w:rPr>
          <w:lang w:val="en-US"/>
        </w:rPr>
        <w:t xml:space="preserve">(in </w:t>
      </w:r>
      <w:r w:rsidRPr="0073255F">
        <w:rPr>
          <w:color w:val="00B050"/>
          <w:lang w:val="en-US"/>
        </w:rPr>
        <w:t>SCRIPTS_OK/zz_Utilities_CIS</w:t>
      </w:r>
      <w:r w:rsidRPr="0073255F">
        <w:rPr>
          <w:lang w:val="en-US"/>
        </w:rPr>
        <w:t>)</w:t>
      </w:r>
    </w:p>
    <w:p w14:paraId="753891F3" w14:textId="77777777" w:rsidR="00D71998" w:rsidRPr="0073255F" w:rsidRDefault="00D71998" w:rsidP="00D71998">
      <w:pPr>
        <w:pStyle w:val="Body"/>
        <w:numPr>
          <w:ilvl w:val="0"/>
          <w:numId w:val="41"/>
        </w:numPr>
        <w:rPr>
          <w:lang w:val="en-US"/>
        </w:rPr>
      </w:pPr>
      <w:r w:rsidRPr="0073255F">
        <w:rPr>
          <w:b/>
          <w:i/>
          <w:lang w:val="en-US"/>
        </w:rPr>
        <w:t>plot_gmt5.sh</w:t>
      </w:r>
      <w:r w:rsidRPr="0073255F">
        <w:rPr>
          <w:b/>
          <w:i/>
          <w:lang w:val="en-US"/>
        </w:rPr>
        <w:fldChar w:fldCharType="begin"/>
      </w:r>
      <w:r w:rsidRPr="0073255F">
        <w:rPr>
          <w:lang w:val="en-US"/>
        </w:rPr>
        <w:instrText xml:space="preserve"> XE "</w:instrText>
      </w:r>
      <w:r w:rsidRPr="0073255F">
        <w:rPr>
          <w:b/>
          <w:i/>
          <w:lang w:val="en-US"/>
        </w:rPr>
        <w:instrText>plot_gmt5.sh</w:instrText>
      </w:r>
      <w:r w:rsidRPr="0073255F">
        <w:rPr>
          <w:lang w:val="en-US"/>
        </w:rPr>
        <w:instrText xml:space="preserve">" </w:instrText>
      </w:r>
      <w:r w:rsidRPr="0073255F">
        <w:rPr>
          <w:b/>
          <w:i/>
          <w:lang w:val="en-US"/>
        </w:rPr>
        <w:fldChar w:fldCharType="end"/>
      </w:r>
      <w:r w:rsidRPr="0073255F">
        <w:rPr>
          <w:b/>
          <w:i/>
          <w:lang w:val="en-US"/>
        </w:rPr>
        <w:t xml:space="preserve"> </w:t>
      </w:r>
      <w:r w:rsidRPr="0073255F">
        <w:rPr>
          <w:lang w:val="en-US"/>
        </w:rPr>
        <w:t xml:space="preserve">(in </w:t>
      </w:r>
      <w:r w:rsidRPr="0073255F">
        <w:rPr>
          <w:color w:val="00B050"/>
          <w:lang w:val="en-US"/>
        </w:rPr>
        <w:t>SCRIPTS_OK/zz_Utilities_CIS</w:t>
      </w:r>
      <w:r w:rsidRPr="0073255F">
        <w:rPr>
          <w:lang w:val="en-US"/>
        </w:rPr>
        <w:t>)</w:t>
      </w:r>
    </w:p>
    <w:p w14:paraId="1643FF81" w14:textId="77777777" w:rsidR="00D71998" w:rsidRPr="0073255F" w:rsidRDefault="00D71998" w:rsidP="00D71998">
      <w:pPr>
        <w:pStyle w:val="Body"/>
        <w:ind w:left="426"/>
        <w:rPr>
          <w:lang w:val="en-US"/>
        </w:rPr>
      </w:pPr>
      <w:r w:rsidRPr="0073255F">
        <w:rPr>
          <w:lang w:val="en-US"/>
        </w:rPr>
        <w:t xml:space="preserve"> </w:t>
      </w:r>
    </w:p>
    <w:p w14:paraId="49ADC4D0" w14:textId="77777777" w:rsidR="00D71998" w:rsidRPr="0073255F" w:rsidRDefault="00D71998" w:rsidP="00D71998">
      <w:pPr>
        <w:pStyle w:val="Body"/>
        <w:rPr>
          <w:lang w:val="en-US"/>
        </w:rPr>
      </w:pPr>
    </w:p>
    <w:p w14:paraId="2A644E4F" w14:textId="77777777" w:rsidR="00D71998" w:rsidRPr="0073255F" w:rsidRDefault="00D71998">
      <w:pPr>
        <w:pStyle w:val="Style1"/>
        <w:numPr>
          <w:ilvl w:val="0"/>
          <w:numId w:val="60"/>
        </w:numPr>
        <w:rPr>
          <w:lang w:val="en-US"/>
        </w:rPr>
      </w:pPr>
      <w:bookmarkStart w:id="181" w:name="_Toc125735367"/>
      <w:r w:rsidRPr="0073255F">
        <w:rPr>
          <w:lang w:val="en-US"/>
        </w:rPr>
        <w:t>Opening Envi image with Fiji</w:t>
      </w:r>
      <w:r w:rsidRPr="0073255F">
        <w:rPr>
          <w:lang w:val="en-US"/>
        </w:rPr>
        <w:fldChar w:fldCharType="begin"/>
      </w:r>
      <w:r w:rsidRPr="0073255F">
        <w:rPr>
          <w:lang w:val="en-US"/>
        </w:rPr>
        <w:instrText xml:space="preserve"> XE "</w:instrText>
      </w:r>
      <w:r w:rsidRPr="0073255F">
        <w:rPr>
          <w:i/>
          <w:color w:val="4A83C4"/>
          <w:sz w:val="22"/>
          <w:szCs w:val="22"/>
          <w:lang w:val="en-US"/>
        </w:rPr>
        <w:instrText>Fiji</w:instrText>
      </w:r>
      <w:r w:rsidRPr="0073255F">
        <w:rPr>
          <w:lang w:val="en-US"/>
        </w:rPr>
        <w:instrText xml:space="preserve">" </w:instrText>
      </w:r>
      <w:r w:rsidRPr="0073255F">
        <w:rPr>
          <w:lang w:val="en-US"/>
        </w:rPr>
        <w:fldChar w:fldCharType="end"/>
      </w:r>
      <w:r w:rsidRPr="0073255F">
        <w:rPr>
          <w:lang w:val="en-US"/>
        </w:rPr>
        <w:t xml:space="preserve"> and save it as tif format:</w:t>
      </w:r>
      <w:bookmarkEnd w:id="181"/>
      <w:r w:rsidRPr="0073255F">
        <w:rPr>
          <w:lang w:val="en-US"/>
        </w:rPr>
        <w:t xml:space="preserve"> </w:t>
      </w:r>
    </w:p>
    <w:p w14:paraId="651CF202" w14:textId="77777777" w:rsidR="00D71998" w:rsidRPr="0073255F" w:rsidRDefault="00D71998" w:rsidP="00D71998">
      <w:pPr>
        <w:pStyle w:val="Body"/>
        <w:rPr>
          <w:lang w:val="en-US"/>
        </w:rPr>
      </w:pPr>
    </w:p>
    <w:p w14:paraId="227D113E" w14:textId="77777777" w:rsidR="00D71998" w:rsidRPr="0073255F" w:rsidRDefault="00D71998" w:rsidP="00D71998">
      <w:pPr>
        <w:pStyle w:val="Body"/>
        <w:ind w:left="426"/>
        <w:jc w:val="left"/>
        <w:rPr>
          <w:b/>
          <w:i/>
          <w:lang w:val="en-US"/>
        </w:rPr>
      </w:pPr>
      <w:r w:rsidRPr="0073255F">
        <w:rPr>
          <w:lang w:val="en-US"/>
        </w:rPr>
        <w:t>Script to open Envi image (i.e. with its hdr) with Fiji</w:t>
      </w:r>
      <w:r w:rsidRPr="0073255F">
        <w:rPr>
          <w:lang w:val="en-US"/>
        </w:rPr>
        <w:fldChar w:fldCharType="begin"/>
      </w:r>
      <w:r w:rsidRPr="0073255F">
        <w:rPr>
          <w:lang w:val="en-US"/>
        </w:rPr>
        <w:instrText xml:space="preserve"> XE "</w:instrText>
      </w:r>
      <w:r w:rsidRPr="0073255F">
        <w:rPr>
          <w:i/>
          <w:color w:val="4A83C4"/>
          <w:lang w:val="en-US"/>
        </w:rPr>
        <w:instrText>Fiji</w:instrText>
      </w:r>
      <w:r w:rsidRPr="0073255F">
        <w:rPr>
          <w:lang w:val="en-US"/>
        </w:rPr>
        <w:instrText xml:space="preserve">" </w:instrText>
      </w:r>
      <w:r w:rsidRPr="0073255F">
        <w:rPr>
          <w:lang w:val="en-US"/>
        </w:rPr>
        <w:fldChar w:fldCharType="end"/>
      </w:r>
      <w:r w:rsidRPr="0073255F">
        <w:rPr>
          <w:lang w:val="en-US"/>
        </w:rPr>
        <w:t xml:space="preserve"> and save it in tif format: </w:t>
      </w:r>
      <w:r w:rsidRPr="0073255F">
        <w:rPr>
          <w:b/>
          <w:i/>
          <w:lang w:val="en-US"/>
        </w:rPr>
        <w:t>Fiji_Open_Envi2tif.sh</w:t>
      </w:r>
      <w:r w:rsidRPr="0073255F">
        <w:rPr>
          <w:b/>
          <w:i/>
          <w:lang w:val="en-US"/>
        </w:rPr>
        <w:fldChar w:fldCharType="begin"/>
      </w:r>
      <w:r w:rsidRPr="0073255F">
        <w:rPr>
          <w:lang w:val="en-US"/>
        </w:rPr>
        <w:instrText xml:space="preserve"> XE "</w:instrText>
      </w:r>
      <w:r w:rsidRPr="0073255F">
        <w:rPr>
          <w:b/>
          <w:i/>
          <w:lang w:val="en-US"/>
        </w:rPr>
        <w:instrText>Fiji_Open_Envi2tif.sh</w:instrText>
      </w:r>
      <w:r w:rsidRPr="0073255F">
        <w:rPr>
          <w:lang w:val="en-US"/>
        </w:rPr>
        <w:instrText xml:space="preserve">" </w:instrText>
      </w:r>
      <w:r w:rsidRPr="0073255F">
        <w:rPr>
          <w:b/>
          <w:i/>
          <w:lang w:val="en-US"/>
        </w:rPr>
        <w:fldChar w:fldCharType="end"/>
      </w:r>
    </w:p>
    <w:p w14:paraId="330B3B2F" w14:textId="77777777" w:rsidR="00D71998" w:rsidRPr="0073255F" w:rsidRDefault="00D71998" w:rsidP="00D71998">
      <w:pPr>
        <w:pStyle w:val="Body"/>
        <w:ind w:left="426"/>
        <w:rPr>
          <w:lang w:val="en-US"/>
        </w:rPr>
      </w:pPr>
    </w:p>
    <w:p w14:paraId="50EA54BD" w14:textId="77777777" w:rsidR="00D71998" w:rsidRPr="0073255F" w:rsidRDefault="00D71998" w:rsidP="00D71998">
      <w:pPr>
        <w:pStyle w:val="Body"/>
        <w:ind w:left="426"/>
        <w:rPr>
          <w:lang w:val="en-US"/>
        </w:rPr>
      </w:pPr>
      <w:r w:rsidRPr="0073255F">
        <w:rPr>
          <w:lang w:val="en-US"/>
        </w:rPr>
        <w:t xml:space="preserve">See script for usage (in </w:t>
      </w:r>
      <w:r w:rsidRPr="0073255F">
        <w:rPr>
          <w:color w:val="00B050"/>
          <w:lang w:val="en-US"/>
        </w:rPr>
        <w:t>SCRIPTS_OK</w:t>
      </w:r>
      <w:r w:rsidRPr="0073255F">
        <w:rPr>
          <w:lang w:val="en-US"/>
        </w:rPr>
        <w:t>):</w:t>
      </w:r>
      <w:r w:rsidRPr="0073255F">
        <w:rPr>
          <w:b/>
          <w:i/>
          <w:lang w:val="en-US"/>
        </w:rPr>
        <w:t xml:space="preserve"> Fiji_Open_Envi2tif.sh</w:t>
      </w:r>
      <w:r w:rsidRPr="0073255F">
        <w:rPr>
          <w:b/>
          <w:i/>
          <w:lang w:val="en-US"/>
        </w:rPr>
        <w:fldChar w:fldCharType="begin"/>
      </w:r>
      <w:r w:rsidRPr="0073255F">
        <w:rPr>
          <w:lang w:val="en-US"/>
        </w:rPr>
        <w:instrText xml:space="preserve"> XE "</w:instrText>
      </w:r>
      <w:r w:rsidRPr="0073255F">
        <w:rPr>
          <w:b/>
          <w:i/>
          <w:sz w:val="18"/>
          <w:szCs w:val="18"/>
          <w:lang w:val="en-US"/>
        </w:rPr>
        <w:instrText>Fiji_Open_Envi2tif.sh</w:instrText>
      </w:r>
      <w:r w:rsidRPr="0073255F">
        <w:rPr>
          <w:lang w:val="en-US"/>
        </w:rPr>
        <w:instrText xml:space="preserve">" </w:instrText>
      </w:r>
      <w:r w:rsidRPr="0073255F">
        <w:rPr>
          <w:b/>
          <w:i/>
          <w:lang w:val="en-US"/>
        </w:rPr>
        <w:fldChar w:fldCharType="end"/>
      </w:r>
    </w:p>
    <w:p w14:paraId="48C1A842" w14:textId="77777777" w:rsidR="00D71998" w:rsidRPr="0073255F" w:rsidRDefault="00D71998" w:rsidP="00D71998">
      <w:pPr>
        <w:pStyle w:val="Body"/>
        <w:rPr>
          <w:lang w:val="en-US"/>
        </w:rPr>
      </w:pPr>
    </w:p>
    <w:p w14:paraId="4860BE66" w14:textId="131A6A0B" w:rsidR="00D71998" w:rsidRDefault="00D71998" w:rsidP="00D71998">
      <w:pPr>
        <w:pStyle w:val="Body"/>
        <w:rPr>
          <w:lang w:val="en-US"/>
        </w:rPr>
      </w:pPr>
    </w:p>
    <w:p w14:paraId="7762E9DB" w14:textId="28B269CD" w:rsidR="00E07068" w:rsidRDefault="00E07068" w:rsidP="00D71998">
      <w:pPr>
        <w:pStyle w:val="Body"/>
        <w:rPr>
          <w:lang w:val="en-US"/>
        </w:rPr>
      </w:pPr>
    </w:p>
    <w:p w14:paraId="5F919F09" w14:textId="77777777" w:rsidR="00E07068" w:rsidRPr="0073255F" w:rsidRDefault="00E07068" w:rsidP="00D71998">
      <w:pPr>
        <w:pStyle w:val="Body"/>
        <w:rPr>
          <w:lang w:val="en-US"/>
        </w:rPr>
      </w:pPr>
    </w:p>
    <w:p w14:paraId="42752167" w14:textId="77777777" w:rsidR="00D71998" w:rsidRPr="0073255F" w:rsidRDefault="00D71998">
      <w:pPr>
        <w:pStyle w:val="Style1"/>
        <w:numPr>
          <w:ilvl w:val="0"/>
          <w:numId w:val="60"/>
        </w:numPr>
        <w:rPr>
          <w:lang w:val="en-US"/>
        </w:rPr>
      </w:pPr>
      <w:bookmarkStart w:id="182" w:name="_Toc125735368"/>
      <w:r w:rsidRPr="0073255F">
        <w:rPr>
          <w:lang w:val="en-US"/>
        </w:rPr>
        <w:lastRenderedPageBreak/>
        <w:t>Sorting results from msbasv3 processing when used for 3D, and make some plots:</w:t>
      </w:r>
      <w:bookmarkEnd w:id="182"/>
      <w:r w:rsidRPr="0073255F">
        <w:rPr>
          <w:lang w:val="en-US"/>
        </w:rPr>
        <w:t xml:space="preserve"> </w:t>
      </w:r>
    </w:p>
    <w:p w14:paraId="228F37CC" w14:textId="77777777" w:rsidR="00D71998" w:rsidRPr="0073255F" w:rsidRDefault="00D71998" w:rsidP="00D71998">
      <w:pPr>
        <w:pStyle w:val="Body"/>
        <w:rPr>
          <w:lang w:val="en-US"/>
        </w:rPr>
      </w:pPr>
    </w:p>
    <w:p w14:paraId="6B5C5C9B" w14:textId="77777777" w:rsidR="00D71998" w:rsidRPr="0073255F" w:rsidRDefault="00D71998" w:rsidP="00D71998">
      <w:pPr>
        <w:pStyle w:val="Body"/>
        <w:ind w:left="426"/>
        <w:rPr>
          <w:b/>
          <w:i/>
          <w:lang w:val="en-US"/>
        </w:rPr>
      </w:pPr>
      <w:r w:rsidRPr="0073255F">
        <w:rPr>
          <w:lang w:val="en-US"/>
        </w:rPr>
        <w:t xml:space="preserve">Script to plot sort the results from a msbasv3 processing and make some plots: </w:t>
      </w:r>
      <w:r w:rsidRPr="0073255F">
        <w:rPr>
          <w:b/>
          <w:i/>
          <w:lang w:val="en-US"/>
        </w:rPr>
        <w:t>MSBASV3_results_plots.sh</w:t>
      </w:r>
    </w:p>
    <w:p w14:paraId="51599BCC" w14:textId="77777777" w:rsidR="00D71998" w:rsidRPr="0073255F" w:rsidRDefault="00D71998" w:rsidP="00D71998">
      <w:pPr>
        <w:pStyle w:val="Body"/>
        <w:ind w:left="426"/>
        <w:rPr>
          <w:b/>
          <w:i/>
          <w:lang w:val="en-US"/>
        </w:rPr>
      </w:pPr>
      <w:r w:rsidRPr="0073255F">
        <w:rPr>
          <w:b/>
          <w:i/>
          <w:lang w:val="en-US"/>
        </w:rPr>
        <w:fldChar w:fldCharType="begin"/>
      </w:r>
      <w:r w:rsidRPr="0073255F">
        <w:rPr>
          <w:lang w:val="en-US"/>
        </w:rPr>
        <w:instrText xml:space="preserve"> XE "</w:instrText>
      </w:r>
      <w:r w:rsidRPr="0073255F">
        <w:rPr>
          <w:b/>
          <w:i/>
          <w:lang w:val="en-US"/>
        </w:rPr>
        <w:instrText>MSBASV3_results_plots.sh</w:instrText>
      </w:r>
      <w:r w:rsidRPr="0073255F">
        <w:rPr>
          <w:lang w:val="en-US"/>
        </w:rPr>
        <w:instrText xml:space="preserve">" </w:instrText>
      </w:r>
      <w:r w:rsidRPr="0073255F">
        <w:rPr>
          <w:b/>
          <w:i/>
          <w:lang w:val="en-US"/>
        </w:rPr>
        <w:fldChar w:fldCharType="end"/>
      </w:r>
    </w:p>
    <w:p w14:paraId="75BAB3C1" w14:textId="77777777" w:rsidR="00D71998" w:rsidRPr="0073255F" w:rsidRDefault="00D71998" w:rsidP="00D71998">
      <w:pPr>
        <w:pStyle w:val="Body"/>
        <w:ind w:left="426"/>
        <w:rPr>
          <w:lang w:val="en-US"/>
        </w:rPr>
      </w:pPr>
      <w:r w:rsidRPr="0073255F">
        <w:rPr>
          <w:lang w:val="en-US"/>
        </w:rPr>
        <w:t xml:space="preserve">It also takes care of possible byte inversion problem if images were processed on a different hardware. </w:t>
      </w:r>
    </w:p>
    <w:p w14:paraId="168EDA5E" w14:textId="77777777" w:rsidR="00D71998" w:rsidRPr="0073255F" w:rsidRDefault="00D71998" w:rsidP="00D71998">
      <w:pPr>
        <w:pStyle w:val="Body"/>
        <w:ind w:left="426"/>
        <w:rPr>
          <w:lang w:val="en-US"/>
        </w:rPr>
      </w:pPr>
    </w:p>
    <w:p w14:paraId="015C0751" w14:textId="77777777" w:rsidR="00D71998" w:rsidRPr="0073255F" w:rsidRDefault="00D71998" w:rsidP="00D71998">
      <w:pPr>
        <w:pStyle w:val="Body"/>
        <w:ind w:left="426"/>
        <w:rPr>
          <w:lang w:val="en-US"/>
        </w:rPr>
      </w:pPr>
      <w:r w:rsidRPr="0073255F">
        <w:rPr>
          <w:lang w:val="en-US"/>
        </w:rPr>
        <w:t xml:space="preserve">See script for usage (in </w:t>
      </w:r>
      <w:r w:rsidRPr="0073255F">
        <w:rPr>
          <w:color w:val="00B050"/>
          <w:lang w:val="en-US"/>
        </w:rPr>
        <w:t>SCRIPTS_OK</w:t>
      </w:r>
      <w:r w:rsidRPr="0073255F">
        <w:rPr>
          <w:lang w:val="en-US"/>
        </w:rPr>
        <w:t>):</w:t>
      </w:r>
      <w:r w:rsidRPr="0073255F">
        <w:rPr>
          <w:b/>
          <w:i/>
          <w:lang w:val="en-US"/>
        </w:rPr>
        <w:t xml:space="preserve"> MSBASV3_results_plots.sh</w:t>
      </w:r>
    </w:p>
    <w:p w14:paraId="4291669F" w14:textId="77777777" w:rsidR="00D71998" w:rsidRPr="0073255F" w:rsidRDefault="00D71998" w:rsidP="00D71998">
      <w:pPr>
        <w:pStyle w:val="Body"/>
        <w:ind w:left="426"/>
        <w:rPr>
          <w:i/>
          <w:lang w:val="en-US"/>
        </w:rPr>
      </w:pPr>
    </w:p>
    <w:p w14:paraId="5F1AC471" w14:textId="77777777" w:rsidR="00D71998" w:rsidRPr="0073255F" w:rsidRDefault="00D71998" w:rsidP="00D71998">
      <w:pPr>
        <w:pStyle w:val="Body"/>
        <w:rPr>
          <w:lang w:val="en-US"/>
        </w:rPr>
      </w:pPr>
    </w:p>
    <w:p w14:paraId="20EF10D3" w14:textId="77777777" w:rsidR="00D71998" w:rsidRPr="0073255F" w:rsidRDefault="00D71998">
      <w:pPr>
        <w:pStyle w:val="Style1"/>
        <w:numPr>
          <w:ilvl w:val="0"/>
          <w:numId w:val="60"/>
        </w:numPr>
        <w:rPr>
          <w:lang w:val="en-US"/>
        </w:rPr>
      </w:pPr>
      <w:bookmarkStart w:id="183" w:name="_Toc125735369"/>
      <w:r w:rsidRPr="0073255F">
        <w:rPr>
          <w:lang w:val="en-US"/>
        </w:rPr>
        <w:t>Plotting time series and times series with GPS data</w:t>
      </w:r>
      <w:bookmarkEnd w:id="183"/>
    </w:p>
    <w:p w14:paraId="0E65261A" w14:textId="77777777" w:rsidR="00D71998" w:rsidRPr="0073255F" w:rsidRDefault="00D71998" w:rsidP="00D71998">
      <w:pPr>
        <w:pStyle w:val="Body"/>
        <w:rPr>
          <w:lang w:val="en-US"/>
        </w:rPr>
      </w:pPr>
    </w:p>
    <w:p w14:paraId="597376CE" w14:textId="3596CE8B" w:rsidR="00D71998" w:rsidRDefault="00D71998" w:rsidP="00D71998">
      <w:pPr>
        <w:pStyle w:val="Body"/>
        <w:ind w:left="426"/>
        <w:rPr>
          <w:lang w:val="en-US"/>
        </w:rPr>
      </w:pPr>
      <w:r w:rsidRPr="0073255F">
        <w:rPr>
          <w:lang w:val="en-US"/>
        </w:rPr>
        <w:t>Sergey Samsonov suggested gnuplot</w:t>
      </w:r>
      <w:r w:rsidRPr="0073255F">
        <w:rPr>
          <w:lang w:val="en-US"/>
        </w:rPr>
        <w:fldChar w:fldCharType="begin"/>
      </w:r>
      <w:r w:rsidRPr="0073255F">
        <w:rPr>
          <w:lang w:val="en-US"/>
        </w:rPr>
        <w:instrText xml:space="preserve"> XE "</w:instrText>
      </w:r>
      <w:r w:rsidRPr="0073255F">
        <w:rPr>
          <w:i/>
          <w:color w:val="4A83C4"/>
          <w:lang w:val="en-US"/>
        </w:rPr>
        <w:instrText>gnuplot</w:instrText>
      </w:r>
      <w:r w:rsidRPr="0073255F">
        <w:rPr>
          <w:lang w:val="en-US"/>
        </w:rPr>
        <w:instrText xml:space="preserve">" </w:instrText>
      </w:r>
      <w:r w:rsidRPr="0073255F">
        <w:rPr>
          <w:lang w:val="en-US"/>
        </w:rPr>
        <w:fldChar w:fldCharType="end"/>
      </w:r>
      <w:r w:rsidRPr="0073255F">
        <w:rPr>
          <w:lang w:val="en-US"/>
        </w:rPr>
        <w:t xml:space="preserve"> scripts to combine msbas time series and GPS data. See for instance something like </w:t>
      </w:r>
      <w:r w:rsidRPr="0073255F">
        <w:rPr>
          <w:b/>
          <w:i/>
          <w:lang w:val="en-US"/>
        </w:rPr>
        <w:t>PlotEW_UP_ts_GPS_BUK.sh</w:t>
      </w:r>
      <w:r w:rsidRPr="0073255F">
        <w:rPr>
          <w:b/>
          <w:i/>
          <w:lang w:val="en-US"/>
        </w:rPr>
        <w:fldChar w:fldCharType="begin"/>
      </w:r>
      <w:r w:rsidRPr="0073255F">
        <w:rPr>
          <w:lang w:val="en-US"/>
        </w:rPr>
        <w:instrText xml:space="preserve"> XE "</w:instrText>
      </w:r>
      <w:r w:rsidRPr="0073255F">
        <w:rPr>
          <w:b/>
          <w:i/>
          <w:lang w:val="en-US"/>
        </w:rPr>
        <w:instrText>PlotEW_UP_ts_GPS_BUK.sh</w:instrText>
      </w:r>
      <w:r w:rsidRPr="0073255F">
        <w:rPr>
          <w:lang w:val="en-US"/>
        </w:rPr>
        <w:instrText xml:space="preserve">" </w:instrText>
      </w:r>
      <w:r w:rsidRPr="0073255F">
        <w:rPr>
          <w:b/>
          <w:i/>
          <w:lang w:val="en-US"/>
        </w:rPr>
        <w:fldChar w:fldCharType="end"/>
      </w:r>
      <w:r w:rsidRPr="0073255F">
        <w:rPr>
          <w:lang w:val="en-US"/>
        </w:rPr>
        <w:t xml:space="preserve"> in (in </w:t>
      </w:r>
      <w:r w:rsidRPr="0073255F">
        <w:rPr>
          <w:color w:val="00B050"/>
          <w:lang w:val="en-US"/>
        </w:rPr>
        <w:t>SCRIPTS_OK/zz_Utilities_CIS</w:t>
      </w:r>
      <w:r w:rsidRPr="0073255F">
        <w:rPr>
          <w:lang w:val="en-US"/>
        </w:rPr>
        <w:t>).</w:t>
      </w:r>
    </w:p>
    <w:p w14:paraId="757E7353" w14:textId="2742C320" w:rsidR="00E07068" w:rsidRDefault="00E07068" w:rsidP="00D71998">
      <w:pPr>
        <w:pStyle w:val="Body"/>
        <w:ind w:left="426"/>
        <w:rPr>
          <w:lang w:val="en-US"/>
        </w:rPr>
      </w:pPr>
    </w:p>
    <w:p w14:paraId="30217E41" w14:textId="25BE9D11" w:rsidR="007670E7" w:rsidRDefault="007670E7">
      <w:pPr>
        <w:rPr>
          <w:rFonts w:ascii="Helvetica" w:eastAsia="Arial Unicode MS" w:hAnsi="Helvetica" w:cs="Arial Unicode MS"/>
          <w:b/>
          <w:bCs/>
          <w:color w:val="000000"/>
          <w:szCs w:val="32"/>
          <w:bdr w:val="nil"/>
        </w:rPr>
      </w:pPr>
    </w:p>
    <w:p w14:paraId="5D8D0932" w14:textId="09558023" w:rsidR="00D71998" w:rsidRPr="0073255F" w:rsidRDefault="00D71998">
      <w:pPr>
        <w:pStyle w:val="Style1"/>
        <w:numPr>
          <w:ilvl w:val="0"/>
          <w:numId w:val="60"/>
        </w:numPr>
        <w:rPr>
          <w:lang w:val="en-US"/>
        </w:rPr>
      </w:pPr>
      <w:bookmarkStart w:id="184" w:name="_Toc125735370"/>
      <w:r w:rsidRPr="0073255F">
        <w:rPr>
          <w:lang w:val="en-US"/>
        </w:rPr>
        <w:t>Plotting difference between two time series e.g. computed with different msbas inversion parameters:</w:t>
      </w:r>
      <w:bookmarkEnd w:id="184"/>
      <w:r w:rsidRPr="0073255F">
        <w:rPr>
          <w:lang w:val="en-US"/>
        </w:rPr>
        <w:t xml:space="preserve"> </w:t>
      </w:r>
      <w:r w:rsidRPr="0073255F">
        <w:rPr>
          <w:i/>
          <w:lang w:val="en-US"/>
        </w:rPr>
        <w:fldChar w:fldCharType="begin"/>
      </w:r>
      <w:r w:rsidRPr="0073255F">
        <w:rPr>
          <w:lang w:val="en-US"/>
        </w:rPr>
        <w:instrText xml:space="preserve"> XE "</w:instrText>
      </w:r>
      <w:r w:rsidRPr="0073255F">
        <w:rPr>
          <w:b w:val="0"/>
          <w:i/>
          <w:lang w:val="en-US"/>
        </w:rPr>
        <w:instrText>Plot_Diff_TS.sh</w:instrText>
      </w:r>
      <w:r w:rsidRPr="0073255F">
        <w:rPr>
          <w:lang w:val="en-US"/>
        </w:rPr>
        <w:instrText xml:space="preserve">" </w:instrText>
      </w:r>
      <w:r w:rsidRPr="0073255F">
        <w:rPr>
          <w:i/>
          <w:lang w:val="en-US"/>
        </w:rPr>
        <w:fldChar w:fldCharType="end"/>
      </w:r>
    </w:p>
    <w:p w14:paraId="06A6A39A" w14:textId="77777777" w:rsidR="00D71998" w:rsidRPr="0073255F" w:rsidRDefault="00D71998" w:rsidP="00D71998">
      <w:pPr>
        <w:pStyle w:val="Body"/>
        <w:rPr>
          <w:lang w:val="en-US"/>
        </w:rPr>
      </w:pPr>
    </w:p>
    <w:p w14:paraId="41DEF5A8" w14:textId="77777777" w:rsidR="00D71998" w:rsidRPr="0073255F" w:rsidRDefault="00D71998" w:rsidP="00D71998">
      <w:pPr>
        <w:pStyle w:val="Body"/>
        <w:ind w:left="426"/>
        <w:rPr>
          <w:lang w:val="en-US"/>
        </w:rPr>
      </w:pPr>
      <w:r w:rsidRPr="0073255F">
        <w:rPr>
          <w:lang w:val="en-US"/>
        </w:rPr>
        <w:t xml:space="preserve">If you process the same data set with different tuning of your parameters (either at the </w:t>
      </w:r>
      <w:r w:rsidRPr="0073255F">
        <w:rPr>
          <w:b/>
          <w:i/>
          <w:lang w:val="en-US"/>
        </w:rPr>
        <w:t>SuperMaster_MassProc.sh</w:t>
      </w:r>
      <w:r w:rsidRPr="0073255F">
        <w:rPr>
          <w:b/>
          <w:i/>
          <w:lang w:val="en-US"/>
        </w:rPr>
        <w:fldChar w:fldCharType="begin"/>
      </w:r>
      <w:r w:rsidRPr="0073255F">
        <w:rPr>
          <w:lang w:val="en-US"/>
        </w:rPr>
        <w:instrText xml:space="preserve"> XE "</w:instrText>
      </w:r>
      <w:r w:rsidRPr="0073255F">
        <w:rPr>
          <w:b/>
          <w:i/>
          <w:lang w:val="en-US"/>
        </w:rPr>
        <w:instrText>SuperMaster_MassProc.sh</w:instrText>
      </w:r>
      <w:r w:rsidRPr="0073255F">
        <w:rPr>
          <w:lang w:val="en-US"/>
        </w:rPr>
        <w:instrText xml:space="preserve">" </w:instrText>
      </w:r>
      <w:r w:rsidRPr="0073255F">
        <w:rPr>
          <w:b/>
          <w:i/>
          <w:lang w:val="en-US"/>
        </w:rPr>
        <w:fldChar w:fldCharType="end"/>
      </w:r>
      <w:r w:rsidRPr="0073255F">
        <w:rPr>
          <w:lang w:val="en-US"/>
        </w:rPr>
        <w:t xml:space="preserve"> or the </w:t>
      </w:r>
      <w:r w:rsidRPr="0073255F">
        <w:rPr>
          <w:b/>
          <w:i/>
          <w:lang w:val="en-US"/>
        </w:rPr>
        <w:t>MSBAS.sh</w:t>
      </w:r>
      <w:r w:rsidRPr="0073255F">
        <w:rPr>
          <w:b/>
          <w:i/>
          <w:lang w:val="en-US"/>
        </w:rPr>
        <w:fldChar w:fldCharType="begin"/>
      </w:r>
      <w:r w:rsidRPr="0073255F">
        <w:rPr>
          <w:lang w:val="en-US"/>
        </w:rPr>
        <w:instrText xml:space="preserve"> XE "</w:instrText>
      </w:r>
      <w:r w:rsidRPr="0073255F">
        <w:rPr>
          <w:b/>
          <w:i/>
          <w:lang w:val="en-US"/>
        </w:rPr>
        <w:instrText>MSBAS.sh</w:instrText>
      </w:r>
      <w:r w:rsidRPr="0073255F">
        <w:rPr>
          <w:lang w:val="en-US"/>
        </w:rPr>
        <w:instrText xml:space="preserve">" </w:instrText>
      </w:r>
      <w:r w:rsidRPr="0073255F">
        <w:rPr>
          <w:b/>
          <w:i/>
          <w:lang w:val="en-US"/>
        </w:rPr>
        <w:fldChar w:fldCharType="end"/>
      </w:r>
      <w:r w:rsidRPr="0073255F">
        <w:rPr>
          <w:lang w:val="en-US"/>
        </w:rPr>
        <w:t xml:space="preserve">), you may want to look at the difference between the results. The difference between the deformation or velocity maps are easy with </w:t>
      </w:r>
      <w:r w:rsidRPr="0073255F">
        <w:rPr>
          <w:i/>
          <w:color w:val="4472C4" w:themeColor="accent1"/>
          <w:lang w:val="en-US"/>
        </w:rPr>
        <w:t>Fiji</w:t>
      </w:r>
      <w:r w:rsidRPr="0073255F">
        <w:rPr>
          <w:i/>
          <w:color w:val="4472C4" w:themeColor="accent1"/>
          <w:lang w:val="en-US"/>
        </w:rPr>
        <w:fldChar w:fldCharType="begin"/>
      </w:r>
      <w:r w:rsidRPr="0073255F">
        <w:rPr>
          <w:lang w:val="en-US"/>
        </w:rPr>
        <w:instrText xml:space="preserve"> XE "</w:instrText>
      </w:r>
      <w:r w:rsidRPr="0073255F">
        <w:rPr>
          <w:i/>
          <w:color w:val="4A83C4"/>
          <w:lang w:val="en-US"/>
        </w:rPr>
        <w:instrText>Fiji</w:instrText>
      </w:r>
      <w:r w:rsidRPr="0073255F">
        <w:rPr>
          <w:lang w:val="en-US"/>
        </w:rPr>
        <w:instrText xml:space="preserve">" </w:instrText>
      </w:r>
      <w:r w:rsidRPr="0073255F">
        <w:rPr>
          <w:i/>
          <w:color w:val="4472C4" w:themeColor="accent1"/>
          <w:lang w:val="en-US"/>
        </w:rPr>
        <w:fldChar w:fldCharType="end"/>
      </w:r>
      <w:r w:rsidRPr="0073255F">
        <w:rPr>
          <w:color w:val="4472C4" w:themeColor="accent1"/>
          <w:lang w:val="en-US"/>
        </w:rPr>
        <w:t xml:space="preserve"> </w:t>
      </w:r>
      <w:r w:rsidRPr="0073255F">
        <w:rPr>
          <w:lang w:val="en-US"/>
        </w:rPr>
        <w:t xml:space="preserve">or any GIS tool. </w:t>
      </w:r>
    </w:p>
    <w:p w14:paraId="2182F60A" w14:textId="77777777" w:rsidR="00D71998" w:rsidRPr="0073255F" w:rsidRDefault="00D71998" w:rsidP="00D71998">
      <w:pPr>
        <w:pStyle w:val="Body"/>
        <w:ind w:left="426"/>
        <w:rPr>
          <w:lang w:val="en-US"/>
        </w:rPr>
      </w:pPr>
    </w:p>
    <w:p w14:paraId="3825A677" w14:textId="77777777" w:rsidR="00D71998" w:rsidRPr="0073255F" w:rsidRDefault="00D71998" w:rsidP="00D71998">
      <w:pPr>
        <w:pStyle w:val="Body"/>
        <w:ind w:left="426"/>
        <w:rPr>
          <w:lang w:val="en-US"/>
        </w:rPr>
      </w:pPr>
      <w:r w:rsidRPr="0073255F">
        <w:rPr>
          <w:b/>
          <w:i/>
          <w:lang w:val="en-US"/>
        </w:rPr>
        <w:t>Plot_Diff_TS.sh</w:t>
      </w:r>
      <w:r w:rsidRPr="0073255F">
        <w:rPr>
          <w:b/>
          <w:i/>
          <w:lang w:val="en-US"/>
        </w:rPr>
        <w:fldChar w:fldCharType="begin"/>
      </w:r>
      <w:r w:rsidRPr="0073255F">
        <w:rPr>
          <w:lang w:val="en-US"/>
        </w:rPr>
        <w:instrText xml:space="preserve"> XE "</w:instrText>
      </w:r>
      <w:r w:rsidRPr="0073255F">
        <w:rPr>
          <w:b/>
          <w:i/>
          <w:lang w:val="en-US"/>
        </w:rPr>
        <w:instrText>Plot_Diff_TS.sh</w:instrText>
      </w:r>
      <w:r w:rsidRPr="0073255F">
        <w:rPr>
          <w:lang w:val="en-US"/>
        </w:rPr>
        <w:instrText xml:space="preserve">" </w:instrText>
      </w:r>
      <w:r w:rsidRPr="0073255F">
        <w:rPr>
          <w:b/>
          <w:i/>
          <w:lang w:val="en-US"/>
        </w:rPr>
        <w:fldChar w:fldCharType="end"/>
      </w:r>
      <w:r w:rsidRPr="0073255F">
        <w:rPr>
          <w:lang w:val="en-US"/>
        </w:rPr>
        <w:t xml:space="preserve"> allows to make the difference between the time series of two pixels. </w:t>
      </w:r>
    </w:p>
    <w:p w14:paraId="176FEBFD" w14:textId="77777777" w:rsidR="00D71998" w:rsidRPr="0073255F" w:rsidRDefault="00D71998" w:rsidP="00D71998">
      <w:pPr>
        <w:pStyle w:val="Body"/>
        <w:ind w:left="426"/>
        <w:rPr>
          <w:lang w:val="en-US"/>
        </w:rPr>
      </w:pPr>
      <w:r w:rsidRPr="0073255F">
        <w:rPr>
          <w:lang w:val="en-US"/>
        </w:rPr>
        <w:t xml:space="preserve">First, compute the time series of a given pixel in your first MSBAS process directory (using </w:t>
      </w:r>
      <w:r w:rsidRPr="0073255F">
        <w:rPr>
          <w:b/>
          <w:i/>
          <w:lang w:val="en-US"/>
        </w:rPr>
        <w:t>PlotTS.sh</w:t>
      </w:r>
      <w:r w:rsidRPr="0073255F">
        <w:rPr>
          <w:b/>
          <w:i/>
          <w:lang w:val="en-US"/>
        </w:rPr>
        <w:fldChar w:fldCharType="begin"/>
      </w:r>
      <w:r w:rsidRPr="0073255F">
        <w:rPr>
          <w:lang w:val="en-US"/>
        </w:rPr>
        <w:instrText xml:space="preserve"> XE "</w:instrText>
      </w:r>
      <w:r w:rsidRPr="0073255F">
        <w:rPr>
          <w:b/>
          <w:i/>
          <w:sz w:val="18"/>
          <w:szCs w:val="18"/>
          <w:lang w:val="en-US"/>
        </w:rPr>
        <w:instrText>PlotTS.sh</w:instrText>
      </w:r>
      <w:r w:rsidRPr="0073255F">
        <w:rPr>
          <w:lang w:val="en-US"/>
        </w:rPr>
        <w:instrText xml:space="preserve">" </w:instrText>
      </w:r>
      <w:r w:rsidRPr="0073255F">
        <w:rPr>
          <w:b/>
          <w:i/>
          <w:lang w:val="en-US"/>
        </w:rPr>
        <w:fldChar w:fldCharType="end"/>
      </w:r>
      <w:r w:rsidRPr="0073255F">
        <w:rPr>
          <w:lang w:val="en-US"/>
        </w:rPr>
        <w:t xml:space="preserve"> for instance). Second, do the same for the same pixel in the second MSBAS process directory. Then, preferably in a third directory dedicated to the comparison of the two data processings, launch </w:t>
      </w:r>
      <w:r w:rsidRPr="0073255F">
        <w:rPr>
          <w:b/>
          <w:i/>
          <w:lang w:val="en-US"/>
        </w:rPr>
        <w:t>Plot_Diff_TS.sh</w:t>
      </w:r>
      <w:r w:rsidRPr="0073255F">
        <w:rPr>
          <w:b/>
          <w:i/>
          <w:lang w:val="en-US"/>
        </w:rPr>
        <w:fldChar w:fldCharType="begin"/>
      </w:r>
      <w:r w:rsidRPr="0073255F">
        <w:rPr>
          <w:lang w:val="en-US"/>
        </w:rPr>
        <w:instrText xml:space="preserve"> XE "</w:instrText>
      </w:r>
      <w:r w:rsidRPr="0073255F">
        <w:rPr>
          <w:b/>
          <w:i/>
          <w:lang w:val="en-US"/>
        </w:rPr>
        <w:instrText>Plot_Diff_TS.sh</w:instrText>
      </w:r>
      <w:r w:rsidRPr="0073255F">
        <w:rPr>
          <w:lang w:val="en-US"/>
        </w:rPr>
        <w:instrText xml:space="preserve">" </w:instrText>
      </w:r>
      <w:r w:rsidRPr="0073255F">
        <w:rPr>
          <w:b/>
          <w:i/>
          <w:lang w:val="en-US"/>
        </w:rPr>
        <w:fldChar w:fldCharType="end"/>
      </w:r>
      <w:r w:rsidRPr="0073255F">
        <w:rPr>
          <w:i/>
          <w:lang w:val="en-US"/>
        </w:rPr>
        <w:t xml:space="preserve"> </w:t>
      </w:r>
      <w:r w:rsidRPr="0073255F">
        <w:rPr>
          <w:lang w:val="en-US"/>
        </w:rPr>
        <w:t xml:space="preserve">with the path to the two timeseries as parameters to get the plot of the difference. </w:t>
      </w:r>
    </w:p>
    <w:p w14:paraId="3BBD0AB3" w14:textId="77777777" w:rsidR="00D71998" w:rsidRPr="0073255F" w:rsidRDefault="00D71998" w:rsidP="00D71998">
      <w:pPr>
        <w:pStyle w:val="Body"/>
        <w:ind w:left="426"/>
        <w:rPr>
          <w:lang w:val="en-US"/>
        </w:rPr>
      </w:pPr>
      <w:r w:rsidRPr="0073255F">
        <w:rPr>
          <w:lang w:val="en-US"/>
        </w:rPr>
        <w:t xml:space="preserve">See also </w:t>
      </w:r>
      <w:r w:rsidRPr="0073255F">
        <w:rPr>
          <w:b/>
          <w:i/>
          <w:lang w:val="en-US"/>
        </w:rPr>
        <w:t>CompareTimeSeries.sh</w:t>
      </w:r>
      <w:r w:rsidRPr="0073255F">
        <w:rPr>
          <w:b/>
          <w:i/>
          <w:lang w:val="en-US"/>
        </w:rPr>
        <w:fldChar w:fldCharType="begin"/>
      </w:r>
      <w:r w:rsidRPr="0073255F">
        <w:rPr>
          <w:lang w:val="en-US"/>
        </w:rPr>
        <w:instrText xml:space="preserve"> XE "</w:instrText>
      </w:r>
      <w:r w:rsidRPr="0073255F">
        <w:rPr>
          <w:b/>
          <w:i/>
          <w:lang w:val="en-US"/>
        </w:rPr>
        <w:instrText>CompareTimeSeries.sh</w:instrText>
      </w:r>
      <w:r w:rsidRPr="0073255F">
        <w:rPr>
          <w:lang w:val="en-US"/>
        </w:rPr>
        <w:instrText xml:space="preserve">" </w:instrText>
      </w:r>
      <w:r w:rsidRPr="0073255F">
        <w:rPr>
          <w:b/>
          <w:i/>
          <w:lang w:val="en-US"/>
        </w:rPr>
        <w:fldChar w:fldCharType="end"/>
      </w:r>
      <w:r w:rsidRPr="0073255F">
        <w:rPr>
          <w:lang w:val="en-US"/>
        </w:rPr>
        <w:t xml:space="preserve"> which calls </w:t>
      </w:r>
      <w:r w:rsidRPr="0073255F">
        <w:rPr>
          <w:b/>
          <w:i/>
          <w:lang w:val="en-US"/>
        </w:rPr>
        <w:t>Plot_Diff_TS.sh</w:t>
      </w:r>
      <w:r w:rsidRPr="0073255F">
        <w:rPr>
          <w:b/>
          <w:i/>
          <w:lang w:val="en-US"/>
        </w:rPr>
        <w:fldChar w:fldCharType="begin"/>
      </w:r>
      <w:r w:rsidRPr="0073255F">
        <w:rPr>
          <w:lang w:val="en-US"/>
        </w:rPr>
        <w:instrText xml:space="preserve"> XE "</w:instrText>
      </w:r>
      <w:r w:rsidRPr="0073255F">
        <w:rPr>
          <w:b/>
          <w:i/>
          <w:lang w:val="en-US"/>
        </w:rPr>
        <w:instrText>Plot_Diff_TS.sh</w:instrText>
      </w:r>
      <w:r w:rsidRPr="0073255F">
        <w:rPr>
          <w:lang w:val="en-US"/>
        </w:rPr>
        <w:instrText xml:space="preserve">" </w:instrText>
      </w:r>
      <w:r w:rsidRPr="0073255F">
        <w:rPr>
          <w:b/>
          <w:i/>
          <w:lang w:val="en-US"/>
        </w:rPr>
        <w:fldChar w:fldCharType="end"/>
      </w:r>
      <w:r w:rsidRPr="0073255F">
        <w:rPr>
          <w:lang w:val="en-US"/>
        </w:rPr>
        <w:t xml:space="preserve"> with the coordinates of a pixel to automatically create the plot. Some hard-coded lines are required though for locating the directories.   </w:t>
      </w:r>
    </w:p>
    <w:p w14:paraId="5E503AEF" w14:textId="77777777" w:rsidR="00D71998" w:rsidRPr="0073255F" w:rsidRDefault="00D71998" w:rsidP="00D71998">
      <w:pPr>
        <w:pStyle w:val="Body"/>
        <w:ind w:left="426"/>
        <w:rPr>
          <w:lang w:val="en-US"/>
        </w:rPr>
      </w:pPr>
    </w:p>
    <w:p w14:paraId="46F1CEB9" w14:textId="77777777" w:rsidR="00D71998" w:rsidRPr="0073255F" w:rsidRDefault="00D71998" w:rsidP="00D71998">
      <w:pPr>
        <w:pStyle w:val="Body"/>
        <w:ind w:left="426"/>
        <w:rPr>
          <w:lang w:val="en-US"/>
        </w:rPr>
      </w:pPr>
      <w:r w:rsidRPr="0073255F">
        <w:rPr>
          <w:lang w:val="en-US"/>
        </w:rPr>
        <w:t xml:space="preserve">You can also use this for making a double difference between two pixels from the same processing, but then it is the same as using </w:t>
      </w:r>
      <w:r w:rsidRPr="0073255F">
        <w:rPr>
          <w:b/>
          <w:i/>
          <w:lang w:val="en-US"/>
        </w:rPr>
        <w:t>PlotTS.sh</w:t>
      </w:r>
      <w:r w:rsidRPr="0073255F">
        <w:rPr>
          <w:b/>
          <w:i/>
          <w:lang w:val="en-US"/>
        </w:rPr>
        <w:fldChar w:fldCharType="begin"/>
      </w:r>
      <w:r w:rsidRPr="0073255F">
        <w:rPr>
          <w:lang w:val="en-US"/>
        </w:rPr>
        <w:instrText xml:space="preserve"> XE "</w:instrText>
      </w:r>
      <w:r w:rsidRPr="0073255F">
        <w:rPr>
          <w:b/>
          <w:i/>
          <w:sz w:val="18"/>
          <w:szCs w:val="18"/>
          <w:lang w:val="en-US"/>
        </w:rPr>
        <w:instrText>PlotTS.sh</w:instrText>
      </w:r>
      <w:r w:rsidRPr="0073255F">
        <w:rPr>
          <w:lang w:val="en-US"/>
        </w:rPr>
        <w:instrText xml:space="preserve">" </w:instrText>
      </w:r>
      <w:r w:rsidRPr="0073255F">
        <w:rPr>
          <w:b/>
          <w:i/>
          <w:lang w:val="en-US"/>
        </w:rPr>
        <w:fldChar w:fldCharType="end"/>
      </w:r>
      <w:r w:rsidRPr="0073255F">
        <w:rPr>
          <w:i/>
          <w:lang w:val="en-US"/>
        </w:rPr>
        <w:t xml:space="preserve"> </w:t>
      </w:r>
      <w:r w:rsidRPr="0073255F">
        <w:rPr>
          <w:lang w:val="en-US"/>
        </w:rPr>
        <w:t>with two pixels as input…</w:t>
      </w:r>
    </w:p>
    <w:p w14:paraId="45945843" w14:textId="77777777" w:rsidR="00D71998" w:rsidRPr="0073255F" w:rsidRDefault="00D71998" w:rsidP="00D71998">
      <w:pPr>
        <w:pStyle w:val="Body"/>
        <w:ind w:left="426"/>
        <w:rPr>
          <w:lang w:val="en-US"/>
        </w:rPr>
      </w:pPr>
    </w:p>
    <w:p w14:paraId="670AE000" w14:textId="77777777" w:rsidR="00D71998" w:rsidRPr="0073255F" w:rsidRDefault="00D71998" w:rsidP="00D71998">
      <w:pPr>
        <w:pStyle w:val="Body"/>
        <w:ind w:left="426"/>
        <w:rPr>
          <w:lang w:val="en-US"/>
        </w:rPr>
      </w:pPr>
      <w:r w:rsidRPr="0073255F">
        <w:rPr>
          <w:lang w:val="en-US"/>
        </w:rPr>
        <w:t xml:space="preserve">See scripts for usage: </w:t>
      </w:r>
    </w:p>
    <w:p w14:paraId="27403BCA" w14:textId="77777777" w:rsidR="00D71998" w:rsidRPr="0073255F" w:rsidRDefault="00D71998" w:rsidP="00D71998">
      <w:pPr>
        <w:pStyle w:val="Body"/>
        <w:numPr>
          <w:ilvl w:val="0"/>
          <w:numId w:val="35"/>
        </w:numPr>
        <w:rPr>
          <w:lang w:val="en-US"/>
        </w:rPr>
      </w:pPr>
      <w:r w:rsidRPr="0073255F">
        <w:rPr>
          <w:b/>
          <w:i/>
          <w:lang w:val="en-US"/>
        </w:rPr>
        <w:t xml:space="preserve">Plot_Diff_TS.sh </w:t>
      </w:r>
      <w:r w:rsidRPr="0073255F">
        <w:rPr>
          <w:lang w:val="en-US"/>
        </w:rPr>
        <w:t xml:space="preserve">(in </w:t>
      </w:r>
      <w:r w:rsidRPr="0073255F">
        <w:rPr>
          <w:color w:val="00B050"/>
          <w:lang w:val="en-US"/>
        </w:rPr>
        <w:t>SCRIPTS_OK</w:t>
      </w:r>
      <w:r w:rsidRPr="0073255F">
        <w:rPr>
          <w:lang w:val="en-US"/>
        </w:rPr>
        <w:t xml:space="preserve">) </w:t>
      </w:r>
      <w:r w:rsidRPr="0073255F">
        <w:rPr>
          <w:b/>
          <w:i/>
          <w:lang w:val="en-US"/>
        </w:rPr>
        <w:fldChar w:fldCharType="begin"/>
      </w:r>
      <w:r w:rsidRPr="0073255F">
        <w:rPr>
          <w:lang w:val="en-US"/>
        </w:rPr>
        <w:instrText xml:space="preserve"> XE "</w:instrText>
      </w:r>
      <w:r w:rsidRPr="0073255F">
        <w:rPr>
          <w:b/>
          <w:i/>
          <w:lang w:val="en-US"/>
        </w:rPr>
        <w:instrText>Plot_Diff_TS.sh</w:instrText>
      </w:r>
      <w:r w:rsidRPr="0073255F">
        <w:rPr>
          <w:lang w:val="en-US"/>
        </w:rPr>
        <w:instrText xml:space="preserve">" </w:instrText>
      </w:r>
      <w:r w:rsidRPr="0073255F">
        <w:rPr>
          <w:b/>
          <w:i/>
          <w:lang w:val="en-US"/>
        </w:rPr>
        <w:fldChar w:fldCharType="end"/>
      </w:r>
    </w:p>
    <w:p w14:paraId="66427B6A" w14:textId="77777777" w:rsidR="00D71998" w:rsidRPr="0073255F" w:rsidRDefault="00D71998" w:rsidP="00D71998">
      <w:pPr>
        <w:pStyle w:val="Body"/>
        <w:numPr>
          <w:ilvl w:val="0"/>
          <w:numId w:val="35"/>
        </w:numPr>
        <w:rPr>
          <w:lang w:val="en-US"/>
        </w:rPr>
      </w:pPr>
      <w:r w:rsidRPr="0073255F">
        <w:rPr>
          <w:b/>
          <w:i/>
          <w:lang w:val="en-US"/>
        </w:rPr>
        <w:t>CompareTimeSeries.sh</w:t>
      </w:r>
      <w:r w:rsidRPr="0073255F">
        <w:rPr>
          <w:b/>
          <w:i/>
          <w:lang w:val="en-US"/>
        </w:rPr>
        <w:fldChar w:fldCharType="begin"/>
      </w:r>
      <w:r w:rsidRPr="0073255F">
        <w:rPr>
          <w:lang w:val="en-US"/>
        </w:rPr>
        <w:instrText xml:space="preserve"> XE "</w:instrText>
      </w:r>
      <w:r w:rsidRPr="0073255F">
        <w:rPr>
          <w:b/>
          <w:i/>
          <w:lang w:val="en-US"/>
        </w:rPr>
        <w:instrText>CompareTimeSeries.sh</w:instrText>
      </w:r>
      <w:r w:rsidRPr="0073255F">
        <w:rPr>
          <w:lang w:val="en-US"/>
        </w:rPr>
        <w:instrText xml:space="preserve">" </w:instrText>
      </w:r>
      <w:r w:rsidRPr="0073255F">
        <w:rPr>
          <w:b/>
          <w:i/>
          <w:lang w:val="en-US"/>
        </w:rPr>
        <w:fldChar w:fldCharType="end"/>
      </w:r>
      <w:r w:rsidRPr="0073255F">
        <w:rPr>
          <w:b/>
          <w:i/>
          <w:lang w:val="en-US"/>
        </w:rPr>
        <w:t xml:space="preserve"> </w:t>
      </w:r>
      <w:r w:rsidRPr="0073255F">
        <w:rPr>
          <w:lang w:val="en-US"/>
        </w:rPr>
        <w:t xml:space="preserve">(in </w:t>
      </w:r>
      <w:r w:rsidRPr="0073255F">
        <w:rPr>
          <w:color w:val="00B050"/>
          <w:lang w:val="en-US"/>
        </w:rPr>
        <w:t>SCRIPTS_OK/zz_Utilities_CIS</w:t>
      </w:r>
      <w:r w:rsidRPr="0073255F">
        <w:rPr>
          <w:lang w:val="en-US"/>
        </w:rPr>
        <w:t xml:space="preserve">) </w:t>
      </w:r>
    </w:p>
    <w:p w14:paraId="1F8572D8" w14:textId="77777777" w:rsidR="00D71998" w:rsidRPr="0073255F" w:rsidRDefault="00D71998" w:rsidP="00D71998">
      <w:pPr>
        <w:pStyle w:val="Body"/>
        <w:ind w:left="426"/>
        <w:rPr>
          <w:lang w:val="en-US"/>
        </w:rPr>
      </w:pPr>
      <w:r w:rsidRPr="0073255F">
        <w:rPr>
          <w:lang w:val="en-US"/>
        </w:rPr>
        <w:t xml:space="preserve"> </w:t>
      </w:r>
    </w:p>
    <w:p w14:paraId="5D937A12" w14:textId="77777777" w:rsidR="00D71998" w:rsidRPr="0073255F" w:rsidRDefault="00D71998" w:rsidP="00D71998">
      <w:pPr>
        <w:pStyle w:val="Body"/>
        <w:ind w:left="426"/>
        <w:rPr>
          <w:lang w:val="en-US"/>
        </w:rPr>
      </w:pPr>
      <w:r w:rsidRPr="0073255F">
        <w:rPr>
          <w:lang w:val="en-US"/>
        </w:rPr>
        <w:t xml:space="preserve">See the gnu templates (in </w:t>
      </w:r>
      <w:r w:rsidRPr="0073255F">
        <w:rPr>
          <w:color w:val="00B050"/>
          <w:lang w:val="en-US"/>
        </w:rPr>
        <w:t>SCRIPTS_OK</w:t>
      </w:r>
      <w:r w:rsidRPr="0073255F">
        <w:rPr>
          <w:lang w:val="en-US"/>
        </w:rPr>
        <w:t xml:space="preserve">) used by </w:t>
      </w:r>
      <w:r w:rsidRPr="0073255F">
        <w:rPr>
          <w:b/>
          <w:i/>
          <w:lang w:val="en-US"/>
        </w:rPr>
        <w:t>Plot_Diff_TS.sh</w:t>
      </w:r>
      <w:r w:rsidRPr="0073255F">
        <w:rPr>
          <w:b/>
          <w:i/>
          <w:lang w:val="en-US"/>
        </w:rPr>
        <w:fldChar w:fldCharType="begin"/>
      </w:r>
      <w:r w:rsidRPr="0073255F">
        <w:rPr>
          <w:lang w:val="en-US"/>
        </w:rPr>
        <w:instrText xml:space="preserve"> XE "</w:instrText>
      </w:r>
      <w:r w:rsidRPr="0073255F">
        <w:rPr>
          <w:b/>
          <w:i/>
          <w:lang w:val="en-US"/>
        </w:rPr>
        <w:instrText>Plot_Diff_TS.sh</w:instrText>
      </w:r>
      <w:r w:rsidRPr="0073255F">
        <w:rPr>
          <w:lang w:val="en-US"/>
        </w:rPr>
        <w:instrText xml:space="preserve">" </w:instrText>
      </w:r>
      <w:r w:rsidRPr="0073255F">
        <w:rPr>
          <w:b/>
          <w:i/>
          <w:lang w:val="en-US"/>
        </w:rPr>
        <w:fldChar w:fldCharType="end"/>
      </w:r>
      <w:r w:rsidRPr="0073255F">
        <w:rPr>
          <w:lang w:val="en-US"/>
        </w:rPr>
        <w:t xml:space="preserve">, </w:t>
      </w:r>
      <w:r w:rsidRPr="0073255F">
        <w:rPr>
          <w:b/>
          <w:i/>
          <w:lang w:val="en-US"/>
        </w:rPr>
        <w:t>PlotTS.sh</w:t>
      </w:r>
      <w:r w:rsidRPr="0073255F">
        <w:rPr>
          <w:b/>
          <w:i/>
          <w:lang w:val="en-US"/>
        </w:rPr>
        <w:fldChar w:fldCharType="begin"/>
      </w:r>
      <w:r w:rsidRPr="0073255F">
        <w:rPr>
          <w:lang w:val="en-US"/>
        </w:rPr>
        <w:instrText xml:space="preserve"> XE "</w:instrText>
      </w:r>
      <w:r w:rsidRPr="0073255F">
        <w:rPr>
          <w:b/>
          <w:i/>
          <w:sz w:val="18"/>
          <w:szCs w:val="18"/>
          <w:lang w:val="en-US"/>
        </w:rPr>
        <w:instrText>PlotTS.sh</w:instrText>
      </w:r>
      <w:r w:rsidRPr="0073255F">
        <w:rPr>
          <w:lang w:val="en-US"/>
        </w:rPr>
        <w:instrText xml:space="preserve">" </w:instrText>
      </w:r>
      <w:r w:rsidRPr="0073255F">
        <w:rPr>
          <w:b/>
          <w:i/>
          <w:lang w:val="en-US"/>
        </w:rPr>
        <w:fldChar w:fldCharType="end"/>
      </w:r>
      <w:r w:rsidRPr="0073255F">
        <w:rPr>
          <w:lang w:val="en-US"/>
        </w:rPr>
        <w:t xml:space="preserve"> or </w:t>
      </w:r>
      <w:r w:rsidRPr="0073255F">
        <w:rPr>
          <w:b/>
          <w:i/>
          <w:lang w:val="en-US"/>
        </w:rPr>
        <w:t>PlotTS_all_comp.sh</w:t>
      </w:r>
      <w:r w:rsidRPr="0073255F">
        <w:rPr>
          <w:b/>
          <w:i/>
          <w:lang w:val="en-US"/>
        </w:rPr>
        <w:fldChar w:fldCharType="begin"/>
      </w:r>
      <w:r w:rsidRPr="0073255F">
        <w:rPr>
          <w:lang w:val="en-US"/>
        </w:rPr>
        <w:instrText xml:space="preserve"> XE "</w:instrText>
      </w:r>
      <w:r w:rsidRPr="0073255F">
        <w:rPr>
          <w:b/>
          <w:i/>
          <w:lang w:val="en-US"/>
        </w:rPr>
        <w:instrText>PlotTS_all_comp.sh</w:instrText>
      </w:r>
      <w:r w:rsidRPr="0073255F">
        <w:rPr>
          <w:lang w:val="en-US"/>
        </w:rPr>
        <w:instrText xml:space="preserve">" </w:instrText>
      </w:r>
      <w:r w:rsidRPr="0073255F">
        <w:rPr>
          <w:b/>
          <w:i/>
          <w:lang w:val="en-US"/>
        </w:rPr>
        <w:fldChar w:fldCharType="end"/>
      </w:r>
      <w:r w:rsidRPr="0073255F">
        <w:rPr>
          <w:lang w:val="en-US"/>
        </w:rPr>
        <w:t xml:space="preserve">, that is: </w:t>
      </w:r>
    </w:p>
    <w:p w14:paraId="7DBEE7D1" w14:textId="77777777" w:rsidR="00D71998" w:rsidRPr="0073255F" w:rsidRDefault="00D71998" w:rsidP="00D71998">
      <w:pPr>
        <w:pStyle w:val="Body"/>
        <w:numPr>
          <w:ilvl w:val="0"/>
          <w:numId w:val="34"/>
        </w:numPr>
        <w:rPr>
          <w:lang w:val="en-US"/>
        </w:rPr>
      </w:pPr>
      <w:r w:rsidRPr="0073255F">
        <w:rPr>
          <w:i/>
          <w:color w:val="4472C4" w:themeColor="accent1"/>
          <w:lang w:val="en-US"/>
        </w:rPr>
        <w:t>plotTS_template_fit.gnu</w:t>
      </w:r>
      <w:r w:rsidRPr="0073255F">
        <w:rPr>
          <w:i/>
          <w:color w:val="4472C4" w:themeColor="accent1"/>
          <w:lang w:val="en-US"/>
        </w:rPr>
        <w:fldChar w:fldCharType="begin"/>
      </w:r>
      <w:r w:rsidRPr="0073255F">
        <w:rPr>
          <w:lang w:val="en-US"/>
        </w:rPr>
        <w:instrText xml:space="preserve"> XE "</w:instrText>
      </w:r>
      <w:r w:rsidRPr="0073255F">
        <w:rPr>
          <w:i/>
          <w:color w:val="4472C4" w:themeColor="accent1"/>
          <w:lang w:val="en-US"/>
        </w:rPr>
        <w:instrText>plotTS_template_fit.gnu</w:instrText>
      </w:r>
      <w:r w:rsidRPr="0073255F">
        <w:rPr>
          <w:lang w:val="en-US"/>
        </w:rPr>
        <w:instrText xml:space="preserve">" </w:instrText>
      </w:r>
      <w:r w:rsidRPr="0073255F">
        <w:rPr>
          <w:i/>
          <w:color w:val="4472C4" w:themeColor="accent1"/>
          <w:lang w:val="en-US"/>
        </w:rPr>
        <w:fldChar w:fldCharType="end"/>
      </w:r>
      <w:r w:rsidRPr="0073255F">
        <w:rPr>
          <w:lang w:val="en-US"/>
        </w:rPr>
        <w:t xml:space="preserve">,  </w:t>
      </w:r>
    </w:p>
    <w:p w14:paraId="1FD0309E" w14:textId="77777777" w:rsidR="00D71998" w:rsidRPr="0073255F" w:rsidRDefault="00D71998" w:rsidP="00D71998">
      <w:pPr>
        <w:pStyle w:val="Body"/>
        <w:numPr>
          <w:ilvl w:val="0"/>
          <w:numId w:val="34"/>
        </w:numPr>
        <w:rPr>
          <w:lang w:val="en-US"/>
        </w:rPr>
      </w:pPr>
      <w:r w:rsidRPr="0073255F">
        <w:rPr>
          <w:i/>
          <w:color w:val="4472C4" w:themeColor="accent1"/>
          <w:lang w:val="en-US"/>
        </w:rPr>
        <w:t>plotTS_template_multi_fit.gnu</w:t>
      </w:r>
      <w:r w:rsidRPr="0073255F">
        <w:rPr>
          <w:i/>
          <w:color w:val="4472C4" w:themeColor="accent1"/>
          <w:lang w:val="en-US"/>
        </w:rPr>
        <w:fldChar w:fldCharType="begin"/>
      </w:r>
      <w:r w:rsidRPr="0073255F">
        <w:rPr>
          <w:lang w:val="en-US"/>
        </w:rPr>
        <w:instrText xml:space="preserve"> XE "</w:instrText>
      </w:r>
      <w:r w:rsidRPr="0073255F">
        <w:rPr>
          <w:i/>
          <w:color w:val="4472C4" w:themeColor="accent1"/>
          <w:lang w:val="en-US"/>
        </w:rPr>
        <w:instrText>plotTS_template_multi_fit.gnu</w:instrText>
      </w:r>
      <w:r w:rsidRPr="0073255F">
        <w:rPr>
          <w:lang w:val="en-US"/>
        </w:rPr>
        <w:instrText xml:space="preserve">" </w:instrText>
      </w:r>
      <w:r w:rsidRPr="0073255F">
        <w:rPr>
          <w:i/>
          <w:color w:val="4472C4" w:themeColor="accent1"/>
          <w:lang w:val="en-US"/>
        </w:rPr>
        <w:fldChar w:fldCharType="end"/>
      </w:r>
      <w:r w:rsidRPr="0073255F">
        <w:rPr>
          <w:lang w:val="en-US"/>
        </w:rPr>
        <w:t xml:space="preserve">, </w:t>
      </w:r>
    </w:p>
    <w:p w14:paraId="10E5E243" w14:textId="77777777" w:rsidR="00D71998" w:rsidRPr="0073255F" w:rsidRDefault="00D71998" w:rsidP="00D71998">
      <w:pPr>
        <w:pStyle w:val="Body"/>
        <w:numPr>
          <w:ilvl w:val="0"/>
          <w:numId w:val="34"/>
        </w:numPr>
        <w:rPr>
          <w:lang w:val="en-US"/>
        </w:rPr>
      </w:pPr>
      <w:r w:rsidRPr="0073255F">
        <w:rPr>
          <w:i/>
          <w:color w:val="4472C4" w:themeColor="accent1"/>
          <w:lang w:val="en-US"/>
        </w:rPr>
        <w:t>plotTS_template_multi.gnu</w:t>
      </w:r>
      <w:r w:rsidRPr="0073255F">
        <w:rPr>
          <w:i/>
          <w:color w:val="4472C4" w:themeColor="accent1"/>
          <w:lang w:val="en-US"/>
        </w:rPr>
        <w:fldChar w:fldCharType="begin"/>
      </w:r>
      <w:r w:rsidRPr="0073255F">
        <w:rPr>
          <w:lang w:val="en-US"/>
        </w:rPr>
        <w:instrText xml:space="preserve"> XE "</w:instrText>
      </w:r>
      <w:r w:rsidRPr="0073255F">
        <w:rPr>
          <w:i/>
          <w:color w:val="4472C4" w:themeColor="accent1"/>
          <w:lang w:val="en-US"/>
        </w:rPr>
        <w:instrText>plotTS_template_multi.gnu</w:instrText>
      </w:r>
      <w:r w:rsidRPr="0073255F">
        <w:rPr>
          <w:lang w:val="en-US"/>
        </w:rPr>
        <w:instrText xml:space="preserve">" </w:instrText>
      </w:r>
      <w:r w:rsidRPr="0073255F">
        <w:rPr>
          <w:i/>
          <w:color w:val="4472C4" w:themeColor="accent1"/>
          <w:lang w:val="en-US"/>
        </w:rPr>
        <w:fldChar w:fldCharType="end"/>
      </w:r>
      <w:r w:rsidRPr="0073255F">
        <w:rPr>
          <w:color w:val="4472C4" w:themeColor="accent1"/>
          <w:lang w:val="en-US"/>
        </w:rPr>
        <w:t xml:space="preserve"> </w:t>
      </w:r>
      <w:r w:rsidRPr="0073255F">
        <w:rPr>
          <w:lang w:val="en-US"/>
        </w:rPr>
        <w:t xml:space="preserve">and </w:t>
      </w:r>
    </w:p>
    <w:p w14:paraId="5E25D50B" w14:textId="77777777" w:rsidR="00D71998" w:rsidRPr="0073255F" w:rsidRDefault="00D71998" w:rsidP="00D71998">
      <w:pPr>
        <w:pStyle w:val="Body"/>
        <w:numPr>
          <w:ilvl w:val="0"/>
          <w:numId w:val="34"/>
        </w:numPr>
        <w:rPr>
          <w:lang w:val="en-US"/>
        </w:rPr>
      </w:pPr>
      <w:r w:rsidRPr="0073255F">
        <w:rPr>
          <w:i/>
          <w:color w:val="4472C4" w:themeColor="accent1"/>
          <w:lang w:val="en-US"/>
        </w:rPr>
        <w:t>plotTS_template.gnu</w:t>
      </w:r>
      <w:r w:rsidRPr="0073255F">
        <w:rPr>
          <w:i/>
          <w:color w:val="4472C4" w:themeColor="accent1"/>
          <w:lang w:val="en-US"/>
        </w:rPr>
        <w:fldChar w:fldCharType="begin"/>
      </w:r>
      <w:r w:rsidRPr="0073255F">
        <w:rPr>
          <w:lang w:val="en-US"/>
        </w:rPr>
        <w:instrText xml:space="preserve"> XE "</w:instrText>
      </w:r>
      <w:r w:rsidRPr="0073255F">
        <w:rPr>
          <w:i/>
          <w:color w:val="4472C4" w:themeColor="accent1"/>
          <w:lang w:val="en-US"/>
        </w:rPr>
        <w:instrText>plotTS_template.gnu</w:instrText>
      </w:r>
      <w:r w:rsidRPr="0073255F">
        <w:rPr>
          <w:lang w:val="en-US"/>
        </w:rPr>
        <w:instrText xml:space="preserve">" </w:instrText>
      </w:r>
      <w:r w:rsidRPr="0073255F">
        <w:rPr>
          <w:i/>
          <w:color w:val="4472C4" w:themeColor="accent1"/>
          <w:lang w:val="en-US"/>
        </w:rPr>
        <w:fldChar w:fldCharType="end"/>
      </w:r>
      <w:r w:rsidRPr="0073255F">
        <w:rPr>
          <w:lang w:val="en-US"/>
        </w:rPr>
        <w:t xml:space="preserve">. </w:t>
      </w:r>
    </w:p>
    <w:p w14:paraId="6C6AE361" w14:textId="77777777" w:rsidR="00D71998" w:rsidRPr="0073255F" w:rsidRDefault="00D71998" w:rsidP="00D71998">
      <w:pPr>
        <w:pStyle w:val="Body"/>
        <w:ind w:firstLine="426"/>
        <w:rPr>
          <w:lang w:val="en-US"/>
        </w:rPr>
      </w:pPr>
      <w:r w:rsidRPr="0073255F">
        <w:rPr>
          <w:lang w:val="en-US"/>
        </w:rPr>
        <w:t xml:space="preserve">Modify these templates e.g. if you want add tags, change the color or fonts etc… </w:t>
      </w:r>
    </w:p>
    <w:p w14:paraId="5BA1FF04" w14:textId="77777777" w:rsidR="00D71998" w:rsidRPr="0073255F" w:rsidRDefault="00D71998" w:rsidP="00D71998">
      <w:pPr>
        <w:pStyle w:val="Body"/>
        <w:ind w:left="426"/>
        <w:rPr>
          <w:lang w:val="en-US"/>
        </w:rPr>
      </w:pPr>
    </w:p>
    <w:p w14:paraId="70C1232D" w14:textId="77777777" w:rsidR="00D71998" w:rsidRPr="0073255F" w:rsidRDefault="00D71998" w:rsidP="00D71998">
      <w:pPr>
        <w:pStyle w:val="Body"/>
        <w:ind w:left="426"/>
        <w:rPr>
          <w:lang w:val="en-US"/>
        </w:rPr>
      </w:pPr>
      <w:r w:rsidRPr="0073255F">
        <w:rPr>
          <w:lang w:val="en-US"/>
        </w:rPr>
        <w:t xml:space="preserve">You may also want to have a look at the template in </w:t>
      </w:r>
      <w:r w:rsidRPr="0073255F">
        <w:rPr>
          <w:color w:val="00B050"/>
          <w:lang w:val="en-US"/>
        </w:rPr>
        <w:t>SCRIPTS_OK/zz_Utilities_CIS_Ndo</w:t>
      </w:r>
      <w:r w:rsidRPr="0073255F">
        <w:rPr>
          <w:lang w:val="en-US"/>
        </w:rPr>
        <w:t xml:space="preserve">: </w:t>
      </w:r>
      <w:r w:rsidRPr="0073255F">
        <w:rPr>
          <w:i/>
          <w:color w:val="4472C4" w:themeColor="accent1"/>
          <w:lang w:val="en-US"/>
        </w:rPr>
        <w:t>plotTS_808_605_830_605_multi_Auto_2_0.04_VVP_WithInset.gnu</w:t>
      </w:r>
      <w:r w:rsidRPr="0073255F">
        <w:rPr>
          <w:i/>
          <w:color w:val="4472C4" w:themeColor="accent1"/>
          <w:lang w:val="en-US"/>
        </w:rPr>
        <w:fldChar w:fldCharType="begin"/>
      </w:r>
      <w:r w:rsidRPr="0073255F">
        <w:rPr>
          <w:lang w:val="en-US"/>
        </w:rPr>
        <w:instrText xml:space="preserve"> XE "</w:instrText>
      </w:r>
      <w:r w:rsidRPr="0073255F">
        <w:rPr>
          <w:i/>
          <w:color w:val="4472C4" w:themeColor="accent1"/>
          <w:lang w:val="en-US"/>
        </w:rPr>
        <w:instrText>plotTS_808_605_830_605_multi_Auto_2_0.04_VVP_WithInset.gnu</w:instrText>
      </w:r>
      <w:r w:rsidRPr="0073255F">
        <w:rPr>
          <w:lang w:val="en-US"/>
        </w:rPr>
        <w:instrText xml:space="preserve">" </w:instrText>
      </w:r>
      <w:r w:rsidRPr="0073255F">
        <w:rPr>
          <w:i/>
          <w:color w:val="4472C4" w:themeColor="accent1"/>
          <w:lang w:val="en-US"/>
        </w:rPr>
        <w:fldChar w:fldCharType="end"/>
      </w:r>
    </w:p>
    <w:p w14:paraId="3C6F76AD" w14:textId="77777777" w:rsidR="00D71998" w:rsidRPr="0073255F" w:rsidRDefault="00D71998" w:rsidP="00D71998">
      <w:pPr>
        <w:pStyle w:val="Body"/>
        <w:ind w:left="426"/>
        <w:rPr>
          <w:lang w:val="en-US"/>
        </w:rPr>
      </w:pPr>
      <w:r w:rsidRPr="0073255F">
        <w:rPr>
          <w:lang w:val="en-US"/>
        </w:rPr>
        <w:lastRenderedPageBreak/>
        <w:t xml:space="preserve">which contains some features for inserting vertical bars or rectangles. </w:t>
      </w:r>
    </w:p>
    <w:p w14:paraId="1B28921B" w14:textId="77777777" w:rsidR="00D71998" w:rsidRPr="0073255F" w:rsidRDefault="00D71998" w:rsidP="00D71998">
      <w:pPr>
        <w:pStyle w:val="Body"/>
        <w:rPr>
          <w:lang w:val="en-US"/>
        </w:rPr>
      </w:pPr>
    </w:p>
    <w:p w14:paraId="7E79E5AE" w14:textId="77777777" w:rsidR="00D71998" w:rsidRPr="0073255F" w:rsidRDefault="00D71998" w:rsidP="00D71998">
      <w:pPr>
        <w:pStyle w:val="Body"/>
        <w:rPr>
          <w:lang w:val="en-US"/>
        </w:rPr>
      </w:pPr>
    </w:p>
    <w:p w14:paraId="256D362E" w14:textId="77777777" w:rsidR="00D71998" w:rsidRPr="0073255F" w:rsidRDefault="00D71998">
      <w:pPr>
        <w:pStyle w:val="Style1"/>
        <w:numPr>
          <w:ilvl w:val="0"/>
          <w:numId w:val="60"/>
        </w:numPr>
        <w:rPr>
          <w:lang w:val="en-US"/>
        </w:rPr>
      </w:pPr>
      <w:bookmarkStart w:id="185" w:name="_Toc125735371"/>
      <w:r w:rsidRPr="0073255F">
        <w:rPr>
          <w:lang w:val="en-US"/>
        </w:rPr>
        <w:t xml:space="preserve">Removing all pairs </w:t>
      </w:r>
      <w:r w:rsidRPr="0073255F">
        <w:rPr>
          <w:u w:val="single"/>
          <w:lang w:val="en-US"/>
        </w:rPr>
        <w:t>names</w:t>
      </w:r>
      <w:r w:rsidRPr="0073255F">
        <w:rPr>
          <w:lang w:val="en-US"/>
        </w:rPr>
        <w:t xml:space="preserve"> from a list of images pairs when the master or the slave is before or after a given date:</w:t>
      </w:r>
      <w:bookmarkEnd w:id="185"/>
      <w:r w:rsidRPr="0073255F">
        <w:rPr>
          <w:lang w:val="en-US"/>
        </w:rPr>
        <w:t xml:space="preserve"> </w:t>
      </w:r>
    </w:p>
    <w:p w14:paraId="69C440D3" w14:textId="77777777" w:rsidR="00D71998" w:rsidRPr="0073255F" w:rsidRDefault="00D71998" w:rsidP="00D71998">
      <w:pPr>
        <w:rPr>
          <w:rFonts w:ascii="Helvetica" w:hAnsi="Helvetica"/>
          <w:b/>
        </w:rPr>
      </w:pPr>
    </w:p>
    <w:p w14:paraId="28F7CEBF" w14:textId="77777777" w:rsidR="00D71998" w:rsidRPr="0073255F" w:rsidRDefault="00D71998" w:rsidP="00D71998">
      <w:pPr>
        <w:pStyle w:val="Body"/>
        <w:ind w:left="426"/>
        <w:jc w:val="left"/>
        <w:rPr>
          <w:rFonts w:cs="Arial"/>
          <w:lang w:val="en-US"/>
        </w:rPr>
      </w:pPr>
      <w:r w:rsidRPr="0073255F">
        <w:rPr>
          <w:rFonts w:cs="Arial"/>
          <w:lang w:val="en-US"/>
        </w:rPr>
        <w:t xml:space="preserve">The scripts </w:t>
      </w:r>
      <w:r w:rsidRPr="0073255F">
        <w:rPr>
          <w:b/>
          <w:i/>
          <w:lang w:val="en-US"/>
        </w:rPr>
        <w:t>RemovePairsFromFlist_WithImagesBefore.sh</w:t>
      </w:r>
      <w:r w:rsidRPr="0073255F">
        <w:rPr>
          <w:b/>
          <w:i/>
          <w:lang w:val="en-US"/>
        </w:rPr>
        <w:fldChar w:fldCharType="begin"/>
      </w:r>
      <w:r w:rsidRPr="0073255F">
        <w:rPr>
          <w:lang w:val="en-US"/>
        </w:rPr>
        <w:instrText xml:space="preserve"> XE "</w:instrText>
      </w:r>
      <w:r w:rsidRPr="0073255F">
        <w:rPr>
          <w:b/>
          <w:i/>
          <w:lang w:val="en-US"/>
        </w:rPr>
        <w:instrText>RemovePairsFromFlist_WithImagesBefore.sh</w:instrText>
      </w:r>
      <w:r w:rsidRPr="0073255F">
        <w:rPr>
          <w:lang w:val="en-US"/>
        </w:rPr>
        <w:instrText xml:space="preserve">" </w:instrText>
      </w:r>
      <w:r w:rsidRPr="0073255F">
        <w:rPr>
          <w:b/>
          <w:i/>
          <w:lang w:val="en-US"/>
        </w:rPr>
        <w:fldChar w:fldCharType="end"/>
      </w:r>
      <w:r w:rsidRPr="0073255F">
        <w:rPr>
          <w:lang w:val="en-US"/>
        </w:rPr>
        <w:t xml:space="preserve">  and </w:t>
      </w:r>
      <w:r w:rsidRPr="0073255F">
        <w:rPr>
          <w:b/>
          <w:i/>
          <w:lang w:val="en-US"/>
        </w:rPr>
        <w:t>RemovePairsFromFlist_WithImagesAfter.sh</w:t>
      </w:r>
      <w:r w:rsidRPr="0073255F">
        <w:rPr>
          <w:b/>
          <w:i/>
          <w:lang w:val="en-US"/>
        </w:rPr>
        <w:fldChar w:fldCharType="begin"/>
      </w:r>
      <w:r w:rsidRPr="0073255F">
        <w:rPr>
          <w:lang w:val="en-US"/>
        </w:rPr>
        <w:instrText xml:space="preserve"> XE "</w:instrText>
      </w:r>
      <w:r w:rsidRPr="0073255F">
        <w:rPr>
          <w:b/>
          <w:i/>
          <w:lang w:val="en-US"/>
        </w:rPr>
        <w:instrText>RemovePairsFromFlist_WithImagesAfter.sh</w:instrText>
      </w:r>
      <w:r w:rsidRPr="0073255F">
        <w:rPr>
          <w:lang w:val="en-US"/>
        </w:rPr>
        <w:instrText xml:space="preserve">" </w:instrText>
      </w:r>
      <w:r w:rsidRPr="0073255F">
        <w:rPr>
          <w:b/>
          <w:i/>
          <w:lang w:val="en-US"/>
        </w:rPr>
        <w:fldChar w:fldCharType="end"/>
      </w:r>
      <w:r w:rsidRPr="0073255F">
        <w:rPr>
          <w:lang w:val="en-US"/>
        </w:rPr>
        <w:t xml:space="preserve"> </w:t>
      </w:r>
      <w:r w:rsidRPr="0073255F">
        <w:rPr>
          <w:rFonts w:cs="Arial"/>
          <w:lang w:val="en-US"/>
        </w:rPr>
        <w:t xml:space="preserve">aim at removing from a list of interferometric pairs those which have the master or the slave acquired before/after a given date. </w:t>
      </w:r>
    </w:p>
    <w:p w14:paraId="45C34509" w14:textId="77777777" w:rsidR="00D71998" w:rsidRPr="0073255F" w:rsidRDefault="00D71998" w:rsidP="00D71998">
      <w:pPr>
        <w:pStyle w:val="Body"/>
        <w:ind w:left="426"/>
        <w:rPr>
          <w:rFonts w:cs="Arial"/>
          <w:lang w:val="en-US"/>
        </w:rPr>
      </w:pPr>
    </w:p>
    <w:p w14:paraId="6F3C4754" w14:textId="77777777" w:rsidR="00D71998" w:rsidRPr="0073255F" w:rsidRDefault="00D71998" w:rsidP="00D71998">
      <w:pPr>
        <w:pStyle w:val="Body"/>
        <w:ind w:left="426"/>
        <w:rPr>
          <w:rFonts w:cs="Arial"/>
          <w:lang w:val="en-US"/>
        </w:rPr>
      </w:pPr>
      <w:r w:rsidRPr="0073255F">
        <w:rPr>
          <w:rFonts w:cs="Arial"/>
          <w:lang w:val="en-US"/>
        </w:rPr>
        <w:t xml:space="preserve">The list of pairs must be like those created using Prepa_MSBAS.sh, that is with a 2 lines header followed by lines containing 4 columns: yyyymmdd yyyymmdd (-)val (-)val). It must be provided with its full path. </w:t>
      </w:r>
    </w:p>
    <w:p w14:paraId="76895248" w14:textId="77777777" w:rsidR="00D71998" w:rsidRPr="0073255F" w:rsidRDefault="00D71998" w:rsidP="00D71998">
      <w:pPr>
        <w:pStyle w:val="Body"/>
        <w:ind w:left="426"/>
        <w:rPr>
          <w:rFonts w:cs="Arial"/>
          <w:lang w:val="en-US"/>
        </w:rPr>
      </w:pPr>
    </w:p>
    <w:p w14:paraId="0D267C3C" w14:textId="77777777" w:rsidR="00D71998" w:rsidRPr="0073255F" w:rsidRDefault="00D71998" w:rsidP="00D71998">
      <w:pPr>
        <w:pStyle w:val="Body"/>
        <w:ind w:left="426"/>
        <w:rPr>
          <w:rFonts w:cs="Arial"/>
          <w:lang w:val="en-US"/>
        </w:rPr>
      </w:pPr>
      <w:r w:rsidRPr="0073255F">
        <w:rPr>
          <w:rFonts w:cs="Arial"/>
          <w:lang w:val="en-US"/>
        </w:rPr>
        <w:t xml:space="preserve">The script will output a list of cleaned pairs named as follow </w:t>
      </w:r>
    </w:p>
    <w:p w14:paraId="1878C8D0" w14:textId="77777777" w:rsidR="00D71998" w:rsidRPr="0073255F" w:rsidRDefault="00D71998" w:rsidP="00D71998">
      <w:pPr>
        <w:pStyle w:val="Body"/>
        <w:ind w:left="426"/>
        <w:rPr>
          <w:rFonts w:cs="Arial"/>
          <w:color w:val="4472C4" w:themeColor="accent1"/>
          <w:lang w:val="en-US"/>
        </w:rPr>
      </w:pPr>
      <w:r w:rsidRPr="0073255F">
        <w:rPr>
          <w:rFonts w:cs="Arial"/>
          <w:i/>
          <w:color w:val="00B050"/>
          <w:lang w:val="en-US"/>
        </w:rPr>
        <w:t>PAIRFILE</w:t>
      </w:r>
      <w:r w:rsidRPr="0073255F">
        <w:rPr>
          <w:rFonts w:cs="Arial"/>
          <w:color w:val="4472C4" w:themeColor="accent1"/>
          <w:lang w:val="en-US"/>
        </w:rPr>
        <w:t>_Above</w:t>
      </w:r>
      <w:r w:rsidRPr="0073255F">
        <w:rPr>
          <w:rFonts w:cs="Arial"/>
          <w:i/>
          <w:color w:val="00B050"/>
          <w:lang w:val="en-US"/>
        </w:rPr>
        <w:t>MAXDATE</w:t>
      </w:r>
      <w:r w:rsidRPr="0073255F">
        <w:rPr>
          <w:rFonts w:cs="Arial"/>
          <w:color w:val="4472C4" w:themeColor="accent1"/>
          <w:lang w:val="en-US"/>
        </w:rPr>
        <w:t>_NoBaselines_</w:t>
      </w:r>
      <w:r w:rsidRPr="0073255F">
        <w:rPr>
          <w:rFonts w:cs="Arial"/>
          <w:i/>
          <w:color w:val="00B050"/>
          <w:lang w:val="en-US"/>
        </w:rPr>
        <w:t>RNDM</w:t>
      </w:r>
      <w:r w:rsidRPr="0073255F">
        <w:rPr>
          <w:rFonts w:cs="Arial"/>
          <w:color w:val="4472C4" w:themeColor="accent1"/>
          <w:lang w:val="en-US"/>
        </w:rPr>
        <w:t>.txt</w:t>
      </w:r>
      <w:r w:rsidRPr="0073255F">
        <w:rPr>
          <w:rFonts w:cs="Arial"/>
          <w:color w:val="4472C4" w:themeColor="accent1"/>
          <w:lang w:val="en-US"/>
        </w:rPr>
        <w:fldChar w:fldCharType="begin"/>
      </w:r>
      <w:r w:rsidRPr="0073255F">
        <w:rPr>
          <w:lang w:val="en-US"/>
        </w:rPr>
        <w:instrText xml:space="preserve"> XE "</w:instrText>
      </w:r>
      <w:r w:rsidRPr="0073255F">
        <w:rPr>
          <w:rFonts w:cs="Arial"/>
          <w:i/>
          <w:color w:val="0070C0"/>
          <w:lang w:val="en-US"/>
        </w:rPr>
        <w:instrText>PAIRFILE</w:instrText>
      </w:r>
      <w:r w:rsidRPr="0073255F">
        <w:rPr>
          <w:rFonts w:cs="Arial"/>
          <w:color w:val="0070C0"/>
          <w:lang w:val="en-US"/>
        </w:rPr>
        <w:instrText>_Above</w:instrText>
      </w:r>
      <w:r w:rsidRPr="0073255F">
        <w:rPr>
          <w:rFonts w:cs="Arial"/>
          <w:i/>
          <w:color w:val="0070C0"/>
          <w:lang w:val="en-US"/>
        </w:rPr>
        <w:instrText>MAXDATE</w:instrText>
      </w:r>
      <w:r w:rsidRPr="0073255F">
        <w:rPr>
          <w:rFonts w:cs="Arial"/>
          <w:color w:val="0070C0"/>
          <w:lang w:val="en-US"/>
        </w:rPr>
        <w:instrText>_NoBaselines_</w:instrText>
      </w:r>
      <w:r w:rsidRPr="0073255F">
        <w:rPr>
          <w:rFonts w:cs="Arial"/>
          <w:i/>
          <w:color w:val="0070C0"/>
          <w:lang w:val="en-US"/>
        </w:rPr>
        <w:instrText>RNDM</w:instrText>
      </w:r>
      <w:r w:rsidRPr="0073255F">
        <w:rPr>
          <w:rFonts w:cs="Arial"/>
          <w:color w:val="0070C0"/>
          <w:lang w:val="en-US"/>
        </w:rPr>
        <w:instrText>.txt</w:instrText>
      </w:r>
      <w:r w:rsidRPr="0073255F">
        <w:rPr>
          <w:lang w:val="en-US"/>
        </w:rPr>
        <w:instrText xml:space="preserve">" </w:instrText>
      </w:r>
      <w:r w:rsidRPr="0073255F">
        <w:rPr>
          <w:rFonts w:cs="Arial"/>
          <w:color w:val="4472C4" w:themeColor="accent1"/>
          <w:lang w:val="en-US"/>
        </w:rPr>
        <w:fldChar w:fldCharType="end"/>
      </w:r>
      <w:r w:rsidRPr="0073255F">
        <w:rPr>
          <w:rFonts w:cs="Arial"/>
          <w:color w:val="4472C4" w:themeColor="accent1"/>
          <w:lang w:val="en-US"/>
        </w:rPr>
        <w:t xml:space="preserve"> </w:t>
      </w:r>
      <w:r w:rsidRPr="0073255F">
        <w:rPr>
          <w:rFonts w:cs="Arial"/>
          <w:color w:val="000000" w:themeColor="text1"/>
          <w:lang w:val="en-US"/>
        </w:rPr>
        <w:t xml:space="preserve">or </w:t>
      </w:r>
    </w:p>
    <w:p w14:paraId="6CBCA42F" w14:textId="77777777" w:rsidR="00D71998" w:rsidRPr="0073255F" w:rsidRDefault="00D71998" w:rsidP="00D71998">
      <w:pPr>
        <w:pStyle w:val="Body"/>
        <w:ind w:left="426"/>
        <w:rPr>
          <w:rFonts w:cs="Arial"/>
          <w:color w:val="4472C4" w:themeColor="accent1"/>
          <w:lang w:val="en-US"/>
        </w:rPr>
      </w:pPr>
      <w:r w:rsidRPr="0073255F">
        <w:rPr>
          <w:rFonts w:cs="Arial"/>
          <w:i/>
          <w:color w:val="00B050"/>
          <w:lang w:val="en-US"/>
        </w:rPr>
        <w:t>PAIRFILE</w:t>
      </w:r>
      <w:r w:rsidRPr="0073255F">
        <w:rPr>
          <w:rFonts w:cs="Arial"/>
          <w:color w:val="4472C4" w:themeColor="accent1"/>
          <w:lang w:val="en-US"/>
        </w:rPr>
        <w:t>_Below</w:t>
      </w:r>
      <w:r w:rsidRPr="0073255F">
        <w:rPr>
          <w:rFonts w:cs="Arial"/>
          <w:i/>
          <w:color w:val="00B050"/>
          <w:lang w:val="en-US"/>
        </w:rPr>
        <w:t>MAXDATE</w:t>
      </w:r>
      <w:r w:rsidRPr="0073255F">
        <w:rPr>
          <w:rFonts w:cs="Arial"/>
          <w:color w:val="4472C4" w:themeColor="accent1"/>
          <w:lang w:val="en-US"/>
        </w:rPr>
        <w:t>_NoBaselines_</w:t>
      </w:r>
      <w:r w:rsidRPr="0073255F">
        <w:rPr>
          <w:rFonts w:cs="Arial"/>
          <w:i/>
          <w:color w:val="00B050"/>
          <w:lang w:val="en-US"/>
        </w:rPr>
        <w:t>PROCDATE</w:t>
      </w:r>
      <w:r w:rsidRPr="0073255F">
        <w:rPr>
          <w:rFonts w:cs="Arial"/>
          <w:color w:val="4472C4" w:themeColor="accent1"/>
          <w:lang w:val="en-US"/>
        </w:rPr>
        <w:t>.txt</w:t>
      </w:r>
      <w:r w:rsidRPr="0073255F">
        <w:rPr>
          <w:rFonts w:cs="Arial"/>
          <w:color w:val="4472C4" w:themeColor="accent1"/>
          <w:lang w:val="en-US"/>
        </w:rPr>
        <w:fldChar w:fldCharType="begin"/>
      </w:r>
      <w:r w:rsidRPr="0073255F">
        <w:rPr>
          <w:lang w:val="en-US"/>
        </w:rPr>
        <w:instrText xml:space="preserve"> XE "</w:instrText>
      </w:r>
      <w:r w:rsidRPr="0073255F">
        <w:rPr>
          <w:rFonts w:cs="Arial"/>
          <w:i/>
          <w:color w:val="0070C0"/>
          <w:lang w:val="en-US"/>
        </w:rPr>
        <w:instrText>PAIRFILE</w:instrText>
      </w:r>
      <w:r w:rsidRPr="0073255F">
        <w:rPr>
          <w:rFonts w:cs="Arial"/>
          <w:color w:val="0070C0"/>
          <w:lang w:val="en-US"/>
        </w:rPr>
        <w:instrText>_Below</w:instrText>
      </w:r>
      <w:r w:rsidRPr="0073255F">
        <w:rPr>
          <w:rFonts w:cs="Arial"/>
          <w:i/>
          <w:color w:val="0070C0"/>
          <w:lang w:val="en-US"/>
        </w:rPr>
        <w:instrText>MAXDATE</w:instrText>
      </w:r>
      <w:r w:rsidRPr="0073255F">
        <w:rPr>
          <w:rFonts w:cs="Arial"/>
          <w:color w:val="0070C0"/>
          <w:lang w:val="en-US"/>
        </w:rPr>
        <w:instrText>_NoBaselines_</w:instrText>
      </w:r>
      <w:r w:rsidRPr="0073255F">
        <w:rPr>
          <w:rFonts w:cs="Arial"/>
          <w:i/>
          <w:color w:val="0070C0"/>
          <w:lang w:val="en-US"/>
        </w:rPr>
        <w:instrText>PROCDATE</w:instrText>
      </w:r>
      <w:r w:rsidRPr="0073255F">
        <w:rPr>
          <w:rFonts w:cs="Arial"/>
          <w:color w:val="0070C0"/>
          <w:lang w:val="en-US"/>
        </w:rPr>
        <w:instrText>.txt</w:instrText>
      </w:r>
      <w:r w:rsidRPr="0073255F">
        <w:rPr>
          <w:lang w:val="en-US"/>
        </w:rPr>
        <w:instrText xml:space="preserve">" </w:instrText>
      </w:r>
      <w:r w:rsidRPr="0073255F">
        <w:rPr>
          <w:rFonts w:cs="Arial"/>
          <w:color w:val="4472C4" w:themeColor="accent1"/>
          <w:lang w:val="en-US"/>
        </w:rPr>
        <w:fldChar w:fldCharType="end"/>
      </w:r>
    </w:p>
    <w:p w14:paraId="1BF38A00" w14:textId="77777777" w:rsidR="00D71998" w:rsidRPr="0073255F" w:rsidRDefault="00D71998" w:rsidP="00D71998">
      <w:pPr>
        <w:pStyle w:val="Body"/>
        <w:ind w:left="426"/>
        <w:rPr>
          <w:rFonts w:cs="Arial"/>
          <w:color w:val="000000" w:themeColor="text1"/>
          <w:lang w:val="en-US"/>
        </w:rPr>
      </w:pPr>
      <w:r w:rsidRPr="0073255F">
        <w:rPr>
          <w:rFonts w:cs="Arial"/>
          <w:lang w:val="en-US"/>
        </w:rPr>
        <w:t xml:space="preserve">Where </w:t>
      </w:r>
      <w:r w:rsidRPr="0073255F">
        <w:rPr>
          <w:rFonts w:cs="Arial"/>
          <w:i/>
          <w:color w:val="00B050"/>
          <w:lang w:val="en-US"/>
        </w:rPr>
        <w:t>PAIRFILE</w:t>
      </w:r>
      <w:r w:rsidRPr="0073255F">
        <w:rPr>
          <w:rFonts w:cs="Arial"/>
          <w:lang w:val="en-US"/>
        </w:rPr>
        <w:t xml:space="preserve"> is the original file (with path) containing the list of pairs, </w:t>
      </w:r>
      <w:r w:rsidRPr="0073255F">
        <w:rPr>
          <w:rFonts w:cs="Arial"/>
          <w:i/>
          <w:color w:val="00B050"/>
          <w:lang w:val="en-US"/>
        </w:rPr>
        <w:t xml:space="preserve">MAXDATE </w:t>
      </w:r>
      <w:r w:rsidRPr="0073255F">
        <w:rPr>
          <w:rFonts w:cs="Arial"/>
          <w:lang w:val="en-US"/>
        </w:rPr>
        <w:t xml:space="preserve">is the threshold date and </w:t>
      </w:r>
      <w:r w:rsidRPr="0073255F">
        <w:rPr>
          <w:rFonts w:cs="Arial"/>
          <w:i/>
          <w:color w:val="00B050"/>
          <w:lang w:val="en-US"/>
        </w:rPr>
        <w:t>PROCDATE</w:t>
      </w:r>
      <w:r w:rsidRPr="0073255F">
        <w:rPr>
          <w:rFonts w:cs="Arial"/>
          <w:color w:val="000000" w:themeColor="text1"/>
          <w:lang w:val="en-US"/>
        </w:rPr>
        <w:t xml:space="preserve"> is the date of processing (to avoid possible clash in naming). </w:t>
      </w:r>
    </w:p>
    <w:p w14:paraId="6901DD44" w14:textId="77777777" w:rsidR="00D71998" w:rsidRPr="0073255F" w:rsidRDefault="00D71998" w:rsidP="00D71998">
      <w:pPr>
        <w:pStyle w:val="Body"/>
        <w:ind w:left="426"/>
        <w:rPr>
          <w:rFonts w:cs="Arial"/>
          <w:color w:val="000000" w:themeColor="text1"/>
          <w:lang w:val="en-US"/>
        </w:rPr>
      </w:pPr>
    </w:p>
    <w:p w14:paraId="07926D8C" w14:textId="77777777" w:rsidR="00D71998" w:rsidRPr="0073255F" w:rsidRDefault="00D71998" w:rsidP="00D71998">
      <w:pPr>
        <w:pStyle w:val="Body"/>
        <w:ind w:left="426"/>
        <w:rPr>
          <w:rFonts w:cs="Arial"/>
          <w:color w:val="000000" w:themeColor="text1"/>
          <w:lang w:val="en-US"/>
        </w:rPr>
      </w:pPr>
      <w:r w:rsidRPr="0073255F">
        <w:rPr>
          <w:rFonts w:cs="Arial"/>
          <w:color w:val="000000" w:themeColor="text1"/>
          <w:lang w:val="en-US"/>
        </w:rPr>
        <w:t xml:space="preserve">The script </w:t>
      </w:r>
      <w:r w:rsidRPr="0073255F">
        <w:rPr>
          <w:b/>
          <w:i/>
          <w:lang w:val="en-US"/>
        </w:rPr>
        <w:t>RemovePairsFromModeList_WithImagesAfter.sh</w:t>
      </w:r>
      <w:r w:rsidRPr="0073255F">
        <w:rPr>
          <w:rFonts w:cs="Arial"/>
          <w:color w:val="000000" w:themeColor="text1"/>
          <w:lang w:val="en-US"/>
        </w:rPr>
        <w:t xml:space="preserve"> does the same although the provided list is the text file with the list of images to be inverted by msbas, that is </w:t>
      </w:r>
      <w:r w:rsidRPr="0073255F">
        <w:rPr>
          <w:rFonts w:cs="Arial"/>
          <w:color w:val="00B050"/>
          <w:lang w:val="en-US"/>
        </w:rPr>
        <w:t>…/MSBAS/</w:t>
      </w:r>
      <w:r w:rsidRPr="0073255F">
        <w:rPr>
          <w:rFonts w:cs="Arial"/>
          <w:i/>
          <w:color w:val="00B050"/>
          <w:lang w:val="en-US"/>
        </w:rPr>
        <w:t>Region/Modei</w:t>
      </w:r>
      <w:r w:rsidRPr="0073255F">
        <w:rPr>
          <w:rFonts w:cs="Arial"/>
          <w:color w:val="00B050"/>
          <w:lang w:val="en-US"/>
        </w:rPr>
        <w:t xml:space="preserve">.txt </w:t>
      </w:r>
      <w:r w:rsidRPr="0073255F">
        <w:rPr>
          <w:rFonts w:cs="Arial"/>
          <w:color w:val="000000" w:themeColor="text1"/>
          <w:lang w:val="en-US"/>
        </w:rPr>
        <w:t xml:space="preserve">(e.g. DefoInterpolx2Detrendi.txt) which contains 4 columns (Modei/PairName.xdeg   Bp   yyyymmdd   yyyymmdd) without header. </w:t>
      </w:r>
    </w:p>
    <w:p w14:paraId="1781404B" w14:textId="77777777" w:rsidR="00D71998" w:rsidRPr="0073255F" w:rsidRDefault="00D71998" w:rsidP="00D71998">
      <w:pPr>
        <w:pStyle w:val="Body"/>
        <w:ind w:left="426"/>
        <w:rPr>
          <w:rFonts w:cs="Arial"/>
          <w:lang w:val="en-US"/>
        </w:rPr>
      </w:pPr>
      <w:r w:rsidRPr="0073255F">
        <w:rPr>
          <w:rFonts w:cs="Arial"/>
          <w:color w:val="000000" w:themeColor="text1"/>
          <w:lang w:val="en-US"/>
        </w:rPr>
        <w:t xml:space="preserve"> </w:t>
      </w:r>
    </w:p>
    <w:p w14:paraId="548C4C12" w14:textId="77777777" w:rsidR="00D71998" w:rsidRPr="0073255F" w:rsidRDefault="00D71998" w:rsidP="00D71998">
      <w:pPr>
        <w:pStyle w:val="Body"/>
        <w:ind w:left="426"/>
        <w:jc w:val="left"/>
        <w:rPr>
          <w:rFonts w:cs="Arial"/>
          <w:lang w:val="en-US"/>
        </w:rPr>
      </w:pPr>
      <w:r w:rsidRPr="0073255F">
        <w:rPr>
          <w:rFonts w:cs="Arial"/>
          <w:lang w:val="en-US"/>
        </w:rPr>
        <w:t xml:space="preserve">See scripts for usage </w:t>
      </w:r>
      <w:r w:rsidRPr="0073255F">
        <w:rPr>
          <w:lang w:val="en-US"/>
        </w:rPr>
        <w:t xml:space="preserve">(in </w:t>
      </w:r>
      <w:r w:rsidRPr="0073255F">
        <w:rPr>
          <w:color w:val="00B050"/>
          <w:lang w:val="en-US"/>
        </w:rPr>
        <w:t>SCRIPTS_OK</w:t>
      </w:r>
      <w:r w:rsidRPr="0073255F">
        <w:rPr>
          <w:lang w:val="en-US"/>
        </w:rPr>
        <w:t>)</w:t>
      </w:r>
      <w:r w:rsidRPr="0073255F">
        <w:rPr>
          <w:rFonts w:cs="Arial"/>
          <w:color w:val="000000" w:themeColor="text1"/>
          <w:lang w:val="en-US"/>
        </w:rPr>
        <w:t xml:space="preserve">: </w:t>
      </w:r>
      <w:r w:rsidRPr="0073255F">
        <w:rPr>
          <w:rFonts w:cs="Arial"/>
          <w:lang w:val="en-US"/>
        </w:rPr>
        <w:tab/>
      </w:r>
    </w:p>
    <w:p w14:paraId="254F2BAD" w14:textId="77777777" w:rsidR="00D71998" w:rsidRPr="0073255F" w:rsidRDefault="00D71998" w:rsidP="00D71998">
      <w:pPr>
        <w:pStyle w:val="Body"/>
        <w:numPr>
          <w:ilvl w:val="0"/>
          <w:numId w:val="29"/>
        </w:numPr>
        <w:jc w:val="left"/>
        <w:rPr>
          <w:lang w:val="en-US"/>
        </w:rPr>
      </w:pPr>
      <w:r w:rsidRPr="0073255F">
        <w:rPr>
          <w:b/>
          <w:i/>
          <w:lang w:val="en-US"/>
        </w:rPr>
        <w:t>RemovePairsFromFlist_WithImagesBefore.sh</w:t>
      </w:r>
      <w:r w:rsidRPr="0073255F">
        <w:rPr>
          <w:b/>
          <w:i/>
          <w:lang w:val="en-US"/>
        </w:rPr>
        <w:fldChar w:fldCharType="begin"/>
      </w:r>
      <w:r w:rsidRPr="0073255F">
        <w:rPr>
          <w:lang w:val="en-US"/>
        </w:rPr>
        <w:instrText xml:space="preserve"> XE "</w:instrText>
      </w:r>
      <w:r w:rsidRPr="0073255F">
        <w:rPr>
          <w:b/>
          <w:i/>
          <w:lang w:val="en-US"/>
        </w:rPr>
        <w:instrText>RemovePairsFromFlist_WithImagesBefore.sh</w:instrText>
      </w:r>
      <w:r w:rsidRPr="0073255F">
        <w:rPr>
          <w:lang w:val="en-US"/>
        </w:rPr>
        <w:instrText xml:space="preserve">" </w:instrText>
      </w:r>
      <w:r w:rsidRPr="0073255F">
        <w:rPr>
          <w:b/>
          <w:i/>
          <w:lang w:val="en-US"/>
        </w:rPr>
        <w:fldChar w:fldCharType="end"/>
      </w:r>
      <w:r w:rsidRPr="0073255F">
        <w:rPr>
          <w:lang w:val="en-US"/>
        </w:rPr>
        <w:t xml:space="preserve">  and</w:t>
      </w:r>
    </w:p>
    <w:p w14:paraId="694B5D38" w14:textId="77777777" w:rsidR="00D71998" w:rsidRPr="0073255F" w:rsidRDefault="00D71998" w:rsidP="00D71998">
      <w:pPr>
        <w:pStyle w:val="Body"/>
        <w:numPr>
          <w:ilvl w:val="0"/>
          <w:numId w:val="29"/>
        </w:numPr>
        <w:jc w:val="left"/>
        <w:rPr>
          <w:lang w:val="en-US"/>
        </w:rPr>
      </w:pPr>
      <w:r w:rsidRPr="0073255F">
        <w:rPr>
          <w:b/>
          <w:i/>
          <w:lang w:val="en-US"/>
        </w:rPr>
        <w:t>RemovePairsFromFlist_WithImagesAfter.sh</w:t>
      </w:r>
      <w:r w:rsidRPr="0073255F">
        <w:rPr>
          <w:b/>
          <w:i/>
          <w:lang w:val="en-US"/>
        </w:rPr>
        <w:fldChar w:fldCharType="begin"/>
      </w:r>
      <w:r w:rsidRPr="0073255F">
        <w:rPr>
          <w:lang w:val="en-US"/>
        </w:rPr>
        <w:instrText xml:space="preserve"> XE "</w:instrText>
      </w:r>
      <w:r w:rsidRPr="0073255F">
        <w:rPr>
          <w:b/>
          <w:i/>
          <w:lang w:val="en-US"/>
        </w:rPr>
        <w:instrText>RemovePairsFromFlist_WithImagesAfter.sh</w:instrText>
      </w:r>
      <w:r w:rsidRPr="0073255F">
        <w:rPr>
          <w:lang w:val="en-US"/>
        </w:rPr>
        <w:instrText xml:space="preserve">" </w:instrText>
      </w:r>
      <w:r w:rsidRPr="0073255F">
        <w:rPr>
          <w:b/>
          <w:i/>
          <w:lang w:val="en-US"/>
        </w:rPr>
        <w:fldChar w:fldCharType="end"/>
      </w:r>
      <w:r w:rsidRPr="0073255F">
        <w:rPr>
          <w:b/>
          <w:i/>
          <w:lang w:val="en-US"/>
        </w:rPr>
        <w:t xml:space="preserve"> </w:t>
      </w:r>
      <w:r w:rsidRPr="0073255F">
        <w:rPr>
          <w:lang w:val="en-US"/>
        </w:rPr>
        <w:t>or</w:t>
      </w:r>
    </w:p>
    <w:p w14:paraId="0B44113A" w14:textId="77777777" w:rsidR="00D71998" w:rsidRPr="0073255F" w:rsidRDefault="00D71998" w:rsidP="00D71998">
      <w:pPr>
        <w:pStyle w:val="Body"/>
        <w:numPr>
          <w:ilvl w:val="0"/>
          <w:numId w:val="29"/>
        </w:numPr>
        <w:jc w:val="left"/>
        <w:rPr>
          <w:lang w:val="en-US"/>
        </w:rPr>
      </w:pPr>
      <w:r w:rsidRPr="0073255F">
        <w:rPr>
          <w:b/>
          <w:i/>
          <w:lang w:val="en-US"/>
        </w:rPr>
        <w:t>RemovePairsFromModeList_WithImagesAfter.sh</w:t>
      </w:r>
      <w:r w:rsidRPr="0073255F">
        <w:rPr>
          <w:b/>
          <w:i/>
          <w:lang w:val="en-US"/>
        </w:rPr>
        <w:fldChar w:fldCharType="begin"/>
      </w:r>
      <w:r w:rsidRPr="0073255F">
        <w:rPr>
          <w:lang w:val="en-US"/>
        </w:rPr>
        <w:instrText xml:space="preserve"> XE "</w:instrText>
      </w:r>
      <w:r w:rsidRPr="0073255F">
        <w:rPr>
          <w:b/>
          <w:i/>
          <w:lang w:val="en-US"/>
        </w:rPr>
        <w:instrText>RemovePairsFromModeList_WithImagesAfter.sh</w:instrText>
      </w:r>
      <w:r w:rsidRPr="0073255F">
        <w:rPr>
          <w:lang w:val="en-US"/>
        </w:rPr>
        <w:instrText xml:space="preserve">" </w:instrText>
      </w:r>
      <w:r w:rsidRPr="0073255F">
        <w:rPr>
          <w:b/>
          <w:i/>
          <w:lang w:val="en-US"/>
        </w:rPr>
        <w:fldChar w:fldCharType="end"/>
      </w:r>
    </w:p>
    <w:p w14:paraId="4D55966A" w14:textId="77777777" w:rsidR="00D71998" w:rsidRPr="0073255F" w:rsidRDefault="00D71998" w:rsidP="00D71998">
      <w:pPr>
        <w:rPr>
          <w:rFonts w:ascii="Helvetica" w:hAnsi="Helvetica"/>
          <w:b/>
        </w:rPr>
      </w:pPr>
    </w:p>
    <w:p w14:paraId="6778511F" w14:textId="77777777" w:rsidR="00D71998" w:rsidRPr="0073255F" w:rsidRDefault="00D71998" w:rsidP="00D71998">
      <w:pPr>
        <w:rPr>
          <w:rFonts w:ascii="Helvetica" w:hAnsi="Helvetica"/>
          <w:b/>
        </w:rPr>
      </w:pPr>
    </w:p>
    <w:p w14:paraId="0DCD12B1" w14:textId="77777777" w:rsidR="00D71998" w:rsidRPr="0073255F" w:rsidRDefault="00D71998">
      <w:pPr>
        <w:pStyle w:val="Style1"/>
        <w:numPr>
          <w:ilvl w:val="0"/>
          <w:numId w:val="60"/>
        </w:numPr>
        <w:rPr>
          <w:lang w:val="en-US"/>
        </w:rPr>
      </w:pPr>
      <w:bookmarkStart w:id="186" w:name="_Toc125735372"/>
      <w:r w:rsidRPr="0073255F">
        <w:rPr>
          <w:lang w:val="en-US"/>
        </w:rPr>
        <w:t xml:space="preserve">Deleting </w:t>
      </w:r>
      <w:r w:rsidRPr="0073255F">
        <w:rPr>
          <w:u w:val="single"/>
          <w:lang w:val="en-US"/>
        </w:rPr>
        <w:t>directories</w:t>
      </w:r>
      <w:r w:rsidRPr="0073255F">
        <w:rPr>
          <w:lang w:val="en-US"/>
        </w:rPr>
        <w:t xml:space="preserve"> of interferometric pairs:</w:t>
      </w:r>
      <w:bookmarkEnd w:id="186"/>
      <w:r w:rsidRPr="0073255F">
        <w:rPr>
          <w:lang w:val="en-US"/>
        </w:rPr>
        <w:t xml:space="preserve"> </w:t>
      </w:r>
    </w:p>
    <w:p w14:paraId="0F52D085" w14:textId="77777777" w:rsidR="00D71998" w:rsidRPr="0073255F" w:rsidRDefault="00D71998" w:rsidP="00D71998">
      <w:pPr>
        <w:rPr>
          <w:rFonts w:ascii="Helvetica" w:hAnsi="Helvetica"/>
          <w:b/>
        </w:rPr>
      </w:pPr>
    </w:p>
    <w:p w14:paraId="771624FA" w14:textId="77777777" w:rsidR="00D71998" w:rsidRPr="0073255F" w:rsidRDefault="00D71998" w:rsidP="00D71998">
      <w:pPr>
        <w:pStyle w:val="Body"/>
        <w:ind w:firstLine="720"/>
        <w:rPr>
          <w:lang w:val="en-US"/>
        </w:rPr>
      </w:pPr>
      <w:r w:rsidRPr="0073255F">
        <w:rPr>
          <w:lang w:val="en-US"/>
        </w:rPr>
        <w:t>The following scripts delete directories named by master_slave dates:</w:t>
      </w:r>
    </w:p>
    <w:p w14:paraId="27958089" w14:textId="77777777" w:rsidR="00D71998" w:rsidRPr="0073255F" w:rsidRDefault="00D71998" w:rsidP="00D71998">
      <w:pPr>
        <w:pStyle w:val="Body"/>
        <w:rPr>
          <w:lang w:val="en-US"/>
        </w:rPr>
      </w:pPr>
    </w:p>
    <w:p w14:paraId="2D70C909" w14:textId="77777777" w:rsidR="00D71998" w:rsidRPr="0073255F" w:rsidRDefault="00D71998" w:rsidP="00D71998">
      <w:pPr>
        <w:pStyle w:val="Body"/>
        <w:numPr>
          <w:ilvl w:val="0"/>
          <w:numId w:val="37"/>
        </w:numPr>
        <w:rPr>
          <w:lang w:val="en-US"/>
        </w:rPr>
      </w:pPr>
      <w:r w:rsidRPr="0073255F">
        <w:rPr>
          <w:b/>
          <w:i/>
          <w:lang w:val="en-US"/>
        </w:rPr>
        <w:t>Del_All_dir_from_list.sh</w:t>
      </w:r>
      <w:r w:rsidRPr="0073255F">
        <w:rPr>
          <w:b/>
          <w:i/>
          <w:lang w:val="en-US"/>
        </w:rPr>
        <w:fldChar w:fldCharType="begin"/>
      </w:r>
      <w:r w:rsidRPr="0073255F">
        <w:rPr>
          <w:lang w:val="en-US"/>
        </w:rPr>
        <w:instrText xml:space="preserve"> XE "</w:instrText>
      </w:r>
      <w:r w:rsidRPr="0073255F">
        <w:rPr>
          <w:b/>
          <w:i/>
          <w:lang w:val="en-US"/>
        </w:rPr>
        <w:instrText>Del_All_dir_from_list.sh</w:instrText>
      </w:r>
      <w:r w:rsidRPr="0073255F">
        <w:rPr>
          <w:lang w:val="en-US"/>
        </w:rPr>
        <w:instrText xml:space="preserve">" </w:instrText>
      </w:r>
      <w:r w:rsidRPr="0073255F">
        <w:rPr>
          <w:b/>
          <w:i/>
          <w:lang w:val="en-US"/>
        </w:rPr>
        <w:fldChar w:fldCharType="end"/>
      </w:r>
      <w:r w:rsidRPr="0073255F">
        <w:rPr>
          <w:lang w:val="en-US"/>
        </w:rPr>
        <w:t>: remove from the current directory (or move them to ../Prblm; see code) all the directories that are listed in a provided file and that contains only the date name of the master and slave separated by an underscore (MAS_SLV)</w:t>
      </w:r>
    </w:p>
    <w:p w14:paraId="5ADD19C3" w14:textId="77777777" w:rsidR="00D71998" w:rsidRPr="0073255F" w:rsidRDefault="00D71998" w:rsidP="00D71998">
      <w:pPr>
        <w:pStyle w:val="Body"/>
        <w:numPr>
          <w:ilvl w:val="0"/>
          <w:numId w:val="37"/>
        </w:numPr>
        <w:rPr>
          <w:lang w:val="en-US"/>
        </w:rPr>
      </w:pPr>
      <w:r w:rsidRPr="0073255F">
        <w:rPr>
          <w:b/>
          <w:i/>
          <w:lang w:val="en-US"/>
        </w:rPr>
        <w:t>Del_All_dir_Named_With.sh</w:t>
      </w:r>
      <w:r w:rsidRPr="0073255F">
        <w:rPr>
          <w:b/>
          <w:i/>
          <w:lang w:val="en-US"/>
        </w:rPr>
        <w:fldChar w:fldCharType="begin"/>
      </w:r>
      <w:r w:rsidRPr="0073255F">
        <w:rPr>
          <w:lang w:val="en-US"/>
        </w:rPr>
        <w:instrText xml:space="preserve"> XE "</w:instrText>
      </w:r>
      <w:r w:rsidRPr="0073255F">
        <w:rPr>
          <w:b/>
          <w:i/>
          <w:lang w:val="en-US"/>
        </w:rPr>
        <w:instrText>Del_All_dir_Named_With.sh</w:instrText>
      </w:r>
      <w:r w:rsidRPr="0073255F">
        <w:rPr>
          <w:lang w:val="en-US"/>
        </w:rPr>
        <w:instrText xml:space="preserve">" </w:instrText>
      </w:r>
      <w:r w:rsidRPr="0073255F">
        <w:rPr>
          <w:b/>
          <w:i/>
          <w:lang w:val="en-US"/>
        </w:rPr>
        <w:fldChar w:fldCharType="end"/>
      </w:r>
      <w:r w:rsidRPr="0073255F">
        <w:rPr>
          <w:lang w:val="en-US"/>
        </w:rPr>
        <w:t xml:space="preserve"> remove from the current directory (or move them to ../Prblm; see code) all the directories (detected with “ls”) that contains a certain string in their name. That string is provided as a parameter in the form of to elements separated by an underscore, that is </w:t>
      </w:r>
      <w:r w:rsidRPr="0073255F">
        <w:rPr>
          <w:i/>
          <w:color w:val="00B050"/>
          <w:lang w:val="en-US"/>
        </w:rPr>
        <w:t>string1_string2</w:t>
      </w:r>
      <w:r w:rsidRPr="0073255F">
        <w:rPr>
          <w:color w:val="00B050"/>
          <w:lang w:val="en-US"/>
        </w:rPr>
        <w:t xml:space="preserve"> </w:t>
      </w:r>
      <w:r w:rsidRPr="0073255F">
        <w:rPr>
          <w:lang w:val="en-US"/>
        </w:rPr>
        <w:t>(i.e. usually MAS_SLV)</w:t>
      </w:r>
    </w:p>
    <w:p w14:paraId="6F323038" w14:textId="77777777" w:rsidR="00D71998" w:rsidRPr="0073255F" w:rsidRDefault="00D71998" w:rsidP="00D71998">
      <w:pPr>
        <w:rPr>
          <w:rFonts w:ascii="Helvetica" w:hAnsi="Helvetica"/>
        </w:rPr>
      </w:pPr>
    </w:p>
    <w:p w14:paraId="7370C123" w14:textId="77777777" w:rsidR="00D71998" w:rsidRPr="0073255F" w:rsidRDefault="00D71998" w:rsidP="00D71998">
      <w:pPr>
        <w:pStyle w:val="Body"/>
        <w:ind w:left="426"/>
        <w:jc w:val="left"/>
        <w:rPr>
          <w:rFonts w:cs="Arial"/>
          <w:lang w:val="en-US"/>
        </w:rPr>
      </w:pPr>
      <w:r w:rsidRPr="0073255F">
        <w:rPr>
          <w:rFonts w:cs="Arial"/>
          <w:lang w:val="en-US"/>
        </w:rPr>
        <w:t xml:space="preserve">See scripts for usage </w:t>
      </w:r>
      <w:r w:rsidRPr="0073255F">
        <w:rPr>
          <w:lang w:val="en-US"/>
        </w:rPr>
        <w:t xml:space="preserve">(in </w:t>
      </w:r>
      <w:r w:rsidRPr="0073255F">
        <w:rPr>
          <w:color w:val="00B050"/>
          <w:lang w:val="en-US"/>
        </w:rPr>
        <w:t>SCRIPTS_OK/zz_Utilities_CIS</w:t>
      </w:r>
      <w:r w:rsidRPr="0073255F">
        <w:rPr>
          <w:lang w:val="en-US"/>
        </w:rPr>
        <w:t>)</w:t>
      </w:r>
      <w:r w:rsidRPr="0073255F">
        <w:rPr>
          <w:rFonts w:cs="Arial"/>
          <w:color w:val="000000" w:themeColor="text1"/>
          <w:lang w:val="en-US"/>
        </w:rPr>
        <w:t xml:space="preserve">: </w:t>
      </w:r>
      <w:r w:rsidRPr="0073255F">
        <w:rPr>
          <w:rFonts w:cs="Arial"/>
          <w:lang w:val="en-US"/>
        </w:rPr>
        <w:tab/>
      </w:r>
    </w:p>
    <w:p w14:paraId="47AE5207" w14:textId="77777777" w:rsidR="00D71998" w:rsidRPr="0073255F" w:rsidRDefault="00D71998" w:rsidP="00D71998">
      <w:pPr>
        <w:pStyle w:val="Body"/>
        <w:numPr>
          <w:ilvl w:val="0"/>
          <w:numId w:val="37"/>
        </w:numPr>
        <w:jc w:val="left"/>
        <w:rPr>
          <w:rFonts w:cs="Arial"/>
          <w:lang w:val="en-US"/>
        </w:rPr>
      </w:pPr>
      <w:r w:rsidRPr="0073255F">
        <w:rPr>
          <w:b/>
          <w:i/>
          <w:lang w:val="en-US"/>
        </w:rPr>
        <w:t>Del_All_dir_from_list.sh</w:t>
      </w:r>
      <w:r w:rsidRPr="0073255F">
        <w:rPr>
          <w:b/>
          <w:i/>
          <w:lang w:val="en-US"/>
        </w:rPr>
        <w:fldChar w:fldCharType="begin"/>
      </w:r>
      <w:r w:rsidRPr="0073255F">
        <w:rPr>
          <w:lang w:val="en-US"/>
        </w:rPr>
        <w:instrText xml:space="preserve"> XE "</w:instrText>
      </w:r>
      <w:r w:rsidRPr="0073255F">
        <w:rPr>
          <w:b/>
          <w:i/>
          <w:lang w:val="en-US"/>
        </w:rPr>
        <w:instrText>Del_All_dir_from_list.sh</w:instrText>
      </w:r>
      <w:r w:rsidRPr="0073255F">
        <w:rPr>
          <w:lang w:val="en-US"/>
        </w:rPr>
        <w:instrText xml:space="preserve">" </w:instrText>
      </w:r>
      <w:r w:rsidRPr="0073255F">
        <w:rPr>
          <w:b/>
          <w:i/>
          <w:lang w:val="en-US"/>
        </w:rPr>
        <w:fldChar w:fldCharType="end"/>
      </w:r>
    </w:p>
    <w:p w14:paraId="058DA931" w14:textId="77777777" w:rsidR="00D71998" w:rsidRPr="0073255F" w:rsidRDefault="00D71998" w:rsidP="00D71998">
      <w:pPr>
        <w:pStyle w:val="Body"/>
        <w:numPr>
          <w:ilvl w:val="0"/>
          <w:numId w:val="37"/>
        </w:numPr>
        <w:jc w:val="left"/>
        <w:rPr>
          <w:rFonts w:cs="Arial"/>
          <w:lang w:val="en-US"/>
        </w:rPr>
      </w:pPr>
      <w:r w:rsidRPr="0073255F">
        <w:rPr>
          <w:b/>
          <w:i/>
          <w:lang w:val="en-US"/>
        </w:rPr>
        <w:t>Del_All_dir_Named_With.sh</w:t>
      </w:r>
      <w:r w:rsidRPr="0073255F">
        <w:rPr>
          <w:b/>
          <w:i/>
          <w:lang w:val="en-US"/>
        </w:rPr>
        <w:fldChar w:fldCharType="begin"/>
      </w:r>
      <w:r w:rsidRPr="0073255F">
        <w:rPr>
          <w:lang w:val="en-US"/>
        </w:rPr>
        <w:instrText xml:space="preserve"> XE "</w:instrText>
      </w:r>
      <w:r w:rsidRPr="0073255F">
        <w:rPr>
          <w:b/>
          <w:i/>
          <w:lang w:val="en-US"/>
        </w:rPr>
        <w:instrText>Del_All_dir_Named_With.sh</w:instrText>
      </w:r>
      <w:r w:rsidRPr="0073255F">
        <w:rPr>
          <w:lang w:val="en-US"/>
        </w:rPr>
        <w:instrText xml:space="preserve">" </w:instrText>
      </w:r>
      <w:r w:rsidRPr="0073255F">
        <w:rPr>
          <w:b/>
          <w:i/>
          <w:lang w:val="en-US"/>
        </w:rPr>
        <w:fldChar w:fldCharType="end"/>
      </w:r>
      <w:r w:rsidRPr="0073255F">
        <w:rPr>
          <w:lang w:val="en-US"/>
        </w:rPr>
        <w:t xml:space="preserve"> </w:t>
      </w:r>
    </w:p>
    <w:p w14:paraId="26A07DB1" w14:textId="77777777" w:rsidR="00D71998" w:rsidRPr="0073255F" w:rsidRDefault="00D71998" w:rsidP="00D71998">
      <w:pPr>
        <w:rPr>
          <w:rFonts w:ascii="Helvetica" w:hAnsi="Helvetica"/>
        </w:rPr>
      </w:pPr>
    </w:p>
    <w:p w14:paraId="7602AE50" w14:textId="428D860A" w:rsidR="00D71998" w:rsidRDefault="00D71998" w:rsidP="00D71998">
      <w:pPr>
        <w:rPr>
          <w:rFonts w:ascii="Helvetica" w:hAnsi="Helvetica"/>
        </w:rPr>
      </w:pPr>
    </w:p>
    <w:p w14:paraId="11D7E1A4" w14:textId="77777777" w:rsidR="00E07068" w:rsidRPr="0073255F" w:rsidRDefault="00E07068" w:rsidP="00D71998">
      <w:pPr>
        <w:rPr>
          <w:rFonts w:ascii="Helvetica" w:hAnsi="Helvetica"/>
        </w:rPr>
      </w:pPr>
    </w:p>
    <w:p w14:paraId="5FE62A0C" w14:textId="77777777" w:rsidR="00D71998" w:rsidRPr="0073255F" w:rsidRDefault="00D71998">
      <w:pPr>
        <w:pStyle w:val="Style1"/>
        <w:numPr>
          <w:ilvl w:val="0"/>
          <w:numId w:val="60"/>
        </w:numPr>
        <w:rPr>
          <w:lang w:val="en-US"/>
        </w:rPr>
      </w:pPr>
      <w:bookmarkStart w:id="187" w:name="_Toc125735373"/>
      <w:r w:rsidRPr="0073255F">
        <w:rPr>
          <w:lang w:val="en-US"/>
        </w:rPr>
        <w:t xml:space="preserve">Deleting </w:t>
      </w:r>
      <w:r w:rsidRPr="0073255F">
        <w:rPr>
          <w:u w:val="single"/>
          <w:lang w:val="en-US"/>
        </w:rPr>
        <w:t>files</w:t>
      </w:r>
      <w:r w:rsidRPr="0073255F">
        <w:rPr>
          <w:lang w:val="en-US"/>
        </w:rPr>
        <w:t xml:space="preserve"> based on their naming:</w:t>
      </w:r>
      <w:bookmarkEnd w:id="187"/>
      <w:r w:rsidRPr="0073255F">
        <w:rPr>
          <w:lang w:val="en-US"/>
        </w:rPr>
        <w:t xml:space="preserve"> </w:t>
      </w:r>
    </w:p>
    <w:p w14:paraId="1BE7F949" w14:textId="77777777" w:rsidR="00D71998" w:rsidRPr="0073255F" w:rsidRDefault="00D71998" w:rsidP="00D71998">
      <w:pPr>
        <w:rPr>
          <w:rFonts w:ascii="Helvetica" w:hAnsi="Helvetica"/>
          <w:b/>
        </w:rPr>
      </w:pPr>
    </w:p>
    <w:p w14:paraId="2D5320B7" w14:textId="77777777" w:rsidR="00D71998" w:rsidRPr="0073255F" w:rsidRDefault="00D71998" w:rsidP="00D71998">
      <w:pPr>
        <w:pStyle w:val="Body"/>
        <w:ind w:left="567"/>
        <w:rPr>
          <w:lang w:val="en-US"/>
        </w:rPr>
      </w:pPr>
      <w:r w:rsidRPr="0073255F">
        <w:rPr>
          <w:lang w:val="en-US"/>
        </w:rPr>
        <w:t>The following scripts delete files:</w:t>
      </w:r>
    </w:p>
    <w:p w14:paraId="691AD2FC" w14:textId="77777777" w:rsidR="00D71998" w:rsidRPr="0073255F" w:rsidRDefault="00D71998" w:rsidP="00D71998">
      <w:pPr>
        <w:pStyle w:val="Body"/>
        <w:rPr>
          <w:lang w:val="en-US"/>
        </w:rPr>
      </w:pPr>
    </w:p>
    <w:p w14:paraId="451D0AD4" w14:textId="77777777" w:rsidR="00D71998" w:rsidRPr="0073255F" w:rsidRDefault="00D71998" w:rsidP="00D71998">
      <w:pPr>
        <w:pStyle w:val="Body"/>
        <w:numPr>
          <w:ilvl w:val="0"/>
          <w:numId w:val="37"/>
        </w:numPr>
        <w:rPr>
          <w:lang w:val="en-US"/>
        </w:rPr>
      </w:pPr>
      <w:r w:rsidRPr="0073255F">
        <w:rPr>
          <w:b/>
          <w:i/>
          <w:lang w:val="en-US"/>
        </w:rPr>
        <w:lastRenderedPageBreak/>
        <w:t>Del_All_files_in_Dirs_Named_With.sh</w:t>
      </w:r>
      <w:r w:rsidRPr="0073255F">
        <w:rPr>
          <w:b/>
          <w:i/>
          <w:lang w:val="en-US"/>
        </w:rPr>
        <w:fldChar w:fldCharType="begin"/>
      </w:r>
      <w:r w:rsidRPr="0073255F">
        <w:rPr>
          <w:lang w:val="en-US"/>
        </w:rPr>
        <w:instrText xml:space="preserve"> XE "</w:instrText>
      </w:r>
      <w:r w:rsidRPr="0073255F">
        <w:rPr>
          <w:b/>
          <w:i/>
          <w:lang w:val="en-US"/>
        </w:rPr>
        <w:instrText>Del_All_files_in_Dirs_Named_With.sh</w:instrText>
      </w:r>
      <w:r w:rsidRPr="0073255F">
        <w:rPr>
          <w:lang w:val="en-US"/>
        </w:rPr>
        <w:instrText xml:space="preserve">" </w:instrText>
      </w:r>
      <w:r w:rsidRPr="0073255F">
        <w:rPr>
          <w:b/>
          <w:i/>
          <w:lang w:val="en-US"/>
        </w:rPr>
        <w:fldChar w:fldCharType="end"/>
      </w:r>
      <w:r w:rsidRPr="0073255F">
        <w:rPr>
          <w:lang w:val="en-US"/>
        </w:rPr>
        <w:t xml:space="preserve"> remove all files containing a given string (parameter 1) in a given directory (parameter 2).</w:t>
      </w:r>
    </w:p>
    <w:p w14:paraId="06353578" w14:textId="77777777" w:rsidR="00D71998" w:rsidRPr="0073255F" w:rsidRDefault="00D71998" w:rsidP="00D71998">
      <w:pPr>
        <w:pStyle w:val="Body"/>
        <w:numPr>
          <w:ilvl w:val="0"/>
          <w:numId w:val="37"/>
        </w:numPr>
        <w:rPr>
          <w:lang w:val="en-US"/>
        </w:rPr>
      </w:pPr>
      <w:r w:rsidRPr="0073255F">
        <w:rPr>
          <w:b/>
          <w:i/>
          <w:lang w:val="en-US"/>
        </w:rPr>
        <w:t>Del_Geocoded_and_GeocodedRasters_from_DateList.sh</w:t>
      </w:r>
      <w:r w:rsidRPr="0073255F">
        <w:rPr>
          <w:b/>
          <w:i/>
          <w:lang w:val="en-US"/>
        </w:rPr>
        <w:fldChar w:fldCharType="begin"/>
      </w:r>
      <w:r w:rsidRPr="0073255F">
        <w:rPr>
          <w:lang w:val="en-US"/>
        </w:rPr>
        <w:instrText xml:space="preserve"> XE "</w:instrText>
      </w:r>
      <w:r w:rsidRPr="0073255F">
        <w:rPr>
          <w:b/>
          <w:i/>
          <w:lang w:val="en-US"/>
        </w:rPr>
        <w:instrText>Del_Geocoded_and_GeocodedRasters_from_DateList.sh</w:instrText>
      </w:r>
      <w:r w:rsidRPr="0073255F">
        <w:rPr>
          <w:lang w:val="en-US"/>
        </w:rPr>
        <w:instrText xml:space="preserve">" </w:instrText>
      </w:r>
      <w:r w:rsidRPr="0073255F">
        <w:rPr>
          <w:b/>
          <w:i/>
          <w:lang w:val="en-US"/>
        </w:rPr>
        <w:fldChar w:fldCharType="end"/>
      </w:r>
      <w:r w:rsidRPr="0073255F">
        <w:rPr>
          <w:lang w:val="en-US"/>
        </w:rPr>
        <w:t xml:space="preserve"> remove in </w:t>
      </w:r>
      <w:r w:rsidRPr="0073255F">
        <w:rPr>
          <w:color w:val="00B050"/>
          <w:lang w:val="en-US"/>
        </w:rPr>
        <w:t xml:space="preserve">/Geocoded </w:t>
      </w:r>
      <w:r w:rsidRPr="0073255F">
        <w:rPr>
          <w:lang w:val="en-US"/>
        </w:rPr>
        <w:t xml:space="preserve">and </w:t>
      </w:r>
      <w:r w:rsidRPr="0073255F">
        <w:rPr>
          <w:color w:val="00B050"/>
          <w:lang w:val="en-US"/>
        </w:rPr>
        <w:t xml:space="preserve">/GeocodedRasters </w:t>
      </w:r>
      <w:r w:rsidRPr="0073255F">
        <w:rPr>
          <w:lang w:val="en-US"/>
        </w:rPr>
        <w:t xml:space="preserve">all the files that contains strings contained in a list provided as parameter. These strings are usually pairs of dates such as MAS_SLV. </w:t>
      </w:r>
    </w:p>
    <w:p w14:paraId="4250F6E3" w14:textId="77777777" w:rsidR="00D71998" w:rsidRPr="0073255F" w:rsidRDefault="00D71998" w:rsidP="00D71998">
      <w:pPr>
        <w:pStyle w:val="Body"/>
        <w:numPr>
          <w:ilvl w:val="0"/>
          <w:numId w:val="37"/>
        </w:numPr>
        <w:rPr>
          <w:lang w:val="en-US"/>
        </w:rPr>
      </w:pPr>
      <w:r w:rsidRPr="0073255F">
        <w:rPr>
          <w:b/>
          <w:i/>
          <w:lang w:val="en-US"/>
        </w:rPr>
        <w:t>Del_Geocoded_and_GeocodedRasters_from_FileName.sh</w:t>
      </w:r>
      <w:r w:rsidRPr="0073255F">
        <w:rPr>
          <w:b/>
          <w:i/>
          <w:lang w:val="en-US"/>
        </w:rPr>
        <w:fldChar w:fldCharType="begin"/>
      </w:r>
      <w:r w:rsidRPr="0073255F">
        <w:rPr>
          <w:lang w:val="en-US"/>
        </w:rPr>
        <w:instrText xml:space="preserve"> XE "</w:instrText>
      </w:r>
      <w:r w:rsidRPr="0073255F">
        <w:rPr>
          <w:b/>
          <w:i/>
          <w:lang w:val="en-US"/>
        </w:rPr>
        <w:instrText>Del_Geocoded_and_GeocodedRasters_from_FileName.sh</w:instrText>
      </w:r>
      <w:r w:rsidRPr="0073255F">
        <w:rPr>
          <w:lang w:val="en-US"/>
        </w:rPr>
        <w:instrText xml:space="preserve">" </w:instrText>
      </w:r>
      <w:r w:rsidRPr="0073255F">
        <w:rPr>
          <w:b/>
          <w:i/>
          <w:lang w:val="en-US"/>
        </w:rPr>
        <w:fldChar w:fldCharType="end"/>
      </w:r>
      <w:r w:rsidRPr="0073255F">
        <w:rPr>
          <w:lang w:val="en-US"/>
        </w:rPr>
        <w:t xml:space="preserve"> remove all files in </w:t>
      </w:r>
      <w:r w:rsidRPr="0073255F">
        <w:rPr>
          <w:color w:val="00B050"/>
          <w:lang w:val="en-US"/>
        </w:rPr>
        <w:t xml:space="preserve">/Geocoded </w:t>
      </w:r>
      <w:r w:rsidRPr="0073255F">
        <w:rPr>
          <w:lang w:val="en-US"/>
        </w:rPr>
        <w:t xml:space="preserve">and </w:t>
      </w:r>
      <w:r w:rsidRPr="0073255F">
        <w:rPr>
          <w:color w:val="00B050"/>
          <w:lang w:val="en-US"/>
        </w:rPr>
        <w:t>/GeocodedRasters</w:t>
      </w:r>
      <w:r w:rsidRPr="0073255F">
        <w:rPr>
          <w:lang w:val="en-US"/>
        </w:rPr>
        <w:t xml:space="preserve"> if their name contains a provided string as parameter.  The criteria to search for the files to delete is usually something such as:  </w:t>
      </w:r>
    </w:p>
    <w:p w14:paraId="371C4871" w14:textId="77777777" w:rsidR="00D71998" w:rsidRPr="0073255F" w:rsidRDefault="00D71998" w:rsidP="00D71998">
      <w:pPr>
        <w:pStyle w:val="Body"/>
        <w:ind w:left="1080"/>
        <w:rPr>
          <w:sz w:val="18"/>
          <w:szCs w:val="18"/>
          <w:lang w:val="en-US"/>
        </w:rPr>
      </w:pPr>
      <w:r w:rsidRPr="0073255F">
        <w:rPr>
          <w:sz w:val="18"/>
          <w:szCs w:val="18"/>
          <w:lang w:val="en-US"/>
        </w:rPr>
        <w:t xml:space="preserve">S1_DRC_VVP_A_174-37.0deg_20190717_20191108_Bp-27.3m_HA518.9m_BT114days_Head102.1deg  </w:t>
      </w:r>
    </w:p>
    <w:p w14:paraId="5313F90E" w14:textId="6EC4879B" w:rsidR="00D71998" w:rsidRPr="0073255F" w:rsidRDefault="00D71998" w:rsidP="00D71998">
      <w:pPr>
        <w:pStyle w:val="Body"/>
        <w:numPr>
          <w:ilvl w:val="0"/>
          <w:numId w:val="37"/>
        </w:numPr>
        <w:rPr>
          <w:lang w:val="en-US"/>
        </w:rPr>
      </w:pPr>
      <w:r w:rsidRPr="0073255F">
        <w:rPr>
          <w:b/>
          <w:i/>
          <w:lang w:val="en-US"/>
        </w:rPr>
        <w:t>Del_Geocoded_Files_Wrong_Bt.sh</w:t>
      </w:r>
      <w:r w:rsidRPr="0073255F">
        <w:rPr>
          <w:b/>
          <w:i/>
          <w:lang w:val="en-US"/>
        </w:rPr>
        <w:fldChar w:fldCharType="begin"/>
      </w:r>
      <w:r w:rsidRPr="0073255F">
        <w:rPr>
          <w:lang w:val="en-US"/>
        </w:rPr>
        <w:instrText xml:space="preserve"> XE "</w:instrText>
      </w:r>
      <w:r w:rsidRPr="0073255F">
        <w:rPr>
          <w:b/>
          <w:i/>
          <w:lang w:val="en-US"/>
        </w:rPr>
        <w:instrText>Del_Geocoded_Files_Wrong_Bt.sh</w:instrText>
      </w:r>
      <w:r w:rsidRPr="0073255F">
        <w:rPr>
          <w:lang w:val="en-US"/>
        </w:rPr>
        <w:instrText xml:space="preserve">" </w:instrText>
      </w:r>
      <w:r w:rsidRPr="0073255F">
        <w:rPr>
          <w:b/>
          <w:i/>
          <w:lang w:val="en-US"/>
        </w:rPr>
        <w:fldChar w:fldCharType="end"/>
      </w:r>
      <w:r w:rsidRPr="0073255F">
        <w:rPr>
          <w:lang w:val="en-US"/>
        </w:rPr>
        <w:t xml:space="preserve"> remove all files in </w:t>
      </w:r>
      <w:r w:rsidRPr="0073255F">
        <w:rPr>
          <w:color w:val="00B050"/>
          <w:lang w:val="en-US"/>
        </w:rPr>
        <w:t xml:space="preserve">/Geocoded </w:t>
      </w:r>
      <w:r w:rsidRPr="0073255F">
        <w:rPr>
          <w:lang w:val="en-US"/>
        </w:rPr>
        <w:t xml:space="preserve">and </w:t>
      </w:r>
      <w:r w:rsidRPr="0073255F">
        <w:rPr>
          <w:color w:val="00B050"/>
          <w:lang w:val="en-US"/>
        </w:rPr>
        <w:t>/GeocodedRasters</w:t>
      </w:r>
      <w:r w:rsidRPr="0073255F">
        <w:rPr>
          <w:lang w:val="en-US"/>
        </w:rPr>
        <w:t xml:space="preserve"> that have a Bt larger than a value provided in parameter. This was needed after a bug was detected in </w:t>
      </w:r>
      <w:r w:rsidR="00C8008A">
        <w:rPr>
          <w:color w:val="000000" w:themeColor="text1"/>
          <w:lang w:val="en-US"/>
        </w:rPr>
        <w:t>MasTerEngine</w:t>
      </w:r>
      <w:r w:rsidR="00F124F8" w:rsidRPr="00513F90">
        <w:rPr>
          <w:color w:val="000000" w:themeColor="text1"/>
          <w:lang w:val="en-US"/>
        </w:rPr>
        <w:t xml:space="preserve"> </w:t>
      </w:r>
      <w:r w:rsidRPr="0073255F">
        <w:rPr>
          <w:lang w:val="en-US"/>
        </w:rPr>
        <w:t xml:space="preserve">computation of Bt. The script must be launched in the </w:t>
      </w:r>
      <w:r w:rsidRPr="0073255F">
        <w:rPr>
          <w:color w:val="00B050"/>
          <w:lang w:val="en-US"/>
        </w:rPr>
        <w:t xml:space="preserve">SAR_MASSPROCESS </w:t>
      </w:r>
      <w:r w:rsidRPr="0073255F">
        <w:rPr>
          <w:lang w:val="en-US"/>
        </w:rPr>
        <w:t xml:space="preserve">directory where </w:t>
      </w:r>
      <w:r w:rsidRPr="0073255F">
        <w:rPr>
          <w:color w:val="00B050"/>
          <w:lang w:val="en-US"/>
        </w:rPr>
        <w:t xml:space="preserve">/Geocoded </w:t>
      </w:r>
      <w:r w:rsidRPr="0073255F">
        <w:rPr>
          <w:lang w:val="en-US"/>
        </w:rPr>
        <w:t xml:space="preserve">and </w:t>
      </w:r>
      <w:r w:rsidRPr="0073255F">
        <w:rPr>
          <w:color w:val="00B050"/>
          <w:lang w:val="en-US"/>
        </w:rPr>
        <w:t>/GeocodedRasters</w:t>
      </w:r>
      <w:r w:rsidRPr="0073255F">
        <w:rPr>
          <w:lang w:val="en-US"/>
        </w:rPr>
        <w:t xml:space="preserve"> are.</w:t>
      </w:r>
    </w:p>
    <w:p w14:paraId="40467E67" w14:textId="77777777" w:rsidR="00D71998" w:rsidRPr="0073255F" w:rsidRDefault="00D71998" w:rsidP="00D71998">
      <w:pPr>
        <w:rPr>
          <w:rFonts w:ascii="Helvetica" w:hAnsi="Helvetica"/>
        </w:rPr>
      </w:pPr>
    </w:p>
    <w:p w14:paraId="6B6C19F8" w14:textId="77777777" w:rsidR="00D71998" w:rsidRPr="0073255F" w:rsidRDefault="00D71998" w:rsidP="00D71998">
      <w:pPr>
        <w:pStyle w:val="Body"/>
        <w:ind w:left="567"/>
        <w:jc w:val="left"/>
        <w:rPr>
          <w:rFonts w:cs="Arial"/>
          <w:lang w:val="en-US"/>
        </w:rPr>
      </w:pPr>
      <w:r w:rsidRPr="0073255F">
        <w:rPr>
          <w:rFonts w:cs="Arial"/>
          <w:lang w:val="en-US"/>
        </w:rPr>
        <w:t xml:space="preserve">See scripts for usage </w:t>
      </w:r>
      <w:r w:rsidRPr="0073255F">
        <w:rPr>
          <w:lang w:val="en-US"/>
        </w:rPr>
        <w:t xml:space="preserve">(in </w:t>
      </w:r>
      <w:r w:rsidRPr="0073255F">
        <w:rPr>
          <w:color w:val="00B050"/>
          <w:lang w:val="en-US"/>
        </w:rPr>
        <w:t>SCRIPTS_OK/zz_Utilities_CIS</w:t>
      </w:r>
      <w:r w:rsidRPr="0073255F">
        <w:rPr>
          <w:lang w:val="en-US"/>
        </w:rPr>
        <w:t>)</w:t>
      </w:r>
      <w:r w:rsidRPr="0073255F">
        <w:rPr>
          <w:rFonts w:cs="Arial"/>
          <w:color w:val="000000" w:themeColor="text1"/>
          <w:lang w:val="en-US"/>
        </w:rPr>
        <w:t xml:space="preserve">: </w:t>
      </w:r>
      <w:r w:rsidRPr="0073255F">
        <w:rPr>
          <w:rFonts w:cs="Arial"/>
          <w:lang w:val="en-US"/>
        </w:rPr>
        <w:tab/>
      </w:r>
    </w:p>
    <w:p w14:paraId="2D2D3628" w14:textId="77777777" w:rsidR="00D71998" w:rsidRPr="0073255F" w:rsidRDefault="00D71998" w:rsidP="00D71998">
      <w:pPr>
        <w:pStyle w:val="Body"/>
        <w:numPr>
          <w:ilvl w:val="0"/>
          <w:numId w:val="37"/>
        </w:numPr>
        <w:jc w:val="left"/>
        <w:rPr>
          <w:rFonts w:cs="Arial"/>
          <w:lang w:val="en-US"/>
        </w:rPr>
      </w:pPr>
      <w:r w:rsidRPr="0073255F">
        <w:rPr>
          <w:b/>
          <w:i/>
          <w:lang w:val="en-US"/>
        </w:rPr>
        <w:t>Del_All_files_in_Dirs_Named_With.sh</w:t>
      </w:r>
      <w:r w:rsidRPr="0073255F">
        <w:rPr>
          <w:b/>
          <w:i/>
          <w:lang w:val="en-US"/>
        </w:rPr>
        <w:fldChar w:fldCharType="begin"/>
      </w:r>
      <w:r w:rsidRPr="0073255F">
        <w:rPr>
          <w:lang w:val="en-US"/>
        </w:rPr>
        <w:instrText xml:space="preserve"> XE "</w:instrText>
      </w:r>
      <w:r w:rsidRPr="0073255F">
        <w:rPr>
          <w:b/>
          <w:i/>
          <w:lang w:val="en-US"/>
        </w:rPr>
        <w:instrText>Del_All_files_in_Dirs_Named_With.sh</w:instrText>
      </w:r>
      <w:r w:rsidRPr="0073255F">
        <w:rPr>
          <w:lang w:val="en-US"/>
        </w:rPr>
        <w:instrText xml:space="preserve">" </w:instrText>
      </w:r>
      <w:r w:rsidRPr="0073255F">
        <w:rPr>
          <w:b/>
          <w:i/>
          <w:lang w:val="en-US"/>
        </w:rPr>
        <w:fldChar w:fldCharType="end"/>
      </w:r>
      <w:r w:rsidRPr="0073255F">
        <w:rPr>
          <w:lang w:val="en-US"/>
        </w:rPr>
        <w:t xml:space="preserve"> </w:t>
      </w:r>
    </w:p>
    <w:p w14:paraId="3A836822" w14:textId="77777777" w:rsidR="00D71998" w:rsidRPr="0073255F" w:rsidRDefault="00D71998" w:rsidP="00D71998">
      <w:pPr>
        <w:pStyle w:val="Body"/>
        <w:numPr>
          <w:ilvl w:val="0"/>
          <w:numId w:val="37"/>
        </w:numPr>
        <w:jc w:val="left"/>
        <w:rPr>
          <w:rFonts w:cs="Arial"/>
          <w:lang w:val="en-US"/>
        </w:rPr>
      </w:pPr>
      <w:r w:rsidRPr="0073255F">
        <w:rPr>
          <w:b/>
          <w:i/>
          <w:lang w:val="en-US"/>
        </w:rPr>
        <w:t>Del_Geocoded_and_GeocodedRasters_from_DateList.sh</w:t>
      </w:r>
      <w:r w:rsidRPr="0073255F">
        <w:rPr>
          <w:b/>
          <w:i/>
          <w:lang w:val="en-US"/>
        </w:rPr>
        <w:fldChar w:fldCharType="begin"/>
      </w:r>
      <w:r w:rsidRPr="0073255F">
        <w:rPr>
          <w:lang w:val="en-US"/>
        </w:rPr>
        <w:instrText xml:space="preserve"> XE "</w:instrText>
      </w:r>
      <w:r w:rsidRPr="0073255F">
        <w:rPr>
          <w:b/>
          <w:i/>
          <w:lang w:val="en-US"/>
        </w:rPr>
        <w:instrText>Del_Geocoded_and_GeocodedRasters_from_DateList.sh</w:instrText>
      </w:r>
      <w:r w:rsidRPr="0073255F">
        <w:rPr>
          <w:lang w:val="en-US"/>
        </w:rPr>
        <w:instrText xml:space="preserve">" </w:instrText>
      </w:r>
      <w:r w:rsidRPr="0073255F">
        <w:rPr>
          <w:b/>
          <w:i/>
          <w:lang w:val="en-US"/>
        </w:rPr>
        <w:fldChar w:fldCharType="end"/>
      </w:r>
      <w:r w:rsidRPr="0073255F">
        <w:rPr>
          <w:lang w:val="en-US"/>
        </w:rPr>
        <w:t xml:space="preserve"> </w:t>
      </w:r>
    </w:p>
    <w:p w14:paraId="5E3EC4C1" w14:textId="77777777" w:rsidR="00D71998" w:rsidRPr="0073255F" w:rsidRDefault="00D71998" w:rsidP="00D71998">
      <w:pPr>
        <w:pStyle w:val="Body"/>
        <w:numPr>
          <w:ilvl w:val="0"/>
          <w:numId w:val="37"/>
        </w:numPr>
        <w:jc w:val="left"/>
        <w:rPr>
          <w:rFonts w:cs="Arial"/>
          <w:lang w:val="en-US"/>
        </w:rPr>
      </w:pPr>
      <w:r w:rsidRPr="0073255F">
        <w:rPr>
          <w:b/>
          <w:i/>
          <w:lang w:val="en-US"/>
        </w:rPr>
        <w:t>Del_Geocoded_and_GeocodedRasters_from_FileName.sh</w:t>
      </w:r>
      <w:r w:rsidRPr="0073255F">
        <w:rPr>
          <w:b/>
          <w:i/>
          <w:lang w:val="en-US"/>
        </w:rPr>
        <w:fldChar w:fldCharType="begin"/>
      </w:r>
      <w:r w:rsidRPr="0073255F">
        <w:rPr>
          <w:lang w:val="en-US"/>
        </w:rPr>
        <w:instrText xml:space="preserve"> XE "</w:instrText>
      </w:r>
      <w:r w:rsidRPr="0073255F">
        <w:rPr>
          <w:b/>
          <w:i/>
          <w:lang w:val="en-US"/>
        </w:rPr>
        <w:instrText>Del_Geocoded_and_GeocodedRasters_from_FileName.sh</w:instrText>
      </w:r>
      <w:r w:rsidRPr="0073255F">
        <w:rPr>
          <w:lang w:val="en-US"/>
        </w:rPr>
        <w:instrText xml:space="preserve">" </w:instrText>
      </w:r>
      <w:r w:rsidRPr="0073255F">
        <w:rPr>
          <w:b/>
          <w:i/>
          <w:lang w:val="en-US"/>
        </w:rPr>
        <w:fldChar w:fldCharType="end"/>
      </w:r>
    </w:p>
    <w:p w14:paraId="290F093D" w14:textId="77777777" w:rsidR="00D71998" w:rsidRPr="0073255F" w:rsidRDefault="00D71998" w:rsidP="00D71998">
      <w:pPr>
        <w:pStyle w:val="Body"/>
        <w:numPr>
          <w:ilvl w:val="0"/>
          <w:numId w:val="37"/>
        </w:numPr>
        <w:jc w:val="left"/>
        <w:rPr>
          <w:rFonts w:cs="Arial"/>
          <w:lang w:val="en-US"/>
        </w:rPr>
      </w:pPr>
      <w:r w:rsidRPr="0073255F">
        <w:rPr>
          <w:b/>
          <w:i/>
          <w:lang w:val="en-US"/>
        </w:rPr>
        <w:t>Del_Geocoded_Files_Wrong_Bt.sh</w:t>
      </w:r>
      <w:r w:rsidRPr="0073255F">
        <w:rPr>
          <w:b/>
          <w:i/>
          <w:lang w:val="en-US"/>
        </w:rPr>
        <w:fldChar w:fldCharType="begin"/>
      </w:r>
      <w:r w:rsidRPr="0073255F">
        <w:rPr>
          <w:lang w:val="en-US"/>
        </w:rPr>
        <w:instrText xml:space="preserve"> XE "</w:instrText>
      </w:r>
      <w:r w:rsidRPr="0073255F">
        <w:rPr>
          <w:b/>
          <w:i/>
          <w:lang w:val="en-US"/>
        </w:rPr>
        <w:instrText>Del_Geocoded_Files_Wrong_Bt.sh</w:instrText>
      </w:r>
      <w:r w:rsidRPr="0073255F">
        <w:rPr>
          <w:lang w:val="en-US"/>
        </w:rPr>
        <w:instrText xml:space="preserve">" </w:instrText>
      </w:r>
      <w:r w:rsidRPr="0073255F">
        <w:rPr>
          <w:b/>
          <w:i/>
          <w:lang w:val="en-US"/>
        </w:rPr>
        <w:fldChar w:fldCharType="end"/>
      </w:r>
      <w:r w:rsidRPr="0073255F">
        <w:rPr>
          <w:b/>
          <w:i/>
          <w:lang w:val="en-US"/>
        </w:rPr>
        <w:fldChar w:fldCharType="begin"/>
      </w:r>
      <w:r w:rsidRPr="0073255F">
        <w:rPr>
          <w:lang w:val="en-US"/>
        </w:rPr>
        <w:instrText xml:space="preserve"> XE "</w:instrText>
      </w:r>
      <w:r w:rsidRPr="0073255F">
        <w:rPr>
          <w:b/>
          <w:i/>
          <w:lang w:val="en-US"/>
        </w:rPr>
        <w:instrText>Del_All_dir_from_list.sh</w:instrText>
      </w:r>
      <w:r w:rsidRPr="0073255F">
        <w:rPr>
          <w:lang w:val="en-US"/>
        </w:rPr>
        <w:instrText xml:space="preserve">" </w:instrText>
      </w:r>
      <w:r w:rsidRPr="0073255F">
        <w:rPr>
          <w:b/>
          <w:i/>
          <w:lang w:val="en-US"/>
        </w:rPr>
        <w:fldChar w:fldCharType="end"/>
      </w:r>
    </w:p>
    <w:p w14:paraId="40E23CEE" w14:textId="77777777" w:rsidR="00D71998" w:rsidRPr="0073255F" w:rsidRDefault="00D71998" w:rsidP="00D71998">
      <w:pPr>
        <w:rPr>
          <w:rFonts w:ascii="Helvetica" w:hAnsi="Helvetica"/>
        </w:rPr>
      </w:pPr>
    </w:p>
    <w:p w14:paraId="42485326" w14:textId="77777777" w:rsidR="00D71998" w:rsidRPr="0073255F" w:rsidRDefault="00D71998" w:rsidP="00D71998">
      <w:pPr>
        <w:rPr>
          <w:rFonts w:ascii="Helvetica" w:hAnsi="Helvetica"/>
          <w:b/>
        </w:rPr>
      </w:pPr>
    </w:p>
    <w:p w14:paraId="6BAAA6BA" w14:textId="77777777" w:rsidR="00D71998" w:rsidRPr="0073255F" w:rsidRDefault="00D71998">
      <w:pPr>
        <w:pStyle w:val="Style1"/>
        <w:numPr>
          <w:ilvl w:val="0"/>
          <w:numId w:val="60"/>
        </w:numPr>
        <w:rPr>
          <w:lang w:val="en-US"/>
        </w:rPr>
      </w:pPr>
      <w:bookmarkStart w:id="188" w:name="_Toc125735374"/>
      <w:r w:rsidRPr="0073255F">
        <w:rPr>
          <w:lang w:val="en-US"/>
        </w:rPr>
        <w:t>FLIP or FLOP products:</w:t>
      </w:r>
      <w:bookmarkEnd w:id="188"/>
      <w:r w:rsidRPr="0073255F">
        <w:rPr>
          <w:lang w:val="en-US"/>
        </w:rPr>
        <w:t xml:space="preserve"> </w:t>
      </w:r>
    </w:p>
    <w:p w14:paraId="0CCB2A2E" w14:textId="77777777" w:rsidR="00D71998" w:rsidRPr="0073255F" w:rsidRDefault="00D71998" w:rsidP="00D71998">
      <w:pPr>
        <w:rPr>
          <w:rFonts w:ascii="Helvetica" w:hAnsi="Helvetica"/>
          <w:b/>
        </w:rPr>
      </w:pPr>
    </w:p>
    <w:p w14:paraId="691DDCE2" w14:textId="77777777" w:rsidR="00D71998" w:rsidRPr="0073255F" w:rsidRDefault="00D71998" w:rsidP="00D71998">
      <w:pPr>
        <w:pStyle w:val="Body"/>
        <w:ind w:left="426"/>
        <w:rPr>
          <w:lang w:val="en-US"/>
        </w:rPr>
      </w:pPr>
      <w:r w:rsidRPr="0073255F">
        <w:rPr>
          <w:lang w:val="en-US"/>
        </w:rPr>
        <w:t xml:space="preserve">These are python tools used for instance in </w:t>
      </w:r>
      <w:r w:rsidRPr="0073255F">
        <w:rPr>
          <w:b/>
          <w:i/>
          <w:lang w:val="en-US"/>
        </w:rPr>
        <w:t>SinglePair.sh</w:t>
      </w:r>
      <w:r w:rsidRPr="0073255F">
        <w:rPr>
          <w:b/>
          <w:i/>
          <w:lang w:val="en-US"/>
        </w:rPr>
        <w:fldChar w:fldCharType="begin"/>
      </w:r>
      <w:r w:rsidRPr="0073255F">
        <w:rPr>
          <w:lang w:val="en-US"/>
        </w:rPr>
        <w:instrText xml:space="preserve"> XE "</w:instrText>
      </w:r>
      <w:r w:rsidRPr="0073255F">
        <w:rPr>
          <w:b/>
          <w:i/>
          <w:sz w:val="18"/>
          <w:szCs w:val="18"/>
          <w:lang w:val="en-US"/>
        </w:rPr>
        <w:instrText>SinglePair.sh</w:instrText>
      </w:r>
      <w:r w:rsidRPr="0073255F">
        <w:rPr>
          <w:lang w:val="en-US"/>
        </w:rPr>
        <w:instrText xml:space="preserve">" </w:instrText>
      </w:r>
      <w:r w:rsidRPr="0073255F">
        <w:rPr>
          <w:b/>
          <w:i/>
          <w:lang w:val="en-US"/>
        </w:rPr>
        <w:fldChar w:fldCharType="end"/>
      </w:r>
      <w:r w:rsidRPr="0073255F">
        <w:rPr>
          <w:b/>
          <w:i/>
          <w:lang w:val="en-US"/>
        </w:rPr>
        <w:t>, SinglePairNoUnwrap.sh</w:t>
      </w:r>
      <w:r w:rsidRPr="0073255F">
        <w:rPr>
          <w:b/>
          <w:i/>
          <w:lang w:val="en-US"/>
        </w:rPr>
        <w:fldChar w:fldCharType="begin"/>
      </w:r>
      <w:r w:rsidRPr="0073255F">
        <w:rPr>
          <w:lang w:val="en-US"/>
        </w:rPr>
        <w:instrText xml:space="preserve"> XE "</w:instrText>
      </w:r>
      <w:r w:rsidRPr="0073255F">
        <w:rPr>
          <w:b/>
          <w:i/>
          <w:lang w:val="en-US"/>
        </w:rPr>
        <w:instrText>SinglePairNoUnwrap.sh</w:instrText>
      </w:r>
      <w:r w:rsidRPr="0073255F">
        <w:rPr>
          <w:lang w:val="en-US"/>
        </w:rPr>
        <w:instrText xml:space="preserve">" </w:instrText>
      </w:r>
      <w:r w:rsidRPr="0073255F">
        <w:rPr>
          <w:b/>
          <w:i/>
          <w:lang w:val="en-US"/>
        </w:rPr>
        <w:fldChar w:fldCharType="end"/>
      </w:r>
      <w:r w:rsidRPr="0073255F">
        <w:rPr>
          <w:b/>
          <w:i/>
          <w:lang w:val="en-US"/>
        </w:rPr>
        <w:t>, Envi2CISdem.sh</w:t>
      </w:r>
      <w:r w:rsidRPr="0073255F">
        <w:rPr>
          <w:b/>
          <w:i/>
        </w:rPr>
        <w:fldChar w:fldCharType="begin"/>
      </w:r>
      <w:r w:rsidRPr="0073255F">
        <w:rPr>
          <w:lang w:val="en-US"/>
        </w:rPr>
        <w:instrText xml:space="preserve"> XE "</w:instrText>
      </w:r>
      <w:r w:rsidRPr="0073255F">
        <w:rPr>
          <w:b/>
          <w:i/>
          <w:lang w:val="en-US"/>
        </w:rPr>
        <w:instrText>Envi2CISdem.sh</w:instrText>
      </w:r>
      <w:r w:rsidRPr="0073255F">
        <w:rPr>
          <w:lang w:val="en-US"/>
        </w:rPr>
        <w:instrText xml:space="preserve">" </w:instrText>
      </w:r>
      <w:r w:rsidRPr="0073255F">
        <w:rPr>
          <w:b/>
          <w:i/>
        </w:rPr>
        <w:fldChar w:fldCharType="end"/>
      </w:r>
      <w:r w:rsidRPr="0073255F">
        <w:rPr>
          <w:b/>
          <w:i/>
          <w:lang w:val="en-US"/>
        </w:rPr>
        <w:t>, GeocodeMask.sh</w:t>
      </w:r>
      <w:r w:rsidRPr="0073255F">
        <w:rPr>
          <w:b/>
          <w:i/>
        </w:rPr>
        <w:fldChar w:fldCharType="begin"/>
      </w:r>
      <w:r w:rsidRPr="0073255F">
        <w:rPr>
          <w:lang w:val="en-US"/>
        </w:rPr>
        <w:instrText xml:space="preserve"> XE "</w:instrText>
      </w:r>
      <w:r w:rsidRPr="0073255F">
        <w:rPr>
          <w:b/>
          <w:i/>
          <w:lang w:val="en-US"/>
        </w:rPr>
        <w:instrText>GeocodeMask.sh</w:instrText>
      </w:r>
      <w:r w:rsidRPr="0073255F">
        <w:rPr>
          <w:lang w:val="en-US"/>
        </w:rPr>
        <w:instrText xml:space="preserve">" </w:instrText>
      </w:r>
      <w:r w:rsidRPr="0073255F">
        <w:rPr>
          <w:b/>
          <w:i/>
        </w:rPr>
        <w:fldChar w:fldCharType="end"/>
      </w:r>
      <w:r w:rsidRPr="0073255F">
        <w:rPr>
          <w:lang w:val="en-US"/>
        </w:rPr>
        <w:t xml:space="preserve">,… and aiming at inverting the lines or columns in binary files. </w:t>
      </w:r>
    </w:p>
    <w:p w14:paraId="39AFB074" w14:textId="77777777" w:rsidR="00D71998" w:rsidRPr="0073255F" w:rsidRDefault="00D71998" w:rsidP="00D71998">
      <w:pPr>
        <w:pStyle w:val="Body"/>
        <w:ind w:left="426"/>
        <w:rPr>
          <w:lang w:val="en-US"/>
        </w:rPr>
      </w:pPr>
    </w:p>
    <w:p w14:paraId="241130A1" w14:textId="32633D3C" w:rsidR="00D71998" w:rsidRPr="0073255F" w:rsidRDefault="00D71998" w:rsidP="00D71998">
      <w:pPr>
        <w:pStyle w:val="Body"/>
        <w:ind w:left="426"/>
        <w:rPr>
          <w:lang w:val="en-US"/>
        </w:rPr>
      </w:pPr>
      <w:r w:rsidRPr="0073255F">
        <w:rPr>
          <w:lang w:val="en-US"/>
        </w:rPr>
        <w:t xml:space="preserve">The script </w:t>
      </w:r>
      <w:r w:rsidRPr="0073255F">
        <w:rPr>
          <w:b/>
          <w:i/>
          <w:lang w:val="en-US"/>
        </w:rPr>
        <w:t>Envi2CISdem.sh</w:t>
      </w:r>
      <w:r w:rsidRPr="0073255F">
        <w:rPr>
          <w:b/>
          <w:i/>
        </w:rPr>
        <w:fldChar w:fldCharType="begin"/>
      </w:r>
      <w:r w:rsidRPr="0073255F">
        <w:rPr>
          <w:lang w:val="en-US"/>
        </w:rPr>
        <w:instrText xml:space="preserve"> XE "</w:instrText>
      </w:r>
      <w:r w:rsidRPr="0073255F">
        <w:rPr>
          <w:b/>
          <w:i/>
          <w:lang w:val="en-US"/>
        </w:rPr>
        <w:instrText>Envi2CISdem.sh</w:instrText>
      </w:r>
      <w:r w:rsidRPr="0073255F">
        <w:rPr>
          <w:lang w:val="en-US"/>
        </w:rPr>
        <w:instrText xml:space="preserve">" </w:instrText>
      </w:r>
      <w:r w:rsidRPr="0073255F">
        <w:rPr>
          <w:b/>
          <w:i/>
        </w:rPr>
        <w:fldChar w:fldCharType="end"/>
      </w:r>
      <w:r w:rsidRPr="0073255F">
        <w:rPr>
          <w:b/>
          <w:i/>
          <w:lang w:val="en-US"/>
        </w:rPr>
        <w:t xml:space="preserve"> </w:t>
      </w:r>
      <w:r w:rsidRPr="0073255F">
        <w:rPr>
          <w:lang w:val="en-US"/>
        </w:rPr>
        <w:t xml:space="preserve">uses these two tools to transform an Envi format DEM computed by </w:t>
      </w:r>
      <w:r w:rsidR="00C8008A">
        <w:rPr>
          <w:color w:val="000000" w:themeColor="text1"/>
          <w:lang w:val="en-US"/>
        </w:rPr>
        <w:t>MasTerEngine</w:t>
      </w:r>
      <w:r w:rsidR="00F124F8" w:rsidRPr="00513F90">
        <w:rPr>
          <w:color w:val="000000" w:themeColor="text1"/>
          <w:lang w:val="en-US"/>
        </w:rPr>
        <w:t xml:space="preserve"> </w:t>
      </w:r>
      <w:r w:rsidRPr="0073255F">
        <w:rPr>
          <w:lang w:val="en-US"/>
        </w:rPr>
        <w:t xml:space="preserve">into a </w:t>
      </w:r>
      <w:r w:rsidR="004E0E50">
        <w:rPr>
          <w:lang w:val="en-US"/>
        </w:rPr>
        <w:t xml:space="preserve">pseudo Envi </w:t>
      </w:r>
      <w:r w:rsidRPr="0073255F">
        <w:rPr>
          <w:lang w:val="en-US"/>
        </w:rPr>
        <w:t xml:space="preserve">file usable by CIS. This is however very old and was developed before some changes in the way </w:t>
      </w:r>
      <w:r w:rsidR="00C8008A">
        <w:rPr>
          <w:color w:val="000000" w:themeColor="text1"/>
          <w:lang w:val="en-US"/>
        </w:rPr>
        <w:t>MasTerEngine</w:t>
      </w:r>
      <w:r w:rsidR="00F124F8" w:rsidRPr="00513F90">
        <w:rPr>
          <w:color w:val="000000" w:themeColor="text1"/>
          <w:lang w:val="en-US"/>
        </w:rPr>
        <w:t xml:space="preserve"> </w:t>
      </w:r>
      <w:r w:rsidRPr="0073255F">
        <w:rPr>
          <w:lang w:val="en-US"/>
        </w:rPr>
        <w:t>outputs its products. It must hence be tested.</w:t>
      </w:r>
      <w:r w:rsidR="0059148D">
        <w:rPr>
          <w:lang w:val="en-US"/>
        </w:rPr>
        <w:t xml:space="preserve"> Most probably you would prefer </w:t>
      </w:r>
      <w:r w:rsidR="0059148D" w:rsidRPr="00511DFC">
        <w:rPr>
          <w:b/>
          <w:i/>
          <w:iCs/>
          <w:color w:val="000000" w:themeColor="text1"/>
          <w:lang w:val="en-US"/>
        </w:rPr>
        <w:t>DEM_Envi_hdr2MasTer_txt.sh</w:t>
      </w:r>
      <w:r w:rsidR="0059148D">
        <w:rPr>
          <w:b/>
          <w:i/>
          <w:iCs/>
          <w:color w:val="000000" w:themeColor="text1"/>
          <w:lang w:val="en-US"/>
        </w:rPr>
        <w:t xml:space="preserve"> </w:t>
      </w:r>
      <w:r w:rsidR="0059148D" w:rsidRPr="0073255F">
        <w:rPr>
          <w:lang w:val="en-US"/>
        </w:rPr>
        <w:t xml:space="preserve">to transform an Envi </w:t>
      </w:r>
      <w:r w:rsidR="0059148D">
        <w:rPr>
          <w:lang w:val="en-US"/>
        </w:rPr>
        <w:t xml:space="preserve">or GEOTIFF </w:t>
      </w:r>
      <w:r w:rsidR="0059148D" w:rsidRPr="0073255F">
        <w:rPr>
          <w:lang w:val="en-US"/>
        </w:rPr>
        <w:t xml:space="preserve">format DEM </w:t>
      </w:r>
      <w:r w:rsidR="0059148D">
        <w:rPr>
          <w:lang w:val="en-US"/>
        </w:rPr>
        <w:t xml:space="preserve">into DEM file </w:t>
      </w:r>
      <w:r w:rsidR="00EE5FAA">
        <w:rPr>
          <w:lang w:val="en-US"/>
        </w:rPr>
        <w:t xml:space="preserve">usable </w:t>
      </w:r>
      <w:r w:rsidR="0059148D" w:rsidRPr="0073255F">
        <w:rPr>
          <w:lang w:val="en-US"/>
        </w:rPr>
        <w:t xml:space="preserve">by </w:t>
      </w:r>
      <w:r w:rsidR="0059148D">
        <w:rPr>
          <w:color w:val="000000" w:themeColor="text1"/>
          <w:lang w:val="en-US"/>
        </w:rPr>
        <w:t>MasTerEngine</w:t>
      </w:r>
      <w:r w:rsidR="00EE5FAA">
        <w:rPr>
          <w:color w:val="000000" w:themeColor="text1"/>
          <w:lang w:val="en-US"/>
        </w:rPr>
        <w:t xml:space="preserve">. </w:t>
      </w:r>
    </w:p>
    <w:p w14:paraId="428345D6" w14:textId="77777777" w:rsidR="00D71998" w:rsidRPr="0073255F" w:rsidRDefault="00D71998" w:rsidP="00D71998">
      <w:pPr>
        <w:pStyle w:val="Body"/>
        <w:ind w:left="426"/>
        <w:rPr>
          <w:lang w:val="en-US"/>
        </w:rPr>
      </w:pPr>
    </w:p>
    <w:p w14:paraId="1ADF5C7F" w14:textId="77777777" w:rsidR="00D71998" w:rsidRPr="0073255F" w:rsidRDefault="00D71998" w:rsidP="00D71998">
      <w:pPr>
        <w:pStyle w:val="Body"/>
        <w:ind w:left="426"/>
        <w:rPr>
          <w:lang w:val="en-US"/>
        </w:rPr>
      </w:pPr>
      <w:r w:rsidRPr="0073255F">
        <w:rPr>
          <w:lang w:val="en-US"/>
        </w:rPr>
        <w:t xml:space="preserve">See scripts for usage (in </w:t>
      </w:r>
      <w:r w:rsidRPr="0073255F">
        <w:rPr>
          <w:color w:val="00B14F"/>
          <w:lang w:val="en-US"/>
        </w:rPr>
        <w:t>SCRIPTS_OK</w:t>
      </w:r>
      <w:r w:rsidRPr="0073255F">
        <w:rPr>
          <w:lang w:val="en-US"/>
        </w:rPr>
        <w:t xml:space="preserve">): </w:t>
      </w:r>
    </w:p>
    <w:p w14:paraId="05EC3494" w14:textId="61EA7F47" w:rsidR="00D71998" w:rsidRPr="00EE5FAA" w:rsidRDefault="00D71998" w:rsidP="00D71998">
      <w:pPr>
        <w:pStyle w:val="Body"/>
        <w:numPr>
          <w:ilvl w:val="0"/>
          <w:numId w:val="42"/>
        </w:numPr>
        <w:ind w:left="1418"/>
        <w:rPr>
          <w:b/>
          <w:i/>
          <w:lang w:val="en-US"/>
        </w:rPr>
      </w:pPr>
      <w:r w:rsidRPr="00EE5FAA">
        <w:rPr>
          <w:b/>
          <w:i/>
          <w:lang w:val="en-US"/>
        </w:rPr>
        <w:t>FLIPproducts.py.sh</w:t>
      </w:r>
      <w:r w:rsidRPr="0073255F">
        <w:rPr>
          <w:b/>
          <w:i/>
        </w:rPr>
        <w:fldChar w:fldCharType="begin"/>
      </w:r>
      <w:r w:rsidRPr="00EE5FAA">
        <w:rPr>
          <w:b/>
          <w:i/>
          <w:lang w:val="en-US"/>
        </w:rPr>
        <w:instrText xml:space="preserve"> XE "FLIPproducts.py.sh" </w:instrText>
      </w:r>
      <w:r w:rsidRPr="0073255F">
        <w:rPr>
          <w:b/>
          <w:i/>
        </w:rPr>
        <w:fldChar w:fldCharType="end"/>
      </w:r>
      <w:r w:rsidRPr="00EE5FAA">
        <w:rPr>
          <w:b/>
          <w:i/>
          <w:lang w:val="en-US"/>
        </w:rPr>
        <w:t xml:space="preserve"> </w:t>
      </w:r>
      <w:r w:rsidR="00EE5FAA" w:rsidRPr="0073255F">
        <w:rPr>
          <w:lang w:val="en-US"/>
        </w:rPr>
        <w:t xml:space="preserve">(in </w:t>
      </w:r>
      <w:r w:rsidR="00EE5FAA" w:rsidRPr="0073255F">
        <w:rPr>
          <w:color w:val="00B14F"/>
          <w:lang w:val="en-US"/>
        </w:rPr>
        <w:t>SCRIPTS_OK</w:t>
      </w:r>
      <w:r w:rsidR="00EE5FAA" w:rsidRPr="0073255F">
        <w:rPr>
          <w:lang w:val="en-US"/>
        </w:rPr>
        <w:t>)</w:t>
      </w:r>
    </w:p>
    <w:p w14:paraId="60DF4E42" w14:textId="77777777" w:rsidR="00FE7D5D" w:rsidRPr="00EE5FAA" w:rsidRDefault="00D71998" w:rsidP="00FE7D5D">
      <w:pPr>
        <w:pStyle w:val="Body"/>
        <w:ind w:left="1418"/>
        <w:rPr>
          <w:b/>
          <w:i/>
          <w:lang w:val="en-US"/>
        </w:rPr>
      </w:pPr>
      <w:r w:rsidRPr="00EE5FAA">
        <w:rPr>
          <w:b/>
          <w:i/>
          <w:lang w:val="en-US"/>
        </w:rPr>
        <w:t>FLOPproducts.py.sh</w:t>
      </w:r>
      <w:r w:rsidR="00FE7D5D" w:rsidRPr="00524B95">
        <w:rPr>
          <w:b/>
          <w:i/>
        </w:rPr>
        <w:fldChar w:fldCharType="begin"/>
      </w:r>
      <w:r w:rsidR="00FE7D5D" w:rsidRPr="00EE5FAA">
        <w:rPr>
          <w:b/>
          <w:i/>
          <w:lang w:val="en-US"/>
        </w:rPr>
        <w:instrText xml:space="preserve"> XE "FLOPproducts.py.sh" </w:instrText>
      </w:r>
      <w:r w:rsidR="00FE7D5D" w:rsidRPr="00524B95">
        <w:rPr>
          <w:b/>
          <w:i/>
        </w:rPr>
        <w:fldChar w:fldCharType="end"/>
      </w:r>
    </w:p>
    <w:p w14:paraId="0531D311" w14:textId="71CA16E3" w:rsidR="007E1065" w:rsidRPr="007E1065" w:rsidRDefault="00EE5FAA" w:rsidP="00D71998">
      <w:pPr>
        <w:pStyle w:val="Body"/>
        <w:numPr>
          <w:ilvl w:val="0"/>
          <w:numId w:val="42"/>
        </w:numPr>
        <w:ind w:left="1418"/>
        <w:rPr>
          <w:b/>
          <w:i/>
          <w:lang w:val="en-US"/>
        </w:rPr>
      </w:pPr>
      <w:r w:rsidRPr="00EE5FAA">
        <w:rPr>
          <w:b/>
          <w:i/>
          <w:lang w:val="en-US"/>
        </w:rPr>
        <w:t xml:space="preserve"> </w:t>
      </w:r>
      <w:r w:rsidRPr="0073255F">
        <w:rPr>
          <w:lang w:val="en-US"/>
        </w:rPr>
        <w:t xml:space="preserve">(in </w:t>
      </w:r>
      <w:r w:rsidRPr="0073255F">
        <w:rPr>
          <w:color w:val="00B14F"/>
          <w:lang w:val="en-US"/>
        </w:rPr>
        <w:t>SCRIPTS_OK</w:t>
      </w:r>
      <w:r w:rsidRPr="0073255F">
        <w:rPr>
          <w:lang w:val="en-US"/>
        </w:rPr>
        <w:t>)</w:t>
      </w:r>
    </w:p>
    <w:p w14:paraId="07742B36" w14:textId="107DB590" w:rsidR="007E1065" w:rsidRPr="00EE5FAA" w:rsidRDefault="007E1065" w:rsidP="007E1065">
      <w:pPr>
        <w:pStyle w:val="Body"/>
        <w:numPr>
          <w:ilvl w:val="0"/>
          <w:numId w:val="42"/>
        </w:numPr>
        <w:ind w:left="1418"/>
        <w:rPr>
          <w:b/>
          <w:i/>
          <w:lang w:val="en-US"/>
        </w:rPr>
      </w:pPr>
      <w:r w:rsidRPr="00EE5FAA">
        <w:rPr>
          <w:b/>
          <w:i/>
          <w:lang w:val="en-US"/>
        </w:rPr>
        <w:t>FLIP</w:t>
      </w:r>
      <w:r>
        <w:rPr>
          <w:b/>
          <w:i/>
          <w:lang w:val="en-US"/>
        </w:rPr>
        <w:t>FLOP</w:t>
      </w:r>
      <w:r w:rsidRPr="00EE5FAA">
        <w:rPr>
          <w:b/>
          <w:i/>
          <w:lang w:val="en-US"/>
        </w:rPr>
        <w:t>products.py.sh</w:t>
      </w:r>
      <w:r w:rsidRPr="0073255F">
        <w:rPr>
          <w:b/>
          <w:i/>
        </w:rPr>
        <w:fldChar w:fldCharType="begin"/>
      </w:r>
      <w:r w:rsidRPr="00EE5FAA">
        <w:rPr>
          <w:b/>
          <w:i/>
          <w:lang w:val="en-US"/>
        </w:rPr>
        <w:instrText xml:space="preserve"> XE "FLIP</w:instrText>
      </w:r>
      <w:r>
        <w:rPr>
          <w:b/>
          <w:i/>
          <w:lang w:val="en-US"/>
        </w:rPr>
        <w:instrText>FLOP</w:instrText>
      </w:r>
      <w:r w:rsidRPr="00EE5FAA">
        <w:rPr>
          <w:b/>
          <w:i/>
          <w:lang w:val="en-US"/>
        </w:rPr>
        <w:instrText xml:space="preserve">products.py.sh" </w:instrText>
      </w:r>
      <w:r w:rsidRPr="0073255F">
        <w:rPr>
          <w:b/>
          <w:i/>
        </w:rPr>
        <w:fldChar w:fldCharType="end"/>
      </w:r>
      <w:r w:rsidRPr="00EE5FAA">
        <w:rPr>
          <w:b/>
          <w:i/>
          <w:lang w:val="en-US"/>
        </w:rPr>
        <w:t xml:space="preserve"> </w:t>
      </w:r>
      <w:r w:rsidRPr="0073255F">
        <w:rPr>
          <w:lang w:val="en-US"/>
        </w:rPr>
        <w:t xml:space="preserve">(in </w:t>
      </w:r>
      <w:r w:rsidRPr="0073255F">
        <w:rPr>
          <w:color w:val="00B14F"/>
          <w:lang w:val="en-US"/>
        </w:rPr>
        <w:t>SCRIPTS_OK</w:t>
      </w:r>
      <w:r w:rsidR="00FE7D5D" w:rsidRPr="00262C23">
        <w:rPr>
          <w:color w:val="00B14F"/>
          <w:lang w:val="en-US"/>
        </w:rPr>
        <w:t>/zz_Utilities_CIS</w:t>
      </w:r>
      <w:r w:rsidR="00FE7D5D">
        <w:rPr>
          <w:color w:val="00B14F"/>
          <w:lang w:val="en-US"/>
        </w:rPr>
        <w:t>_NdO</w:t>
      </w:r>
      <w:r w:rsidRPr="0073255F">
        <w:rPr>
          <w:lang w:val="en-US"/>
        </w:rPr>
        <w:t>)</w:t>
      </w:r>
    </w:p>
    <w:p w14:paraId="7A371F3A" w14:textId="77777777" w:rsidR="00D71998" w:rsidRPr="00EE5FAA" w:rsidRDefault="00D71998" w:rsidP="00D71998">
      <w:pPr>
        <w:pStyle w:val="Body"/>
        <w:ind w:left="1418"/>
        <w:rPr>
          <w:lang w:val="en-US"/>
        </w:rPr>
      </w:pPr>
    </w:p>
    <w:p w14:paraId="2FB5DCBF" w14:textId="77777777" w:rsidR="00D71998" w:rsidRPr="00262C23" w:rsidRDefault="00D71998" w:rsidP="00D71998">
      <w:pPr>
        <w:pStyle w:val="Body"/>
        <w:ind w:left="426"/>
        <w:rPr>
          <w:lang w:val="en-US"/>
        </w:rPr>
      </w:pPr>
      <w:r w:rsidRPr="00262C23">
        <w:rPr>
          <w:lang w:val="en-US"/>
        </w:rPr>
        <w:t xml:space="preserve">and (in </w:t>
      </w:r>
      <w:r w:rsidRPr="00262C23">
        <w:rPr>
          <w:color w:val="00B14F"/>
          <w:lang w:val="en-US"/>
        </w:rPr>
        <w:t>SCRIPTS_OK/zz_Utilities_CIS</w:t>
      </w:r>
      <w:r w:rsidRPr="00262C23">
        <w:rPr>
          <w:lang w:val="en-US"/>
        </w:rPr>
        <w:t xml:space="preserve">): </w:t>
      </w:r>
    </w:p>
    <w:p w14:paraId="3B16D120" w14:textId="77777777" w:rsidR="00EE5FAA" w:rsidRDefault="00D71998" w:rsidP="00D71998">
      <w:pPr>
        <w:pStyle w:val="Body"/>
        <w:numPr>
          <w:ilvl w:val="0"/>
          <w:numId w:val="43"/>
        </w:numPr>
        <w:ind w:left="1418"/>
        <w:rPr>
          <w:b/>
          <w:i/>
        </w:rPr>
      </w:pPr>
      <w:r w:rsidRPr="00524B95">
        <w:rPr>
          <w:b/>
          <w:i/>
        </w:rPr>
        <w:t>Envi2CISdem.sh</w:t>
      </w:r>
    </w:p>
    <w:p w14:paraId="6EE25BC8" w14:textId="76E9CD73" w:rsidR="00D71998" w:rsidRPr="00524B95" w:rsidRDefault="00EE5FAA" w:rsidP="00D71998">
      <w:pPr>
        <w:pStyle w:val="Body"/>
        <w:numPr>
          <w:ilvl w:val="0"/>
          <w:numId w:val="43"/>
        </w:numPr>
        <w:ind w:left="1418"/>
        <w:rPr>
          <w:b/>
          <w:i/>
        </w:rPr>
      </w:pPr>
      <w:r w:rsidRPr="00511DFC">
        <w:rPr>
          <w:b/>
          <w:i/>
          <w:iCs/>
          <w:color w:val="000000" w:themeColor="text1"/>
          <w:lang w:val="en-US"/>
        </w:rPr>
        <w:t>DEM_Envi_hdr2MasTer_txt.sh</w:t>
      </w:r>
      <w:r>
        <w:rPr>
          <w:b/>
          <w:i/>
          <w:iCs/>
          <w:color w:val="000000" w:themeColor="text1"/>
          <w:lang w:val="en-US"/>
        </w:rPr>
        <w:t xml:space="preserve">  </w:t>
      </w:r>
      <w:r w:rsidR="00D71998" w:rsidRPr="00524B95">
        <w:rPr>
          <w:b/>
          <w:i/>
        </w:rPr>
        <w:fldChar w:fldCharType="begin"/>
      </w:r>
      <w:r w:rsidR="00D71998" w:rsidRPr="00524B95">
        <w:rPr>
          <w:b/>
          <w:i/>
        </w:rPr>
        <w:instrText xml:space="preserve"> XE "Envi2CISdem.sh" </w:instrText>
      </w:r>
      <w:r w:rsidR="00D71998" w:rsidRPr="00524B95">
        <w:rPr>
          <w:b/>
          <w:i/>
        </w:rPr>
        <w:fldChar w:fldCharType="end"/>
      </w:r>
    </w:p>
    <w:p w14:paraId="6BEFBB30" w14:textId="77777777" w:rsidR="00D71998" w:rsidRPr="00524B95" w:rsidRDefault="00D71998" w:rsidP="00D71998">
      <w:pPr>
        <w:pStyle w:val="Body"/>
        <w:ind w:left="426"/>
      </w:pPr>
    </w:p>
    <w:p w14:paraId="66ED0C42" w14:textId="77777777" w:rsidR="00D71998" w:rsidRPr="00524B95" w:rsidRDefault="00D71998" w:rsidP="00D71998">
      <w:pPr>
        <w:pStyle w:val="Body"/>
        <w:ind w:left="426"/>
      </w:pPr>
    </w:p>
    <w:p w14:paraId="2EFC2881" w14:textId="77777777" w:rsidR="00D71998" w:rsidRPr="006D39B9" w:rsidRDefault="00D71998">
      <w:pPr>
        <w:pStyle w:val="Style1"/>
        <w:numPr>
          <w:ilvl w:val="0"/>
          <w:numId w:val="60"/>
        </w:numPr>
        <w:rPr>
          <w:lang w:val="en-US"/>
        </w:rPr>
      </w:pPr>
      <w:bookmarkStart w:id="189" w:name="_Toc125735375"/>
      <w:r>
        <w:rPr>
          <w:lang w:val="en-US"/>
        </w:rPr>
        <w:t>Transforming NaN to zero and inversely</w:t>
      </w:r>
      <w:r w:rsidRPr="006D39B9">
        <w:rPr>
          <w:lang w:val="en-US"/>
        </w:rPr>
        <w:t>:</w:t>
      </w:r>
      <w:bookmarkEnd w:id="189"/>
      <w:r w:rsidRPr="006D39B9">
        <w:rPr>
          <w:lang w:val="en-US"/>
        </w:rPr>
        <w:t xml:space="preserve"> </w:t>
      </w:r>
    </w:p>
    <w:p w14:paraId="1AAA9F41" w14:textId="77777777" w:rsidR="00D71998" w:rsidRPr="009B320D" w:rsidRDefault="00D71998" w:rsidP="00D71998">
      <w:pPr>
        <w:pStyle w:val="Body"/>
        <w:rPr>
          <w:lang w:val="en-US"/>
        </w:rPr>
      </w:pPr>
    </w:p>
    <w:p w14:paraId="28AB0404" w14:textId="77777777" w:rsidR="0063241D" w:rsidRDefault="00D71998" w:rsidP="00D71998">
      <w:pPr>
        <w:pStyle w:val="Body"/>
        <w:ind w:left="426"/>
        <w:rPr>
          <w:lang w:val="en-US"/>
        </w:rPr>
      </w:pPr>
      <w:r>
        <w:rPr>
          <w:lang w:val="en-US"/>
        </w:rPr>
        <w:t xml:space="preserve">Python </w:t>
      </w:r>
      <w:r w:rsidRPr="00EC471A">
        <w:rPr>
          <w:lang w:val="en-US"/>
        </w:rPr>
        <w:t>script</w:t>
      </w:r>
      <w:r>
        <w:rPr>
          <w:lang w:val="en-US"/>
        </w:rPr>
        <w:t>s</w:t>
      </w:r>
      <w:r w:rsidRPr="00EC471A">
        <w:rPr>
          <w:lang w:val="en-US"/>
        </w:rPr>
        <w:t xml:space="preserve"> trans</w:t>
      </w:r>
      <w:r>
        <w:rPr>
          <w:lang w:val="en-US"/>
        </w:rPr>
        <w:t>f</w:t>
      </w:r>
      <w:r w:rsidRPr="00EC471A">
        <w:rPr>
          <w:lang w:val="en-US"/>
        </w:rPr>
        <w:t>orm NaN into zero</w:t>
      </w:r>
      <w:r>
        <w:rPr>
          <w:lang w:val="en-US"/>
        </w:rPr>
        <w:t xml:space="preserve"> and inversely</w:t>
      </w:r>
      <w:r w:rsidRPr="00EC471A">
        <w:rPr>
          <w:lang w:val="en-US"/>
        </w:rPr>
        <w:t xml:space="preserve">. </w:t>
      </w:r>
    </w:p>
    <w:p w14:paraId="1EAC318B" w14:textId="3B2B5A2F" w:rsidR="00D71998" w:rsidRDefault="0063241D" w:rsidP="00D71998">
      <w:pPr>
        <w:pStyle w:val="Body"/>
        <w:ind w:left="426"/>
        <w:rPr>
          <w:lang w:val="en-US"/>
        </w:rPr>
      </w:pPr>
      <w:r>
        <w:rPr>
          <w:lang w:val="en-US"/>
        </w:rPr>
        <w:t xml:space="preserve">Parameters are file to transform and input file format (byte or float32). </w:t>
      </w:r>
    </w:p>
    <w:p w14:paraId="4EF56C6C" w14:textId="54780748" w:rsidR="00D71998" w:rsidRDefault="0063241D" w:rsidP="00CA43F5">
      <w:pPr>
        <w:pStyle w:val="Body"/>
        <w:ind w:left="426"/>
        <w:rPr>
          <w:lang w:val="en-US"/>
        </w:rPr>
      </w:pPr>
      <w:r>
        <w:rPr>
          <w:lang w:val="en-US"/>
        </w:rPr>
        <w:t xml:space="preserve">Note that setting NaN in byte file is not appropriate. Hence, if byte file is </w:t>
      </w:r>
      <w:r w:rsidR="00CA43F5">
        <w:rPr>
          <w:lang w:val="en-US"/>
        </w:rPr>
        <w:t xml:space="preserve">passed to </w:t>
      </w:r>
      <w:r w:rsidR="00CA43F5">
        <w:rPr>
          <w:i/>
          <w:color w:val="4472C4" w:themeColor="accent1"/>
          <w:lang w:val="en-US"/>
        </w:rPr>
        <w:t>zero2NaN.py</w:t>
      </w:r>
      <w:r w:rsidR="00CA43F5">
        <w:rPr>
          <w:lang w:val="en-US"/>
        </w:rPr>
        <w:t>, the output file will not be in byte anymore but in float32.</w:t>
      </w:r>
    </w:p>
    <w:p w14:paraId="743A8859" w14:textId="77777777" w:rsidR="00CA43F5" w:rsidRDefault="00CA43F5" w:rsidP="00CA43F5">
      <w:pPr>
        <w:pStyle w:val="Body"/>
        <w:ind w:left="426"/>
        <w:rPr>
          <w:lang w:val="en-US"/>
        </w:rPr>
      </w:pPr>
    </w:p>
    <w:p w14:paraId="1D1BE18B" w14:textId="77777777" w:rsidR="00CA43F5" w:rsidRDefault="00D71998" w:rsidP="00D71998">
      <w:pPr>
        <w:pStyle w:val="Body"/>
        <w:ind w:left="426"/>
        <w:rPr>
          <w:lang w:val="en-US"/>
        </w:rPr>
      </w:pPr>
      <w:r>
        <w:rPr>
          <w:lang w:val="en-US"/>
        </w:rPr>
        <w:t xml:space="preserve">Note that there is a script </w:t>
      </w:r>
      <w:r w:rsidRPr="003578F1">
        <w:rPr>
          <w:b/>
          <w:i/>
          <w:lang w:val="en-US"/>
        </w:rPr>
        <w:t>Check_All_Nan.sh</w:t>
      </w:r>
      <w:r>
        <w:rPr>
          <w:b/>
          <w:i/>
          <w:lang w:val="en-US"/>
        </w:rPr>
        <w:fldChar w:fldCharType="begin"/>
      </w:r>
      <w:r w:rsidRPr="003578F1">
        <w:rPr>
          <w:lang w:val="en-US"/>
        </w:rPr>
        <w:instrText xml:space="preserve"> XE "</w:instrText>
      </w:r>
      <w:r w:rsidRPr="00C160BD">
        <w:rPr>
          <w:b/>
          <w:i/>
          <w:lang w:val="en-US"/>
        </w:rPr>
        <w:instrText>Check_All_Nan.sh</w:instrText>
      </w:r>
      <w:r w:rsidRPr="003578F1">
        <w:rPr>
          <w:lang w:val="en-US"/>
        </w:rPr>
        <w:instrText xml:space="preserve">" </w:instrText>
      </w:r>
      <w:r>
        <w:rPr>
          <w:b/>
          <w:i/>
          <w:lang w:val="en-US"/>
        </w:rPr>
        <w:fldChar w:fldCharType="end"/>
      </w:r>
      <w:r>
        <w:rPr>
          <w:lang w:val="en-US"/>
        </w:rPr>
        <w:t xml:space="preserve"> which checks all the Envi files in the current dir and checks if they contain </w:t>
      </w:r>
      <w:r w:rsidR="00CB3BAD">
        <w:rPr>
          <w:lang w:val="en-US"/>
        </w:rPr>
        <w:t xml:space="preserve">at least one </w:t>
      </w:r>
      <w:r>
        <w:rPr>
          <w:lang w:val="en-US"/>
        </w:rPr>
        <w:t>NaN</w:t>
      </w:r>
      <w:r w:rsidR="00CB3BAD">
        <w:rPr>
          <w:lang w:val="en-US"/>
        </w:rPr>
        <w:t xml:space="preserve"> or if they are full of NaN</w:t>
      </w:r>
      <w:r>
        <w:rPr>
          <w:lang w:val="en-US"/>
        </w:rPr>
        <w:t xml:space="preserve">. </w:t>
      </w:r>
    </w:p>
    <w:p w14:paraId="3098FC2D" w14:textId="77777777" w:rsidR="002507D7" w:rsidRDefault="00CA43F5" w:rsidP="00D71998">
      <w:pPr>
        <w:pStyle w:val="Body"/>
        <w:ind w:left="426"/>
        <w:rPr>
          <w:lang w:val="en-US"/>
        </w:rPr>
      </w:pPr>
      <w:r>
        <w:rPr>
          <w:lang w:val="en-US"/>
        </w:rPr>
        <w:lastRenderedPageBreak/>
        <w:t>Parameters are</w:t>
      </w:r>
      <w:r w:rsidR="002507D7">
        <w:rPr>
          <w:lang w:val="en-US"/>
        </w:rPr>
        <w:t>:</w:t>
      </w:r>
    </w:p>
    <w:p w14:paraId="6B835369" w14:textId="548B69D5" w:rsidR="009B187B" w:rsidRPr="00EC471A" w:rsidRDefault="00CA43F5" w:rsidP="009B187B">
      <w:pPr>
        <w:pStyle w:val="Body"/>
        <w:numPr>
          <w:ilvl w:val="0"/>
          <w:numId w:val="43"/>
        </w:numPr>
        <w:rPr>
          <w:lang w:val="en-US"/>
        </w:rPr>
      </w:pPr>
      <w:r>
        <w:rPr>
          <w:lang w:val="en-US"/>
        </w:rPr>
        <w:t>ALL or ANY</w:t>
      </w:r>
      <w:r w:rsidR="00D71998">
        <w:rPr>
          <w:lang w:val="en-US"/>
        </w:rPr>
        <w:t xml:space="preserve"> </w:t>
      </w:r>
      <w:r w:rsidR="002507D7" w:rsidRPr="002507D7">
        <w:rPr>
          <w:lang w:val="en-US"/>
        </w:rPr>
        <w:t>if want to search resp. for files filled with only NaN or files with at least one NaN</w:t>
      </w:r>
      <w:r w:rsidR="009F15C1">
        <w:rPr>
          <w:lang w:val="en-US"/>
        </w:rPr>
        <w:t xml:space="preserve">. For that it will either use </w:t>
      </w:r>
      <w:r w:rsidR="009F15C1" w:rsidRPr="009B187B">
        <w:rPr>
          <w:i/>
          <w:iCs/>
          <w:color w:val="0070C0"/>
          <w:lang w:val="en-US"/>
        </w:rPr>
        <w:t>checkNaN.py</w:t>
      </w:r>
      <w:r w:rsidR="00842E63">
        <w:rPr>
          <w:i/>
          <w:iCs/>
          <w:color w:val="0070C0"/>
          <w:lang w:val="en-US"/>
        </w:rPr>
        <w:fldChar w:fldCharType="begin"/>
      </w:r>
      <w:r w:rsidR="00842E63" w:rsidRPr="00842E63">
        <w:rPr>
          <w:lang w:val="en-US"/>
        </w:rPr>
        <w:instrText xml:space="preserve"> XE "</w:instrText>
      </w:r>
      <w:r w:rsidR="00842E63" w:rsidRPr="00F73800">
        <w:rPr>
          <w:i/>
          <w:iCs/>
          <w:color w:val="0070C0"/>
          <w:lang w:val="en-US"/>
        </w:rPr>
        <w:instrText>checkNaN.py</w:instrText>
      </w:r>
      <w:r w:rsidR="00842E63" w:rsidRPr="00842E63">
        <w:rPr>
          <w:lang w:val="en-US"/>
        </w:rPr>
        <w:instrText xml:space="preserve">" </w:instrText>
      </w:r>
      <w:r w:rsidR="00842E63">
        <w:rPr>
          <w:i/>
          <w:iCs/>
          <w:color w:val="0070C0"/>
          <w:lang w:val="en-US"/>
        </w:rPr>
        <w:fldChar w:fldCharType="end"/>
      </w:r>
      <w:r w:rsidR="009F15C1" w:rsidRPr="009B187B">
        <w:rPr>
          <w:color w:val="00B0F0"/>
          <w:lang w:val="en-US"/>
        </w:rPr>
        <w:t xml:space="preserve"> </w:t>
      </w:r>
      <w:r w:rsidR="009F15C1">
        <w:rPr>
          <w:lang w:val="en-US"/>
        </w:rPr>
        <w:t xml:space="preserve">or </w:t>
      </w:r>
      <w:r w:rsidR="009F15C1" w:rsidRPr="009B187B">
        <w:rPr>
          <w:i/>
          <w:iCs/>
          <w:color w:val="0070C0"/>
          <w:lang w:val="en-US"/>
        </w:rPr>
        <w:t>checkOnlyNa</w:t>
      </w:r>
      <w:r w:rsidR="00842E63">
        <w:rPr>
          <w:i/>
          <w:iCs/>
          <w:color w:val="0070C0"/>
          <w:lang w:val="en-US"/>
        </w:rPr>
        <w:t>N</w:t>
      </w:r>
      <w:r w:rsidR="009F15C1" w:rsidRPr="009B187B">
        <w:rPr>
          <w:i/>
          <w:iCs/>
          <w:color w:val="0070C0"/>
          <w:lang w:val="en-US"/>
        </w:rPr>
        <w:t>.py</w:t>
      </w:r>
      <w:r w:rsidR="00842E63">
        <w:rPr>
          <w:i/>
          <w:iCs/>
          <w:color w:val="0070C0"/>
          <w:lang w:val="en-US"/>
        </w:rPr>
        <w:fldChar w:fldCharType="begin"/>
      </w:r>
      <w:r w:rsidR="00842E63" w:rsidRPr="00842E63">
        <w:rPr>
          <w:lang w:val="en-US"/>
        </w:rPr>
        <w:instrText xml:space="preserve"> XE "</w:instrText>
      </w:r>
      <w:r w:rsidR="00842E63" w:rsidRPr="009369AF">
        <w:rPr>
          <w:i/>
          <w:iCs/>
          <w:color w:val="0070C0"/>
          <w:lang w:val="en-US"/>
        </w:rPr>
        <w:instrText>checkOnlyNaN.py</w:instrText>
      </w:r>
      <w:r w:rsidR="00842E63" w:rsidRPr="00842E63">
        <w:rPr>
          <w:lang w:val="en-US"/>
        </w:rPr>
        <w:instrText xml:space="preserve">" </w:instrText>
      </w:r>
      <w:r w:rsidR="00842E63">
        <w:rPr>
          <w:i/>
          <w:iCs/>
          <w:color w:val="0070C0"/>
          <w:lang w:val="en-US"/>
        </w:rPr>
        <w:fldChar w:fldCharType="end"/>
      </w:r>
    </w:p>
    <w:p w14:paraId="0B0E9129" w14:textId="3E948740" w:rsidR="00D71998" w:rsidRDefault="002507D7" w:rsidP="009B187B">
      <w:pPr>
        <w:pStyle w:val="Body"/>
        <w:numPr>
          <w:ilvl w:val="0"/>
          <w:numId w:val="43"/>
        </w:numPr>
        <w:rPr>
          <w:lang w:val="en-US"/>
        </w:rPr>
      </w:pPr>
      <w:r>
        <w:rPr>
          <w:lang w:val="en-US"/>
        </w:rPr>
        <w:t>input file format (byte or float32)</w:t>
      </w:r>
    </w:p>
    <w:p w14:paraId="27EC9308" w14:textId="77777777" w:rsidR="009F15C1" w:rsidRDefault="009F15C1" w:rsidP="00D71998">
      <w:pPr>
        <w:pStyle w:val="Body"/>
        <w:ind w:left="426"/>
        <w:rPr>
          <w:lang w:val="en-US"/>
        </w:rPr>
      </w:pPr>
    </w:p>
    <w:p w14:paraId="604728B3" w14:textId="77777777" w:rsidR="002507D7" w:rsidRDefault="002507D7" w:rsidP="00D71998">
      <w:pPr>
        <w:pStyle w:val="Body"/>
        <w:ind w:left="426"/>
        <w:rPr>
          <w:lang w:val="en-US"/>
        </w:rPr>
      </w:pPr>
    </w:p>
    <w:p w14:paraId="48E37BEE" w14:textId="77777777" w:rsidR="00D71998" w:rsidRPr="00262C23" w:rsidRDefault="00D71998" w:rsidP="00D71998">
      <w:pPr>
        <w:pStyle w:val="Body"/>
        <w:ind w:left="426"/>
        <w:rPr>
          <w:lang w:val="en-US"/>
        </w:rPr>
      </w:pPr>
      <w:r w:rsidRPr="00262C23">
        <w:rPr>
          <w:lang w:val="en-US"/>
        </w:rPr>
        <w:t xml:space="preserve">See script (in </w:t>
      </w:r>
      <w:r w:rsidRPr="00262C23">
        <w:rPr>
          <w:color w:val="00B14F"/>
          <w:lang w:val="en-US"/>
        </w:rPr>
        <w:t>SCRIPTS_OK/zz_Utilities_CIS</w:t>
      </w:r>
      <w:r w:rsidRPr="00262C23">
        <w:rPr>
          <w:lang w:val="en-US"/>
        </w:rPr>
        <w:t xml:space="preserve">): </w:t>
      </w:r>
    </w:p>
    <w:p w14:paraId="5A162F7A" w14:textId="77777777" w:rsidR="00D71998" w:rsidRPr="009B320D" w:rsidRDefault="00D71998" w:rsidP="00D71998">
      <w:pPr>
        <w:pStyle w:val="Body"/>
        <w:numPr>
          <w:ilvl w:val="0"/>
          <w:numId w:val="40"/>
        </w:numPr>
        <w:ind w:left="1418"/>
        <w:rPr>
          <w:lang w:val="en-US"/>
        </w:rPr>
      </w:pPr>
      <w:r w:rsidRPr="00EC471A">
        <w:rPr>
          <w:i/>
          <w:color w:val="4472C4" w:themeColor="accent1"/>
          <w:lang w:val="en-US"/>
        </w:rPr>
        <w:t>NaN2zero.py</w:t>
      </w:r>
      <w:r>
        <w:rPr>
          <w:i/>
          <w:color w:val="4472C4" w:themeColor="accent1"/>
          <w:lang w:val="en-US"/>
        </w:rPr>
        <w:fldChar w:fldCharType="begin"/>
      </w:r>
      <w:r>
        <w:instrText xml:space="preserve"> XE "</w:instrText>
      </w:r>
      <w:r w:rsidRPr="00430E57">
        <w:rPr>
          <w:i/>
          <w:color w:val="4472C4" w:themeColor="accent1"/>
          <w:lang w:val="en-US"/>
        </w:rPr>
        <w:instrText>NaN2zero.py</w:instrText>
      </w:r>
      <w:r>
        <w:instrText xml:space="preserve">" </w:instrText>
      </w:r>
      <w:r>
        <w:rPr>
          <w:i/>
          <w:color w:val="4472C4" w:themeColor="accent1"/>
          <w:lang w:val="en-US"/>
        </w:rPr>
        <w:fldChar w:fldCharType="end"/>
      </w:r>
    </w:p>
    <w:p w14:paraId="2028493E" w14:textId="77777777" w:rsidR="00D71998" w:rsidRPr="003578F1" w:rsidRDefault="00D71998" w:rsidP="00D71998">
      <w:pPr>
        <w:pStyle w:val="Body"/>
        <w:numPr>
          <w:ilvl w:val="0"/>
          <w:numId w:val="40"/>
        </w:numPr>
        <w:ind w:left="1418"/>
        <w:rPr>
          <w:lang w:val="en-US"/>
        </w:rPr>
      </w:pPr>
      <w:r>
        <w:rPr>
          <w:i/>
          <w:color w:val="4472C4" w:themeColor="accent1"/>
          <w:lang w:val="en-US"/>
        </w:rPr>
        <w:t>zero2NaN.py</w:t>
      </w:r>
      <w:r>
        <w:rPr>
          <w:i/>
          <w:color w:val="4472C4" w:themeColor="accent1"/>
          <w:lang w:val="en-US"/>
        </w:rPr>
        <w:fldChar w:fldCharType="begin"/>
      </w:r>
      <w:r>
        <w:instrText xml:space="preserve"> XE "</w:instrText>
      </w:r>
      <w:r w:rsidRPr="00B31A3B">
        <w:rPr>
          <w:i/>
          <w:color w:val="4472C4" w:themeColor="accent1"/>
          <w:lang w:val="en-US"/>
        </w:rPr>
        <w:instrText>zero2NaN.py</w:instrText>
      </w:r>
      <w:r>
        <w:instrText xml:space="preserve">" </w:instrText>
      </w:r>
      <w:r>
        <w:rPr>
          <w:i/>
          <w:color w:val="4472C4" w:themeColor="accent1"/>
          <w:lang w:val="en-US"/>
        </w:rPr>
        <w:fldChar w:fldCharType="end"/>
      </w:r>
    </w:p>
    <w:p w14:paraId="448E94E8" w14:textId="77777777" w:rsidR="00D71998" w:rsidRPr="00EC471A" w:rsidRDefault="00D71998" w:rsidP="00D71998">
      <w:pPr>
        <w:pStyle w:val="Body"/>
        <w:numPr>
          <w:ilvl w:val="0"/>
          <w:numId w:val="40"/>
        </w:numPr>
        <w:ind w:left="1418"/>
        <w:rPr>
          <w:lang w:val="en-US"/>
        </w:rPr>
      </w:pPr>
      <w:r w:rsidRPr="003578F1">
        <w:rPr>
          <w:b/>
          <w:i/>
          <w:lang w:val="en-US"/>
        </w:rPr>
        <w:t>Check_All_Nan.sh</w:t>
      </w:r>
      <w:r>
        <w:rPr>
          <w:b/>
          <w:i/>
          <w:lang w:val="en-US"/>
        </w:rPr>
        <w:fldChar w:fldCharType="begin"/>
      </w:r>
      <w:r>
        <w:instrText xml:space="preserve"> XE "</w:instrText>
      </w:r>
      <w:r w:rsidRPr="00C160BD">
        <w:rPr>
          <w:b/>
          <w:i/>
          <w:lang w:val="en-US"/>
        </w:rPr>
        <w:instrText>Check_All_Nan.sh</w:instrText>
      </w:r>
      <w:r>
        <w:instrText xml:space="preserve">" </w:instrText>
      </w:r>
      <w:r>
        <w:rPr>
          <w:b/>
          <w:i/>
          <w:lang w:val="en-US"/>
        </w:rPr>
        <w:fldChar w:fldCharType="end"/>
      </w:r>
    </w:p>
    <w:p w14:paraId="2CF369C4" w14:textId="77777777" w:rsidR="00D71998" w:rsidRDefault="00D71998" w:rsidP="00D71998">
      <w:pPr>
        <w:rPr>
          <w:rFonts w:asciiTheme="majorHAnsi" w:hAnsiTheme="majorHAnsi"/>
          <w:b/>
        </w:rPr>
      </w:pPr>
    </w:p>
    <w:p w14:paraId="112D43BF" w14:textId="77777777" w:rsidR="00D71998" w:rsidRDefault="00D71998" w:rsidP="00D71998">
      <w:pPr>
        <w:rPr>
          <w:rFonts w:asciiTheme="majorHAnsi" w:hAnsiTheme="majorHAnsi"/>
          <w:b/>
        </w:rPr>
      </w:pPr>
    </w:p>
    <w:p w14:paraId="108CAB11" w14:textId="77777777" w:rsidR="00D71998" w:rsidRPr="006D39B9" w:rsidRDefault="00D71998">
      <w:pPr>
        <w:pStyle w:val="Style1"/>
        <w:numPr>
          <w:ilvl w:val="0"/>
          <w:numId w:val="60"/>
        </w:numPr>
        <w:rPr>
          <w:lang w:val="en-US"/>
        </w:rPr>
      </w:pPr>
      <w:bookmarkStart w:id="190" w:name="_Toc125735376"/>
      <w:r>
        <w:rPr>
          <w:lang w:val="en-US"/>
        </w:rPr>
        <w:t>Transforming bytes to float and inversely</w:t>
      </w:r>
      <w:r w:rsidRPr="006D39B9">
        <w:rPr>
          <w:lang w:val="en-US"/>
        </w:rPr>
        <w:t>:</w:t>
      </w:r>
      <w:bookmarkEnd w:id="190"/>
      <w:r w:rsidRPr="006D39B9">
        <w:rPr>
          <w:lang w:val="en-US"/>
        </w:rPr>
        <w:t xml:space="preserve"> </w:t>
      </w:r>
    </w:p>
    <w:p w14:paraId="7F8B52E2" w14:textId="77777777" w:rsidR="00D71998" w:rsidRDefault="00D71998" w:rsidP="00D71998">
      <w:pPr>
        <w:rPr>
          <w:rFonts w:asciiTheme="majorHAnsi" w:hAnsiTheme="majorHAnsi"/>
          <w:b/>
        </w:rPr>
      </w:pPr>
    </w:p>
    <w:p w14:paraId="1EF7B2A5" w14:textId="77777777" w:rsidR="00D71998" w:rsidRPr="00262C23" w:rsidRDefault="00D71998" w:rsidP="00D71998">
      <w:pPr>
        <w:pStyle w:val="Body"/>
        <w:ind w:left="426"/>
        <w:rPr>
          <w:lang w:val="en-US"/>
        </w:rPr>
      </w:pPr>
      <w:r w:rsidRPr="00262C23">
        <w:rPr>
          <w:lang w:val="en-US"/>
        </w:rPr>
        <w:t xml:space="preserve">See script (in </w:t>
      </w:r>
      <w:r w:rsidRPr="00262C23">
        <w:rPr>
          <w:color w:val="00B14F"/>
          <w:lang w:val="en-US"/>
        </w:rPr>
        <w:t>SCRIPTS_OK/zz_Utilities_CIS</w:t>
      </w:r>
      <w:r>
        <w:rPr>
          <w:color w:val="00B14F"/>
          <w:lang w:val="en-US"/>
        </w:rPr>
        <w:t>_NdO</w:t>
      </w:r>
      <w:r w:rsidRPr="00262C23">
        <w:rPr>
          <w:lang w:val="en-US"/>
        </w:rPr>
        <w:t xml:space="preserve">): </w:t>
      </w:r>
    </w:p>
    <w:p w14:paraId="1F8D383D" w14:textId="77777777" w:rsidR="00D71998" w:rsidRPr="0016185D" w:rsidRDefault="00D71998" w:rsidP="00D71998">
      <w:pPr>
        <w:pStyle w:val="Body"/>
        <w:numPr>
          <w:ilvl w:val="0"/>
          <w:numId w:val="40"/>
        </w:numPr>
        <w:ind w:left="1418"/>
        <w:rPr>
          <w:lang w:val="en-US"/>
        </w:rPr>
      </w:pPr>
      <w:r w:rsidRPr="0016185D">
        <w:rPr>
          <w:i/>
          <w:color w:val="4472C4" w:themeColor="accent1"/>
          <w:lang w:val="en-US"/>
        </w:rPr>
        <w:t>float2byte.py</w:t>
      </w:r>
      <w:r>
        <w:rPr>
          <w:i/>
          <w:color w:val="4472C4" w:themeColor="accent1"/>
          <w:lang w:val="en-US"/>
        </w:rPr>
        <w:fldChar w:fldCharType="begin"/>
      </w:r>
      <w:r>
        <w:instrText xml:space="preserve"> XE "</w:instrText>
      </w:r>
      <w:r w:rsidRPr="00066CF1">
        <w:rPr>
          <w:i/>
          <w:color w:val="4472C4" w:themeColor="accent1"/>
          <w:lang w:val="en-US"/>
        </w:rPr>
        <w:instrText>float2byte.py</w:instrText>
      </w:r>
      <w:r>
        <w:instrText xml:space="preserve">" </w:instrText>
      </w:r>
      <w:r>
        <w:rPr>
          <w:i/>
          <w:color w:val="4472C4" w:themeColor="accent1"/>
          <w:lang w:val="en-US"/>
        </w:rPr>
        <w:fldChar w:fldCharType="end"/>
      </w:r>
    </w:p>
    <w:p w14:paraId="07B33CE7" w14:textId="77777777" w:rsidR="00D71998" w:rsidRPr="0016185D" w:rsidRDefault="00D71998" w:rsidP="00D71998">
      <w:pPr>
        <w:pStyle w:val="Body"/>
        <w:numPr>
          <w:ilvl w:val="0"/>
          <w:numId w:val="40"/>
        </w:numPr>
        <w:ind w:left="1418"/>
        <w:rPr>
          <w:i/>
          <w:color w:val="4472C4" w:themeColor="accent1"/>
          <w:lang w:val="en-US"/>
        </w:rPr>
      </w:pPr>
      <w:r w:rsidRPr="0016185D">
        <w:rPr>
          <w:i/>
          <w:color w:val="4472C4" w:themeColor="accent1"/>
          <w:lang w:val="en-US"/>
        </w:rPr>
        <w:t>byte2float.py</w:t>
      </w:r>
      <w:r>
        <w:rPr>
          <w:i/>
          <w:color w:val="4472C4" w:themeColor="accent1"/>
          <w:lang w:val="en-US"/>
        </w:rPr>
        <w:fldChar w:fldCharType="begin"/>
      </w:r>
      <w:r>
        <w:instrText xml:space="preserve"> XE "</w:instrText>
      </w:r>
      <w:r w:rsidRPr="00AE3FAA">
        <w:rPr>
          <w:i/>
          <w:color w:val="4472C4" w:themeColor="accent1"/>
          <w:lang w:val="en-US"/>
        </w:rPr>
        <w:instrText>byte2float.py</w:instrText>
      </w:r>
      <w:r>
        <w:instrText xml:space="preserve">" </w:instrText>
      </w:r>
      <w:r>
        <w:rPr>
          <w:i/>
          <w:color w:val="4472C4" w:themeColor="accent1"/>
          <w:lang w:val="en-US"/>
        </w:rPr>
        <w:fldChar w:fldCharType="end"/>
      </w:r>
    </w:p>
    <w:p w14:paraId="02341B00" w14:textId="77777777" w:rsidR="00D71998" w:rsidRDefault="00D71998" w:rsidP="00D71998">
      <w:pPr>
        <w:rPr>
          <w:rFonts w:asciiTheme="majorHAnsi" w:hAnsiTheme="majorHAnsi"/>
          <w:b/>
        </w:rPr>
      </w:pPr>
    </w:p>
    <w:p w14:paraId="23FC8181" w14:textId="77777777" w:rsidR="00D71998" w:rsidRDefault="00D71998" w:rsidP="00D71998">
      <w:pPr>
        <w:rPr>
          <w:rFonts w:asciiTheme="majorHAnsi" w:hAnsiTheme="majorHAnsi"/>
          <w:b/>
        </w:rPr>
      </w:pPr>
    </w:p>
    <w:p w14:paraId="2900F5AD" w14:textId="77777777" w:rsidR="00D71998" w:rsidRPr="006D39B9" w:rsidRDefault="00D71998">
      <w:pPr>
        <w:pStyle w:val="Style1"/>
        <w:numPr>
          <w:ilvl w:val="0"/>
          <w:numId w:val="60"/>
        </w:numPr>
        <w:rPr>
          <w:lang w:val="en-US"/>
        </w:rPr>
      </w:pPr>
      <w:bookmarkStart w:id="191" w:name="_Toc125735377"/>
      <w:r>
        <w:rPr>
          <w:lang w:val="en-US"/>
        </w:rPr>
        <w:t>Cropping last col or line from binary files</w:t>
      </w:r>
      <w:r w:rsidRPr="006D39B9">
        <w:rPr>
          <w:lang w:val="en-US"/>
        </w:rPr>
        <w:t>:</w:t>
      </w:r>
      <w:bookmarkEnd w:id="191"/>
      <w:r w:rsidRPr="006D39B9">
        <w:rPr>
          <w:lang w:val="en-US"/>
        </w:rPr>
        <w:t xml:space="preserve"> </w:t>
      </w:r>
    </w:p>
    <w:p w14:paraId="24DDC717" w14:textId="77777777" w:rsidR="00D71998" w:rsidRDefault="00D71998" w:rsidP="00D71998">
      <w:pPr>
        <w:rPr>
          <w:rFonts w:asciiTheme="majorHAnsi" w:hAnsiTheme="majorHAnsi"/>
          <w:b/>
        </w:rPr>
      </w:pPr>
    </w:p>
    <w:p w14:paraId="6B2B7DA4" w14:textId="77777777" w:rsidR="00D71998" w:rsidRPr="00262C23" w:rsidRDefault="00D71998" w:rsidP="00D71998">
      <w:pPr>
        <w:pStyle w:val="Body"/>
        <w:ind w:left="426"/>
        <w:rPr>
          <w:lang w:val="en-US"/>
        </w:rPr>
      </w:pPr>
      <w:r w:rsidRPr="00262C23">
        <w:rPr>
          <w:lang w:val="en-US"/>
        </w:rPr>
        <w:t xml:space="preserve">See script (in </w:t>
      </w:r>
      <w:r w:rsidRPr="00262C23">
        <w:rPr>
          <w:color w:val="00B14F"/>
          <w:lang w:val="en-US"/>
        </w:rPr>
        <w:t>SCRIPTS_OK/zz_Utilities_CIS</w:t>
      </w:r>
      <w:r w:rsidRPr="00262C23">
        <w:rPr>
          <w:lang w:val="en-US"/>
        </w:rPr>
        <w:t xml:space="preserve">): </w:t>
      </w:r>
    </w:p>
    <w:p w14:paraId="7E7FF6EF" w14:textId="77777777" w:rsidR="00D71998" w:rsidRPr="0016185D" w:rsidRDefault="00D71998" w:rsidP="00D71998">
      <w:pPr>
        <w:pStyle w:val="Body"/>
        <w:numPr>
          <w:ilvl w:val="0"/>
          <w:numId w:val="40"/>
        </w:numPr>
        <w:ind w:left="1418"/>
        <w:rPr>
          <w:lang w:val="en-US"/>
        </w:rPr>
      </w:pPr>
      <w:r w:rsidRPr="00A922DF">
        <w:rPr>
          <w:i/>
          <w:color w:val="4472C4" w:themeColor="accent1"/>
          <w:lang w:val="en-US"/>
        </w:rPr>
        <w:t>CropLastCol</w:t>
      </w:r>
      <w:r w:rsidRPr="0016185D">
        <w:rPr>
          <w:i/>
          <w:color w:val="4472C4" w:themeColor="accent1"/>
          <w:lang w:val="en-US"/>
        </w:rPr>
        <w:t>.py</w:t>
      </w:r>
      <w:r>
        <w:rPr>
          <w:i/>
          <w:color w:val="4472C4" w:themeColor="accent1"/>
          <w:lang w:val="en-US"/>
        </w:rPr>
        <w:fldChar w:fldCharType="begin"/>
      </w:r>
      <w:r>
        <w:instrText xml:space="preserve"> XE "</w:instrText>
      </w:r>
      <w:r w:rsidRPr="00CA03E1">
        <w:rPr>
          <w:i/>
          <w:color w:val="4472C4" w:themeColor="accent1"/>
          <w:lang w:val="en-US"/>
        </w:rPr>
        <w:instrText>CropLastCol.py</w:instrText>
      </w:r>
      <w:r>
        <w:instrText xml:space="preserve">" </w:instrText>
      </w:r>
      <w:r>
        <w:rPr>
          <w:i/>
          <w:color w:val="4472C4" w:themeColor="accent1"/>
          <w:lang w:val="en-US"/>
        </w:rPr>
        <w:fldChar w:fldCharType="end"/>
      </w:r>
    </w:p>
    <w:p w14:paraId="0E31207E" w14:textId="77777777" w:rsidR="00D71998" w:rsidRPr="0016185D" w:rsidRDefault="00D71998" w:rsidP="00D71998">
      <w:pPr>
        <w:pStyle w:val="Body"/>
        <w:numPr>
          <w:ilvl w:val="0"/>
          <w:numId w:val="40"/>
        </w:numPr>
        <w:ind w:left="1418"/>
        <w:rPr>
          <w:i/>
          <w:color w:val="4472C4" w:themeColor="accent1"/>
          <w:lang w:val="en-US"/>
        </w:rPr>
      </w:pPr>
      <w:r w:rsidRPr="00A922DF">
        <w:rPr>
          <w:i/>
          <w:color w:val="4472C4" w:themeColor="accent1"/>
          <w:lang w:val="en-US"/>
        </w:rPr>
        <w:t>CropLast</w:t>
      </w:r>
      <w:r>
        <w:rPr>
          <w:i/>
          <w:color w:val="4472C4" w:themeColor="accent1"/>
          <w:lang w:val="en-US"/>
        </w:rPr>
        <w:t>Line</w:t>
      </w:r>
      <w:r w:rsidRPr="0016185D">
        <w:rPr>
          <w:i/>
          <w:color w:val="4472C4" w:themeColor="accent1"/>
          <w:lang w:val="en-US"/>
        </w:rPr>
        <w:t>.py</w:t>
      </w:r>
      <w:r>
        <w:rPr>
          <w:i/>
          <w:color w:val="4472C4" w:themeColor="accent1"/>
          <w:lang w:val="en-US"/>
        </w:rPr>
        <w:fldChar w:fldCharType="begin"/>
      </w:r>
      <w:r>
        <w:instrText xml:space="preserve"> XE "</w:instrText>
      </w:r>
      <w:r w:rsidRPr="00AF54AC">
        <w:rPr>
          <w:i/>
          <w:color w:val="4472C4" w:themeColor="accent1"/>
          <w:lang w:val="en-US"/>
        </w:rPr>
        <w:instrText>CropLastLine.py</w:instrText>
      </w:r>
      <w:r>
        <w:instrText xml:space="preserve">" </w:instrText>
      </w:r>
      <w:r>
        <w:rPr>
          <w:i/>
          <w:color w:val="4472C4" w:themeColor="accent1"/>
          <w:lang w:val="en-US"/>
        </w:rPr>
        <w:fldChar w:fldCharType="end"/>
      </w:r>
    </w:p>
    <w:p w14:paraId="0DB84A62" w14:textId="77777777" w:rsidR="00D71998" w:rsidRDefault="00D71998" w:rsidP="00D71998">
      <w:pPr>
        <w:rPr>
          <w:rFonts w:asciiTheme="majorHAnsi" w:hAnsiTheme="majorHAnsi"/>
          <w:b/>
        </w:rPr>
      </w:pPr>
    </w:p>
    <w:p w14:paraId="720A4573" w14:textId="77777777" w:rsidR="00D71998" w:rsidRPr="006D39B9" w:rsidRDefault="00D71998" w:rsidP="00D71998">
      <w:pPr>
        <w:rPr>
          <w:rFonts w:asciiTheme="majorHAnsi" w:hAnsiTheme="majorHAnsi"/>
          <w:b/>
        </w:rPr>
      </w:pPr>
      <w:r w:rsidRPr="006D39B9">
        <w:rPr>
          <w:rFonts w:asciiTheme="majorHAnsi" w:hAnsiTheme="majorHAnsi"/>
          <w:b/>
        </w:rPr>
        <w:br w:type="page"/>
      </w:r>
    </w:p>
    <w:p w14:paraId="0F17414B" w14:textId="77777777" w:rsidR="00D71998" w:rsidRPr="0073255F" w:rsidRDefault="00D71998">
      <w:pPr>
        <w:pStyle w:val="Heading"/>
        <w:numPr>
          <w:ilvl w:val="0"/>
          <w:numId w:val="66"/>
        </w:numPr>
        <w:jc w:val="both"/>
        <w:rPr>
          <w:lang w:val="en-US"/>
        </w:rPr>
      </w:pPr>
      <w:bookmarkStart w:id="192" w:name="_Toc125735378"/>
      <w:r w:rsidRPr="0073255F">
        <w:rPr>
          <w:lang w:val="en-US"/>
        </w:rPr>
        <w:lastRenderedPageBreak/>
        <w:t>Utilities for repair or development:</w:t>
      </w:r>
      <w:bookmarkEnd w:id="192"/>
    </w:p>
    <w:p w14:paraId="0A309F1C" w14:textId="77777777" w:rsidR="00D71998" w:rsidRPr="0073255F" w:rsidRDefault="00D71998" w:rsidP="00D71998">
      <w:pPr>
        <w:pStyle w:val="NoSpacing"/>
        <w:outlineLvl w:val="1"/>
        <w:rPr>
          <w:rFonts w:ascii="Helvetica" w:hAnsi="Helvetica"/>
          <w:b/>
          <w:sz w:val="24"/>
        </w:rPr>
      </w:pPr>
    </w:p>
    <w:p w14:paraId="0654A5E1" w14:textId="77777777" w:rsidR="00D71998" w:rsidRPr="0073255F" w:rsidRDefault="00D71998" w:rsidP="00D71998">
      <w:pPr>
        <w:ind w:firstLine="720"/>
        <w:jc w:val="both"/>
        <w:rPr>
          <w:rFonts w:ascii="Helvetica" w:hAnsi="Helvetica" w:cs="Arial Unicode MS"/>
          <w:color w:val="FF0000"/>
          <w:sz w:val="22"/>
          <w:szCs w:val="22"/>
        </w:rPr>
      </w:pPr>
      <w:r w:rsidRPr="0073255F">
        <w:rPr>
          <w:rFonts w:ascii="Helvetica" w:hAnsi="Helvetica" w:cs="Arial Unicode MS"/>
          <w:color w:val="000000"/>
          <w:sz w:val="22"/>
          <w:szCs w:val="22"/>
        </w:rPr>
        <w:t xml:space="preserve">There are several scripts stored in </w:t>
      </w:r>
      <w:r w:rsidRPr="0073255F">
        <w:rPr>
          <w:rFonts w:ascii="Helvetica" w:hAnsi="Helvetica" w:cs="Arial Unicode MS"/>
          <w:color w:val="00B14F"/>
          <w:sz w:val="22"/>
          <w:szCs w:val="22"/>
        </w:rPr>
        <w:t>SCRIPTS_OK/zz_Utilities_CIS</w:t>
      </w:r>
      <w:r w:rsidRPr="0073255F">
        <w:rPr>
          <w:rFonts w:ascii="Helvetica" w:hAnsi="Helvetica" w:cs="Arial Unicode MS"/>
          <w:color w:val="00B14F"/>
          <w:sz w:val="22"/>
          <w:szCs w:val="22"/>
        </w:rPr>
        <w:fldChar w:fldCharType="begin"/>
      </w:r>
      <w:r w:rsidRPr="0073255F">
        <w:rPr>
          <w:rFonts w:ascii="Helvetica" w:hAnsi="Helvetica"/>
        </w:rPr>
        <w:instrText xml:space="preserve"> XE "</w:instrText>
      </w:r>
      <w:r w:rsidRPr="0073255F">
        <w:rPr>
          <w:rFonts w:ascii="Helvetica" w:hAnsi="Helvetica" w:cs="Arial Unicode MS"/>
          <w:color w:val="00B14F"/>
          <w:sz w:val="22"/>
          <w:szCs w:val="22"/>
        </w:rPr>
        <w:instrText>zz_Utilities_CIS</w:instrText>
      </w:r>
      <w:r w:rsidRPr="0073255F">
        <w:rPr>
          <w:rFonts w:ascii="Helvetica" w:hAnsi="Helvetica"/>
        </w:rPr>
        <w:instrText xml:space="preserve">" </w:instrText>
      </w:r>
      <w:r w:rsidRPr="0073255F">
        <w:rPr>
          <w:rFonts w:ascii="Helvetica" w:hAnsi="Helvetica" w:cs="Arial Unicode MS"/>
          <w:color w:val="00B14F"/>
          <w:sz w:val="22"/>
          <w:szCs w:val="22"/>
        </w:rPr>
        <w:fldChar w:fldCharType="end"/>
      </w:r>
      <w:r w:rsidRPr="0073255F">
        <w:rPr>
          <w:rFonts w:ascii="Helvetica" w:hAnsi="Helvetica" w:cs="Arial Unicode MS"/>
          <w:color w:val="000000" w:themeColor="text1"/>
          <w:sz w:val="22"/>
          <w:szCs w:val="22"/>
        </w:rPr>
        <w:t xml:space="preserve"> or </w:t>
      </w:r>
      <w:r w:rsidRPr="0073255F">
        <w:rPr>
          <w:rFonts w:ascii="Helvetica" w:hAnsi="Helvetica" w:cs="Arial Unicode MS"/>
          <w:color w:val="00B14F"/>
          <w:sz w:val="22"/>
          <w:szCs w:val="22"/>
        </w:rPr>
        <w:t>/zz_Utilities_CIS_NdO</w:t>
      </w:r>
      <w:r w:rsidRPr="0073255F">
        <w:rPr>
          <w:rFonts w:ascii="Helvetica" w:hAnsi="Helvetica" w:cs="Arial Unicode MS"/>
          <w:color w:val="00B14F"/>
          <w:sz w:val="22"/>
          <w:szCs w:val="22"/>
        </w:rPr>
        <w:fldChar w:fldCharType="begin"/>
      </w:r>
      <w:r w:rsidRPr="0073255F">
        <w:rPr>
          <w:rFonts w:ascii="Helvetica" w:hAnsi="Helvetica"/>
        </w:rPr>
        <w:instrText xml:space="preserve"> XE "</w:instrText>
      </w:r>
      <w:r w:rsidRPr="0073255F">
        <w:rPr>
          <w:rFonts w:ascii="Helvetica" w:hAnsi="Helvetica" w:cs="Arial Unicode MS"/>
          <w:color w:val="00B14F"/>
          <w:sz w:val="22"/>
          <w:szCs w:val="22"/>
        </w:rPr>
        <w:instrText>zz_Utilities_CIS_NdO</w:instrText>
      </w:r>
      <w:r w:rsidRPr="0073255F">
        <w:rPr>
          <w:rFonts w:ascii="Helvetica" w:hAnsi="Helvetica"/>
        </w:rPr>
        <w:instrText xml:space="preserve">" </w:instrText>
      </w:r>
      <w:r w:rsidRPr="0073255F">
        <w:rPr>
          <w:rFonts w:ascii="Helvetica" w:hAnsi="Helvetica" w:cs="Arial Unicode MS"/>
          <w:color w:val="00B14F"/>
          <w:sz w:val="22"/>
          <w:szCs w:val="22"/>
        </w:rPr>
        <w:fldChar w:fldCharType="end"/>
      </w:r>
      <w:r w:rsidRPr="0073255F">
        <w:rPr>
          <w:rFonts w:ascii="Helvetica" w:hAnsi="Helvetica" w:cs="Arial Unicode MS"/>
          <w:color w:val="000000"/>
          <w:sz w:val="22"/>
          <w:szCs w:val="22"/>
        </w:rPr>
        <w:t xml:space="preserve">. They were required at some points for repairing problems I had during faulty processing or during developments, or just small utilities that were useful to me at some point. Some are explained here below though more are present in these directories. If not explained here, it may mean that they haven’t been used for a while or were never finished… </w:t>
      </w:r>
      <w:r w:rsidRPr="0073255F">
        <w:rPr>
          <w:rFonts w:ascii="Helvetica" w:hAnsi="Helvetica" w:cs="Arial Unicode MS"/>
          <w:color w:val="FF0000"/>
          <w:sz w:val="22"/>
          <w:szCs w:val="22"/>
        </w:rPr>
        <w:t>Use with care; Read carefully at least the header of the scripts. It is strongly advised to check first these scripts before launching them.</w:t>
      </w:r>
      <w:r w:rsidRPr="0073255F">
        <w:rPr>
          <w:rFonts w:ascii="Helvetica" w:hAnsi="Helvetica" w:cs="Arial Unicode MS"/>
          <w:color w:val="000000"/>
          <w:sz w:val="22"/>
          <w:szCs w:val="22"/>
        </w:rPr>
        <w:t xml:space="preserve"> </w:t>
      </w:r>
    </w:p>
    <w:p w14:paraId="786C5EC2" w14:textId="60D8FF99" w:rsidR="00D71998" w:rsidRDefault="00D71998" w:rsidP="00D71998">
      <w:pPr>
        <w:rPr>
          <w:rFonts w:ascii="Helvetica" w:hAnsi="Helvetica"/>
        </w:rPr>
      </w:pPr>
    </w:p>
    <w:p w14:paraId="7FD28491" w14:textId="77777777" w:rsidR="00266615" w:rsidRPr="0073255F" w:rsidRDefault="00266615" w:rsidP="00D71998">
      <w:pPr>
        <w:rPr>
          <w:rFonts w:ascii="Helvetica" w:hAnsi="Helvetica"/>
        </w:rPr>
      </w:pPr>
    </w:p>
    <w:p w14:paraId="707C3741" w14:textId="77777777" w:rsidR="00D71998" w:rsidRPr="0073255F" w:rsidRDefault="00D71998">
      <w:pPr>
        <w:pStyle w:val="Style1"/>
        <w:numPr>
          <w:ilvl w:val="0"/>
          <w:numId w:val="61"/>
        </w:numPr>
        <w:rPr>
          <w:lang w:val="en-US"/>
        </w:rPr>
      </w:pPr>
      <w:bookmarkStart w:id="193" w:name="_Ref92449055"/>
      <w:bookmarkStart w:id="194" w:name="_Ref92449063"/>
      <w:bookmarkStart w:id="195" w:name="_Ref92468989"/>
      <w:bookmarkStart w:id="196" w:name="_Ref92468998"/>
      <w:bookmarkStart w:id="197" w:name="_Toc125735379"/>
      <w:r w:rsidRPr="0073255F">
        <w:rPr>
          <w:lang w:val="en-US"/>
        </w:rPr>
        <w:t>Checking S1 images:</w:t>
      </w:r>
      <w:bookmarkEnd w:id="193"/>
      <w:bookmarkEnd w:id="194"/>
      <w:bookmarkEnd w:id="195"/>
      <w:bookmarkEnd w:id="196"/>
      <w:bookmarkEnd w:id="197"/>
      <w:r w:rsidRPr="0073255F">
        <w:rPr>
          <w:lang w:val="en-US"/>
        </w:rPr>
        <w:t xml:space="preserve"> </w:t>
      </w:r>
    </w:p>
    <w:p w14:paraId="68609F56" w14:textId="77777777" w:rsidR="00D71998" w:rsidRPr="0073255F" w:rsidRDefault="00D71998" w:rsidP="00D71998">
      <w:pPr>
        <w:rPr>
          <w:rFonts w:ascii="Helvetica" w:hAnsi="Helvetica"/>
          <w:b/>
        </w:rPr>
      </w:pPr>
    </w:p>
    <w:p w14:paraId="5DCDA7A4" w14:textId="77777777" w:rsidR="00D71998" w:rsidRPr="0073255F" w:rsidRDefault="00D71998" w:rsidP="00D71998">
      <w:pPr>
        <w:pStyle w:val="Body"/>
        <w:ind w:left="426"/>
        <w:rPr>
          <w:lang w:val="en-US"/>
        </w:rPr>
      </w:pPr>
      <w:r w:rsidRPr="0073255F">
        <w:rPr>
          <w:lang w:val="en-US"/>
        </w:rPr>
        <w:t xml:space="preserve">The script </w:t>
      </w:r>
      <w:r w:rsidRPr="0073255F">
        <w:rPr>
          <w:b/>
          <w:i/>
          <w:lang w:val="en-US"/>
        </w:rPr>
        <w:t>CheckS1Pol.sh</w:t>
      </w:r>
      <w:r w:rsidRPr="0073255F">
        <w:rPr>
          <w:b/>
          <w:i/>
          <w:lang w:val="en-US"/>
        </w:rPr>
        <w:fldChar w:fldCharType="begin"/>
      </w:r>
      <w:r w:rsidRPr="0073255F">
        <w:rPr>
          <w:b/>
          <w:i/>
          <w:lang w:val="en-US"/>
        </w:rPr>
        <w:instrText xml:space="preserve"> XE "CheckS1Pol.sh" </w:instrText>
      </w:r>
      <w:r w:rsidRPr="0073255F">
        <w:rPr>
          <w:b/>
          <w:i/>
          <w:lang w:val="en-US"/>
        </w:rPr>
        <w:fldChar w:fldCharType="end"/>
      </w:r>
      <w:r w:rsidRPr="0073255F">
        <w:rPr>
          <w:lang w:val="en-US"/>
        </w:rPr>
        <w:t xml:space="preserve"> aims at checking the polarization for each burst and ensure it is the same everywhere. It must be launched in the directory where all the S1 images are stored in csl format. There is a similar version of the script that also clean those for which the polarisation is not the same as the one provided in parameter: see </w:t>
      </w:r>
    </w:p>
    <w:p w14:paraId="35A53305" w14:textId="77777777" w:rsidR="00D71998" w:rsidRPr="0073255F" w:rsidRDefault="00D71998" w:rsidP="00D71998">
      <w:pPr>
        <w:pStyle w:val="Body"/>
        <w:ind w:left="426"/>
        <w:rPr>
          <w:lang w:val="en-US"/>
        </w:rPr>
      </w:pPr>
      <w:r w:rsidRPr="0073255F">
        <w:rPr>
          <w:b/>
          <w:i/>
          <w:lang w:val="en-US"/>
        </w:rPr>
        <w:t>Remove_S1Pol_Not_as_in_LaunchParamFile.sh</w:t>
      </w:r>
      <w:r w:rsidRPr="0073255F">
        <w:rPr>
          <w:b/>
          <w:i/>
          <w:lang w:val="en-US"/>
        </w:rPr>
        <w:fldChar w:fldCharType="begin"/>
      </w:r>
      <w:r w:rsidRPr="0073255F">
        <w:rPr>
          <w:b/>
          <w:i/>
          <w:lang w:val="en-US"/>
        </w:rPr>
        <w:instrText xml:space="preserve"> XE "Remove_S1Pol_Not_as_in_LaunchParamFile.sh" </w:instrText>
      </w:r>
      <w:r w:rsidRPr="0073255F">
        <w:rPr>
          <w:b/>
          <w:i/>
          <w:lang w:val="en-US"/>
        </w:rPr>
        <w:fldChar w:fldCharType="end"/>
      </w:r>
    </w:p>
    <w:p w14:paraId="1DA304A2" w14:textId="77777777" w:rsidR="00D71998" w:rsidRPr="0073255F" w:rsidRDefault="00D71998" w:rsidP="00D71998">
      <w:pPr>
        <w:pStyle w:val="Body"/>
        <w:rPr>
          <w:lang w:val="en-US"/>
        </w:rPr>
      </w:pPr>
    </w:p>
    <w:p w14:paraId="11F58F13" w14:textId="77777777" w:rsidR="00D71998" w:rsidRPr="0073255F" w:rsidRDefault="00D71998" w:rsidP="00D71998">
      <w:pPr>
        <w:pStyle w:val="Body"/>
        <w:ind w:left="426"/>
        <w:rPr>
          <w:lang w:val="en-US"/>
        </w:rPr>
      </w:pPr>
      <w:r w:rsidRPr="0073255F">
        <w:rPr>
          <w:lang w:val="en-US"/>
        </w:rPr>
        <w:t xml:space="preserve">The script </w:t>
      </w:r>
      <w:r w:rsidRPr="0073255F">
        <w:rPr>
          <w:b/>
          <w:i/>
          <w:lang w:val="en-US"/>
        </w:rPr>
        <w:t>Check_S1_Mas_Slv_sizes.sh</w:t>
      </w:r>
      <w:r w:rsidRPr="0073255F">
        <w:rPr>
          <w:b/>
          <w:i/>
          <w:lang w:val="en-US"/>
        </w:rPr>
        <w:fldChar w:fldCharType="begin"/>
      </w:r>
      <w:r w:rsidRPr="0073255F">
        <w:rPr>
          <w:b/>
          <w:i/>
          <w:lang w:val="en-US"/>
        </w:rPr>
        <w:instrText xml:space="preserve"> XE "Check_S1_Mas_Slv_sizes.sh" </w:instrText>
      </w:r>
      <w:r w:rsidRPr="0073255F">
        <w:rPr>
          <w:b/>
          <w:i/>
          <w:lang w:val="en-US"/>
        </w:rPr>
        <w:fldChar w:fldCharType="end"/>
      </w:r>
      <w:r w:rsidRPr="0073255F">
        <w:rPr>
          <w:lang w:val="en-US"/>
        </w:rPr>
        <w:t xml:space="preserve"> checks the size (in lines and columns) of the master and interpolated slave SLCs and compare them with the file sizes (in bytes). It must be launched in the pair directory where interferogram was computed. </w:t>
      </w:r>
    </w:p>
    <w:p w14:paraId="147E85AD" w14:textId="77777777" w:rsidR="00D71998" w:rsidRPr="0073255F" w:rsidRDefault="00D71998" w:rsidP="00D71998">
      <w:pPr>
        <w:pStyle w:val="Body"/>
        <w:rPr>
          <w:lang w:val="en-US"/>
        </w:rPr>
      </w:pPr>
    </w:p>
    <w:p w14:paraId="54DAF30C" w14:textId="77777777" w:rsidR="00D71998" w:rsidRPr="0073255F" w:rsidRDefault="00D71998" w:rsidP="00D71998">
      <w:pPr>
        <w:pStyle w:val="Body"/>
        <w:ind w:left="426"/>
        <w:rPr>
          <w:lang w:val="en-US"/>
        </w:rPr>
      </w:pPr>
      <w:r w:rsidRPr="0073255F">
        <w:rPr>
          <w:lang w:val="en-US"/>
        </w:rPr>
        <w:t xml:space="preserve">The script </w:t>
      </w:r>
      <w:r w:rsidRPr="0073255F">
        <w:rPr>
          <w:b/>
          <w:i/>
          <w:lang w:val="en-US"/>
        </w:rPr>
        <w:t>Check_S1_SLCImageInfo.sh</w:t>
      </w:r>
      <w:r w:rsidRPr="0073255F">
        <w:rPr>
          <w:b/>
          <w:i/>
          <w:lang w:val="en-US"/>
        </w:rPr>
        <w:fldChar w:fldCharType="begin"/>
      </w:r>
      <w:r w:rsidRPr="0073255F">
        <w:rPr>
          <w:b/>
          <w:i/>
          <w:lang w:val="en-US"/>
        </w:rPr>
        <w:instrText xml:space="preserve"> XE "Check_S1_SLCImageInfo.sh" </w:instrText>
      </w:r>
      <w:r w:rsidRPr="0073255F">
        <w:rPr>
          <w:b/>
          <w:i/>
          <w:lang w:val="en-US"/>
        </w:rPr>
        <w:fldChar w:fldCharType="end"/>
      </w:r>
      <w:r w:rsidRPr="0073255F">
        <w:rPr>
          <w:lang w:val="en-US"/>
        </w:rPr>
        <w:t xml:space="preserve"> checks that there is a </w:t>
      </w:r>
      <w:r w:rsidRPr="0073255F">
        <w:rPr>
          <w:i/>
          <w:color w:val="4472C4" w:themeColor="accent1"/>
          <w:lang w:val="en-US"/>
        </w:rPr>
        <w:t>SLCImageInfo.txt</w:t>
      </w:r>
      <w:r w:rsidRPr="0073255F">
        <w:rPr>
          <w:color w:val="4472C4" w:themeColor="accent1"/>
          <w:lang w:val="en-US"/>
        </w:rPr>
        <w:t xml:space="preserve"> </w:t>
      </w:r>
      <w:r w:rsidRPr="0073255F">
        <w:rPr>
          <w:lang w:val="en-US"/>
        </w:rPr>
        <w:t xml:space="preserve">in each S1.CSL dir and that polarisation is ok. Note that the polarization is hard coded in the script.    </w:t>
      </w:r>
    </w:p>
    <w:p w14:paraId="6EAAEBD9" w14:textId="77777777" w:rsidR="00D71998" w:rsidRPr="0073255F" w:rsidRDefault="00D71998" w:rsidP="00D71998">
      <w:pPr>
        <w:pStyle w:val="Body"/>
        <w:ind w:left="426"/>
        <w:rPr>
          <w:lang w:val="en-US"/>
        </w:rPr>
      </w:pPr>
    </w:p>
    <w:p w14:paraId="2E26D187" w14:textId="3CD13B74" w:rsidR="00D71998" w:rsidRPr="0073255F" w:rsidRDefault="00D71998" w:rsidP="00D71998">
      <w:pPr>
        <w:pStyle w:val="Body"/>
        <w:ind w:left="426"/>
        <w:rPr>
          <w:lang w:val="en-US"/>
        </w:rPr>
      </w:pPr>
      <w:r w:rsidRPr="0073255F">
        <w:rPr>
          <w:lang w:val="en-US"/>
        </w:rPr>
        <w:t xml:space="preserve">The script </w:t>
      </w:r>
      <w:r w:rsidRPr="0073255F">
        <w:rPr>
          <w:b/>
          <w:i/>
          <w:lang w:val="en-US"/>
        </w:rPr>
        <w:t>ReCreateLink_S1_Read.sh</w:t>
      </w:r>
      <w:r w:rsidRPr="0073255F">
        <w:rPr>
          <w:b/>
          <w:i/>
          <w:lang w:val="en-US"/>
        </w:rPr>
        <w:fldChar w:fldCharType="begin"/>
      </w:r>
      <w:r w:rsidRPr="0073255F">
        <w:rPr>
          <w:lang w:val="en-US"/>
        </w:rPr>
        <w:instrText xml:space="preserve"> XE "</w:instrText>
      </w:r>
      <w:r w:rsidRPr="0073255F">
        <w:rPr>
          <w:b/>
          <w:i/>
          <w:lang w:val="en-US"/>
        </w:rPr>
        <w:instrText>ReCreateLink_S1_Read.sh</w:instrText>
      </w:r>
      <w:r w:rsidRPr="0073255F">
        <w:rPr>
          <w:lang w:val="en-US"/>
        </w:rPr>
        <w:instrText xml:space="preserve">" </w:instrText>
      </w:r>
      <w:r w:rsidRPr="0073255F">
        <w:rPr>
          <w:b/>
          <w:i/>
          <w:lang w:val="en-US"/>
        </w:rPr>
        <w:fldChar w:fldCharType="end"/>
      </w:r>
      <w:r w:rsidRPr="0073255F">
        <w:rPr>
          <w:lang w:val="en-US"/>
        </w:rPr>
        <w:t xml:space="preserve"> re-creating the link of S1 images in REGION after reading in csl format and stored in REGION_MODE where they will be used by the </w:t>
      </w:r>
      <w:r w:rsidR="00C8008A">
        <w:rPr>
          <w:color w:val="000000" w:themeColor="text1"/>
          <w:lang w:val="en-US"/>
        </w:rPr>
        <w:t>MasTerEngine</w:t>
      </w:r>
      <w:r w:rsidR="00761FAD" w:rsidRPr="00513F90">
        <w:rPr>
          <w:color w:val="000000" w:themeColor="text1"/>
          <w:lang w:val="en-US"/>
        </w:rPr>
        <w:t xml:space="preserve"> </w:t>
      </w:r>
      <w:r w:rsidRPr="0073255F">
        <w:rPr>
          <w:lang w:val="en-US"/>
        </w:rPr>
        <w:t xml:space="preserve">automated scripts. The script will do this from S1 images in Asc and Desc specific dir. This script is based on </w:t>
      </w:r>
      <w:r w:rsidRPr="0073255F">
        <w:rPr>
          <w:b/>
          <w:i/>
          <w:lang w:val="en-US"/>
        </w:rPr>
        <w:t>Read_All_Img.sh</w:t>
      </w:r>
      <w:r w:rsidRPr="0073255F">
        <w:rPr>
          <w:b/>
          <w:i/>
          <w:lang w:val="en-US"/>
        </w:rPr>
        <w:fldChar w:fldCharType="begin"/>
      </w:r>
      <w:r w:rsidRPr="0073255F">
        <w:rPr>
          <w:lang w:val="en-US"/>
        </w:rPr>
        <w:instrText xml:space="preserve"> XE "</w:instrText>
      </w:r>
      <w:r w:rsidRPr="0073255F">
        <w:rPr>
          <w:b/>
          <w:i/>
          <w:sz w:val="18"/>
          <w:szCs w:val="18"/>
          <w:lang w:val="en-US"/>
        </w:rPr>
        <w:instrText>Read_All_Img.sh</w:instrText>
      </w:r>
      <w:r w:rsidRPr="0073255F">
        <w:rPr>
          <w:lang w:val="en-US"/>
        </w:rPr>
        <w:instrText xml:space="preserve">" </w:instrText>
      </w:r>
      <w:r w:rsidRPr="0073255F">
        <w:rPr>
          <w:b/>
          <w:i/>
          <w:lang w:val="en-US"/>
        </w:rPr>
        <w:fldChar w:fldCharType="end"/>
      </w:r>
      <w:r w:rsidRPr="0073255F">
        <w:rPr>
          <w:lang w:val="en-US"/>
        </w:rPr>
        <w:t>, which can explain some useless stuffs here and there...</w:t>
      </w:r>
    </w:p>
    <w:p w14:paraId="2240FEE3" w14:textId="77777777" w:rsidR="00D71998" w:rsidRPr="0073255F" w:rsidRDefault="00D71998" w:rsidP="00D71998">
      <w:pPr>
        <w:pStyle w:val="Body"/>
        <w:ind w:left="426"/>
        <w:rPr>
          <w:lang w:val="en-US"/>
        </w:rPr>
      </w:pPr>
    </w:p>
    <w:p w14:paraId="327F11F3" w14:textId="77777777" w:rsidR="00D71998" w:rsidRPr="0073255F" w:rsidRDefault="00D71998" w:rsidP="00D71998">
      <w:pPr>
        <w:pStyle w:val="Body"/>
        <w:ind w:left="426"/>
        <w:rPr>
          <w:lang w:val="en-US"/>
        </w:rPr>
      </w:pPr>
      <w:r w:rsidRPr="0073255F">
        <w:rPr>
          <w:lang w:val="en-US"/>
        </w:rPr>
        <w:t xml:space="preserve">The script </w:t>
      </w:r>
      <w:r w:rsidRPr="0073255F">
        <w:rPr>
          <w:b/>
          <w:i/>
          <w:lang w:val="en-US"/>
        </w:rPr>
        <w:t>Check_S1_Before_MSBAS.sh</w:t>
      </w:r>
      <w:r w:rsidRPr="0073255F">
        <w:rPr>
          <w:b/>
          <w:i/>
          <w:lang w:val="en-US"/>
        </w:rPr>
        <w:fldChar w:fldCharType="begin"/>
      </w:r>
      <w:r w:rsidRPr="0073255F">
        <w:rPr>
          <w:lang w:val="en-US"/>
        </w:rPr>
        <w:instrText xml:space="preserve"> XE "</w:instrText>
      </w:r>
      <w:r w:rsidRPr="0073255F">
        <w:rPr>
          <w:b/>
          <w:i/>
          <w:lang w:val="en-US"/>
        </w:rPr>
        <w:instrText>Check_S1_Before_MSBAS.sh</w:instrText>
      </w:r>
      <w:r w:rsidRPr="0073255F">
        <w:rPr>
          <w:lang w:val="en-US"/>
        </w:rPr>
        <w:instrText xml:space="preserve">" </w:instrText>
      </w:r>
      <w:r w:rsidRPr="0073255F">
        <w:rPr>
          <w:b/>
          <w:i/>
          <w:lang w:val="en-US"/>
        </w:rPr>
        <w:fldChar w:fldCharType="end"/>
      </w:r>
      <w:r w:rsidRPr="0073255F">
        <w:rPr>
          <w:lang w:val="en-US"/>
        </w:rPr>
        <w:t xml:space="preserve"> checks that S1 data are OK in </w:t>
      </w:r>
      <w:r w:rsidRPr="0073255F">
        <w:rPr>
          <w:color w:val="00B050"/>
          <w:lang w:val="en-US"/>
        </w:rPr>
        <w:t xml:space="preserve">SAR_MASSPROCESS/Geocoded </w:t>
      </w:r>
      <w:r w:rsidRPr="0073255F">
        <w:rPr>
          <w:lang w:val="en-US"/>
        </w:rPr>
        <w:t xml:space="preserve">(except Ampl) and in </w:t>
      </w:r>
      <w:r w:rsidRPr="0073255F">
        <w:rPr>
          <w:color w:val="00B050"/>
          <w:lang w:val="en-US"/>
        </w:rPr>
        <w:t>MSBAS/region/MODES</w:t>
      </w:r>
      <w:r w:rsidRPr="0073255F">
        <w:rPr>
          <w:i/>
          <w:color w:val="00B050"/>
          <w:lang w:val="en-US"/>
        </w:rPr>
        <w:t>i</w:t>
      </w:r>
      <w:r w:rsidRPr="0073255F">
        <w:rPr>
          <w:color w:val="00B050"/>
          <w:lang w:val="en-US"/>
        </w:rPr>
        <w:t xml:space="preserve"> </w:t>
      </w:r>
      <w:r w:rsidRPr="0073255F">
        <w:rPr>
          <w:lang w:val="en-US"/>
        </w:rPr>
        <w:t xml:space="preserve">i.e. from a previous MSBAS processing and for next preparation for a MSBAS.  </w:t>
      </w:r>
    </w:p>
    <w:p w14:paraId="4FE055B1" w14:textId="77777777" w:rsidR="00D71998" w:rsidRPr="0073255F" w:rsidRDefault="00D71998" w:rsidP="00D71998">
      <w:pPr>
        <w:pStyle w:val="Body"/>
        <w:ind w:left="426"/>
        <w:rPr>
          <w:lang w:val="en-US"/>
        </w:rPr>
      </w:pPr>
    </w:p>
    <w:p w14:paraId="6C444CE7" w14:textId="77777777" w:rsidR="00D71998" w:rsidRPr="0073255F" w:rsidRDefault="00D71998" w:rsidP="00D71998">
      <w:pPr>
        <w:pStyle w:val="Body"/>
        <w:ind w:left="426"/>
        <w:rPr>
          <w:lang w:val="en-US"/>
        </w:rPr>
      </w:pPr>
      <w:r w:rsidRPr="0073255F">
        <w:rPr>
          <w:lang w:val="en-US"/>
        </w:rPr>
        <w:t xml:space="preserve">The script </w:t>
      </w:r>
      <w:r w:rsidRPr="0073255F">
        <w:rPr>
          <w:b/>
          <w:i/>
          <w:lang w:val="en-US"/>
        </w:rPr>
        <w:t>Check_S1_RawImageSize.sh</w:t>
      </w:r>
      <w:r w:rsidRPr="0073255F">
        <w:rPr>
          <w:b/>
          <w:i/>
          <w:lang w:val="en-US"/>
        </w:rPr>
        <w:fldChar w:fldCharType="begin"/>
      </w:r>
      <w:r w:rsidRPr="0073255F">
        <w:rPr>
          <w:lang w:val="en-US"/>
        </w:rPr>
        <w:instrText xml:space="preserve"> XE "</w:instrText>
      </w:r>
      <w:r w:rsidRPr="0073255F">
        <w:rPr>
          <w:b/>
          <w:i/>
          <w:lang w:val="en-US"/>
        </w:rPr>
        <w:instrText>Check_S1_RawImageSize.sh</w:instrText>
      </w:r>
      <w:r w:rsidRPr="0073255F">
        <w:rPr>
          <w:lang w:val="en-US"/>
        </w:rPr>
        <w:instrText xml:space="preserve">" </w:instrText>
      </w:r>
      <w:r w:rsidRPr="0073255F">
        <w:rPr>
          <w:b/>
          <w:i/>
          <w:lang w:val="en-US"/>
        </w:rPr>
        <w:fldChar w:fldCharType="end"/>
      </w:r>
      <w:r w:rsidRPr="0073255F">
        <w:rPr>
          <w:lang w:val="en-US"/>
        </w:rPr>
        <w:t xml:space="preserve"> checks the size of the UNZIP S1 image files; that is the size of dir is at least </w:t>
      </w:r>
      <w:r w:rsidRPr="0073255F">
        <w:rPr>
          <w:i/>
          <w:color w:val="00B050"/>
          <w:lang w:val="en-US"/>
        </w:rPr>
        <w:t>6 Gb</w:t>
      </w:r>
      <w:r w:rsidRPr="0073255F">
        <w:rPr>
          <w:color w:val="00B050"/>
          <w:lang w:val="en-US"/>
        </w:rPr>
        <w:t xml:space="preserve"> </w:t>
      </w:r>
      <w:r w:rsidRPr="0073255F">
        <w:rPr>
          <w:lang w:val="en-US"/>
        </w:rPr>
        <w:t xml:space="preserve">(must be integer) and contains </w:t>
      </w:r>
      <w:r w:rsidRPr="0073255F">
        <w:rPr>
          <w:i/>
          <w:color w:val="00B050"/>
          <w:lang w:val="en-US"/>
        </w:rPr>
        <w:t xml:space="preserve">57 </w:t>
      </w:r>
      <w:r w:rsidRPr="0073255F">
        <w:rPr>
          <w:lang w:val="en-US"/>
        </w:rPr>
        <w:t xml:space="preserve">files &amp; subdir (these numbers are hard-coded as parameters at the beginning of the script).  </w:t>
      </w:r>
    </w:p>
    <w:p w14:paraId="13471F73" w14:textId="77777777" w:rsidR="00D71998" w:rsidRPr="0073255F" w:rsidRDefault="00D71998" w:rsidP="00D71998">
      <w:pPr>
        <w:pStyle w:val="Body"/>
        <w:ind w:left="426"/>
        <w:rPr>
          <w:lang w:val="en-US"/>
        </w:rPr>
      </w:pPr>
    </w:p>
    <w:p w14:paraId="2A8E370D" w14:textId="77777777" w:rsidR="00D71998" w:rsidRPr="0073255F" w:rsidRDefault="00D71998" w:rsidP="00D71998">
      <w:pPr>
        <w:pStyle w:val="Body"/>
        <w:ind w:left="426"/>
        <w:rPr>
          <w:lang w:val="en-US"/>
        </w:rPr>
      </w:pPr>
      <w:r w:rsidRPr="0073255F">
        <w:rPr>
          <w:lang w:val="en-US"/>
        </w:rPr>
        <w:t xml:space="preserve">When performing a manual data download with another method as the daily automatic download, raw S1 images might be unzipped in a specific directory. The script </w:t>
      </w:r>
      <w:r w:rsidRPr="0073255F">
        <w:rPr>
          <w:b/>
          <w:i/>
          <w:lang w:val="en-US"/>
        </w:rPr>
        <w:t>CheckS1unzip.sh</w:t>
      </w:r>
      <w:r w:rsidRPr="0073255F">
        <w:rPr>
          <w:b/>
          <w:i/>
          <w:lang w:val="en-US"/>
        </w:rPr>
        <w:fldChar w:fldCharType="begin"/>
      </w:r>
      <w:r w:rsidRPr="0073255F">
        <w:rPr>
          <w:lang w:val="en-US"/>
        </w:rPr>
        <w:instrText xml:space="preserve"> XE "</w:instrText>
      </w:r>
      <w:r w:rsidRPr="0073255F">
        <w:rPr>
          <w:b/>
          <w:i/>
          <w:lang w:val="en-US"/>
        </w:rPr>
        <w:instrText>CheckS1unzip.sh</w:instrText>
      </w:r>
      <w:r w:rsidRPr="0073255F">
        <w:rPr>
          <w:lang w:val="en-US"/>
        </w:rPr>
        <w:instrText xml:space="preserve">" </w:instrText>
      </w:r>
      <w:r w:rsidRPr="0073255F">
        <w:rPr>
          <w:b/>
          <w:i/>
          <w:lang w:val="en-US"/>
        </w:rPr>
        <w:fldChar w:fldCharType="end"/>
      </w:r>
      <w:r w:rsidRPr="0073255F">
        <w:rPr>
          <w:lang w:val="en-US"/>
        </w:rPr>
        <w:t xml:space="preserve"> checks if directories with S1 unzipped images in that unconventional directory would already exist in </w:t>
      </w:r>
      <w:r w:rsidRPr="0073255F">
        <w:rPr>
          <w:color w:val="00B050"/>
          <w:lang w:val="en-US"/>
        </w:rPr>
        <w:t>S1-DATA-</w:t>
      </w:r>
      <w:r w:rsidRPr="0073255F">
        <w:rPr>
          <w:i/>
          <w:color w:val="00B050"/>
          <w:lang w:val="en-US"/>
        </w:rPr>
        <w:t>TARGET</w:t>
      </w:r>
      <w:r w:rsidRPr="0073255F">
        <w:rPr>
          <w:color w:val="00B050"/>
          <w:lang w:val="en-US"/>
        </w:rPr>
        <w:t xml:space="preserve">-SLC.UNZIP </w:t>
      </w:r>
      <w:r w:rsidRPr="0073255F">
        <w:rPr>
          <w:color w:val="000000" w:themeColor="text1"/>
          <w:lang w:val="en-US"/>
        </w:rPr>
        <w:t xml:space="preserve">or </w:t>
      </w:r>
      <w:r w:rsidRPr="0073255F">
        <w:rPr>
          <w:color w:val="00B050"/>
          <w:lang w:val="en-US"/>
        </w:rPr>
        <w:t>S1-DATA-</w:t>
      </w:r>
      <w:r w:rsidRPr="0073255F">
        <w:rPr>
          <w:i/>
          <w:color w:val="00B050"/>
          <w:lang w:val="en-US"/>
        </w:rPr>
        <w:t>TARGET</w:t>
      </w:r>
      <w:r w:rsidRPr="0073255F">
        <w:rPr>
          <w:color w:val="00B050"/>
          <w:lang w:val="en-US"/>
        </w:rPr>
        <w:t>-SLC.UNZIP_FORMER/_</w:t>
      </w:r>
      <w:r w:rsidRPr="0073255F">
        <w:rPr>
          <w:i/>
          <w:color w:val="00B050"/>
          <w:lang w:val="en-US"/>
        </w:rPr>
        <w:t>YYYY</w:t>
      </w:r>
      <w:r w:rsidRPr="0073255F">
        <w:rPr>
          <w:lang w:val="en-US"/>
        </w:rPr>
        <w:t xml:space="preserve"> directroies and have the same size. If not, it displays the nr of files and the total size for comparison. </w:t>
      </w:r>
    </w:p>
    <w:p w14:paraId="2CE2B102" w14:textId="77777777" w:rsidR="00D71998" w:rsidRPr="0073255F" w:rsidRDefault="00D71998" w:rsidP="00D71998">
      <w:pPr>
        <w:pStyle w:val="Body"/>
        <w:ind w:left="426"/>
        <w:rPr>
          <w:lang w:val="en-US"/>
        </w:rPr>
      </w:pPr>
    </w:p>
    <w:p w14:paraId="0FAD77EA" w14:textId="77777777" w:rsidR="00D71998" w:rsidRPr="0073255F" w:rsidRDefault="00D71998" w:rsidP="00D71998">
      <w:pPr>
        <w:pStyle w:val="Body"/>
        <w:ind w:left="426"/>
        <w:rPr>
          <w:color w:val="000000" w:themeColor="text1"/>
          <w:lang w:val="en-US"/>
        </w:rPr>
      </w:pPr>
      <w:r w:rsidRPr="0073255F">
        <w:rPr>
          <w:lang w:val="en-US"/>
        </w:rPr>
        <w:t xml:space="preserve">The script </w:t>
      </w:r>
      <w:r w:rsidRPr="0073255F">
        <w:rPr>
          <w:b/>
          <w:i/>
          <w:lang w:val="en-US"/>
        </w:rPr>
        <w:t>_Check_S1_SizeAndCoord.sh</w:t>
      </w:r>
      <w:r w:rsidRPr="0073255F">
        <w:rPr>
          <w:b/>
          <w:i/>
          <w:lang w:val="en-US"/>
        </w:rPr>
        <w:fldChar w:fldCharType="begin"/>
      </w:r>
      <w:r w:rsidRPr="0073255F">
        <w:rPr>
          <w:lang w:val="en-US"/>
        </w:rPr>
        <w:instrText xml:space="preserve"> XE "</w:instrText>
      </w:r>
      <w:r w:rsidRPr="0073255F">
        <w:rPr>
          <w:b/>
          <w:i/>
          <w:lang w:val="en-US"/>
        </w:rPr>
        <w:instrText>_Check_S1_SizeAndCoord.sh</w:instrText>
      </w:r>
      <w:r w:rsidRPr="0073255F">
        <w:rPr>
          <w:lang w:val="en-US"/>
        </w:rPr>
        <w:instrText xml:space="preserve">" </w:instrText>
      </w:r>
      <w:r w:rsidRPr="0073255F">
        <w:rPr>
          <w:b/>
          <w:i/>
          <w:lang w:val="en-US"/>
        </w:rPr>
        <w:fldChar w:fldCharType="end"/>
      </w:r>
      <w:r w:rsidRPr="0073255F">
        <w:rPr>
          <w:b/>
          <w:i/>
          <w:lang w:val="en-US"/>
        </w:rPr>
        <w:t xml:space="preserve"> </w:t>
      </w:r>
      <w:r w:rsidRPr="0073255F">
        <w:rPr>
          <w:lang w:val="en-US"/>
        </w:rPr>
        <w:t xml:space="preserve">checks the number of bursts and coorrdinates of corners of S1 images. It compares them to expected values provided as input parameters. If the number of bursts is not as expected, or if the corner’s coordinates are not in a given range (provided as hard-coded parameter), it echoes an error message with the explanations about the difference. It also attributes to a parameter named </w:t>
      </w:r>
      <w:r w:rsidRPr="0073255F">
        <w:rPr>
          <w:i/>
          <w:color w:val="00B050"/>
          <w:lang w:val="en-US"/>
        </w:rPr>
        <w:t>STATUS</w:t>
      </w:r>
      <w:r w:rsidRPr="0073255F">
        <w:rPr>
          <w:color w:val="00B050"/>
          <w:lang w:val="en-US"/>
        </w:rPr>
        <w:t xml:space="preserve"> </w:t>
      </w:r>
      <w:r w:rsidRPr="0073255F">
        <w:rPr>
          <w:lang w:val="en-US"/>
        </w:rPr>
        <w:t xml:space="preserve">a value (OK or FAIL) that can be used in other scripts such as </w:t>
      </w:r>
      <w:r w:rsidRPr="0073255F">
        <w:rPr>
          <w:b/>
          <w:i/>
          <w:lang w:val="en-US"/>
        </w:rPr>
        <w:t>_Check_ALL_S1_SizeAndCoord_InDir.sh</w:t>
      </w:r>
      <w:r w:rsidRPr="0073255F">
        <w:rPr>
          <w:b/>
          <w:i/>
          <w:lang w:val="en-US"/>
        </w:rPr>
        <w:fldChar w:fldCharType="begin"/>
      </w:r>
      <w:r w:rsidRPr="0073255F">
        <w:rPr>
          <w:lang w:val="en-US"/>
        </w:rPr>
        <w:instrText xml:space="preserve"> XE "</w:instrText>
      </w:r>
      <w:r w:rsidRPr="0073255F">
        <w:rPr>
          <w:b/>
          <w:i/>
          <w:lang w:val="en-US"/>
        </w:rPr>
        <w:instrText>_Check_ALL_S1_SizeAndCoord_InDir.sh</w:instrText>
      </w:r>
      <w:r w:rsidRPr="0073255F">
        <w:rPr>
          <w:lang w:val="en-US"/>
        </w:rPr>
        <w:instrText xml:space="preserve">" </w:instrText>
      </w:r>
      <w:r w:rsidRPr="0073255F">
        <w:rPr>
          <w:b/>
          <w:i/>
          <w:lang w:val="en-US"/>
        </w:rPr>
        <w:fldChar w:fldCharType="end"/>
      </w:r>
      <w:r w:rsidRPr="0073255F">
        <w:rPr>
          <w:lang w:val="en-US"/>
        </w:rPr>
        <w:t xml:space="preserve">, which used to perform the wheck for all images in a directory (see below). </w:t>
      </w:r>
      <w:r w:rsidRPr="0073255F">
        <w:rPr>
          <w:lang w:val="en-US"/>
        </w:rPr>
        <w:tab/>
      </w:r>
      <w:r w:rsidRPr="0073255F">
        <w:rPr>
          <w:lang w:val="en-US"/>
        </w:rPr>
        <w:br/>
      </w:r>
      <w:r w:rsidRPr="0073255F">
        <w:rPr>
          <w:lang w:val="en-US"/>
        </w:rPr>
        <w:lastRenderedPageBreak/>
        <w:t xml:space="preserve">If you only want to read the nr of bursts and coordinates of an image, provide the script with the </w:t>
      </w:r>
      <w:r w:rsidRPr="0073255F">
        <w:rPr>
          <w:color w:val="00B050"/>
          <w:lang w:val="en-US"/>
        </w:rPr>
        <w:t xml:space="preserve">PATH </w:t>
      </w:r>
      <w:r w:rsidRPr="0073255F">
        <w:rPr>
          <w:lang w:val="en-US"/>
        </w:rPr>
        <w:t xml:space="preserve">to the image and a </w:t>
      </w:r>
      <w:r w:rsidRPr="0073255F">
        <w:rPr>
          <w:color w:val="00B050"/>
          <w:lang w:val="en-US"/>
        </w:rPr>
        <w:t>Dummy</w:t>
      </w:r>
      <w:r w:rsidRPr="0073255F">
        <w:rPr>
          <w:color w:val="000000" w:themeColor="text1"/>
          <w:lang w:val="en-US"/>
        </w:rPr>
        <w:t xml:space="preserve"> parameter.</w:t>
      </w:r>
    </w:p>
    <w:p w14:paraId="0CDE0BDA" w14:textId="77777777" w:rsidR="00D71998" w:rsidRDefault="00D71998" w:rsidP="00D71998">
      <w:pPr>
        <w:pStyle w:val="Body"/>
        <w:ind w:left="426"/>
        <w:rPr>
          <w:lang w:val="en-US"/>
        </w:rPr>
      </w:pPr>
    </w:p>
    <w:p w14:paraId="3D795461" w14:textId="77777777" w:rsidR="00D71998" w:rsidRPr="00C96B91" w:rsidRDefault="00D71998" w:rsidP="00D71998">
      <w:pPr>
        <w:pStyle w:val="Body"/>
        <w:ind w:left="426"/>
        <w:rPr>
          <w:lang w:val="en-US"/>
        </w:rPr>
      </w:pPr>
      <w:r>
        <w:rPr>
          <w:lang w:val="en-US"/>
        </w:rPr>
        <w:t>The script</w:t>
      </w:r>
      <w:r w:rsidRPr="00D6314E">
        <w:rPr>
          <w:lang w:val="en-US"/>
        </w:rPr>
        <w:t xml:space="preserve"> </w:t>
      </w:r>
      <w:r w:rsidRPr="00C96B91">
        <w:rPr>
          <w:b/>
          <w:i/>
          <w:lang w:val="en-US"/>
        </w:rPr>
        <w:t>_Check_ALL_S1_SizeAndCoord_InDir</w:t>
      </w:r>
      <w:r w:rsidRPr="003B7E33">
        <w:rPr>
          <w:b/>
          <w:i/>
          <w:lang w:val="en-US"/>
        </w:rPr>
        <w:t>.sh</w:t>
      </w:r>
      <w:r>
        <w:rPr>
          <w:b/>
          <w:i/>
          <w:lang w:val="en-US"/>
        </w:rPr>
        <w:fldChar w:fldCharType="begin"/>
      </w:r>
      <w:r w:rsidRPr="00702B9B">
        <w:rPr>
          <w:lang w:val="en-US"/>
        </w:rPr>
        <w:instrText xml:space="preserve"> XE "</w:instrText>
      </w:r>
      <w:r w:rsidRPr="00214118">
        <w:rPr>
          <w:b/>
          <w:i/>
          <w:lang w:val="en-US"/>
        </w:rPr>
        <w:instrText>_Check_ALL_S1_SizeAndCoord_InDir.sh</w:instrText>
      </w:r>
      <w:r w:rsidRPr="00702B9B">
        <w:rPr>
          <w:lang w:val="en-US"/>
        </w:rPr>
        <w:instrText xml:space="preserve">" </w:instrText>
      </w:r>
      <w:r>
        <w:rPr>
          <w:b/>
          <w:i/>
          <w:lang w:val="en-US"/>
        </w:rPr>
        <w:fldChar w:fldCharType="end"/>
      </w:r>
      <w:r w:rsidRPr="003B7E33">
        <w:rPr>
          <w:b/>
          <w:i/>
          <w:lang w:val="en-US"/>
        </w:rPr>
        <w:t xml:space="preserve">  </w:t>
      </w:r>
      <w:r w:rsidRPr="00C96B91">
        <w:rPr>
          <w:lang w:val="en-US"/>
        </w:rPr>
        <w:t>checks</w:t>
      </w:r>
      <w:r>
        <w:rPr>
          <w:lang w:val="en-US"/>
        </w:rPr>
        <w:t xml:space="preserve"> </w:t>
      </w:r>
      <w:r w:rsidRPr="00C96B91">
        <w:rPr>
          <w:lang w:val="en-US"/>
        </w:rPr>
        <w:t xml:space="preserve">the size (in </w:t>
      </w:r>
      <w:r>
        <w:rPr>
          <w:lang w:val="en-US"/>
        </w:rPr>
        <w:t>bursts</w:t>
      </w:r>
      <w:r w:rsidRPr="00C96B91">
        <w:rPr>
          <w:lang w:val="en-US"/>
        </w:rPr>
        <w:t xml:space="preserve">) and coorrdinates of corners of </w:t>
      </w:r>
      <w:r w:rsidRPr="00C96B91">
        <w:rPr>
          <w:u w:val="single"/>
          <w:lang w:val="en-US"/>
        </w:rPr>
        <w:t>all</w:t>
      </w:r>
      <w:r w:rsidRPr="00C96B91">
        <w:rPr>
          <w:lang w:val="en-US"/>
        </w:rPr>
        <w:t xml:space="preserve"> S1 images in</w:t>
      </w:r>
      <w:r>
        <w:rPr>
          <w:lang w:val="en-US"/>
        </w:rPr>
        <w:t xml:space="preserve"> a </w:t>
      </w:r>
      <w:r w:rsidRPr="008E0447">
        <w:rPr>
          <w:color w:val="00B050"/>
          <w:lang w:val="en-US"/>
        </w:rPr>
        <w:t>$PATH_1650/</w:t>
      </w:r>
      <w:r w:rsidRPr="00C96B91">
        <w:rPr>
          <w:color w:val="00B050"/>
          <w:lang w:val="en-US"/>
        </w:rPr>
        <w:t>SAR_CSL/</w:t>
      </w:r>
      <w:r>
        <w:rPr>
          <w:color w:val="00B050"/>
          <w:lang w:val="en-US"/>
        </w:rPr>
        <w:t>S1/</w:t>
      </w:r>
      <w:r w:rsidRPr="00C96B91">
        <w:rPr>
          <w:i/>
          <w:color w:val="00B050"/>
          <w:lang w:val="en-US"/>
        </w:rPr>
        <w:t>TARGET</w:t>
      </w:r>
      <w:r>
        <w:rPr>
          <w:color w:val="00B050"/>
          <w:lang w:val="en-US"/>
        </w:rPr>
        <w:t>/</w:t>
      </w:r>
      <w:r w:rsidRPr="00C96B91">
        <w:rPr>
          <w:color w:val="00B050"/>
          <w:lang w:val="en-US"/>
        </w:rPr>
        <w:t xml:space="preserve">NoCrop </w:t>
      </w:r>
      <w:r w:rsidRPr="00C96B91">
        <w:rPr>
          <w:lang w:val="en-US"/>
        </w:rPr>
        <w:t>dir</w:t>
      </w:r>
      <w:r>
        <w:rPr>
          <w:lang w:val="en-US"/>
        </w:rPr>
        <w:t>ectory</w:t>
      </w:r>
      <w:r w:rsidRPr="00C96B91">
        <w:rPr>
          <w:lang w:val="en-US"/>
        </w:rPr>
        <w:t>.</w:t>
      </w:r>
      <w:r>
        <w:rPr>
          <w:lang w:val="en-US"/>
        </w:rPr>
        <w:t xml:space="preserve"> I</w:t>
      </w:r>
      <w:r w:rsidRPr="00C96B91">
        <w:rPr>
          <w:lang w:val="en-US"/>
        </w:rPr>
        <w:t>mages that are not compliant are moved in</w:t>
      </w:r>
      <w:r>
        <w:rPr>
          <w:lang w:val="en-US"/>
        </w:rPr>
        <w:t xml:space="preserve"> a t</w:t>
      </w:r>
      <w:r w:rsidRPr="00C96B91">
        <w:rPr>
          <w:lang w:val="en-US"/>
        </w:rPr>
        <w:t>emporary quaratine dir</w:t>
      </w:r>
      <w:r>
        <w:rPr>
          <w:lang w:val="en-US"/>
        </w:rPr>
        <w:t xml:space="preserve">ectory </w:t>
      </w:r>
      <w:r w:rsidRPr="00C96B91">
        <w:rPr>
          <w:color w:val="00B050"/>
          <w:lang w:val="en-US"/>
        </w:rPr>
        <w:t>__TMP_QUARANTINE</w:t>
      </w:r>
      <w:r w:rsidRPr="00C96B91">
        <w:rPr>
          <w:lang w:val="en-US"/>
        </w:rPr>
        <w:t xml:space="preserve">. </w:t>
      </w:r>
      <w:r>
        <w:rPr>
          <w:lang w:val="en-US"/>
        </w:rPr>
        <w:t xml:space="preserve">Result of each checked image is stored in a text log file depending on the status, that is either </w:t>
      </w:r>
    </w:p>
    <w:p w14:paraId="72A6F131" w14:textId="77777777" w:rsidR="00D71998" w:rsidRPr="00C96B91" w:rsidRDefault="00D71998" w:rsidP="00D71998">
      <w:pPr>
        <w:pStyle w:val="Body"/>
        <w:ind w:left="426"/>
        <w:rPr>
          <w:lang w:val="en-US"/>
        </w:rPr>
      </w:pPr>
      <w:r w:rsidRPr="00C96B91">
        <w:rPr>
          <w:lang w:val="en-US"/>
        </w:rPr>
        <w:tab/>
      </w:r>
      <w:r w:rsidRPr="00C96B91">
        <w:rPr>
          <w:lang w:val="en-US"/>
        </w:rPr>
        <w:tab/>
      </w:r>
      <w:r w:rsidRPr="00C96B91">
        <w:rPr>
          <w:color w:val="0070C0"/>
          <w:lang w:val="en-US"/>
        </w:rPr>
        <w:t>__Unverifiable_Images_</w:t>
      </w:r>
      <w:r w:rsidRPr="00C96B91">
        <w:rPr>
          <w:i/>
          <w:color w:val="00B050"/>
          <w:lang w:val="en-US"/>
        </w:rPr>
        <w:t>date</w:t>
      </w:r>
      <w:r w:rsidRPr="00C96B91">
        <w:rPr>
          <w:color w:val="0070C0"/>
          <w:lang w:val="en-US"/>
        </w:rPr>
        <w:t>.txt</w:t>
      </w:r>
    </w:p>
    <w:p w14:paraId="097FCA7B" w14:textId="77777777" w:rsidR="00D71998" w:rsidRPr="00C96B91" w:rsidRDefault="00D71998" w:rsidP="00D71998">
      <w:pPr>
        <w:pStyle w:val="Body"/>
        <w:ind w:left="426"/>
        <w:rPr>
          <w:lang w:val="en-US"/>
        </w:rPr>
      </w:pPr>
      <w:r w:rsidRPr="00C96B91">
        <w:rPr>
          <w:lang w:val="en-US"/>
        </w:rPr>
        <w:tab/>
      </w:r>
      <w:r w:rsidRPr="00C96B91">
        <w:rPr>
          <w:lang w:val="en-US"/>
        </w:rPr>
        <w:tab/>
      </w:r>
      <w:r w:rsidRPr="00C96B91">
        <w:rPr>
          <w:color w:val="0070C0"/>
          <w:lang w:val="en-US"/>
        </w:rPr>
        <w:t>___Wrong_Images_Images_</w:t>
      </w:r>
      <w:r w:rsidRPr="00C96B91">
        <w:rPr>
          <w:i/>
          <w:color w:val="00B050"/>
          <w:lang w:val="en-US"/>
        </w:rPr>
        <w:t>date</w:t>
      </w:r>
      <w:r w:rsidRPr="00C96B91">
        <w:rPr>
          <w:color w:val="0070C0"/>
          <w:lang w:val="en-US"/>
        </w:rPr>
        <w:t>.txt</w:t>
      </w:r>
    </w:p>
    <w:p w14:paraId="068796E5" w14:textId="77777777" w:rsidR="00D71998" w:rsidRDefault="00D71998" w:rsidP="00D71998">
      <w:pPr>
        <w:pStyle w:val="Body"/>
        <w:ind w:left="426"/>
        <w:rPr>
          <w:lang w:val="en-US"/>
        </w:rPr>
      </w:pPr>
      <w:r w:rsidRPr="00C96B91">
        <w:rPr>
          <w:lang w:val="en-US"/>
        </w:rPr>
        <w:tab/>
      </w:r>
      <w:r w:rsidRPr="00C96B91">
        <w:rPr>
          <w:lang w:val="en-US"/>
        </w:rPr>
        <w:tab/>
      </w:r>
      <w:r w:rsidRPr="00C96B91">
        <w:rPr>
          <w:color w:val="0070C0"/>
          <w:lang w:val="en-US"/>
        </w:rPr>
        <w:t>__Good_Images_Images_</w:t>
      </w:r>
      <w:r w:rsidRPr="00C96B91">
        <w:rPr>
          <w:i/>
          <w:color w:val="00B050"/>
          <w:lang w:val="en-US"/>
        </w:rPr>
        <w:t>date</w:t>
      </w:r>
      <w:r w:rsidRPr="00C96B91">
        <w:rPr>
          <w:color w:val="0070C0"/>
          <w:lang w:val="en-US"/>
        </w:rPr>
        <w:t>.txt</w:t>
      </w:r>
    </w:p>
    <w:p w14:paraId="1AB48A3D" w14:textId="77777777" w:rsidR="00D71998" w:rsidRPr="00572D91" w:rsidRDefault="00D71998" w:rsidP="00D71998">
      <w:pPr>
        <w:pStyle w:val="Body"/>
        <w:ind w:left="426"/>
        <w:rPr>
          <w:lang w:val="en-US"/>
        </w:rPr>
      </w:pPr>
      <w:r>
        <w:rPr>
          <w:lang w:val="en-US"/>
        </w:rPr>
        <w:t xml:space="preserve">These </w:t>
      </w:r>
      <w:r w:rsidRPr="00C96B91">
        <w:rPr>
          <w:lang w:val="en-US"/>
        </w:rPr>
        <w:t xml:space="preserve">log files </w:t>
      </w:r>
      <w:r>
        <w:rPr>
          <w:lang w:val="en-US"/>
        </w:rPr>
        <w:t xml:space="preserve">are </w:t>
      </w:r>
      <w:r w:rsidRPr="00C96B91">
        <w:rPr>
          <w:lang w:val="en-US"/>
        </w:rPr>
        <w:t>removed after 15 days</w:t>
      </w:r>
      <w:r>
        <w:rPr>
          <w:lang w:val="en-US"/>
        </w:rPr>
        <w:t xml:space="preserve">. </w:t>
      </w:r>
      <w:r>
        <w:rPr>
          <w:color w:val="auto"/>
          <w:lang w:val="en-US"/>
        </w:rPr>
        <w:t>It is the responsibility of the user to c</w:t>
      </w:r>
      <w:r w:rsidRPr="008E0447">
        <w:rPr>
          <w:color w:val="auto"/>
          <w:lang w:val="en-US"/>
        </w:rPr>
        <w:t>heck regularily</w:t>
      </w:r>
      <w:r>
        <w:rPr>
          <w:color w:val="auto"/>
          <w:lang w:val="en-US"/>
        </w:rPr>
        <w:t xml:space="preserve"> the </w:t>
      </w:r>
      <w:r w:rsidRPr="008E0447">
        <w:rPr>
          <w:color w:val="00B050"/>
          <w:lang w:val="en-US"/>
        </w:rPr>
        <w:t>$PATH_1650/SAR_CSL/</w:t>
      </w:r>
      <w:r>
        <w:rPr>
          <w:color w:val="00B050"/>
          <w:lang w:val="en-US"/>
        </w:rPr>
        <w:t>S1</w:t>
      </w:r>
      <w:r w:rsidRPr="008E0447">
        <w:rPr>
          <w:color w:val="00B050"/>
          <w:lang w:val="en-US"/>
        </w:rPr>
        <w:t>/</w:t>
      </w:r>
      <w:r w:rsidRPr="00572D91">
        <w:rPr>
          <w:i/>
          <w:color w:val="00B050"/>
          <w:lang w:val="en-US"/>
        </w:rPr>
        <w:t xml:space="preserve"> </w:t>
      </w:r>
      <w:r w:rsidRPr="00C96B91">
        <w:rPr>
          <w:i/>
          <w:color w:val="00B050"/>
          <w:lang w:val="en-US"/>
        </w:rPr>
        <w:t>TARGET</w:t>
      </w:r>
      <w:r w:rsidRPr="008E0447">
        <w:rPr>
          <w:color w:val="00B050"/>
          <w:lang w:val="en-US"/>
        </w:rPr>
        <w:t xml:space="preserve"> /NoCrop</w:t>
      </w:r>
      <w:r>
        <w:rPr>
          <w:color w:val="00B050"/>
          <w:lang w:val="en-US"/>
        </w:rPr>
        <w:t xml:space="preserve">/__TMP_QUARNATINE </w:t>
      </w:r>
      <w:r w:rsidRPr="008E0447">
        <w:rPr>
          <w:color w:val="000000" w:themeColor="text1"/>
          <w:lang w:val="en-US"/>
        </w:rPr>
        <w:t>dir</w:t>
      </w:r>
      <w:r>
        <w:rPr>
          <w:color w:val="000000" w:themeColor="text1"/>
          <w:lang w:val="en-US"/>
        </w:rPr>
        <w:t>ectory</w:t>
      </w:r>
      <w:r w:rsidRPr="008E0447">
        <w:rPr>
          <w:color w:val="auto"/>
          <w:lang w:val="en-US"/>
        </w:rPr>
        <w:t xml:space="preserve">: </w:t>
      </w:r>
      <w:r>
        <w:rPr>
          <w:color w:val="auto"/>
          <w:lang w:val="en-US"/>
        </w:rPr>
        <w:t xml:space="preserve">images there are either not fully downloaded yet and hence it might be solved the day after, or the image has a problem and must be manually moved to the definitive </w:t>
      </w:r>
      <w:r w:rsidRPr="008E0447">
        <w:rPr>
          <w:color w:val="00B050"/>
          <w:lang w:val="en-US"/>
        </w:rPr>
        <w:t>$PATH_1650/SAR_CSL/</w:t>
      </w:r>
      <w:r>
        <w:rPr>
          <w:color w:val="00B050"/>
          <w:lang w:val="en-US"/>
        </w:rPr>
        <w:t>S1</w:t>
      </w:r>
      <w:r w:rsidRPr="008E0447">
        <w:rPr>
          <w:color w:val="00B050"/>
          <w:lang w:val="en-US"/>
        </w:rPr>
        <w:t>/</w:t>
      </w:r>
      <w:r w:rsidRPr="00572D91">
        <w:rPr>
          <w:i/>
          <w:color w:val="00B050"/>
          <w:lang w:val="en-US"/>
        </w:rPr>
        <w:t xml:space="preserve"> </w:t>
      </w:r>
      <w:r w:rsidRPr="00C96B91">
        <w:rPr>
          <w:i/>
          <w:color w:val="00B050"/>
          <w:lang w:val="en-US"/>
        </w:rPr>
        <w:t>TARGET</w:t>
      </w:r>
      <w:r w:rsidRPr="008E0447">
        <w:rPr>
          <w:color w:val="00B050"/>
          <w:lang w:val="en-US"/>
        </w:rPr>
        <w:t xml:space="preserve"> /</w:t>
      </w:r>
      <w:r>
        <w:rPr>
          <w:color w:val="00B050"/>
          <w:lang w:val="en-US"/>
        </w:rPr>
        <w:t>quarantained</w:t>
      </w:r>
      <w:r w:rsidRPr="008E0447">
        <w:rPr>
          <w:color w:val="00B050"/>
          <w:lang w:val="en-US"/>
        </w:rPr>
        <w:t xml:space="preserve"> </w:t>
      </w:r>
      <w:r>
        <w:rPr>
          <w:color w:val="auto"/>
          <w:lang w:val="en-US"/>
        </w:rPr>
        <w:t xml:space="preserve">directory. </w:t>
      </w:r>
    </w:p>
    <w:p w14:paraId="1B27FEBC" w14:textId="77777777" w:rsidR="00D71998" w:rsidRDefault="00D71998" w:rsidP="00D71998">
      <w:pPr>
        <w:pStyle w:val="Body"/>
        <w:ind w:left="426"/>
        <w:rPr>
          <w:lang w:val="en-US"/>
        </w:rPr>
      </w:pPr>
    </w:p>
    <w:p w14:paraId="68642B17" w14:textId="4BC89A99" w:rsidR="00D71998" w:rsidRDefault="00D71998" w:rsidP="00D71998">
      <w:pPr>
        <w:pStyle w:val="Body"/>
        <w:ind w:left="426"/>
        <w:rPr>
          <w:lang w:val="en-US"/>
        </w:rPr>
      </w:pPr>
    </w:p>
    <w:p w14:paraId="69DFC914" w14:textId="48AC4838" w:rsidR="00BF2F2D" w:rsidRDefault="00BF2F2D" w:rsidP="00D71998">
      <w:pPr>
        <w:pStyle w:val="Body"/>
        <w:ind w:left="426"/>
        <w:rPr>
          <w:lang w:val="en-US"/>
        </w:rPr>
      </w:pPr>
      <w:r>
        <w:rPr>
          <w:lang w:val="en-US"/>
        </w:rPr>
        <w:t xml:space="preserve">The script </w:t>
      </w:r>
      <w:r w:rsidRPr="00BF2F2D">
        <w:rPr>
          <w:b/>
          <w:bCs/>
          <w:i/>
          <w:iCs/>
          <w:lang w:val="en-US"/>
        </w:rPr>
        <w:t>_Check_S1orbits_InSubDirs.sh</w:t>
      </w:r>
      <w:r>
        <w:rPr>
          <w:b/>
          <w:bCs/>
          <w:i/>
          <w:iCs/>
          <w:lang w:val="en-US"/>
        </w:rPr>
        <w:fldChar w:fldCharType="begin"/>
      </w:r>
      <w:r w:rsidRPr="00BF2F2D">
        <w:rPr>
          <w:lang w:val="en-US"/>
        </w:rPr>
        <w:instrText xml:space="preserve"> XE "</w:instrText>
      </w:r>
      <w:r w:rsidRPr="00116E6C">
        <w:rPr>
          <w:b/>
          <w:bCs/>
          <w:i/>
          <w:iCs/>
          <w:lang w:val="en-US"/>
        </w:rPr>
        <w:instrText>_Check_S1orbits_InSubDirs.sh</w:instrText>
      </w:r>
      <w:r w:rsidRPr="00BF2F2D">
        <w:rPr>
          <w:lang w:val="en-US"/>
        </w:rPr>
        <w:instrText xml:space="preserve">" </w:instrText>
      </w:r>
      <w:r>
        <w:rPr>
          <w:b/>
          <w:bCs/>
          <w:i/>
          <w:iCs/>
          <w:lang w:val="en-US"/>
        </w:rPr>
        <w:fldChar w:fldCharType="end"/>
      </w:r>
      <w:r w:rsidRPr="00BF2F2D">
        <w:rPr>
          <w:lang w:val="en-US"/>
        </w:rPr>
        <w:t xml:space="preserve"> </w:t>
      </w:r>
      <w:r w:rsidRPr="00C96B91">
        <w:rPr>
          <w:lang w:val="en-US"/>
        </w:rPr>
        <w:t>checks</w:t>
      </w:r>
      <w:r>
        <w:rPr>
          <w:lang w:val="en-US"/>
        </w:rPr>
        <w:t xml:space="preserve"> </w:t>
      </w:r>
      <w:r w:rsidR="0043249A" w:rsidRPr="0043249A">
        <w:rPr>
          <w:lang w:val="en-US"/>
        </w:rPr>
        <w:t>the S1 orbits in all the subdir</w:t>
      </w:r>
      <w:r w:rsidR="0043249A">
        <w:rPr>
          <w:lang w:val="en-US"/>
        </w:rPr>
        <w:t>ectories</w:t>
      </w:r>
      <w:r w:rsidR="0043249A" w:rsidRPr="0043249A">
        <w:rPr>
          <w:lang w:val="en-US"/>
        </w:rPr>
        <w:t xml:space="preserve"> from current dir</w:t>
      </w:r>
      <w:r w:rsidR="0043249A">
        <w:rPr>
          <w:lang w:val="en-US"/>
        </w:rPr>
        <w:t xml:space="preserve">ectory and list </w:t>
      </w:r>
      <w:r w:rsidR="001E5CA4">
        <w:rPr>
          <w:lang w:val="en-US"/>
        </w:rPr>
        <w:t xml:space="preserve">in a file named </w:t>
      </w:r>
      <w:r w:rsidR="001E5CA4" w:rsidRPr="001E5CA4">
        <w:rPr>
          <w:color w:val="00B0F0"/>
          <w:lang w:val="en-US"/>
        </w:rPr>
        <w:t>___List_Orbits_</w:t>
      </w:r>
      <w:r w:rsidR="001E5CA4" w:rsidRPr="001E5CA4">
        <w:rPr>
          <w:i/>
          <w:iCs/>
          <w:color w:val="00B050"/>
          <w:lang w:val="en-US"/>
        </w:rPr>
        <w:t>DATE</w:t>
      </w:r>
      <w:r w:rsidR="001E5CA4" w:rsidRPr="001E5CA4">
        <w:rPr>
          <w:color w:val="00B0F0"/>
          <w:lang w:val="en-US"/>
        </w:rPr>
        <w:t>_</w:t>
      </w:r>
      <w:r w:rsidR="001E5CA4" w:rsidRPr="001E5CA4">
        <w:rPr>
          <w:i/>
          <w:iCs/>
          <w:color w:val="00B050"/>
          <w:lang w:val="en-US"/>
        </w:rPr>
        <w:t>TIME</w:t>
      </w:r>
      <w:r w:rsidR="001E5CA4" w:rsidRPr="001E5CA4">
        <w:rPr>
          <w:color w:val="00B0F0"/>
          <w:lang w:val="en-US"/>
        </w:rPr>
        <w:t>_</w:t>
      </w:r>
      <w:r w:rsidR="001E5CA4" w:rsidRPr="001E5CA4">
        <w:rPr>
          <w:i/>
          <w:iCs/>
          <w:color w:val="00B050"/>
          <w:lang w:val="en-US"/>
        </w:rPr>
        <w:t>RND</w:t>
      </w:r>
      <w:r w:rsidR="001E5CA4" w:rsidRPr="001E5CA4">
        <w:rPr>
          <w:color w:val="00B0F0"/>
          <w:lang w:val="en-US"/>
        </w:rPr>
        <w:t>.txt</w:t>
      </w:r>
      <w:r w:rsidR="001E5CA4">
        <w:rPr>
          <w:color w:val="00B0F0"/>
          <w:lang w:val="en-US"/>
        </w:rPr>
        <w:t xml:space="preserve"> </w:t>
      </w:r>
      <w:r w:rsidR="00E96222">
        <w:rPr>
          <w:lang w:val="en-US"/>
        </w:rPr>
        <w:t xml:space="preserve">the name of </w:t>
      </w:r>
      <w:r w:rsidR="0043249A">
        <w:rPr>
          <w:lang w:val="en-US"/>
        </w:rPr>
        <w:t xml:space="preserve">each S1 image </w:t>
      </w:r>
      <w:r w:rsidR="00E96222">
        <w:rPr>
          <w:lang w:val="en-US"/>
        </w:rPr>
        <w:t xml:space="preserve">and </w:t>
      </w:r>
      <w:r w:rsidR="0043249A">
        <w:rPr>
          <w:lang w:val="en-US"/>
        </w:rPr>
        <w:t xml:space="preserve">the </w:t>
      </w:r>
      <w:r w:rsidR="00E96222">
        <w:rPr>
          <w:lang w:val="en-US"/>
        </w:rPr>
        <w:t>SLCImageInfo.txt versions that are present in the image dir, that is the .txt and possibly the .ori</w:t>
      </w:r>
      <w:r w:rsidR="002B5AE7">
        <w:rPr>
          <w:lang w:val="en-US"/>
        </w:rPr>
        <w:t xml:space="preserve"> if the S1 orbit was updated</w:t>
      </w:r>
      <w:r w:rsidR="0043249A" w:rsidRPr="0043249A">
        <w:rPr>
          <w:lang w:val="en-US"/>
        </w:rPr>
        <w:t>.</w:t>
      </w:r>
      <w:r w:rsidR="002B5AE7">
        <w:rPr>
          <w:lang w:val="en-US"/>
        </w:rPr>
        <w:t xml:space="preserve"> See script</w:t>
      </w:r>
      <w:r w:rsidR="00990B21">
        <w:rPr>
          <w:lang w:val="en-US"/>
        </w:rPr>
        <w:t>.</w:t>
      </w:r>
    </w:p>
    <w:p w14:paraId="145B6895" w14:textId="11C7E69C" w:rsidR="00990B21" w:rsidRDefault="00990B21" w:rsidP="00D71998">
      <w:pPr>
        <w:pStyle w:val="Body"/>
        <w:ind w:left="426"/>
        <w:rPr>
          <w:lang w:val="en-US"/>
        </w:rPr>
      </w:pPr>
    </w:p>
    <w:p w14:paraId="3CE6B747" w14:textId="34E7EB61" w:rsidR="00990B21" w:rsidRDefault="00990B21" w:rsidP="00D71998">
      <w:pPr>
        <w:pStyle w:val="Body"/>
        <w:ind w:left="426"/>
        <w:rPr>
          <w:lang w:val="en-US"/>
        </w:rPr>
      </w:pPr>
      <w:r>
        <w:rPr>
          <w:lang w:val="en-US"/>
        </w:rPr>
        <w:t xml:space="preserve">The script </w:t>
      </w:r>
      <w:r w:rsidRPr="00BF2F2D">
        <w:rPr>
          <w:b/>
          <w:bCs/>
          <w:i/>
          <w:iCs/>
          <w:lang w:val="en-US"/>
        </w:rPr>
        <w:t>_</w:t>
      </w:r>
      <w:r w:rsidR="00230572" w:rsidRPr="00230572">
        <w:rPr>
          <w:b/>
          <w:bCs/>
          <w:i/>
          <w:iCs/>
          <w:lang w:val="en-US"/>
        </w:rPr>
        <w:t>Check_S1_annotation</w:t>
      </w:r>
      <w:r w:rsidRPr="00BF2F2D">
        <w:rPr>
          <w:b/>
          <w:bCs/>
          <w:i/>
          <w:iCs/>
          <w:lang w:val="en-US"/>
        </w:rPr>
        <w:t>.sh</w:t>
      </w:r>
      <w:r w:rsidR="00230572">
        <w:rPr>
          <w:b/>
          <w:bCs/>
          <w:i/>
          <w:iCs/>
          <w:lang w:val="en-US"/>
        </w:rPr>
        <w:fldChar w:fldCharType="begin"/>
      </w:r>
      <w:r w:rsidR="00230572" w:rsidRPr="00230572">
        <w:rPr>
          <w:lang w:val="en-US"/>
        </w:rPr>
        <w:instrText xml:space="preserve"> XE "</w:instrText>
      </w:r>
      <w:r w:rsidR="00230572" w:rsidRPr="007433D9">
        <w:rPr>
          <w:b/>
          <w:bCs/>
          <w:i/>
          <w:iCs/>
          <w:lang w:val="en-US"/>
        </w:rPr>
        <w:instrText>_Check_S1_annotation.sh</w:instrText>
      </w:r>
      <w:r w:rsidR="00230572" w:rsidRPr="00230572">
        <w:rPr>
          <w:lang w:val="en-US"/>
        </w:rPr>
        <w:instrText xml:space="preserve">" </w:instrText>
      </w:r>
      <w:r w:rsidR="00230572">
        <w:rPr>
          <w:b/>
          <w:bCs/>
          <w:i/>
          <w:iCs/>
          <w:lang w:val="en-US"/>
        </w:rPr>
        <w:fldChar w:fldCharType="end"/>
      </w:r>
      <w:r w:rsidR="00230572">
        <w:rPr>
          <w:b/>
          <w:bCs/>
          <w:i/>
          <w:iCs/>
          <w:lang w:val="en-US"/>
        </w:rPr>
        <w:t xml:space="preserve"> </w:t>
      </w:r>
      <w:r w:rsidRPr="00C96B91">
        <w:rPr>
          <w:lang w:val="en-US"/>
        </w:rPr>
        <w:t>checks</w:t>
      </w:r>
      <w:r>
        <w:rPr>
          <w:lang w:val="en-US"/>
        </w:rPr>
        <w:t xml:space="preserve"> </w:t>
      </w:r>
      <w:r w:rsidRPr="0043249A">
        <w:rPr>
          <w:lang w:val="en-US"/>
        </w:rPr>
        <w:t>t</w:t>
      </w:r>
      <w:r w:rsidR="00230572">
        <w:rPr>
          <w:lang w:val="en-US"/>
        </w:rPr>
        <w:t xml:space="preserve">hat the </w:t>
      </w:r>
      <w:r w:rsidR="00B24CD1">
        <w:rPr>
          <w:lang w:val="en-US"/>
        </w:rPr>
        <w:t xml:space="preserve">annotation directory is present in each image directory from the current directory. See script for usage. </w:t>
      </w:r>
    </w:p>
    <w:p w14:paraId="1D7251D2" w14:textId="77777777" w:rsidR="00BF2F2D" w:rsidRPr="00A0024F" w:rsidRDefault="00BF2F2D" w:rsidP="00D71998">
      <w:pPr>
        <w:pStyle w:val="Body"/>
        <w:ind w:left="426"/>
        <w:rPr>
          <w:lang w:val="en-US"/>
        </w:rPr>
      </w:pPr>
    </w:p>
    <w:p w14:paraId="65D6056B" w14:textId="77777777" w:rsidR="00D71998" w:rsidRPr="00A0024F" w:rsidRDefault="00D71998" w:rsidP="00D71998">
      <w:pPr>
        <w:pStyle w:val="Body"/>
        <w:ind w:left="426"/>
        <w:rPr>
          <w:lang w:val="en-US"/>
        </w:rPr>
      </w:pPr>
      <w:r w:rsidRPr="00A0024F">
        <w:rPr>
          <w:lang w:val="en-US"/>
        </w:rPr>
        <w:t xml:space="preserve">See scripts for usage (in </w:t>
      </w:r>
      <w:r w:rsidRPr="00A0024F">
        <w:rPr>
          <w:color w:val="00B050"/>
          <w:lang w:val="en-US"/>
        </w:rPr>
        <w:t>SCRIPTS_OK/zz_Utilities_CIS</w:t>
      </w:r>
      <w:r w:rsidRPr="00A0024F">
        <w:rPr>
          <w:lang w:val="en-US"/>
        </w:rPr>
        <w:t xml:space="preserve">): </w:t>
      </w:r>
    </w:p>
    <w:p w14:paraId="5E9AC192" w14:textId="77777777" w:rsidR="00D71998" w:rsidRPr="00A0024F" w:rsidRDefault="00D71998" w:rsidP="00D71998">
      <w:pPr>
        <w:pStyle w:val="Body"/>
        <w:numPr>
          <w:ilvl w:val="0"/>
          <w:numId w:val="40"/>
        </w:numPr>
        <w:rPr>
          <w:b/>
          <w:i/>
          <w:lang w:val="en-US"/>
        </w:rPr>
      </w:pPr>
      <w:r w:rsidRPr="00A0024F">
        <w:rPr>
          <w:b/>
          <w:i/>
          <w:lang w:val="en-US"/>
        </w:rPr>
        <w:t>CheckS1Pol.sh</w:t>
      </w:r>
      <w:r w:rsidRPr="00A0024F">
        <w:rPr>
          <w:b/>
          <w:i/>
          <w:lang w:val="en-US"/>
        </w:rPr>
        <w:fldChar w:fldCharType="begin"/>
      </w:r>
      <w:r w:rsidRPr="00A0024F">
        <w:rPr>
          <w:b/>
          <w:i/>
          <w:lang w:val="en-US"/>
        </w:rPr>
        <w:instrText xml:space="preserve"> XE "CheckS1Pol.sh" </w:instrText>
      </w:r>
      <w:r w:rsidRPr="00A0024F">
        <w:rPr>
          <w:b/>
          <w:i/>
          <w:lang w:val="en-US"/>
        </w:rPr>
        <w:fldChar w:fldCharType="end"/>
      </w:r>
      <w:r w:rsidRPr="00A0024F">
        <w:rPr>
          <w:b/>
          <w:i/>
          <w:lang w:val="en-US"/>
        </w:rPr>
        <w:t xml:space="preserve"> </w:t>
      </w:r>
    </w:p>
    <w:p w14:paraId="7200E6DC" w14:textId="77777777" w:rsidR="00D71998" w:rsidRPr="00A0024F" w:rsidRDefault="00D71998" w:rsidP="00D71998">
      <w:pPr>
        <w:pStyle w:val="Body"/>
        <w:numPr>
          <w:ilvl w:val="0"/>
          <w:numId w:val="40"/>
        </w:numPr>
        <w:rPr>
          <w:b/>
          <w:i/>
          <w:lang w:val="en-US"/>
        </w:rPr>
      </w:pPr>
      <w:r w:rsidRPr="00A0024F">
        <w:rPr>
          <w:b/>
          <w:i/>
          <w:lang w:val="en-US"/>
        </w:rPr>
        <w:t>Remove_S1Pol_Not_as_in_LaunchParamFile.sh</w:t>
      </w:r>
      <w:r w:rsidRPr="00A0024F">
        <w:rPr>
          <w:b/>
          <w:i/>
          <w:lang w:val="en-US"/>
        </w:rPr>
        <w:fldChar w:fldCharType="begin"/>
      </w:r>
      <w:r w:rsidRPr="00A0024F">
        <w:rPr>
          <w:b/>
          <w:i/>
          <w:lang w:val="en-US"/>
        </w:rPr>
        <w:instrText xml:space="preserve"> XE "Remove_S1Pol_Not_as_in_LaunchParamFile.sh" </w:instrText>
      </w:r>
      <w:r w:rsidRPr="00A0024F">
        <w:rPr>
          <w:b/>
          <w:i/>
          <w:lang w:val="en-US"/>
        </w:rPr>
        <w:fldChar w:fldCharType="end"/>
      </w:r>
    </w:p>
    <w:p w14:paraId="27A58A8C" w14:textId="77777777" w:rsidR="00D71998" w:rsidRPr="00A0024F" w:rsidRDefault="00D71998" w:rsidP="00D71998">
      <w:pPr>
        <w:pStyle w:val="Body"/>
        <w:numPr>
          <w:ilvl w:val="0"/>
          <w:numId w:val="40"/>
        </w:numPr>
        <w:rPr>
          <w:b/>
          <w:i/>
          <w:lang w:val="en-US"/>
        </w:rPr>
      </w:pPr>
      <w:r w:rsidRPr="00A0024F">
        <w:rPr>
          <w:b/>
          <w:i/>
          <w:lang w:val="en-US"/>
        </w:rPr>
        <w:t>Check_S1_Mas_Slv_sizes.sh</w:t>
      </w:r>
      <w:r w:rsidRPr="00A0024F">
        <w:rPr>
          <w:b/>
          <w:i/>
          <w:lang w:val="en-US"/>
        </w:rPr>
        <w:fldChar w:fldCharType="begin"/>
      </w:r>
      <w:r w:rsidRPr="00A0024F">
        <w:rPr>
          <w:b/>
          <w:i/>
          <w:lang w:val="en-US"/>
        </w:rPr>
        <w:instrText xml:space="preserve"> XE "Check_S1_Mas_Slv_sizes.sh" </w:instrText>
      </w:r>
      <w:r w:rsidRPr="00A0024F">
        <w:rPr>
          <w:b/>
          <w:i/>
          <w:lang w:val="en-US"/>
        </w:rPr>
        <w:fldChar w:fldCharType="end"/>
      </w:r>
      <w:r w:rsidRPr="00A0024F">
        <w:rPr>
          <w:b/>
          <w:i/>
          <w:lang w:val="en-US"/>
        </w:rPr>
        <w:t xml:space="preserve"> </w:t>
      </w:r>
    </w:p>
    <w:p w14:paraId="14C0E3D2" w14:textId="77777777" w:rsidR="00D71998" w:rsidRDefault="00D71998" w:rsidP="00D71998">
      <w:pPr>
        <w:pStyle w:val="Body"/>
        <w:numPr>
          <w:ilvl w:val="0"/>
          <w:numId w:val="40"/>
        </w:numPr>
        <w:rPr>
          <w:b/>
          <w:i/>
          <w:lang w:val="en-US"/>
        </w:rPr>
      </w:pPr>
      <w:r w:rsidRPr="00A0024F">
        <w:rPr>
          <w:b/>
          <w:i/>
          <w:lang w:val="en-US"/>
        </w:rPr>
        <w:t>Check_S1_SLCImageInfo.sh</w:t>
      </w:r>
      <w:r w:rsidRPr="00A0024F">
        <w:rPr>
          <w:b/>
          <w:i/>
          <w:lang w:val="en-US"/>
        </w:rPr>
        <w:fldChar w:fldCharType="begin"/>
      </w:r>
      <w:r w:rsidRPr="00A0024F">
        <w:rPr>
          <w:b/>
          <w:i/>
          <w:lang w:val="en-US"/>
        </w:rPr>
        <w:instrText xml:space="preserve"> XE "Check_S1_SLCImageInfo.sh" </w:instrText>
      </w:r>
      <w:r w:rsidRPr="00A0024F">
        <w:rPr>
          <w:b/>
          <w:i/>
          <w:lang w:val="en-US"/>
        </w:rPr>
        <w:fldChar w:fldCharType="end"/>
      </w:r>
    </w:p>
    <w:p w14:paraId="46F0A34A" w14:textId="77777777" w:rsidR="00D71998" w:rsidRPr="00D6314E" w:rsidRDefault="00D71998" w:rsidP="00D71998">
      <w:pPr>
        <w:pStyle w:val="Body"/>
        <w:numPr>
          <w:ilvl w:val="0"/>
          <w:numId w:val="40"/>
        </w:numPr>
        <w:rPr>
          <w:b/>
          <w:i/>
          <w:lang w:val="en-US"/>
        </w:rPr>
      </w:pPr>
      <w:r w:rsidRPr="00DA3796">
        <w:rPr>
          <w:b/>
          <w:i/>
          <w:lang w:val="en-US"/>
        </w:rPr>
        <w:t>ReCreateLink_S1_Read.sh</w:t>
      </w:r>
      <w:r>
        <w:rPr>
          <w:b/>
          <w:i/>
          <w:lang w:val="en-US"/>
        </w:rPr>
        <w:fldChar w:fldCharType="begin"/>
      </w:r>
      <w:r w:rsidRPr="00247334">
        <w:rPr>
          <w:lang w:val="en-US"/>
        </w:rPr>
        <w:instrText xml:space="preserve"> XE "</w:instrText>
      </w:r>
      <w:r w:rsidRPr="00501D3C">
        <w:rPr>
          <w:b/>
          <w:i/>
          <w:lang w:val="en-US"/>
        </w:rPr>
        <w:instrText>ReCreateLink_S1_Read.sh</w:instrText>
      </w:r>
      <w:r w:rsidRPr="00247334">
        <w:rPr>
          <w:lang w:val="en-US"/>
        </w:rPr>
        <w:instrText xml:space="preserve">" </w:instrText>
      </w:r>
      <w:r>
        <w:rPr>
          <w:b/>
          <w:i/>
          <w:lang w:val="en-US"/>
        </w:rPr>
        <w:fldChar w:fldCharType="end"/>
      </w:r>
      <w:r>
        <w:rPr>
          <w:b/>
          <w:i/>
          <w:lang w:val="en-US"/>
        </w:rPr>
        <w:t xml:space="preserve"> </w:t>
      </w:r>
      <w:r w:rsidRPr="00A0024F">
        <w:rPr>
          <w:lang w:val="en-US"/>
        </w:rPr>
        <w:t xml:space="preserve">(in </w:t>
      </w:r>
      <w:r w:rsidRPr="00A0024F">
        <w:rPr>
          <w:color w:val="00B050"/>
          <w:lang w:val="en-US"/>
        </w:rPr>
        <w:t>SCRIPTS_OK/zz_Utilities_CIS</w:t>
      </w:r>
      <w:r>
        <w:rPr>
          <w:color w:val="00B050"/>
          <w:lang w:val="en-US"/>
        </w:rPr>
        <w:t>_NdO</w:t>
      </w:r>
      <w:r w:rsidRPr="00A0024F">
        <w:rPr>
          <w:lang w:val="en-US"/>
        </w:rPr>
        <w:t>)</w:t>
      </w:r>
    </w:p>
    <w:p w14:paraId="18B529F9" w14:textId="77777777" w:rsidR="00D71998" w:rsidRPr="00A0024F" w:rsidRDefault="00D71998" w:rsidP="00D71998">
      <w:pPr>
        <w:pStyle w:val="Body"/>
        <w:numPr>
          <w:ilvl w:val="0"/>
          <w:numId w:val="40"/>
        </w:numPr>
        <w:rPr>
          <w:b/>
          <w:i/>
          <w:lang w:val="en-US"/>
        </w:rPr>
      </w:pPr>
      <w:r w:rsidRPr="00D6314E">
        <w:rPr>
          <w:b/>
          <w:i/>
          <w:lang w:val="en-US"/>
        </w:rPr>
        <w:t>Check_S1_Before_MSBAS</w:t>
      </w:r>
      <w:r>
        <w:rPr>
          <w:b/>
          <w:i/>
          <w:lang w:val="en-US"/>
        </w:rPr>
        <w:t>.</w:t>
      </w:r>
      <w:r w:rsidRPr="00DA3796">
        <w:rPr>
          <w:b/>
          <w:i/>
          <w:lang w:val="en-US"/>
        </w:rPr>
        <w:t>sh</w:t>
      </w:r>
      <w:r>
        <w:rPr>
          <w:b/>
          <w:i/>
          <w:lang w:val="en-US"/>
        </w:rPr>
        <w:fldChar w:fldCharType="begin"/>
      </w:r>
      <w:r w:rsidRPr="00D3795B">
        <w:rPr>
          <w:lang w:val="en-US"/>
        </w:rPr>
        <w:instrText xml:space="preserve"> XE "</w:instrText>
      </w:r>
      <w:r w:rsidRPr="00EC24A0">
        <w:rPr>
          <w:b/>
          <w:i/>
          <w:lang w:val="en-US"/>
        </w:rPr>
        <w:instrText>Check_S1_Before_MSBAS.sh</w:instrText>
      </w:r>
      <w:r w:rsidRPr="00D3795B">
        <w:rPr>
          <w:lang w:val="en-US"/>
        </w:rPr>
        <w:instrText xml:space="preserve">" </w:instrText>
      </w:r>
      <w:r>
        <w:rPr>
          <w:b/>
          <w:i/>
          <w:lang w:val="en-US"/>
        </w:rPr>
        <w:fldChar w:fldCharType="end"/>
      </w:r>
      <w:r>
        <w:rPr>
          <w:b/>
          <w:i/>
          <w:lang w:val="en-US"/>
        </w:rPr>
        <w:t xml:space="preserve"> </w:t>
      </w:r>
      <w:r w:rsidRPr="00A0024F">
        <w:rPr>
          <w:lang w:val="en-US"/>
        </w:rPr>
        <w:t xml:space="preserve">(in </w:t>
      </w:r>
      <w:r w:rsidRPr="00A0024F">
        <w:rPr>
          <w:color w:val="00B050"/>
          <w:lang w:val="en-US"/>
        </w:rPr>
        <w:t>SCRIPTS_OK/zz_Utilities_CIS</w:t>
      </w:r>
      <w:r>
        <w:rPr>
          <w:color w:val="00B050"/>
          <w:lang w:val="en-US"/>
        </w:rPr>
        <w:t>_NdO</w:t>
      </w:r>
      <w:r w:rsidRPr="00A0024F">
        <w:rPr>
          <w:lang w:val="en-US"/>
        </w:rPr>
        <w:t>)</w:t>
      </w:r>
    </w:p>
    <w:p w14:paraId="7917F1FF" w14:textId="77777777" w:rsidR="00D71998" w:rsidRPr="003B7E33" w:rsidRDefault="00D71998" w:rsidP="00D71998">
      <w:pPr>
        <w:pStyle w:val="Body"/>
        <w:numPr>
          <w:ilvl w:val="0"/>
          <w:numId w:val="40"/>
        </w:numPr>
        <w:rPr>
          <w:b/>
          <w:i/>
          <w:lang w:val="en-US"/>
        </w:rPr>
      </w:pPr>
      <w:r w:rsidRPr="003B7E33">
        <w:rPr>
          <w:b/>
          <w:i/>
          <w:lang w:val="en-US"/>
        </w:rPr>
        <w:t>Check_S1_RawImageSize</w:t>
      </w:r>
      <w:r w:rsidRPr="00D6314E">
        <w:rPr>
          <w:b/>
          <w:i/>
          <w:lang w:val="en-US"/>
        </w:rPr>
        <w:t>.sh</w:t>
      </w:r>
      <w:r>
        <w:rPr>
          <w:b/>
          <w:i/>
          <w:lang w:val="en-US"/>
        </w:rPr>
        <w:fldChar w:fldCharType="begin"/>
      </w:r>
      <w:r>
        <w:instrText xml:space="preserve"> XE "</w:instrText>
      </w:r>
      <w:r w:rsidRPr="00DB2ACB">
        <w:rPr>
          <w:b/>
          <w:i/>
          <w:lang w:val="en-US"/>
        </w:rPr>
        <w:instrText>Check_S1_RawImageSize.sh</w:instrText>
      </w:r>
      <w:r>
        <w:instrText xml:space="preserve">" </w:instrText>
      </w:r>
      <w:r>
        <w:rPr>
          <w:b/>
          <w:i/>
          <w:lang w:val="en-US"/>
        </w:rPr>
        <w:fldChar w:fldCharType="end"/>
      </w:r>
      <w:r>
        <w:rPr>
          <w:lang w:val="en-US"/>
        </w:rPr>
        <w:t xml:space="preserve"> </w:t>
      </w:r>
    </w:p>
    <w:p w14:paraId="26ABBAD9" w14:textId="77777777" w:rsidR="00D71998" w:rsidRPr="003B7E33" w:rsidRDefault="00D71998" w:rsidP="00D71998">
      <w:pPr>
        <w:pStyle w:val="Body"/>
        <w:numPr>
          <w:ilvl w:val="0"/>
          <w:numId w:val="40"/>
        </w:numPr>
        <w:rPr>
          <w:b/>
          <w:i/>
          <w:lang w:val="en-US"/>
        </w:rPr>
      </w:pPr>
      <w:r w:rsidRPr="003B7E33">
        <w:rPr>
          <w:b/>
          <w:i/>
          <w:lang w:val="en-US"/>
        </w:rPr>
        <w:t>CheckS1unzip.sh</w:t>
      </w:r>
      <w:r>
        <w:rPr>
          <w:b/>
          <w:i/>
          <w:lang w:val="en-US"/>
        </w:rPr>
        <w:fldChar w:fldCharType="begin"/>
      </w:r>
      <w:r w:rsidRPr="00D3795B">
        <w:rPr>
          <w:lang w:val="en-US"/>
        </w:rPr>
        <w:instrText xml:space="preserve"> XE "</w:instrText>
      </w:r>
      <w:r w:rsidRPr="00D03590">
        <w:rPr>
          <w:b/>
          <w:i/>
          <w:lang w:val="en-US"/>
        </w:rPr>
        <w:instrText>CheckS1unzip.sh</w:instrText>
      </w:r>
      <w:r w:rsidRPr="00D3795B">
        <w:rPr>
          <w:lang w:val="en-US"/>
        </w:rPr>
        <w:instrText xml:space="preserve">" </w:instrText>
      </w:r>
      <w:r>
        <w:rPr>
          <w:b/>
          <w:i/>
          <w:lang w:val="en-US"/>
        </w:rPr>
        <w:fldChar w:fldCharType="end"/>
      </w:r>
      <w:r w:rsidRPr="003B7E33">
        <w:rPr>
          <w:b/>
          <w:i/>
          <w:lang w:val="en-US"/>
        </w:rPr>
        <w:t xml:space="preserve"> </w:t>
      </w:r>
      <w:r w:rsidRPr="003B7E33">
        <w:rPr>
          <w:lang w:val="en-US"/>
        </w:rPr>
        <w:t xml:space="preserve">(in </w:t>
      </w:r>
      <w:r w:rsidRPr="003B7E33">
        <w:rPr>
          <w:color w:val="00B050"/>
          <w:lang w:val="en-US"/>
        </w:rPr>
        <w:t>SCRIPTS_OK/zz_Utilities_CIS_NdO</w:t>
      </w:r>
      <w:r w:rsidRPr="003B7E33">
        <w:rPr>
          <w:lang w:val="en-US"/>
        </w:rPr>
        <w:t>)</w:t>
      </w:r>
    </w:p>
    <w:p w14:paraId="252BF060" w14:textId="77777777" w:rsidR="00D71998" w:rsidRPr="003B7E33" w:rsidRDefault="00D71998" w:rsidP="00D71998">
      <w:pPr>
        <w:pStyle w:val="Body"/>
        <w:numPr>
          <w:ilvl w:val="0"/>
          <w:numId w:val="40"/>
        </w:numPr>
        <w:rPr>
          <w:b/>
          <w:i/>
          <w:lang w:val="en-US"/>
        </w:rPr>
      </w:pPr>
      <w:r w:rsidRPr="00C96B91">
        <w:rPr>
          <w:b/>
          <w:i/>
          <w:lang w:val="en-US"/>
        </w:rPr>
        <w:t>_Check_S1_SizeAndCoord.sh</w:t>
      </w:r>
      <w:r>
        <w:rPr>
          <w:b/>
          <w:i/>
          <w:lang w:val="en-US"/>
        </w:rPr>
        <w:fldChar w:fldCharType="begin"/>
      </w:r>
      <w:r w:rsidRPr="00D3795B">
        <w:rPr>
          <w:lang w:val="en-US"/>
        </w:rPr>
        <w:instrText xml:space="preserve"> XE "</w:instrText>
      </w:r>
      <w:r w:rsidRPr="00C87EBB">
        <w:rPr>
          <w:b/>
          <w:i/>
          <w:lang w:val="en-US"/>
        </w:rPr>
        <w:instrText>_Check_S1_SizeAndCoord.sh</w:instrText>
      </w:r>
      <w:r w:rsidRPr="00D3795B">
        <w:rPr>
          <w:lang w:val="en-US"/>
        </w:rPr>
        <w:instrText xml:space="preserve">" </w:instrText>
      </w:r>
      <w:r>
        <w:rPr>
          <w:b/>
          <w:i/>
          <w:lang w:val="en-US"/>
        </w:rPr>
        <w:fldChar w:fldCharType="end"/>
      </w:r>
      <w:r w:rsidRPr="003B7E33">
        <w:rPr>
          <w:b/>
          <w:i/>
          <w:lang w:val="en-US"/>
        </w:rPr>
        <w:t xml:space="preserve"> </w:t>
      </w:r>
      <w:r w:rsidRPr="003B7E33">
        <w:rPr>
          <w:lang w:val="en-US"/>
        </w:rPr>
        <w:t xml:space="preserve">(in </w:t>
      </w:r>
      <w:r w:rsidRPr="003B7E33">
        <w:rPr>
          <w:color w:val="00B050"/>
          <w:lang w:val="en-US"/>
        </w:rPr>
        <w:t>SCRIPTS_OK/zz_Utilities_CIS_NdO</w:t>
      </w:r>
      <w:r w:rsidRPr="003B7E33">
        <w:rPr>
          <w:lang w:val="en-US"/>
        </w:rPr>
        <w:t>)</w:t>
      </w:r>
    </w:p>
    <w:p w14:paraId="21B148AD" w14:textId="70974316" w:rsidR="00D71998" w:rsidRPr="00BF2F2D" w:rsidRDefault="00D71998" w:rsidP="00D71998">
      <w:pPr>
        <w:pStyle w:val="Body"/>
        <w:numPr>
          <w:ilvl w:val="0"/>
          <w:numId w:val="40"/>
        </w:numPr>
        <w:rPr>
          <w:b/>
          <w:i/>
          <w:lang w:val="en-US"/>
        </w:rPr>
      </w:pPr>
      <w:r w:rsidRPr="00C96B91">
        <w:rPr>
          <w:b/>
          <w:i/>
          <w:lang w:val="en-US"/>
        </w:rPr>
        <w:t>_Check_ALL_S1_SizeAndCoord_InDir</w:t>
      </w:r>
      <w:r w:rsidRPr="003B7E33">
        <w:rPr>
          <w:b/>
          <w:i/>
          <w:lang w:val="en-US"/>
        </w:rPr>
        <w:t>.sh</w:t>
      </w:r>
      <w:r>
        <w:rPr>
          <w:b/>
          <w:i/>
          <w:lang w:val="en-US"/>
        </w:rPr>
        <w:fldChar w:fldCharType="begin"/>
      </w:r>
      <w:r w:rsidRPr="00702B9B">
        <w:rPr>
          <w:lang w:val="en-US"/>
        </w:rPr>
        <w:instrText xml:space="preserve"> XE "</w:instrText>
      </w:r>
      <w:r w:rsidRPr="00AC585D">
        <w:rPr>
          <w:b/>
          <w:i/>
          <w:lang w:val="en-US"/>
        </w:rPr>
        <w:instrText>_Check_ALL_S1_SizeAndCoord_InDir.sh</w:instrText>
      </w:r>
      <w:r w:rsidRPr="00702B9B">
        <w:rPr>
          <w:lang w:val="en-US"/>
        </w:rPr>
        <w:instrText xml:space="preserve">" </w:instrText>
      </w:r>
      <w:r>
        <w:rPr>
          <w:b/>
          <w:i/>
          <w:lang w:val="en-US"/>
        </w:rPr>
        <w:fldChar w:fldCharType="end"/>
      </w:r>
      <w:r w:rsidRPr="003B7E33">
        <w:rPr>
          <w:b/>
          <w:i/>
          <w:lang w:val="en-US"/>
        </w:rPr>
        <w:t xml:space="preserve"> </w:t>
      </w:r>
      <w:r w:rsidRPr="003B7E33">
        <w:rPr>
          <w:lang w:val="en-US"/>
        </w:rPr>
        <w:t xml:space="preserve">(in </w:t>
      </w:r>
      <w:r w:rsidRPr="003B7E33">
        <w:rPr>
          <w:color w:val="00B050"/>
          <w:lang w:val="en-US"/>
        </w:rPr>
        <w:t>SCRIPTS_OK/zz_Utilities_CIS_NdO</w:t>
      </w:r>
      <w:r w:rsidRPr="003B7E33">
        <w:rPr>
          <w:lang w:val="en-US"/>
        </w:rPr>
        <w:t>)</w:t>
      </w:r>
    </w:p>
    <w:p w14:paraId="21DAB48E" w14:textId="77777777" w:rsidR="00B24CD1" w:rsidRPr="00B24CD1" w:rsidRDefault="00BF2F2D" w:rsidP="00D71998">
      <w:pPr>
        <w:pStyle w:val="Body"/>
        <w:numPr>
          <w:ilvl w:val="0"/>
          <w:numId w:val="40"/>
        </w:numPr>
        <w:rPr>
          <w:b/>
          <w:i/>
          <w:lang w:val="en-US"/>
        </w:rPr>
      </w:pPr>
      <w:r w:rsidRPr="00BF2F2D">
        <w:rPr>
          <w:b/>
          <w:bCs/>
          <w:i/>
          <w:iCs/>
          <w:lang w:val="en-US"/>
        </w:rPr>
        <w:t>_Check_S1orbits_InSubDirs.sh</w:t>
      </w:r>
      <w:r>
        <w:rPr>
          <w:b/>
          <w:bCs/>
          <w:i/>
          <w:iCs/>
          <w:lang w:val="en-US"/>
        </w:rPr>
        <w:t xml:space="preserve"> </w:t>
      </w:r>
      <w:r w:rsidRPr="003B7E33">
        <w:rPr>
          <w:lang w:val="en-US"/>
        </w:rPr>
        <w:t xml:space="preserve">(in </w:t>
      </w:r>
      <w:r w:rsidRPr="003B7E33">
        <w:rPr>
          <w:color w:val="00B050"/>
          <w:lang w:val="en-US"/>
        </w:rPr>
        <w:t>SCRIPTS_OK/zz_Utilities_CIS_NdO</w:t>
      </w:r>
      <w:r w:rsidRPr="003B7E33">
        <w:rPr>
          <w:lang w:val="en-US"/>
        </w:rPr>
        <w:t>)</w:t>
      </w:r>
    </w:p>
    <w:p w14:paraId="75F59016" w14:textId="34A12DA9" w:rsidR="00BF2F2D" w:rsidRPr="003B7E33" w:rsidRDefault="00B24CD1" w:rsidP="00D71998">
      <w:pPr>
        <w:pStyle w:val="Body"/>
        <w:numPr>
          <w:ilvl w:val="0"/>
          <w:numId w:val="40"/>
        </w:numPr>
        <w:rPr>
          <w:b/>
          <w:i/>
          <w:lang w:val="en-US"/>
        </w:rPr>
      </w:pPr>
      <w:r w:rsidRPr="00BF2F2D">
        <w:rPr>
          <w:b/>
          <w:bCs/>
          <w:i/>
          <w:iCs/>
          <w:lang w:val="en-US"/>
        </w:rPr>
        <w:t>_</w:t>
      </w:r>
      <w:r w:rsidRPr="00230572">
        <w:rPr>
          <w:b/>
          <w:bCs/>
          <w:i/>
          <w:iCs/>
          <w:lang w:val="en-US"/>
        </w:rPr>
        <w:t>Check_S1_annotation</w:t>
      </w:r>
      <w:r w:rsidRPr="00BF2F2D">
        <w:rPr>
          <w:b/>
          <w:bCs/>
          <w:i/>
          <w:iCs/>
          <w:lang w:val="en-US"/>
        </w:rPr>
        <w:t>.sh</w:t>
      </w:r>
      <w:r>
        <w:rPr>
          <w:b/>
          <w:bCs/>
          <w:i/>
          <w:iCs/>
          <w:lang w:val="en-US"/>
        </w:rPr>
        <w:fldChar w:fldCharType="begin"/>
      </w:r>
      <w:r w:rsidRPr="00230572">
        <w:rPr>
          <w:lang w:val="en-US"/>
        </w:rPr>
        <w:instrText xml:space="preserve"> XE "</w:instrText>
      </w:r>
      <w:r w:rsidRPr="007433D9">
        <w:rPr>
          <w:b/>
          <w:bCs/>
          <w:i/>
          <w:iCs/>
          <w:lang w:val="en-US"/>
        </w:rPr>
        <w:instrText>_Check_S1_annotation.sh</w:instrText>
      </w:r>
      <w:r w:rsidRPr="00230572">
        <w:rPr>
          <w:lang w:val="en-US"/>
        </w:rPr>
        <w:instrText xml:space="preserve">" </w:instrText>
      </w:r>
      <w:r>
        <w:rPr>
          <w:b/>
          <w:bCs/>
          <w:i/>
          <w:iCs/>
          <w:lang w:val="en-US"/>
        </w:rPr>
        <w:fldChar w:fldCharType="end"/>
      </w:r>
      <w:r>
        <w:rPr>
          <w:b/>
          <w:bCs/>
          <w:i/>
          <w:iCs/>
          <w:lang w:val="en-US"/>
        </w:rPr>
        <w:t xml:space="preserve"> </w:t>
      </w:r>
      <w:r w:rsidRPr="003B7E33">
        <w:rPr>
          <w:lang w:val="en-US"/>
        </w:rPr>
        <w:t xml:space="preserve">(in </w:t>
      </w:r>
      <w:r w:rsidRPr="003B7E33">
        <w:rPr>
          <w:color w:val="00B050"/>
          <w:lang w:val="en-US"/>
        </w:rPr>
        <w:t>SCRIPTS_OK/zz_Utilities_CIS_NdO</w:t>
      </w:r>
      <w:r w:rsidRPr="003B7E33">
        <w:rPr>
          <w:lang w:val="en-US"/>
        </w:rPr>
        <w:t>)</w:t>
      </w:r>
      <w:r w:rsidR="00BF2F2D">
        <w:rPr>
          <w:b/>
          <w:bCs/>
          <w:i/>
          <w:iCs/>
          <w:lang w:val="en-US"/>
        </w:rPr>
        <w:fldChar w:fldCharType="begin"/>
      </w:r>
      <w:r w:rsidR="00BF2F2D" w:rsidRPr="00BF2F2D">
        <w:rPr>
          <w:lang w:val="en-US"/>
        </w:rPr>
        <w:instrText xml:space="preserve"> XE "</w:instrText>
      </w:r>
      <w:r w:rsidR="00BF2F2D" w:rsidRPr="00116E6C">
        <w:rPr>
          <w:b/>
          <w:bCs/>
          <w:i/>
          <w:iCs/>
          <w:lang w:val="en-US"/>
        </w:rPr>
        <w:instrText>_Check_S1orbits_InSubDirs.sh</w:instrText>
      </w:r>
      <w:r w:rsidR="00BF2F2D" w:rsidRPr="00BF2F2D">
        <w:rPr>
          <w:lang w:val="en-US"/>
        </w:rPr>
        <w:instrText xml:space="preserve">" </w:instrText>
      </w:r>
      <w:r w:rsidR="00BF2F2D">
        <w:rPr>
          <w:b/>
          <w:bCs/>
          <w:i/>
          <w:iCs/>
          <w:lang w:val="en-US"/>
        </w:rPr>
        <w:fldChar w:fldCharType="end"/>
      </w:r>
    </w:p>
    <w:p w14:paraId="293DD85C" w14:textId="5E24774D" w:rsidR="00D71998" w:rsidRDefault="00D71998" w:rsidP="00D71998">
      <w:pPr>
        <w:pStyle w:val="Body"/>
        <w:ind w:left="426"/>
        <w:rPr>
          <w:lang w:val="en-US"/>
        </w:rPr>
      </w:pPr>
      <w:r w:rsidRPr="006D39B9">
        <w:rPr>
          <w:lang w:val="en-US"/>
        </w:rPr>
        <w:tab/>
        <w:t xml:space="preserve"> </w:t>
      </w:r>
    </w:p>
    <w:p w14:paraId="7FCAC899" w14:textId="7DFDED2D" w:rsidR="000F2381" w:rsidRPr="0073255F" w:rsidRDefault="000F2381" w:rsidP="000F2381">
      <w:pPr>
        <w:pStyle w:val="Style1"/>
        <w:numPr>
          <w:ilvl w:val="0"/>
          <w:numId w:val="61"/>
        </w:numPr>
        <w:rPr>
          <w:lang w:val="en-US"/>
        </w:rPr>
      </w:pPr>
      <w:bookmarkStart w:id="198" w:name="_Toc125735380"/>
      <w:r w:rsidRPr="0073255F">
        <w:rPr>
          <w:lang w:val="en-US"/>
        </w:rPr>
        <w:t xml:space="preserve">Checking </w:t>
      </w:r>
      <w:r>
        <w:rPr>
          <w:lang w:val="en-US"/>
        </w:rPr>
        <w:t>the characteristics of all images</w:t>
      </w:r>
      <w:r w:rsidR="00C6023A">
        <w:rPr>
          <w:lang w:val="en-US"/>
        </w:rPr>
        <w:t>.scl from current directory</w:t>
      </w:r>
      <w:r w:rsidRPr="0073255F">
        <w:rPr>
          <w:lang w:val="en-US"/>
        </w:rPr>
        <w:t>:</w:t>
      </w:r>
      <w:bookmarkEnd w:id="198"/>
      <w:r w:rsidRPr="0073255F">
        <w:rPr>
          <w:lang w:val="en-US"/>
        </w:rPr>
        <w:t xml:space="preserve"> </w:t>
      </w:r>
    </w:p>
    <w:p w14:paraId="217E847A" w14:textId="77777777" w:rsidR="000F2381" w:rsidRPr="0073255F" w:rsidRDefault="000F2381" w:rsidP="000F2381">
      <w:pPr>
        <w:rPr>
          <w:rFonts w:ascii="Helvetica" w:hAnsi="Helvetica"/>
          <w:b/>
        </w:rPr>
      </w:pPr>
    </w:p>
    <w:p w14:paraId="5A06FEB2" w14:textId="5A8AE373" w:rsidR="000F2381" w:rsidRDefault="000F2381" w:rsidP="000F2381">
      <w:pPr>
        <w:ind w:left="426"/>
        <w:jc w:val="both"/>
        <w:rPr>
          <w:rFonts w:ascii="Helvetica" w:hAnsi="Helvetica"/>
          <w:sz w:val="22"/>
          <w:szCs w:val="22"/>
          <w:lang w:val="en-GB"/>
        </w:rPr>
      </w:pPr>
      <w:r w:rsidRPr="0073255F">
        <w:rPr>
          <w:lang w:val="en-US"/>
        </w:rPr>
        <w:t xml:space="preserve">The </w:t>
      </w:r>
      <w:r>
        <w:rPr>
          <w:rFonts w:ascii="Helvetica" w:hAnsi="Helvetica"/>
          <w:sz w:val="22"/>
          <w:szCs w:val="22"/>
          <w:lang w:val="en-GB"/>
        </w:rPr>
        <w:t xml:space="preserve">script </w:t>
      </w:r>
      <w:r w:rsidRPr="002C5A1F">
        <w:rPr>
          <w:rFonts w:ascii="Helvetica" w:hAnsi="Helvetica"/>
          <w:b/>
          <w:bCs/>
          <w:i/>
          <w:iCs/>
          <w:sz w:val="22"/>
          <w:szCs w:val="22"/>
          <w:lang w:val="en-GB"/>
        </w:rPr>
        <w:t>_Check_CSL_Corners_Trk_etc.sh</w:t>
      </w:r>
      <w:r>
        <w:rPr>
          <w:rFonts w:ascii="Helvetica" w:hAnsi="Helvetica"/>
          <w:b/>
          <w:bCs/>
          <w:i/>
          <w:iCs/>
          <w:sz w:val="22"/>
          <w:szCs w:val="22"/>
          <w:lang w:val="en-GB"/>
        </w:rPr>
        <w:fldChar w:fldCharType="begin"/>
      </w:r>
      <w:r>
        <w:instrText xml:space="preserve"> XE "</w:instrText>
      </w:r>
      <w:r w:rsidRPr="001947BE">
        <w:rPr>
          <w:rFonts w:ascii="Helvetica" w:hAnsi="Helvetica"/>
          <w:b/>
          <w:bCs/>
          <w:i/>
          <w:iCs/>
          <w:sz w:val="22"/>
          <w:szCs w:val="22"/>
          <w:lang w:val="en-GB"/>
        </w:rPr>
        <w:instrText>_Check_CSL_Corners_Trk_etc.sh</w:instrText>
      </w:r>
      <w:r>
        <w:instrText xml:space="preserve">" </w:instrText>
      </w:r>
      <w:r>
        <w:rPr>
          <w:rFonts w:ascii="Helvetica" w:hAnsi="Helvetica"/>
          <w:b/>
          <w:bCs/>
          <w:i/>
          <w:iCs/>
          <w:sz w:val="22"/>
          <w:szCs w:val="22"/>
          <w:lang w:val="en-GB"/>
        </w:rPr>
        <w:fldChar w:fldCharType="end"/>
      </w:r>
      <w:r>
        <w:rPr>
          <w:rFonts w:ascii="Helvetica" w:hAnsi="Helvetica"/>
          <w:sz w:val="22"/>
          <w:szCs w:val="22"/>
          <w:lang w:val="en-GB"/>
        </w:rPr>
        <w:t xml:space="preserve">, is aiming at logging the main characteristics of all the images stored in your </w:t>
      </w:r>
      <w:r w:rsidRPr="00547A26">
        <w:rPr>
          <w:rFonts w:ascii="Helvetica" w:hAnsi="Helvetica"/>
          <w:color w:val="00B050"/>
          <w:sz w:val="22"/>
          <w:szCs w:val="22"/>
        </w:rPr>
        <w:t>…/SAR_CSL/</w:t>
      </w:r>
      <w:r w:rsidRPr="00547A26">
        <w:rPr>
          <w:rFonts w:ascii="Helvetica" w:hAnsi="Helvetica"/>
          <w:i/>
          <w:iCs/>
          <w:color w:val="00B050"/>
          <w:sz w:val="22"/>
          <w:szCs w:val="22"/>
        </w:rPr>
        <w:t>SAT</w:t>
      </w:r>
      <w:r w:rsidRPr="00547A26">
        <w:rPr>
          <w:rFonts w:ascii="Helvetica" w:hAnsi="Helvetica"/>
          <w:color w:val="00B050"/>
          <w:sz w:val="22"/>
          <w:szCs w:val="22"/>
        </w:rPr>
        <w:t>/</w:t>
      </w:r>
      <w:r w:rsidRPr="00547A26">
        <w:rPr>
          <w:rFonts w:ascii="Helvetica" w:hAnsi="Helvetica"/>
          <w:i/>
          <w:iCs/>
          <w:color w:val="00B050"/>
          <w:sz w:val="22"/>
          <w:szCs w:val="22"/>
        </w:rPr>
        <w:t>REGION</w:t>
      </w:r>
      <w:r w:rsidRPr="000F2381">
        <w:rPr>
          <w:rFonts w:ascii="Helvetica" w:hAnsi="Helvetica"/>
          <w:i/>
          <w:iCs/>
          <w:color w:val="00B050"/>
          <w:sz w:val="22"/>
          <w:szCs w:val="22"/>
          <w:lang w:val="en-US"/>
        </w:rPr>
        <w:t>/NoCrop</w:t>
      </w:r>
      <w:r>
        <w:rPr>
          <w:rFonts w:ascii="Helvetica" w:hAnsi="Helvetica"/>
          <w:sz w:val="22"/>
          <w:szCs w:val="22"/>
          <w:lang w:val="en-GB"/>
        </w:rPr>
        <w:t xml:space="preserve"> directory in a file named </w:t>
      </w:r>
      <w:r w:rsidRPr="002C5A1F">
        <w:rPr>
          <w:rFonts w:ascii="Helvetica" w:hAnsi="Helvetica"/>
          <w:color w:val="0070C0"/>
          <w:sz w:val="22"/>
          <w:szCs w:val="22"/>
          <w:lang w:val="en-GB"/>
        </w:rPr>
        <w:t>List_Img_Characteristics.txt</w:t>
      </w:r>
      <w:r>
        <w:rPr>
          <w:rFonts w:ascii="Helvetica" w:hAnsi="Helvetica"/>
          <w:sz w:val="22"/>
          <w:szCs w:val="22"/>
          <w:lang w:val="en-GB"/>
        </w:rPr>
        <w:t xml:space="preserve">. </w:t>
      </w:r>
    </w:p>
    <w:p w14:paraId="7874376C" w14:textId="23499C89" w:rsidR="000F2381" w:rsidRDefault="000F2381" w:rsidP="000F2381">
      <w:pPr>
        <w:ind w:left="426"/>
        <w:jc w:val="both"/>
        <w:rPr>
          <w:rFonts w:ascii="Helvetica" w:hAnsi="Helvetica"/>
          <w:sz w:val="22"/>
          <w:szCs w:val="22"/>
          <w:lang w:val="en-GB"/>
        </w:rPr>
      </w:pPr>
      <w:r>
        <w:rPr>
          <w:rFonts w:ascii="Helvetica" w:hAnsi="Helvetica"/>
          <w:sz w:val="22"/>
          <w:szCs w:val="22"/>
          <w:lang w:val="en-GB"/>
        </w:rPr>
        <w:t xml:space="preserve">That file logs the following characteristics read in the </w:t>
      </w:r>
      <w:r w:rsidRPr="002C5A1F">
        <w:rPr>
          <w:rFonts w:ascii="Helvetica" w:hAnsi="Helvetica"/>
          <w:color w:val="00B050"/>
          <w:sz w:val="22"/>
          <w:szCs w:val="22"/>
          <w:lang w:val="en-GB"/>
        </w:rPr>
        <w:t xml:space="preserve">/Info/SLCImageInfo.txt </w:t>
      </w:r>
      <w:r>
        <w:rPr>
          <w:rFonts w:ascii="Helvetica" w:hAnsi="Helvetica"/>
          <w:sz w:val="22"/>
          <w:szCs w:val="22"/>
          <w:lang w:val="en-GB"/>
        </w:rPr>
        <w:t xml:space="preserve">of each image: </w:t>
      </w:r>
    </w:p>
    <w:p w14:paraId="1D7F2F29" w14:textId="77777777" w:rsidR="000F2381" w:rsidRDefault="000F2381" w:rsidP="000F2381">
      <w:pPr>
        <w:rPr>
          <w:rFonts w:ascii="Helvetica" w:hAnsi="Helvetica"/>
          <w:sz w:val="22"/>
          <w:szCs w:val="22"/>
          <w:lang w:val="en-GB"/>
        </w:rPr>
      </w:pPr>
    </w:p>
    <w:p w14:paraId="3340F45D" w14:textId="77777777" w:rsidR="000F2381" w:rsidRDefault="000F2381" w:rsidP="000F2381">
      <w:pPr>
        <w:ind w:left="426"/>
        <w:rPr>
          <w:rFonts w:ascii="Helvetica" w:hAnsi="Helvetica"/>
          <w:sz w:val="22"/>
          <w:szCs w:val="22"/>
          <w:lang w:val="en-GB"/>
        </w:rPr>
      </w:pPr>
      <w:r w:rsidRPr="002C5A1F">
        <w:rPr>
          <w:rFonts w:ascii="Helvetica" w:hAnsi="Helvetica"/>
          <w:sz w:val="22"/>
          <w:szCs w:val="22"/>
          <w:lang w:val="en-GB"/>
        </w:rPr>
        <w:t>Date</w:t>
      </w:r>
      <w:r>
        <w:rPr>
          <w:rFonts w:ascii="Helvetica" w:hAnsi="Helvetica"/>
          <w:sz w:val="22"/>
          <w:szCs w:val="22"/>
          <w:lang w:val="en-GB"/>
        </w:rPr>
        <w:t xml:space="preserve">: </w:t>
      </w:r>
      <w:r>
        <w:rPr>
          <w:rFonts w:ascii="Helvetica" w:hAnsi="Helvetica"/>
          <w:sz w:val="22"/>
          <w:szCs w:val="22"/>
          <w:lang w:val="en-GB"/>
        </w:rPr>
        <w:tab/>
      </w:r>
      <w:r>
        <w:rPr>
          <w:rFonts w:ascii="Helvetica" w:hAnsi="Helvetica"/>
          <w:sz w:val="22"/>
          <w:szCs w:val="22"/>
          <w:lang w:val="en-GB"/>
        </w:rPr>
        <w:tab/>
        <w:t xml:space="preserve">The acquisition date of the image </w:t>
      </w:r>
    </w:p>
    <w:p w14:paraId="5DEB5DAA" w14:textId="77777777" w:rsidR="000F2381" w:rsidRDefault="000F2381" w:rsidP="000F2381">
      <w:pPr>
        <w:ind w:left="426"/>
        <w:rPr>
          <w:rFonts w:ascii="Helvetica" w:hAnsi="Helvetica"/>
          <w:sz w:val="22"/>
          <w:szCs w:val="22"/>
          <w:lang w:val="en-GB"/>
        </w:rPr>
      </w:pPr>
      <w:r w:rsidRPr="002C5A1F">
        <w:rPr>
          <w:rFonts w:ascii="Helvetica" w:hAnsi="Helvetica"/>
          <w:sz w:val="22"/>
          <w:szCs w:val="22"/>
          <w:lang w:val="en-GB"/>
        </w:rPr>
        <w:t>Time</w:t>
      </w:r>
      <w:r>
        <w:rPr>
          <w:rFonts w:ascii="Helvetica" w:hAnsi="Helvetica"/>
          <w:sz w:val="22"/>
          <w:szCs w:val="22"/>
          <w:lang w:val="en-GB"/>
        </w:rPr>
        <w:t xml:space="preserve">: </w:t>
      </w:r>
      <w:r>
        <w:rPr>
          <w:rFonts w:ascii="Helvetica" w:hAnsi="Helvetica"/>
          <w:sz w:val="22"/>
          <w:szCs w:val="22"/>
          <w:lang w:val="en-GB"/>
        </w:rPr>
        <w:tab/>
      </w:r>
      <w:r>
        <w:rPr>
          <w:rFonts w:ascii="Helvetica" w:hAnsi="Helvetica"/>
          <w:sz w:val="22"/>
          <w:szCs w:val="22"/>
          <w:lang w:val="en-GB"/>
        </w:rPr>
        <w:tab/>
        <w:t xml:space="preserve">The acquisition time </w:t>
      </w:r>
    </w:p>
    <w:p w14:paraId="29752058" w14:textId="77777777" w:rsidR="000F2381" w:rsidRDefault="000F2381" w:rsidP="000F2381">
      <w:pPr>
        <w:ind w:left="426"/>
        <w:rPr>
          <w:rFonts w:ascii="Helvetica" w:hAnsi="Helvetica"/>
          <w:sz w:val="22"/>
          <w:szCs w:val="22"/>
          <w:lang w:val="en-GB"/>
        </w:rPr>
      </w:pPr>
      <w:r w:rsidRPr="002C5A1F">
        <w:rPr>
          <w:rFonts w:ascii="Helvetica" w:hAnsi="Helvetica"/>
          <w:sz w:val="22"/>
          <w:szCs w:val="22"/>
          <w:lang w:val="en-GB"/>
        </w:rPr>
        <w:t>Mode</w:t>
      </w:r>
      <w:r>
        <w:rPr>
          <w:rFonts w:ascii="Helvetica" w:hAnsi="Helvetica"/>
          <w:sz w:val="22"/>
          <w:szCs w:val="22"/>
          <w:lang w:val="en-GB"/>
        </w:rPr>
        <w:t>:</w:t>
      </w:r>
      <w:r>
        <w:rPr>
          <w:rFonts w:ascii="Helvetica" w:hAnsi="Helvetica"/>
          <w:sz w:val="22"/>
          <w:szCs w:val="22"/>
          <w:lang w:val="en-GB"/>
        </w:rPr>
        <w:tab/>
      </w:r>
      <w:r>
        <w:rPr>
          <w:rFonts w:ascii="Helvetica" w:hAnsi="Helvetica"/>
          <w:sz w:val="22"/>
          <w:szCs w:val="22"/>
          <w:lang w:val="en-GB"/>
        </w:rPr>
        <w:tab/>
        <w:t>The Orbit geometry (Asc or Desc)</w:t>
      </w:r>
    </w:p>
    <w:p w14:paraId="0D66A4CA" w14:textId="77777777" w:rsidR="000F2381" w:rsidRDefault="000F2381" w:rsidP="000F2381">
      <w:pPr>
        <w:ind w:left="426"/>
        <w:rPr>
          <w:rFonts w:ascii="Helvetica" w:hAnsi="Helvetica"/>
          <w:sz w:val="22"/>
          <w:szCs w:val="22"/>
          <w:lang w:val="en-GB"/>
        </w:rPr>
      </w:pPr>
      <w:r w:rsidRPr="002C5A1F">
        <w:rPr>
          <w:rFonts w:ascii="Helvetica" w:hAnsi="Helvetica"/>
          <w:sz w:val="22"/>
          <w:szCs w:val="22"/>
          <w:lang w:val="en-GB"/>
        </w:rPr>
        <w:t>LookDir</w:t>
      </w:r>
      <w:r>
        <w:rPr>
          <w:rFonts w:ascii="Helvetica" w:hAnsi="Helvetica"/>
          <w:sz w:val="22"/>
          <w:szCs w:val="22"/>
          <w:lang w:val="en-GB"/>
        </w:rPr>
        <w:t>:</w:t>
      </w:r>
      <w:r>
        <w:rPr>
          <w:rFonts w:ascii="Helvetica" w:hAnsi="Helvetica"/>
          <w:sz w:val="22"/>
          <w:szCs w:val="22"/>
          <w:lang w:val="en-GB"/>
        </w:rPr>
        <w:tab/>
      </w:r>
      <w:r>
        <w:rPr>
          <w:rFonts w:ascii="Helvetica" w:hAnsi="Helvetica"/>
          <w:sz w:val="22"/>
          <w:szCs w:val="22"/>
          <w:lang w:val="en-GB"/>
        </w:rPr>
        <w:tab/>
        <w:t>Right or Left</w:t>
      </w:r>
    </w:p>
    <w:p w14:paraId="35CCA489" w14:textId="77777777" w:rsidR="000F2381" w:rsidRDefault="000F2381" w:rsidP="000F2381">
      <w:pPr>
        <w:ind w:left="426"/>
        <w:rPr>
          <w:rFonts w:ascii="Helvetica" w:hAnsi="Helvetica"/>
          <w:sz w:val="22"/>
          <w:szCs w:val="22"/>
          <w:lang w:val="en-GB"/>
        </w:rPr>
      </w:pPr>
      <w:r w:rsidRPr="002C5A1F">
        <w:rPr>
          <w:rFonts w:ascii="Helvetica" w:hAnsi="Helvetica"/>
          <w:sz w:val="22"/>
          <w:szCs w:val="22"/>
          <w:lang w:val="en-GB"/>
        </w:rPr>
        <w:t>LookAngl[deg]</w:t>
      </w:r>
      <w:r>
        <w:rPr>
          <w:rFonts w:ascii="Helvetica" w:hAnsi="Helvetica"/>
          <w:sz w:val="22"/>
          <w:szCs w:val="22"/>
          <w:lang w:val="en-GB"/>
        </w:rPr>
        <w:t>:</w:t>
      </w:r>
      <w:r>
        <w:rPr>
          <w:rFonts w:ascii="Helvetica" w:hAnsi="Helvetica"/>
          <w:sz w:val="22"/>
          <w:szCs w:val="22"/>
          <w:lang w:val="en-GB"/>
        </w:rPr>
        <w:tab/>
        <w:t xml:space="preserve">The incidence angle </w:t>
      </w:r>
    </w:p>
    <w:p w14:paraId="06D0FCBB" w14:textId="77777777" w:rsidR="000F2381" w:rsidRDefault="000F2381" w:rsidP="000F2381">
      <w:pPr>
        <w:ind w:left="426"/>
        <w:rPr>
          <w:rFonts w:ascii="Helvetica" w:hAnsi="Helvetica"/>
          <w:sz w:val="22"/>
          <w:szCs w:val="22"/>
          <w:lang w:val="en-GB"/>
        </w:rPr>
      </w:pPr>
      <w:r w:rsidRPr="002C5A1F">
        <w:rPr>
          <w:rFonts w:ascii="Helvetica" w:hAnsi="Helvetica"/>
          <w:sz w:val="22"/>
          <w:szCs w:val="22"/>
          <w:lang w:val="en-GB"/>
        </w:rPr>
        <w:t>Xsize[pix</w:t>
      </w:r>
      <w:r>
        <w:rPr>
          <w:rFonts w:ascii="Helvetica" w:hAnsi="Helvetica"/>
          <w:sz w:val="22"/>
          <w:szCs w:val="22"/>
          <w:lang w:val="en-GB"/>
        </w:rPr>
        <w:t>]:</w:t>
      </w:r>
      <w:r>
        <w:rPr>
          <w:rFonts w:ascii="Helvetica" w:hAnsi="Helvetica"/>
          <w:sz w:val="22"/>
          <w:szCs w:val="22"/>
          <w:lang w:val="en-GB"/>
        </w:rPr>
        <w:tab/>
      </w:r>
      <w:r>
        <w:rPr>
          <w:rFonts w:ascii="Helvetica" w:hAnsi="Helvetica"/>
          <w:sz w:val="22"/>
          <w:szCs w:val="22"/>
          <w:lang w:val="en-GB"/>
        </w:rPr>
        <w:tab/>
        <w:t>The size of image in range direction (in pixels)</w:t>
      </w:r>
    </w:p>
    <w:p w14:paraId="1A7C470F" w14:textId="77777777" w:rsidR="000F2381" w:rsidRDefault="000F2381" w:rsidP="000F2381">
      <w:pPr>
        <w:ind w:left="426"/>
        <w:rPr>
          <w:rFonts w:ascii="Helvetica" w:hAnsi="Helvetica"/>
          <w:sz w:val="22"/>
          <w:szCs w:val="22"/>
          <w:lang w:val="en-GB"/>
        </w:rPr>
      </w:pPr>
      <w:r w:rsidRPr="002C5A1F">
        <w:rPr>
          <w:rFonts w:ascii="Helvetica" w:hAnsi="Helvetica"/>
          <w:sz w:val="22"/>
          <w:szCs w:val="22"/>
          <w:lang w:val="en-GB"/>
        </w:rPr>
        <w:t>Ysize[pix]</w:t>
      </w:r>
      <w:r>
        <w:rPr>
          <w:rFonts w:ascii="Helvetica" w:hAnsi="Helvetica"/>
          <w:sz w:val="22"/>
          <w:szCs w:val="22"/>
          <w:lang w:val="en-GB"/>
        </w:rPr>
        <w:t>:</w:t>
      </w:r>
      <w:r w:rsidRPr="002C5A1F">
        <w:rPr>
          <w:rFonts w:ascii="Helvetica" w:hAnsi="Helvetica"/>
          <w:sz w:val="22"/>
          <w:szCs w:val="22"/>
          <w:lang w:val="en-GB"/>
        </w:rPr>
        <w:t xml:space="preserve"> </w:t>
      </w:r>
      <w:r>
        <w:rPr>
          <w:rFonts w:ascii="Helvetica" w:hAnsi="Helvetica"/>
          <w:sz w:val="22"/>
          <w:szCs w:val="22"/>
          <w:lang w:val="en-GB"/>
        </w:rPr>
        <w:tab/>
        <w:t>The size of image in azimuth direction (in pixels)</w:t>
      </w:r>
    </w:p>
    <w:p w14:paraId="2CBEDBF9" w14:textId="77777777" w:rsidR="000F2381" w:rsidRDefault="000F2381" w:rsidP="000F2381">
      <w:pPr>
        <w:ind w:left="426"/>
        <w:rPr>
          <w:rFonts w:ascii="Helvetica" w:hAnsi="Helvetica"/>
          <w:sz w:val="22"/>
          <w:szCs w:val="22"/>
          <w:lang w:val="en-GB"/>
        </w:rPr>
      </w:pPr>
      <w:r w:rsidRPr="002C5A1F">
        <w:rPr>
          <w:rFonts w:ascii="Helvetica" w:hAnsi="Helvetica"/>
          <w:sz w:val="22"/>
          <w:szCs w:val="22"/>
          <w:lang w:val="en-GB"/>
        </w:rPr>
        <w:lastRenderedPageBreak/>
        <w:t>Xsampl[m]</w:t>
      </w:r>
      <w:r>
        <w:rPr>
          <w:rFonts w:ascii="Helvetica" w:hAnsi="Helvetica"/>
          <w:sz w:val="22"/>
          <w:szCs w:val="22"/>
          <w:lang w:val="en-GB"/>
        </w:rPr>
        <w:t>:</w:t>
      </w:r>
      <w:r>
        <w:rPr>
          <w:rFonts w:ascii="Helvetica" w:hAnsi="Helvetica"/>
          <w:sz w:val="22"/>
          <w:szCs w:val="22"/>
          <w:lang w:val="en-GB"/>
        </w:rPr>
        <w:tab/>
        <w:t>The pixel size in range direction (in m)</w:t>
      </w:r>
    </w:p>
    <w:p w14:paraId="3109AAE9" w14:textId="77777777" w:rsidR="000F2381" w:rsidRDefault="000F2381" w:rsidP="000F2381">
      <w:pPr>
        <w:ind w:left="426"/>
        <w:rPr>
          <w:rFonts w:ascii="Helvetica" w:hAnsi="Helvetica"/>
          <w:sz w:val="22"/>
          <w:szCs w:val="22"/>
          <w:lang w:val="en-GB"/>
        </w:rPr>
      </w:pPr>
      <w:r w:rsidRPr="002C5A1F">
        <w:rPr>
          <w:rFonts w:ascii="Helvetica" w:hAnsi="Helvetica"/>
          <w:sz w:val="22"/>
          <w:szCs w:val="22"/>
          <w:lang w:val="en-GB"/>
        </w:rPr>
        <w:t>Ysampl[m]</w:t>
      </w:r>
      <w:r>
        <w:rPr>
          <w:rFonts w:ascii="Helvetica" w:hAnsi="Helvetica"/>
          <w:sz w:val="22"/>
          <w:szCs w:val="22"/>
          <w:lang w:val="en-GB"/>
        </w:rPr>
        <w:t>:</w:t>
      </w:r>
      <w:r>
        <w:rPr>
          <w:rFonts w:ascii="Helvetica" w:hAnsi="Helvetica"/>
          <w:sz w:val="22"/>
          <w:szCs w:val="22"/>
          <w:lang w:val="en-GB"/>
        </w:rPr>
        <w:tab/>
        <w:t>The pixel size in azimuth direction (in m)</w:t>
      </w:r>
    </w:p>
    <w:p w14:paraId="5AEE831C" w14:textId="77777777" w:rsidR="000F2381" w:rsidRPr="002C5A1F" w:rsidRDefault="000F2381" w:rsidP="000F2381">
      <w:pPr>
        <w:ind w:left="426"/>
        <w:rPr>
          <w:rFonts w:ascii="Helvetica" w:hAnsi="Helvetica"/>
          <w:sz w:val="22"/>
          <w:szCs w:val="22"/>
          <w:lang w:val="en-US"/>
        </w:rPr>
      </w:pPr>
      <w:r w:rsidRPr="002C5A1F">
        <w:rPr>
          <w:rFonts w:ascii="Helvetica" w:hAnsi="Helvetica"/>
          <w:sz w:val="22"/>
          <w:szCs w:val="22"/>
          <w:lang w:val="en-US"/>
        </w:rPr>
        <w:t>Center/Ext-Lon:</w:t>
      </w:r>
      <w:r w:rsidRPr="002C5A1F">
        <w:rPr>
          <w:rFonts w:ascii="Helvetica" w:hAnsi="Helvetica"/>
          <w:sz w:val="22"/>
          <w:szCs w:val="22"/>
          <w:lang w:val="en-US"/>
        </w:rPr>
        <w:tab/>
        <w:t xml:space="preserve">The </w:t>
      </w:r>
      <w:r>
        <w:rPr>
          <w:rFonts w:ascii="Helvetica" w:hAnsi="Helvetica"/>
          <w:sz w:val="22"/>
          <w:szCs w:val="22"/>
          <w:lang w:val="en-US"/>
        </w:rPr>
        <w:t>longitude</w:t>
      </w:r>
      <w:r w:rsidRPr="002C5A1F">
        <w:rPr>
          <w:rFonts w:ascii="Helvetica" w:hAnsi="Helvetica"/>
          <w:sz w:val="22"/>
          <w:szCs w:val="22"/>
          <w:lang w:val="en-US"/>
        </w:rPr>
        <w:t xml:space="preserve"> of the center </w:t>
      </w:r>
      <w:r>
        <w:rPr>
          <w:rFonts w:ascii="Helvetica" w:hAnsi="Helvetica"/>
          <w:sz w:val="22"/>
          <w:szCs w:val="22"/>
          <w:lang w:val="en-US"/>
        </w:rPr>
        <w:t>(or the min-max UTM Y value) of the scene</w:t>
      </w:r>
    </w:p>
    <w:p w14:paraId="1DDD2A1C" w14:textId="3E8710A2" w:rsidR="00266615" w:rsidRDefault="000F2381" w:rsidP="000F2381">
      <w:pPr>
        <w:pStyle w:val="Body"/>
        <w:ind w:left="426"/>
        <w:rPr>
          <w:lang w:val="en-US"/>
        </w:rPr>
      </w:pPr>
      <w:r w:rsidRPr="002C5A1F">
        <w:rPr>
          <w:lang w:val="en-US"/>
        </w:rPr>
        <w:t>Center/Ext-Lat :</w:t>
      </w:r>
      <w:r>
        <w:rPr>
          <w:lang w:val="en-US"/>
        </w:rPr>
        <w:tab/>
      </w:r>
      <w:r w:rsidRPr="002C5A1F">
        <w:rPr>
          <w:lang w:val="en-US"/>
        </w:rPr>
        <w:t xml:space="preserve">The latitude of the center </w:t>
      </w:r>
      <w:r>
        <w:rPr>
          <w:lang w:val="en-US"/>
        </w:rPr>
        <w:t xml:space="preserve">(or the min-max UTM X value) of the scene </w:t>
      </w:r>
    </w:p>
    <w:p w14:paraId="5E95F93B" w14:textId="3A87393B" w:rsidR="000F2381" w:rsidRDefault="000F2381" w:rsidP="000F2381">
      <w:pPr>
        <w:pStyle w:val="Body"/>
        <w:ind w:left="426"/>
        <w:rPr>
          <w:lang w:val="en-US"/>
        </w:rPr>
      </w:pPr>
    </w:p>
    <w:p w14:paraId="70AB5C61" w14:textId="6C6F5648" w:rsidR="000F2381" w:rsidRDefault="000F2381" w:rsidP="000F2381">
      <w:pPr>
        <w:pStyle w:val="Body"/>
        <w:ind w:left="426"/>
        <w:rPr>
          <w:lang w:val="en-US"/>
        </w:rPr>
      </w:pPr>
      <w:r>
        <w:rPr>
          <w:lang w:val="en-US"/>
        </w:rPr>
        <w:t>It must be launched from the directory where the images.scl are stored, that is</w:t>
      </w:r>
      <w:r w:rsidRPr="000F2381">
        <w:rPr>
          <w:color w:val="00B050"/>
          <w:lang w:val="en-US"/>
        </w:rPr>
        <w:t>…/SAR_CSL/</w:t>
      </w:r>
      <w:r w:rsidRPr="000F2381">
        <w:rPr>
          <w:i/>
          <w:iCs/>
          <w:color w:val="00B050"/>
          <w:lang w:val="en-US"/>
        </w:rPr>
        <w:t>SAT</w:t>
      </w:r>
      <w:r w:rsidRPr="000F2381">
        <w:rPr>
          <w:color w:val="00B050"/>
          <w:lang w:val="en-US"/>
        </w:rPr>
        <w:t>/</w:t>
      </w:r>
      <w:r w:rsidRPr="000F2381">
        <w:rPr>
          <w:i/>
          <w:iCs/>
          <w:color w:val="00B050"/>
          <w:lang w:val="en-US"/>
        </w:rPr>
        <w:t>REGION/NoCrop</w:t>
      </w:r>
      <w:r w:rsidRPr="000F2381">
        <w:rPr>
          <w:color w:val="000000" w:themeColor="text1"/>
          <w:lang w:val="en-US"/>
        </w:rPr>
        <w:t xml:space="preserve">. </w:t>
      </w:r>
      <w:r>
        <w:rPr>
          <w:color w:val="000000" w:themeColor="text1"/>
          <w:lang w:val="en-US"/>
        </w:rPr>
        <w:t xml:space="preserve">It does not expect parameter to run. </w:t>
      </w:r>
    </w:p>
    <w:p w14:paraId="7FC99ECA" w14:textId="5E37CE65" w:rsidR="000F2381" w:rsidRDefault="000F2381" w:rsidP="000F2381">
      <w:pPr>
        <w:pStyle w:val="Body"/>
        <w:ind w:left="426"/>
        <w:rPr>
          <w:lang w:val="en-US"/>
        </w:rPr>
      </w:pPr>
    </w:p>
    <w:p w14:paraId="415712E1" w14:textId="77777777" w:rsidR="000F2381" w:rsidRDefault="000F2381" w:rsidP="000F2381">
      <w:pPr>
        <w:pStyle w:val="Body"/>
        <w:ind w:left="426"/>
        <w:rPr>
          <w:lang w:val="en-US"/>
        </w:rPr>
      </w:pPr>
      <w:r w:rsidRPr="006C4D91">
        <w:rPr>
          <w:lang w:val="en-US"/>
        </w:rPr>
        <w:t xml:space="preserve">See script for usage (in </w:t>
      </w:r>
      <w:r w:rsidRPr="006C4D91">
        <w:rPr>
          <w:color w:val="00B050"/>
          <w:lang w:val="en-US"/>
        </w:rPr>
        <w:t>SCRIPTS_OK/zz_Utilities_CIS</w:t>
      </w:r>
      <w:r>
        <w:rPr>
          <w:color w:val="00B050"/>
          <w:lang w:val="en-US"/>
        </w:rPr>
        <w:t>_NdO</w:t>
      </w:r>
      <w:r w:rsidRPr="006C4D91">
        <w:rPr>
          <w:lang w:val="en-US"/>
        </w:rPr>
        <w:t xml:space="preserve">): </w:t>
      </w:r>
    </w:p>
    <w:p w14:paraId="6616D937" w14:textId="404E58AD" w:rsidR="000F2381" w:rsidRPr="006C4D91" w:rsidRDefault="000F2381" w:rsidP="000F2381">
      <w:pPr>
        <w:pStyle w:val="Body"/>
        <w:numPr>
          <w:ilvl w:val="0"/>
          <w:numId w:val="40"/>
        </w:numPr>
        <w:rPr>
          <w:lang w:val="en-US"/>
        </w:rPr>
      </w:pPr>
      <w:r w:rsidRPr="002C5A1F">
        <w:rPr>
          <w:b/>
          <w:bCs/>
          <w:i/>
          <w:iCs/>
          <w:lang w:val="en-GB"/>
        </w:rPr>
        <w:t>_Check_CSL_Corners_Trk_etc.sh</w:t>
      </w:r>
      <w:r>
        <w:rPr>
          <w:b/>
          <w:bCs/>
          <w:i/>
          <w:iCs/>
          <w:lang w:val="en-GB"/>
        </w:rPr>
        <w:fldChar w:fldCharType="begin"/>
      </w:r>
      <w:r w:rsidRPr="000F2381">
        <w:rPr>
          <w:lang w:val="en-US"/>
        </w:rPr>
        <w:instrText xml:space="preserve"> XE "</w:instrText>
      </w:r>
      <w:r w:rsidRPr="001947BE">
        <w:rPr>
          <w:b/>
          <w:bCs/>
          <w:i/>
          <w:iCs/>
          <w:lang w:val="en-GB"/>
        </w:rPr>
        <w:instrText>_Check_CSL_Corners_Trk_etc.sh</w:instrText>
      </w:r>
      <w:r w:rsidRPr="000F2381">
        <w:rPr>
          <w:lang w:val="en-US"/>
        </w:rPr>
        <w:instrText xml:space="preserve">" </w:instrText>
      </w:r>
      <w:r>
        <w:rPr>
          <w:b/>
          <w:bCs/>
          <w:i/>
          <w:iCs/>
          <w:lang w:val="en-GB"/>
        </w:rPr>
        <w:fldChar w:fldCharType="end"/>
      </w:r>
      <w:r>
        <w:rPr>
          <w:lang w:val="en-US"/>
        </w:rPr>
        <w:br/>
      </w:r>
      <w:r>
        <w:rPr>
          <w:lang w:val="en-US"/>
        </w:rPr>
        <w:br/>
      </w:r>
      <w:r>
        <w:rPr>
          <w:lang w:val="en-US"/>
        </w:rPr>
        <w:br/>
      </w:r>
    </w:p>
    <w:p w14:paraId="44A20E26" w14:textId="692ADD76" w:rsidR="00D71998" w:rsidRPr="006D39B9" w:rsidRDefault="00D71998">
      <w:pPr>
        <w:pStyle w:val="Style1"/>
        <w:numPr>
          <w:ilvl w:val="0"/>
          <w:numId w:val="61"/>
        </w:numPr>
        <w:rPr>
          <w:lang w:val="en-US"/>
        </w:rPr>
      </w:pPr>
      <w:bookmarkStart w:id="199" w:name="_Toc125735381"/>
      <w:r>
        <w:rPr>
          <w:lang w:val="en-US"/>
        </w:rPr>
        <w:t xml:space="preserve">Removing unnecessary data from </w:t>
      </w:r>
      <w:r w:rsidRPr="00B406AC">
        <w:rPr>
          <w:lang w:val="en-US"/>
        </w:rPr>
        <w:t>slave.interpolated.csl</w:t>
      </w:r>
      <w:r>
        <w:rPr>
          <w:lang w:val="en-US"/>
        </w:rPr>
        <w:t xml:space="preserve"> in pair directory</w:t>
      </w:r>
      <w:r w:rsidRPr="006D39B9">
        <w:rPr>
          <w:lang w:val="en-US"/>
        </w:rPr>
        <w:t>:</w:t>
      </w:r>
      <w:bookmarkEnd w:id="199"/>
      <w:r w:rsidRPr="006D39B9">
        <w:rPr>
          <w:lang w:val="en-US"/>
        </w:rPr>
        <w:t xml:space="preserve"> </w:t>
      </w:r>
    </w:p>
    <w:p w14:paraId="1805A1A5" w14:textId="77777777" w:rsidR="00D71998" w:rsidRPr="006D39B9" w:rsidRDefault="00D71998" w:rsidP="00D71998">
      <w:pPr>
        <w:rPr>
          <w:rFonts w:asciiTheme="majorHAnsi" w:hAnsiTheme="majorHAnsi"/>
          <w:b/>
        </w:rPr>
      </w:pPr>
    </w:p>
    <w:p w14:paraId="2B17089D" w14:textId="31CB9994" w:rsidR="00D71998" w:rsidRDefault="00D71998" w:rsidP="00D71998">
      <w:pPr>
        <w:pStyle w:val="Body"/>
        <w:ind w:left="426"/>
        <w:rPr>
          <w:lang w:val="en-US"/>
        </w:rPr>
      </w:pPr>
      <w:r w:rsidRPr="00A0024F">
        <w:rPr>
          <w:lang w:val="en-US"/>
        </w:rPr>
        <w:t xml:space="preserve">In the former versions of </w:t>
      </w:r>
      <w:r w:rsidR="00C8008A">
        <w:rPr>
          <w:i/>
          <w:lang w:val="en-US"/>
        </w:rPr>
        <w:t>MasTerEngine</w:t>
      </w:r>
      <w:r w:rsidRPr="00A0024F">
        <w:rPr>
          <w:lang w:val="en-US"/>
        </w:rPr>
        <w:t>, the interpolated slave data was store in full in the interferometric pair directory (</w:t>
      </w:r>
      <w:r w:rsidRPr="00A0024F">
        <w:rPr>
          <w:color w:val="00B050"/>
          <w:lang w:val="en-US"/>
        </w:rPr>
        <w:t>i12/InSARProducts/</w:t>
      </w:r>
      <w:r w:rsidRPr="00A0024F">
        <w:rPr>
          <w:i/>
          <w:color w:val="00B050"/>
          <w:lang w:val="en-US"/>
        </w:rPr>
        <w:t>slave</w:t>
      </w:r>
      <w:r w:rsidRPr="00A0024F">
        <w:rPr>
          <w:color w:val="00B050"/>
          <w:lang w:val="en-US"/>
        </w:rPr>
        <w:t>.interpolated.csl</w:t>
      </w:r>
      <w:r w:rsidRPr="00A0024F">
        <w:rPr>
          <w:lang w:val="en-US"/>
        </w:rPr>
        <w:t xml:space="preserve">). </w:t>
      </w:r>
    </w:p>
    <w:p w14:paraId="2DB2486D" w14:textId="77777777" w:rsidR="00D71998" w:rsidRDefault="00D71998" w:rsidP="00D71998">
      <w:pPr>
        <w:pStyle w:val="Body"/>
        <w:ind w:left="426"/>
        <w:rPr>
          <w:lang w:val="en-US"/>
        </w:rPr>
      </w:pPr>
      <w:r w:rsidRPr="00A0024F">
        <w:rPr>
          <w:lang w:val="en-US"/>
        </w:rPr>
        <w:t xml:space="preserve">However, this took a lot of space and was useless. Now it only keeps the </w:t>
      </w:r>
    </w:p>
    <w:p w14:paraId="2B914BD3" w14:textId="77777777" w:rsidR="00D71998" w:rsidRPr="00A0024F" w:rsidRDefault="00D71998" w:rsidP="00D71998">
      <w:pPr>
        <w:pStyle w:val="Body"/>
        <w:ind w:left="426"/>
        <w:rPr>
          <w:lang w:val="en-US"/>
        </w:rPr>
      </w:pPr>
      <w:r w:rsidRPr="00A0024F">
        <w:rPr>
          <w:color w:val="00B050"/>
          <w:lang w:val="en-US"/>
        </w:rPr>
        <w:t>i12/InSARProducts/</w:t>
      </w:r>
      <w:r w:rsidRPr="00A0024F">
        <w:rPr>
          <w:i/>
          <w:color w:val="00B050"/>
          <w:lang w:val="en-US"/>
        </w:rPr>
        <w:t>slaves</w:t>
      </w:r>
      <w:r w:rsidRPr="00A0024F">
        <w:rPr>
          <w:color w:val="00B050"/>
          <w:lang w:val="en-US"/>
        </w:rPr>
        <w:t xml:space="preserve">.interpolated.csl/Info </w:t>
      </w:r>
      <w:r w:rsidRPr="00A0024F">
        <w:rPr>
          <w:lang w:val="en-US"/>
        </w:rPr>
        <w:t xml:space="preserve">directory with the required information if some reprocessing is necessary. </w:t>
      </w:r>
    </w:p>
    <w:p w14:paraId="0016A969" w14:textId="77777777" w:rsidR="00D71998" w:rsidRPr="00A0024F" w:rsidRDefault="00D71998" w:rsidP="00D71998">
      <w:pPr>
        <w:pStyle w:val="Body"/>
        <w:ind w:left="426"/>
        <w:rPr>
          <w:lang w:val="en-US"/>
        </w:rPr>
      </w:pPr>
    </w:p>
    <w:p w14:paraId="006DC6C3" w14:textId="37B80F00" w:rsidR="00D71998" w:rsidRPr="00A0024F" w:rsidRDefault="00D71998" w:rsidP="00D71998">
      <w:pPr>
        <w:pStyle w:val="Body"/>
        <w:ind w:left="426"/>
        <w:rPr>
          <w:lang w:val="en-US"/>
        </w:rPr>
      </w:pPr>
      <w:r w:rsidRPr="00A0024F">
        <w:rPr>
          <w:lang w:val="en-US"/>
        </w:rPr>
        <w:t xml:space="preserve">The script </w:t>
      </w:r>
      <w:r w:rsidRPr="006C4D91">
        <w:rPr>
          <w:b/>
          <w:i/>
          <w:lang w:val="en-US"/>
        </w:rPr>
        <w:t>Del_All_Slave.csl_But_TextFile.sh</w:t>
      </w:r>
      <w:r w:rsidRPr="006C4D91">
        <w:rPr>
          <w:b/>
          <w:i/>
          <w:lang w:val="en-US"/>
        </w:rPr>
        <w:fldChar w:fldCharType="begin"/>
      </w:r>
      <w:r w:rsidRPr="006C4D91">
        <w:rPr>
          <w:b/>
          <w:i/>
          <w:lang w:val="en-US"/>
        </w:rPr>
        <w:instrText xml:space="preserve"> XE "Del_All_Slave.csl_But_TextFile.sh" </w:instrText>
      </w:r>
      <w:r w:rsidRPr="006C4D91">
        <w:rPr>
          <w:b/>
          <w:i/>
          <w:lang w:val="en-US"/>
        </w:rPr>
        <w:fldChar w:fldCharType="end"/>
      </w:r>
      <w:r w:rsidRPr="00A0024F">
        <w:rPr>
          <w:lang w:val="en-US"/>
        </w:rPr>
        <w:t xml:space="preserve"> removes all the unnecessary data resulting from usage of an old version of </w:t>
      </w:r>
      <w:r w:rsidR="00C8008A">
        <w:rPr>
          <w:i/>
          <w:lang w:val="en-US"/>
        </w:rPr>
        <w:t>MasTerEngine</w:t>
      </w:r>
      <w:r w:rsidRPr="00A0024F">
        <w:rPr>
          <w:lang w:val="en-US"/>
        </w:rPr>
        <w:t xml:space="preserve"> in each </w:t>
      </w:r>
      <w:r w:rsidRPr="006C4D91">
        <w:rPr>
          <w:i/>
          <w:color w:val="00B050"/>
          <w:lang w:val="en-US"/>
        </w:rPr>
        <w:t>slave</w:t>
      </w:r>
      <w:r w:rsidRPr="006C4D91">
        <w:rPr>
          <w:color w:val="00B050"/>
          <w:lang w:val="en-US"/>
        </w:rPr>
        <w:t xml:space="preserve">.interpolated.csl </w:t>
      </w:r>
      <w:r w:rsidRPr="00A0024F">
        <w:rPr>
          <w:lang w:val="en-US"/>
        </w:rPr>
        <w:t>subdirectory from a mass processing directory. It is hence only needed to clean directory to spare room on hard disk. It will also tell you how much disk space you gained after performing that cleaning. Use with care though, as usual when it deals with deleting stuffs…</w:t>
      </w:r>
    </w:p>
    <w:p w14:paraId="0E6EE15D" w14:textId="77777777" w:rsidR="00D71998" w:rsidRPr="00A0024F" w:rsidRDefault="00D71998" w:rsidP="00D71998">
      <w:pPr>
        <w:pStyle w:val="Body"/>
        <w:ind w:left="426"/>
        <w:rPr>
          <w:lang w:val="en-US"/>
        </w:rPr>
      </w:pPr>
    </w:p>
    <w:p w14:paraId="4EC86898" w14:textId="77777777" w:rsidR="00D71998" w:rsidRPr="00FB510C" w:rsidRDefault="00D71998" w:rsidP="00D71998">
      <w:pPr>
        <w:pStyle w:val="Body"/>
        <w:ind w:left="426"/>
        <w:rPr>
          <w:lang w:val="en-US"/>
        </w:rPr>
      </w:pPr>
      <w:r w:rsidRPr="00FB510C">
        <w:rPr>
          <w:lang w:val="en-US"/>
        </w:rPr>
        <w:t xml:space="preserve">Note that there is a simpler version of that cleaning, that is </w:t>
      </w:r>
      <w:r w:rsidRPr="00FB510C">
        <w:rPr>
          <w:b/>
          <w:i/>
          <w:lang w:val="en-US"/>
        </w:rPr>
        <w:t>Clean_Slave.sh</w:t>
      </w:r>
      <w:r>
        <w:rPr>
          <w:b/>
          <w:i/>
          <w:lang w:val="en-US"/>
        </w:rPr>
        <w:fldChar w:fldCharType="begin"/>
      </w:r>
      <w:r w:rsidRPr="00FB510C">
        <w:rPr>
          <w:lang w:val="en-US"/>
        </w:rPr>
        <w:instrText xml:space="preserve"> XE "</w:instrText>
      </w:r>
      <w:r w:rsidRPr="00A5464B">
        <w:rPr>
          <w:b/>
          <w:i/>
          <w:lang w:val="en-US"/>
        </w:rPr>
        <w:instrText>Clean_Slave.sh</w:instrText>
      </w:r>
      <w:r w:rsidRPr="00FB510C">
        <w:rPr>
          <w:lang w:val="en-US"/>
        </w:rPr>
        <w:instrText xml:space="preserve">" </w:instrText>
      </w:r>
      <w:r>
        <w:rPr>
          <w:b/>
          <w:i/>
          <w:lang w:val="en-US"/>
        </w:rPr>
        <w:fldChar w:fldCharType="end"/>
      </w:r>
      <w:r w:rsidRPr="00FB510C">
        <w:rPr>
          <w:lang w:val="en-US"/>
        </w:rPr>
        <w:t xml:space="preserve">. It only clean </w:t>
      </w:r>
      <w:r w:rsidRPr="00FB510C">
        <w:rPr>
          <w:color w:val="00B050"/>
          <w:lang w:val="en-US"/>
        </w:rPr>
        <w:t xml:space="preserve">/SLCData </w:t>
      </w:r>
      <w:r w:rsidRPr="00FB510C">
        <w:rPr>
          <w:lang w:val="en-US"/>
        </w:rPr>
        <w:t xml:space="preserve">sub folder, not the </w:t>
      </w:r>
      <w:r w:rsidRPr="00FB510C">
        <w:rPr>
          <w:color w:val="00B050"/>
          <w:lang w:val="en-US"/>
        </w:rPr>
        <w:t xml:space="preserve">/Headers </w:t>
      </w:r>
      <w:r w:rsidRPr="00FB510C">
        <w:rPr>
          <w:lang w:val="en-US"/>
        </w:rPr>
        <w:t xml:space="preserve">subfolder. </w:t>
      </w:r>
    </w:p>
    <w:p w14:paraId="79617FDF" w14:textId="77777777" w:rsidR="00D71998" w:rsidRPr="00262C23" w:rsidRDefault="00D71998" w:rsidP="00D71998">
      <w:pPr>
        <w:pStyle w:val="Body"/>
        <w:rPr>
          <w:lang w:val="en-US"/>
        </w:rPr>
      </w:pPr>
    </w:p>
    <w:p w14:paraId="2C737EB5" w14:textId="77777777" w:rsidR="00D71998" w:rsidRPr="006C4D91" w:rsidRDefault="00D71998" w:rsidP="00D71998">
      <w:pPr>
        <w:pStyle w:val="Body"/>
        <w:ind w:left="426"/>
        <w:rPr>
          <w:lang w:val="en-US"/>
        </w:rPr>
      </w:pPr>
      <w:r w:rsidRPr="006C4D91">
        <w:rPr>
          <w:lang w:val="en-US"/>
        </w:rPr>
        <w:t xml:space="preserve">See script for usage (in </w:t>
      </w:r>
      <w:r w:rsidRPr="006C4D91">
        <w:rPr>
          <w:color w:val="00B050"/>
          <w:lang w:val="en-US"/>
        </w:rPr>
        <w:t>SCRIPTS_OK/zz_Utilities_CIS</w:t>
      </w:r>
      <w:r w:rsidRPr="006C4D91">
        <w:rPr>
          <w:lang w:val="en-US"/>
        </w:rPr>
        <w:t xml:space="preserve">): </w:t>
      </w:r>
    </w:p>
    <w:p w14:paraId="65D0A06C" w14:textId="77777777" w:rsidR="00D71998" w:rsidRPr="006C4D91" w:rsidRDefault="00D71998" w:rsidP="00D71998">
      <w:pPr>
        <w:pStyle w:val="Body"/>
        <w:numPr>
          <w:ilvl w:val="0"/>
          <w:numId w:val="44"/>
        </w:numPr>
        <w:rPr>
          <w:b/>
          <w:i/>
          <w:lang w:val="en-US"/>
        </w:rPr>
      </w:pPr>
      <w:r w:rsidRPr="006C4D91">
        <w:rPr>
          <w:b/>
          <w:i/>
          <w:lang w:val="en-US"/>
        </w:rPr>
        <w:t>Del_All_Slave.csl_But_TextFile.sh</w:t>
      </w:r>
      <w:r w:rsidRPr="006C4D91">
        <w:rPr>
          <w:b/>
          <w:i/>
          <w:lang w:val="en-US"/>
        </w:rPr>
        <w:fldChar w:fldCharType="begin"/>
      </w:r>
      <w:r w:rsidRPr="006C4D91">
        <w:rPr>
          <w:b/>
          <w:i/>
          <w:lang w:val="en-US"/>
        </w:rPr>
        <w:instrText xml:space="preserve"> XE "Del_All_Slave.csl_But_TextFile.sh" </w:instrText>
      </w:r>
      <w:r w:rsidRPr="006C4D91">
        <w:rPr>
          <w:b/>
          <w:i/>
          <w:lang w:val="en-US"/>
        </w:rPr>
        <w:fldChar w:fldCharType="end"/>
      </w:r>
      <w:r w:rsidRPr="006C4D91">
        <w:rPr>
          <w:b/>
          <w:i/>
          <w:lang w:val="en-US"/>
        </w:rPr>
        <w:t xml:space="preserve"> </w:t>
      </w:r>
    </w:p>
    <w:p w14:paraId="0FA731B2" w14:textId="77777777" w:rsidR="00D71998" w:rsidRPr="006C4D91" w:rsidRDefault="00D71998" w:rsidP="00D71998">
      <w:pPr>
        <w:pStyle w:val="Body"/>
        <w:numPr>
          <w:ilvl w:val="0"/>
          <w:numId w:val="44"/>
        </w:numPr>
        <w:rPr>
          <w:lang w:val="en-US"/>
        </w:rPr>
      </w:pPr>
      <w:r w:rsidRPr="006C4D91">
        <w:rPr>
          <w:b/>
          <w:i/>
          <w:lang w:val="en-US"/>
        </w:rPr>
        <w:t>Clean_Slave.sh</w:t>
      </w:r>
      <w:r w:rsidRPr="006C4D91">
        <w:rPr>
          <w:b/>
          <w:i/>
          <w:lang w:val="en-US"/>
        </w:rPr>
        <w:fldChar w:fldCharType="begin"/>
      </w:r>
      <w:r w:rsidRPr="006C4D91">
        <w:rPr>
          <w:b/>
          <w:i/>
          <w:lang w:val="en-US"/>
        </w:rPr>
        <w:instrText xml:space="preserve"> XE "Clean_Slave.sh" </w:instrText>
      </w:r>
      <w:r w:rsidRPr="006C4D91">
        <w:rPr>
          <w:b/>
          <w:i/>
          <w:lang w:val="en-US"/>
        </w:rPr>
        <w:fldChar w:fldCharType="end"/>
      </w:r>
    </w:p>
    <w:p w14:paraId="1C2A20B4" w14:textId="77777777" w:rsidR="00D71998" w:rsidRDefault="00D71998" w:rsidP="00D71998"/>
    <w:p w14:paraId="17356539" w14:textId="09504953" w:rsidR="00D71998" w:rsidRDefault="00D71998" w:rsidP="00D71998"/>
    <w:p w14:paraId="6EEE4074" w14:textId="3C698415" w:rsidR="00EB0682" w:rsidRPr="006D39B9" w:rsidRDefault="00EB0682">
      <w:pPr>
        <w:pStyle w:val="Style1"/>
        <w:numPr>
          <w:ilvl w:val="0"/>
          <w:numId w:val="61"/>
        </w:numPr>
        <w:rPr>
          <w:lang w:val="en-US"/>
        </w:rPr>
      </w:pPr>
      <w:bookmarkStart w:id="200" w:name="_Toc125735382"/>
      <w:r>
        <w:rPr>
          <w:lang w:val="en-US"/>
        </w:rPr>
        <w:t>Removing files from PAIR directories in SAR_MASSPROCESS</w:t>
      </w:r>
      <w:r w:rsidRPr="006D39B9">
        <w:rPr>
          <w:lang w:val="en-US"/>
        </w:rPr>
        <w:t>:</w:t>
      </w:r>
      <w:bookmarkEnd w:id="200"/>
      <w:r w:rsidRPr="006D39B9">
        <w:rPr>
          <w:lang w:val="en-US"/>
        </w:rPr>
        <w:t xml:space="preserve"> </w:t>
      </w:r>
    </w:p>
    <w:p w14:paraId="76ABEECE" w14:textId="77777777" w:rsidR="006B1F39" w:rsidRPr="006B1F39" w:rsidRDefault="006B1F39" w:rsidP="006B1F39">
      <w:pPr>
        <w:spacing w:before="100" w:beforeAutospacing="1" w:after="100" w:afterAutospacing="1"/>
        <w:ind w:left="284"/>
        <w:rPr>
          <w:rFonts w:ascii="Helvetica" w:eastAsia="Arial Unicode MS" w:hAnsi="Helvetica" w:cs="Arial Unicode MS"/>
          <w:color w:val="000000"/>
          <w:sz w:val="22"/>
          <w:szCs w:val="22"/>
          <w:bdr w:val="nil"/>
        </w:rPr>
      </w:pPr>
      <w:r w:rsidRPr="006B1F39">
        <w:rPr>
          <w:rFonts w:ascii="Helvetica" w:eastAsia="Arial Unicode MS" w:hAnsi="Helvetica" w:cs="Arial Unicode MS"/>
          <w:color w:val="000000"/>
          <w:sz w:val="22"/>
          <w:szCs w:val="22"/>
          <w:bdr w:val="nil"/>
        </w:rPr>
        <w:t xml:space="preserve">In order to spare room on your disks, you may want to delete some files from </w:t>
      </w:r>
      <w:r w:rsidRPr="006B1F39">
        <w:rPr>
          <w:rFonts w:ascii="Helvetica" w:eastAsia="Arial Unicode MS" w:hAnsi="Helvetica" w:cs="Arial Unicode MS"/>
          <w:i/>
          <w:iCs/>
          <w:color w:val="00B050"/>
          <w:sz w:val="22"/>
          <w:szCs w:val="22"/>
          <w:bdr w:val="nil"/>
        </w:rPr>
        <w:t>PAIR</w:t>
      </w:r>
      <w:r w:rsidRPr="006B1F39">
        <w:rPr>
          <w:rFonts w:ascii="Helvetica" w:eastAsia="Arial Unicode MS" w:hAnsi="Helvetica" w:cs="Arial Unicode MS"/>
          <w:color w:val="00B050"/>
          <w:sz w:val="22"/>
          <w:szCs w:val="22"/>
          <w:bdr w:val="nil"/>
        </w:rPr>
        <w:t xml:space="preserve"> </w:t>
      </w:r>
      <w:r w:rsidRPr="006B1F39">
        <w:rPr>
          <w:rFonts w:ascii="Helvetica" w:eastAsia="Arial Unicode MS" w:hAnsi="Helvetica" w:cs="Arial Unicode MS"/>
          <w:color w:val="000000"/>
          <w:sz w:val="22"/>
          <w:szCs w:val="22"/>
          <w:bdr w:val="nil"/>
        </w:rPr>
        <w:t xml:space="preserve">directories located in </w:t>
      </w:r>
      <w:r w:rsidRPr="006B1F39">
        <w:rPr>
          <w:rFonts w:ascii="Helvetica" w:eastAsia="Arial Unicode MS" w:hAnsi="Helvetica" w:cs="Arial Unicode MS"/>
          <w:color w:val="00B050"/>
          <w:sz w:val="22"/>
          <w:szCs w:val="22"/>
          <w:bdr w:val="nil"/>
        </w:rPr>
        <w:t>SAR_MASSPROCESS/</w:t>
      </w:r>
      <w:r w:rsidRPr="006B1F39">
        <w:rPr>
          <w:rFonts w:ascii="Helvetica" w:eastAsia="Arial Unicode MS" w:hAnsi="Helvetica" w:cs="Arial Unicode MS"/>
          <w:i/>
          <w:iCs/>
          <w:color w:val="00B050"/>
          <w:sz w:val="22"/>
          <w:szCs w:val="22"/>
          <w:bdr w:val="nil"/>
        </w:rPr>
        <w:t>SAT</w:t>
      </w:r>
      <w:r w:rsidRPr="006B1F39">
        <w:rPr>
          <w:rFonts w:ascii="Helvetica" w:eastAsia="Arial Unicode MS" w:hAnsi="Helvetica" w:cs="Arial Unicode MS"/>
          <w:color w:val="00B050"/>
          <w:sz w:val="22"/>
          <w:szCs w:val="22"/>
          <w:bdr w:val="nil"/>
        </w:rPr>
        <w:t>/</w:t>
      </w:r>
      <w:r w:rsidRPr="006B1F39">
        <w:rPr>
          <w:rFonts w:ascii="Helvetica" w:eastAsia="Arial Unicode MS" w:hAnsi="Helvetica" w:cs="Arial Unicode MS"/>
          <w:i/>
          <w:iCs/>
          <w:color w:val="00B050"/>
          <w:sz w:val="22"/>
          <w:szCs w:val="22"/>
          <w:bdr w:val="nil"/>
        </w:rPr>
        <w:t>REGION_TRK</w:t>
      </w:r>
      <w:r w:rsidRPr="006B1F39">
        <w:rPr>
          <w:rFonts w:ascii="Helvetica" w:eastAsia="Arial Unicode MS" w:hAnsi="Helvetica" w:cs="Arial Unicode MS"/>
          <w:color w:val="00B050"/>
          <w:sz w:val="22"/>
          <w:szCs w:val="22"/>
          <w:bdr w:val="nil"/>
        </w:rPr>
        <w:t>/</w:t>
      </w:r>
      <w:r w:rsidRPr="006B1F39">
        <w:rPr>
          <w:rFonts w:ascii="Helvetica" w:eastAsia="Arial Unicode MS" w:hAnsi="Helvetica" w:cs="Arial Unicode MS"/>
          <w:i/>
          <w:iCs/>
          <w:color w:val="00B050"/>
          <w:sz w:val="22"/>
          <w:szCs w:val="22"/>
          <w:bdr w:val="nil"/>
        </w:rPr>
        <w:t>SM_ZOOM_ML/</w:t>
      </w:r>
      <w:r w:rsidRPr="006B1F39">
        <w:rPr>
          <w:rFonts w:ascii="Helvetica" w:eastAsia="Arial Unicode MS" w:hAnsi="Helvetica" w:cs="Arial Unicode MS"/>
          <w:color w:val="00B050"/>
          <w:sz w:val="22"/>
          <w:szCs w:val="22"/>
          <w:bdr w:val="nil"/>
        </w:rPr>
        <w:t>.</w:t>
      </w:r>
      <w:r w:rsidRPr="006B1F39">
        <w:rPr>
          <w:rFonts w:ascii="Helvetica" w:eastAsia="Arial Unicode MS" w:hAnsi="Helvetica" w:cs="Arial Unicode MS"/>
          <w:color w:val="000000"/>
          <w:sz w:val="22"/>
          <w:szCs w:val="22"/>
          <w:bdr w:val="nil"/>
        </w:rPr>
        <w:t xml:space="preserve"> </w:t>
      </w:r>
    </w:p>
    <w:p w14:paraId="077D8D83" w14:textId="078626B7" w:rsidR="00EB0682" w:rsidRPr="006B1F39" w:rsidRDefault="00EB0682" w:rsidP="006B1F39">
      <w:pPr>
        <w:spacing w:before="100" w:beforeAutospacing="1" w:after="120"/>
        <w:ind w:left="284"/>
        <w:rPr>
          <w:rFonts w:ascii="Open Sans" w:hAnsi="Open Sans" w:cs="Open Sans"/>
          <w:sz w:val="18"/>
          <w:szCs w:val="18"/>
        </w:rPr>
      </w:pPr>
      <w:r>
        <w:rPr>
          <w:rFonts w:ascii="Helvetica" w:eastAsia="Arial Unicode MS" w:hAnsi="Helvetica" w:cs="Arial Unicode MS"/>
          <w:color w:val="000000"/>
          <w:sz w:val="22"/>
          <w:szCs w:val="22"/>
          <w:bdr w:val="nil"/>
        </w:rPr>
        <w:t xml:space="preserve">You can do that using script </w:t>
      </w:r>
      <w:r w:rsidR="008461F3" w:rsidRPr="006B1F39">
        <w:rPr>
          <w:rFonts w:ascii="Helvetica" w:eastAsia="Arial Unicode MS" w:hAnsi="Helvetica" w:cs="Arial Unicode MS"/>
          <w:b/>
          <w:i/>
          <w:color w:val="000000"/>
          <w:sz w:val="22"/>
          <w:szCs w:val="22"/>
          <w:bdr w:val="nil"/>
          <w:lang w:val="en-US"/>
        </w:rPr>
        <w:t>Clean_MassProcessedPairs.sh</w:t>
      </w:r>
      <w:r w:rsidR="006B1F39">
        <w:rPr>
          <w:rFonts w:ascii="Helvetica" w:eastAsia="Arial Unicode MS" w:hAnsi="Helvetica" w:cs="Arial Unicode MS"/>
          <w:b/>
          <w:i/>
          <w:color w:val="000000"/>
          <w:sz w:val="22"/>
          <w:szCs w:val="22"/>
          <w:bdr w:val="nil"/>
          <w:lang w:val="en-US"/>
        </w:rPr>
        <w:fldChar w:fldCharType="begin"/>
      </w:r>
      <w:r w:rsidR="006B1F39">
        <w:instrText xml:space="preserve"> XE "</w:instrText>
      </w:r>
      <w:r w:rsidR="006B1F39" w:rsidRPr="00256CE0">
        <w:rPr>
          <w:rFonts w:ascii="Helvetica" w:eastAsia="Arial Unicode MS" w:hAnsi="Helvetica" w:cs="Arial Unicode MS"/>
          <w:b/>
          <w:i/>
          <w:color w:val="000000"/>
          <w:sz w:val="22"/>
          <w:szCs w:val="22"/>
          <w:bdr w:val="nil"/>
          <w:lang w:val="en-US"/>
        </w:rPr>
        <w:instrText>Clean_MassProcessedPairs.sh</w:instrText>
      </w:r>
      <w:r w:rsidR="006B1F39">
        <w:instrText xml:space="preserve">" </w:instrText>
      </w:r>
      <w:r w:rsidR="006B1F39">
        <w:rPr>
          <w:rFonts w:ascii="Helvetica" w:eastAsia="Arial Unicode MS" w:hAnsi="Helvetica" w:cs="Arial Unicode MS"/>
          <w:b/>
          <w:i/>
          <w:color w:val="000000"/>
          <w:sz w:val="22"/>
          <w:szCs w:val="22"/>
          <w:bdr w:val="nil"/>
          <w:lang w:val="en-US"/>
        </w:rPr>
        <w:fldChar w:fldCharType="end"/>
      </w:r>
      <w:r w:rsidRPr="006B1F39">
        <w:rPr>
          <w:rFonts w:ascii="Helvetica" w:eastAsia="Arial Unicode MS" w:hAnsi="Helvetica" w:cs="Arial Unicode MS"/>
          <w:color w:val="000000"/>
          <w:sz w:val="22"/>
          <w:szCs w:val="22"/>
          <w:bdr w:val="nil"/>
        </w:rPr>
        <w:t>. Note that a parameter allo</w:t>
      </w:r>
      <w:r w:rsidR="00D561F0" w:rsidRPr="00D561F0">
        <w:rPr>
          <w:rFonts w:ascii="Helvetica" w:eastAsia="Arial Unicode MS" w:hAnsi="Helvetica" w:cs="Arial Unicode MS"/>
          <w:color w:val="000000"/>
          <w:sz w:val="22"/>
          <w:szCs w:val="22"/>
          <w:bdr w:val="nil"/>
          <w:lang w:val="en-US"/>
        </w:rPr>
        <w:t>w</w:t>
      </w:r>
      <w:r w:rsidRPr="006B1F39">
        <w:rPr>
          <w:rFonts w:ascii="Helvetica" w:eastAsia="Arial Unicode MS" w:hAnsi="Helvetica" w:cs="Arial Unicode MS"/>
          <w:color w:val="000000"/>
          <w:sz w:val="22"/>
          <w:szCs w:val="22"/>
          <w:bdr w:val="nil"/>
        </w:rPr>
        <w:t>s you to choose the degree of cleaning:</w:t>
      </w:r>
    </w:p>
    <w:p w14:paraId="418E7866" w14:textId="77777777" w:rsidR="00F9347F" w:rsidRPr="00F9347F" w:rsidRDefault="00EB0682" w:rsidP="00082385">
      <w:pPr>
        <w:pStyle w:val="ListParagraph"/>
        <w:numPr>
          <w:ilvl w:val="0"/>
          <w:numId w:val="44"/>
        </w:numPr>
        <w:jc w:val="both"/>
        <w:rPr>
          <w:rFonts w:ascii="Helvetica" w:hAnsi="Helvetica" w:cs="Arial Unicode MS"/>
          <w:color w:val="000000"/>
          <w:sz w:val="22"/>
          <w:szCs w:val="22"/>
        </w:rPr>
      </w:pPr>
      <w:r w:rsidRPr="00680151">
        <w:rPr>
          <w:rFonts w:ascii="Helvetica" w:hAnsi="Helvetica" w:cs="Arial Unicode MS"/>
          <w:i/>
          <w:iCs/>
          <w:color w:val="00B050"/>
          <w:sz w:val="22"/>
          <w:szCs w:val="22"/>
        </w:rPr>
        <w:t>All</w:t>
      </w:r>
      <w:r w:rsidRPr="00680151">
        <w:rPr>
          <w:rFonts w:ascii="Helvetica" w:hAnsi="Helvetica" w:cs="Arial Unicode MS"/>
          <w:color w:val="00B050"/>
          <w:sz w:val="22"/>
          <w:szCs w:val="22"/>
        </w:rPr>
        <w:t xml:space="preserve"> </w:t>
      </w:r>
      <w:r>
        <w:rPr>
          <w:rFonts w:ascii="Helvetica" w:hAnsi="Helvetica" w:cs="Arial Unicode MS"/>
          <w:color w:val="000000"/>
          <w:sz w:val="22"/>
          <w:szCs w:val="22"/>
        </w:rPr>
        <w:t>:</w:t>
      </w:r>
      <w:r w:rsidR="0030660E" w:rsidRPr="0030660E">
        <w:rPr>
          <w:rFonts w:ascii="Helvetica" w:hAnsi="Helvetica" w:cs="Arial Unicode MS"/>
          <w:color w:val="000000"/>
          <w:sz w:val="22"/>
          <w:szCs w:val="22"/>
          <w:lang w:val="en-US"/>
        </w:rPr>
        <w:t xml:space="preserve"> </w:t>
      </w:r>
    </w:p>
    <w:p w14:paraId="5268233B" w14:textId="4AC37A32" w:rsidR="00EB0682" w:rsidRDefault="0030660E" w:rsidP="00F9347F">
      <w:pPr>
        <w:pStyle w:val="ListParagraph"/>
        <w:ind w:left="1146"/>
        <w:jc w:val="both"/>
        <w:rPr>
          <w:rFonts w:ascii="Helvetica" w:hAnsi="Helvetica" w:cs="Arial Unicode MS"/>
          <w:color w:val="000000"/>
          <w:sz w:val="22"/>
          <w:szCs w:val="22"/>
        </w:rPr>
      </w:pPr>
      <w:r w:rsidRPr="0030660E">
        <w:rPr>
          <w:rFonts w:ascii="Helvetica" w:hAnsi="Helvetica" w:cs="Arial Unicode MS"/>
          <w:color w:val="000000"/>
          <w:sz w:val="22"/>
          <w:szCs w:val="22"/>
          <w:lang w:val="en-US"/>
        </w:rPr>
        <w:t xml:space="preserve">remove all </w:t>
      </w:r>
      <w:r w:rsidR="00D561F0">
        <w:rPr>
          <w:rFonts w:ascii="Helvetica" w:hAnsi="Helvetica" w:cs="Arial Unicode MS"/>
          <w:color w:val="000000"/>
          <w:sz w:val="22"/>
          <w:szCs w:val="22"/>
          <w:lang w:val="en-US"/>
        </w:rPr>
        <w:t xml:space="preserve">files and subdirectories </w:t>
      </w:r>
      <w:r w:rsidR="006F5224">
        <w:rPr>
          <w:rFonts w:ascii="Helvetica" w:hAnsi="Helvetica" w:cs="Arial Unicode MS"/>
          <w:color w:val="000000"/>
          <w:sz w:val="22"/>
          <w:szCs w:val="22"/>
          <w:lang w:val="en-US"/>
        </w:rPr>
        <w:t xml:space="preserve">in each </w:t>
      </w:r>
      <w:r w:rsidR="006F5224" w:rsidRPr="006F5224">
        <w:rPr>
          <w:rFonts w:ascii="Helvetica" w:hAnsi="Helvetica" w:cs="Arial Unicode MS"/>
          <w:i/>
          <w:iCs/>
          <w:color w:val="00B050"/>
          <w:sz w:val="22"/>
          <w:szCs w:val="22"/>
          <w:lang w:val="en-US"/>
        </w:rPr>
        <w:t>PAIR</w:t>
      </w:r>
      <w:r w:rsidR="006F5224">
        <w:rPr>
          <w:rFonts w:ascii="Helvetica" w:hAnsi="Helvetica" w:cs="Arial Unicode MS"/>
          <w:color w:val="000000"/>
          <w:sz w:val="22"/>
          <w:szCs w:val="22"/>
          <w:lang w:val="en-US"/>
        </w:rPr>
        <w:t xml:space="preserve"> </w:t>
      </w:r>
      <w:r w:rsidRPr="0030660E">
        <w:rPr>
          <w:rFonts w:ascii="Helvetica" w:hAnsi="Helvetica" w:cs="Arial Unicode MS"/>
          <w:color w:val="000000"/>
          <w:sz w:val="22"/>
          <w:szCs w:val="22"/>
          <w:lang w:val="en-US"/>
        </w:rPr>
        <w:t>but</w:t>
      </w:r>
      <w:r w:rsidR="00D561F0">
        <w:rPr>
          <w:rFonts w:ascii="Helvetica" w:hAnsi="Helvetica" w:cs="Arial Unicode MS"/>
          <w:color w:val="000000"/>
          <w:sz w:val="22"/>
          <w:szCs w:val="22"/>
          <w:lang w:val="en-US"/>
        </w:rPr>
        <w:t xml:space="preserve"> </w:t>
      </w:r>
      <w:r w:rsidRPr="0030660E">
        <w:rPr>
          <w:rFonts w:ascii="Helvetica" w:hAnsi="Helvetica" w:cs="Arial Unicode MS"/>
          <w:color w:val="000000"/>
          <w:sz w:val="22"/>
          <w:szCs w:val="22"/>
          <w:lang w:val="en-US"/>
        </w:rPr>
        <w:t xml:space="preserve"> </w:t>
      </w:r>
      <w:r w:rsidRPr="006F5224">
        <w:rPr>
          <w:rFonts w:ascii="Helvetica" w:hAnsi="Helvetica" w:cs="Arial Unicode MS"/>
          <w:i/>
          <w:iCs/>
          <w:color w:val="00B050"/>
          <w:sz w:val="22"/>
          <w:szCs w:val="22"/>
          <w:lang w:val="en-US"/>
        </w:rPr>
        <w:t>/i12/TextFiles/</w:t>
      </w:r>
      <w:r w:rsidRPr="00212F5E">
        <w:rPr>
          <w:rFonts w:ascii="Helvetica" w:hAnsi="Helvetica" w:cs="Arial Unicode MS"/>
          <w:i/>
          <w:iCs/>
          <w:color w:val="0070C0"/>
          <w:sz w:val="22"/>
          <w:szCs w:val="22"/>
          <w:lang w:val="en-US"/>
        </w:rPr>
        <w:t>InSARParameters.txt</w:t>
      </w:r>
      <w:r w:rsidRPr="00212F5E">
        <w:rPr>
          <w:rFonts w:ascii="Helvetica" w:hAnsi="Helvetica" w:cs="Arial Unicode MS"/>
          <w:color w:val="0070C0"/>
          <w:sz w:val="22"/>
          <w:szCs w:val="22"/>
          <w:lang w:val="en-US"/>
        </w:rPr>
        <w:t xml:space="preserve"> </w:t>
      </w:r>
      <w:r w:rsidR="00212F5E">
        <w:rPr>
          <w:rFonts w:ascii="Helvetica" w:hAnsi="Helvetica" w:cs="Arial Unicode MS"/>
          <w:color w:val="000000"/>
          <w:sz w:val="22"/>
          <w:szCs w:val="22"/>
          <w:lang w:val="en-US"/>
        </w:rPr>
        <w:t xml:space="preserve">and </w:t>
      </w:r>
      <w:r w:rsidRPr="00212F5E">
        <w:rPr>
          <w:rFonts w:ascii="Helvetica" w:hAnsi="Helvetica" w:cs="Arial Unicode MS"/>
          <w:i/>
          <w:iCs/>
          <w:color w:val="0070C0"/>
          <w:sz w:val="22"/>
          <w:szCs w:val="22"/>
          <w:lang w:val="en-US"/>
        </w:rPr>
        <w:t>masterSCLImageInfo.txt</w:t>
      </w:r>
      <w:r w:rsidR="006F5224" w:rsidRPr="006F5224">
        <w:rPr>
          <w:rFonts w:ascii="Helvetica" w:hAnsi="Helvetica" w:cs="Arial Unicode MS"/>
          <w:color w:val="000000" w:themeColor="text1"/>
          <w:sz w:val="22"/>
          <w:szCs w:val="22"/>
          <w:lang w:val="en-US"/>
        </w:rPr>
        <w:t>.</w:t>
      </w:r>
      <w:r w:rsidR="00646537">
        <w:rPr>
          <w:rFonts w:ascii="Helvetica" w:hAnsi="Helvetica" w:cs="Arial Unicode MS"/>
          <w:color w:val="000000" w:themeColor="text1"/>
          <w:sz w:val="22"/>
          <w:szCs w:val="22"/>
          <w:lang w:val="en-US"/>
        </w:rPr>
        <w:t xml:space="preserve">, which are required by the </w:t>
      </w:r>
      <w:r w:rsidR="00646537">
        <w:rPr>
          <w:rFonts w:ascii="Helvetica" w:hAnsi="Helvetica" w:cs="Arial Unicode MS"/>
          <w:color w:val="000000"/>
          <w:sz w:val="22"/>
          <w:szCs w:val="22"/>
        </w:rPr>
        <w:t xml:space="preserve">script </w:t>
      </w:r>
      <w:r w:rsidR="00646537" w:rsidRPr="0073255F">
        <w:rPr>
          <w:rFonts w:ascii="Helvetica" w:hAnsi="Helvetica"/>
          <w:b/>
          <w:i/>
          <w:sz w:val="22"/>
          <w:szCs w:val="22"/>
        </w:rPr>
        <w:t>build_header_msbas_criteria.sh</w:t>
      </w:r>
      <w:r w:rsidR="00646537" w:rsidRPr="0073255F">
        <w:rPr>
          <w:rFonts w:ascii="Helvetica" w:hAnsi="Helvetica"/>
          <w:b/>
          <w:i/>
          <w:sz w:val="22"/>
          <w:szCs w:val="22"/>
        </w:rPr>
        <w:fldChar w:fldCharType="begin"/>
      </w:r>
      <w:r w:rsidR="00646537" w:rsidRPr="0073255F">
        <w:rPr>
          <w:rFonts w:ascii="Helvetica" w:hAnsi="Helvetica"/>
        </w:rPr>
        <w:instrText xml:space="preserve"> XE "</w:instrText>
      </w:r>
      <w:r w:rsidR="00646537" w:rsidRPr="0073255F">
        <w:rPr>
          <w:rFonts w:ascii="Helvetica" w:hAnsi="Helvetica"/>
          <w:b/>
          <w:i/>
          <w:color w:val="000000" w:themeColor="text1"/>
        </w:rPr>
        <w:instrText>build_header_msbas_criteria.sh</w:instrText>
      </w:r>
      <w:r w:rsidR="00646537" w:rsidRPr="0073255F">
        <w:rPr>
          <w:rFonts w:ascii="Helvetica" w:hAnsi="Helvetica"/>
        </w:rPr>
        <w:instrText xml:space="preserve">" </w:instrText>
      </w:r>
      <w:r w:rsidR="00646537" w:rsidRPr="0073255F">
        <w:rPr>
          <w:rFonts w:ascii="Helvetica" w:hAnsi="Helvetica"/>
          <w:b/>
          <w:i/>
          <w:sz w:val="22"/>
          <w:szCs w:val="22"/>
        </w:rPr>
        <w:fldChar w:fldCharType="end"/>
      </w:r>
      <w:r w:rsidR="00646537" w:rsidRPr="0073255F">
        <w:rPr>
          <w:rFonts w:ascii="Helvetica" w:hAnsi="Helvetica"/>
          <w:sz w:val="22"/>
          <w:szCs w:val="22"/>
        </w:rPr>
        <w:t xml:space="preserve"> </w:t>
      </w:r>
      <w:r w:rsidR="00646537" w:rsidRPr="00646537">
        <w:rPr>
          <w:rFonts w:ascii="Helvetica" w:hAnsi="Helvetica" w:cs="Arial Unicode MS"/>
          <w:color w:val="000000"/>
          <w:sz w:val="22"/>
          <w:szCs w:val="22"/>
          <w:lang w:val="en-US"/>
        </w:rPr>
        <w:t>when pre</w:t>
      </w:r>
      <w:r w:rsidR="00646537">
        <w:rPr>
          <w:rFonts w:ascii="Helvetica" w:hAnsi="Helvetica" w:cs="Arial Unicode MS"/>
          <w:color w:val="000000"/>
          <w:sz w:val="22"/>
          <w:szCs w:val="22"/>
          <w:lang w:val="en-US"/>
        </w:rPr>
        <w:t xml:space="preserve">paring the MSBAS inversion. </w:t>
      </w:r>
      <w:r w:rsidR="00F3793F">
        <w:rPr>
          <w:rFonts w:ascii="Helvetica" w:hAnsi="Helvetica" w:cs="Arial Unicode MS"/>
          <w:color w:val="000000"/>
          <w:sz w:val="22"/>
          <w:szCs w:val="22"/>
          <w:lang w:val="en-US"/>
        </w:rPr>
        <w:t>You can of course delete these text files as well, but then you will need to prepare you msbas inversion using (</w:t>
      </w:r>
      <w:r w:rsidR="00F3793F">
        <w:rPr>
          <w:rFonts w:ascii="Helvetica" w:hAnsi="Helvetica" w:cs="Arial Unicode MS"/>
          <w:color w:val="000000"/>
          <w:sz w:val="22"/>
          <w:szCs w:val="22"/>
        </w:rPr>
        <w:t>See</w:t>
      </w:r>
      <w:r w:rsidR="00F3793F" w:rsidRPr="00E826E1">
        <w:rPr>
          <w:rFonts w:ascii="Helvetica" w:hAnsi="Helvetica" w:cs="Arial Unicode MS"/>
          <w:color w:val="000000"/>
          <w:sz w:val="22"/>
          <w:szCs w:val="22"/>
          <w:lang w:val="en-US"/>
        </w:rPr>
        <w:t xml:space="preserve"> </w:t>
      </w:r>
      <w:r w:rsidR="00F3793F">
        <w:rPr>
          <w:rFonts w:ascii="Helvetica" w:hAnsi="Helvetica" w:cs="Arial Unicode MS"/>
          <w:color w:val="000000"/>
          <w:sz w:val="22"/>
          <w:szCs w:val="22"/>
          <w:lang w:val="nl-NL"/>
        </w:rPr>
        <w:fldChar w:fldCharType="begin"/>
      </w:r>
      <w:r w:rsidR="00F3793F" w:rsidRPr="00E826E1">
        <w:rPr>
          <w:rFonts w:ascii="Helvetica" w:hAnsi="Helvetica" w:cs="Arial Unicode MS"/>
          <w:color w:val="000000"/>
          <w:sz w:val="22"/>
          <w:szCs w:val="22"/>
          <w:lang w:val="en-US"/>
        </w:rPr>
        <w:instrText xml:space="preserve"> REF _Ref67492917 \r \h </w:instrText>
      </w:r>
      <w:r w:rsidR="00082385" w:rsidRPr="00082385">
        <w:rPr>
          <w:rFonts w:ascii="Helvetica" w:hAnsi="Helvetica" w:cs="Arial Unicode MS"/>
          <w:color w:val="000000"/>
          <w:sz w:val="22"/>
          <w:szCs w:val="22"/>
          <w:lang w:val="en-US"/>
        </w:rPr>
        <w:instrText xml:space="preserve"> \* MERGEFORMAT </w:instrText>
      </w:r>
      <w:r w:rsidR="00F3793F">
        <w:rPr>
          <w:rFonts w:ascii="Helvetica" w:hAnsi="Helvetica" w:cs="Arial Unicode MS"/>
          <w:color w:val="000000"/>
          <w:sz w:val="22"/>
          <w:szCs w:val="22"/>
          <w:lang w:val="nl-NL"/>
        </w:rPr>
      </w:r>
      <w:r w:rsidR="00F3793F">
        <w:rPr>
          <w:rFonts w:ascii="Helvetica" w:hAnsi="Helvetica" w:cs="Arial Unicode MS"/>
          <w:color w:val="000000"/>
          <w:sz w:val="22"/>
          <w:szCs w:val="22"/>
          <w:lang w:val="nl-NL"/>
        </w:rPr>
        <w:fldChar w:fldCharType="separate"/>
      </w:r>
      <w:r w:rsidR="00311AEB">
        <w:rPr>
          <w:rFonts w:ascii="Helvetica" w:hAnsi="Helvetica" w:cs="Arial Unicode MS"/>
          <w:color w:val="000000"/>
          <w:sz w:val="22"/>
          <w:szCs w:val="22"/>
          <w:lang w:val="en-US"/>
        </w:rPr>
        <w:t>6.1.a)</w:t>
      </w:r>
      <w:r w:rsidR="00F3793F">
        <w:rPr>
          <w:rFonts w:ascii="Helvetica" w:hAnsi="Helvetica" w:cs="Arial Unicode MS"/>
          <w:color w:val="000000"/>
          <w:sz w:val="22"/>
          <w:szCs w:val="22"/>
          <w:lang w:val="nl-NL"/>
        </w:rPr>
        <w:fldChar w:fldCharType="end"/>
      </w:r>
      <w:r w:rsidR="00F3793F">
        <w:rPr>
          <w:rFonts w:ascii="Helvetica" w:hAnsi="Helvetica" w:cs="Arial Unicode MS"/>
          <w:color w:val="000000"/>
          <w:sz w:val="22"/>
          <w:szCs w:val="22"/>
        </w:rPr>
        <w:t xml:space="preserve"> for more info</w:t>
      </w:r>
      <w:r w:rsidR="00F3793F" w:rsidRPr="00E826E1">
        <w:rPr>
          <w:rFonts w:ascii="Helvetica" w:hAnsi="Helvetica" w:cs="Arial Unicode MS"/>
          <w:color w:val="000000"/>
          <w:sz w:val="22"/>
          <w:szCs w:val="22"/>
          <w:lang w:val="en-US"/>
        </w:rPr>
        <w:t>rmation</w:t>
      </w:r>
      <w:r w:rsidR="00F3793F">
        <w:rPr>
          <w:rFonts w:ascii="Helvetica" w:hAnsi="Helvetica" w:cs="Arial Unicode MS"/>
          <w:color w:val="000000"/>
          <w:sz w:val="22"/>
          <w:szCs w:val="22"/>
          <w:lang w:val="en-US"/>
        </w:rPr>
        <w:t xml:space="preserve">): </w:t>
      </w:r>
      <w:r w:rsidR="00082385">
        <w:rPr>
          <w:rFonts w:ascii="Helvetica" w:hAnsi="Helvetica" w:cs="Arial Unicode MS"/>
          <w:color w:val="000000"/>
          <w:sz w:val="22"/>
          <w:szCs w:val="22"/>
          <w:lang w:val="en-US"/>
        </w:rPr>
        <w:tab/>
      </w:r>
      <w:r w:rsidR="00F3793F">
        <w:rPr>
          <w:rFonts w:ascii="Helvetica" w:hAnsi="Helvetica" w:cs="Arial Unicode MS"/>
          <w:color w:val="000000"/>
          <w:sz w:val="22"/>
          <w:szCs w:val="22"/>
          <w:lang w:val="en-US"/>
        </w:rPr>
        <w:t xml:space="preserve"> </w:t>
      </w:r>
      <w:r w:rsidR="00F3793F" w:rsidRPr="0073255F">
        <w:rPr>
          <w:rFonts w:ascii="Helvetica" w:hAnsi="Helvetica"/>
          <w:b/>
          <w:i/>
          <w:sz w:val="22"/>
          <w:szCs w:val="22"/>
        </w:rPr>
        <w:t>build_header_msbas_criteria_From_nvi_name_WithoutAcqTime.sh</w:t>
      </w:r>
      <w:r w:rsidR="00F3793F" w:rsidRPr="0073255F">
        <w:rPr>
          <w:rFonts w:ascii="Helvetica" w:hAnsi="Helvetica"/>
          <w:b/>
          <w:i/>
          <w:sz w:val="22"/>
          <w:szCs w:val="22"/>
        </w:rPr>
        <w:fldChar w:fldCharType="begin"/>
      </w:r>
      <w:r w:rsidR="00F3793F" w:rsidRPr="0073255F">
        <w:rPr>
          <w:rFonts w:ascii="Helvetica" w:hAnsi="Helvetica"/>
        </w:rPr>
        <w:instrText xml:space="preserve"> XE "</w:instrText>
      </w:r>
      <w:r w:rsidR="00F3793F" w:rsidRPr="0073255F">
        <w:rPr>
          <w:rFonts w:ascii="Helvetica" w:hAnsi="Helvetica"/>
          <w:b/>
          <w:i/>
          <w:color w:val="000000" w:themeColor="text1"/>
        </w:rPr>
        <w:instrText>build_header_msbas_criteria_From_nvi_name_WithoutAcqTime.sh</w:instrText>
      </w:r>
      <w:r w:rsidR="00F3793F" w:rsidRPr="0073255F">
        <w:rPr>
          <w:rFonts w:ascii="Helvetica" w:hAnsi="Helvetica"/>
        </w:rPr>
        <w:instrText xml:space="preserve">" </w:instrText>
      </w:r>
      <w:r w:rsidR="00F3793F" w:rsidRPr="0073255F">
        <w:rPr>
          <w:rFonts w:ascii="Helvetica" w:hAnsi="Helvetica"/>
          <w:b/>
          <w:i/>
          <w:sz w:val="22"/>
          <w:szCs w:val="22"/>
        </w:rPr>
        <w:fldChar w:fldCharType="end"/>
      </w:r>
      <w:r w:rsidR="00F3793F">
        <w:rPr>
          <w:rFonts w:ascii="Helvetica" w:hAnsi="Helvetica" w:cs="Arial Unicode MS"/>
          <w:color w:val="000000"/>
          <w:sz w:val="22"/>
          <w:szCs w:val="22"/>
        </w:rPr>
        <w:t>.</w:t>
      </w:r>
      <w:r w:rsidR="00F3793F" w:rsidRPr="00E826E1">
        <w:rPr>
          <w:rFonts w:ascii="Helvetica" w:hAnsi="Helvetica" w:cs="Arial Unicode MS"/>
          <w:color w:val="000000"/>
          <w:sz w:val="22"/>
          <w:szCs w:val="22"/>
          <w:lang w:val="en-US"/>
        </w:rPr>
        <w:t>.</w:t>
      </w:r>
    </w:p>
    <w:p w14:paraId="3C537D3A" w14:textId="77777777" w:rsidR="00F9347F" w:rsidRPr="00F9347F" w:rsidRDefault="00EB0682" w:rsidP="00082385">
      <w:pPr>
        <w:pStyle w:val="ListParagraph"/>
        <w:numPr>
          <w:ilvl w:val="0"/>
          <w:numId w:val="44"/>
        </w:numPr>
        <w:jc w:val="both"/>
        <w:rPr>
          <w:rFonts w:ascii="Helvetica" w:hAnsi="Helvetica" w:cs="Arial Unicode MS"/>
          <w:color w:val="000000"/>
          <w:sz w:val="22"/>
          <w:szCs w:val="22"/>
        </w:rPr>
      </w:pPr>
      <w:r w:rsidRPr="00680151">
        <w:rPr>
          <w:rFonts w:ascii="Helvetica" w:hAnsi="Helvetica" w:cs="Arial Unicode MS"/>
          <w:i/>
          <w:iCs/>
          <w:color w:val="00B050"/>
          <w:sz w:val="22"/>
          <w:szCs w:val="22"/>
        </w:rPr>
        <w:t>Moderate</w:t>
      </w:r>
      <w:r w:rsidRPr="00680151">
        <w:rPr>
          <w:rFonts w:ascii="Helvetica" w:hAnsi="Helvetica" w:cs="Arial Unicode MS"/>
          <w:color w:val="00B050"/>
          <w:sz w:val="22"/>
          <w:szCs w:val="22"/>
        </w:rPr>
        <w:t xml:space="preserve"> </w:t>
      </w:r>
      <w:r>
        <w:rPr>
          <w:rFonts w:ascii="Helvetica" w:hAnsi="Helvetica" w:cs="Arial Unicode MS"/>
          <w:color w:val="000000"/>
          <w:sz w:val="22"/>
          <w:szCs w:val="22"/>
        </w:rPr>
        <w:t>:</w:t>
      </w:r>
      <w:r w:rsidR="006F5224" w:rsidRPr="00680151">
        <w:rPr>
          <w:rFonts w:ascii="Helvetica" w:hAnsi="Helvetica" w:cs="Arial Unicode MS"/>
          <w:color w:val="000000"/>
          <w:sz w:val="22"/>
          <w:szCs w:val="22"/>
          <w:lang w:val="en-US"/>
        </w:rPr>
        <w:t xml:space="preserve"> </w:t>
      </w:r>
    </w:p>
    <w:p w14:paraId="0AF2EB8E" w14:textId="788FB659" w:rsidR="00EB0682" w:rsidRDefault="00680151" w:rsidP="00F9347F">
      <w:pPr>
        <w:pStyle w:val="ListParagraph"/>
        <w:ind w:left="1146"/>
        <w:jc w:val="both"/>
        <w:rPr>
          <w:rFonts w:ascii="Helvetica" w:hAnsi="Helvetica" w:cs="Arial Unicode MS"/>
          <w:color w:val="000000"/>
          <w:sz w:val="22"/>
          <w:szCs w:val="22"/>
        </w:rPr>
      </w:pPr>
      <w:r w:rsidRPr="00680151">
        <w:rPr>
          <w:rFonts w:ascii="Helvetica" w:hAnsi="Helvetica" w:cs="Arial Unicode MS"/>
          <w:color w:val="000000"/>
          <w:sz w:val="22"/>
          <w:szCs w:val="22"/>
          <w:lang w:val="en-US"/>
        </w:rPr>
        <w:t xml:space="preserve">remove all but keeps what is </w:t>
      </w:r>
      <w:r>
        <w:rPr>
          <w:rFonts w:ascii="Helvetica" w:hAnsi="Helvetica" w:cs="Arial Unicode MS"/>
          <w:color w:val="000000"/>
          <w:sz w:val="22"/>
          <w:szCs w:val="22"/>
          <w:lang w:val="en-US"/>
        </w:rPr>
        <w:t>needed if you want to be able to re-run a</w:t>
      </w:r>
      <w:r w:rsidR="00640453">
        <w:rPr>
          <w:rFonts w:ascii="Helvetica" w:hAnsi="Helvetica" w:cs="Arial Unicode MS"/>
          <w:color w:val="000000"/>
          <w:sz w:val="22"/>
          <w:szCs w:val="22"/>
          <w:lang w:val="en-US"/>
        </w:rPr>
        <w:t xml:space="preserve"> geocoding later on. </w:t>
      </w:r>
      <w:r>
        <w:rPr>
          <w:rFonts w:ascii="Helvetica" w:hAnsi="Helvetica" w:cs="Arial Unicode MS"/>
          <w:color w:val="000000"/>
          <w:sz w:val="22"/>
          <w:szCs w:val="22"/>
          <w:lang w:val="en-US"/>
        </w:rPr>
        <w:t xml:space="preserve"> </w:t>
      </w:r>
    </w:p>
    <w:p w14:paraId="67860CA0" w14:textId="77777777" w:rsidR="00F9347F" w:rsidRDefault="00EB0682" w:rsidP="00082385">
      <w:pPr>
        <w:pStyle w:val="ListParagraph"/>
        <w:numPr>
          <w:ilvl w:val="0"/>
          <w:numId w:val="44"/>
        </w:numPr>
        <w:jc w:val="both"/>
        <w:rPr>
          <w:rFonts w:ascii="Helvetica" w:hAnsi="Helvetica" w:cs="Arial Unicode MS"/>
          <w:color w:val="000000"/>
          <w:sz w:val="22"/>
          <w:szCs w:val="22"/>
        </w:rPr>
      </w:pPr>
      <w:r w:rsidRPr="00680151">
        <w:rPr>
          <w:rFonts w:ascii="Helvetica" w:hAnsi="Helvetica" w:cs="Arial Unicode MS"/>
          <w:i/>
          <w:iCs/>
          <w:color w:val="00B050"/>
          <w:sz w:val="22"/>
          <w:szCs w:val="22"/>
        </w:rPr>
        <w:t>Light</w:t>
      </w:r>
      <w:r w:rsidRPr="00680151">
        <w:rPr>
          <w:rFonts w:ascii="Helvetica" w:hAnsi="Helvetica" w:cs="Arial Unicode MS"/>
          <w:color w:val="00B050"/>
          <w:sz w:val="22"/>
          <w:szCs w:val="22"/>
        </w:rPr>
        <w:t xml:space="preserve"> </w:t>
      </w:r>
      <w:r>
        <w:rPr>
          <w:rFonts w:ascii="Helvetica" w:hAnsi="Helvetica" w:cs="Arial Unicode MS"/>
          <w:color w:val="000000"/>
          <w:sz w:val="22"/>
          <w:szCs w:val="22"/>
        </w:rPr>
        <w:t xml:space="preserve">: </w:t>
      </w:r>
    </w:p>
    <w:p w14:paraId="0F6D9282" w14:textId="69F7EE83" w:rsidR="00EB0682" w:rsidRPr="00EB0682" w:rsidRDefault="00640453" w:rsidP="00F9347F">
      <w:pPr>
        <w:pStyle w:val="ListParagraph"/>
        <w:ind w:left="1146"/>
        <w:jc w:val="both"/>
        <w:rPr>
          <w:rFonts w:ascii="Helvetica" w:hAnsi="Helvetica" w:cs="Arial Unicode MS"/>
          <w:color w:val="000000"/>
          <w:sz w:val="22"/>
          <w:szCs w:val="22"/>
        </w:rPr>
      </w:pPr>
      <w:r w:rsidRPr="00680151">
        <w:rPr>
          <w:rFonts w:ascii="Helvetica" w:hAnsi="Helvetica" w:cs="Arial Unicode MS"/>
          <w:color w:val="000000"/>
          <w:sz w:val="22"/>
          <w:szCs w:val="22"/>
          <w:lang w:val="en-US"/>
        </w:rPr>
        <w:lastRenderedPageBreak/>
        <w:t xml:space="preserve">remove all but keeps what is </w:t>
      </w:r>
      <w:r>
        <w:rPr>
          <w:rFonts w:ascii="Helvetica" w:hAnsi="Helvetica" w:cs="Arial Unicode MS"/>
          <w:color w:val="000000"/>
          <w:sz w:val="22"/>
          <w:szCs w:val="22"/>
          <w:lang w:val="en-US"/>
        </w:rPr>
        <w:t>needed if you want to be able to re-run an unwrapping and a geocoding later on.</w:t>
      </w:r>
    </w:p>
    <w:p w14:paraId="1C94078E" w14:textId="75F290A0" w:rsidR="00EB0682" w:rsidRDefault="00EB0682" w:rsidP="00EB0682">
      <w:pPr>
        <w:ind w:left="426"/>
        <w:rPr>
          <w:rFonts w:ascii="Helvetica" w:eastAsia="Arial Unicode MS" w:hAnsi="Helvetica" w:cs="Arial Unicode MS"/>
          <w:color w:val="000000"/>
          <w:sz w:val="22"/>
          <w:szCs w:val="22"/>
          <w:bdr w:val="nil"/>
        </w:rPr>
      </w:pPr>
    </w:p>
    <w:p w14:paraId="75A3333F" w14:textId="3C9A2FBA" w:rsidR="00EB0682" w:rsidRDefault="00EB0682" w:rsidP="006B1F39">
      <w:pPr>
        <w:ind w:left="284"/>
        <w:rPr>
          <w:rFonts w:ascii="Helvetica" w:eastAsia="Arial Unicode MS" w:hAnsi="Helvetica" w:cs="Arial Unicode MS"/>
          <w:color w:val="000000"/>
          <w:sz w:val="22"/>
          <w:szCs w:val="22"/>
          <w:bdr w:val="nil"/>
        </w:rPr>
      </w:pPr>
      <w:r>
        <w:rPr>
          <w:rFonts w:ascii="Helvetica" w:eastAsia="Arial Unicode MS" w:hAnsi="Helvetica" w:cs="Arial Unicode MS"/>
          <w:color w:val="000000"/>
          <w:sz w:val="22"/>
          <w:szCs w:val="22"/>
          <w:bdr w:val="nil"/>
        </w:rPr>
        <w:t xml:space="preserve">Remember that if you need to update your time series, it is recommended </w:t>
      </w:r>
      <w:r w:rsidRPr="00640453">
        <w:rPr>
          <w:rFonts w:ascii="Helvetica" w:eastAsia="Arial Unicode MS" w:hAnsi="Helvetica" w:cs="Arial Unicode MS"/>
          <w:color w:val="FF0000"/>
          <w:sz w:val="22"/>
          <w:szCs w:val="22"/>
          <w:bdr w:val="nil"/>
        </w:rPr>
        <w:t xml:space="preserve">to keep all the </w:t>
      </w:r>
      <w:r w:rsidRPr="00082385">
        <w:rPr>
          <w:rFonts w:ascii="Helvetica" w:eastAsia="Arial Unicode MS" w:hAnsi="Helvetica" w:cs="Arial Unicode MS"/>
          <w:i/>
          <w:iCs/>
          <w:color w:val="00B050"/>
          <w:sz w:val="22"/>
          <w:szCs w:val="22"/>
          <w:bdr w:val="nil"/>
        </w:rPr>
        <w:t>PAIR</w:t>
      </w:r>
      <w:r w:rsidRPr="003575DB">
        <w:rPr>
          <w:rFonts w:ascii="Helvetica" w:eastAsia="Arial Unicode MS" w:hAnsi="Helvetica" w:cs="Arial Unicode MS"/>
          <w:color w:val="00B050"/>
          <w:sz w:val="22"/>
          <w:szCs w:val="22"/>
          <w:bdr w:val="nil"/>
        </w:rPr>
        <w:t xml:space="preserve"> </w:t>
      </w:r>
      <w:r w:rsidRPr="00640453">
        <w:rPr>
          <w:rFonts w:ascii="Helvetica" w:eastAsia="Arial Unicode MS" w:hAnsi="Helvetica" w:cs="Arial Unicode MS"/>
          <w:color w:val="FF0000"/>
          <w:sz w:val="22"/>
          <w:szCs w:val="22"/>
          <w:bdr w:val="nil"/>
        </w:rPr>
        <w:t xml:space="preserve">directories (at least empty) </w:t>
      </w:r>
      <w:r>
        <w:rPr>
          <w:rFonts w:ascii="Helvetica" w:eastAsia="Arial Unicode MS" w:hAnsi="Helvetica" w:cs="Arial Unicode MS"/>
          <w:color w:val="000000"/>
          <w:sz w:val="22"/>
          <w:szCs w:val="22"/>
          <w:bdr w:val="nil"/>
        </w:rPr>
        <w:t xml:space="preserve">for </w:t>
      </w:r>
      <w:r w:rsidRPr="003575DB">
        <w:rPr>
          <w:rFonts w:ascii="Helvetica" w:eastAsia="Arial Unicode MS" w:hAnsi="Helvetica" w:cs="Arial Unicode MS"/>
          <w:b/>
          <w:bCs/>
          <w:i/>
          <w:iCs/>
          <w:color w:val="000000"/>
          <w:sz w:val="22"/>
          <w:szCs w:val="22"/>
          <w:bdr w:val="nil"/>
        </w:rPr>
        <w:t>SuperMaster_MassProc.sh</w:t>
      </w:r>
      <w:r w:rsidR="003575DB">
        <w:rPr>
          <w:rFonts w:ascii="Helvetica" w:eastAsia="Arial Unicode MS" w:hAnsi="Helvetica" w:cs="Arial Unicode MS"/>
          <w:b/>
          <w:bCs/>
          <w:i/>
          <w:iCs/>
          <w:color w:val="000000"/>
          <w:sz w:val="22"/>
          <w:szCs w:val="22"/>
          <w:bdr w:val="nil"/>
        </w:rPr>
        <w:fldChar w:fldCharType="begin"/>
      </w:r>
      <w:r w:rsidR="003575DB">
        <w:instrText xml:space="preserve"> XE "</w:instrText>
      </w:r>
      <w:r w:rsidR="003575DB" w:rsidRPr="008C6A87">
        <w:rPr>
          <w:rFonts w:ascii="Helvetica" w:eastAsia="Arial Unicode MS" w:hAnsi="Helvetica" w:cs="Arial Unicode MS"/>
          <w:b/>
          <w:bCs/>
          <w:i/>
          <w:iCs/>
          <w:color w:val="000000"/>
          <w:sz w:val="22"/>
          <w:szCs w:val="22"/>
          <w:bdr w:val="nil"/>
        </w:rPr>
        <w:instrText>SuperMaster_MassProc.sh</w:instrText>
      </w:r>
      <w:r w:rsidR="003575DB">
        <w:instrText xml:space="preserve">" </w:instrText>
      </w:r>
      <w:r w:rsidR="003575DB">
        <w:rPr>
          <w:rFonts w:ascii="Helvetica" w:eastAsia="Arial Unicode MS" w:hAnsi="Helvetica" w:cs="Arial Unicode MS"/>
          <w:b/>
          <w:bCs/>
          <w:i/>
          <w:iCs/>
          <w:color w:val="000000"/>
          <w:sz w:val="22"/>
          <w:szCs w:val="22"/>
          <w:bdr w:val="nil"/>
        </w:rPr>
        <w:fldChar w:fldCharType="end"/>
      </w:r>
      <w:r>
        <w:rPr>
          <w:rFonts w:ascii="Helvetica" w:eastAsia="Arial Unicode MS" w:hAnsi="Helvetica" w:cs="Arial Unicode MS"/>
          <w:color w:val="000000"/>
          <w:sz w:val="22"/>
          <w:szCs w:val="22"/>
          <w:bdr w:val="nil"/>
        </w:rPr>
        <w:t xml:space="preserve"> to identify which pairs </w:t>
      </w:r>
      <w:r w:rsidR="00082385" w:rsidRPr="00082385">
        <w:rPr>
          <w:rFonts w:ascii="Helvetica" w:eastAsia="Arial Unicode MS" w:hAnsi="Helvetica" w:cs="Arial Unicode MS"/>
          <w:color w:val="000000"/>
          <w:sz w:val="22"/>
          <w:szCs w:val="22"/>
          <w:bdr w:val="nil"/>
          <w:lang w:val="en-US"/>
        </w:rPr>
        <w:t>we</w:t>
      </w:r>
      <w:r>
        <w:rPr>
          <w:rFonts w:ascii="Helvetica" w:eastAsia="Arial Unicode MS" w:hAnsi="Helvetica" w:cs="Arial Unicode MS"/>
          <w:color w:val="000000"/>
          <w:sz w:val="22"/>
          <w:szCs w:val="22"/>
          <w:bdr w:val="nil"/>
        </w:rPr>
        <w:t xml:space="preserve">re already processed. </w:t>
      </w:r>
    </w:p>
    <w:p w14:paraId="48156B06" w14:textId="77777777" w:rsidR="00EB0682" w:rsidRDefault="00EB0682" w:rsidP="00EB0682">
      <w:pPr>
        <w:ind w:left="426"/>
        <w:rPr>
          <w:rFonts w:ascii="Helvetica" w:eastAsia="Arial Unicode MS" w:hAnsi="Helvetica" w:cs="Arial Unicode MS"/>
          <w:color w:val="000000"/>
          <w:sz w:val="22"/>
          <w:szCs w:val="22"/>
          <w:bdr w:val="nil"/>
        </w:rPr>
      </w:pPr>
    </w:p>
    <w:p w14:paraId="68899594" w14:textId="7EDFB218" w:rsidR="00082385" w:rsidRDefault="00082385" w:rsidP="00082385">
      <w:pPr>
        <w:pStyle w:val="Body"/>
        <w:ind w:left="284"/>
        <w:rPr>
          <w:lang w:val="en-US"/>
        </w:rPr>
      </w:pPr>
      <w:r w:rsidRPr="006C4D91">
        <w:rPr>
          <w:lang w:val="en-US"/>
        </w:rPr>
        <w:t xml:space="preserve">See script for usage (in </w:t>
      </w:r>
      <w:r w:rsidRPr="006C4D91">
        <w:rPr>
          <w:color w:val="00B050"/>
          <w:lang w:val="en-US"/>
        </w:rPr>
        <w:t>SCRIPTS_OK/zz_Utilities_CIS</w:t>
      </w:r>
      <w:r w:rsidRPr="006C4D91">
        <w:rPr>
          <w:lang w:val="en-US"/>
        </w:rPr>
        <w:t xml:space="preserve">): </w:t>
      </w:r>
    </w:p>
    <w:p w14:paraId="66C03CED" w14:textId="3EA92747" w:rsidR="00082385" w:rsidRPr="006C4D91" w:rsidRDefault="00082385" w:rsidP="00082385">
      <w:pPr>
        <w:pStyle w:val="Body"/>
        <w:numPr>
          <w:ilvl w:val="0"/>
          <w:numId w:val="44"/>
        </w:numPr>
        <w:rPr>
          <w:lang w:val="en-US"/>
        </w:rPr>
      </w:pPr>
      <w:r w:rsidRPr="006B1F39">
        <w:rPr>
          <w:b/>
          <w:i/>
          <w:lang w:val="en-US"/>
        </w:rPr>
        <w:t>Clean_MassProcessedPairs.sh</w:t>
      </w:r>
    </w:p>
    <w:p w14:paraId="093C6901" w14:textId="6563FE08" w:rsidR="00EB0682" w:rsidRPr="00EB0682" w:rsidRDefault="00EB0682" w:rsidP="00EB0682">
      <w:pPr>
        <w:ind w:left="426"/>
        <w:rPr>
          <w:rFonts w:ascii="Helvetica" w:eastAsia="Arial Unicode MS" w:hAnsi="Helvetica" w:cs="Arial Unicode MS"/>
          <w:color w:val="000000"/>
          <w:sz w:val="22"/>
          <w:szCs w:val="22"/>
          <w:bdr w:val="nil"/>
        </w:rPr>
      </w:pPr>
      <w:r>
        <w:rPr>
          <w:rFonts w:ascii="Helvetica" w:eastAsia="Arial Unicode MS" w:hAnsi="Helvetica" w:cs="Arial Unicode MS"/>
          <w:color w:val="000000"/>
          <w:sz w:val="22"/>
          <w:szCs w:val="22"/>
          <w:bdr w:val="nil"/>
        </w:rPr>
        <w:t xml:space="preserve"> </w:t>
      </w:r>
    </w:p>
    <w:p w14:paraId="1466906E" w14:textId="77777777" w:rsidR="00EB0682" w:rsidRDefault="00EB0682" w:rsidP="00D71998"/>
    <w:p w14:paraId="17743BA6" w14:textId="77777777" w:rsidR="00D71998" w:rsidRPr="006D39B9" w:rsidRDefault="00D71998">
      <w:pPr>
        <w:pStyle w:val="Style1"/>
        <w:numPr>
          <w:ilvl w:val="0"/>
          <w:numId w:val="61"/>
        </w:numPr>
        <w:rPr>
          <w:lang w:val="en-US"/>
        </w:rPr>
      </w:pPr>
      <w:bookmarkStart w:id="201" w:name="_Toc125735383"/>
      <w:r>
        <w:rPr>
          <w:lang w:val="en-US"/>
        </w:rPr>
        <w:t>Deleting a large number of files</w:t>
      </w:r>
      <w:r w:rsidRPr="006D39B9">
        <w:rPr>
          <w:lang w:val="en-US"/>
        </w:rPr>
        <w:t>:</w:t>
      </w:r>
      <w:bookmarkEnd w:id="201"/>
      <w:r w:rsidRPr="006D39B9">
        <w:rPr>
          <w:lang w:val="en-US"/>
        </w:rPr>
        <w:t xml:space="preserve"> </w:t>
      </w:r>
    </w:p>
    <w:p w14:paraId="6120FDFC" w14:textId="77777777" w:rsidR="00D71998" w:rsidRPr="006D39B9" w:rsidRDefault="00D71998" w:rsidP="00D71998">
      <w:pPr>
        <w:rPr>
          <w:rFonts w:asciiTheme="majorHAnsi" w:hAnsiTheme="majorHAnsi"/>
          <w:b/>
        </w:rPr>
      </w:pPr>
    </w:p>
    <w:p w14:paraId="49BC8C9B" w14:textId="5EDC2FA4" w:rsidR="00D71998" w:rsidRDefault="00D71998" w:rsidP="00D71998">
      <w:pPr>
        <w:pStyle w:val="Body"/>
        <w:ind w:left="426"/>
        <w:rPr>
          <w:lang w:val="en-US"/>
        </w:rPr>
      </w:pPr>
      <w:r w:rsidRPr="00B53DBC">
        <w:rPr>
          <w:lang w:val="en-US"/>
        </w:rPr>
        <w:t xml:space="preserve">The script </w:t>
      </w:r>
      <w:r w:rsidRPr="00B53DBC">
        <w:rPr>
          <w:b/>
          <w:i/>
          <w:lang w:val="en-US"/>
        </w:rPr>
        <w:t>___Kill_All.sh</w:t>
      </w:r>
      <w:r>
        <w:rPr>
          <w:b/>
          <w:i/>
          <w:lang w:val="en-US"/>
        </w:rPr>
        <w:fldChar w:fldCharType="begin"/>
      </w:r>
      <w:r w:rsidRPr="00251E96">
        <w:rPr>
          <w:lang w:val="en-US"/>
        </w:rPr>
        <w:instrText xml:space="preserve"> XE "</w:instrText>
      </w:r>
      <w:r w:rsidRPr="003A220D">
        <w:rPr>
          <w:b/>
          <w:i/>
          <w:lang w:val="en-US"/>
        </w:rPr>
        <w:instrText>___Kill_All.sh</w:instrText>
      </w:r>
      <w:r w:rsidRPr="00251E96">
        <w:rPr>
          <w:lang w:val="en-US"/>
        </w:rPr>
        <w:instrText xml:space="preserve">" </w:instrText>
      </w:r>
      <w:r>
        <w:rPr>
          <w:b/>
          <w:i/>
          <w:lang w:val="en-US"/>
        </w:rPr>
        <w:fldChar w:fldCharType="end"/>
      </w:r>
      <w:r w:rsidRPr="00B53DBC">
        <w:rPr>
          <w:lang w:val="en-US"/>
        </w:rPr>
        <w:t xml:space="preserve"> delete</w:t>
      </w:r>
      <w:r>
        <w:rPr>
          <w:lang w:val="en-US"/>
        </w:rPr>
        <w:t xml:space="preserve"> as quickly as possible the whole content of a directory (provided as parameter to the script). It uses rsync for the highest efficiency when dealing with </w:t>
      </w:r>
      <w:r w:rsidRPr="00B53DBC">
        <w:rPr>
          <w:lang w:val="en-US"/>
        </w:rPr>
        <w:t xml:space="preserve">a </w:t>
      </w:r>
      <w:r>
        <w:rPr>
          <w:lang w:val="en-US"/>
        </w:rPr>
        <w:t xml:space="preserve">very large </w:t>
      </w:r>
      <w:r w:rsidRPr="00B53DBC">
        <w:rPr>
          <w:lang w:val="en-US"/>
        </w:rPr>
        <w:t>number of files</w:t>
      </w:r>
      <w:r>
        <w:rPr>
          <w:lang w:val="en-US"/>
        </w:rPr>
        <w:t xml:space="preserve">. </w:t>
      </w:r>
    </w:p>
    <w:p w14:paraId="616AEAE7" w14:textId="77777777" w:rsidR="00D71998" w:rsidRDefault="00D71998" w:rsidP="00D71998">
      <w:pPr>
        <w:pStyle w:val="Body"/>
        <w:ind w:left="426"/>
        <w:rPr>
          <w:lang w:val="en-US"/>
        </w:rPr>
      </w:pPr>
    </w:p>
    <w:p w14:paraId="5DC27C87" w14:textId="77777777" w:rsidR="00D71998" w:rsidRDefault="00D71998" w:rsidP="00D71998">
      <w:pPr>
        <w:pStyle w:val="Body"/>
        <w:ind w:left="426"/>
        <w:rPr>
          <w:color w:val="FF0000"/>
          <w:lang w:val="en-US"/>
        </w:rPr>
      </w:pPr>
      <w:r w:rsidRPr="00777125">
        <w:rPr>
          <w:color w:val="FF0000"/>
          <w:lang w:val="en-US"/>
        </w:rPr>
        <w:t>Use it with a LOT OF CARE because there is no undo</w:t>
      </w:r>
      <w:r>
        <w:rPr>
          <w:color w:val="FF0000"/>
          <w:lang w:val="en-US"/>
        </w:rPr>
        <w:t xml:space="preserve">! </w:t>
      </w:r>
    </w:p>
    <w:p w14:paraId="0930345E" w14:textId="77777777" w:rsidR="00D71998" w:rsidRPr="009E17F6" w:rsidRDefault="00D71998" w:rsidP="00D71998">
      <w:pPr>
        <w:pStyle w:val="Body"/>
        <w:ind w:left="426"/>
        <w:rPr>
          <w:color w:val="000000" w:themeColor="text1"/>
          <w:lang w:val="en-US"/>
        </w:rPr>
      </w:pPr>
      <w:r w:rsidRPr="009E17F6">
        <w:rPr>
          <w:color w:val="000000" w:themeColor="text1"/>
          <w:lang w:val="en-US"/>
        </w:rPr>
        <w:t xml:space="preserve">The name contains 3 leading underscores. Does it prevent accidental use? Who knows… </w:t>
      </w:r>
    </w:p>
    <w:p w14:paraId="1955AE27" w14:textId="77777777" w:rsidR="00D71998" w:rsidRDefault="00D71998" w:rsidP="00D71998">
      <w:pPr>
        <w:pStyle w:val="Body"/>
        <w:ind w:left="426"/>
        <w:rPr>
          <w:color w:val="FF0000"/>
          <w:lang w:val="en-US"/>
        </w:rPr>
      </w:pPr>
    </w:p>
    <w:p w14:paraId="0706C3E5" w14:textId="77777777" w:rsidR="00D71998" w:rsidRPr="00262C23" w:rsidRDefault="00D71998" w:rsidP="00D71998">
      <w:pPr>
        <w:pStyle w:val="Body"/>
        <w:ind w:left="426"/>
        <w:rPr>
          <w:lang w:val="en-US"/>
        </w:rPr>
      </w:pPr>
      <w:r w:rsidRPr="00262C23">
        <w:rPr>
          <w:lang w:val="en-US"/>
        </w:rPr>
        <w:t xml:space="preserve">See script for usage (in </w:t>
      </w:r>
      <w:r w:rsidRPr="00262C23">
        <w:rPr>
          <w:color w:val="00B050"/>
          <w:lang w:val="en-US"/>
        </w:rPr>
        <w:t>SCRIPTS_OK/zz_Utilities_CIS</w:t>
      </w:r>
      <w:r w:rsidRPr="00262C23">
        <w:rPr>
          <w:lang w:val="en-US"/>
        </w:rPr>
        <w:t xml:space="preserve">): </w:t>
      </w:r>
    </w:p>
    <w:p w14:paraId="2995E4BC" w14:textId="77777777" w:rsidR="00D71998" w:rsidRDefault="00D71998" w:rsidP="00D71998">
      <w:pPr>
        <w:pStyle w:val="Body"/>
        <w:numPr>
          <w:ilvl w:val="0"/>
          <w:numId w:val="36"/>
        </w:numPr>
        <w:ind w:left="993"/>
        <w:rPr>
          <w:color w:val="FF0000"/>
          <w:lang w:val="en-US"/>
        </w:rPr>
      </w:pPr>
      <w:r w:rsidRPr="00B53DBC">
        <w:rPr>
          <w:b/>
          <w:i/>
          <w:lang w:val="en-US"/>
        </w:rPr>
        <w:t>___Kill_All.sh</w:t>
      </w:r>
      <w:r>
        <w:rPr>
          <w:b/>
          <w:i/>
          <w:lang w:val="en-US"/>
        </w:rPr>
        <w:fldChar w:fldCharType="begin"/>
      </w:r>
      <w:r>
        <w:instrText xml:space="preserve"> XE "</w:instrText>
      </w:r>
      <w:r w:rsidRPr="003A220D">
        <w:rPr>
          <w:b/>
          <w:i/>
          <w:lang w:val="en-US"/>
        </w:rPr>
        <w:instrText>___Kill_All.sh</w:instrText>
      </w:r>
      <w:r>
        <w:instrText xml:space="preserve">" </w:instrText>
      </w:r>
      <w:r>
        <w:rPr>
          <w:b/>
          <w:i/>
          <w:lang w:val="en-US"/>
        </w:rPr>
        <w:fldChar w:fldCharType="end"/>
      </w:r>
    </w:p>
    <w:p w14:paraId="7674D124" w14:textId="77777777" w:rsidR="00D71998" w:rsidRDefault="00D71998" w:rsidP="00D71998">
      <w:pPr>
        <w:pStyle w:val="Body"/>
        <w:ind w:left="426"/>
        <w:rPr>
          <w:color w:val="FF0000"/>
          <w:lang w:val="en-US"/>
        </w:rPr>
      </w:pPr>
    </w:p>
    <w:p w14:paraId="7A8851E7" w14:textId="77777777" w:rsidR="00D71998" w:rsidRDefault="00D71998" w:rsidP="00D71998">
      <w:pPr>
        <w:pStyle w:val="Body"/>
        <w:rPr>
          <w:color w:val="FF0000"/>
          <w:lang w:val="en-US"/>
        </w:rPr>
      </w:pPr>
    </w:p>
    <w:p w14:paraId="5ABB06A0" w14:textId="77777777" w:rsidR="00D71998" w:rsidRPr="00777125" w:rsidRDefault="00D71998" w:rsidP="00D71998">
      <w:pPr>
        <w:pStyle w:val="Body"/>
        <w:rPr>
          <w:color w:val="FF0000"/>
          <w:lang w:val="en-US"/>
        </w:rPr>
      </w:pPr>
    </w:p>
    <w:p w14:paraId="53F9FDC4" w14:textId="77777777" w:rsidR="00D71998" w:rsidRPr="006D39B9" w:rsidRDefault="00D71998">
      <w:pPr>
        <w:pStyle w:val="Style1"/>
        <w:numPr>
          <w:ilvl w:val="0"/>
          <w:numId w:val="61"/>
        </w:numPr>
        <w:rPr>
          <w:lang w:val="en-US"/>
        </w:rPr>
      </w:pPr>
      <w:bookmarkStart w:id="202" w:name="_Toc125735384"/>
      <w:r>
        <w:rPr>
          <w:lang w:val="en-US"/>
        </w:rPr>
        <w:t>Checking or creating links from each *.csl in a source directory to another directory</w:t>
      </w:r>
      <w:r w:rsidRPr="006D39B9">
        <w:rPr>
          <w:lang w:val="en-US"/>
        </w:rPr>
        <w:t>:</w:t>
      </w:r>
      <w:bookmarkEnd w:id="202"/>
      <w:r w:rsidRPr="006D39B9">
        <w:rPr>
          <w:lang w:val="en-US"/>
        </w:rPr>
        <w:t xml:space="preserve"> </w:t>
      </w:r>
    </w:p>
    <w:p w14:paraId="388939A5" w14:textId="77777777" w:rsidR="00D71998" w:rsidRPr="006D39B9" w:rsidRDefault="00D71998" w:rsidP="00D71998">
      <w:pPr>
        <w:rPr>
          <w:rFonts w:asciiTheme="majorHAnsi" w:hAnsiTheme="majorHAnsi"/>
          <w:b/>
        </w:rPr>
      </w:pPr>
    </w:p>
    <w:p w14:paraId="037548EF" w14:textId="77777777" w:rsidR="00D71998" w:rsidRPr="004E0B82" w:rsidRDefault="00D71998" w:rsidP="00D71998">
      <w:pPr>
        <w:pStyle w:val="Body"/>
        <w:ind w:left="426"/>
        <w:rPr>
          <w:lang w:val="en-US"/>
        </w:rPr>
      </w:pPr>
      <w:r>
        <w:rPr>
          <w:lang w:val="en-US"/>
        </w:rPr>
        <w:t>The</w:t>
      </w:r>
      <w:r w:rsidRPr="004E0B82">
        <w:rPr>
          <w:lang w:val="en-US"/>
        </w:rPr>
        <w:t xml:space="preserve"> basic script </w:t>
      </w:r>
      <w:r w:rsidRPr="004E0B82">
        <w:rPr>
          <w:b/>
          <w:i/>
          <w:lang w:val="en-US"/>
        </w:rPr>
        <w:t>MakeHardLink.sh</w:t>
      </w:r>
      <w:r>
        <w:rPr>
          <w:b/>
          <w:i/>
        </w:rPr>
        <w:fldChar w:fldCharType="begin"/>
      </w:r>
      <w:r w:rsidRPr="004E0B82">
        <w:rPr>
          <w:lang w:val="en-US"/>
        </w:rPr>
        <w:instrText xml:space="preserve"> XE "</w:instrText>
      </w:r>
      <w:r w:rsidRPr="004E0B82">
        <w:rPr>
          <w:b/>
          <w:i/>
          <w:lang w:val="en-US"/>
        </w:rPr>
        <w:instrText>MakeHardLink.sh</w:instrText>
      </w:r>
      <w:r w:rsidRPr="004E0B82">
        <w:rPr>
          <w:lang w:val="en-US"/>
        </w:rPr>
        <w:instrText xml:space="preserve">" </w:instrText>
      </w:r>
      <w:r>
        <w:rPr>
          <w:b/>
          <w:i/>
        </w:rPr>
        <w:fldChar w:fldCharType="end"/>
      </w:r>
      <w:r w:rsidRPr="004E0B82">
        <w:rPr>
          <w:lang w:val="en-US"/>
        </w:rPr>
        <w:t xml:space="preserve"> create</w:t>
      </w:r>
      <w:r>
        <w:rPr>
          <w:lang w:val="en-US"/>
        </w:rPr>
        <w:t>s</w:t>
      </w:r>
      <w:r w:rsidRPr="004E0B82">
        <w:rPr>
          <w:lang w:val="en-US"/>
        </w:rPr>
        <w:t xml:space="preserve"> a hard link (if it does not exist yet) from each subdirectory *.csl located in a source directory (path given as parameter 1) into a target directory (path given as parameter 2).</w:t>
      </w:r>
    </w:p>
    <w:p w14:paraId="457BB212" w14:textId="77777777" w:rsidR="00D71998" w:rsidRDefault="00D71998" w:rsidP="00D71998">
      <w:pPr>
        <w:pBdr>
          <w:top w:val="nil"/>
          <w:left w:val="nil"/>
          <w:bottom w:val="nil"/>
          <w:right w:val="nil"/>
          <w:between w:val="nil"/>
          <w:bar w:val="nil"/>
        </w:pBdr>
        <w:ind w:left="426"/>
      </w:pPr>
    </w:p>
    <w:p w14:paraId="356B2DB0" w14:textId="77777777" w:rsidR="00D71998" w:rsidRDefault="00D71998" w:rsidP="00D71998">
      <w:pPr>
        <w:pStyle w:val="Body"/>
        <w:ind w:left="426"/>
        <w:rPr>
          <w:lang w:val="en-US"/>
        </w:rPr>
      </w:pPr>
      <w:r w:rsidRPr="007D65FA">
        <w:rPr>
          <w:lang w:val="en-US"/>
        </w:rPr>
        <w:t xml:space="preserve">The script </w:t>
      </w:r>
      <w:r w:rsidRPr="007D65FA">
        <w:rPr>
          <w:b/>
          <w:i/>
          <w:lang w:val="en-US"/>
        </w:rPr>
        <w:t>Remove_Broken_links.sh</w:t>
      </w:r>
      <w:r>
        <w:rPr>
          <w:b/>
          <w:i/>
          <w:lang w:val="en-US"/>
        </w:rPr>
        <w:fldChar w:fldCharType="begin"/>
      </w:r>
      <w:r w:rsidRPr="001F01BE">
        <w:rPr>
          <w:lang w:val="en-US"/>
        </w:rPr>
        <w:instrText xml:space="preserve"> XE "</w:instrText>
      </w:r>
      <w:r w:rsidRPr="0028074E">
        <w:rPr>
          <w:b/>
          <w:i/>
          <w:lang w:val="en-US"/>
        </w:rPr>
        <w:instrText>Remove_Broken_links.sh</w:instrText>
      </w:r>
      <w:r w:rsidRPr="001F01BE">
        <w:rPr>
          <w:lang w:val="en-US"/>
        </w:rPr>
        <w:instrText xml:space="preserve">" </w:instrText>
      </w:r>
      <w:r>
        <w:rPr>
          <w:b/>
          <w:i/>
          <w:lang w:val="en-US"/>
        </w:rPr>
        <w:fldChar w:fldCharType="end"/>
      </w:r>
      <w:r w:rsidRPr="007D65FA">
        <w:rPr>
          <w:lang w:val="en-US"/>
        </w:rPr>
        <w:t xml:space="preserve"> check in </w:t>
      </w:r>
      <w:r>
        <w:rPr>
          <w:lang w:val="en-US"/>
        </w:rPr>
        <w:t xml:space="preserve">the directory provided as parameter if each *.csl subdirectory is a directory or a link pointing toward a valid target. If no, it deletes the *.csl. </w:t>
      </w:r>
    </w:p>
    <w:p w14:paraId="6BC487E9" w14:textId="77777777" w:rsidR="00D71998" w:rsidRDefault="00D71998" w:rsidP="00D71998">
      <w:pPr>
        <w:pStyle w:val="Body"/>
        <w:ind w:left="426"/>
        <w:rPr>
          <w:lang w:val="en-US"/>
        </w:rPr>
      </w:pPr>
    </w:p>
    <w:p w14:paraId="6D9EE0B7" w14:textId="77777777" w:rsidR="00D71998" w:rsidRPr="00262C23" w:rsidRDefault="00D71998" w:rsidP="00D71998">
      <w:pPr>
        <w:pStyle w:val="Body"/>
        <w:ind w:left="426"/>
        <w:rPr>
          <w:lang w:val="en-US"/>
        </w:rPr>
      </w:pPr>
      <w:r w:rsidRPr="00262C23">
        <w:rPr>
          <w:lang w:val="en-US"/>
        </w:rPr>
        <w:t xml:space="preserve">See script for usage (in </w:t>
      </w:r>
      <w:r w:rsidRPr="00262C23">
        <w:rPr>
          <w:color w:val="00B050"/>
          <w:lang w:val="en-US"/>
        </w:rPr>
        <w:t>SCRIPTS_OK/zz_Utilities_CIS</w:t>
      </w:r>
      <w:r w:rsidRPr="00262C23">
        <w:rPr>
          <w:lang w:val="en-US"/>
        </w:rPr>
        <w:t xml:space="preserve">): </w:t>
      </w:r>
    </w:p>
    <w:p w14:paraId="031FBC0E" w14:textId="77777777" w:rsidR="00D71998" w:rsidRPr="00C458F6" w:rsidRDefault="00D71998" w:rsidP="00D71998">
      <w:pPr>
        <w:pStyle w:val="Body"/>
        <w:numPr>
          <w:ilvl w:val="0"/>
          <w:numId w:val="36"/>
        </w:numPr>
        <w:ind w:left="993"/>
        <w:rPr>
          <w:color w:val="FF0000"/>
          <w:lang w:val="en-US"/>
        </w:rPr>
      </w:pPr>
      <w:r w:rsidRPr="004E0B82">
        <w:rPr>
          <w:b/>
          <w:i/>
        </w:rPr>
        <w:t>MakeHardLink.sh</w:t>
      </w:r>
      <w:r>
        <w:rPr>
          <w:b/>
          <w:i/>
        </w:rPr>
        <w:fldChar w:fldCharType="begin"/>
      </w:r>
      <w:r>
        <w:instrText xml:space="preserve"> XE "</w:instrText>
      </w:r>
      <w:r w:rsidRPr="005228B1">
        <w:rPr>
          <w:b/>
          <w:i/>
        </w:rPr>
        <w:instrText>MakeHardLink.sh</w:instrText>
      </w:r>
      <w:r>
        <w:instrText xml:space="preserve">" </w:instrText>
      </w:r>
      <w:r>
        <w:rPr>
          <w:b/>
          <w:i/>
        </w:rPr>
        <w:fldChar w:fldCharType="end"/>
      </w:r>
      <w:r w:rsidRPr="004E0B82">
        <w:t xml:space="preserve"> </w:t>
      </w:r>
    </w:p>
    <w:p w14:paraId="737E0407" w14:textId="77777777" w:rsidR="00D71998" w:rsidRDefault="00D71998" w:rsidP="00D71998">
      <w:pPr>
        <w:pStyle w:val="Body"/>
        <w:numPr>
          <w:ilvl w:val="0"/>
          <w:numId w:val="36"/>
        </w:numPr>
        <w:ind w:left="993"/>
      </w:pPr>
      <w:r w:rsidRPr="005B40E8">
        <w:rPr>
          <w:b/>
          <w:i/>
          <w:lang w:val="en-US"/>
        </w:rPr>
        <w:t>Remove_Broken_links.sh</w:t>
      </w:r>
      <w:r w:rsidRPr="005B40E8">
        <w:rPr>
          <w:b/>
          <w:i/>
          <w:lang w:val="en-US"/>
        </w:rPr>
        <w:fldChar w:fldCharType="begin"/>
      </w:r>
      <w:r>
        <w:instrText xml:space="preserve"> XE "</w:instrText>
      </w:r>
      <w:r w:rsidRPr="005B40E8">
        <w:rPr>
          <w:b/>
          <w:i/>
          <w:lang w:val="en-US"/>
        </w:rPr>
        <w:instrText>Remove_Broken_links.sh</w:instrText>
      </w:r>
      <w:r>
        <w:instrText xml:space="preserve">" </w:instrText>
      </w:r>
      <w:r w:rsidRPr="005B40E8">
        <w:rPr>
          <w:b/>
          <w:i/>
          <w:lang w:val="en-US"/>
        </w:rPr>
        <w:fldChar w:fldCharType="end"/>
      </w:r>
      <w:r w:rsidRPr="007D65FA">
        <w:rPr>
          <w:lang w:val="en-US"/>
        </w:rPr>
        <w:t xml:space="preserve"> </w:t>
      </w:r>
    </w:p>
    <w:p w14:paraId="446D816C" w14:textId="77777777" w:rsidR="00D71998" w:rsidRDefault="00D71998" w:rsidP="00D71998">
      <w:pPr>
        <w:pBdr>
          <w:top w:val="nil"/>
          <w:left w:val="nil"/>
          <w:bottom w:val="nil"/>
          <w:right w:val="nil"/>
          <w:between w:val="nil"/>
          <w:bar w:val="nil"/>
        </w:pBdr>
        <w:ind w:left="426"/>
      </w:pPr>
    </w:p>
    <w:p w14:paraId="380AE6F9" w14:textId="77777777" w:rsidR="00D71998" w:rsidRDefault="00D71998" w:rsidP="00D71998">
      <w:pPr>
        <w:pBdr>
          <w:top w:val="nil"/>
          <w:left w:val="nil"/>
          <w:bottom w:val="nil"/>
          <w:right w:val="nil"/>
          <w:between w:val="nil"/>
          <w:bar w:val="nil"/>
        </w:pBdr>
        <w:ind w:left="426"/>
      </w:pPr>
    </w:p>
    <w:p w14:paraId="154BB706" w14:textId="77777777" w:rsidR="00D71998" w:rsidRPr="006D39B9" w:rsidRDefault="00D71998">
      <w:pPr>
        <w:pStyle w:val="Style1"/>
        <w:numPr>
          <w:ilvl w:val="0"/>
          <w:numId w:val="62"/>
        </w:numPr>
        <w:rPr>
          <w:lang w:val="en-US"/>
        </w:rPr>
      </w:pPr>
      <w:bookmarkStart w:id="203" w:name="_Toc125735385"/>
      <w:r>
        <w:rPr>
          <w:lang w:val="en-US"/>
        </w:rPr>
        <w:t>Linking or copying Geocoded files to msbas dir</w:t>
      </w:r>
      <w:bookmarkEnd w:id="203"/>
    </w:p>
    <w:p w14:paraId="14B92F7C" w14:textId="77777777" w:rsidR="00D71998" w:rsidRDefault="00D71998" w:rsidP="00D71998">
      <w:pPr>
        <w:rPr>
          <w:rFonts w:asciiTheme="majorHAnsi" w:hAnsiTheme="majorHAnsi"/>
          <w:b/>
        </w:rPr>
      </w:pPr>
    </w:p>
    <w:p w14:paraId="1F5F5468" w14:textId="77777777" w:rsidR="00D71998" w:rsidRPr="00633387" w:rsidRDefault="00D71998" w:rsidP="00D71998">
      <w:pPr>
        <w:pStyle w:val="Body"/>
        <w:ind w:left="426"/>
        <w:rPr>
          <w:lang w:val="en-US"/>
        </w:rPr>
      </w:pPr>
      <w:r w:rsidRPr="00633387">
        <w:rPr>
          <w:lang w:val="en-US"/>
        </w:rPr>
        <w:t xml:space="preserve">The script </w:t>
      </w:r>
      <w:r w:rsidRPr="00633387">
        <w:rPr>
          <w:b/>
          <w:i/>
          <w:lang w:val="en-US"/>
        </w:rPr>
        <w:t>lns_msbas.sh</w:t>
      </w:r>
      <w:r>
        <w:rPr>
          <w:b/>
          <w:i/>
          <w:lang w:val="en-US"/>
        </w:rPr>
        <w:fldChar w:fldCharType="begin"/>
      </w:r>
      <w:r w:rsidRPr="00D3795B">
        <w:rPr>
          <w:lang w:val="en-US"/>
        </w:rPr>
        <w:instrText xml:space="preserve"> XE "</w:instrText>
      </w:r>
      <w:r w:rsidRPr="00BB426D">
        <w:rPr>
          <w:b/>
          <w:i/>
          <w:lang w:val="en-US"/>
        </w:rPr>
        <w:instrText>lns_msbas.sh</w:instrText>
      </w:r>
      <w:r w:rsidRPr="00D3795B">
        <w:rPr>
          <w:lang w:val="en-US"/>
        </w:rPr>
        <w:instrText xml:space="preserve">" </w:instrText>
      </w:r>
      <w:r>
        <w:rPr>
          <w:b/>
          <w:i/>
          <w:lang w:val="en-US"/>
        </w:rPr>
        <w:fldChar w:fldCharType="end"/>
      </w:r>
      <w:r>
        <w:rPr>
          <w:lang w:val="en-US"/>
        </w:rPr>
        <w:t xml:space="preserve"> </w:t>
      </w:r>
      <w:r w:rsidRPr="00633387">
        <w:rPr>
          <w:lang w:val="en-US"/>
        </w:rPr>
        <w:t xml:space="preserve">is aiming at creating a symbolic link </w:t>
      </w:r>
      <w:r>
        <w:rPr>
          <w:lang w:val="en-US"/>
        </w:rPr>
        <w:t xml:space="preserve">(or copying ; see code) </w:t>
      </w:r>
      <w:r w:rsidRPr="00633387">
        <w:rPr>
          <w:lang w:val="en-US"/>
        </w:rPr>
        <w:t xml:space="preserve">from </w:t>
      </w:r>
      <w:r>
        <w:rPr>
          <w:lang w:val="en-US"/>
        </w:rPr>
        <w:t>E</w:t>
      </w:r>
      <w:r w:rsidRPr="00633387">
        <w:rPr>
          <w:lang w:val="en-US"/>
        </w:rPr>
        <w:t>nvi geocoded files to where they will be used by MSBAS.</w:t>
      </w:r>
    </w:p>
    <w:p w14:paraId="2735E1A4" w14:textId="77777777" w:rsidR="00D71998" w:rsidRDefault="00D71998" w:rsidP="00D71998">
      <w:pPr>
        <w:pStyle w:val="Body"/>
        <w:ind w:left="426"/>
        <w:rPr>
          <w:lang w:val="en-US"/>
        </w:rPr>
      </w:pPr>
    </w:p>
    <w:p w14:paraId="591E0B78" w14:textId="77777777" w:rsidR="00D71998" w:rsidRPr="00262C23" w:rsidRDefault="00D71998" w:rsidP="00D71998">
      <w:pPr>
        <w:pStyle w:val="Body"/>
        <w:ind w:left="426"/>
        <w:rPr>
          <w:lang w:val="en-US"/>
        </w:rPr>
      </w:pPr>
      <w:r w:rsidRPr="00262C23">
        <w:rPr>
          <w:lang w:val="en-US"/>
        </w:rPr>
        <w:t xml:space="preserve">See script for usage (in </w:t>
      </w:r>
      <w:r w:rsidRPr="00262C23">
        <w:rPr>
          <w:color w:val="00B050"/>
          <w:lang w:val="en-US"/>
        </w:rPr>
        <w:t>SCRIPTS_OK/zz_Utilities_CIS</w:t>
      </w:r>
      <w:r w:rsidRPr="00262C23">
        <w:rPr>
          <w:lang w:val="en-US"/>
        </w:rPr>
        <w:t xml:space="preserve">): </w:t>
      </w:r>
    </w:p>
    <w:p w14:paraId="70AAF1F4" w14:textId="77777777" w:rsidR="00D71998" w:rsidRPr="00633387" w:rsidRDefault="00D71998" w:rsidP="00D71998">
      <w:pPr>
        <w:pStyle w:val="Body"/>
        <w:numPr>
          <w:ilvl w:val="0"/>
          <w:numId w:val="39"/>
        </w:numPr>
        <w:rPr>
          <w:lang w:val="en-US"/>
        </w:rPr>
      </w:pPr>
      <w:r w:rsidRPr="00633387">
        <w:rPr>
          <w:b/>
          <w:i/>
          <w:lang w:val="en-US"/>
        </w:rPr>
        <w:t>lns_msbas.sh</w:t>
      </w:r>
      <w:r>
        <w:rPr>
          <w:b/>
          <w:i/>
          <w:lang w:val="en-US"/>
        </w:rPr>
        <w:fldChar w:fldCharType="begin"/>
      </w:r>
      <w:r>
        <w:instrText xml:space="preserve"> XE "</w:instrText>
      </w:r>
      <w:r w:rsidRPr="00BB426D">
        <w:rPr>
          <w:b/>
          <w:i/>
          <w:lang w:val="en-US"/>
        </w:rPr>
        <w:instrText>lns_msbas.sh</w:instrText>
      </w:r>
      <w:r>
        <w:instrText xml:space="preserve">" </w:instrText>
      </w:r>
      <w:r>
        <w:rPr>
          <w:b/>
          <w:i/>
          <w:lang w:val="en-US"/>
        </w:rPr>
        <w:fldChar w:fldCharType="end"/>
      </w:r>
    </w:p>
    <w:p w14:paraId="6911050A" w14:textId="77777777" w:rsidR="00D71998" w:rsidRDefault="00D71998" w:rsidP="00D71998">
      <w:pPr>
        <w:rPr>
          <w:rFonts w:asciiTheme="majorHAnsi" w:hAnsiTheme="majorHAnsi"/>
          <w:b/>
        </w:rPr>
      </w:pPr>
    </w:p>
    <w:p w14:paraId="4CFB43F2" w14:textId="77777777" w:rsidR="00D71998" w:rsidRPr="006D39B9" w:rsidRDefault="00D71998">
      <w:pPr>
        <w:pStyle w:val="Style1"/>
        <w:numPr>
          <w:ilvl w:val="0"/>
          <w:numId w:val="62"/>
        </w:numPr>
        <w:rPr>
          <w:lang w:val="en-US"/>
        </w:rPr>
      </w:pPr>
      <w:bookmarkStart w:id="204" w:name="_Toc125735386"/>
      <w:r>
        <w:rPr>
          <w:lang w:val="en-US"/>
        </w:rPr>
        <w:t>Swapping columns in files</w:t>
      </w:r>
      <w:bookmarkEnd w:id="204"/>
    </w:p>
    <w:p w14:paraId="5E6A89A8" w14:textId="77777777" w:rsidR="00D71998" w:rsidRPr="006D39B9" w:rsidRDefault="00D71998" w:rsidP="00D71998">
      <w:pPr>
        <w:rPr>
          <w:rFonts w:asciiTheme="majorHAnsi" w:hAnsiTheme="majorHAnsi"/>
          <w:b/>
        </w:rPr>
      </w:pPr>
    </w:p>
    <w:p w14:paraId="382FDDB4" w14:textId="77777777" w:rsidR="00D71998" w:rsidRDefault="00D71998" w:rsidP="00D71998">
      <w:pPr>
        <w:pStyle w:val="Body"/>
        <w:ind w:left="426"/>
        <w:rPr>
          <w:lang w:val="en-US"/>
        </w:rPr>
      </w:pPr>
      <w:r w:rsidRPr="008027A3">
        <w:rPr>
          <w:lang w:val="en-US"/>
        </w:rPr>
        <w:t>The script</w:t>
      </w:r>
      <w:r>
        <w:rPr>
          <w:lang w:val="en-US"/>
        </w:rPr>
        <w:t xml:space="preserve">s </w:t>
      </w:r>
      <w:r w:rsidRPr="00A55D2A">
        <w:rPr>
          <w:b/>
          <w:i/>
          <w:lang w:val="en-US"/>
        </w:rPr>
        <w:t>Swap_Col3and4.sh</w:t>
      </w:r>
      <w:r>
        <w:rPr>
          <w:b/>
          <w:i/>
          <w:lang w:val="en-US"/>
        </w:rPr>
        <w:fldChar w:fldCharType="begin"/>
      </w:r>
      <w:r w:rsidRPr="00910185">
        <w:rPr>
          <w:lang w:val="en-US"/>
        </w:rPr>
        <w:instrText xml:space="preserve"> XE "</w:instrText>
      </w:r>
      <w:r w:rsidRPr="00D3418D">
        <w:rPr>
          <w:b/>
          <w:i/>
          <w:lang w:val="en-US"/>
        </w:rPr>
        <w:instrText>Swap_Col3and4.sh</w:instrText>
      </w:r>
      <w:r w:rsidRPr="00910185">
        <w:rPr>
          <w:lang w:val="en-US"/>
        </w:rPr>
        <w:instrText xml:space="preserve">" </w:instrText>
      </w:r>
      <w:r>
        <w:rPr>
          <w:b/>
          <w:i/>
          <w:lang w:val="en-US"/>
        </w:rPr>
        <w:fldChar w:fldCharType="end"/>
      </w:r>
      <w:r>
        <w:rPr>
          <w:lang w:val="en-US"/>
        </w:rPr>
        <w:t xml:space="preserve"> makes use of awk to swap the 3</w:t>
      </w:r>
      <w:r w:rsidRPr="002E59C9">
        <w:rPr>
          <w:vertAlign w:val="superscript"/>
          <w:lang w:val="en-US"/>
        </w:rPr>
        <w:t>rd</w:t>
      </w:r>
      <w:r>
        <w:rPr>
          <w:lang w:val="en-US"/>
        </w:rPr>
        <w:t xml:space="preserve"> and the 4</w:t>
      </w:r>
      <w:r w:rsidRPr="002E59C9">
        <w:rPr>
          <w:vertAlign w:val="superscript"/>
          <w:lang w:val="en-US"/>
        </w:rPr>
        <w:t>th</w:t>
      </w:r>
      <w:r>
        <w:rPr>
          <w:lang w:val="en-US"/>
        </w:rPr>
        <w:t xml:space="preserve"> columns of an ascii file. </w:t>
      </w:r>
    </w:p>
    <w:p w14:paraId="1F591CE8" w14:textId="77777777" w:rsidR="00D71998" w:rsidRDefault="00D71998" w:rsidP="00D71998">
      <w:pPr>
        <w:pStyle w:val="Body"/>
        <w:ind w:left="426"/>
        <w:rPr>
          <w:lang w:val="en-US"/>
        </w:rPr>
      </w:pPr>
    </w:p>
    <w:p w14:paraId="38B6B3F1" w14:textId="77777777" w:rsidR="00D71998" w:rsidRDefault="00D71998" w:rsidP="00D71998">
      <w:pPr>
        <w:pStyle w:val="Body"/>
        <w:ind w:left="426"/>
        <w:rPr>
          <w:lang w:val="en-US"/>
        </w:rPr>
      </w:pPr>
      <w:r>
        <w:rPr>
          <w:lang w:val="en-US"/>
        </w:rPr>
        <w:lastRenderedPageBreak/>
        <w:t xml:space="preserve">The version </w:t>
      </w:r>
      <w:r w:rsidRPr="00910185">
        <w:rPr>
          <w:b/>
          <w:i/>
          <w:lang w:val="en-US"/>
        </w:rPr>
        <w:t>Swap_Col3and4_IfNeeded.sh</w:t>
      </w:r>
      <w:r>
        <w:rPr>
          <w:b/>
          <w:i/>
          <w:lang w:val="en-US"/>
        </w:rPr>
        <w:fldChar w:fldCharType="begin"/>
      </w:r>
      <w:r w:rsidRPr="00910185">
        <w:rPr>
          <w:lang w:val="en-US"/>
        </w:rPr>
        <w:instrText xml:space="preserve"> XE "</w:instrText>
      </w:r>
      <w:r w:rsidRPr="00AC62E7">
        <w:rPr>
          <w:b/>
          <w:i/>
          <w:lang w:val="en-US"/>
        </w:rPr>
        <w:instrText>Swap_Col3and4_IfNeeded.sh</w:instrText>
      </w:r>
      <w:r w:rsidRPr="00910185">
        <w:rPr>
          <w:lang w:val="en-US"/>
        </w:rPr>
        <w:instrText xml:space="preserve">" </w:instrText>
      </w:r>
      <w:r>
        <w:rPr>
          <w:b/>
          <w:i/>
          <w:lang w:val="en-US"/>
        </w:rPr>
        <w:fldChar w:fldCharType="end"/>
      </w:r>
      <w:r w:rsidRPr="008027A3">
        <w:rPr>
          <w:lang w:val="en-US"/>
        </w:rPr>
        <w:t xml:space="preserve"> </w:t>
      </w:r>
      <w:r>
        <w:rPr>
          <w:lang w:val="en-US"/>
        </w:rPr>
        <w:t xml:space="preserve">does the same but only if the value of the 4th column is larger than the value of the 3rd column. </w:t>
      </w:r>
    </w:p>
    <w:p w14:paraId="5421FF37" w14:textId="77777777" w:rsidR="00D71998" w:rsidRDefault="00D71998" w:rsidP="00D71998">
      <w:pPr>
        <w:pStyle w:val="Body"/>
        <w:ind w:left="426"/>
        <w:rPr>
          <w:lang w:val="en-US"/>
        </w:rPr>
      </w:pPr>
    </w:p>
    <w:p w14:paraId="3748B294" w14:textId="77777777" w:rsidR="00D71998" w:rsidRPr="004B59A9" w:rsidRDefault="00D71998" w:rsidP="00D71998">
      <w:pPr>
        <w:pStyle w:val="Body"/>
        <w:ind w:left="426"/>
        <w:rPr>
          <w:lang w:val="en-US"/>
        </w:rPr>
      </w:pPr>
      <w:r w:rsidRPr="00A26CFC">
        <w:rPr>
          <w:b/>
          <w:i/>
          <w:lang w:val="en-US"/>
        </w:rPr>
        <w:t>Search_Mas_After_Slv.sh</w:t>
      </w:r>
      <w:r>
        <w:rPr>
          <w:b/>
          <w:i/>
          <w:lang w:val="en-US"/>
        </w:rPr>
        <w:fldChar w:fldCharType="begin"/>
      </w:r>
      <w:r w:rsidRPr="00D41D6E">
        <w:rPr>
          <w:lang w:val="en-US"/>
        </w:rPr>
        <w:instrText xml:space="preserve"> XE "</w:instrText>
      </w:r>
      <w:r w:rsidRPr="00A538A6">
        <w:rPr>
          <w:b/>
          <w:i/>
          <w:lang w:val="en-US"/>
        </w:rPr>
        <w:instrText>Search_Mas_After_Slv.sh</w:instrText>
      </w:r>
      <w:r w:rsidRPr="00D41D6E">
        <w:rPr>
          <w:lang w:val="en-US"/>
        </w:rPr>
        <w:instrText xml:space="preserve">" </w:instrText>
      </w:r>
      <w:r>
        <w:rPr>
          <w:b/>
          <w:i/>
          <w:lang w:val="en-US"/>
        </w:rPr>
        <w:fldChar w:fldCharType="end"/>
      </w:r>
      <w:r w:rsidRPr="00A26CFC">
        <w:rPr>
          <w:b/>
          <w:i/>
          <w:lang w:val="en-US"/>
        </w:rPr>
        <w:t xml:space="preserve"> </w:t>
      </w:r>
      <w:r>
        <w:rPr>
          <w:lang w:val="en-US"/>
        </w:rPr>
        <w:t xml:space="preserve">list the lines of a file that contains 4 columns and where date in col1 is after date in col2. </w:t>
      </w:r>
    </w:p>
    <w:p w14:paraId="7AF7AA2F" w14:textId="77777777" w:rsidR="00D71998" w:rsidRPr="00A55D2A" w:rsidRDefault="00D71998" w:rsidP="00D71998">
      <w:pPr>
        <w:pStyle w:val="Body"/>
        <w:rPr>
          <w:lang w:val="en-US"/>
        </w:rPr>
      </w:pPr>
    </w:p>
    <w:p w14:paraId="0A48C5CA" w14:textId="77777777" w:rsidR="00D71998" w:rsidRPr="00262C23" w:rsidRDefault="00D71998" w:rsidP="00D71998">
      <w:pPr>
        <w:pStyle w:val="Body"/>
        <w:ind w:left="426"/>
        <w:rPr>
          <w:lang w:val="en-US"/>
        </w:rPr>
      </w:pPr>
      <w:r w:rsidRPr="00262C23">
        <w:rPr>
          <w:lang w:val="en-US"/>
        </w:rPr>
        <w:t xml:space="preserve">See script for usage (in </w:t>
      </w:r>
      <w:r w:rsidRPr="00262C23">
        <w:rPr>
          <w:color w:val="00B050"/>
          <w:lang w:val="en-US"/>
        </w:rPr>
        <w:t>SCRIPTS_OK/zz_Utilities_CIS</w:t>
      </w:r>
      <w:r w:rsidRPr="00262C23">
        <w:rPr>
          <w:lang w:val="en-US"/>
        </w:rPr>
        <w:t xml:space="preserve">): </w:t>
      </w:r>
    </w:p>
    <w:p w14:paraId="24D87B79" w14:textId="77777777" w:rsidR="00D71998" w:rsidRPr="00910185" w:rsidRDefault="00D71998" w:rsidP="00D71998">
      <w:pPr>
        <w:pStyle w:val="Body"/>
        <w:numPr>
          <w:ilvl w:val="0"/>
          <w:numId w:val="38"/>
        </w:numPr>
      </w:pPr>
      <w:r w:rsidRPr="00A55D2A">
        <w:rPr>
          <w:b/>
          <w:i/>
          <w:lang w:val="en-US"/>
        </w:rPr>
        <w:t>Swap_Col3and4.sh</w:t>
      </w:r>
      <w:r>
        <w:rPr>
          <w:b/>
          <w:i/>
          <w:lang w:val="en-US"/>
        </w:rPr>
        <w:fldChar w:fldCharType="begin"/>
      </w:r>
      <w:r>
        <w:instrText xml:space="preserve"> XE "</w:instrText>
      </w:r>
      <w:r w:rsidRPr="00D3418D">
        <w:rPr>
          <w:b/>
          <w:i/>
          <w:lang w:val="en-US"/>
        </w:rPr>
        <w:instrText>Swap_Col3and4.sh</w:instrText>
      </w:r>
      <w:r>
        <w:instrText xml:space="preserve">" </w:instrText>
      </w:r>
      <w:r>
        <w:rPr>
          <w:b/>
          <w:i/>
          <w:lang w:val="en-US"/>
        </w:rPr>
        <w:fldChar w:fldCharType="end"/>
      </w:r>
    </w:p>
    <w:p w14:paraId="2005A76D" w14:textId="77777777" w:rsidR="00D71998" w:rsidRPr="00A26CFC" w:rsidRDefault="00D71998" w:rsidP="00D71998">
      <w:pPr>
        <w:pStyle w:val="Body"/>
        <w:numPr>
          <w:ilvl w:val="0"/>
          <w:numId w:val="38"/>
        </w:numPr>
      </w:pPr>
      <w:r w:rsidRPr="00910185">
        <w:rPr>
          <w:b/>
          <w:i/>
          <w:lang w:val="en-US"/>
        </w:rPr>
        <w:t>Swap_Col3and4_IfNeeded.sh</w:t>
      </w:r>
      <w:r>
        <w:rPr>
          <w:b/>
          <w:i/>
          <w:lang w:val="en-US"/>
        </w:rPr>
        <w:fldChar w:fldCharType="begin"/>
      </w:r>
      <w:r>
        <w:instrText xml:space="preserve"> XE "</w:instrText>
      </w:r>
      <w:r w:rsidRPr="00AC62E7">
        <w:rPr>
          <w:b/>
          <w:i/>
          <w:lang w:val="en-US"/>
        </w:rPr>
        <w:instrText>Swap_Col3and4_IfNeeded.sh</w:instrText>
      </w:r>
      <w:r>
        <w:instrText xml:space="preserve">" </w:instrText>
      </w:r>
      <w:r>
        <w:rPr>
          <w:b/>
          <w:i/>
          <w:lang w:val="en-US"/>
        </w:rPr>
        <w:fldChar w:fldCharType="end"/>
      </w:r>
    </w:p>
    <w:p w14:paraId="13F4CB9B" w14:textId="77777777" w:rsidR="00D71998" w:rsidRPr="00793834" w:rsidRDefault="00D71998" w:rsidP="00D71998">
      <w:pPr>
        <w:pStyle w:val="Body"/>
        <w:numPr>
          <w:ilvl w:val="0"/>
          <w:numId w:val="38"/>
        </w:numPr>
        <w:rPr>
          <w:b/>
          <w:i/>
          <w:lang w:val="en-US"/>
        </w:rPr>
      </w:pPr>
      <w:r w:rsidRPr="00793834">
        <w:rPr>
          <w:b/>
          <w:i/>
          <w:lang w:val="en-US"/>
        </w:rPr>
        <w:t>Search_Mas_After_Slv.sh</w:t>
      </w:r>
      <w:r>
        <w:rPr>
          <w:b/>
          <w:i/>
        </w:rPr>
        <w:fldChar w:fldCharType="begin"/>
      </w:r>
      <w:r w:rsidRPr="00793834">
        <w:rPr>
          <w:lang w:val="en-US"/>
        </w:rPr>
        <w:instrText xml:space="preserve"> XE "</w:instrText>
      </w:r>
      <w:r w:rsidRPr="00A538A6">
        <w:rPr>
          <w:b/>
          <w:i/>
          <w:lang w:val="en-US"/>
        </w:rPr>
        <w:instrText>Search_Mas_After_Slv.sh</w:instrText>
      </w:r>
      <w:r w:rsidRPr="00793834">
        <w:rPr>
          <w:lang w:val="en-US"/>
        </w:rPr>
        <w:instrText xml:space="preserve">" </w:instrText>
      </w:r>
      <w:r>
        <w:rPr>
          <w:b/>
          <w:i/>
        </w:rPr>
        <w:fldChar w:fldCharType="end"/>
      </w:r>
      <w:r w:rsidRPr="00793834">
        <w:rPr>
          <w:b/>
          <w:i/>
          <w:lang w:val="en-US"/>
        </w:rPr>
        <w:t xml:space="preserve"> </w:t>
      </w:r>
    </w:p>
    <w:p w14:paraId="3133A5F8" w14:textId="77777777" w:rsidR="00D71998" w:rsidRPr="00793834" w:rsidRDefault="00D71998" w:rsidP="00D71998">
      <w:pPr>
        <w:pStyle w:val="Body"/>
        <w:rPr>
          <w:lang w:val="en-US"/>
        </w:rPr>
      </w:pPr>
    </w:p>
    <w:p w14:paraId="2572D876" w14:textId="77777777" w:rsidR="00D71998" w:rsidRPr="00793834" w:rsidRDefault="00D71998" w:rsidP="00D71998">
      <w:pPr>
        <w:pStyle w:val="Body"/>
        <w:rPr>
          <w:lang w:val="en-US"/>
        </w:rPr>
      </w:pPr>
    </w:p>
    <w:p w14:paraId="41E6F7A4" w14:textId="77777777" w:rsidR="00D71998" w:rsidRPr="0073255F" w:rsidRDefault="00D71998">
      <w:pPr>
        <w:pStyle w:val="Style1"/>
        <w:numPr>
          <w:ilvl w:val="0"/>
          <w:numId w:val="63"/>
        </w:numPr>
        <w:rPr>
          <w:lang w:val="en-US"/>
        </w:rPr>
      </w:pPr>
      <w:bookmarkStart w:id="205" w:name="_Toc125735387"/>
      <w:r w:rsidRPr="0073255F">
        <w:rPr>
          <w:lang w:val="en-US"/>
        </w:rPr>
        <w:t>Searching and removing files or directories if size is smaller than a given threshold</w:t>
      </w:r>
      <w:bookmarkEnd w:id="205"/>
    </w:p>
    <w:p w14:paraId="54B72113" w14:textId="77777777" w:rsidR="00D71998" w:rsidRPr="0073255F" w:rsidRDefault="00D71998" w:rsidP="00D71998">
      <w:pPr>
        <w:rPr>
          <w:rFonts w:ascii="Helvetica" w:hAnsi="Helvetica"/>
          <w:b/>
        </w:rPr>
      </w:pPr>
    </w:p>
    <w:p w14:paraId="107CAF38" w14:textId="77777777" w:rsidR="00D71998" w:rsidRPr="0073255F" w:rsidRDefault="00D71998" w:rsidP="00D71998">
      <w:pPr>
        <w:pStyle w:val="Body"/>
        <w:ind w:left="426"/>
        <w:rPr>
          <w:lang w:val="en-US"/>
        </w:rPr>
      </w:pPr>
      <w:r w:rsidRPr="0073255F">
        <w:rPr>
          <w:lang w:val="en-US"/>
        </w:rPr>
        <w:t xml:space="preserve">The script </w:t>
      </w:r>
      <w:r w:rsidRPr="0073255F">
        <w:rPr>
          <w:b/>
          <w:i/>
          <w:lang w:val="en-US"/>
        </w:rPr>
        <w:t>RemoveDEM_SmallerThan.sh</w:t>
      </w:r>
      <w:r w:rsidRPr="0073255F">
        <w:rPr>
          <w:b/>
          <w:i/>
          <w:lang w:val="en-US"/>
        </w:rPr>
        <w:fldChar w:fldCharType="begin"/>
      </w:r>
      <w:r w:rsidRPr="0073255F">
        <w:rPr>
          <w:lang w:val="en-US"/>
        </w:rPr>
        <w:instrText xml:space="preserve"> XE "</w:instrText>
      </w:r>
      <w:r w:rsidRPr="0073255F">
        <w:rPr>
          <w:b/>
          <w:i/>
          <w:lang w:val="en-US"/>
        </w:rPr>
        <w:instrText>RemoveDEM_SmallerThan.sh</w:instrText>
      </w:r>
      <w:r w:rsidRPr="0073255F">
        <w:rPr>
          <w:lang w:val="en-US"/>
        </w:rPr>
        <w:instrText xml:space="preserve">" </w:instrText>
      </w:r>
      <w:r w:rsidRPr="0073255F">
        <w:rPr>
          <w:b/>
          <w:i/>
          <w:lang w:val="en-US"/>
        </w:rPr>
        <w:fldChar w:fldCharType="end"/>
      </w:r>
      <w:r w:rsidRPr="0073255F">
        <w:rPr>
          <w:lang w:val="en-US"/>
        </w:rPr>
        <w:t xml:space="preserve"> searches for the </w:t>
      </w:r>
    </w:p>
    <w:p w14:paraId="1A5ABE9A" w14:textId="61960EA6" w:rsidR="00D71998" w:rsidRPr="0073255F" w:rsidRDefault="00D71998" w:rsidP="00D71998">
      <w:pPr>
        <w:pStyle w:val="Body"/>
        <w:ind w:left="426"/>
        <w:rPr>
          <w:lang w:val="en-US"/>
        </w:rPr>
      </w:pPr>
      <w:r w:rsidRPr="0073255F">
        <w:rPr>
          <w:lang w:val="en-US"/>
        </w:rPr>
        <w:t>externalSlantRangeDEM files in the current directory and all its subdirectories and delete them if their size is smaller tha</w:t>
      </w:r>
      <w:r w:rsidR="00C71A4F">
        <w:rPr>
          <w:lang w:val="en-US"/>
        </w:rPr>
        <w:t>n</w:t>
      </w:r>
      <w:r w:rsidRPr="0073255F">
        <w:rPr>
          <w:lang w:val="en-US"/>
        </w:rPr>
        <w:t xml:space="preserve"> a threshold value provided as parameter.   </w:t>
      </w:r>
    </w:p>
    <w:p w14:paraId="264EE9D2" w14:textId="77777777" w:rsidR="00D71998" w:rsidRPr="0073255F" w:rsidRDefault="00D71998" w:rsidP="00D71998">
      <w:pPr>
        <w:pStyle w:val="Body"/>
        <w:ind w:left="426"/>
        <w:rPr>
          <w:lang w:val="en-US"/>
        </w:rPr>
      </w:pPr>
    </w:p>
    <w:p w14:paraId="3C6CE8E4" w14:textId="15DD28D5" w:rsidR="00D71998" w:rsidRDefault="00D71998" w:rsidP="00D71998">
      <w:pPr>
        <w:pStyle w:val="Body"/>
        <w:ind w:left="426"/>
        <w:rPr>
          <w:lang w:val="en-US"/>
        </w:rPr>
      </w:pPr>
      <w:r w:rsidRPr="0073255F">
        <w:rPr>
          <w:lang w:val="en-US"/>
        </w:rPr>
        <w:t xml:space="preserve">The script </w:t>
      </w:r>
      <w:r w:rsidRPr="0073255F">
        <w:rPr>
          <w:b/>
          <w:i/>
          <w:lang w:val="en-US"/>
        </w:rPr>
        <w:t>Move_All_Dir_SmallerThan.sh</w:t>
      </w:r>
      <w:r w:rsidRPr="0073255F">
        <w:rPr>
          <w:b/>
          <w:i/>
          <w:lang w:val="en-US"/>
        </w:rPr>
        <w:fldChar w:fldCharType="begin"/>
      </w:r>
      <w:r w:rsidRPr="0073255F">
        <w:rPr>
          <w:lang w:val="en-US"/>
        </w:rPr>
        <w:instrText xml:space="preserve"> XE "</w:instrText>
      </w:r>
      <w:r w:rsidRPr="0073255F">
        <w:rPr>
          <w:b/>
          <w:i/>
          <w:lang w:val="en-US"/>
        </w:rPr>
        <w:instrText>Move_All_Dir_SmallerThan.sh</w:instrText>
      </w:r>
      <w:r w:rsidRPr="0073255F">
        <w:rPr>
          <w:lang w:val="en-US"/>
        </w:rPr>
        <w:instrText xml:space="preserve">" </w:instrText>
      </w:r>
      <w:r w:rsidRPr="0073255F">
        <w:rPr>
          <w:b/>
          <w:i/>
          <w:lang w:val="en-US"/>
        </w:rPr>
        <w:fldChar w:fldCharType="end"/>
      </w:r>
      <w:r w:rsidRPr="0073255F">
        <w:rPr>
          <w:b/>
          <w:i/>
          <w:lang w:val="en-US"/>
        </w:rPr>
        <w:t xml:space="preserve"> </w:t>
      </w:r>
      <w:r w:rsidRPr="0073255F">
        <w:rPr>
          <w:lang w:val="en-US"/>
        </w:rPr>
        <w:t xml:space="preserve">searches for all the </w:t>
      </w:r>
      <w:r w:rsidR="001C56AC" w:rsidRPr="0073255F">
        <w:rPr>
          <w:lang w:val="en-US"/>
        </w:rPr>
        <w:t>directories</w:t>
      </w:r>
      <w:r w:rsidRPr="0073255F">
        <w:rPr>
          <w:lang w:val="en-US"/>
        </w:rPr>
        <w:t xml:space="preserve"> in the pwd that are smaller than a certain amount (in Mb) and move them in a provided path.</w:t>
      </w:r>
    </w:p>
    <w:p w14:paraId="39442B3A" w14:textId="073B335B" w:rsidR="001C56AC" w:rsidRDefault="001C56AC" w:rsidP="00D71998">
      <w:pPr>
        <w:pStyle w:val="Body"/>
        <w:ind w:left="426"/>
        <w:rPr>
          <w:lang w:val="en-US"/>
        </w:rPr>
      </w:pPr>
    </w:p>
    <w:p w14:paraId="49B8980A" w14:textId="73F09F97" w:rsidR="001C56AC" w:rsidRPr="0073255F" w:rsidRDefault="001C56AC" w:rsidP="001C56AC">
      <w:pPr>
        <w:pStyle w:val="Body"/>
        <w:ind w:left="426"/>
        <w:rPr>
          <w:lang w:val="en-US"/>
        </w:rPr>
      </w:pPr>
      <w:r w:rsidRPr="0073255F">
        <w:rPr>
          <w:lang w:val="en-US"/>
        </w:rPr>
        <w:t xml:space="preserve">The script </w:t>
      </w:r>
      <w:r w:rsidRPr="0073255F">
        <w:rPr>
          <w:b/>
          <w:i/>
          <w:lang w:val="en-US"/>
        </w:rPr>
        <w:t>Move_All_</w:t>
      </w:r>
      <w:r>
        <w:rPr>
          <w:b/>
          <w:i/>
          <w:lang w:val="en-US"/>
        </w:rPr>
        <w:t>Files</w:t>
      </w:r>
      <w:r w:rsidRPr="0073255F">
        <w:rPr>
          <w:b/>
          <w:i/>
          <w:lang w:val="en-US"/>
        </w:rPr>
        <w:t>_SmallerThan.sh</w:t>
      </w:r>
      <w:r>
        <w:rPr>
          <w:b/>
          <w:i/>
          <w:lang w:val="en-US"/>
        </w:rPr>
        <w:fldChar w:fldCharType="begin"/>
      </w:r>
      <w:r w:rsidRPr="001C56AC">
        <w:rPr>
          <w:lang w:val="en-US"/>
        </w:rPr>
        <w:instrText xml:space="preserve"> XE "</w:instrText>
      </w:r>
      <w:r w:rsidRPr="00017797">
        <w:rPr>
          <w:b/>
          <w:i/>
          <w:lang w:val="en-US"/>
        </w:rPr>
        <w:instrText>Move_All_Files_SmallerThan.sh</w:instrText>
      </w:r>
      <w:r w:rsidRPr="001C56AC">
        <w:rPr>
          <w:lang w:val="en-US"/>
        </w:rPr>
        <w:instrText xml:space="preserve">" </w:instrText>
      </w:r>
      <w:r>
        <w:rPr>
          <w:b/>
          <w:i/>
          <w:lang w:val="en-US"/>
        </w:rPr>
        <w:fldChar w:fldCharType="end"/>
      </w:r>
      <w:r w:rsidRPr="0073255F">
        <w:rPr>
          <w:b/>
          <w:i/>
          <w:lang w:val="en-US"/>
        </w:rPr>
        <w:t xml:space="preserve"> </w:t>
      </w:r>
      <w:r w:rsidRPr="0073255F">
        <w:rPr>
          <w:lang w:val="en-US"/>
        </w:rPr>
        <w:t xml:space="preserve">searches for all the </w:t>
      </w:r>
      <w:r>
        <w:rPr>
          <w:lang w:val="en-US"/>
        </w:rPr>
        <w:t>files named “*deg”</w:t>
      </w:r>
      <w:r w:rsidR="006A2B5B">
        <w:rPr>
          <w:lang w:val="en-US"/>
        </w:rPr>
        <w:t xml:space="preserve"> (and its hdr)</w:t>
      </w:r>
      <w:r w:rsidRPr="0073255F">
        <w:rPr>
          <w:lang w:val="en-US"/>
        </w:rPr>
        <w:t xml:space="preserve"> in the pwd that are </w:t>
      </w:r>
      <w:r>
        <w:rPr>
          <w:lang w:val="en-US"/>
        </w:rPr>
        <w:t>not of the given size</w:t>
      </w:r>
      <w:r w:rsidRPr="0073255F">
        <w:rPr>
          <w:lang w:val="en-US"/>
        </w:rPr>
        <w:t xml:space="preserve"> (in </w:t>
      </w:r>
      <w:r>
        <w:rPr>
          <w:lang w:val="en-US"/>
        </w:rPr>
        <w:t>Bytes</w:t>
      </w:r>
      <w:r w:rsidRPr="0073255F">
        <w:rPr>
          <w:lang w:val="en-US"/>
        </w:rPr>
        <w:t>) and move them in a provided path.</w:t>
      </w:r>
    </w:p>
    <w:p w14:paraId="392F573C" w14:textId="77777777" w:rsidR="00D71998" w:rsidRPr="0073255F" w:rsidRDefault="00D71998" w:rsidP="00D71998">
      <w:pPr>
        <w:pStyle w:val="Body"/>
        <w:ind w:left="426"/>
        <w:rPr>
          <w:lang w:val="en-US"/>
        </w:rPr>
      </w:pPr>
    </w:p>
    <w:p w14:paraId="68325B8E" w14:textId="77777777" w:rsidR="00D71998" w:rsidRPr="0073255F" w:rsidRDefault="00D71998" w:rsidP="00D71998">
      <w:pPr>
        <w:pStyle w:val="Body"/>
        <w:ind w:left="426"/>
        <w:rPr>
          <w:lang w:val="en-US"/>
        </w:rPr>
      </w:pPr>
      <w:r w:rsidRPr="0073255F">
        <w:rPr>
          <w:lang w:val="en-US"/>
        </w:rPr>
        <w:t xml:space="preserve">See script for usage (in </w:t>
      </w:r>
      <w:r w:rsidRPr="0073255F">
        <w:rPr>
          <w:color w:val="00B050"/>
          <w:lang w:val="en-US"/>
        </w:rPr>
        <w:t>SCRIPTS_OK/</w:t>
      </w:r>
      <w:r w:rsidRPr="0073255F">
        <w:rPr>
          <w:color w:val="00B14F"/>
          <w:lang w:val="en-US"/>
        </w:rPr>
        <w:t>zz_Utilities_CIS</w:t>
      </w:r>
      <w:r w:rsidRPr="0073255F">
        <w:rPr>
          <w:lang w:val="en-US"/>
        </w:rPr>
        <w:t>)</w:t>
      </w:r>
      <w:r w:rsidRPr="0073255F">
        <w:rPr>
          <w:rFonts w:cs="Arial"/>
          <w:color w:val="000000" w:themeColor="text1"/>
          <w:lang w:val="en-US"/>
        </w:rPr>
        <w:t xml:space="preserve">: </w:t>
      </w:r>
    </w:p>
    <w:p w14:paraId="6EEF50B7" w14:textId="77777777" w:rsidR="00D71998" w:rsidRPr="0073255F" w:rsidRDefault="00D71998" w:rsidP="00D71998">
      <w:pPr>
        <w:pStyle w:val="Body"/>
        <w:numPr>
          <w:ilvl w:val="0"/>
          <w:numId w:val="38"/>
        </w:numPr>
        <w:ind w:left="1134"/>
      </w:pPr>
      <w:r w:rsidRPr="0073255F">
        <w:rPr>
          <w:b/>
          <w:i/>
          <w:lang w:val="en-US"/>
        </w:rPr>
        <w:t>RemoveDEM_SmallerThan.sh</w:t>
      </w:r>
      <w:r w:rsidRPr="0073255F">
        <w:rPr>
          <w:b/>
          <w:i/>
          <w:lang w:val="en-US"/>
        </w:rPr>
        <w:fldChar w:fldCharType="begin"/>
      </w:r>
      <w:r w:rsidRPr="0073255F">
        <w:instrText xml:space="preserve"> XE "</w:instrText>
      </w:r>
      <w:r w:rsidRPr="0073255F">
        <w:rPr>
          <w:b/>
          <w:i/>
          <w:lang w:val="en-US"/>
        </w:rPr>
        <w:instrText>RemoveDEM_SmallerThan.sh</w:instrText>
      </w:r>
      <w:r w:rsidRPr="0073255F">
        <w:instrText xml:space="preserve">" </w:instrText>
      </w:r>
      <w:r w:rsidRPr="0073255F">
        <w:rPr>
          <w:b/>
          <w:i/>
          <w:lang w:val="en-US"/>
        </w:rPr>
        <w:fldChar w:fldCharType="end"/>
      </w:r>
    </w:p>
    <w:p w14:paraId="6DF87F87" w14:textId="77777777" w:rsidR="00D71998" w:rsidRPr="0073255F" w:rsidRDefault="00D71998" w:rsidP="00D71998">
      <w:pPr>
        <w:pStyle w:val="Body"/>
        <w:numPr>
          <w:ilvl w:val="0"/>
          <w:numId w:val="38"/>
        </w:numPr>
        <w:ind w:left="1134"/>
        <w:rPr>
          <w:lang w:val="en-US"/>
        </w:rPr>
      </w:pPr>
      <w:r w:rsidRPr="0073255F">
        <w:rPr>
          <w:b/>
          <w:i/>
          <w:lang w:val="en-US"/>
        </w:rPr>
        <w:t>Move_All_Dir_SmallerThan.sh</w:t>
      </w:r>
      <w:r w:rsidRPr="0073255F">
        <w:rPr>
          <w:b/>
          <w:i/>
          <w:lang w:val="en-US"/>
        </w:rPr>
        <w:fldChar w:fldCharType="begin"/>
      </w:r>
      <w:r w:rsidRPr="0073255F">
        <w:rPr>
          <w:lang w:val="en-US"/>
        </w:rPr>
        <w:instrText xml:space="preserve"> XE "</w:instrText>
      </w:r>
      <w:r w:rsidRPr="0073255F">
        <w:rPr>
          <w:b/>
          <w:i/>
          <w:lang w:val="en-US"/>
        </w:rPr>
        <w:instrText>Move_All_Dir_SmallerThan.sh</w:instrText>
      </w:r>
      <w:r w:rsidRPr="0073255F">
        <w:rPr>
          <w:lang w:val="en-US"/>
        </w:rPr>
        <w:instrText xml:space="preserve">" </w:instrText>
      </w:r>
      <w:r w:rsidRPr="0073255F">
        <w:rPr>
          <w:b/>
          <w:i/>
          <w:lang w:val="en-US"/>
        </w:rPr>
        <w:fldChar w:fldCharType="end"/>
      </w:r>
      <w:r w:rsidRPr="0073255F">
        <w:rPr>
          <w:b/>
          <w:i/>
          <w:lang w:val="en-US"/>
        </w:rPr>
        <w:t xml:space="preserve"> </w:t>
      </w:r>
      <w:r w:rsidRPr="0073255F">
        <w:rPr>
          <w:lang w:val="en-US"/>
        </w:rPr>
        <w:t xml:space="preserve">(in </w:t>
      </w:r>
      <w:r w:rsidRPr="0073255F">
        <w:rPr>
          <w:color w:val="00B050"/>
          <w:lang w:val="en-US"/>
        </w:rPr>
        <w:t>SCRIPTS_OK/</w:t>
      </w:r>
      <w:r w:rsidRPr="0073255F">
        <w:rPr>
          <w:color w:val="00B14F"/>
          <w:lang w:val="en-US"/>
        </w:rPr>
        <w:t>zz_Utilities_CIS_NdO</w:t>
      </w:r>
      <w:r w:rsidRPr="0073255F">
        <w:rPr>
          <w:lang w:val="en-US"/>
        </w:rPr>
        <w:t>)</w:t>
      </w:r>
    </w:p>
    <w:p w14:paraId="0681944C" w14:textId="58B7844E" w:rsidR="001C56AC" w:rsidRPr="0073255F" w:rsidRDefault="001C56AC" w:rsidP="001C56AC">
      <w:pPr>
        <w:pStyle w:val="Body"/>
        <w:numPr>
          <w:ilvl w:val="0"/>
          <w:numId w:val="38"/>
        </w:numPr>
        <w:ind w:left="1134"/>
        <w:rPr>
          <w:lang w:val="en-US"/>
        </w:rPr>
      </w:pPr>
      <w:r w:rsidRPr="0073255F">
        <w:rPr>
          <w:b/>
          <w:i/>
          <w:lang w:val="en-US"/>
        </w:rPr>
        <w:t>Move_All_</w:t>
      </w:r>
      <w:r>
        <w:rPr>
          <w:b/>
          <w:i/>
          <w:lang w:val="en-US"/>
        </w:rPr>
        <w:t>Files</w:t>
      </w:r>
      <w:r w:rsidRPr="0073255F">
        <w:rPr>
          <w:b/>
          <w:i/>
          <w:lang w:val="en-US"/>
        </w:rPr>
        <w:t>_SmallerThan.sh</w:t>
      </w:r>
      <w:r>
        <w:rPr>
          <w:b/>
          <w:i/>
          <w:lang w:val="en-US"/>
        </w:rPr>
        <w:fldChar w:fldCharType="begin"/>
      </w:r>
      <w:r w:rsidRPr="001C56AC">
        <w:rPr>
          <w:lang w:val="en-US"/>
        </w:rPr>
        <w:instrText xml:space="preserve"> XE "</w:instrText>
      </w:r>
      <w:r w:rsidRPr="00017797">
        <w:rPr>
          <w:b/>
          <w:i/>
          <w:lang w:val="en-US"/>
        </w:rPr>
        <w:instrText>Move_All_Files_SmallerThan.sh</w:instrText>
      </w:r>
      <w:r w:rsidRPr="001C56AC">
        <w:rPr>
          <w:lang w:val="en-US"/>
        </w:rPr>
        <w:instrText xml:space="preserve">" </w:instrText>
      </w:r>
      <w:r>
        <w:rPr>
          <w:b/>
          <w:i/>
          <w:lang w:val="en-US"/>
        </w:rPr>
        <w:fldChar w:fldCharType="end"/>
      </w:r>
      <w:r w:rsidRPr="0073255F">
        <w:rPr>
          <w:b/>
          <w:i/>
          <w:lang w:val="en-US"/>
        </w:rPr>
        <w:t xml:space="preserve"> </w:t>
      </w:r>
      <w:r w:rsidRPr="0073255F">
        <w:rPr>
          <w:lang w:val="en-US"/>
        </w:rPr>
        <w:t xml:space="preserve">(in </w:t>
      </w:r>
      <w:r w:rsidRPr="0073255F">
        <w:rPr>
          <w:color w:val="00B050"/>
          <w:lang w:val="en-US"/>
        </w:rPr>
        <w:t>SCRIPTS_OK/</w:t>
      </w:r>
      <w:r w:rsidRPr="0073255F">
        <w:rPr>
          <w:color w:val="00B14F"/>
          <w:lang w:val="en-US"/>
        </w:rPr>
        <w:t>zz_Utilities_CIS_NdO</w:t>
      </w:r>
      <w:r w:rsidRPr="0073255F">
        <w:rPr>
          <w:lang w:val="en-US"/>
        </w:rPr>
        <w:t>)</w:t>
      </w:r>
    </w:p>
    <w:p w14:paraId="72033D10" w14:textId="77777777" w:rsidR="00D71998" w:rsidRPr="0073255F" w:rsidRDefault="00D71998" w:rsidP="00D71998">
      <w:pPr>
        <w:pStyle w:val="Body"/>
        <w:rPr>
          <w:lang w:val="en-US"/>
        </w:rPr>
      </w:pPr>
    </w:p>
    <w:p w14:paraId="014A9490" w14:textId="03AEAC80" w:rsidR="00D71998" w:rsidRPr="0073255F" w:rsidRDefault="00D71998">
      <w:pPr>
        <w:pStyle w:val="Style1"/>
        <w:numPr>
          <w:ilvl w:val="0"/>
          <w:numId w:val="64"/>
        </w:numPr>
        <w:rPr>
          <w:lang w:val="en-US"/>
        </w:rPr>
      </w:pPr>
      <w:bookmarkStart w:id="206" w:name="_Toc125735388"/>
      <w:r w:rsidRPr="0073255F">
        <w:rPr>
          <w:lang w:val="en-US"/>
        </w:rPr>
        <w:t>Renaming, searching or copying files</w:t>
      </w:r>
      <w:r w:rsidR="0066645A">
        <w:rPr>
          <w:lang w:val="en-US"/>
        </w:rPr>
        <w:t xml:space="preserve"> (or dir)</w:t>
      </w:r>
      <w:r w:rsidRPr="0073255F">
        <w:rPr>
          <w:lang w:val="en-US"/>
        </w:rPr>
        <w:t xml:space="preserve"> based on string</w:t>
      </w:r>
      <w:r w:rsidR="0066645A">
        <w:rPr>
          <w:lang w:val="en-US"/>
        </w:rPr>
        <w:t>(s)</w:t>
      </w:r>
      <w:r w:rsidRPr="0073255F">
        <w:rPr>
          <w:lang w:val="en-US"/>
        </w:rPr>
        <w:t xml:space="preserve"> in name</w:t>
      </w:r>
      <w:bookmarkEnd w:id="206"/>
      <w:r w:rsidRPr="0073255F">
        <w:rPr>
          <w:lang w:val="en-US"/>
        </w:rPr>
        <w:t xml:space="preserve"> </w:t>
      </w:r>
    </w:p>
    <w:p w14:paraId="253214A2" w14:textId="77777777" w:rsidR="00D71998" w:rsidRPr="0073255F" w:rsidRDefault="00D71998" w:rsidP="00D71998">
      <w:pPr>
        <w:rPr>
          <w:rFonts w:ascii="Helvetica" w:hAnsi="Helvetica"/>
          <w:b/>
        </w:rPr>
      </w:pPr>
    </w:p>
    <w:p w14:paraId="0D4E46CC" w14:textId="77777777" w:rsidR="00D71998" w:rsidRPr="0073255F" w:rsidRDefault="00D71998" w:rsidP="00D71998">
      <w:pPr>
        <w:pStyle w:val="Body"/>
        <w:ind w:left="426"/>
        <w:rPr>
          <w:lang w:val="en-US"/>
        </w:rPr>
      </w:pPr>
      <w:r w:rsidRPr="0073255F">
        <w:rPr>
          <w:lang w:val="en-US"/>
        </w:rPr>
        <w:t xml:space="preserve">The very basic script </w:t>
      </w:r>
      <w:r w:rsidRPr="0073255F">
        <w:rPr>
          <w:b/>
          <w:i/>
          <w:lang w:val="en-US"/>
        </w:rPr>
        <w:t>Rename.sh</w:t>
      </w:r>
      <w:r w:rsidRPr="0073255F">
        <w:rPr>
          <w:b/>
          <w:i/>
          <w:lang w:val="en-US"/>
        </w:rPr>
        <w:fldChar w:fldCharType="begin"/>
      </w:r>
      <w:r w:rsidRPr="0073255F">
        <w:rPr>
          <w:lang w:val="en-US"/>
        </w:rPr>
        <w:instrText xml:space="preserve"> XE "</w:instrText>
      </w:r>
      <w:r w:rsidRPr="0073255F">
        <w:rPr>
          <w:b/>
          <w:i/>
          <w:lang w:val="en-US"/>
        </w:rPr>
        <w:instrText>Rename.sh</w:instrText>
      </w:r>
      <w:r w:rsidRPr="0073255F">
        <w:rPr>
          <w:lang w:val="en-US"/>
        </w:rPr>
        <w:instrText xml:space="preserve">" </w:instrText>
      </w:r>
      <w:r w:rsidRPr="0073255F">
        <w:rPr>
          <w:b/>
          <w:i/>
          <w:lang w:val="en-US"/>
        </w:rPr>
        <w:fldChar w:fldCharType="end"/>
      </w:r>
      <w:r w:rsidRPr="0073255F">
        <w:rPr>
          <w:lang w:val="en-US"/>
        </w:rPr>
        <w:t xml:space="preserve"> search for all files in the current directory containing a given string in the name and rename them files by replacing that string with something else. (String to search and to replace with are hard-coded). </w:t>
      </w:r>
    </w:p>
    <w:p w14:paraId="0EFECB14" w14:textId="77777777" w:rsidR="00D71998" w:rsidRPr="0073255F" w:rsidRDefault="00D71998" w:rsidP="00D71998">
      <w:pPr>
        <w:pStyle w:val="Body"/>
        <w:ind w:left="426"/>
        <w:rPr>
          <w:lang w:val="en-US"/>
        </w:rPr>
      </w:pPr>
    </w:p>
    <w:p w14:paraId="5FC17A9E" w14:textId="77777777" w:rsidR="00D71998" w:rsidRPr="0073255F" w:rsidRDefault="00D71998" w:rsidP="00D71998">
      <w:pPr>
        <w:pStyle w:val="Body"/>
        <w:ind w:left="426"/>
        <w:rPr>
          <w:lang w:val="en-US"/>
        </w:rPr>
      </w:pPr>
      <w:r w:rsidRPr="0073255F">
        <w:rPr>
          <w:lang w:val="en-US"/>
        </w:rPr>
        <w:t xml:space="preserve">The script </w:t>
      </w:r>
      <w:r w:rsidRPr="0073255F">
        <w:rPr>
          <w:b/>
          <w:i/>
          <w:lang w:val="en-US"/>
        </w:rPr>
        <w:t>CP_All_files_as.sh</w:t>
      </w:r>
      <w:r w:rsidRPr="0073255F">
        <w:rPr>
          <w:b/>
          <w:i/>
          <w:lang w:val="en-US"/>
        </w:rPr>
        <w:fldChar w:fldCharType="begin"/>
      </w:r>
      <w:r w:rsidRPr="0073255F">
        <w:rPr>
          <w:lang w:val="en-US"/>
        </w:rPr>
        <w:instrText xml:space="preserve"> XE "</w:instrText>
      </w:r>
      <w:r w:rsidRPr="0073255F">
        <w:rPr>
          <w:b/>
          <w:i/>
          <w:lang w:val="en-US"/>
        </w:rPr>
        <w:instrText>CP_All_files_as.sh</w:instrText>
      </w:r>
      <w:r w:rsidRPr="0073255F">
        <w:rPr>
          <w:lang w:val="en-US"/>
        </w:rPr>
        <w:instrText xml:space="preserve">" </w:instrText>
      </w:r>
      <w:r w:rsidRPr="0073255F">
        <w:rPr>
          <w:b/>
          <w:i/>
          <w:lang w:val="en-US"/>
        </w:rPr>
        <w:fldChar w:fldCharType="end"/>
      </w:r>
      <w:r w:rsidRPr="0073255F">
        <w:rPr>
          <w:lang w:val="en-US"/>
        </w:rPr>
        <w:t xml:space="preserve"> copies all files from current directory (incl. subdirs) that contains a certain string (parameter 1) in their name into a given dir.(parameter 2).</w:t>
      </w:r>
    </w:p>
    <w:p w14:paraId="1C89F85F" w14:textId="77777777" w:rsidR="00D71998" w:rsidRPr="0073255F" w:rsidRDefault="00D71998" w:rsidP="00D71998">
      <w:pPr>
        <w:pStyle w:val="Body"/>
        <w:ind w:left="426"/>
        <w:rPr>
          <w:lang w:val="en-US"/>
        </w:rPr>
      </w:pPr>
    </w:p>
    <w:p w14:paraId="740A2522" w14:textId="77777777" w:rsidR="00D71998" w:rsidRPr="0073255F" w:rsidRDefault="00D71998" w:rsidP="00D71998">
      <w:pPr>
        <w:pStyle w:val="Body"/>
        <w:ind w:left="426"/>
        <w:rPr>
          <w:lang w:val="en-US"/>
        </w:rPr>
      </w:pPr>
      <w:r w:rsidRPr="0073255F">
        <w:rPr>
          <w:lang w:val="en-US"/>
        </w:rPr>
        <w:t xml:space="preserve">The script </w:t>
      </w:r>
      <w:r w:rsidRPr="0073255F">
        <w:rPr>
          <w:b/>
          <w:i/>
          <w:lang w:val="en-US"/>
        </w:rPr>
        <w:t>echo_missing_files_as.sh</w:t>
      </w:r>
      <w:r w:rsidRPr="0073255F">
        <w:rPr>
          <w:b/>
          <w:i/>
          <w:lang w:val="en-US"/>
        </w:rPr>
        <w:fldChar w:fldCharType="begin"/>
      </w:r>
      <w:r w:rsidRPr="0073255F">
        <w:rPr>
          <w:lang w:val="en-US"/>
        </w:rPr>
        <w:instrText xml:space="preserve"> XE "</w:instrText>
      </w:r>
      <w:r w:rsidRPr="0073255F">
        <w:rPr>
          <w:b/>
          <w:i/>
          <w:lang w:val="en-US"/>
        </w:rPr>
        <w:instrText>echo_missing_files_as.sh</w:instrText>
      </w:r>
      <w:r w:rsidRPr="0073255F">
        <w:rPr>
          <w:lang w:val="en-US"/>
        </w:rPr>
        <w:instrText xml:space="preserve">" </w:instrText>
      </w:r>
      <w:r w:rsidRPr="0073255F">
        <w:rPr>
          <w:b/>
          <w:i/>
          <w:lang w:val="en-US"/>
        </w:rPr>
        <w:fldChar w:fldCharType="end"/>
      </w:r>
      <w:r w:rsidRPr="0073255F">
        <w:rPr>
          <w:lang w:val="en-US"/>
        </w:rPr>
        <w:t xml:space="preserve"> searches in the current directory each subdirectory which name contains a given string, then check in that directory for the presence of a </w:t>
      </w:r>
      <w:r w:rsidRPr="0073255F">
        <w:rPr>
          <w:color w:val="00B050"/>
          <w:lang w:val="en-US"/>
        </w:rPr>
        <w:t xml:space="preserve">/i12/InSARproducts/*.jpg </w:t>
      </w:r>
      <w:r w:rsidRPr="0073255F">
        <w:rPr>
          <w:lang w:val="en-US"/>
        </w:rPr>
        <w:t xml:space="preserve">file. If not, it echoes the name of the problematic pair directory. </w:t>
      </w:r>
    </w:p>
    <w:p w14:paraId="443F7446" w14:textId="77777777" w:rsidR="00D71998" w:rsidRPr="0073255F" w:rsidRDefault="00D71998" w:rsidP="00D71998">
      <w:pPr>
        <w:pStyle w:val="Body"/>
        <w:ind w:left="426"/>
        <w:rPr>
          <w:lang w:val="en-US"/>
        </w:rPr>
      </w:pPr>
    </w:p>
    <w:p w14:paraId="515C830F" w14:textId="77777777" w:rsidR="00D71998" w:rsidRPr="0073255F" w:rsidRDefault="00D71998" w:rsidP="00D71998">
      <w:pPr>
        <w:pStyle w:val="Body"/>
        <w:ind w:left="426"/>
        <w:rPr>
          <w:lang w:val="en-US"/>
        </w:rPr>
      </w:pPr>
      <w:r w:rsidRPr="0073255F">
        <w:rPr>
          <w:lang w:val="en-US"/>
        </w:rPr>
        <w:t xml:space="preserve">The script </w:t>
      </w:r>
      <w:r w:rsidRPr="0073255F">
        <w:rPr>
          <w:b/>
          <w:i/>
          <w:lang w:val="en-US"/>
        </w:rPr>
        <w:t>ren.sh</w:t>
      </w:r>
      <w:r w:rsidRPr="0073255F">
        <w:rPr>
          <w:b/>
          <w:i/>
          <w:lang w:val="en-US"/>
        </w:rPr>
        <w:fldChar w:fldCharType="begin"/>
      </w:r>
      <w:r w:rsidRPr="0073255F">
        <w:rPr>
          <w:lang w:val="en-US"/>
        </w:rPr>
        <w:instrText xml:space="preserve"> XE "</w:instrText>
      </w:r>
      <w:r w:rsidRPr="0073255F">
        <w:rPr>
          <w:b/>
          <w:i/>
          <w:lang w:val="en-US"/>
        </w:rPr>
        <w:instrText>ren.sh</w:instrText>
      </w:r>
      <w:r w:rsidRPr="0073255F">
        <w:rPr>
          <w:lang w:val="en-US"/>
        </w:rPr>
        <w:instrText xml:space="preserve">" </w:instrText>
      </w:r>
      <w:r w:rsidRPr="0073255F">
        <w:rPr>
          <w:b/>
          <w:i/>
          <w:lang w:val="en-US"/>
        </w:rPr>
        <w:fldChar w:fldCharType="end"/>
      </w:r>
      <w:r w:rsidRPr="0073255F">
        <w:rPr>
          <w:lang w:val="en-US"/>
        </w:rPr>
        <w:t xml:space="preserve"> add a .bin string between the basename and the extension of all the .hdr files in dir. </w:t>
      </w:r>
    </w:p>
    <w:p w14:paraId="651CCA49" w14:textId="77777777" w:rsidR="00D71998" w:rsidRPr="0073255F" w:rsidRDefault="00D71998" w:rsidP="00D71998">
      <w:pPr>
        <w:pStyle w:val="Body"/>
        <w:ind w:left="426"/>
        <w:rPr>
          <w:lang w:val="en-US"/>
        </w:rPr>
      </w:pPr>
    </w:p>
    <w:p w14:paraId="1C894BAE" w14:textId="4D383F65" w:rsidR="00D71998" w:rsidRDefault="00D71998" w:rsidP="00D71998">
      <w:pPr>
        <w:pStyle w:val="Body"/>
        <w:ind w:left="426"/>
        <w:rPr>
          <w:i/>
          <w:color w:val="00B050"/>
          <w:lang w:val="en-US"/>
        </w:rPr>
      </w:pPr>
      <w:r w:rsidRPr="0073255F">
        <w:rPr>
          <w:lang w:val="en-US"/>
        </w:rPr>
        <w:t xml:space="preserve">The script </w:t>
      </w:r>
      <w:r w:rsidRPr="0073255F">
        <w:rPr>
          <w:b/>
          <w:i/>
          <w:lang w:val="en-US"/>
        </w:rPr>
        <w:t>Rename_CSK_From_MassReader.sh</w:t>
      </w:r>
      <w:r w:rsidRPr="0073255F">
        <w:rPr>
          <w:b/>
          <w:i/>
          <w:lang w:val="en-US"/>
        </w:rPr>
        <w:fldChar w:fldCharType="begin"/>
      </w:r>
      <w:r w:rsidRPr="0073255F">
        <w:rPr>
          <w:lang w:val="en-US"/>
        </w:rPr>
        <w:instrText xml:space="preserve"> XE "</w:instrText>
      </w:r>
      <w:r w:rsidRPr="0073255F">
        <w:rPr>
          <w:b/>
          <w:i/>
          <w:lang w:val="en-US"/>
        </w:rPr>
        <w:instrText>Rename_CSK_From_MassReader.sh</w:instrText>
      </w:r>
      <w:r w:rsidRPr="0073255F">
        <w:rPr>
          <w:lang w:val="en-US"/>
        </w:rPr>
        <w:instrText xml:space="preserve">" </w:instrText>
      </w:r>
      <w:r w:rsidRPr="0073255F">
        <w:rPr>
          <w:b/>
          <w:i/>
          <w:lang w:val="en-US"/>
        </w:rPr>
        <w:fldChar w:fldCharType="end"/>
      </w:r>
      <w:r w:rsidRPr="0073255F">
        <w:rPr>
          <w:lang w:val="en-US"/>
        </w:rPr>
        <w:t xml:space="preserve"> renames the CSK directories obtained from CSK mass reading by only keeping </w:t>
      </w:r>
      <w:r w:rsidRPr="0073255F">
        <w:rPr>
          <w:i/>
          <w:color w:val="00B050"/>
          <w:lang w:val="en-US"/>
        </w:rPr>
        <w:t>DATE.csl</w:t>
      </w:r>
      <w:r w:rsidRPr="0073255F">
        <w:rPr>
          <w:color w:val="00B050"/>
          <w:lang w:val="en-US"/>
        </w:rPr>
        <w:t xml:space="preserve"> </w:t>
      </w:r>
      <w:r w:rsidRPr="0073255F">
        <w:rPr>
          <w:lang w:val="en-US"/>
        </w:rPr>
        <w:t xml:space="preserve">instead of </w:t>
      </w:r>
      <w:r w:rsidRPr="0073255F">
        <w:rPr>
          <w:i/>
          <w:color w:val="00B050"/>
          <w:lang w:val="en-US"/>
        </w:rPr>
        <w:t>CSKx_DATE_TIME.csl</w:t>
      </w:r>
    </w:p>
    <w:p w14:paraId="01E4E514" w14:textId="4534EC82" w:rsidR="0066645A" w:rsidRDefault="0066645A" w:rsidP="00D71998">
      <w:pPr>
        <w:pStyle w:val="Body"/>
        <w:ind w:left="426"/>
        <w:rPr>
          <w:i/>
          <w:color w:val="00B050"/>
          <w:lang w:val="en-US"/>
        </w:rPr>
      </w:pPr>
    </w:p>
    <w:p w14:paraId="1A621292" w14:textId="48D7CB95" w:rsidR="0066645A" w:rsidRPr="0073255F" w:rsidRDefault="0066645A" w:rsidP="00AB421B">
      <w:pPr>
        <w:pStyle w:val="Body"/>
        <w:ind w:left="426"/>
        <w:rPr>
          <w:lang w:val="en-US"/>
        </w:rPr>
      </w:pPr>
      <w:r w:rsidRPr="0073255F">
        <w:rPr>
          <w:lang w:val="en-US"/>
        </w:rPr>
        <w:t xml:space="preserve">The script </w:t>
      </w:r>
      <w:r w:rsidR="00795575" w:rsidRPr="00795575">
        <w:rPr>
          <w:b/>
          <w:bCs/>
          <w:i/>
          <w:iCs/>
          <w:lang w:val="en-US"/>
        </w:rPr>
        <w:t>Find_Dir_Name_WIth_Date_Twice.sh</w:t>
      </w:r>
      <w:r w:rsidR="00795575">
        <w:rPr>
          <w:b/>
          <w:bCs/>
          <w:i/>
          <w:iCs/>
          <w:lang w:val="en-US"/>
        </w:rPr>
        <w:fldChar w:fldCharType="begin"/>
      </w:r>
      <w:r w:rsidR="00795575" w:rsidRPr="00795575">
        <w:rPr>
          <w:lang w:val="en-US"/>
        </w:rPr>
        <w:instrText xml:space="preserve"> XE "</w:instrText>
      </w:r>
      <w:r w:rsidR="00795575" w:rsidRPr="00B303CA">
        <w:rPr>
          <w:b/>
          <w:bCs/>
          <w:i/>
          <w:iCs/>
          <w:lang w:val="en-US"/>
        </w:rPr>
        <w:instrText>Find_Dir_Name_WIth_Date_Twice.sh</w:instrText>
      </w:r>
      <w:r w:rsidR="00795575" w:rsidRPr="00795575">
        <w:rPr>
          <w:lang w:val="en-US"/>
        </w:rPr>
        <w:instrText xml:space="preserve">" </w:instrText>
      </w:r>
      <w:r w:rsidR="00795575">
        <w:rPr>
          <w:b/>
          <w:bCs/>
          <w:i/>
          <w:iCs/>
          <w:lang w:val="en-US"/>
        </w:rPr>
        <w:fldChar w:fldCharType="end"/>
      </w:r>
      <w:r w:rsidR="00795575" w:rsidRPr="00795575">
        <w:rPr>
          <w:lang w:val="en-US"/>
        </w:rPr>
        <w:t xml:space="preserve"> </w:t>
      </w:r>
      <w:r w:rsidR="00AB421B" w:rsidRPr="00AB421B">
        <w:rPr>
          <w:lang w:val="en-US"/>
        </w:rPr>
        <w:t>look</w:t>
      </w:r>
      <w:r w:rsidR="00AB421B">
        <w:rPr>
          <w:lang w:val="en-US"/>
        </w:rPr>
        <w:t>s</w:t>
      </w:r>
      <w:r w:rsidR="00AB421B" w:rsidRPr="00AB421B">
        <w:rPr>
          <w:lang w:val="en-US"/>
        </w:rPr>
        <w:t xml:space="preserve"> for </w:t>
      </w:r>
      <w:r w:rsidR="00AB421B">
        <w:rPr>
          <w:lang w:val="en-US"/>
        </w:rPr>
        <w:t xml:space="preserve">all files </w:t>
      </w:r>
      <w:r w:rsidR="00AB421B" w:rsidRPr="00AB421B">
        <w:rPr>
          <w:lang w:val="en-US"/>
        </w:rPr>
        <w:t>in current dir</w:t>
      </w:r>
      <w:r w:rsidR="00AB421B">
        <w:rPr>
          <w:lang w:val="en-US"/>
        </w:rPr>
        <w:t>ectory</w:t>
      </w:r>
      <w:r w:rsidR="00AB421B" w:rsidRPr="00AB421B">
        <w:rPr>
          <w:lang w:val="en-US"/>
        </w:rPr>
        <w:t xml:space="preserve"> that are named with duplicated date</w:t>
      </w:r>
      <w:r w:rsidR="00AB421B">
        <w:rPr>
          <w:lang w:val="en-US"/>
        </w:rPr>
        <w:t xml:space="preserve"> (e.g. search for pairs that would have been accidentally processed </w:t>
      </w:r>
      <w:r w:rsidR="00853D8D">
        <w:rPr>
          <w:lang w:val="en-US"/>
        </w:rPr>
        <w:t>with twice the same date as Primary and Secondary image. The script</w:t>
      </w:r>
      <w:r w:rsidR="00AB421B" w:rsidRPr="00AB421B">
        <w:rPr>
          <w:lang w:val="en-US"/>
        </w:rPr>
        <w:t xml:space="preserve"> can be easily adapted to seach for files</w:t>
      </w:r>
      <w:r w:rsidR="00853D8D">
        <w:rPr>
          <w:lang w:val="en-US"/>
        </w:rPr>
        <w:t xml:space="preserve"> instead of dir</w:t>
      </w:r>
      <w:r w:rsidR="00AB421B" w:rsidRPr="00AB421B">
        <w:rPr>
          <w:lang w:val="en-US"/>
        </w:rPr>
        <w:t xml:space="preserve"> and in subdirs... and/or do something with results</w:t>
      </w:r>
      <w:r w:rsidR="00F72231">
        <w:rPr>
          <w:lang w:val="en-US"/>
        </w:rPr>
        <w:t xml:space="preserve"> </w:t>
      </w:r>
      <w:r w:rsidR="00F72231" w:rsidRPr="0073255F">
        <w:rPr>
          <w:lang w:val="en-US"/>
        </w:rPr>
        <w:t>(</w:t>
      </w:r>
      <w:r w:rsidR="00F72231">
        <w:rPr>
          <w:lang w:val="en-US"/>
        </w:rPr>
        <w:t xml:space="preserve">see script in </w:t>
      </w:r>
      <w:r w:rsidR="00F72231" w:rsidRPr="0073255F">
        <w:rPr>
          <w:color w:val="00B050"/>
          <w:lang w:val="en-US"/>
        </w:rPr>
        <w:t>SCRIPTS_OK/zz_Utilities_CIS</w:t>
      </w:r>
      <w:r w:rsidR="00F72231">
        <w:rPr>
          <w:color w:val="00B050"/>
          <w:lang w:val="en-US"/>
        </w:rPr>
        <w:t>_Ndo</w:t>
      </w:r>
      <w:r w:rsidR="00F72231" w:rsidRPr="0073255F">
        <w:rPr>
          <w:lang w:val="en-US"/>
        </w:rPr>
        <w:t>)</w:t>
      </w:r>
      <w:r w:rsidR="00F72231" w:rsidRPr="0073255F">
        <w:rPr>
          <w:b/>
          <w:i/>
          <w:lang w:val="en-US"/>
        </w:rPr>
        <w:fldChar w:fldCharType="begin"/>
      </w:r>
      <w:r w:rsidR="00F72231" w:rsidRPr="0073255F">
        <w:rPr>
          <w:lang w:val="en-US"/>
        </w:rPr>
        <w:instrText xml:space="preserve"> XE "</w:instrText>
      </w:r>
      <w:r w:rsidR="00F72231" w:rsidRPr="0073255F">
        <w:rPr>
          <w:b/>
          <w:i/>
          <w:lang w:val="en-US"/>
        </w:rPr>
        <w:instrText>Rename_CSK_From_MassReader.sh</w:instrText>
      </w:r>
      <w:r w:rsidR="00F72231" w:rsidRPr="0073255F">
        <w:rPr>
          <w:lang w:val="en-US"/>
        </w:rPr>
        <w:instrText xml:space="preserve">" </w:instrText>
      </w:r>
      <w:r w:rsidR="00F72231" w:rsidRPr="0073255F">
        <w:rPr>
          <w:b/>
          <w:i/>
          <w:lang w:val="en-US"/>
        </w:rPr>
        <w:fldChar w:fldCharType="end"/>
      </w:r>
      <w:r w:rsidR="00853D8D">
        <w:rPr>
          <w:lang w:val="en-US"/>
        </w:rPr>
        <w:t>. It m</w:t>
      </w:r>
      <w:r w:rsidR="00AB421B" w:rsidRPr="00AB421B">
        <w:rPr>
          <w:lang w:val="en-US"/>
        </w:rPr>
        <w:t xml:space="preserve">ust </w:t>
      </w:r>
      <w:r w:rsidR="00853D8D">
        <w:rPr>
          <w:lang w:val="en-US"/>
        </w:rPr>
        <w:t xml:space="preserve">obviously </w:t>
      </w:r>
      <w:r w:rsidR="00AB421B" w:rsidRPr="00AB421B">
        <w:rPr>
          <w:lang w:val="en-US"/>
        </w:rPr>
        <w:t>be launched in dir to search</w:t>
      </w:r>
      <w:r w:rsidR="00853D8D">
        <w:rPr>
          <w:lang w:val="en-US"/>
        </w:rPr>
        <w:t xml:space="preserve"> in</w:t>
      </w:r>
      <w:r w:rsidR="00AB421B" w:rsidRPr="00AB421B">
        <w:rPr>
          <w:lang w:val="en-US"/>
        </w:rPr>
        <w:t>.</w:t>
      </w:r>
    </w:p>
    <w:p w14:paraId="1E3B0216" w14:textId="77777777" w:rsidR="00853D8D" w:rsidRPr="0073255F" w:rsidRDefault="00853D8D" w:rsidP="00D71998">
      <w:pPr>
        <w:pStyle w:val="Body"/>
        <w:rPr>
          <w:lang w:val="en-US"/>
        </w:rPr>
      </w:pPr>
    </w:p>
    <w:p w14:paraId="76E53367" w14:textId="77777777" w:rsidR="00D71998" w:rsidRPr="0073255F" w:rsidRDefault="00D71998" w:rsidP="00D71998">
      <w:pPr>
        <w:pStyle w:val="Body"/>
        <w:ind w:left="426"/>
        <w:rPr>
          <w:lang w:val="en-US"/>
        </w:rPr>
      </w:pPr>
      <w:r w:rsidRPr="0073255F">
        <w:rPr>
          <w:lang w:val="en-US"/>
        </w:rPr>
        <w:t xml:space="preserve">See script for usage (in </w:t>
      </w:r>
      <w:r w:rsidRPr="0073255F">
        <w:rPr>
          <w:color w:val="00B050"/>
          <w:lang w:val="en-US"/>
        </w:rPr>
        <w:t>SCRIPTS_OK/zz_Utilities_CIS</w:t>
      </w:r>
      <w:r w:rsidRPr="0073255F">
        <w:rPr>
          <w:lang w:val="en-US"/>
        </w:rPr>
        <w:t xml:space="preserve">): </w:t>
      </w:r>
    </w:p>
    <w:p w14:paraId="51F1EE27" w14:textId="77777777" w:rsidR="00D71998" w:rsidRPr="0073255F" w:rsidRDefault="00D71998" w:rsidP="00D71998">
      <w:pPr>
        <w:pStyle w:val="Body"/>
        <w:numPr>
          <w:ilvl w:val="0"/>
          <w:numId w:val="38"/>
        </w:numPr>
        <w:rPr>
          <w:lang w:val="en-US"/>
        </w:rPr>
      </w:pPr>
      <w:r w:rsidRPr="0073255F">
        <w:rPr>
          <w:b/>
          <w:i/>
          <w:lang w:val="en-US"/>
        </w:rPr>
        <w:t>Rename.sh</w:t>
      </w:r>
      <w:r w:rsidRPr="0073255F">
        <w:rPr>
          <w:b/>
          <w:i/>
          <w:lang w:val="en-US"/>
        </w:rPr>
        <w:fldChar w:fldCharType="begin"/>
      </w:r>
      <w:r w:rsidRPr="0073255F">
        <w:instrText xml:space="preserve"> XE "</w:instrText>
      </w:r>
      <w:r w:rsidRPr="0073255F">
        <w:rPr>
          <w:b/>
          <w:i/>
          <w:lang w:val="en-US"/>
        </w:rPr>
        <w:instrText>Rename.sh</w:instrText>
      </w:r>
      <w:r w:rsidRPr="0073255F">
        <w:instrText xml:space="preserve">" </w:instrText>
      </w:r>
      <w:r w:rsidRPr="0073255F">
        <w:rPr>
          <w:b/>
          <w:i/>
          <w:lang w:val="en-US"/>
        </w:rPr>
        <w:fldChar w:fldCharType="end"/>
      </w:r>
    </w:p>
    <w:p w14:paraId="494A3232" w14:textId="77777777" w:rsidR="00D71998" w:rsidRPr="0073255F" w:rsidRDefault="00D71998" w:rsidP="00D71998">
      <w:pPr>
        <w:pStyle w:val="Body"/>
        <w:numPr>
          <w:ilvl w:val="0"/>
          <w:numId w:val="38"/>
        </w:numPr>
        <w:rPr>
          <w:b/>
          <w:i/>
          <w:lang w:val="en-US"/>
        </w:rPr>
      </w:pPr>
      <w:r w:rsidRPr="0073255F">
        <w:rPr>
          <w:b/>
          <w:i/>
          <w:lang w:val="en-US"/>
        </w:rPr>
        <w:t>CP_All_files_as.sh</w:t>
      </w:r>
      <w:r w:rsidRPr="0073255F">
        <w:rPr>
          <w:b/>
          <w:i/>
          <w:lang w:val="en-US"/>
        </w:rPr>
        <w:fldChar w:fldCharType="begin"/>
      </w:r>
      <w:r w:rsidRPr="0073255F">
        <w:rPr>
          <w:lang w:val="en-US"/>
        </w:rPr>
        <w:instrText xml:space="preserve"> XE "</w:instrText>
      </w:r>
      <w:r w:rsidRPr="0073255F">
        <w:rPr>
          <w:b/>
          <w:i/>
          <w:lang w:val="en-US"/>
        </w:rPr>
        <w:instrText>CP_All_files_as.sh</w:instrText>
      </w:r>
      <w:r w:rsidRPr="0073255F">
        <w:rPr>
          <w:lang w:val="en-US"/>
        </w:rPr>
        <w:instrText xml:space="preserve">" </w:instrText>
      </w:r>
      <w:r w:rsidRPr="0073255F">
        <w:rPr>
          <w:b/>
          <w:i/>
          <w:lang w:val="en-US"/>
        </w:rPr>
        <w:fldChar w:fldCharType="end"/>
      </w:r>
    </w:p>
    <w:p w14:paraId="3E7494CF" w14:textId="77777777" w:rsidR="00D71998" w:rsidRPr="0073255F" w:rsidRDefault="00D71998" w:rsidP="00D71998">
      <w:pPr>
        <w:pStyle w:val="Body"/>
        <w:numPr>
          <w:ilvl w:val="0"/>
          <w:numId w:val="38"/>
        </w:numPr>
        <w:rPr>
          <w:b/>
          <w:i/>
          <w:lang w:val="en-US"/>
        </w:rPr>
      </w:pPr>
      <w:r w:rsidRPr="0073255F">
        <w:rPr>
          <w:b/>
          <w:i/>
          <w:lang w:val="en-US"/>
        </w:rPr>
        <w:t>echo_missing_files_as.sh</w:t>
      </w:r>
      <w:r w:rsidRPr="0073255F">
        <w:rPr>
          <w:b/>
          <w:i/>
          <w:lang w:val="en-US"/>
        </w:rPr>
        <w:fldChar w:fldCharType="begin"/>
      </w:r>
      <w:r w:rsidRPr="0073255F">
        <w:rPr>
          <w:lang w:val="en-US"/>
        </w:rPr>
        <w:instrText xml:space="preserve"> XE "</w:instrText>
      </w:r>
      <w:r w:rsidRPr="0073255F">
        <w:rPr>
          <w:b/>
          <w:i/>
          <w:lang w:val="en-US"/>
        </w:rPr>
        <w:instrText>echo_missing_files_as.sh</w:instrText>
      </w:r>
      <w:r w:rsidRPr="0073255F">
        <w:rPr>
          <w:lang w:val="en-US"/>
        </w:rPr>
        <w:instrText xml:space="preserve">" </w:instrText>
      </w:r>
      <w:r w:rsidRPr="0073255F">
        <w:rPr>
          <w:b/>
          <w:i/>
          <w:lang w:val="en-US"/>
        </w:rPr>
        <w:fldChar w:fldCharType="end"/>
      </w:r>
    </w:p>
    <w:p w14:paraId="197DB194" w14:textId="77777777" w:rsidR="00D71998" w:rsidRPr="0073255F" w:rsidRDefault="00D71998" w:rsidP="00D71998">
      <w:pPr>
        <w:pStyle w:val="Body"/>
        <w:numPr>
          <w:ilvl w:val="0"/>
          <w:numId w:val="38"/>
        </w:numPr>
        <w:rPr>
          <w:b/>
          <w:i/>
          <w:lang w:val="en-US"/>
        </w:rPr>
      </w:pPr>
      <w:r w:rsidRPr="0073255F">
        <w:rPr>
          <w:b/>
          <w:i/>
          <w:lang w:val="en-US"/>
        </w:rPr>
        <w:t>ren.sh</w:t>
      </w:r>
      <w:r w:rsidRPr="0073255F">
        <w:rPr>
          <w:b/>
          <w:i/>
          <w:lang w:val="en-US"/>
        </w:rPr>
        <w:fldChar w:fldCharType="begin"/>
      </w:r>
      <w:r w:rsidRPr="0073255F">
        <w:instrText xml:space="preserve"> XE "</w:instrText>
      </w:r>
      <w:r w:rsidRPr="0073255F">
        <w:rPr>
          <w:b/>
          <w:i/>
          <w:lang w:val="en-US"/>
        </w:rPr>
        <w:instrText>ren.sh</w:instrText>
      </w:r>
      <w:r w:rsidRPr="0073255F">
        <w:instrText xml:space="preserve">" </w:instrText>
      </w:r>
      <w:r w:rsidRPr="0073255F">
        <w:rPr>
          <w:b/>
          <w:i/>
          <w:lang w:val="en-US"/>
        </w:rPr>
        <w:fldChar w:fldCharType="end"/>
      </w:r>
    </w:p>
    <w:p w14:paraId="334E65B7" w14:textId="77777777" w:rsidR="00795575" w:rsidRDefault="00D71998" w:rsidP="00D71998">
      <w:pPr>
        <w:pStyle w:val="Body"/>
        <w:numPr>
          <w:ilvl w:val="0"/>
          <w:numId w:val="38"/>
        </w:numPr>
        <w:rPr>
          <w:b/>
          <w:i/>
          <w:lang w:val="en-US"/>
        </w:rPr>
      </w:pPr>
      <w:r w:rsidRPr="0073255F">
        <w:rPr>
          <w:b/>
          <w:i/>
          <w:lang w:val="en-US"/>
        </w:rPr>
        <w:t>Rename_CSK_From_MassReader.sh</w:t>
      </w:r>
    </w:p>
    <w:p w14:paraId="268B7656" w14:textId="6099088C" w:rsidR="00EE4299" w:rsidRPr="00EE4299" w:rsidRDefault="00795575" w:rsidP="00EE4299">
      <w:pPr>
        <w:pStyle w:val="Body"/>
        <w:numPr>
          <w:ilvl w:val="0"/>
          <w:numId w:val="38"/>
        </w:numPr>
        <w:rPr>
          <w:b/>
          <w:bCs/>
          <w:szCs w:val="32"/>
          <w:lang w:val="en-US"/>
        </w:rPr>
      </w:pPr>
      <w:r w:rsidRPr="00134A04">
        <w:rPr>
          <w:b/>
          <w:bCs/>
          <w:i/>
          <w:iCs/>
          <w:lang w:val="en-US"/>
        </w:rPr>
        <w:t>Find_Dir_Name_WIth_Date_Twice.sh</w:t>
      </w:r>
      <w:r w:rsidRPr="00134A04">
        <w:rPr>
          <w:b/>
          <w:i/>
          <w:lang w:val="en-US"/>
        </w:rPr>
        <w:t xml:space="preserve"> </w:t>
      </w:r>
      <w:r w:rsidRPr="00134A04">
        <w:rPr>
          <w:lang w:val="en-US"/>
        </w:rPr>
        <w:t xml:space="preserve">(in </w:t>
      </w:r>
      <w:r w:rsidRPr="00134A04">
        <w:rPr>
          <w:color w:val="00B050"/>
          <w:lang w:val="en-US"/>
        </w:rPr>
        <w:t>SCRIPTS_OK/zz_Utilities_CIS_Ndo</w:t>
      </w:r>
      <w:r w:rsidRPr="00134A04">
        <w:rPr>
          <w:lang w:val="en-US"/>
        </w:rPr>
        <w:t>)</w:t>
      </w:r>
      <w:r w:rsidR="00EE4299">
        <w:rPr>
          <w:lang w:val="en-US"/>
        </w:rPr>
        <w:t xml:space="preserve"> </w:t>
      </w:r>
      <w:r w:rsidR="00D71998" w:rsidRPr="00134A04">
        <w:rPr>
          <w:b/>
          <w:i/>
          <w:lang w:val="en-US"/>
        </w:rPr>
        <w:fldChar w:fldCharType="begin"/>
      </w:r>
      <w:r w:rsidR="00D71998" w:rsidRPr="00134A04">
        <w:rPr>
          <w:lang w:val="en-US"/>
        </w:rPr>
        <w:instrText xml:space="preserve"> XE "</w:instrText>
      </w:r>
      <w:r w:rsidR="00D71998" w:rsidRPr="00134A04">
        <w:rPr>
          <w:b/>
          <w:i/>
          <w:lang w:val="en-US"/>
        </w:rPr>
        <w:instrText>Rename_CSK_From_MassReader.sh</w:instrText>
      </w:r>
      <w:r w:rsidR="00D71998" w:rsidRPr="00134A04">
        <w:rPr>
          <w:lang w:val="en-US"/>
        </w:rPr>
        <w:instrText xml:space="preserve">" </w:instrText>
      </w:r>
      <w:r w:rsidR="00D71998" w:rsidRPr="00134A04">
        <w:rPr>
          <w:b/>
          <w:i/>
          <w:lang w:val="en-US"/>
        </w:rPr>
        <w:fldChar w:fldCharType="end"/>
      </w:r>
    </w:p>
    <w:p w14:paraId="69E9C6BD" w14:textId="487A1F5F" w:rsidR="00EE4299" w:rsidRDefault="00EE4299" w:rsidP="00EE4299">
      <w:pPr>
        <w:pStyle w:val="Body"/>
        <w:rPr>
          <w:lang w:val="en-US"/>
        </w:rPr>
      </w:pPr>
    </w:p>
    <w:p w14:paraId="101249C5" w14:textId="77777777" w:rsidR="00EE4299" w:rsidRPr="00EE4299" w:rsidRDefault="00EE4299" w:rsidP="00EE4299">
      <w:pPr>
        <w:pStyle w:val="Body"/>
        <w:rPr>
          <w:b/>
          <w:bCs/>
          <w:szCs w:val="32"/>
          <w:lang w:val="en-US"/>
        </w:rPr>
      </w:pPr>
    </w:p>
    <w:p w14:paraId="58A2A573" w14:textId="0DC85B81" w:rsidR="00D71998" w:rsidRPr="0073255F" w:rsidRDefault="00D71998">
      <w:pPr>
        <w:pStyle w:val="Style1"/>
        <w:numPr>
          <w:ilvl w:val="0"/>
          <w:numId w:val="64"/>
        </w:numPr>
        <w:rPr>
          <w:lang w:val="en-US"/>
        </w:rPr>
      </w:pPr>
      <w:bookmarkStart w:id="207" w:name="_Toc125735389"/>
      <w:r w:rsidRPr="0073255F">
        <w:rPr>
          <w:lang w:val="en-US"/>
        </w:rPr>
        <w:t>Check value of the Ellipsoid in Geocode Parameters file</w:t>
      </w:r>
      <w:bookmarkEnd w:id="207"/>
      <w:r w:rsidRPr="0073255F">
        <w:rPr>
          <w:lang w:val="en-US"/>
        </w:rPr>
        <w:t xml:space="preserve">  </w:t>
      </w:r>
    </w:p>
    <w:p w14:paraId="72B2081D" w14:textId="77777777" w:rsidR="00D71998" w:rsidRPr="0073255F" w:rsidRDefault="00D71998" w:rsidP="00D71998">
      <w:pPr>
        <w:pStyle w:val="Body"/>
        <w:rPr>
          <w:lang w:val="en-US"/>
        </w:rPr>
      </w:pPr>
    </w:p>
    <w:p w14:paraId="32EE2A7C" w14:textId="77777777" w:rsidR="00D71998" w:rsidRPr="0073255F" w:rsidRDefault="00D71998" w:rsidP="00D71998">
      <w:pPr>
        <w:pStyle w:val="Body"/>
        <w:ind w:left="426"/>
        <w:rPr>
          <w:lang w:val="en-US"/>
        </w:rPr>
      </w:pPr>
      <w:r w:rsidRPr="0073255F">
        <w:rPr>
          <w:lang w:val="en-US"/>
        </w:rPr>
        <w:t xml:space="preserve">The script </w:t>
      </w:r>
      <w:r w:rsidRPr="0073255F">
        <w:rPr>
          <w:b/>
          <w:i/>
          <w:lang w:val="en-US"/>
        </w:rPr>
        <w:t>Check_Ellipsoid_in_GeocParam.sh</w:t>
      </w:r>
      <w:r w:rsidRPr="0073255F">
        <w:rPr>
          <w:b/>
          <w:i/>
          <w:lang w:val="en-US"/>
        </w:rPr>
        <w:fldChar w:fldCharType="begin"/>
      </w:r>
      <w:r w:rsidRPr="0073255F">
        <w:rPr>
          <w:lang w:val="en-US"/>
        </w:rPr>
        <w:instrText xml:space="preserve"> XE "</w:instrText>
      </w:r>
      <w:r w:rsidRPr="0073255F">
        <w:rPr>
          <w:b/>
          <w:i/>
          <w:lang w:val="en-US"/>
        </w:rPr>
        <w:instrText>Check_Ellipsoid_in_GeocParam.sh</w:instrText>
      </w:r>
      <w:r w:rsidRPr="0073255F">
        <w:rPr>
          <w:lang w:val="en-US"/>
        </w:rPr>
        <w:instrText xml:space="preserve">" </w:instrText>
      </w:r>
      <w:r w:rsidRPr="0073255F">
        <w:rPr>
          <w:b/>
          <w:i/>
          <w:lang w:val="en-US"/>
        </w:rPr>
        <w:fldChar w:fldCharType="end"/>
      </w:r>
      <w:r w:rsidRPr="0073255F">
        <w:rPr>
          <w:lang w:val="en-US"/>
        </w:rPr>
        <w:t xml:space="preserve"> checks the size of the ellipsoid in all the </w:t>
      </w:r>
      <w:r w:rsidRPr="0073255F">
        <w:rPr>
          <w:color w:val="00B050"/>
          <w:lang w:val="en-US"/>
        </w:rPr>
        <w:t xml:space="preserve">i12/TextFiles/geoProjectionParameters.txt </w:t>
      </w:r>
      <w:r w:rsidRPr="0073255F">
        <w:rPr>
          <w:lang w:val="en-US"/>
        </w:rPr>
        <w:t xml:space="preserve">from the </w:t>
      </w:r>
      <w:r w:rsidRPr="0073255F">
        <w:rPr>
          <w:color w:val="00B050"/>
          <w:lang w:val="en-US"/>
        </w:rPr>
        <w:t>SAR_MASSPROCESS</w:t>
      </w:r>
      <w:r w:rsidRPr="0073255F">
        <w:rPr>
          <w:lang w:val="en-US"/>
        </w:rPr>
        <w:t xml:space="preserve">. If zero, it updates the value and store the pair name in file named </w:t>
      </w:r>
      <w:r w:rsidRPr="0073255F">
        <w:rPr>
          <w:i/>
          <w:color w:val="4472C4" w:themeColor="accent1"/>
          <w:lang w:val="en-US"/>
        </w:rPr>
        <w:t>_Updated_GeoProjParamFiles.txt</w:t>
      </w:r>
      <w:r w:rsidRPr="0073255F">
        <w:rPr>
          <w:i/>
          <w:color w:val="4472C4" w:themeColor="accent1"/>
          <w:lang w:val="en-US"/>
        </w:rPr>
        <w:fldChar w:fldCharType="begin"/>
      </w:r>
      <w:r w:rsidRPr="0073255F">
        <w:rPr>
          <w:lang w:val="en-US"/>
        </w:rPr>
        <w:instrText xml:space="preserve"> XE "</w:instrText>
      </w:r>
      <w:r w:rsidRPr="0073255F">
        <w:rPr>
          <w:i/>
          <w:color w:val="4472C4" w:themeColor="accent1"/>
          <w:lang w:val="en-US"/>
        </w:rPr>
        <w:instrText>_Updated_GeoProjParamFiles.txt</w:instrText>
      </w:r>
      <w:r w:rsidRPr="0073255F">
        <w:rPr>
          <w:lang w:val="en-US"/>
        </w:rPr>
        <w:instrText xml:space="preserve">" </w:instrText>
      </w:r>
      <w:r w:rsidRPr="0073255F">
        <w:rPr>
          <w:i/>
          <w:color w:val="4472C4" w:themeColor="accent1"/>
          <w:lang w:val="en-US"/>
        </w:rPr>
        <w:fldChar w:fldCharType="end"/>
      </w:r>
      <w:r w:rsidRPr="0073255F">
        <w:rPr>
          <w:lang w:val="en-US"/>
        </w:rPr>
        <w:t xml:space="preserve">. The script must be launched in SAR_MASSPROCESS/sat/trk/crop/, i.e. where all pair directories are. </w:t>
      </w:r>
    </w:p>
    <w:p w14:paraId="75E0AAE3" w14:textId="77777777" w:rsidR="00D71998" w:rsidRPr="0073255F" w:rsidRDefault="00D71998" w:rsidP="00D71998">
      <w:pPr>
        <w:pStyle w:val="Body"/>
        <w:ind w:left="426"/>
        <w:rPr>
          <w:lang w:val="en-US"/>
        </w:rPr>
      </w:pPr>
    </w:p>
    <w:p w14:paraId="4708D07C" w14:textId="77777777" w:rsidR="00D71998" w:rsidRPr="0073255F" w:rsidRDefault="00D71998" w:rsidP="00D71998">
      <w:pPr>
        <w:pStyle w:val="Body"/>
        <w:ind w:left="426"/>
        <w:rPr>
          <w:lang w:val="en-US"/>
        </w:rPr>
      </w:pPr>
      <w:r w:rsidRPr="0073255F">
        <w:rPr>
          <w:lang w:val="en-US"/>
        </w:rPr>
        <w:t xml:space="preserve">See script for usage (in </w:t>
      </w:r>
      <w:r w:rsidRPr="0073255F">
        <w:rPr>
          <w:color w:val="00B050"/>
          <w:lang w:val="en-US"/>
        </w:rPr>
        <w:t>SCRIPTS_OK/zz_Utilities_CIS_NdO</w:t>
      </w:r>
      <w:r w:rsidRPr="0073255F">
        <w:rPr>
          <w:lang w:val="en-US"/>
        </w:rPr>
        <w:t xml:space="preserve">): </w:t>
      </w:r>
    </w:p>
    <w:p w14:paraId="3832EF00" w14:textId="77777777" w:rsidR="00D71998" w:rsidRPr="0073255F" w:rsidRDefault="00D71998" w:rsidP="00D71998">
      <w:pPr>
        <w:pStyle w:val="Body"/>
        <w:numPr>
          <w:ilvl w:val="0"/>
          <w:numId w:val="45"/>
        </w:numPr>
        <w:rPr>
          <w:lang w:val="en-US"/>
        </w:rPr>
      </w:pPr>
      <w:r w:rsidRPr="0073255F">
        <w:rPr>
          <w:b/>
          <w:i/>
          <w:lang w:val="en-US"/>
        </w:rPr>
        <w:t>Check_Ellipsoid_in_GeocParam.sh</w:t>
      </w:r>
      <w:r w:rsidRPr="0073255F">
        <w:rPr>
          <w:b/>
          <w:i/>
          <w:lang w:val="en-US"/>
        </w:rPr>
        <w:fldChar w:fldCharType="begin"/>
      </w:r>
      <w:r w:rsidRPr="0073255F">
        <w:rPr>
          <w:lang w:val="en-US"/>
        </w:rPr>
        <w:instrText xml:space="preserve"> XE "</w:instrText>
      </w:r>
      <w:r w:rsidRPr="0073255F">
        <w:rPr>
          <w:b/>
          <w:i/>
          <w:lang w:val="en-US"/>
        </w:rPr>
        <w:instrText>Check_Ellipsoid_in_GeocParam.sh</w:instrText>
      </w:r>
      <w:r w:rsidRPr="0073255F">
        <w:rPr>
          <w:lang w:val="en-US"/>
        </w:rPr>
        <w:instrText xml:space="preserve">" </w:instrText>
      </w:r>
      <w:r w:rsidRPr="0073255F">
        <w:rPr>
          <w:b/>
          <w:i/>
          <w:lang w:val="en-US"/>
        </w:rPr>
        <w:fldChar w:fldCharType="end"/>
      </w:r>
    </w:p>
    <w:p w14:paraId="1507B78F" w14:textId="529BCF15" w:rsidR="00D71998" w:rsidRDefault="00D71998" w:rsidP="00D71998">
      <w:pPr>
        <w:pStyle w:val="Body"/>
        <w:rPr>
          <w:lang w:val="en-US"/>
        </w:rPr>
      </w:pPr>
    </w:p>
    <w:p w14:paraId="3E64297A" w14:textId="02B25F9E" w:rsidR="00134A04" w:rsidRDefault="00134A04" w:rsidP="00D71998">
      <w:pPr>
        <w:pStyle w:val="Body"/>
        <w:rPr>
          <w:lang w:val="en-US"/>
        </w:rPr>
      </w:pPr>
    </w:p>
    <w:p w14:paraId="2B9E1D62" w14:textId="7CAB4767" w:rsidR="006A2B5B" w:rsidRDefault="006A2B5B">
      <w:pPr>
        <w:pStyle w:val="Style1"/>
        <w:numPr>
          <w:ilvl w:val="0"/>
          <w:numId w:val="64"/>
        </w:numPr>
        <w:rPr>
          <w:lang w:val="en-US"/>
        </w:rPr>
      </w:pPr>
      <w:bookmarkStart w:id="208" w:name="_Toc125735390"/>
      <w:r w:rsidRPr="0073255F">
        <w:rPr>
          <w:lang w:val="en-US"/>
        </w:rPr>
        <w:t>Ch</w:t>
      </w:r>
      <w:r>
        <w:rPr>
          <w:lang w:val="en-US"/>
        </w:rPr>
        <w:t>eck coordinates of corners from all</w:t>
      </w:r>
      <w:r w:rsidRPr="006A2B5B">
        <w:rPr>
          <w:lang w:val="en-US"/>
        </w:rPr>
        <w:t xml:space="preserve"> geocoded products</w:t>
      </w:r>
      <w:r>
        <w:rPr>
          <w:lang w:val="en-US"/>
        </w:rPr>
        <w:t xml:space="preserve"> in </w:t>
      </w:r>
      <w:r w:rsidRPr="006A2B5B">
        <w:rPr>
          <w:lang w:val="en-US"/>
        </w:rPr>
        <w:t>SAR_MASSPROCESS</w:t>
      </w:r>
      <w:r>
        <w:rPr>
          <w:lang w:val="en-US"/>
        </w:rPr>
        <w:t xml:space="preserve"> pair </w:t>
      </w:r>
      <w:r w:rsidR="00652A2B">
        <w:rPr>
          <w:lang w:val="en-US"/>
        </w:rPr>
        <w:t>dirs.</w:t>
      </w:r>
      <w:bookmarkEnd w:id="208"/>
    </w:p>
    <w:p w14:paraId="5CAFC057" w14:textId="51DF4868" w:rsidR="00652A2B" w:rsidRDefault="00652A2B" w:rsidP="00652A2B"/>
    <w:p w14:paraId="4FF4FA46" w14:textId="77777777" w:rsidR="00652A2B" w:rsidRPr="00CA67F2" w:rsidRDefault="00652A2B" w:rsidP="00652A2B">
      <w:pPr>
        <w:ind w:left="426"/>
        <w:rPr>
          <w:rFonts w:ascii="Helvetica" w:eastAsia="Arial Unicode MS" w:hAnsi="Helvetica" w:cs="Arial Unicode MS"/>
          <w:color w:val="000000"/>
          <w:sz w:val="22"/>
          <w:szCs w:val="22"/>
          <w:bdr w:val="nil"/>
        </w:rPr>
      </w:pPr>
      <w:r w:rsidRPr="00CA67F2">
        <w:rPr>
          <w:rFonts w:ascii="Helvetica" w:eastAsia="Arial Unicode MS" w:hAnsi="Helvetica" w:cs="Arial Unicode MS"/>
          <w:color w:val="000000"/>
          <w:sz w:val="22"/>
          <w:szCs w:val="22"/>
          <w:bdr w:val="nil"/>
        </w:rPr>
        <w:t xml:space="preserve">The script </w:t>
      </w:r>
      <w:r w:rsidRPr="00CA67F2">
        <w:rPr>
          <w:rFonts w:ascii="Helvetica" w:eastAsia="Arial Unicode MS" w:hAnsi="Helvetica" w:cs="Arial Unicode MS"/>
          <w:b/>
          <w:bCs/>
          <w:i/>
          <w:iCs/>
          <w:color w:val="000000"/>
          <w:sz w:val="22"/>
          <w:szCs w:val="22"/>
          <w:bdr w:val="nil"/>
        </w:rPr>
        <w:t>Check_GeocCropCoord_GeocParam.sh</w:t>
      </w:r>
      <w:r w:rsidRPr="00CA67F2">
        <w:rPr>
          <w:rFonts w:ascii="Helvetica" w:eastAsia="Arial Unicode MS" w:hAnsi="Helvetica" w:cs="Arial Unicode MS"/>
          <w:b/>
          <w:bCs/>
          <w:i/>
          <w:iCs/>
          <w:color w:val="000000"/>
          <w:sz w:val="22"/>
          <w:szCs w:val="22"/>
          <w:bdr w:val="nil"/>
        </w:rPr>
        <w:fldChar w:fldCharType="begin"/>
      </w:r>
      <w:r w:rsidRPr="00CA67F2">
        <w:rPr>
          <w:rFonts w:ascii="Helvetica" w:eastAsia="Arial Unicode MS" w:hAnsi="Helvetica" w:cs="Arial Unicode MS"/>
          <w:b/>
          <w:bCs/>
          <w:i/>
          <w:iCs/>
          <w:color w:val="000000"/>
          <w:sz w:val="22"/>
          <w:szCs w:val="22"/>
          <w:bdr w:val="nil"/>
        </w:rPr>
        <w:instrText xml:space="preserve"> XE "Check_GeocCropCoord_GeocParam.sh" </w:instrText>
      </w:r>
      <w:r w:rsidRPr="00CA67F2">
        <w:rPr>
          <w:rFonts w:ascii="Helvetica" w:eastAsia="Arial Unicode MS" w:hAnsi="Helvetica" w:cs="Arial Unicode MS"/>
          <w:b/>
          <w:bCs/>
          <w:i/>
          <w:iCs/>
          <w:color w:val="000000"/>
          <w:sz w:val="22"/>
          <w:szCs w:val="22"/>
          <w:bdr w:val="nil"/>
        </w:rPr>
        <w:fldChar w:fldCharType="end"/>
      </w:r>
      <w:r w:rsidRPr="00CA67F2">
        <w:rPr>
          <w:rFonts w:ascii="Helvetica" w:eastAsia="Arial Unicode MS" w:hAnsi="Helvetica" w:cs="Arial Unicode MS"/>
          <w:color w:val="000000"/>
          <w:sz w:val="22"/>
          <w:szCs w:val="22"/>
          <w:bdr w:val="nil"/>
        </w:rPr>
        <w:t xml:space="preserve"> checks the coordinates of corners from all geocoded products in the </w:t>
      </w:r>
      <w:r w:rsidRPr="00CA67F2">
        <w:rPr>
          <w:rFonts w:ascii="Helvetica" w:eastAsia="Arial Unicode MS" w:hAnsi="Helvetica" w:cs="Arial Unicode MS"/>
          <w:color w:val="00B050"/>
          <w:sz w:val="22"/>
          <w:szCs w:val="22"/>
          <w:bdr w:val="nil"/>
        </w:rPr>
        <w:t>i12/TextFiles/</w:t>
      </w:r>
      <w:r w:rsidRPr="00CA67F2">
        <w:rPr>
          <w:rFonts w:ascii="Helvetica" w:eastAsia="Arial Unicode MS" w:hAnsi="Helvetica" w:cs="Arial Unicode MS"/>
          <w:i/>
          <w:iCs/>
          <w:color w:val="0070C0"/>
          <w:sz w:val="22"/>
          <w:szCs w:val="22"/>
          <w:bdr w:val="nil"/>
        </w:rPr>
        <w:t>geoProjectionParameters.txt</w:t>
      </w:r>
      <w:r w:rsidRPr="00CA67F2">
        <w:rPr>
          <w:rFonts w:ascii="Helvetica" w:eastAsia="Arial Unicode MS" w:hAnsi="Helvetica" w:cs="Arial Unicode MS"/>
          <w:color w:val="000000"/>
          <w:sz w:val="22"/>
          <w:szCs w:val="22"/>
          <w:bdr w:val="nil"/>
        </w:rPr>
        <w:t xml:space="preserve"> from the </w:t>
      </w:r>
      <w:r w:rsidRPr="00CA67F2">
        <w:rPr>
          <w:rFonts w:ascii="Helvetica" w:eastAsia="Arial Unicode MS" w:hAnsi="Helvetica" w:cs="Arial Unicode MS"/>
          <w:color w:val="00B050"/>
          <w:sz w:val="22"/>
          <w:szCs w:val="22"/>
          <w:bdr w:val="nil"/>
        </w:rPr>
        <w:t xml:space="preserve">SAR_MASSPROCESS </w:t>
      </w:r>
      <w:r w:rsidRPr="00CA67F2">
        <w:rPr>
          <w:rFonts w:ascii="Helvetica" w:eastAsia="Arial Unicode MS" w:hAnsi="Helvetica" w:cs="Arial Unicode MS"/>
          <w:color w:val="000000"/>
          <w:sz w:val="22"/>
          <w:szCs w:val="22"/>
          <w:bdr w:val="nil"/>
        </w:rPr>
        <w:t xml:space="preserve">pair directories. Coordinates are logged into </w:t>
      </w:r>
      <w:r w:rsidRPr="00CA67F2">
        <w:rPr>
          <w:rFonts w:ascii="Helvetica" w:eastAsia="Arial Unicode MS" w:hAnsi="Helvetica" w:cs="Arial Unicode MS"/>
          <w:i/>
          <w:iCs/>
          <w:color w:val="0070C0"/>
          <w:sz w:val="22"/>
          <w:szCs w:val="22"/>
          <w:bdr w:val="nil"/>
        </w:rPr>
        <w:t>_GeoProjCoord.txt.</w:t>
      </w:r>
      <w:r w:rsidRPr="00CA67F2">
        <w:rPr>
          <w:rFonts w:ascii="Helvetica" w:eastAsia="Arial Unicode MS" w:hAnsi="Helvetica" w:cs="Arial Unicode MS"/>
          <w:i/>
          <w:iCs/>
          <w:color w:val="0070C0"/>
          <w:sz w:val="22"/>
          <w:szCs w:val="22"/>
          <w:bdr w:val="nil"/>
        </w:rPr>
        <w:fldChar w:fldCharType="begin"/>
      </w:r>
      <w:r w:rsidRPr="00CA67F2">
        <w:rPr>
          <w:rFonts w:ascii="Helvetica" w:eastAsia="Arial Unicode MS" w:hAnsi="Helvetica" w:cs="Arial Unicode MS"/>
          <w:i/>
          <w:iCs/>
          <w:color w:val="0070C0"/>
          <w:sz w:val="22"/>
          <w:szCs w:val="22"/>
          <w:bdr w:val="nil"/>
        </w:rPr>
        <w:instrText xml:space="preserve"> XE "_GeoProjCoord.txt" </w:instrText>
      </w:r>
      <w:r w:rsidRPr="00CA67F2">
        <w:rPr>
          <w:rFonts w:ascii="Helvetica" w:eastAsia="Arial Unicode MS" w:hAnsi="Helvetica" w:cs="Arial Unicode MS"/>
          <w:i/>
          <w:iCs/>
          <w:color w:val="0070C0"/>
          <w:sz w:val="22"/>
          <w:szCs w:val="22"/>
          <w:bdr w:val="nil"/>
        </w:rPr>
        <w:fldChar w:fldCharType="end"/>
      </w:r>
      <w:r w:rsidRPr="00CA67F2">
        <w:rPr>
          <w:rFonts w:ascii="Helvetica" w:eastAsia="Arial Unicode MS" w:hAnsi="Helvetica" w:cs="Arial Unicode MS"/>
          <w:color w:val="000000"/>
          <w:sz w:val="22"/>
          <w:szCs w:val="22"/>
          <w:bdr w:val="nil"/>
        </w:rPr>
        <w:t>.</w:t>
      </w:r>
    </w:p>
    <w:p w14:paraId="04323137" w14:textId="77777777" w:rsidR="00652A2B" w:rsidRPr="00CA67F2" w:rsidRDefault="00652A2B" w:rsidP="00652A2B">
      <w:pPr>
        <w:ind w:left="426"/>
        <w:rPr>
          <w:rFonts w:ascii="Helvetica" w:eastAsia="Arial Unicode MS" w:hAnsi="Helvetica" w:cs="Arial Unicode MS"/>
          <w:color w:val="000000"/>
          <w:sz w:val="22"/>
          <w:szCs w:val="22"/>
          <w:bdr w:val="nil"/>
        </w:rPr>
      </w:pPr>
    </w:p>
    <w:p w14:paraId="1496C008" w14:textId="77777777" w:rsidR="00652A2B" w:rsidRPr="00CA67F2" w:rsidRDefault="00652A2B" w:rsidP="00652A2B">
      <w:pPr>
        <w:ind w:left="426"/>
        <w:rPr>
          <w:rFonts w:ascii="Helvetica" w:eastAsia="Arial Unicode MS" w:hAnsi="Helvetica" w:cs="Arial Unicode MS"/>
          <w:color w:val="000000"/>
          <w:sz w:val="22"/>
          <w:szCs w:val="22"/>
          <w:bdr w:val="nil"/>
        </w:rPr>
      </w:pPr>
      <w:r w:rsidRPr="00CA67F2">
        <w:rPr>
          <w:rFonts w:ascii="Helvetica" w:eastAsia="Arial Unicode MS" w:hAnsi="Helvetica" w:cs="Arial Unicode MS"/>
          <w:color w:val="000000"/>
          <w:sz w:val="22"/>
          <w:szCs w:val="22"/>
          <w:bdr w:val="nil"/>
        </w:rPr>
        <w:t xml:space="preserve">Size can be compared to expected values (hard coded); if not as expected, the script lists the pairs names in </w:t>
      </w:r>
      <w:r w:rsidRPr="00CA67F2">
        <w:rPr>
          <w:rFonts w:ascii="Helvetica" w:eastAsia="Arial Unicode MS" w:hAnsi="Helvetica" w:cs="Arial Unicode MS"/>
          <w:i/>
          <w:iCs/>
          <w:color w:val="0070C0"/>
          <w:sz w:val="22"/>
          <w:szCs w:val="22"/>
          <w:bdr w:val="nil"/>
        </w:rPr>
        <w:t>_GeoProjCoord_WrongPairs.txt</w:t>
      </w:r>
      <w:r w:rsidRPr="00CA67F2">
        <w:rPr>
          <w:rFonts w:ascii="Helvetica" w:eastAsia="Arial Unicode MS" w:hAnsi="Helvetica" w:cs="Arial Unicode MS"/>
          <w:i/>
          <w:iCs/>
          <w:color w:val="0070C0"/>
          <w:sz w:val="22"/>
          <w:szCs w:val="22"/>
          <w:bdr w:val="nil"/>
        </w:rPr>
        <w:fldChar w:fldCharType="begin"/>
      </w:r>
      <w:r w:rsidRPr="00CA67F2">
        <w:rPr>
          <w:rFonts w:ascii="Helvetica" w:eastAsia="Arial Unicode MS" w:hAnsi="Helvetica" w:cs="Arial Unicode MS"/>
          <w:i/>
          <w:iCs/>
          <w:color w:val="0070C0"/>
          <w:sz w:val="22"/>
          <w:szCs w:val="22"/>
          <w:bdr w:val="nil"/>
        </w:rPr>
        <w:instrText xml:space="preserve"> XE "_GeoProjCoord_WrongPairs.txt" </w:instrText>
      </w:r>
      <w:r w:rsidRPr="00CA67F2">
        <w:rPr>
          <w:rFonts w:ascii="Helvetica" w:eastAsia="Arial Unicode MS" w:hAnsi="Helvetica" w:cs="Arial Unicode MS"/>
          <w:i/>
          <w:iCs/>
          <w:color w:val="0070C0"/>
          <w:sz w:val="22"/>
          <w:szCs w:val="22"/>
          <w:bdr w:val="nil"/>
        </w:rPr>
        <w:fldChar w:fldCharType="end"/>
      </w:r>
      <w:r w:rsidRPr="00CA67F2">
        <w:rPr>
          <w:rFonts w:ascii="Helvetica" w:eastAsia="Arial Unicode MS" w:hAnsi="Helvetica" w:cs="Arial Unicode MS"/>
          <w:color w:val="000000"/>
          <w:sz w:val="22"/>
          <w:szCs w:val="22"/>
          <w:bdr w:val="nil"/>
        </w:rPr>
        <w:t>, where it will also log the creation date</w:t>
      </w:r>
    </w:p>
    <w:p w14:paraId="7651BD75" w14:textId="77777777" w:rsidR="00652A2B" w:rsidRPr="00CA67F2" w:rsidRDefault="00652A2B" w:rsidP="00652A2B">
      <w:pPr>
        <w:ind w:left="426"/>
        <w:rPr>
          <w:rFonts w:ascii="Helvetica" w:eastAsia="Arial Unicode MS" w:hAnsi="Helvetica" w:cs="Arial Unicode MS"/>
          <w:color w:val="000000"/>
          <w:sz w:val="22"/>
          <w:szCs w:val="22"/>
          <w:bdr w:val="nil"/>
        </w:rPr>
      </w:pPr>
    </w:p>
    <w:p w14:paraId="38DE2771" w14:textId="77777777" w:rsidR="00652A2B" w:rsidRPr="00CA67F2" w:rsidRDefault="00652A2B" w:rsidP="00652A2B">
      <w:pPr>
        <w:ind w:left="426"/>
        <w:rPr>
          <w:rFonts w:ascii="Helvetica" w:eastAsia="Arial Unicode MS" w:hAnsi="Helvetica" w:cs="Arial Unicode MS"/>
          <w:color w:val="000000"/>
          <w:sz w:val="22"/>
          <w:szCs w:val="22"/>
          <w:bdr w:val="nil"/>
        </w:rPr>
      </w:pPr>
      <w:r w:rsidRPr="00CA67F2">
        <w:rPr>
          <w:rFonts w:ascii="Helvetica" w:eastAsia="Arial Unicode MS" w:hAnsi="Helvetica" w:cs="Arial Unicode MS"/>
          <w:color w:val="000000"/>
          <w:sz w:val="22"/>
          <w:szCs w:val="22"/>
          <w:bdr w:val="nil"/>
        </w:rPr>
        <w:t xml:space="preserve">See script for usage (in </w:t>
      </w:r>
      <w:r w:rsidRPr="00CA67F2">
        <w:rPr>
          <w:rFonts w:ascii="Helvetica" w:eastAsia="Arial Unicode MS" w:hAnsi="Helvetica" w:cs="Arial Unicode MS"/>
          <w:color w:val="00B050"/>
          <w:sz w:val="22"/>
          <w:szCs w:val="22"/>
          <w:bdr w:val="nil"/>
        </w:rPr>
        <w:t>SCRIPTS_OK/zz_Utilities_CIS_NdO</w:t>
      </w:r>
      <w:r w:rsidRPr="00CA67F2">
        <w:rPr>
          <w:rFonts w:ascii="Helvetica" w:eastAsia="Arial Unicode MS" w:hAnsi="Helvetica" w:cs="Arial Unicode MS"/>
          <w:color w:val="000000"/>
          <w:sz w:val="22"/>
          <w:szCs w:val="22"/>
          <w:bdr w:val="nil"/>
        </w:rPr>
        <w:t xml:space="preserve">): </w:t>
      </w:r>
    </w:p>
    <w:p w14:paraId="7DE99FB6" w14:textId="146B3F4C" w:rsidR="00652A2B" w:rsidRPr="00CA67F2" w:rsidRDefault="00652A2B" w:rsidP="00652A2B">
      <w:pPr>
        <w:pStyle w:val="ListParagraph"/>
        <w:numPr>
          <w:ilvl w:val="0"/>
          <w:numId w:val="45"/>
        </w:numPr>
        <w:rPr>
          <w:rFonts w:ascii="Helvetica" w:hAnsi="Helvetica" w:cs="Arial Unicode MS"/>
          <w:b/>
          <w:bCs/>
          <w:i/>
          <w:iCs/>
          <w:color w:val="000000"/>
          <w:sz w:val="22"/>
          <w:szCs w:val="22"/>
        </w:rPr>
      </w:pPr>
      <w:r w:rsidRPr="00CA67F2">
        <w:rPr>
          <w:rFonts w:ascii="Helvetica" w:hAnsi="Helvetica" w:cs="Arial Unicode MS"/>
          <w:b/>
          <w:bCs/>
          <w:i/>
          <w:iCs/>
          <w:color w:val="000000"/>
          <w:sz w:val="22"/>
          <w:szCs w:val="22"/>
        </w:rPr>
        <w:t>Check_GeocCropCoord_GeocParam.sh</w:t>
      </w:r>
      <w:r w:rsidRPr="00CA67F2">
        <w:rPr>
          <w:rFonts w:ascii="Helvetica" w:hAnsi="Helvetica" w:cs="Arial Unicode MS"/>
          <w:b/>
          <w:bCs/>
          <w:i/>
          <w:iCs/>
          <w:color w:val="000000"/>
          <w:sz w:val="22"/>
          <w:szCs w:val="22"/>
        </w:rPr>
        <w:fldChar w:fldCharType="begin"/>
      </w:r>
      <w:r w:rsidRPr="00CA67F2">
        <w:rPr>
          <w:rFonts w:ascii="Helvetica" w:hAnsi="Helvetica" w:cs="Arial Unicode MS"/>
          <w:b/>
          <w:bCs/>
          <w:i/>
          <w:iCs/>
          <w:color w:val="000000"/>
          <w:sz w:val="22"/>
          <w:szCs w:val="22"/>
        </w:rPr>
        <w:instrText xml:space="preserve"> XE "Check_GeocCropCoord_GeocParam.sh" </w:instrText>
      </w:r>
      <w:r w:rsidRPr="00CA67F2">
        <w:rPr>
          <w:rFonts w:ascii="Helvetica" w:hAnsi="Helvetica" w:cs="Arial Unicode MS"/>
          <w:b/>
          <w:bCs/>
          <w:i/>
          <w:iCs/>
          <w:color w:val="000000"/>
          <w:sz w:val="22"/>
          <w:szCs w:val="22"/>
        </w:rPr>
        <w:fldChar w:fldCharType="end"/>
      </w:r>
    </w:p>
    <w:p w14:paraId="3BD1C024" w14:textId="69937517" w:rsidR="00652A2B" w:rsidRDefault="00652A2B" w:rsidP="00652A2B">
      <w:pPr>
        <w:ind w:left="426"/>
      </w:pPr>
    </w:p>
    <w:p w14:paraId="58FFD5BC" w14:textId="77777777" w:rsidR="007F2FA1" w:rsidRPr="00652A2B" w:rsidRDefault="007F2FA1" w:rsidP="00652A2B">
      <w:pPr>
        <w:ind w:left="426"/>
      </w:pPr>
    </w:p>
    <w:p w14:paraId="1E9D912F" w14:textId="728ED08A" w:rsidR="006A2B5B" w:rsidRDefault="006A2B5B">
      <w:pPr>
        <w:pStyle w:val="Style1"/>
        <w:numPr>
          <w:ilvl w:val="0"/>
          <w:numId w:val="64"/>
        </w:numPr>
        <w:rPr>
          <w:lang w:val="en-US"/>
        </w:rPr>
      </w:pPr>
      <w:bookmarkStart w:id="209" w:name="_Toc125735391"/>
      <w:r w:rsidRPr="0073255F">
        <w:rPr>
          <w:lang w:val="en-US"/>
        </w:rPr>
        <w:t>Changing the endianness of a binary file</w:t>
      </w:r>
      <w:bookmarkEnd w:id="209"/>
    </w:p>
    <w:p w14:paraId="4434230C" w14:textId="77777777" w:rsidR="00D71998" w:rsidRPr="0073255F" w:rsidRDefault="00D71998" w:rsidP="00D71998">
      <w:pPr>
        <w:rPr>
          <w:rFonts w:ascii="Helvetica" w:hAnsi="Helvetica"/>
          <w:b/>
        </w:rPr>
      </w:pPr>
    </w:p>
    <w:p w14:paraId="1F3160CC" w14:textId="77777777" w:rsidR="00D71998" w:rsidRPr="0073255F" w:rsidRDefault="00D71998" w:rsidP="00D71998">
      <w:pPr>
        <w:pStyle w:val="Body"/>
        <w:ind w:left="426"/>
        <w:rPr>
          <w:lang w:val="en-US"/>
        </w:rPr>
      </w:pPr>
      <w:r w:rsidRPr="0073255F">
        <w:rPr>
          <w:lang w:val="en-US"/>
        </w:rPr>
        <w:t>Using gdal</w:t>
      </w:r>
      <w:r w:rsidRPr="0073255F">
        <w:rPr>
          <w:lang w:val="en-US"/>
        </w:rPr>
        <w:fldChar w:fldCharType="begin"/>
      </w:r>
      <w:r w:rsidRPr="0073255F">
        <w:rPr>
          <w:lang w:val="en-US"/>
        </w:rPr>
        <w:instrText xml:space="preserve"> XE "</w:instrText>
      </w:r>
      <w:r w:rsidRPr="0073255F">
        <w:rPr>
          <w:b/>
          <w:lang w:val="en-US"/>
        </w:rPr>
        <w:instrText>gdal</w:instrText>
      </w:r>
      <w:r w:rsidRPr="0073255F">
        <w:rPr>
          <w:lang w:val="en-US"/>
        </w:rPr>
        <w:instrText xml:space="preserve">" </w:instrText>
      </w:r>
      <w:r w:rsidRPr="0073255F">
        <w:rPr>
          <w:lang w:val="en-US"/>
        </w:rPr>
        <w:fldChar w:fldCharType="end"/>
      </w:r>
      <w:r w:rsidRPr="0073255F">
        <w:rPr>
          <w:lang w:val="en-US"/>
        </w:rPr>
        <w:t xml:space="preserve">, </w:t>
      </w:r>
      <w:r w:rsidRPr="0073255F">
        <w:rPr>
          <w:b/>
          <w:i/>
          <w:lang w:val="en-US"/>
        </w:rPr>
        <w:t>Change_Bin_Order.sh</w:t>
      </w:r>
      <w:r w:rsidRPr="0073255F">
        <w:rPr>
          <w:b/>
          <w:i/>
          <w:lang w:val="en-US"/>
        </w:rPr>
        <w:fldChar w:fldCharType="begin"/>
      </w:r>
      <w:r w:rsidRPr="0073255F">
        <w:rPr>
          <w:lang w:val="en-US"/>
        </w:rPr>
        <w:instrText xml:space="preserve"> XE "</w:instrText>
      </w:r>
      <w:r w:rsidRPr="0073255F">
        <w:rPr>
          <w:b/>
          <w:i/>
          <w:lang w:val="en-US"/>
        </w:rPr>
        <w:instrText>Change_Bin_Order.sh</w:instrText>
      </w:r>
      <w:r w:rsidRPr="0073255F">
        <w:rPr>
          <w:lang w:val="en-US"/>
        </w:rPr>
        <w:instrText xml:space="preserve">" </w:instrText>
      </w:r>
      <w:r w:rsidRPr="0073255F">
        <w:rPr>
          <w:b/>
          <w:i/>
          <w:lang w:val="en-US"/>
        </w:rPr>
        <w:fldChar w:fldCharType="end"/>
      </w:r>
      <w:r w:rsidRPr="0073255F">
        <w:rPr>
          <w:lang w:val="en-US"/>
        </w:rPr>
        <w:t xml:space="preserve"> changes the byte ordering of all ENVI .bin files in the current directory.</w:t>
      </w:r>
    </w:p>
    <w:p w14:paraId="445B38FE" w14:textId="77777777" w:rsidR="00D71998" w:rsidRPr="0073255F" w:rsidRDefault="00D71998" w:rsidP="00D71998">
      <w:pPr>
        <w:pStyle w:val="Body"/>
        <w:ind w:left="426"/>
        <w:rPr>
          <w:lang w:val="en-US"/>
        </w:rPr>
      </w:pPr>
    </w:p>
    <w:p w14:paraId="7AA63BAA" w14:textId="77777777" w:rsidR="00D71998" w:rsidRPr="0073255F" w:rsidRDefault="00D71998" w:rsidP="00D71998">
      <w:pPr>
        <w:pStyle w:val="Body"/>
        <w:ind w:left="426"/>
        <w:rPr>
          <w:lang w:val="en-US"/>
        </w:rPr>
      </w:pPr>
      <w:r w:rsidRPr="0073255F">
        <w:rPr>
          <w:lang w:val="en-US"/>
        </w:rPr>
        <w:t xml:space="preserve">See script for usage (in </w:t>
      </w:r>
      <w:r w:rsidRPr="0073255F">
        <w:rPr>
          <w:color w:val="00B050"/>
          <w:lang w:val="en-US"/>
        </w:rPr>
        <w:t>SCRIPTS_OK/zz_Utilities_CIS</w:t>
      </w:r>
      <w:r w:rsidRPr="0073255F">
        <w:rPr>
          <w:lang w:val="en-US"/>
        </w:rPr>
        <w:t xml:space="preserve">): </w:t>
      </w:r>
    </w:p>
    <w:p w14:paraId="564BEF54" w14:textId="77777777" w:rsidR="00D71998" w:rsidRPr="0073255F" w:rsidRDefault="00D71998" w:rsidP="00D71998">
      <w:pPr>
        <w:pStyle w:val="Body"/>
        <w:numPr>
          <w:ilvl w:val="0"/>
          <w:numId w:val="38"/>
        </w:numPr>
        <w:rPr>
          <w:lang w:val="en-US"/>
        </w:rPr>
      </w:pPr>
      <w:r w:rsidRPr="0073255F">
        <w:rPr>
          <w:b/>
          <w:i/>
          <w:lang w:val="en-US"/>
        </w:rPr>
        <w:t>Change_Bin_Order.sh</w:t>
      </w:r>
      <w:r w:rsidRPr="0073255F">
        <w:rPr>
          <w:b/>
          <w:i/>
          <w:lang w:val="en-US"/>
        </w:rPr>
        <w:fldChar w:fldCharType="begin"/>
      </w:r>
      <w:r w:rsidRPr="0073255F">
        <w:instrText xml:space="preserve"> XE "</w:instrText>
      </w:r>
      <w:r w:rsidRPr="0073255F">
        <w:rPr>
          <w:b/>
          <w:i/>
          <w:lang w:val="en-US"/>
        </w:rPr>
        <w:instrText>Change_Bin_Order.sh</w:instrText>
      </w:r>
      <w:r w:rsidRPr="0073255F">
        <w:instrText xml:space="preserve">" </w:instrText>
      </w:r>
      <w:r w:rsidRPr="0073255F">
        <w:rPr>
          <w:b/>
          <w:i/>
          <w:lang w:val="en-US"/>
        </w:rPr>
        <w:fldChar w:fldCharType="end"/>
      </w:r>
      <w:r w:rsidRPr="0073255F">
        <w:rPr>
          <w:lang w:val="en-US"/>
        </w:rPr>
        <w:t xml:space="preserve"> </w:t>
      </w:r>
    </w:p>
    <w:p w14:paraId="3A294C0C" w14:textId="77777777" w:rsidR="00D71998" w:rsidRPr="0073255F" w:rsidRDefault="00D71998" w:rsidP="00D71998">
      <w:pPr>
        <w:pStyle w:val="Body"/>
        <w:rPr>
          <w:lang w:val="en-US"/>
        </w:rPr>
      </w:pPr>
    </w:p>
    <w:p w14:paraId="5D573CBA" w14:textId="77777777" w:rsidR="00D71998" w:rsidRPr="0073255F" w:rsidRDefault="00D71998" w:rsidP="00D71998">
      <w:pPr>
        <w:pStyle w:val="Body"/>
        <w:rPr>
          <w:lang w:val="en-US"/>
        </w:rPr>
      </w:pPr>
    </w:p>
    <w:p w14:paraId="76C199A3" w14:textId="77777777" w:rsidR="00D71998" w:rsidRPr="0073255F" w:rsidRDefault="00D71998">
      <w:pPr>
        <w:pStyle w:val="Style1"/>
        <w:numPr>
          <w:ilvl w:val="0"/>
          <w:numId w:val="64"/>
        </w:numPr>
        <w:rPr>
          <w:lang w:val="en-US"/>
        </w:rPr>
      </w:pPr>
      <w:bookmarkStart w:id="210" w:name="_Toc125735392"/>
      <w:r w:rsidRPr="0073255F">
        <w:rPr>
          <w:lang w:val="en-US"/>
        </w:rPr>
        <w:t>Changing date format</w:t>
      </w:r>
      <w:bookmarkEnd w:id="210"/>
      <w:r w:rsidRPr="0073255F">
        <w:rPr>
          <w:lang w:val="en-US"/>
        </w:rPr>
        <w:t xml:space="preserve">  </w:t>
      </w:r>
    </w:p>
    <w:p w14:paraId="7C2FFBE5" w14:textId="77777777" w:rsidR="00D71998" w:rsidRPr="0073255F" w:rsidRDefault="00D71998" w:rsidP="00D71998">
      <w:pPr>
        <w:pStyle w:val="Body"/>
        <w:rPr>
          <w:lang w:val="en-US"/>
        </w:rPr>
      </w:pPr>
    </w:p>
    <w:p w14:paraId="57DF7FCB" w14:textId="77777777" w:rsidR="00D71998" w:rsidRPr="0073255F" w:rsidRDefault="00D71998" w:rsidP="00D71998">
      <w:pPr>
        <w:pStyle w:val="Body"/>
        <w:ind w:left="567"/>
        <w:rPr>
          <w:lang w:val="en-US"/>
        </w:rPr>
      </w:pPr>
      <w:r w:rsidRPr="0073255F">
        <w:rPr>
          <w:lang w:val="en-US"/>
        </w:rPr>
        <w:t>The script</w:t>
      </w:r>
      <w:r w:rsidRPr="0073255F">
        <w:rPr>
          <w:b/>
          <w:i/>
          <w:lang w:val="en-US"/>
        </w:rPr>
        <w:t xml:space="preserve"> dat2sec.sh</w:t>
      </w:r>
      <w:r w:rsidRPr="0073255F">
        <w:rPr>
          <w:b/>
          <w:i/>
          <w:lang w:val="en-US"/>
        </w:rPr>
        <w:fldChar w:fldCharType="begin"/>
      </w:r>
      <w:r w:rsidRPr="0073255F">
        <w:rPr>
          <w:lang w:val="en-US"/>
        </w:rPr>
        <w:instrText xml:space="preserve"> XE "</w:instrText>
      </w:r>
      <w:r w:rsidRPr="0073255F">
        <w:rPr>
          <w:b/>
          <w:i/>
          <w:lang w:val="en-US"/>
        </w:rPr>
        <w:instrText>dat2sec.sh</w:instrText>
      </w:r>
      <w:r w:rsidRPr="0073255F">
        <w:rPr>
          <w:lang w:val="en-US"/>
        </w:rPr>
        <w:instrText xml:space="preserve">" </w:instrText>
      </w:r>
      <w:r w:rsidRPr="0073255F">
        <w:rPr>
          <w:b/>
          <w:i/>
          <w:lang w:val="en-US"/>
        </w:rPr>
        <w:fldChar w:fldCharType="end"/>
      </w:r>
      <w:r w:rsidRPr="0073255F">
        <w:rPr>
          <w:lang w:val="en-US"/>
        </w:rPr>
        <w:t xml:space="preserve"> transforms the first column of a file (except the first header line) from YYYYMMDD into Linux seconds. </w:t>
      </w:r>
    </w:p>
    <w:p w14:paraId="34367579" w14:textId="77777777" w:rsidR="00D71998" w:rsidRPr="0073255F" w:rsidRDefault="00D71998" w:rsidP="00D71998">
      <w:pPr>
        <w:pStyle w:val="Body"/>
        <w:ind w:left="567"/>
        <w:rPr>
          <w:lang w:val="en-US"/>
        </w:rPr>
      </w:pPr>
    </w:p>
    <w:p w14:paraId="28457DEC" w14:textId="77777777" w:rsidR="00D71998" w:rsidRPr="0073255F" w:rsidRDefault="00D71998" w:rsidP="00D71998">
      <w:pPr>
        <w:pStyle w:val="Body"/>
        <w:ind w:left="567"/>
        <w:rPr>
          <w:lang w:val="en-US"/>
        </w:rPr>
      </w:pPr>
      <w:r w:rsidRPr="0073255F">
        <w:rPr>
          <w:lang w:val="en-US"/>
        </w:rPr>
        <w:t>The script</w:t>
      </w:r>
      <w:r w:rsidRPr="0073255F">
        <w:rPr>
          <w:b/>
          <w:i/>
          <w:lang w:val="en-US"/>
        </w:rPr>
        <w:t xml:space="preserve"> date2decimalyr.sh</w:t>
      </w:r>
      <w:r w:rsidRPr="0073255F">
        <w:rPr>
          <w:b/>
          <w:i/>
          <w:lang w:val="en-US"/>
        </w:rPr>
        <w:fldChar w:fldCharType="begin"/>
      </w:r>
      <w:r w:rsidRPr="0073255F">
        <w:rPr>
          <w:lang w:val="en-US"/>
        </w:rPr>
        <w:instrText xml:space="preserve"> XE "</w:instrText>
      </w:r>
      <w:r w:rsidRPr="0073255F">
        <w:rPr>
          <w:b/>
          <w:i/>
          <w:lang w:val="en-US"/>
        </w:rPr>
        <w:instrText>date2decimalyr.sh</w:instrText>
      </w:r>
      <w:r w:rsidRPr="0073255F">
        <w:rPr>
          <w:lang w:val="en-US"/>
        </w:rPr>
        <w:instrText xml:space="preserve">" </w:instrText>
      </w:r>
      <w:r w:rsidRPr="0073255F">
        <w:rPr>
          <w:b/>
          <w:i/>
          <w:lang w:val="en-US"/>
        </w:rPr>
        <w:fldChar w:fldCharType="end"/>
      </w:r>
      <w:r w:rsidRPr="0073255F">
        <w:rPr>
          <w:lang w:val="en-US"/>
        </w:rPr>
        <w:t xml:space="preserve"> transforms the first column of a file from YYYYMMDD into decimal year. </w:t>
      </w:r>
    </w:p>
    <w:p w14:paraId="0CFC8DD8" w14:textId="77777777" w:rsidR="00D71998" w:rsidRPr="0073255F" w:rsidRDefault="00D71998" w:rsidP="00D71998">
      <w:pPr>
        <w:pStyle w:val="Body"/>
        <w:ind w:left="567"/>
        <w:rPr>
          <w:lang w:val="en-US"/>
        </w:rPr>
      </w:pPr>
    </w:p>
    <w:p w14:paraId="4FDA5968" w14:textId="77777777" w:rsidR="00D71998" w:rsidRPr="0073255F" w:rsidRDefault="00D71998" w:rsidP="00D71998">
      <w:pPr>
        <w:pStyle w:val="Body"/>
        <w:ind w:left="567"/>
        <w:rPr>
          <w:lang w:val="en-US"/>
        </w:rPr>
      </w:pPr>
      <w:r w:rsidRPr="0073255F">
        <w:rPr>
          <w:lang w:val="en-US"/>
        </w:rPr>
        <w:t>The script</w:t>
      </w:r>
      <w:r w:rsidRPr="0073255F">
        <w:rPr>
          <w:b/>
          <w:i/>
          <w:lang w:val="en-US"/>
        </w:rPr>
        <w:t xml:space="preserve"> decimalyr2date.sh</w:t>
      </w:r>
      <w:r w:rsidRPr="0073255F">
        <w:rPr>
          <w:b/>
          <w:i/>
          <w:lang w:val="en-US"/>
        </w:rPr>
        <w:fldChar w:fldCharType="begin"/>
      </w:r>
      <w:r w:rsidRPr="0073255F">
        <w:rPr>
          <w:lang w:val="en-US"/>
        </w:rPr>
        <w:instrText xml:space="preserve"> XE "</w:instrText>
      </w:r>
      <w:r w:rsidRPr="0073255F">
        <w:rPr>
          <w:b/>
          <w:i/>
          <w:lang w:val="en-US"/>
        </w:rPr>
        <w:instrText>decimalyr2date.sh</w:instrText>
      </w:r>
      <w:r w:rsidRPr="0073255F">
        <w:rPr>
          <w:lang w:val="en-US"/>
        </w:rPr>
        <w:instrText xml:space="preserve">" </w:instrText>
      </w:r>
      <w:r w:rsidRPr="0073255F">
        <w:rPr>
          <w:b/>
          <w:i/>
          <w:lang w:val="en-US"/>
        </w:rPr>
        <w:fldChar w:fldCharType="end"/>
      </w:r>
      <w:r w:rsidRPr="0073255F">
        <w:rPr>
          <w:lang w:val="en-US"/>
        </w:rPr>
        <w:t xml:space="preserve"> transforms the first column of decimal year into YYYYMMDD.</w:t>
      </w:r>
    </w:p>
    <w:p w14:paraId="06A4BEA1" w14:textId="77777777" w:rsidR="00D71998" w:rsidRPr="0073255F" w:rsidRDefault="00D71998" w:rsidP="00D71998">
      <w:pPr>
        <w:pStyle w:val="Body"/>
        <w:ind w:left="567"/>
        <w:rPr>
          <w:lang w:val="en-US"/>
        </w:rPr>
      </w:pPr>
    </w:p>
    <w:p w14:paraId="7931E3C7" w14:textId="77777777" w:rsidR="00D71998" w:rsidRPr="0073255F" w:rsidRDefault="00D71998" w:rsidP="00D71998">
      <w:pPr>
        <w:pStyle w:val="Body"/>
        <w:ind w:left="567"/>
        <w:rPr>
          <w:lang w:val="en-US"/>
        </w:rPr>
      </w:pPr>
      <w:r w:rsidRPr="0073255F">
        <w:rPr>
          <w:lang w:val="en-US"/>
        </w:rPr>
        <w:t>The script</w:t>
      </w:r>
      <w:r w:rsidRPr="0073255F">
        <w:rPr>
          <w:b/>
          <w:i/>
          <w:lang w:val="en-US"/>
        </w:rPr>
        <w:t xml:space="preserve"> sec2date.sh</w:t>
      </w:r>
      <w:r w:rsidRPr="0073255F">
        <w:rPr>
          <w:b/>
          <w:i/>
          <w:lang w:val="en-US"/>
        </w:rPr>
        <w:fldChar w:fldCharType="begin"/>
      </w:r>
      <w:r w:rsidRPr="0073255F">
        <w:rPr>
          <w:lang w:val="en-US"/>
        </w:rPr>
        <w:instrText xml:space="preserve"> XE "</w:instrText>
      </w:r>
      <w:r w:rsidRPr="0073255F">
        <w:rPr>
          <w:b/>
          <w:i/>
          <w:lang w:val="en-US"/>
        </w:rPr>
        <w:instrText>sec2date.sh</w:instrText>
      </w:r>
      <w:r w:rsidRPr="0073255F">
        <w:rPr>
          <w:lang w:val="en-US"/>
        </w:rPr>
        <w:instrText xml:space="preserve">" </w:instrText>
      </w:r>
      <w:r w:rsidRPr="0073255F">
        <w:rPr>
          <w:b/>
          <w:i/>
          <w:lang w:val="en-US"/>
        </w:rPr>
        <w:fldChar w:fldCharType="end"/>
      </w:r>
      <w:r w:rsidRPr="0073255F">
        <w:rPr>
          <w:lang w:val="en-US"/>
        </w:rPr>
        <w:t xml:space="preserve"> transforms the first column of Linux seconds into YYYYMMDD.</w:t>
      </w:r>
    </w:p>
    <w:p w14:paraId="09FC3977" w14:textId="77777777" w:rsidR="00D71998" w:rsidRPr="0073255F" w:rsidRDefault="00D71998" w:rsidP="00D71998">
      <w:pPr>
        <w:pStyle w:val="Body"/>
        <w:ind w:left="567"/>
        <w:rPr>
          <w:lang w:val="en-US"/>
        </w:rPr>
      </w:pPr>
    </w:p>
    <w:p w14:paraId="2C353A90" w14:textId="77777777" w:rsidR="00D71998" w:rsidRPr="0073255F" w:rsidRDefault="00D71998" w:rsidP="00D71998">
      <w:pPr>
        <w:pStyle w:val="Body"/>
        <w:ind w:left="567"/>
        <w:rPr>
          <w:lang w:val="en-US"/>
        </w:rPr>
      </w:pPr>
      <w:r w:rsidRPr="0073255F">
        <w:rPr>
          <w:lang w:val="en-US"/>
        </w:rPr>
        <w:t xml:space="preserve">See script for usage (in </w:t>
      </w:r>
      <w:r w:rsidRPr="0073255F">
        <w:rPr>
          <w:color w:val="00B050"/>
          <w:lang w:val="en-US"/>
        </w:rPr>
        <w:t>SCRIPTS_OK/zz_Utilities_CIS</w:t>
      </w:r>
      <w:r w:rsidRPr="0073255F">
        <w:rPr>
          <w:lang w:val="en-US"/>
        </w:rPr>
        <w:t xml:space="preserve">): </w:t>
      </w:r>
    </w:p>
    <w:p w14:paraId="11145FDC" w14:textId="77777777" w:rsidR="00D71998" w:rsidRPr="0073255F" w:rsidRDefault="00D71998" w:rsidP="00D71998">
      <w:pPr>
        <w:pStyle w:val="Body"/>
        <w:numPr>
          <w:ilvl w:val="0"/>
          <w:numId w:val="38"/>
        </w:numPr>
        <w:rPr>
          <w:lang w:val="en-US"/>
        </w:rPr>
      </w:pPr>
      <w:r w:rsidRPr="0073255F">
        <w:rPr>
          <w:b/>
          <w:i/>
          <w:lang w:val="en-US"/>
        </w:rPr>
        <w:t>dat2sec.sh</w:t>
      </w:r>
      <w:r w:rsidRPr="0073255F">
        <w:rPr>
          <w:b/>
          <w:i/>
          <w:lang w:val="en-US"/>
        </w:rPr>
        <w:fldChar w:fldCharType="begin"/>
      </w:r>
      <w:r w:rsidRPr="0073255F">
        <w:instrText xml:space="preserve"> XE "</w:instrText>
      </w:r>
      <w:r w:rsidRPr="0073255F">
        <w:rPr>
          <w:b/>
          <w:i/>
          <w:lang w:val="en-US"/>
        </w:rPr>
        <w:instrText>dat2sec.sh</w:instrText>
      </w:r>
      <w:r w:rsidRPr="0073255F">
        <w:instrText xml:space="preserve">" </w:instrText>
      </w:r>
      <w:r w:rsidRPr="0073255F">
        <w:rPr>
          <w:b/>
          <w:i/>
          <w:lang w:val="en-US"/>
        </w:rPr>
        <w:fldChar w:fldCharType="end"/>
      </w:r>
    </w:p>
    <w:p w14:paraId="55AE4194" w14:textId="77777777" w:rsidR="00D71998" w:rsidRPr="0073255F" w:rsidRDefault="00D71998" w:rsidP="00D71998">
      <w:pPr>
        <w:pStyle w:val="Body"/>
        <w:numPr>
          <w:ilvl w:val="0"/>
          <w:numId w:val="38"/>
        </w:numPr>
        <w:rPr>
          <w:lang w:val="en-US"/>
        </w:rPr>
      </w:pPr>
      <w:r w:rsidRPr="0073255F">
        <w:rPr>
          <w:b/>
          <w:i/>
          <w:lang w:val="en-US"/>
        </w:rPr>
        <w:t>date2decimalyr.sh</w:t>
      </w:r>
      <w:r w:rsidRPr="0073255F">
        <w:rPr>
          <w:b/>
          <w:i/>
          <w:lang w:val="en-US"/>
        </w:rPr>
        <w:fldChar w:fldCharType="begin"/>
      </w:r>
      <w:r w:rsidRPr="0073255F">
        <w:instrText xml:space="preserve"> XE "</w:instrText>
      </w:r>
      <w:r w:rsidRPr="0073255F">
        <w:rPr>
          <w:b/>
          <w:i/>
          <w:lang w:val="en-US"/>
        </w:rPr>
        <w:instrText>date2decimalyr.sh</w:instrText>
      </w:r>
      <w:r w:rsidRPr="0073255F">
        <w:instrText xml:space="preserve">" </w:instrText>
      </w:r>
      <w:r w:rsidRPr="0073255F">
        <w:rPr>
          <w:b/>
          <w:i/>
          <w:lang w:val="en-US"/>
        </w:rPr>
        <w:fldChar w:fldCharType="end"/>
      </w:r>
    </w:p>
    <w:p w14:paraId="1916AF9F" w14:textId="77777777" w:rsidR="00D71998" w:rsidRPr="0073255F" w:rsidRDefault="00D71998" w:rsidP="00D71998">
      <w:pPr>
        <w:pStyle w:val="Body"/>
        <w:numPr>
          <w:ilvl w:val="0"/>
          <w:numId w:val="38"/>
        </w:numPr>
        <w:rPr>
          <w:b/>
          <w:i/>
          <w:lang w:val="en-US"/>
        </w:rPr>
      </w:pPr>
      <w:r w:rsidRPr="0073255F">
        <w:rPr>
          <w:b/>
          <w:i/>
          <w:lang w:val="en-US"/>
        </w:rPr>
        <w:t>decimalyr2date.sh</w:t>
      </w:r>
      <w:r w:rsidRPr="0073255F">
        <w:rPr>
          <w:b/>
          <w:i/>
          <w:lang w:val="en-US"/>
        </w:rPr>
        <w:fldChar w:fldCharType="begin"/>
      </w:r>
      <w:r w:rsidRPr="0073255F">
        <w:instrText xml:space="preserve"> XE "</w:instrText>
      </w:r>
      <w:r w:rsidRPr="0073255F">
        <w:rPr>
          <w:b/>
          <w:i/>
          <w:lang w:val="en-US"/>
        </w:rPr>
        <w:instrText>decimalyr2date.sh</w:instrText>
      </w:r>
      <w:r w:rsidRPr="0073255F">
        <w:instrText xml:space="preserve">" </w:instrText>
      </w:r>
      <w:r w:rsidRPr="0073255F">
        <w:rPr>
          <w:b/>
          <w:i/>
          <w:lang w:val="en-US"/>
        </w:rPr>
        <w:fldChar w:fldCharType="end"/>
      </w:r>
    </w:p>
    <w:p w14:paraId="165C2CF9" w14:textId="77777777" w:rsidR="00D71998" w:rsidRPr="0073255F" w:rsidRDefault="00D71998" w:rsidP="00D71998">
      <w:pPr>
        <w:pStyle w:val="Body"/>
        <w:numPr>
          <w:ilvl w:val="0"/>
          <w:numId w:val="38"/>
        </w:numPr>
        <w:rPr>
          <w:b/>
          <w:i/>
          <w:lang w:val="en-US"/>
        </w:rPr>
      </w:pPr>
      <w:r w:rsidRPr="0073255F">
        <w:rPr>
          <w:b/>
          <w:i/>
          <w:lang w:val="en-US"/>
        </w:rPr>
        <w:t>sec2date.sh</w:t>
      </w:r>
      <w:r w:rsidRPr="0073255F">
        <w:rPr>
          <w:b/>
          <w:i/>
          <w:lang w:val="en-US"/>
        </w:rPr>
        <w:fldChar w:fldCharType="begin"/>
      </w:r>
      <w:r w:rsidRPr="0073255F">
        <w:instrText xml:space="preserve"> XE "</w:instrText>
      </w:r>
      <w:r w:rsidRPr="0073255F">
        <w:rPr>
          <w:b/>
          <w:i/>
          <w:lang w:val="en-US"/>
        </w:rPr>
        <w:instrText>sec2date.sh</w:instrText>
      </w:r>
      <w:r w:rsidRPr="0073255F">
        <w:instrText xml:space="preserve">" </w:instrText>
      </w:r>
      <w:r w:rsidRPr="0073255F">
        <w:rPr>
          <w:b/>
          <w:i/>
          <w:lang w:val="en-US"/>
        </w:rPr>
        <w:fldChar w:fldCharType="end"/>
      </w:r>
    </w:p>
    <w:p w14:paraId="69360780" w14:textId="77777777" w:rsidR="00D71998" w:rsidRPr="0073255F" w:rsidRDefault="00D71998" w:rsidP="00D71998">
      <w:pPr>
        <w:pStyle w:val="Body"/>
        <w:rPr>
          <w:b/>
          <w:i/>
          <w:lang w:val="en-US"/>
        </w:rPr>
      </w:pPr>
    </w:p>
    <w:p w14:paraId="58CA986F" w14:textId="77777777" w:rsidR="00D71998" w:rsidRPr="0073255F" w:rsidRDefault="00D71998" w:rsidP="00D71998">
      <w:pPr>
        <w:pStyle w:val="Body"/>
        <w:rPr>
          <w:b/>
          <w:i/>
          <w:lang w:val="en-US"/>
        </w:rPr>
      </w:pPr>
    </w:p>
    <w:p w14:paraId="6F46B97B" w14:textId="77777777" w:rsidR="00D71998" w:rsidRPr="0073255F" w:rsidRDefault="00D71998">
      <w:pPr>
        <w:pStyle w:val="Style1"/>
        <w:numPr>
          <w:ilvl w:val="0"/>
          <w:numId w:val="64"/>
        </w:numPr>
        <w:rPr>
          <w:lang w:val="en-US"/>
        </w:rPr>
      </w:pPr>
      <w:bookmarkStart w:id="211" w:name="_Toc125735393"/>
      <w:r w:rsidRPr="0073255F">
        <w:rPr>
          <w:lang w:val="en-US"/>
        </w:rPr>
        <w:t>Update all LaunchParametersFile.txt</w:t>
      </w:r>
      <w:bookmarkEnd w:id="211"/>
      <w:r w:rsidRPr="0073255F">
        <w:rPr>
          <w:lang w:val="en-US"/>
        </w:rPr>
        <w:t xml:space="preserve">  </w:t>
      </w:r>
    </w:p>
    <w:p w14:paraId="074697C0" w14:textId="77777777" w:rsidR="00D71998" w:rsidRPr="0073255F" w:rsidRDefault="00D71998" w:rsidP="00D71998">
      <w:pPr>
        <w:pStyle w:val="Body"/>
        <w:rPr>
          <w:b/>
          <w:i/>
          <w:lang w:val="en-US"/>
        </w:rPr>
      </w:pPr>
    </w:p>
    <w:p w14:paraId="3A38622A" w14:textId="36AF6124" w:rsidR="00D71998" w:rsidRPr="0073255F" w:rsidRDefault="00D71998" w:rsidP="00D71998">
      <w:pPr>
        <w:pStyle w:val="Body"/>
        <w:ind w:left="567"/>
        <w:rPr>
          <w:lang w:val="en-US"/>
        </w:rPr>
      </w:pPr>
      <w:r w:rsidRPr="0073255F">
        <w:rPr>
          <w:lang w:val="en-US"/>
        </w:rPr>
        <w:t xml:space="preserve">The script </w:t>
      </w:r>
      <w:r w:rsidRPr="0073255F">
        <w:rPr>
          <w:b/>
          <w:i/>
          <w:lang w:val="en-US"/>
        </w:rPr>
        <w:t>ChgeAll_LaunchParamFiles.sh</w:t>
      </w:r>
      <w:r w:rsidRPr="0073255F">
        <w:rPr>
          <w:b/>
          <w:i/>
          <w:lang w:val="en-US"/>
        </w:rPr>
        <w:fldChar w:fldCharType="begin"/>
      </w:r>
      <w:r w:rsidRPr="0073255F">
        <w:rPr>
          <w:lang w:val="en-US"/>
        </w:rPr>
        <w:instrText xml:space="preserve"> XE "</w:instrText>
      </w:r>
      <w:r w:rsidRPr="0073255F">
        <w:rPr>
          <w:b/>
          <w:i/>
          <w:lang w:val="en-US"/>
        </w:rPr>
        <w:instrText>ChgeAll_LaunchParamFiles.sh</w:instrText>
      </w:r>
      <w:r w:rsidRPr="0073255F">
        <w:rPr>
          <w:lang w:val="en-US"/>
        </w:rPr>
        <w:instrText xml:space="preserve">" </w:instrText>
      </w:r>
      <w:r w:rsidRPr="0073255F">
        <w:rPr>
          <w:b/>
          <w:i/>
          <w:lang w:val="en-US"/>
        </w:rPr>
        <w:fldChar w:fldCharType="end"/>
      </w:r>
      <w:r w:rsidRPr="0073255F">
        <w:rPr>
          <w:lang w:val="en-US"/>
        </w:rPr>
        <w:t xml:space="preserve"> is dedicate to change all lines containing a given string with another one from all param files (such as </w:t>
      </w:r>
      <w:r w:rsidRPr="0073255F">
        <w:rPr>
          <w:i/>
          <w:color w:val="4472C4" w:themeColor="accent1"/>
          <w:lang w:val="en-US"/>
        </w:rPr>
        <w:t>___V20210930_</w:t>
      </w:r>
      <w:r w:rsidR="00021957">
        <w:rPr>
          <w:i/>
          <w:color w:val="4472C4" w:themeColor="accent1"/>
          <w:lang w:val="en-US"/>
        </w:rPr>
        <w:t>LaunchMasTerParam</w:t>
      </w:r>
      <w:r w:rsidRPr="0073255F">
        <w:rPr>
          <w:i/>
          <w:color w:val="4472C4" w:themeColor="accent1"/>
          <w:lang w:val="en-US"/>
        </w:rPr>
        <w:t>.txt</w:t>
      </w:r>
      <w:r w:rsidRPr="0073255F">
        <w:rPr>
          <w:i/>
          <w:color w:val="4472C4" w:themeColor="accent1"/>
          <w:lang w:val="en-US"/>
        </w:rPr>
        <w:fldChar w:fldCharType="begin"/>
      </w:r>
      <w:r w:rsidRPr="0073255F">
        <w:rPr>
          <w:lang w:val="en-US"/>
        </w:rPr>
        <w:instrText xml:space="preserve"> XE "</w:instrText>
      </w:r>
      <w:r w:rsidRPr="0073255F">
        <w:rPr>
          <w:color w:val="4472C4" w:themeColor="accent1"/>
          <w:lang w:val="en-US"/>
        </w:rPr>
        <w:instrText>___V20210930_LaunchCISparam.txt</w:instrText>
      </w:r>
      <w:r w:rsidRPr="0073255F">
        <w:rPr>
          <w:lang w:val="en-US"/>
        </w:rPr>
        <w:instrText xml:space="preserve">" </w:instrText>
      </w:r>
      <w:r w:rsidRPr="0073255F">
        <w:rPr>
          <w:i/>
          <w:color w:val="4472C4" w:themeColor="accent1"/>
          <w:lang w:val="en-US"/>
        </w:rPr>
        <w:fldChar w:fldCharType="end"/>
      </w:r>
      <w:r w:rsidRPr="0073255F">
        <w:rPr>
          <w:lang w:val="en-US"/>
        </w:rPr>
        <w:t xml:space="preserve">) in sub dirs. This might be useful if a new feature is added to MasTer that requires for instance to change all the LaunchParametersFiles.txt. </w:t>
      </w:r>
    </w:p>
    <w:p w14:paraId="201AAEB1" w14:textId="77777777" w:rsidR="00D71998" w:rsidRPr="0073255F" w:rsidRDefault="00D71998" w:rsidP="00D71998">
      <w:pPr>
        <w:pStyle w:val="Body"/>
        <w:ind w:left="567"/>
        <w:rPr>
          <w:lang w:val="en-US"/>
        </w:rPr>
      </w:pPr>
      <w:r w:rsidRPr="0073255F">
        <w:rPr>
          <w:lang w:val="en-US"/>
        </w:rPr>
        <w:t xml:space="preserve">It was also sometimes used in a script </w:t>
      </w:r>
      <w:r w:rsidRPr="0073255F">
        <w:rPr>
          <w:b/>
          <w:i/>
          <w:lang w:val="en-US"/>
        </w:rPr>
        <w:t>Chge_Several_Criteria_LaunchParamFiles.sh</w:t>
      </w:r>
      <w:r w:rsidRPr="0073255F">
        <w:rPr>
          <w:b/>
          <w:i/>
          <w:lang w:val="en-US"/>
        </w:rPr>
        <w:fldChar w:fldCharType="begin"/>
      </w:r>
      <w:r w:rsidRPr="0073255F">
        <w:rPr>
          <w:lang w:val="en-US"/>
        </w:rPr>
        <w:instrText xml:space="preserve"> XE "</w:instrText>
      </w:r>
      <w:r w:rsidRPr="0073255F">
        <w:rPr>
          <w:b/>
          <w:i/>
          <w:lang w:val="en-US"/>
        </w:rPr>
        <w:instrText>Chge_Several_Criteria_LaunchParamFiles.sh</w:instrText>
      </w:r>
      <w:r w:rsidRPr="0073255F">
        <w:rPr>
          <w:lang w:val="en-US"/>
        </w:rPr>
        <w:instrText xml:space="preserve">" </w:instrText>
      </w:r>
      <w:r w:rsidRPr="0073255F">
        <w:rPr>
          <w:b/>
          <w:i/>
          <w:lang w:val="en-US"/>
        </w:rPr>
        <w:fldChar w:fldCharType="end"/>
      </w:r>
      <w:r w:rsidRPr="0073255F">
        <w:rPr>
          <w:lang w:val="en-US"/>
        </w:rPr>
        <w:t xml:space="preserve"> dedicated to operate multiple occurrences of parameters changes. </w:t>
      </w:r>
    </w:p>
    <w:p w14:paraId="3AAC7014" w14:textId="77777777" w:rsidR="00D71998" w:rsidRPr="0073255F" w:rsidRDefault="00D71998" w:rsidP="00D71998">
      <w:pPr>
        <w:pStyle w:val="Body"/>
        <w:ind w:left="567"/>
        <w:rPr>
          <w:lang w:val="en-US"/>
        </w:rPr>
      </w:pPr>
    </w:p>
    <w:p w14:paraId="04547674" w14:textId="77777777" w:rsidR="00D71998" w:rsidRPr="0073255F" w:rsidRDefault="00D71998" w:rsidP="00D71998">
      <w:pPr>
        <w:pStyle w:val="Body"/>
        <w:ind w:left="567"/>
        <w:rPr>
          <w:lang w:val="en-US"/>
        </w:rPr>
      </w:pPr>
      <w:r w:rsidRPr="0073255F">
        <w:rPr>
          <w:lang w:val="en-US"/>
        </w:rPr>
        <w:t xml:space="preserve">The script </w:t>
      </w:r>
      <w:r w:rsidRPr="0073255F">
        <w:rPr>
          <w:b/>
          <w:i/>
          <w:lang w:val="en-US"/>
        </w:rPr>
        <w:t>RemoveFromAll_LaunchParamFiles.sh</w:t>
      </w:r>
      <w:r w:rsidRPr="0073255F">
        <w:rPr>
          <w:b/>
          <w:i/>
          <w:lang w:val="en-US"/>
        </w:rPr>
        <w:fldChar w:fldCharType="begin"/>
      </w:r>
      <w:r w:rsidRPr="0073255F">
        <w:rPr>
          <w:lang w:val="en-US"/>
        </w:rPr>
        <w:instrText xml:space="preserve"> XE "</w:instrText>
      </w:r>
      <w:r w:rsidRPr="0073255F">
        <w:rPr>
          <w:b/>
          <w:i/>
          <w:lang w:val="en-US"/>
        </w:rPr>
        <w:instrText>RemoveFromAll_LaunchParamFiles.sh</w:instrText>
      </w:r>
      <w:r w:rsidRPr="0073255F">
        <w:rPr>
          <w:lang w:val="en-US"/>
        </w:rPr>
        <w:instrText xml:space="preserve">" </w:instrText>
      </w:r>
      <w:r w:rsidRPr="0073255F">
        <w:rPr>
          <w:b/>
          <w:i/>
          <w:lang w:val="en-US"/>
        </w:rPr>
        <w:fldChar w:fldCharType="end"/>
      </w:r>
      <w:r w:rsidRPr="0073255F">
        <w:rPr>
          <w:lang w:val="en-US"/>
        </w:rPr>
        <w:t xml:space="preserve"> removes all lines containing a given string from all param files in sub dirs. </w:t>
      </w:r>
    </w:p>
    <w:p w14:paraId="3750E2AF" w14:textId="77777777" w:rsidR="00D71998" w:rsidRPr="0073255F" w:rsidRDefault="00D71998" w:rsidP="00D71998">
      <w:pPr>
        <w:pStyle w:val="Body"/>
        <w:ind w:left="567"/>
        <w:rPr>
          <w:lang w:val="en-US"/>
        </w:rPr>
      </w:pPr>
    </w:p>
    <w:p w14:paraId="3515234D" w14:textId="77777777" w:rsidR="00D71998" w:rsidRPr="0073255F" w:rsidRDefault="00D71998" w:rsidP="00D71998">
      <w:pPr>
        <w:pStyle w:val="Body"/>
        <w:ind w:left="567"/>
        <w:rPr>
          <w:color w:val="FF0000"/>
          <w:lang w:val="en-US"/>
        </w:rPr>
      </w:pPr>
      <w:r w:rsidRPr="0073255F">
        <w:rPr>
          <w:color w:val="FF0000"/>
          <w:lang w:val="en-US"/>
        </w:rPr>
        <w:t>These scripts haven’t been used for a while though. Not sure they still work properly.</w:t>
      </w:r>
    </w:p>
    <w:p w14:paraId="06F7FEA4" w14:textId="77777777" w:rsidR="00D71998" w:rsidRPr="0073255F" w:rsidRDefault="00D71998" w:rsidP="00D71998">
      <w:pPr>
        <w:pStyle w:val="Body"/>
        <w:ind w:left="567"/>
        <w:rPr>
          <w:lang w:val="en-US"/>
        </w:rPr>
      </w:pPr>
    </w:p>
    <w:p w14:paraId="72F09FDC" w14:textId="77777777" w:rsidR="00D71998" w:rsidRPr="0073255F" w:rsidRDefault="00D71998" w:rsidP="00D71998">
      <w:pPr>
        <w:pStyle w:val="Body"/>
        <w:ind w:left="567"/>
        <w:rPr>
          <w:lang w:val="en-US"/>
        </w:rPr>
      </w:pPr>
      <w:r w:rsidRPr="0073255F">
        <w:rPr>
          <w:lang w:val="en-US"/>
        </w:rPr>
        <w:t xml:space="preserve">See script for usage (in </w:t>
      </w:r>
      <w:r w:rsidRPr="0073255F">
        <w:rPr>
          <w:color w:val="00B050"/>
          <w:lang w:val="en-US"/>
        </w:rPr>
        <w:t>SCRIPTS_OK/zz_Utilities_CIS_NdO</w:t>
      </w:r>
      <w:r w:rsidRPr="0073255F">
        <w:rPr>
          <w:lang w:val="en-US"/>
        </w:rPr>
        <w:t xml:space="preserve">): </w:t>
      </w:r>
    </w:p>
    <w:p w14:paraId="1431A34D" w14:textId="77777777" w:rsidR="00D71998" w:rsidRPr="0073255F" w:rsidRDefault="00D71998" w:rsidP="00D71998">
      <w:pPr>
        <w:pStyle w:val="Body"/>
        <w:numPr>
          <w:ilvl w:val="0"/>
          <w:numId w:val="46"/>
        </w:numPr>
        <w:rPr>
          <w:lang w:val="en-US"/>
        </w:rPr>
      </w:pPr>
      <w:r w:rsidRPr="0073255F">
        <w:rPr>
          <w:b/>
          <w:i/>
          <w:lang w:val="en-US"/>
        </w:rPr>
        <w:t>ChgeAll_LaunchParamFiles.sh</w:t>
      </w:r>
      <w:r w:rsidRPr="0073255F">
        <w:rPr>
          <w:b/>
          <w:i/>
          <w:lang w:val="en-US"/>
        </w:rPr>
        <w:fldChar w:fldCharType="begin"/>
      </w:r>
      <w:r w:rsidRPr="0073255F">
        <w:instrText xml:space="preserve"> XE "</w:instrText>
      </w:r>
      <w:r w:rsidRPr="0073255F">
        <w:rPr>
          <w:b/>
          <w:i/>
          <w:lang w:val="en-US"/>
        </w:rPr>
        <w:instrText>ChgeAll_LaunchParamFiles.sh</w:instrText>
      </w:r>
      <w:r w:rsidRPr="0073255F">
        <w:instrText xml:space="preserve">" </w:instrText>
      </w:r>
      <w:r w:rsidRPr="0073255F">
        <w:rPr>
          <w:b/>
          <w:i/>
          <w:lang w:val="en-US"/>
        </w:rPr>
        <w:fldChar w:fldCharType="end"/>
      </w:r>
    </w:p>
    <w:p w14:paraId="4F52757F" w14:textId="77777777" w:rsidR="00D71998" w:rsidRPr="0073255F" w:rsidRDefault="00D71998" w:rsidP="00D71998">
      <w:pPr>
        <w:pStyle w:val="Body"/>
        <w:numPr>
          <w:ilvl w:val="0"/>
          <w:numId w:val="46"/>
        </w:numPr>
        <w:rPr>
          <w:lang w:val="en-US"/>
        </w:rPr>
      </w:pPr>
      <w:r w:rsidRPr="0073255F">
        <w:rPr>
          <w:b/>
          <w:i/>
          <w:lang w:val="en-US"/>
        </w:rPr>
        <w:t>Chge_Several_Criteria_LaunchParamFiles.sh</w:t>
      </w:r>
      <w:r w:rsidRPr="0073255F">
        <w:rPr>
          <w:b/>
          <w:i/>
          <w:lang w:val="en-US"/>
        </w:rPr>
        <w:fldChar w:fldCharType="begin"/>
      </w:r>
      <w:r w:rsidRPr="0073255F">
        <w:rPr>
          <w:lang w:val="en-US"/>
        </w:rPr>
        <w:instrText xml:space="preserve"> XE "</w:instrText>
      </w:r>
      <w:r w:rsidRPr="0073255F">
        <w:rPr>
          <w:b/>
          <w:i/>
          <w:lang w:val="en-US"/>
        </w:rPr>
        <w:instrText>Chge_Several_Criteria_LaunchParamFiles.sh</w:instrText>
      </w:r>
      <w:r w:rsidRPr="0073255F">
        <w:rPr>
          <w:lang w:val="en-US"/>
        </w:rPr>
        <w:instrText xml:space="preserve">" </w:instrText>
      </w:r>
      <w:r w:rsidRPr="0073255F">
        <w:rPr>
          <w:b/>
          <w:i/>
          <w:lang w:val="en-US"/>
        </w:rPr>
        <w:fldChar w:fldCharType="end"/>
      </w:r>
    </w:p>
    <w:p w14:paraId="29726FA4" w14:textId="77777777" w:rsidR="00D71998" w:rsidRPr="0073255F" w:rsidRDefault="00D71998" w:rsidP="00D71998">
      <w:pPr>
        <w:pStyle w:val="Body"/>
        <w:numPr>
          <w:ilvl w:val="0"/>
          <w:numId w:val="46"/>
        </w:numPr>
        <w:rPr>
          <w:b/>
          <w:i/>
          <w:lang w:val="en-US"/>
        </w:rPr>
      </w:pPr>
      <w:r w:rsidRPr="0073255F">
        <w:rPr>
          <w:b/>
          <w:i/>
          <w:lang w:val="en-US"/>
        </w:rPr>
        <w:t>RemoveFromAll_LaunchParamFiles.sh</w:t>
      </w:r>
      <w:r w:rsidRPr="0073255F">
        <w:rPr>
          <w:b/>
          <w:i/>
          <w:lang w:val="en-US"/>
        </w:rPr>
        <w:fldChar w:fldCharType="begin"/>
      </w:r>
      <w:r w:rsidRPr="0073255F">
        <w:instrText xml:space="preserve"> XE "</w:instrText>
      </w:r>
      <w:r w:rsidRPr="0073255F">
        <w:rPr>
          <w:b/>
          <w:i/>
          <w:lang w:val="en-US"/>
        </w:rPr>
        <w:instrText>RemoveFromAll_LaunchParamFiles.sh</w:instrText>
      </w:r>
      <w:r w:rsidRPr="0073255F">
        <w:instrText xml:space="preserve">" </w:instrText>
      </w:r>
      <w:r w:rsidRPr="0073255F">
        <w:rPr>
          <w:b/>
          <w:i/>
          <w:lang w:val="en-US"/>
        </w:rPr>
        <w:fldChar w:fldCharType="end"/>
      </w:r>
    </w:p>
    <w:p w14:paraId="2631ACA3" w14:textId="77777777" w:rsidR="00D71998" w:rsidRPr="0073255F" w:rsidRDefault="00D71998" w:rsidP="00D71998">
      <w:pPr>
        <w:pStyle w:val="Body"/>
        <w:ind w:left="567"/>
        <w:rPr>
          <w:lang w:val="en-US"/>
        </w:rPr>
      </w:pPr>
      <w:r w:rsidRPr="0073255F">
        <w:rPr>
          <w:lang w:val="en-US"/>
        </w:rPr>
        <w:t xml:space="preserve">  </w:t>
      </w:r>
    </w:p>
    <w:p w14:paraId="5AB8BCAF" w14:textId="77777777" w:rsidR="00D71998" w:rsidRPr="0073255F" w:rsidRDefault="00D71998" w:rsidP="00D71998">
      <w:pPr>
        <w:pStyle w:val="Body"/>
        <w:ind w:left="567"/>
        <w:rPr>
          <w:lang w:val="en-US"/>
        </w:rPr>
      </w:pPr>
    </w:p>
    <w:p w14:paraId="7C2B6CBF" w14:textId="2B459E89" w:rsidR="00D71998" w:rsidRPr="0073255F" w:rsidRDefault="00D71998">
      <w:pPr>
        <w:pStyle w:val="Style1"/>
        <w:numPr>
          <w:ilvl w:val="0"/>
          <w:numId w:val="64"/>
        </w:numPr>
        <w:rPr>
          <w:lang w:val="en-US"/>
        </w:rPr>
      </w:pPr>
      <w:bookmarkStart w:id="212" w:name="_Toc125735394"/>
      <w:r w:rsidRPr="0073255F">
        <w:rPr>
          <w:lang w:val="en-US"/>
        </w:rPr>
        <w:t xml:space="preserve">Compile and store files when updating </w:t>
      </w:r>
      <w:r w:rsidR="00C8008A">
        <w:rPr>
          <w:lang w:val="en-US"/>
        </w:rPr>
        <w:t>MasTerEngine</w:t>
      </w:r>
      <w:bookmarkEnd w:id="212"/>
      <w:r w:rsidRPr="0073255F">
        <w:rPr>
          <w:lang w:val="en-US"/>
        </w:rPr>
        <w:t xml:space="preserve">  </w:t>
      </w:r>
    </w:p>
    <w:p w14:paraId="28F7E029" w14:textId="77777777" w:rsidR="00D71998" w:rsidRPr="0073255F" w:rsidRDefault="00D71998" w:rsidP="00D71998">
      <w:pPr>
        <w:rPr>
          <w:rFonts w:ascii="Helvetica" w:hAnsi="Helvetica"/>
        </w:rPr>
      </w:pPr>
    </w:p>
    <w:p w14:paraId="485F59A3" w14:textId="33979526" w:rsidR="00D71998" w:rsidRPr="0073255F" w:rsidRDefault="00D71998" w:rsidP="00D71998">
      <w:pPr>
        <w:ind w:left="567"/>
        <w:rPr>
          <w:rFonts w:ascii="Helvetica" w:eastAsia="Arial Unicode MS" w:hAnsi="Helvetica" w:cs="Arial Unicode MS"/>
          <w:color w:val="000000"/>
          <w:sz w:val="22"/>
          <w:szCs w:val="22"/>
          <w:bdr w:val="nil"/>
        </w:rPr>
      </w:pPr>
      <w:r w:rsidRPr="0073255F">
        <w:rPr>
          <w:rFonts w:ascii="Helvetica" w:eastAsia="Arial Unicode MS" w:hAnsi="Helvetica" w:cs="Arial Unicode MS"/>
          <w:color w:val="000000"/>
          <w:sz w:val="22"/>
          <w:szCs w:val="22"/>
          <w:bdr w:val="nil"/>
        </w:rPr>
        <w:t xml:space="preserve">The script </w:t>
      </w:r>
      <w:r w:rsidRPr="0073255F">
        <w:rPr>
          <w:rFonts w:ascii="Helvetica" w:eastAsia="Arial Unicode MS" w:hAnsi="Helvetica" w:cs="Arial Unicode MS"/>
          <w:b/>
          <w:i/>
          <w:color w:val="000000"/>
          <w:sz w:val="22"/>
          <w:szCs w:val="22"/>
          <w:bdr w:val="nil"/>
        </w:rPr>
        <w:t>UpdateMasterEngine.sh</w:t>
      </w:r>
      <w:r w:rsidRPr="0073255F">
        <w:rPr>
          <w:rFonts w:ascii="Helvetica" w:eastAsia="Arial Unicode MS" w:hAnsi="Helvetica" w:cs="Arial Unicode MS"/>
          <w:b/>
          <w:i/>
          <w:color w:val="000000"/>
          <w:sz w:val="22"/>
          <w:szCs w:val="22"/>
          <w:bdr w:val="nil"/>
        </w:rPr>
        <w:fldChar w:fldCharType="begin"/>
      </w:r>
      <w:r w:rsidRPr="0073255F">
        <w:rPr>
          <w:rFonts w:ascii="Helvetica" w:hAnsi="Helvetica"/>
        </w:rPr>
        <w:instrText xml:space="preserve"> XE "</w:instrText>
      </w:r>
      <w:r w:rsidRPr="0073255F">
        <w:rPr>
          <w:rFonts w:ascii="Helvetica" w:eastAsia="Arial Unicode MS" w:hAnsi="Helvetica" w:cs="Arial Unicode MS"/>
          <w:b/>
          <w:i/>
          <w:color w:val="000000"/>
          <w:sz w:val="22"/>
          <w:szCs w:val="22"/>
          <w:bdr w:val="nil"/>
        </w:rPr>
        <w:instrText>UpdateMasterEngine.sh</w:instrText>
      </w:r>
      <w:r w:rsidRPr="0073255F">
        <w:rPr>
          <w:rFonts w:ascii="Helvetica" w:hAnsi="Helvetica"/>
        </w:rPr>
        <w:instrText xml:space="preserve">" </w:instrText>
      </w:r>
      <w:r w:rsidRPr="0073255F">
        <w:rPr>
          <w:rFonts w:ascii="Helvetica" w:eastAsia="Arial Unicode MS" w:hAnsi="Helvetica" w:cs="Arial Unicode MS"/>
          <w:b/>
          <w:i/>
          <w:color w:val="000000"/>
          <w:sz w:val="22"/>
          <w:szCs w:val="22"/>
          <w:bdr w:val="nil"/>
        </w:rPr>
        <w:fldChar w:fldCharType="end"/>
      </w:r>
      <w:r w:rsidRPr="0073255F">
        <w:rPr>
          <w:rFonts w:ascii="Helvetica" w:eastAsia="Arial Unicode MS" w:hAnsi="Helvetica" w:cs="Arial Unicode MS"/>
          <w:color w:val="000000"/>
          <w:sz w:val="22"/>
          <w:szCs w:val="22"/>
          <w:bdr w:val="nil"/>
        </w:rPr>
        <w:t xml:space="preserve"> is aiming at </w:t>
      </w:r>
      <w:r w:rsidR="00C71A4F" w:rsidRPr="0073255F">
        <w:rPr>
          <w:rFonts w:ascii="Helvetica" w:eastAsia="Arial Unicode MS" w:hAnsi="Helvetica" w:cs="Arial Unicode MS"/>
          <w:color w:val="000000"/>
          <w:sz w:val="22"/>
          <w:szCs w:val="22"/>
          <w:bdr w:val="nil"/>
        </w:rPr>
        <w:t>updating</w:t>
      </w:r>
      <w:r w:rsidRPr="0073255F">
        <w:rPr>
          <w:rFonts w:ascii="Helvetica" w:eastAsia="Arial Unicode MS" w:hAnsi="Helvetica" w:cs="Arial Unicode MS"/>
          <w:color w:val="000000"/>
          <w:sz w:val="22"/>
          <w:szCs w:val="22"/>
          <w:bdr w:val="nil"/>
        </w:rPr>
        <w:t xml:space="preserve"> </w:t>
      </w:r>
      <w:r w:rsidR="00C8008A">
        <w:rPr>
          <w:rFonts w:ascii="Helvetica" w:eastAsia="Arial Unicode MS" w:hAnsi="Helvetica" w:cs="Arial Unicode MS"/>
          <w:color w:val="000000"/>
          <w:sz w:val="22"/>
          <w:szCs w:val="22"/>
          <w:bdr w:val="nil"/>
        </w:rPr>
        <w:t>MasTerEngine</w:t>
      </w:r>
      <w:r w:rsidRPr="0073255F">
        <w:rPr>
          <w:rFonts w:ascii="Helvetica" w:eastAsia="Arial Unicode MS" w:hAnsi="Helvetica" w:cs="Arial Unicode MS"/>
          <w:color w:val="000000"/>
          <w:sz w:val="22"/>
          <w:szCs w:val="22"/>
          <w:bdr w:val="nil"/>
        </w:rPr>
        <w:t xml:space="preserve"> by compiling the sources and sor</w:t>
      </w:r>
      <w:r w:rsidR="00C71A4F">
        <w:rPr>
          <w:rFonts w:ascii="Helvetica" w:eastAsia="Arial Unicode MS" w:hAnsi="Helvetica" w:cs="Arial Unicode MS"/>
          <w:color w:val="000000"/>
          <w:sz w:val="22"/>
          <w:szCs w:val="22"/>
          <w:bdr w:val="nil"/>
        </w:rPr>
        <w:t>t</w:t>
      </w:r>
      <w:r w:rsidRPr="0073255F">
        <w:rPr>
          <w:rFonts w:ascii="Helvetica" w:eastAsia="Arial Unicode MS" w:hAnsi="Helvetica" w:cs="Arial Unicode MS"/>
          <w:color w:val="000000"/>
          <w:sz w:val="22"/>
          <w:szCs w:val="22"/>
          <w:bdr w:val="nil"/>
        </w:rPr>
        <w:t xml:space="preserve">ing them in appropriate </w:t>
      </w:r>
      <w:r w:rsidR="00C71A4F" w:rsidRPr="0073255F">
        <w:rPr>
          <w:rFonts w:ascii="Helvetica" w:eastAsia="Arial Unicode MS" w:hAnsi="Helvetica" w:cs="Arial Unicode MS"/>
          <w:color w:val="000000"/>
          <w:sz w:val="22"/>
          <w:szCs w:val="22"/>
          <w:bdr w:val="nil"/>
        </w:rPr>
        <w:t>place</w:t>
      </w:r>
      <w:r w:rsidRPr="0073255F">
        <w:rPr>
          <w:rFonts w:ascii="Helvetica" w:eastAsia="Arial Unicode MS" w:hAnsi="Helvetica" w:cs="Arial Unicode MS"/>
          <w:color w:val="000000"/>
          <w:sz w:val="22"/>
          <w:szCs w:val="22"/>
          <w:bdr w:val="nil"/>
        </w:rPr>
        <w:t xml:space="preserve"> and clean compilation directories. It compiles the main software and the tools. It expects the following parameters:  </w:t>
      </w:r>
    </w:p>
    <w:p w14:paraId="0CFEACC4" w14:textId="46F0AE78" w:rsidR="00D71998" w:rsidRPr="0073255F" w:rsidRDefault="00D71998" w:rsidP="00D71998">
      <w:pPr>
        <w:ind w:firstLine="720"/>
        <w:rPr>
          <w:rFonts w:ascii="Helvetica" w:eastAsia="Arial Unicode MS" w:hAnsi="Helvetica" w:cs="Arial Unicode MS"/>
          <w:color w:val="000000"/>
          <w:sz w:val="22"/>
          <w:szCs w:val="22"/>
          <w:bdr w:val="nil"/>
        </w:rPr>
      </w:pPr>
      <w:r w:rsidRPr="0073255F">
        <w:rPr>
          <w:rFonts w:ascii="Helvetica" w:eastAsia="Arial Unicode MS" w:hAnsi="Helvetica" w:cs="Arial Unicode MS"/>
          <w:color w:val="000000"/>
          <w:sz w:val="22"/>
          <w:szCs w:val="22"/>
          <w:bdr w:val="nil"/>
        </w:rPr>
        <w:t xml:space="preserve">- path to zipper source of </w:t>
      </w:r>
      <w:r w:rsidR="00C8008A">
        <w:rPr>
          <w:rFonts w:ascii="Helvetica" w:eastAsia="Arial Unicode MS" w:hAnsi="Helvetica" w:cs="Arial Unicode MS"/>
          <w:color w:val="000000"/>
          <w:sz w:val="22"/>
          <w:szCs w:val="22"/>
          <w:bdr w:val="nil"/>
        </w:rPr>
        <w:t>MasTerEngine</w:t>
      </w:r>
      <w:r w:rsidRPr="0073255F">
        <w:rPr>
          <w:rFonts w:ascii="Helvetica" w:eastAsia="Arial Unicode MS" w:hAnsi="Helvetica" w:cs="Arial Unicode MS"/>
          <w:color w:val="000000"/>
          <w:sz w:val="22"/>
          <w:szCs w:val="22"/>
          <w:bdr w:val="nil"/>
        </w:rPr>
        <w:t xml:space="preserve"> to update </w:t>
      </w:r>
    </w:p>
    <w:p w14:paraId="213699EC" w14:textId="77777777" w:rsidR="00D71998" w:rsidRPr="000E4068" w:rsidRDefault="00D71998" w:rsidP="00D71998">
      <w:pPr>
        <w:ind w:firstLine="720"/>
        <w:rPr>
          <w:rFonts w:ascii="Helvetica" w:eastAsia="Arial Unicode MS" w:hAnsi="Helvetica" w:cs="Arial Unicode MS"/>
          <w:color w:val="000000"/>
          <w:sz w:val="22"/>
          <w:szCs w:val="22"/>
          <w:bdr w:val="nil"/>
        </w:rPr>
      </w:pPr>
      <w:r w:rsidRPr="000E4068">
        <w:rPr>
          <w:rFonts w:ascii="Helvetica" w:eastAsia="Arial Unicode MS" w:hAnsi="Helvetica" w:cs="Arial Unicode MS"/>
          <w:color w:val="000000"/>
          <w:sz w:val="22"/>
          <w:szCs w:val="22"/>
          <w:bdr w:val="nil"/>
        </w:rPr>
        <w:t>- Date of version to update (YYYYMMDD)</w:t>
      </w:r>
    </w:p>
    <w:p w14:paraId="46BBA77C" w14:textId="77777777" w:rsidR="00D71998" w:rsidRDefault="00D71998" w:rsidP="00D71998">
      <w:pPr>
        <w:pStyle w:val="Body"/>
        <w:ind w:left="567"/>
        <w:rPr>
          <w:lang w:val="en-US"/>
        </w:rPr>
      </w:pPr>
    </w:p>
    <w:p w14:paraId="28151518" w14:textId="77777777" w:rsidR="00D71998" w:rsidRDefault="00D71998" w:rsidP="00D71998">
      <w:pPr>
        <w:pStyle w:val="Body"/>
        <w:ind w:left="567"/>
        <w:rPr>
          <w:lang w:val="en-US"/>
        </w:rPr>
      </w:pPr>
      <w:r w:rsidRPr="00262C23">
        <w:rPr>
          <w:lang w:val="en-US"/>
        </w:rPr>
        <w:t xml:space="preserve">See script for usage (in </w:t>
      </w:r>
      <w:r w:rsidRPr="00262C23">
        <w:rPr>
          <w:color w:val="00B050"/>
          <w:lang w:val="en-US"/>
        </w:rPr>
        <w:t>SCRIPTS_OK/zz_Utilities_CIS</w:t>
      </w:r>
      <w:r>
        <w:rPr>
          <w:color w:val="00B050"/>
          <w:lang w:val="en-US"/>
        </w:rPr>
        <w:t>_NdO</w:t>
      </w:r>
      <w:r w:rsidRPr="00262C23">
        <w:rPr>
          <w:lang w:val="en-US"/>
        </w:rPr>
        <w:t xml:space="preserve">): </w:t>
      </w:r>
    </w:p>
    <w:p w14:paraId="4BD6F36A" w14:textId="77777777" w:rsidR="00D71998" w:rsidRPr="003848CD" w:rsidRDefault="00D71998" w:rsidP="00D71998">
      <w:pPr>
        <w:pStyle w:val="Body"/>
        <w:numPr>
          <w:ilvl w:val="0"/>
          <w:numId w:val="46"/>
        </w:numPr>
        <w:rPr>
          <w:lang w:val="en-US"/>
        </w:rPr>
      </w:pPr>
      <w:r w:rsidRPr="000E4068">
        <w:rPr>
          <w:b/>
          <w:i/>
          <w:lang w:val="en-US"/>
        </w:rPr>
        <w:t>UpdateMasterEngine.sh</w:t>
      </w:r>
      <w:r>
        <w:rPr>
          <w:b/>
          <w:i/>
          <w:lang w:val="en-US"/>
        </w:rPr>
        <w:fldChar w:fldCharType="begin"/>
      </w:r>
      <w:r>
        <w:instrText xml:space="preserve"> XE "</w:instrText>
      </w:r>
      <w:r w:rsidRPr="00584DC8">
        <w:rPr>
          <w:b/>
          <w:i/>
          <w:lang w:val="en-US"/>
        </w:rPr>
        <w:instrText>UpdateMasterEngine.sh</w:instrText>
      </w:r>
      <w:r>
        <w:instrText xml:space="preserve">" </w:instrText>
      </w:r>
      <w:r>
        <w:rPr>
          <w:b/>
          <w:i/>
          <w:lang w:val="en-US"/>
        </w:rPr>
        <w:fldChar w:fldCharType="end"/>
      </w:r>
      <w:r>
        <w:rPr>
          <w:lang w:val="en-US"/>
        </w:rPr>
        <w:t xml:space="preserve"> </w:t>
      </w:r>
    </w:p>
    <w:p w14:paraId="1044FE1B" w14:textId="77777777" w:rsidR="00D71998" w:rsidRDefault="00D71998" w:rsidP="00D71998">
      <w:pPr>
        <w:rPr>
          <w:rFonts w:ascii="Helvetica" w:eastAsia="Arial Unicode MS" w:hAnsi="Helvetica" w:cs="Arial Unicode MS"/>
          <w:color w:val="000000"/>
          <w:sz w:val="22"/>
          <w:szCs w:val="22"/>
          <w:bdr w:val="nil"/>
        </w:rPr>
      </w:pPr>
    </w:p>
    <w:p w14:paraId="41D5080F" w14:textId="77777777" w:rsidR="00D71998" w:rsidRPr="000E4068" w:rsidRDefault="00D71998" w:rsidP="00D71998">
      <w:pPr>
        <w:rPr>
          <w:rFonts w:ascii="Helvetica" w:eastAsia="Arial Unicode MS" w:hAnsi="Helvetica" w:cs="Arial Unicode MS"/>
          <w:color w:val="000000"/>
          <w:sz w:val="22"/>
          <w:szCs w:val="22"/>
          <w:bdr w:val="nil"/>
        </w:rPr>
      </w:pPr>
    </w:p>
    <w:p w14:paraId="24A2EE69" w14:textId="77777777" w:rsidR="00D71998" w:rsidRPr="006D39B9" w:rsidRDefault="00D71998">
      <w:pPr>
        <w:pStyle w:val="Style1"/>
        <w:numPr>
          <w:ilvl w:val="0"/>
          <w:numId w:val="64"/>
        </w:numPr>
        <w:rPr>
          <w:lang w:val="en-US"/>
        </w:rPr>
      </w:pPr>
      <w:bookmarkStart w:id="213" w:name="_Toc125735395"/>
      <w:r>
        <w:rPr>
          <w:lang w:val="en-US"/>
        </w:rPr>
        <w:t>Update hard coded lines after update of MasTer toolbox</w:t>
      </w:r>
      <w:bookmarkEnd w:id="213"/>
      <w:r>
        <w:rPr>
          <w:lang w:val="en-US"/>
        </w:rPr>
        <w:t xml:space="preserve">  </w:t>
      </w:r>
    </w:p>
    <w:p w14:paraId="19A0E626" w14:textId="77777777" w:rsidR="00D71998" w:rsidRDefault="00D71998" w:rsidP="00D71998">
      <w:pPr>
        <w:pStyle w:val="Body"/>
        <w:ind w:left="567"/>
        <w:rPr>
          <w:lang w:val="en-US"/>
        </w:rPr>
      </w:pPr>
    </w:p>
    <w:p w14:paraId="4CA9F587" w14:textId="77777777" w:rsidR="00D71998" w:rsidRPr="00131ABE" w:rsidRDefault="00D71998" w:rsidP="00D71998">
      <w:pPr>
        <w:pStyle w:val="Body"/>
        <w:ind w:left="567"/>
        <w:rPr>
          <w:lang w:val="en-US"/>
        </w:rPr>
      </w:pPr>
      <w:r>
        <w:rPr>
          <w:lang w:val="en-US"/>
        </w:rPr>
        <w:t xml:space="preserve">Script </w:t>
      </w:r>
      <w:r w:rsidRPr="00D74EE1">
        <w:rPr>
          <w:b/>
          <w:i/>
          <w:lang w:val="en-US"/>
        </w:rPr>
        <w:t>__Tune_your_Ma</w:t>
      </w:r>
      <w:r>
        <w:rPr>
          <w:b/>
          <w:i/>
          <w:lang w:val="en-US"/>
        </w:rPr>
        <w:t>s</w:t>
      </w:r>
      <w:r w:rsidRPr="00D74EE1">
        <w:rPr>
          <w:b/>
          <w:i/>
          <w:lang w:val="en-US"/>
        </w:rPr>
        <w:t>Ter.sh</w:t>
      </w:r>
      <w:r>
        <w:rPr>
          <w:b/>
          <w:i/>
        </w:rPr>
        <w:fldChar w:fldCharType="begin"/>
      </w:r>
      <w:r w:rsidRPr="00D74EE1">
        <w:rPr>
          <w:lang w:val="en-US"/>
        </w:rPr>
        <w:instrText xml:space="preserve"> XE "</w:instrText>
      </w:r>
      <w:r w:rsidRPr="00D74EE1">
        <w:rPr>
          <w:b/>
          <w:i/>
          <w:lang w:val="en-US"/>
        </w:rPr>
        <w:instrText>__Tune_your_Ma</w:instrText>
      </w:r>
      <w:r>
        <w:rPr>
          <w:b/>
          <w:i/>
          <w:lang w:val="en-US"/>
        </w:rPr>
        <w:instrText>s</w:instrText>
      </w:r>
      <w:r w:rsidRPr="00D74EE1">
        <w:rPr>
          <w:b/>
          <w:i/>
          <w:lang w:val="en-US"/>
        </w:rPr>
        <w:instrText>Ter.sh</w:instrText>
      </w:r>
      <w:r w:rsidRPr="00D74EE1">
        <w:rPr>
          <w:lang w:val="en-US"/>
        </w:rPr>
        <w:instrText xml:space="preserve">" </w:instrText>
      </w:r>
      <w:r>
        <w:rPr>
          <w:b/>
          <w:i/>
        </w:rPr>
        <w:fldChar w:fldCharType="end"/>
      </w:r>
      <w:r w:rsidRPr="00D74EE1">
        <w:rPr>
          <w:lang w:val="en-US"/>
        </w:rPr>
        <w:t xml:space="preserve"> </w:t>
      </w:r>
      <w:r>
        <w:rPr>
          <w:lang w:val="en-US"/>
        </w:rPr>
        <w:t xml:space="preserve">is </w:t>
      </w:r>
      <w:r w:rsidRPr="00131ABE">
        <w:rPr>
          <w:lang w:val="en-US"/>
        </w:rPr>
        <w:t xml:space="preserve">aiming at updating all hard coded lines in MasTer scripts used in </w:t>
      </w:r>
      <w:r>
        <w:rPr>
          <w:lang w:val="en-US"/>
        </w:rPr>
        <w:t xml:space="preserve">your </w:t>
      </w:r>
      <w:r w:rsidRPr="00131ABE">
        <w:rPr>
          <w:lang w:val="en-US"/>
        </w:rPr>
        <w:t>instal</w:t>
      </w:r>
      <w:r>
        <w:rPr>
          <w:lang w:val="en-US"/>
        </w:rPr>
        <w:t>l</w:t>
      </w:r>
      <w:r w:rsidRPr="00131ABE">
        <w:rPr>
          <w:lang w:val="en-US"/>
        </w:rPr>
        <w:t>ation,</w:t>
      </w:r>
      <w:r>
        <w:rPr>
          <w:lang w:val="en-US"/>
        </w:rPr>
        <w:t xml:space="preserve"> </w:t>
      </w:r>
      <w:r w:rsidRPr="00131ABE">
        <w:rPr>
          <w:lang w:val="en-US"/>
        </w:rPr>
        <w:t>i.e. that would differ from the scripts downloaded or synchronized e.g. from GitHub.</w:t>
      </w:r>
    </w:p>
    <w:p w14:paraId="2F3D1EF3" w14:textId="77777777" w:rsidR="00D71998" w:rsidRDefault="00D71998" w:rsidP="00D71998">
      <w:pPr>
        <w:pStyle w:val="Body"/>
        <w:ind w:left="567"/>
        <w:rPr>
          <w:lang w:val="en-US"/>
        </w:rPr>
      </w:pPr>
      <w:r w:rsidRPr="00131ABE">
        <w:rPr>
          <w:lang w:val="en-US"/>
        </w:rPr>
        <w:t xml:space="preserve">It helps to keep the updated scripts consistent with your own installation. It is hence recommended to run it after each synchronization with the GitHub repository for instance. </w:t>
      </w:r>
    </w:p>
    <w:p w14:paraId="56D92120" w14:textId="77777777" w:rsidR="00D71998" w:rsidRPr="00131ABE" w:rsidRDefault="00D71998" w:rsidP="00D71998">
      <w:pPr>
        <w:pStyle w:val="Body"/>
        <w:ind w:left="567"/>
        <w:rPr>
          <w:lang w:val="en-US"/>
        </w:rPr>
      </w:pPr>
    </w:p>
    <w:p w14:paraId="62D8A216" w14:textId="77777777" w:rsidR="00D71998" w:rsidRDefault="00D71998" w:rsidP="00D71998">
      <w:pPr>
        <w:pStyle w:val="Body"/>
        <w:ind w:left="567"/>
        <w:rPr>
          <w:lang w:val="en-US"/>
        </w:rPr>
      </w:pPr>
      <w:r>
        <w:rPr>
          <w:lang w:val="en-US"/>
        </w:rPr>
        <w:t xml:space="preserve">The script contains (among others) a function named </w:t>
      </w:r>
      <w:r w:rsidRPr="00131ABE">
        <w:rPr>
          <w:b/>
          <w:i/>
          <w:lang w:val="en-US"/>
        </w:rPr>
        <w:t>UpdateLineInScript</w:t>
      </w:r>
      <w:r w:rsidRPr="00131ABE">
        <w:rPr>
          <w:lang w:val="en-US"/>
        </w:rPr>
        <w:t xml:space="preserve"> </w:t>
      </w:r>
      <w:r>
        <w:rPr>
          <w:lang w:val="en-US"/>
        </w:rPr>
        <w:t xml:space="preserve">dedicate to replace a given line in a given script with a new line. </w:t>
      </w:r>
    </w:p>
    <w:p w14:paraId="2BCF218D" w14:textId="77777777" w:rsidR="00D71998" w:rsidRDefault="00D71998" w:rsidP="00D71998">
      <w:pPr>
        <w:pStyle w:val="Body"/>
        <w:ind w:left="567"/>
        <w:rPr>
          <w:lang w:val="en-US"/>
        </w:rPr>
      </w:pPr>
    </w:p>
    <w:p w14:paraId="4446E5DB" w14:textId="77777777" w:rsidR="00D71998" w:rsidRPr="00131ABE" w:rsidRDefault="00D71998" w:rsidP="00D71998">
      <w:pPr>
        <w:pStyle w:val="Body"/>
        <w:ind w:left="567"/>
        <w:rPr>
          <w:lang w:val="en-US"/>
        </w:rPr>
      </w:pPr>
      <w:r>
        <w:rPr>
          <w:lang w:val="en-US"/>
        </w:rPr>
        <w:lastRenderedPageBreak/>
        <w:t>Hence y</w:t>
      </w:r>
      <w:r w:rsidRPr="00131ABE">
        <w:rPr>
          <w:lang w:val="en-US"/>
        </w:rPr>
        <w:t xml:space="preserve">ou must first build your own set of calls of </w:t>
      </w:r>
      <w:r>
        <w:rPr>
          <w:lang w:val="en-US"/>
        </w:rPr>
        <w:t xml:space="preserve">the </w:t>
      </w:r>
      <w:r w:rsidRPr="00131ABE">
        <w:rPr>
          <w:lang w:val="en-US"/>
        </w:rPr>
        <w:t xml:space="preserve">function </w:t>
      </w:r>
      <w:r w:rsidRPr="00131ABE">
        <w:rPr>
          <w:b/>
          <w:i/>
          <w:lang w:val="en-US"/>
        </w:rPr>
        <w:t>UpdateLineInScript</w:t>
      </w:r>
      <w:r w:rsidRPr="00131ABE">
        <w:rPr>
          <w:lang w:val="en-US"/>
        </w:rPr>
        <w:t xml:space="preserve"> for each hard coded line to change. </w:t>
      </w:r>
      <w:r>
        <w:rPr>
          <w:lang w:val="en-US"/>
        </w:rPr>
        <w:t>E</w:t>
      </w:r>
      <w:r w:rsidRPr="00131ABE">
        <w:rPr>
          <w:lang w:val="en-US"/>
        </w:rPr>
        <w:t xml:space="preserve">verything is </w:t>
      </w:r>
      <w:r>
        <w:rPr>
          <w:lang w:val="en-US"/>
        </w:rPr>
        <w:t xml:space="preserve">then </w:t>
      </w:r>
      <w:r w:rsidRPr="00131ABE">
        <w:rPr>
          <w:lang w:val="en-US"/>
        </w:rPr>
        <w:t xml:space="preserve">hardcoded </w:t>
      </w:r>
      <w:r>
        <w:rPr>
          <w:lang w:val="en-US"/>
        </w:rPr>
        <w:t>in that script</w:t>
      </w:r>
      <w:r w:rsidRPr="00131ABE">
        <w:rPr>
          <w:lang w:val="en-US"/>
        </w:rPr>
        <w:t xml:space="preserve"> and there is no parameter for this script. </w:t>
      </w:r>
    </w:p>
    <w:p w14:paraId="6EECCEE8" w14:textId="77777777" w:rsidR="00D71998" w:rsidRDefault="00D71998" w:rsidP="00D71998">
      <w:pPr>
        <w:pStyle w:val="Body"/>
        <w:ind w:left="567"/>
        <w:rPr>
          <w:lang w:val="en-US"/>
        </w:rPr>
      </w:pPr>
    </w:p>
    <w:p w14:paraId="0DCA9E02" w14:textId="77777777" w:rsidR="00D71998" w:rsidRDefault="00D71998" w:rsidP="00D71998">
      <w:pPr>
        <w:pStyle w:val="Body"/>
        <w:ind w:left="567"/>
        <w:rPr>
          <w:lang w:val="en-US"/>
        </w:rPr>
      </w:pPr>
      <w:r>
        <w:rPr>
          <w:lang w:val="en-US"/>
        </w:rPr>
        <w:t xml:space="preserve">Because special characters (such as *, $, \ etc…) are interpreted by the shell scripts, finding and replacing them in the scripts requires a little trick. They are replaced by a chosen string (which one must be sure is not already used in the scripts) beforehand. After the replacement of the line, all these strings are replaced back with the special character. In principle, </w:t>
      </w:r>
      <w:r w:rsidRPr="00D74EE1">
        <w:rPr>
          <w:b/>
          <w:i/>
          <w:lang w:val="en-US"/>
        </w:rPr>
        <w:t>__Tune_your_Ma</w:t>
      </w:r>
      <w:r>
        <w:rPr>
          <w:b/>
          <w:i/>
          <w:lang w:val="en-US"/>
        </w:rPr>
        <w:t>s</w:t>
      </w:r>
      <w:r w:rsidRPr="00D74EE1">
        <w:rPr>
          <w:b/>
          <w:i/>
          <w:lang w:val="en-US"/>
        </w:rPr>
        <w:t>Ter.sh</w:t>
      </w:r>
      <w:r>
        <w:rPr>
          <w:b/>
          <w:i/>
        </w:rPr>
        <w:fldChar w:fldCharType="begin"/>
      </w:r>
      <w:r w:rsidRPr="00D74EE1">
        <w:rPr>
          <w:lang w:val="en-US"/>
        </w:rPr>
        <w:instrText xml:space="preserve"> XE "</w:instrText>
      </w:r>
      <w:r w:rsidRPr="00D74EE1">
        <w:rPr>
          <w:b/>
          <w:i/>
          <w:lang w:val="en-US"/>
        </w:rPr>
        <w:instrText>__Tune_your_Ma</w:instrText>
      </w:r>
      <w:r>
        <w:rPr>
          <w:b/>
          <w:i/>
          <w:lang w:val="en-US"/>
        </w:rPr>
        <w:instrText>s</w:instrText>
      </w:r>
      <w:r w:rsidRPr="00D74EE1">
        <w:rPr>
          <w:b/>
          <w:i/>
          <w:lang w:val="en-US"/>
        </w:rPr>
        <w:instrText>Ter.sh</w:instrText>
      </w:r>
      <w:r w:rsidRPr="00D74EE1">
        <w:rPr>
          <w:lang w:val="en-US"/>
        </w:rPr>
        <w:instrText xml:space="preserve">" </w:instrText>
      </w:r>
      <w:r>
        <w:rPr>
          <w:b/>
          <w:i/>
        </w:rPr>
        <w:fldChar w:fldCharType="end"/>
      </w:r>
      <w:r w:rsidRPr="00D74EE1">
        <w:rPr>
          <w:lang w:val="en-US"/>
        </w:rPr>
        <w:t xml:space="preserve"> </w:t>
      </w:r>
      <w:r>
        <w:rPr>
          <w:lang w:val="en-US"/>
        </w:rPr>
        <w:t>is able to cope with most of the special characters. However, i</w:t>
      </w:r>
      <w:r w:rsidRPr="00131ABE">
        <w:rPr>
          <w:lang w:val="en-US"/>
        </w:rPr>
        <w:t xml:space="preserve">f </w:t>
      </w:r>
      <w:r>
        <w:rPr>
          <w:lang w:val="en-US"/>
        </w:rPr>
        <w:t>a new</w:t>
      </w:r>
      <w:r w:rsidRPr="00131ABE">
        <w:rPr>
          <w:lang w:val="en-US"/>
        </w:rPr>
        <w:t xml:space="preserve"> special character</w:t>
      </w:r>
      <w:r>
        <w:rPr>
          <w:lang w:val="en-US"/>
        </w:rPr>
        <w:t xml:space="preserve"> would</w:t>
      </w:r>
      <w:r w:rsidRPr="00131ABE">
        <w:rPr>
          <w:lang w:val="en-US"/>
        </w:rPr>
        <w:t xml:space="preserve"> mess up </w:t>
      </w:r>
      <w:r>
        <w:rPr>
          <w:lang w:val="en-US"/>
        </w:rPr>
        <w:t xml:space="preserve">in the line to change </w:t>
      </w:r>
      <w:r w:rsidRPr="00131ABE">
        <w:rPr>
          <w:lang w:val="en-US"/>
        </w:rPr>
        <w:t>during update, you may need to</w:t>
      </w:r>
      <w:r>
        <w:rPr>
          <w:lang w:val="en-US"/>
        </w:rPr>
        <w:t xml:space="preserve">: </w:t>
      </w:r>
    </w:p>
    <w:p w14:paraId="311C72CB" w14:textId="77777777" w:rsidR="00D71998" w:rsidRDefault="00D71998" w:rsidP="00D71998">
      <w:pPr>
        <w:pStyle w:val="Body"/>
        <w:numPr>
          <w:ilvl w:val="0"/>
          <w:numId w:val="46"/>
        </w:numPr>
        <w:rPr>
          <w:lang w:val="en-US"/>
        </w:rPr>
      </w:pPr>
      <w:r>
        <w:rPr>
          <w:lang w:val="en-US"/>
        </w:rPr>
        <w:t>Chose a replacement string</w:t>
      </w:r>
    </w:p>
    <w:p w14:paraId="2B6C94D6" w14:textId="77777777" w:rsidR="00D71998" w:rsidRDefault="00D71998" w:rsidP="00D71998">
      <w:pPr>
        <w:pStyle w:val="Body"/>
        <w:numPr>
          <w:ilvl w:val="0"/>
          <w:numId w:val="46"/>
        </w:numPr>
        <w:rPr>
          <w:lang w:val="en-US"/>
        </w:rPr>
      </w:pPr>
      <w:r w:rsidRPr="00131ABE">
        <w:rPr>
          <w:lang w:val="en-US"/>
        </w:rPr>
        <w:t xml:space="preserve">add </w:t>
      </w:r>
      <w:r>
        <w:rPr>
          <w:lang w:val="en-US"/>
        </w:rPr>
        <w:t>that special characters</w:t>
      </w:r>
      <w:r w:rsidRPr="00131ABE">
        <w:rPr>
          <w:lang w:val="en-US"/>
        </w:rPr>
        <w:t xml:space="preserve"> in </w:t>
      </w:r>
      <w:r>
        <w:rPr>
          <w:lang w:val="en-US"/>
        </w:rPr>
        <w:t xml:space="preserve">the </w:t>
      </w:r>
      <w:r w:rsidRPr="00131ABE">
        <w:rPr>
          <w:lang w:val="en-US"/>
        </w:rPr>
        <w:t xml:space="preserve">functions </w:t>
      </w:r>
      <w:r w:rsidRPr="001365AA">
        <w:rPr>
          <w:b/>
          <w:i/>
          <w:lang w:val="en-US"/>
        </w:rPr>
        <w:t>RemoveSpecChar</w:t>
      </w:r>
      <w:r w:rsidRPr="00131ABE">
        <w:rPr>
          <w:lang w:val="en-US"/>
        </w:rPr>
        <w:t xml:space="preserve"> and </w:t>
      </w:r>
      <w:r w:rsidRPr="001365AA">
        <w:rPr>
          <w:b/>
          <w:i/>
          <w:lang w:val="en-US"/>
        </w:rPr>
        <w:t>RestoreSpecChar</w:t>
      </w:r>
    </w:p>
    <w:p w14:paraId="7F96AD54" w14:textId="77777777" w:rsidR="00D71998" w:rsidRPr="002070EE" w:rsidRDefault="00D71998" w:rsidP="00D71998">
      <w:pPr>
        <w:pStyle w:val="Body"/>
        <w:numPr>
          <w:ilvl w:val="0"/>
          <w:numId w:val="46"/>
        </w:numPr>
        <w:rPr>
          <w:lang w:val="en-US"/>
        </w:rPr>
      </w:pPr>
      <w:r w:rsidRPr="002070EE">
        <w:rPr>
          <w:lang w:val="en-US"/>
        </w:rPr>
        <w:t xml:space="preserve">add </w:t>
      </w:r>
      <w:r>
        <w:rPr>
          <w:lang w:val="en-US"/>
        </w:rPr>
        <w:t>the</w:t>
      </w:r>
      <w:r w:rsidRPr="002070EE">
        <w:rPr>
          <w:lang w:val="en-US"/>
        </w:rPr>
        <w:t xml:space="preserve"> replacement string in the test array LISTOFSCTRINGS</w:t>
      </w:r>
    </w:p>
    <w:p w14:paraId="52847CAE" w14:textId="77777777" w:rsidR="00D71998" w:rsidRPr="00131ABE" w:rsidRDefault="00D71998" w:rsidP="00D71998">
      <w:pPr>
        <w:pStyle w:val="Body"/>
        <w:ind w:left="567"/>
        <w:rPr>
          <w:lang w:val="en-US"/>
        </w:rPr>
      </w:pPr>
    </w:p>
    <w:p w14:paraId="3FB00124" w14:textId="77777777" w:rsidR="00D71998" w:rsidRDefault="00D71998" w:rsidP="00D71998">
      <w:pPr>
        <w:pStyle w:val="Body"/>
        <w:ind w:left="567"/>
        <w:rPr>
          <w:b/>
          <w:color w:val="FF0000"/>
          <w:lang w:val="en-US"/>
        </w:rPr>
      </w:pPr>
      <w:r w:rsidRPr="002070EE">
        <w:rPr>
          <w:b/>
          <w:color w:val="FF0000"/>
          <w:lang w:val="en-US"/>
        </w:rPr>
        <w:t xml:space="preserve"> ATTENTION: </w:t>
      </w:r>
    </w:p>
    <w:p w14:paraId="5E28AB6D" w14:textId="77777777" w:rsidR="00D71998" w:rsidRPr="002070EE" w:rsidRDefault="00D71998" w:rsidP="00D71998">
      <w:pPr>
        <w:pStyle w:val="Body"/>
        <w:numPr>
          <w:ilvl w:val="0"/>
          <w:numId w:val="46"/>
        </w:numPr>
        <w:rPr>
          <w:b/>
          <w:color w:val="FF0000"/>
          <w:lang w:val="en-US"/>
        </w:rPr>
      </w:pPr>
      <w:r w:rsidRPr="00131ABE">
        <w:rPr>
          <w:lang w:val="en-US"/>
        </w:rPr>
        <w:t xml:space="preserve">It is mandatory that your initial line (the one you search for) and the new line </w:t>
      </w:r>
    </w:p>
    <w:p w14:paraId="59455D45" w14:textId="77777777" w:rsidR="00D71998" w:rsidRPr="00131ABE" w:rsidRDefault="00D71998" w:rsidP="00D71998">
      <w:pPr>
        <w:pStyle w:val="Body"/>
        <w:ind w:left="567"/>
        <w:rPr>
          <w:lang w:val="en-US"/>
        </w:rPr>
      </w:pPr>
      <w:r w:rsidRPr="00131ABE">
        <w:rPr>
          <w:lang w:val="en-US"/>
        </w:rPr>
        <w:t xml:space="preserve">           </w:t>
      </w:r>
      <w:r>
        <w:rPr>
          <w:lang w:val="en-US"/>
        </w:rPr>
        <w:t xml:space="preserve"> </w:t>
      </w:r>
      <w:r w:rsidRPr="00131ABE">
        <w:rPr>
          <w:lang w:val="en-US"/>
        </w:rPr>
        <w:t xml:space="preserve">(the one that will be used to replace the initial one) </w:t>
      </w:r>
      <w:r w:rsidRPr="000228F0">
        <w:rPr>
          <w:b/>
          <w:color w:val="FF0000"/>
          <w:lang w:val="en-US"/>
        </w:rPr>
        <w:t>MUST</w:t>
      </w:r>
      <w:r w:rsidRPr="000228F0">
        <w:rPr>
          <w:color w:val="FF0000"/>
          <w:lang w:val="en-US"/>
        </w:rPr>
        <w:t xml:space="preserve"> </w:t>
      </w:r>
      <w:r w:rsidRPr="00131ABE">
        <w:rPr>
          <w:lang w:val="en-US"/>
        </w:rPr>
        <w:t xml:space="preserve">be clean of </w:t>
      </w:r>
    </w:p>
    <w:p w14:paraId="551816C0" w14:textId="77777777" w:rsidR="00D71998" w:rsidRPr="00131ABE" w:rsidRDefault="00D71998" w:rsidP="00D71998">
      <w:pPr>
        <w:pStyle w:val="Body"/>
        <w:ind w:left="567"/>
        <w:rPr>
          <w:lang w:val="en-US"/>
        </w:rPr>
      </w:pPr>
      <w:r w:rsidRPr="00131ABE">
        <w:rPr>
          <w:lang w:val="en-US"/>
        </w:rPr>
        <w:tab/>
      </w:r>
      <w:r w:rsidRPr="00131ABE">
        <w:rPr>
          <w:lang w:val="en-US"/>
        </w:rPr>
        <w:tab/>
      </w:r>
      <w:r w:rsidRPr="00131ABE">
        <w:rPr>
          <w:lang w:val="en-US"/>
        </w:rPr>
        <w:tab/>
        <w:t xml:space="preserve">  </w:t>
      </w:r>
      <w:r w:rsidRPr="00131ABE">
        <w:rPr>
          <w:lang w:val="en-US"/>
        </w:rPr>
        <w:tab/>
        <w:t xml:space="preserve">  - double quotes (single are ok)</w:t>
      </w:r>
    </w:p>
    <w:p w14:paraId="182DB92A" w14:textId="77777777" w:rsidR="00D71998" w:rsidRPr="00131ABE" w:rsidRDefault="00D71998" w:rsidP="00D71998">
      <w:pPr>
        <w:pStyle w:val="Body"/>
        <w:ind w:left="567"/>
        <w:rPr>
          <w:lang w:val="en-US"/>
        </w:rPr>
      </w:pPr>
      <w:r w:rsidRPr="00131ABE">
        <w:rPr>
          <w:lang w:val="en-US"/>
        </w:rPr>
        <w:tab/>
      </w:r>
      <w:r w:rsidRPr="00131ABE">
        <w:rPr>
          <w:lang w:val="en-US"/>
        </w:rPr>
        <w:tab/>
      </w:r>
      <w:r w:rsidRPr="00131ABE">
        <w:rPr>
          <w:lang w:val="en-US"/>
        </w:rPr>
        <w:tab/>
      </w:r>
      <w:r w:rsidRPr="00131ABE">
        <w:rPr>
          <w:lang w:val="en-US"/>
        </w:rPr>
        <w:tab/>
        <w:t xml:space="preserve">  - $</w:t>
      </w:r>
    </w:p>
    <w:p w14:paraId="2D254BF0" w14:textId="77777777" w:rsidR="00D71998" w:rsidRPr="00131ABE" w:rsidRDefault="00D71998" w:rsidP="00D71998">
      <w:pPr>
        <w:pStyle w:val="Body"/>
        <w:ind w:left="567"/>
        <w:rPr>
          <w:lang w:val="en-US"/>
        </w:rPr>
      </w:pPr>
      <w:r w:rsidRPr="00131ABE">
        <w:rPr>
          <w:lang w:val="en-US"/>
        </w:rPr>
        <w:tab/>
      </w:r>
      <w:r w:rsidRPr="00131ABE">
        <w:rPr>
          <w:lang w:val="en-US"/>
        </w:rPr>
        <w:tab/>
      </w:r>
      <w:r w:rsidRPr="00131ABE">
        <w:rPr>
          <w:lang w:val="en-US"/>
        </w:rPr>
        <w:tab/>
      </w:r>
      <w:r w:rsidRPr="00131ABE">
        <w:rPr>
          <w:lang w:val="en-US"/>
        </w:rPr>
        <w:tab/>
        <w:t xml:space="preserve">  - @ because we use it as sed separator... </w:t>
      </w:r>
    </w:p>
    <w:p w14:paraId="0ADEFB33" w14:textId="77777777" w:rsidR="00D71998" w:rsidRPr="00131ABE" w:rsidRDefault="00D71998" w:rsidP="00D71998">
      <w:pPr>
        <w:pStyle w:val="Body"/>
        <w:ind w:left="567"/>
        <w:rPr>
          <w:lang w:val="en-US"/>
        </w:rPr>
      </w:pPr>
      <w:r w:rsidRPr="00131ABE">
        <w:rPr>
          <w:lang w:val="en-US"/>
        </w:rPr>
        <w:t xml:space="preserve">             If some of these are present, they </w:t>
      </w:r>
      <w:r w:rsidRPr="00BE59A8">
        <w:rPr>
          <w:b/>
          <w:color w:val="FF0000"/>
          <w:lang w:val="en-US"/>
        </w:rPr>
        <w:t>MUST</w:t>
      </w:r>
      <w:r w:rsidRPr="00BE59A8">
        <w:rPr>
          <w:color w:val="FF0000"/>
          <w:lang w:val="en-US"/>
        </w:rPr>
        <w:t xml:space="preserve"> </w:t>
      </w:r>
      <w:r w:rsidRPr="00131ABE">
        <w:rPr>
          <w:lang w:val="en-US"/>
        </w:rPr>
        <w:t>be preceded by a backslash</w:t>
      </w:r>
      <w:r>
        <w:rPr>
          <w:lang w:val="en-US"/>
        </w:rPr>
        <w:t xml:space="preserve">. </w:t>
      </w:r>
      <w:r w:rsidRPr="00131ABE">
        <w:rPr>
          <w:lang w:val="en-US"/>
        </w:rPr>
        <w:t xml:space="preserve"> </w:t>
      </w:r>
    </w:p>
    <w:p w14:paraId="2757922B" w14:textId="77777777" w:rsidR="00D71998" w:rsidRPr="00131ABE" w:rsidRDefault="00D71998" w:rsidP="00D71998">
      <w:pPr>
        <w:pStyle w:val="Body"/>
        <w:numPr>
          <w:ilvl w:val="0"/>
          <w:numId w:val="46"/>
        </w:numPr>
        <w:rPr>
          <w:lang w:val="en-US"/>
        </w:rPr>
      </w:pPr>
      <w:r w:rsidRPr="00131ABE">
        <w:rPr>
          <w:lang w:val="en-US"/>
        </w:rPr>
        <w:t xml:space="preserve">Be aware that if your line appears multiple time, it will change it multiple time </w:t>
      </w:r>
    </w:p>
    <w:p w14:paraId="658F4FC3" w14:textId="77777777" w:rsidR="00D71998" w:rsidRPr="00131ABE" w:rsidRDefault="00D71998" w:rsidP="00D71998">
      <w:pPr>
        <w:pStyle w:val="Body"/>
        <w:ind w:left="567"/>
        <w:rPr>
          <w:lang w:val="en-US"/>
        </w:rPr>
      </w:pPr>
    </w:p>
    <w:p w14:paraId="45F3EB5E" w14:textId="77777777" w:rsidR="00D71998" w:rsidRDefault="00D71998" w:rsidP="00D71998">
      <w:pPr>
        <w:pStyle w:val="Body"/>
        <w:numPr>
          <w:ilvl w:val="0"/>
          <w:numId w:val="46"/>
        </w:numPr>
        <w:rPr>
          <w:lang w:val="en-US"/>
        </w:rPr>
      </w:pPr>
      <w:r w:rsidRPr="00131ABE">
        <w:rPr>
          <w:lang w:val="en-US"/>
        </w:rPr>
        <w:t xml:space="preserve">Each script to be updated </w:t>
      </w:r>
      <w:r w:rsidRPr="000228F0">
        <w:rPr>
          <w:b/>
          <w:color w:val="FF0000"/>
          <w:lang w:val="en-US"/>
        </w:rPr>
        <w:t>MUST</w:t>
      </w:r>
      <w:r w:rsidRPr="000228F0">
        <w:rPr>
          <w:color w:val="FF0000"/>
          <w:lang w:val="en-US"/>
        </w:rPr>
        <w:t xml:space="preserve"> </w:t>
      </w:r>
      <w:r w:rsidRPr="00131ABE">
        <w:rPr>
          <w:lang w:val="en-US"/>
        </w:rPr>
        <w:t xml:space="preserve">be provided to </w:t>
      </w:r>
      <w:r w:rsidRPr="000228F0">
        <w:rPr>
          <w:b/>
          <w:i/>
          <w:lang w:val="en-US"/>
        </w:rPr>
        <w:t>UpdateLineInScript</w:t>
      </w:r>
      <w:r w:rsidRPr="00131ABE">
        <w:rPr>
          <w:lang w:val="en-US"/>
        </w:rPr>
        <w:t xml:space="preserve"> with its full path.</w:t>
      </w:r>
    </w:p>
    <w:p w14:paraId="399954D5" w14:textId="77777777" w:rsidR="00D71998" w:rsidRDefault="00D71998" w:rsidP="00D71998">
      <w:pPr>
        <w:pStyle w:val="ListParagraph"/>
      </w:pPr>
    </w:p>
    <w:p w14:paraId="4A58477F" w14:textId="77777777" w:rsidR="00D71998" w:rsidRDefault="00D71998" w:rsidP="00D71998">
      <w:pPr>
        <w:pStyle w:val="Body"/>
        <w:ind w:left="567"/>
        <w:rPr>
          <w:lang w:val="en-US"/>
        </w:rPr>
      </w:pPr>
      <w:r w:rsidRPr="00AA3009">
        <w:rPr>
          <w:lang w:val="en-US"/>
        </w:rPr>
        <w:t xml:space="preserve">It is advised to test the script for instance by creating a file named </w:t>
      </w:r>
      <w:r w:rsidRPr="00AA3009">
        <w:rPr>
          <w:color w:val="0070C0"/>
          <w:lang w:val="en-US"/>
        </w:rPr>
        <w:t xml:space="preserve">Test_Syntax.txt </w:t>
      </w:r>
      <w:r w:rsidRPr="00AA3009">
        <w:rPr>
          <w:lang w:val="en-US"/>
        </w:rPr>
        <w:t xml:space="preserve">and copy the following 3 lines in it: </w:t>
      </w:r>
    </w:p>
    <w:p w14:paraId="37BB9DFE" w14:textId="77777777" w:rsidR="00D71998" w:rsidRPr="006051DC" w:rsidRDefault="00D71998" w:rsidP="00D71998">
      <w:pPr>
        <w:pStyle w:val="ListParagraph"/>
        <w:rPr>
          <w:sz w:val="14"/>
          <w:szCs w:val="14"/>
        </w:rPr>
      </w:pPr>
    </w:p>
    <w:p w14:paraId="33A8DE5C" w14:textId="77777777" w:rsidR="00D71998" w:rsidRPr="006051DC" w:rsidRDefault="00D71998" w:rsidP="00D71998">
      <w:pPr>
        <w:pStyle w:val="Body"/>
        <w:ind w:left="709"/>
        <w:rPr>
          <w:rFonts w:ascii="Times" w:hAnsi="Times"/>
          <w:sz w:val="14"/>
          <w:szCs w:val="14"/>
          <w:lang w:val="en-US"/>
        </w:rPr>
      </w:pPr>
      <w:r w:rsidRPr="006051DC">
        <w:rPr>
          <w:rFonts w:ascii="Times" w:hAnsi="Times"/>
          <w:sz w:val="14"/>
          <w:szCs w:val="14"/>
          <w:lang w:val="en-US"/>
        </w:rPr>
        <w:t xml:space="preserve">This line will be unchanged, but the following </w:t>
      </w:r>
    </w:p>
    <w:p w14:paraId="70673507" w14:textId="77777777" w:rsidR="00D71998" w:rsidRPr="006051DC" w:rsidRDefault="00D71998" w:rsidP="00D71998">
      <w:pPr>
        <w:pStyle w:val="Body"/>
        <w:ind w:firstLine="709"/>
        <w:rPr>
          <w:rFonts w:ascii="Times" w:hAnsi="Times"/>
          <w:sz w:val="14"/>
          <w:szCs w:val="14"/>
          <w:lang w:val="en-US"/>
        </w:rPr>
      </w:pPr>
      <w:r w:rsidRPr="006051DC">
        <w:rPr>
          <w:rFonts w:ascii="Times" w:hAnsi="Times"/>
          <w:sz w:val="14"/>
          <w:szCs w:val="14"/>
          <w:lang w:val="en-US"/>
        </w:rPr>
        <w:t>abc ${a var}, == [why] {not} (brackets) "and quotes" &amp;&amp; 'double quotes' || /a/PATH/${here} and 1 ; 2 : 3 , 4 . 5 - 6 -- 7 _ 8 __ "seems 'ok' though" hopefully</w:t>
      </w:r>
    </w:p>
    <w:p w14:paraId="426A43EE" w14:textId="77777777" w:rsidR="00D71998" w:rsidRPr="006051DC" w:rsidRDefault="00D71998" w:rsidP="00D71998">
      <w:pPr>
        <w:pStyle w:val="Body"/>
        <w:ind w:firstLine="709"/>
        <w:rPr>
          <w:rFonts w:ascii="Times" w:hAnsi="Times"/>
          <w:sz w:val="14"/>
          <w:szCs w:val="14"/>
          <w:lang w:val="en-US"/>
        </w:rPr>
      </w:pPr>
      <w:r w:rsidRPr="006051DC">
        <w:rPr>
          <w:rFonts w:ascii="Times" w:hAnsi="Times"/>
          <w:sz w:val="14"/>
          <w:szCs w:val="14"/>
          <w:lang w:val="en-US"/>
        </w:rPr>
        <w:t xml:space="preserve">should be capitalized </w:t>
      </w:r>
    </w:p>
    <w:p w14:paraId="01BCDB01" w14:textId="77777777" w:rsidR="00D71998" w:rsidRPr="00131ABE" w:rsidRDefault="00D71998" w:rsidP="00D71998">
      <w:pPr>
        <w:pStyle w:val="Body"/>
        <w:ind w:left="567"/>
        <w:rPr>
          <w:lang w:val="en-US"/>
        </w:rPr>
      </w:pPr>
    </w:p>
    <w:p w14:paraId="452A6B29" w14:textId="77777777" w:rsidR="00D71998" w:rsidRPr="00131ABE" w:rsidRDefault="00D71998" w:rsidP="00D71998">
      <w:pPr>
        <w:pStyle w:val="Body"/>
        <w:ind w:left="567"/>
        <w:rPr>
          <w:lang w:val="en-US"/>
        </w:rPr>
      </w:pPr>
      <w:r w:rsidRPr="00131ABE">
        <w:rPr>
          <w:lang w:val="en-US"/>
        </w:rPr>
        <w:t xml:space="preserve">then run </w:t>
      </w:r>
      <w:r w:rsidRPr="00D74EE1">
        <w:rPr>
          <w:b/>
          <w:i/>
          <w:lang w:val="en-US"/>
        </w:rPr>
        <w:t>__Tune_your_Ma</w:t>
      </w:r>
      <w:r>
        <w:rPr>
          <w:b/>
          <w:i/>
          <w:lang w:val="en-US"/>
        </w:rPr>
        <w:t>s</w:t>
      </w:r>
      <w:r w:rsidRPr="00D74EE1">
        <w:rPr>
          <w:b/>
          <w:i/>
          <w:lang w:val="en-US"/>
        </w:rPr>
        <w:t>Ter.sh</w:t>
      </w:r>
      <w:r>
        <w:rPr>
          <w:b/>
          <w:i/>
          <w:lang w:val="en-US"/>
        </w:rPr>
        <w:fldChar w:fldCharType="begin"/>
      </w:r>
      <w:r w:rsidRPr="00DC04B2">
        <w:rPr>
          <w:lang w:val="en-US"/>
        </w:rPr>
        <w:instrText xml:space="preserve"> XE "</w:instrText>
      </w:r>
      <w:r w:rsidRPr="00390B3E">
        <w:rPr>
          <w:b/>
          <w:i/>
          <w:lang w:val="en-US"/>
        </w:rPr>
        <w:instrText>__Tune_your_MasTer.sh</w:instrText>
      </w:r>
      <w:r w:rsidRPr="00DC04B2">
        <w:rPr>
          <w:lang w:val="en-US"/>
        </w:rPr>
        <w:instrText xml:space="preserve">" </w:instrText>
      </w:r>
      <w:r>
        <w:rPr>
          <w:b/>
          <w:i/>
          <w:lang w:val="en-US"/>
        </w:rPr>
        <w:fldChar w:fldCharType="end"/>
      </w:r>
      <w:r w:rsidRPr="00131ABE">
        <w:rPr>
          <w:lang w:val="en-US"/>
        </w:rPr>
        <w:t xml:space="preserve"> with the 3 following lines hard coded in the body of the present script, i.e. below the functions definition</w:t>
      </w:r>
    </w:p>
    <w:p w14:paraId="075DEDC6" w14:textId="77777777" w:rsidR="00D71998" w:rsidRPr="00131ABE" w:rsidRDefault="00D71998" w:rsidP="00D71998">
      <w:pPr>
        <w:pStyle w:val="Body"/>
        <w:ind w:left="567"/>
        <w:rPr>
          <w:lang w:val="en-US"/>
        </w:rPr>
      </w:pPr>
    </w:p>
    <w:p w14:paraId="3977824C" w14:textId="77777777" w:rsidR="00D71998" w:rsidRPr="00717577" w:rsidRDefault="00D71998" w:rsidP="00D71998">
      <w:pPr>
        <w:pStyle w:val="Body"/>
        <w:ind w:left="567"/>
        <w:rPr>
          <w:rFonts w:ascii="Times" w:hAnsi="Times"/>
          <w:sz w:val="12"/>
          <w:szCs w:val="12"/>
          <w:lang w:val="en-US"/>
        </w:rPr>
      </w:pPr>
      <w:r w:rsidRPr="00717577">
        <w:rPr>
          <w:rFonts w:ascii="Times" w:hAnsi="Times"/>
          <w:sz w:val="12"/>
          <w:szCs w:val="12"/>
          <w:lang w:val="en-US"/>
        </w:rPr>
        <w:t>DEFAULTLINE="abc \${a var}, == [why] {not} (brackets) \"and quotes\" &amp;&amp; 'double quotes' || /a/PATH/\${here} and 1 ; 2 : 3 , 4 . 5 - 6 -- 7 _ 8 __ \"seems 'ok' though\" hopefully"</w:t>
      </w:r>
    </w:p>
    <w:p w14:paraId="38CE6E62" w14:textId="77777777" w:rsidR="00D71998" w:rsidRPr="00717577" w:rsidRDefault="00D71998" w:rsidP="00D71998">
      <w:pPr>
        <w:pStyle w:val="Body"/>
        <w:ind w:left="567"/>
        <w:rPr>
          <w:rFonts w:ascii="Times" w:hAnsi="Times"/>
          <w:sz w:val="12"/>
          <w:szCs w:val="12"/>
          <w:lang w:val="en-US"/>
        </w:rPr>
      </w:pPr>
      <w:r w:rsidRPr="00717577">
        <w:rPr>
          <w:rFonts w:ascii="Times" w:hAnsi="Times"/>
          <w:sz w:val="12"/>
          <w:szCs w:val="12"/>
          <w:lang w:val="en-US"/>
        </w:rPr>
        <w:t>PERSOLINE="ABC \${A Var}, == [Why] {Not} (Brackets) \"And Quotes\" &amp;&amp; 'Double Quotes' || /A/path/\${Here} And 1 ; 2 : 3 , 4 . 5 - 6 -- 7 _ 8 __ \"Seems 'OK' Though\" Hopefully"</w:t>
      </w:r>
    </w:p>
    <w:p w14:paraId="626D7819" w14:textId="77777777" w:rsidR="00D71998" w:rsidRPr="00717577" w:rsidRDefault="00D71998" w:rsidP="00D71998">
      <w:pPr>
        <w:pStyle w:val="Body"/>
        <w:ind w:left="567"/>
        <w:rPr>
          <w:rFonts w:ascii="Times" w:hAnsi="Times"/>
          <w:sz w:val="12"/>
          <w:szCs w:val="12"/>
          <w:lang w:val="en-US"/>
        </w:rPr>
      </w:pPr>
      <w:r w:rsidRPr="00717577">
        <w:rPr>
          <w:rFonts w:ascii="Times" w:hAnsi="Times"/>
          <w:sz w:val="12"/>
          <w:szCs w:val="12"/>
          <w:lang w:val="en-US"/>
        </w:rPr>
        <w:t>UpdateLineInScript /PATH_TO_YOUR/Test_Syntax.txt  "${DEFAULTLINE}" "${PERSOLINE}"</w:t>
      </w:r>
    </w:p>
    <w:p w14:paraId="1CA53066" w14:textId="77777777" w:rsidR="00D71998" w:rsidRPr="00131ABE" w:rsidRDefault="00D71998" w:rsidP="00D71998">
      <w:pPr>
        <w:pStyle w:val="Body"/>
        <w:ind w:left="567"/>
        <w:rPr>
          <w:lang w:val="en-US"/>
        </w:rPr>
      </w:pPr>
    </w:p>
    <w:p w14:paraId="083E8051" w14:textId="77777777" w:rsidR="00D71998" w:rsidRPr="00131ABE" w:rsidRDefault="00D71998" w:rsidP="00D71998">
      <w:pPr>
        <w:pStyle w:val="Body"/>
        <w:ind w:left="567"/>
        <w:rPr>
          <w:lang w:val="en-US"/>
        </w:rPr>
      </w:pPr>
      <w:r w:rsidRPr="00131ABE">
        <w:rPr>
          <w:lang w:val="en-US"/>
        </w:rPr>
        <w:t>After successful run of the script, the second line of Test_Syntax.txt must have been updated and the file</w:t>
      </w:r>
      <w:r>
        <w:rPr>
          <w:lang w:val="en-US"/>
        </w:rPr>
        <w:t xml:space="preserve"> </w:t>
      </w:r>
      <w:r w:rsidRPr="00131ABE">
        <w:rPr>
          <w:lang w:val="en-US"/>
        </w:rPr>
        <w:t>should now look like:</w:t>
      </w:r>
    </w:p>
    <w:p w14:paraId="60CD4CEF" w14:textId="77777777" w:rsidR="00D71998" w:rsidRPr="00131ABE" w:rsidRDefault="00D71998" w:rsidP="00D71998">
      <w:pPr>
        <w:pStyle w:val="Body"/>
        <w:ind w:left="567"/>
        <w:rPr>
          <w:lang w:val="en-US"/>
        </w:rPr>
      </w:pPr>
    </w:p>
    <w:p w14:paraId="3F0D5ECA" w14:textId="77777777" w:rsidR="00D71998" w:rsidRPr="00717577" w:rsidRDefault="00D71998" w:rsidP="00D71998">
      <w:pPr>
        <w:pStyle w:val="Body"/>
        <w:ind w:left="567"/>
        <w:rPr>
          <w:rFonts w:ascii="Times" w:hAnsi="Times"/>
          <w:sz w:val="12"/>
          <w:szCs w:val="12"/>
          <w:lang w:val="en-US"/>
        </w:rPr>
      </w:pPr>
      <w:r w:rsidRPr="00717577">
        <w:rPr>
          <w:rFonts w:ascii="Times" w:hAnsi="Times"/>
          <w:sz w:val="12"/>
          <w:szCs w:val="12"/>
          <w:lang w:val="en-US"/>
        </w:rPr>
        <w:t xml:space="preserve">This line will be unchanged, but the following </w:t>
      </w:r>
    </w:p>
    <w:p w14:paraId="7EFA4FC9" w14:textId="77777777" w:rsidR="00D71998" w:rsidRPr="00717577" w:rsidRDefault="00D71998" w:rsidP="00D71998">
      <w:pPr>
        <w:pStyle w:val="Body"/>
        <w:ind w:left="567"/>
        <w:rPr>
          <w:rFonts w:ascii="Times" w:hAnsi="Times"/>
          <w:sz w:val="12"/>
          <w:szCs w:val="12"/>
          <w:lang w:val="en-US"/>
        </w:rPr>
      </w:pPr>
      <w:r w:rsidRPr="00717577">
        <w:rPr>
          <w:rFonts w:ascii="Times" w:hAnsi="Times"/>
          <w:sz w:val="12"/>
          <w:szCs w:val="12"/>
          <w:lang w:val="en-US"/>
        </w:rPr>
        <w:t>ABC ${A Var}, == [Why] {Not} (Brackets) "And Quotes" &amp;&amp; 'Double Quotes' || /A/path/${Here} And 1 ; 2 : 3 , 4 . 5 - 6 -- 7 _ 8 __ "Seems 'OK' Though" Hopefully</w:t>
      </w:r>
      <w:r>
        <w:rPr>
          <w:rFonts w:ascii="Times" w:hAnsi="Times"/>
          <w:sz w:val="12"/>
          <w:szCs w:val="12"/>
          <w:lang w:val="en-US"/>
        </w:rPr>
        <w:t xml:space="preserve"> </w:t>
      </w:r>
      <w:r w:rsidRPr="00717577">
        <w:rPr>
          <w:rFonts w:ascii="Times" w:hAnsi="Times"/>
          <w:sz w:val="12"/>
          <w:szCs w:val="12"/>
          <w:lang w:val="en-US"/>
        </w:rPr>
        <w:t xml:space="preserve">will be capitalized </w:t>
      </w:r>
    </w:p>
    <w:p w14:paraId="63D3BB24" w14:textId="77777777" w:rsidR="00D71998" w:rsidRPr="00131ABE" w:rsidRDefault="00D71998" w:rsidP="00D71998">
      <w:pPr>
        <w:pStyle w:val="Body"/>
        <w:ind w:left="567"/>
        <w:rPr>
          <w:lang w:val="en-US"/>
        </w:rPr>
      </w:pPr>
    </w:p>
    <w:p w14:paraId="4CBF4E49" w14:textId="77777777" w:rsidR="00D71998" w:rsidRPr="00D01294" w:rsidRDefault="00D71998" w:rsidP="00D71998">
      <w:pPr>
        <w:pStyle w:val="Body"/>
        <w:ind w:left="567"/>
        <w:rPr>
          <w:sz w:val="20"/>
          <w:szCs w:val="20"/>
          <w:lang w:val="en-US"/>
        </w:rPr>
      </w:pPr>
      <w:r w:rsidRPr="00D01294">
        <w:rPr>
          <w:sz w:val="20"/>
          <w:szCs w:val="20"/>
          <w:lang w:val="en-US"/>
        </w:rPr>
        <w:t xml:space="preserve">NOTE THAT A \ (back slash sign) MUST BE ADDED MANUALLY BEFORE EACH OCCURRENCE OF A $ (dollar sign) OR A " (double quote sign) IN THE DEFINITION OF THE LINES TO SEARCH (DEFAULTLINE) AND REPLACE (PERSOLINE) IN THE PRESENT SCRIPT. </w:t>
      </w:r>
    </w:p>
    <w:p w14:paraId="622B2A2C" w14:textId="77777777" w:rsidR="00D71998" w:rsidRPr="00D01294" w:rsidRDefault="00D71998" w:rsidP="00D71998">
      <w:pPr>
        <w:pStyle w:val="Body"/>
        <w:ind w:left="567"/>
        <w:rPr>
          <w:sz w:val="20"/>
          <w:szCs w:val="20"/>
          <w:lang w:val="en-US"/>
        </w:rPr>
      </w:pPr>
      <w:r w:rsidRPr="00D01294">
        <w:rPr>
          <w:sz w:val="20"/>
          <w:szCs w:val="20"/>
          <w:lang w:val="en-US"/>
        </w:rPr>
        <w:t xml:space="preserve">YOU DO NOT HAVE TO ADD THESE \ IN THE ORIGINAL FILE TO CHANGE OF COURSE. </w:t>
      </w:r>
    </w:p>
    <w:p w14:paraId="2CFDCA27" w14:textId="77777777" w:rsidR="00D71998" w:rsidRPr="00131ABE" w:rsidRDefault="00D71998" w:rsidP="00D71998">
      <w:pPr>
        <w:pStyle w:val="Body"/>
        <w:ind w:left="567"/>
        <w:rPr>
          <w:lang w:val="en-US"/>
        </w:rPr>
      </w:pPr>
    </w:p>
    <w:p w14:paraId="1F4110CA" w14:textId="4FA14EB6" w:rsidR="00D71998" w:rsidRPr="00131ABE" w:rsidRDefault="00D71998" w:rsidP="00D71998">
      <w:pPr>
        <w:pStyle w:val="Body"/>
        <w:ind w:left="567"/>
        <w:rPr>
          <w:lang w:val="en-US"/>
        </w:rPr>
      </w:pPr>
      <w:r w:rsidRPr="00131ABE">
        <w:rPr>
          <w:lang w:val="en-US"/>
        </w:rPr>
        <w:t xml:space="preserve">For security, the script will </w:t>
      </w:r>
      <w:r w:rsidR="006051DC" w:rsidRPr="00131ABE">
        <w:rPr>
          <w:lang w:val="en-US"/>
        </w:rPr>
        <w:t>back up</w:t>
      </w:r>
      <w:r w:rsidRPr="00131ABE">
        <w:rPr>
          <w:lang w:val="en-US"/>
        </w:rPr>
        <w:t xml:space="preserve"> your original scripts (e.g. </w:t>
      </w:r>
      <w:r w:rsidRPr="00B05A1C">
        <w:rPr>
          <w:color w:val="0070C0"/>
          <w:lang w:val="en-US"/>
        </w:rPr>
        <w:t xml:space="preserve">Test_Syntax.txt </w:t>
      </w:r>
      <w:r w:rsidRPr="00131ABE">
        <w:rPr>
          <w:lang w:val="en-US"/>
        </w:rPr>
        <w:t xml:space="preserve">in the case of the test) with an </w:t>
      </w:r>
      <w:r w:rsidRPr="00B05A1C">
        <w:rPr>
          <w:color w:val="0070C0"/>
          <w:lang w:val="en-US"/>
        </w:rPr>
        <w:t xml:space="preserve">.original.perso </w:t>
      </w:r>
      <w:r w:rsidRPr="00131ABE">
        <w:rPr>
          <w:lang w:val="en-US"/>
        </w:rPr>
        <w:t xml:space="preserve">extension (e.g. </w:t>
      </w:r>
      <w:r w:rsidRPr="00B05A1C">
        <w:rPr>
          <w:color w:val="0070C0"/>
          <w:lang w:val="en-US"/>
        </w:rPr>
        <w:t>Test_Syntax.txt.original.perso</w:t>
      </w:r>
      <w:r w:rsidRPr="00131ABE">
        <w:rPr>
          <w:lang w:val="en-US"/>
        </w:rPr>
        <w:t>). If you are satisfied with your updated script,</w:t>
      </w:r>
      <w:r>
        <w:rPr>
          <w:lang w:val="en-US"/>
        </w:rPr>
        <w:t xml:space="preserve"> </w:t>
      </w:r>
      <w:r w:rsidRPr="00131ABE">
        <w:rPr>
          <w:lang w:val="en-US"/>
        </w:rPr>
        <w:t xml:space="preserve">you can delete that backup because it will not be overwritten at next run of the script. </w:t>
      </w:r>
    </w:p>
    <w:p w14:paraId="1E2DC7F6" w14:textId="77777777" w:rsidR="00D71998" w:rsidRDefault="00D71998" w:rsidP="00D71998">
      <w:pPr>
        <w:pStyle w:val="Body"/>
        <w:ind w:left="567"/>
        <w:rPr>
          <w:lang w:val="en-US"/>
        </w:rPr>
      </w:pPr>
    </w:p>
    <w:p w14:paraId="5D5CF325" w14:textId="77777777" w:rsidR="00D71998" w:rsidRDefault="00D71998" w:rsidP="00D71998">
      <w:pPr>
        <w:pStyle w:val="Body"/>
        <w:ind w:left="567"/>
        <w:rPr>
          <w:lang w:val="en-US"/>
        </w:rPr>
      </w:pPr>
      <w:r w:rsidRPr="00262C23">
        <w:rPr>
          <w:lang w:val="en-US"/>
        </w:rPr>
        <w:t xml:space="preserve">See script for usage (in </w:t>
      </w:r>
      <w:r w:rsidRPr="00262C23">
        <w:rPr>
          <w:color w:val="00B050"/>
          <w:lang w:val="en-US"/>
        </w:rPr>
        <w:t>SCRIPTS_OK/zz_Utilities_CIS</w:t>
      </w:r>
      <w:r w:rsidRPr="00262C23">
        <w:rPr>
          <w:lang w:val="en-US"/>
        </w:rPr>
        <w:t>)</w:t>
      </w:r>
      <w:r>
        <w:rPr>
          <w:lang w:val="en-US"/>
        </w:rPr>
        <w:t>.</w:t>
      </w:r>
    </w:p>
    <w:p w14:paraId="51E8B6EB" w14:textId="77777777" w:rsidR="00D71998" w:rsidRDefault="00D71998" w:rsidP="00D71998">
      <w:pPr>
        <w:pStyle w:val="Body"/>
        <w:ind w:left="567"/>
        <w:rPr>
          <w:lang w:val="en-US"/>
        </w:rPr>
      </w:pPr>
    </w:p>
    <w:p w14:paraId="67BE4576" w14:textId="77777777" w:rsidR="00D71998" w:rsidRDefault="00D71998" w:rsidP="00D71998">
      <w:pPr>
        <w:pStyle w:val="Body"/>
        <w:ind w:left="567"/>
        <w:rPr>
          <w:lang w:val="en-US"/>
        </w:rPr>
      </w:pPr>
    </w:p>
    <w:p w14:paraId="097BB5E2" w14:textId="77777777" w:rsidR="00D71998" w:rsidRPr="006D39B9" w:rsidRDefault="00D71998">
      <w:pPr>
        <w:pStyle w:val="Style1"/>
        <w:numPr>
          <w:ilvl w:val="0"/>
          <w:numId w:val="64"/>
        </w:numPr>
        <w:rPr>
          <w:lang w:val="en-US"/>
        </w:rPr>
      </w:pPr>
      <w:bookmarkStart w:id="214" w:name="_Toc125735396"/>
      <w:r>
        <w:rPr>
          <w:lang w:val="en-US"/>
        </w:rPr>
        <w:lastRenderedPageBreak/>
        <w:t>Small maintenance or check tools</w:t>
      </w:r>
      <w:bookmarkEnd w:id="214"/>
      <w:r>
        <w:rPr>
          <w:lang w:val="en-US"/>
        </w:rPr>
        <w:t xml:space="preserve">  </w:t>
      </w:r>
    </w:p>
    <w:p w14:paraId="69FD55CC" w14:textId="77777777" w:rsidR="00D71998" w:rsidRDefault="00D71998" w:rsidP="00D71998">
      <w:pPr>
        <w:pStyle w:val="Body"/>
        <w:ind w:left="567"/>
        <w:rPr>
          <w:lang w:val="en-US"/>
        </w:rPr>
      </w:pPr>
    </w:p>
    <w:p w14:paraId="36D163E1" w14:textId="7A558C5B" w:rsidR="00D71998" w:rsidRPr="00963FB8" w:rsidRDefault="00D71998" w:rsidP="00D71998">
      <w:pPr>
        <w:pStyle w:val="Body"/>
        <w:ind w:left="567"/>
        <w:rPr>
          <w:lang w:val="en-US"/>
        </w:rPr>
      </w:pPr>
      <w:r>
        <w:rPr>
          <w:lang w:val="en-US"/>
        </w:rPr>
        <w:t xml:space="preserve">Script </w:t>
      </w:r>
      <w:r w:rsidRPr="00963FB8">
        <w:rPr>
          <w:b/>
          <w:i/>
          <w:lang w:val="en-US"/>
        </w:rPr>
        <w:t>l3.sh</w:t>
      </w:r>
      <w:r>
        <w:rPr>
          <w:b/>
          <w:i/>
          <w:lang w:val="en-US"/>
        </w:rPr>
        <w:fldChar w:fldCharType="begin"/>
      </w:r>
      <w:r w:rsidRPr="00963FB8">
        <w:rPr>
          <w:lang w:val="en-US"/>
        </w:rPr>
        <w:instrText xml:space="preserve"> XE "</w:instrText>
      </w:r>
      <w:r w:rsidRPr="00657446">
        <w:rPr>
          <w:b/>
          <w:i/>
          <w:lang w:val="en-US"/>
        </w:rPr>
        <w:instrText>l3.sh</w:instrText>
      </w:r>
      <w:r w:rsidRPr="00963FB8">
        <w:rPr>
          <w:lang w:val="en-US"/>
        </w:rPr>
        <w:instrText xml:space="preserve">" </w:instrText>
      </w:r>
      <w:r>
        <w:rPr>
          <w:b/>
          <w:i/>
          <w:lang w:val="en-US"/>
        </w:rPr>
        <w:fldChar w:fldCharType="end"/>
      </w:r>
      <w:r w:rsidRPr="00963FB8">
        <w:rPr>
          <w:b/>
          <w:i/>
          <w:lang w:val="en-US"/>
        </w:rPr>
        <w:t xml:space="preserve"> </w:t>
      </w:r>
      <w:r>
        <w:rPr>
          <w:lang w:val="en-US"/>
        </w:rPr>
        <w:t>l</w:t>
      </w:r>
      <w:r w:rsidRPr="00963FB8">
        <w:rPr>
          <w:lang w:val="en-US"/>
        </w:rPr>
        <w:t>ist</w:t>
      </w:r>
      <w:r>
        <w:rPr>
          <w:lang w:val="en-US"/>
        </w:rPr>
        <w:t>s</w:t>
      </w:r>
      <w:r w:rsidRPr="00963FB8">
        <w:rPr>
          <w:lang w:val="en-US"/>
        </w:rPr>
        <w:t xml:space="preserve"> the 3 last S1 image</w:t>
      </w:r>
      <w:r>
        <w:rPr>
          <w:lang w:val="en-US"/>
        </w:rPr>
        <w:t>s read</w:t>
      </w:r>
      <w:r w:rsidRPr="00963FB8">
        <w:rPr>
          <w:lang w:val="en-US"/>
        </w:rPr>
        <w:t xml:space="preserve"> from VVP; Lux and Domuyo in Asc and Desc modes</w:t>
      </w:r>
      <w:r>
        <w:rPr>
          <w:lang w:val="en-US"/>
        </w:rPr>
        <w:t>,</w:t>
      </w:r>
    </w:p>
    <w:p w14:paraId="19F17061" w14:textId="77777777" w:rsidR="00D71998" w:rsidRPr="00963FB8" w:rsidRDefault="00D71998" w:rsidP="00D71998">
      <w:pPr>
        <w:pStyle w:val="Body"/>
        <w:ind w:left="567"/>
        <w:rPr>
          <w:lang w:val="en-US"/>
        </w:rPr>
      </w:pPr>
      <w:r w:rsidRPr="00963FB8">
        <w:rPr>
          <w:lang w:val="en-US"/>
        </w:rPr>
        <w:t xml:space="preserve">then the 3 last resampled, </w:t>
      </w:r>
    </w:p>
    <w:p w14:paraId="5E70F135" w14:textId="77777777" w:rsidR="00D71998" w:rsidRPr="00963FB8" w:rsidRDefault="00D71998" w:rsidP="00D71998">
      <w:pPr>
        <w:pStyle w:val="Body"/>
        <w:ind w:left="567"/>
        <w:rPr>
          <w:lang w:val="en-US"/>
        </w:rPr>
      </w:pPr>
      <w:r w:rsidRPr="00963FB8">
        <w:rPr>
          <w:lang w:val="en-US"/>
        </w:rPr>
        <w:t>then the last 3 mass processed (from Geocoded, i.e. maybe not finished yet)</w:t>
      </w:r>
    </w:p>
    <w:p w14:paraId="2DE27265" w14:textId="77777777" w:rsidR="00D71998" w:rsidRPr="00963FB8" w:rsidRDefault="00D71998" w:rsidP="00D71998">
      <w:pPr>
        <w:pStyle w:val="Body"/>
        <w:ind w:left="567"/>
        <w:rPr>
          <w:lang w:val="en-US"/>
        </w:rPr>
      </w:pPr>
      <w:r w:rsidRPr="00963FB8">
        <w:rPr>
          <w:lang w:val="en-US"/>
        </w:rPr>
        <w:t>then the last 3 finished dir in MASSPROCESSED</w:t>
      </w:r>
    </w:p>
    <w:p w14:paraId="634B54FF" w14:textId="77777777" w:rsidR="00D71998" w:rsidRPr="00963FB8" w:rsidRDefault="00D71998" w:rsidP="00D71998">
      <w:pPr>
        <w:pStyle w:val="Body"/>
        <w:ind w:left="567"/>
        <w:rPr>
          <w:lang w:val="en-US"/>
        </w:rPr>
      </w:pPr>
      <w:r w:rsidRPr="00963FB8">
        <w:rPr>
          <w:lang w:val="en-US"/>
        </w:rPr>
        <w:t>then the last 3 images included in msbas processing in Asc and Desc LOS and in UD-EW combi (incl. with and w/o Coh threshold when appropriate)</w:t>
      </w:r>
    </w:p>
    <w:p w14:paraId="5C089F57" w14:textId="77777777" w:rsidR="00D71998" w:rsidRDefault="00D71998" w:rsidP="00D71998">
      <w:pPr>
        <w:pStyle w:val="Body"/>
        <w:ind w:left="567"/>
        <w:rPr>
          <w:lang w:val="en-US"/>
        </w:rPr>
      </w:pPr>
      <w:r w:rsidRPr="00963FB8">
        <w:rPr>
          <w:lang w:val="en-US"/>
        </w:rPr>
        <w:t>Then it sort</w:t>
      </w:r>
      <w:r>
        <w:rPr>
          <w:lang w:val="en-US"/>
        </w:rPr>
        <w:t>s</w:t>
      </w:r>
      <w:r w:rsidRPr="00963FB8">
        <w:rPr>
          <w:lang w:val="en-US"/>
        </w:rPr>
        <w:t xml:space="preserve"> the results in a table</w:t>
      </w:r>
      <w:r>
        <w:rPr>
          <w:lang w:val="en-US"/>
        </w:rPr>
        <w:t xml:space="preserve"> that helps to see quickly is the automated processes are up to date. </w:t>
      </w:r>
      <w:r w:rsidRPr="00262C23">
        <w:rPr>
          <w:lang w:val="en-US"/>
        </w:rPr>
        <w:t xml:space="preserve">See script for usage (in </w:t>
      </w:r>
      <w:r w:rsidRPr="00262C23">
        <w:rPr>
          <w:color w:val="00B050"/>
          <w:lang w:val="en-US"/>
        </w:rPr>
        <w:t>SCRIPTS_OK/zz_Utilities_CIS</w:t>
      </w:r>
      <w:r>
        <w:rPr>
          <w:color w:val="00B050"/>
          <w:lang w:val="en-US"/>
        </w:rPr>
        <w:t>_NdO</w:t>
      </w:r>
      <w:r w:rsidRPr="00262C23">
        <w:rPr>
          <w:lang w:val="en-US"/>
        </w:rPr>
        <w:t>)</w:t>
      </w:r>
      <w:r>
        <w:rPr>
          <w:lang w:val="en-US"/>
        </w:rPr>
        <w:t xml:space="preserve">. </w:t>
      </w:r>
      <w:r w:rsidRPr="00262C23">
        <w:rPr>
          <w:lang w:val="en-US"/>
        </w:rPr>
        <w:t xml:space="preserve"> </w:t>
      </w:r>
    </w:p>
    <w:p w14:paraId="51D5AB3D" w14:textId="77777777" w:rsidR="00D71998" w:rsidRDefault="00D71998" w:rsidP="00D71998">
      <w:pPr>
        <w:pStyle w:val="Body"/>
        <w:ind w:left="567"/>
        <w:rPr>
          <w:lang w:val="en-US"/>
        </w:rPr>
      </w:pPr>
    </w:p>
    <w:p w14:paraId="0D172CD0" w14:textId="77777777" w:rsidR="00D71998" w:rsidRDefault="00D71998" w:rsidP="00D71998">
      <w:pPr>
        <w:pStyle w:val="Body"/>
        <w:ind w:left="567"/>
        <w:rPr>
          <w:lang w:val="en-US"/>
        </w:rPr>
      </w:pPr>
      <w:r>
        <w:rPr>
          <w:lang w:val="en-US"/>
        </w:rPr>
        <w:t xml:space="preserve">Script </w:t>
      </w:r>
      <w:r w:rsidRPr="00761778">
        <w:rPr>
          <w:b/>
          <w:i/>
          <w:lang w:val="en-US"/>
        </w:rPr>
        <w:t>psn</w:t>
      </w:r>
      <w:r>
        <w:rPr>
          <w:b/>
          <w:i/>
          <w:lang w:val="en-US"/>
        </w:rPr>
        <w:fldChar w:fldCharType="begin"/>
      </w:r>
      <w:r w:rsidRPr="0049171C">
        <w:rPr>
          <w:lang w:val="en-US"/>
        </w:rPr>
        <w:instrText xml:space="preserve"> XE "</w:instrText>
      </w:r>
      <w:r w:rsidRPr="000975F3">
        <w:rPr>
          <w:b/>
          <w:i/>
          <w:lang w:val="en-US"/>
        </w:rPr>
        <w:instrText>psn</w:instrText>
      </w:r>
      <w:r w:rsidRPr="0049171C">
        <w:rPr>
          <w:lang w:val="en-US"/>
        </w:rPr>
        <w:instrText xml:space="preserve">" </w:instrText>
      </w:r>
      <w:r>
        <w:rPr>
          <w:b/>
          <w:i/>
          <w:lang w:val="en-US"/>
        </w:rPr>
        <w:fldChar w:fldCharType="end"/>
      </w:r>
      <w:r>
        <w:rPr>
          <w:lang w:val="en-US"/>
        </w:rPr>
        <w:t xml:space="preserve"> uses the Linux command ps -eaf to make a summary of all the running processes using MasTer tools. It will provide with valuable informations such as on which hard disk some computations are running, how many pairs were already processed (on a total of how many) and when were these processes launched. </w:t>
      </w:r>
      <w:r w:rsidRPr="00262C23">
        <w:rPr>
          <w:lang w:val="en-US"/>
        </w:rPr>
        <w:t xml:space="preserve">See script for usage (in </w:t>
      </w:r>
      <w:r w:rsidRPr="00262C23">
        <w:rPr>
          <w:color w:val="00B050"/>
          <w:lang w:val="en-US"/>
        </w:rPr>
        <w:t>SCRIPTS_OK</w:t>
      </w:r>
      <w:r w:rsidRPr="00262C23">
        <w:rPr>
          <w:lang w:val="en-US"/>
        </w:rPr>
        <w:t>)</w:t>
      </w:r>
      <w:r>
        <w:rPr>
          <w:lang w:val="en-US"/>
        </w:rPr>
        <w:t>.</w:t>
      </w:r>
      <w:r w:rsidRPr="00262C23">
        <w:rPr>
          <w:lang w:val="en-US"/>
        </w:rPr>
        <w:t xml:space="preserve"> </w:t>
      </w:r>
    </w:p>
    <w:p w14:paraId="4D1EDF62" w14:textId="77777777" w:rsidR="00D71998" w:rsidRDefault="00D71998" w:rsidP="00D71998">
      <w:pPr>
        <w:pStyle w:val="Body"/>
        <w:ind w:left="567"/>
        <w:rPr>
          <w:lang w:val="en-US"/>
        </w:rPr>
      </w:pPr>
    </w:p>
    <w:p w14:paraId="346C98CE" w14:textId="77777777" w:rsidR="00D71998" w:rsidRDefault="00D71998" w:rsidP="00D71998">
      <w:pPr>
        <w:pStyle w:val="Body"/>
        <w:ind w:left="567"/>
        <w:rPr>
          <w:lang w:val="en-US"/>
        </w:rPr>
      </w:pPr>
      <w:r>
        <w:rPr>
          <w:lang w:val="en-US"/>
        </w:rPr>
        <w:t xml:space="preserve">The script </w:t>
      </w:r>
      <w:r w:rsidRPr="00E37325">
        <w:rPr>
          <w:b/>
          <w:i/>
          <w:lang w:val="en-US"/>
        </w:rPr>
        <w:t>_Check_Cron_MassProcessed.sh</w:t>
      </w:r>
      <w:r>
        <w:rPr>
          <w:b/>
          <w:i/>
          <w:lang w:val="en-US"/>
        </w:rPr>
        <w:fldChar w:fldCharType="begin"/>
      </w:r>
      <w:r w:rsidRPr="00702B9B">
        <w:rPr>
          <w:lang w:val="en-US"/>
        </w:rPr>
        <w:instrText xml:space="preserve"> XE "</w:instrText>
      </w:r>
      <w:r w:rsidRPr="001F08AD">
        <w:rPr>
          <w:b/>
          <w:i/>
          <w:lang w:val="en-US"/>
        </w:rPr>
        <w:instrText>_Check_Cron_MassProcessed.sh</w:instrText>
      </w:r>
      <w:r w:rsidRPr="00702B9B">
        <w:rPr>
          <w:lang w:val="en-US"/>
        </w:rPr>
        <w:instrText xml:space="preserve">" </w:instrText>
      </w:r>
      <w:r>
        <w:rPr>
          <w:b/>
          <w:i/>
          <w:lang w:val="en-US"/>
        </w:rPr>
        <w:fldChar w:fldCharType="end"/>
      </w:r>
      <w:r>
        <w:rPr>
          <w:lang w:val="en-US"/>
        </w:rPr>
        <w:t xml:space="preserve"> </w:t>
      </w:r>
      <w:r w:rsidRPr="00262C23">
        <w:rPr>
          <w:lang w:val="en-US"/>
        </w:rPr>
        <w:t xml:space="preserve">(in </w:t>
      </w:r>
      <w:r w:rsidRPr="00262C23">
        <w:rPr>
          <w:color w:val="00B050"/>
          <w:lang w:val="en-US"/>
        </w:rPr>
        <w:t>SCRIPTS_OK/zz_Utilities_CIS</w:t>
      </w:r>
      <w:r>
        <w:rPr>
          <w:color w:val="00B050"/>
          <w:lang w:val="en-US"/>
        </w:rPr>
        <w:t>_NdO</w:t>
      </w:r>
      <w:r w:rsidRPr="00262C23">
        <w:rPr>
          <w:lang w:val="en-US"/>
        </w:rPr>
        <w:t>)</w:t>
      </w:r>
      <w:r w:rsidRPr="00E37325">
        <w:rPr>
          <w:lang w:val="en-US"/>
        </w:rPr>
        <w:t xml:space="preserve"> </w:t>
      </w:r>
      <w:r>
        <w:rPr>
          <w:lang w:val="en-US"/>
        </w:rPr>
        <w:t xml:space="preserve">is specific to our cron jobs at ECGS. It </w:t>
      </w:r>
      <w:r w:rsidRPr="00E37325">
        <w:rPr>
          <w:lang w:val="en-US"/>
        </w:rPr>
        <w:t>list</w:t>
      </w:r>
      <w:r>
        <w:rPr>
          <w:lang w:val="en-US"/>
        </w:rPr>
        <w:t>s</w:t>
      </w:r>
      <w:r w:rsidRPr="00E37325">
        <w:rPr>
          <w:lang w:val="en-US"/>
        </w:rPr>
        <w:t xml:space="preserve"> the</w:t>
      </w:r>
      <w:r>
        <w:rPr>
          <w:lang w:val="en-US"/>
        </w:rPr>
        <w:t xml:space="preserve"> last</w:t>
      </w:r>
      <w:r w:rsidRPr="00E37325">
        <w:rPr>
          <w:lang w:val="en-US"/>
        </w:rPr>
        <w:t xml:space="preserve"> </w:t>
      </w:r>
      <w:r w:rsidRPr="00E37325">
        <w:rPr>
          <w:i/>
          <w:color w:val="00B050"/>
          <w:lang w:val="en-US"/>
        </w:rPr>
        <w:t>5</w:t>
      </w:r>
      <w:r>
        <w:rPr>
          <w:lang w:val="en-US"/>
        </w:rPr>
        <w:t xml:space="preserve"> (hard-coded parameter)</w:t>
      </w:r>
      <w:r w:rsidRPr="00E37325">
        <w:rPr>
          <w:lang w:val="en-US"/>
        </w:rPr>
        <w:t xml:space="preserve"> </w:t>
      </w:r>
      <w:r>
        <w:rPr>
          <w:lang w:val="en-US"/>
        </w:rPr>
        <w:t>s</w:t>
      </w:r>
      <w:r w:rsidRPr="00E37325">
        <w:rPr>
          <w:lang w:val="en-US"/>
        </w:rPr>
        <w:t>cheduled</w:t>
      </w:r>
      <w:r>
        <w:rPr>
          <w:lang w:val="en-US"/>
        </w:rPr>
        <w:t xml:space="preserve"> S1 and CSK </w:t>
      </w:r>
      <w:r w:rsidRPr="00E37325">
        <w:rPr>
          <w:lang w:val="en-US"/>
        </w:rPr>
        <w:t>mass processes and check</w:t>
      </w:r>
      <w:r>
        <w:rPr>
          <w:lang w:val="en-US"/>
        </w:rPr>
        <w:t>s</w:t>
      </w:r>
      <w:r w:rsidRPr="00E37325">
        <w:rPr>
          <w:lang w:val="en-US"/>
        </w:rPr>
        <w:t xml:space="preserve"> what was </w:t>
      </w:r>
      <w:r>
        <w:rPr>
          <w:lang w:val="en-US"/>
        </w:rPr>
        <w:t xml:space="preserve">effectively </w:t>
      </w:r>
      <w:r w:rsidRPr="00E37325">
        <w:rPr>
          <w:lang w:val="en-US"/>
        </w:rPr>
        <w:t xml:space="preserve">performed. </w:t>
      </w:r>
      <w:r>
        <w:rPr>
          <w:lang w:val="en-US"/>
        </w:rPr>
        <w:t xml:space="preserve">Knowing the revisiting time of S1, it will warn in case of missing image. However, </w:t>
      </w:r>
      <w:r w:rsidRPr="00E37325">
        <w:rPr>
          <w:lang w:val="en-US"/>
        </w:rPr>
        <w:t xml:space="preserve">because there is no </w:t>
      </w:r>
      <w:r>
        <w:rPr>
          <w:lang w:val="en-US"/>
        </w:rPr>
        <w:t xml:space="preserve">pre-defnined </w:t>
      </w:r>
      <w:r w:rsidRPr="00E37325">
        <w:rPr>
          <w:lang w:val="en-US"/>
        </w:rPr>
        <w:t xml:space="preserve">revisiting time for CSK, it </w:t>
      </w:r>
      <w:r>
        <w:rPr>
          <w:lang w:val="en-US"/>
        </w:rPr>
        <w:t>only</w:t>
      </w:r>
      <w:r w:rsidRPr="00E37325">
        <w:rPr>
          <w:lang w:val="en-US"/>
        </w:rPr>
        <w:t xml:space="preserve"> </w:t>
      </w:r>
      <w:r>
        <w:rPr>
          <w:lang w:val="en-US"/>
        </w:rPr>
        <w:t xml:space="preserve">looks for the </w:t>
      </w:r>
      <w:r w:rsidRPr="00E37325">
        <w:rPr>
          <w:i/>
          <w:color w:val="00B050"/>
          <w:lang w:val="en-US"/>
        </w:rPr>
        <w:t>5</w:t>
      </w:r>
      <w:r w:rsidRPr="00E37325">
        <w:rPr>
          <w:lang w:val="en-US"/>
        </w:rPr>
        <w:t xml:space="preserve"> last existing raw images</w:t>
      </w:r>
      <w:r>
        <w:rPr>
          <w:lang w:val="en-US"/>
        </w:rPr>
        <w:t xml:space="preserve">. The script outputs a table summarizing the status of the processings at the different stages and offers comments to help the user sorting out what could have happened in case of problem. </w:t>
      </w:r>
    </w:p>
    <w:p w14:paraId="452EE762" w14:textId="77777777" w:rsidR="00D71998" w:rsidRDefault="00D71998" w:rsidP="00D71998">
      <w:pPr>
        <w:pStyle w:val="Body"/>
        <w:ind w:left="567"/>
        <w:rPr>
          <w:lang w:val="en-US"/>
        </w:rPr>
      </w:pPr>
    </w:p>
    <w:p w14:paraId="336F7E8F" w14:textId="5A28E2B9" w:rsidR="00D71998" w:rsidRDefault="006051DC" w:rsidP="00D71998">
      <w:pPr>
        <w:pStyle w:val="Body"/>
        <w:ind w:left="567"/>
        <w:rPr>
          <w:lang w:val="en-US"/>
        </w:rPr>
      </w:pPr>
      <w:r>
        <w:rPr>
          <w:lang w:val="en-US"/>
        </w:rPr>
        <w:t>Similarly</w:t>
      </w:r>
      <w:r w:rsidR="00D71998">
        <w:rPr>
          <w:lang w:val="en-US"/>
        </w:rPr>
        <w:t xml:space="preserve">, </w:t>
      </w:r>
      <w:r>
        <w:rPr>
          <w:lang w:val="en-US"/>
        </w:rPr>
        <w:t>t</w:t>
      </w:r>
      <w:r w:rsidR="00D71998">
        <w:rPr>
          <w:lang w:val="en-US"/>
        </w:rPr>
        <w:t xml:space="preserve">he script </w:t>
      </w:r>
      <w:r w:rsidR="00D71998" w:rsidRPr="00E37325">
        <w:rPr>
          <w:b/>
          <w:i/>
          <w:lang w:val="en-US"/>
        </w:rPr>
        <w:t>_Check_Cron_Ampli.sh</w:t>
      </w:r>
      <w:r w:rsidR="00D71998">
        <w:rPr>
          <w:b/>
          <w:i/>
          <w:lang w:val="en-US"/>
        </w:rPr>
        <w:fldChar w:fldCharType="begin"/>
      </w:r>
      <w:r w:rsidR="00D71998" w:rsidRPr="00702B9B">
        <w:rPr>
          <w:lang w:val="en-US"/>
        </w:rPr>
        <w:instrText xml:space="preserve"> XE "</w:instrText>
      </w:r>
      <w:r w:rsidR="00D71998" w:rsidRPr="00FE3F3E">
        <w:rPr>
          <w:b/>
          <w:i/>
          <w:lang w:val="en-US"/>
        </w:rPr>
        <w:instrText>_Check_Cron_Ampli.sh</w:instrText>
      </w:r>
      <w:r w:rsidR="00D71998" w:rsidRPr="00702B9B">
        <w:rPr>
          <w:lang w:val="en-US"/>
        </w:rPr>
        <w:instrText xml:space="preserve">" </w:instrText>
      </w:r>
      <w:r w:rsidR="00D71998">
        <w:rPr>
          <w:b/>
          <w:i/>
          <w:lang w:val="en-US"/>
        </w:rPr>
        <w:fldChar w:fldCharType="end"/>
      </w:r>
      <w:r w:rsidR="00D71998">
        <w:rPr>
          <w:lang w:val="en-US"/>
        </w:rPr>
        <w:t xml:space="preserve"> </w:t>
      </w:r>
      <w:r w:rsidR="00D71998" w:rsidRPr="00262C23">
        <w:rPr>
          <w:lang w:val="en-US"/>
        </w:rPr>
        <w:t xml:space="preserve">(in </w:t>
      </w:r>
      <w:r w:rsidR="00D71998" w:rsidRPr="00262C23">
        <w:rPr>
          <w:color w:val="00B050"/>
          <w:lang w:val="en-US"/>
        </w:rPr>
        <w:t>SCRIPTS_OK/zz_Utilities_CIS</w:t>
      </w:r>
      <w:r w:rsidR="00D71998">
        <w:rPr>
          <w:color w:val="00B050"/>
          <w:lang w:val="en-US"/>
        </w:rPr>
        <w:t>_NdO</w:t>
      </w:r>
      <w:r w:rsidR="00D71998" w:rsidRPr="00262C23">
        <w:rPr>
          <w:lang w:val="en-US"/>
        </w:rPr>
        <w:t>)</w:t>
      </w:r>
      <w:r w:rsidR="00D71998" w:rsidRPr="00E37325">
        <w:rPr>
          <w:lang w:val="en-US"/>
        </w:rPr>
        <w:t xml:space="preserve"> </w:t>
      </w:r>
      <w:r w:rsidR="00D71998">
        <w:rPr>
          <w:lang w:val="en-US"/>
        </w:rPr>
        <w:t xml:space="preserve">is specific to our cron jobs at ECGS. It </w:t>
      </w:r>
      <w:r w:rsidR="00D71998" w:rsidRPr="00E37325">
        <w:rPr>
          <w:lang w:val="en-US"/>
        </w:rPr>
        <w:t>list</w:t>
      </w:r>
      <w:r w:rsidR="00D71998">
        <w:rPr>
          <w:lang w:val="en-US"/>
        </w:rPr>
        <w:t>s</w:t>
      </w:r>
      <w:r w:rsidR="00D71998" w:rsidRPr="00E37325">
        <w:rPr>
          <w:lang w:val="en-US"/>
        </w:rPr>
        <w:t xml:space="preserve"> the</w:t>
      </w:r>
      <w:r w:rsidR="00D71998">
        <w:rPr>
          <w:lang w:val="en-US"/>
        </w:rPr>
        <w:t xml:space="preserve"> last</w:t>
      </w:r>
      <w:r w:rsidR="00D71998" w:rsidRPr="00E37325">
        <w:rPr>
          <w:lang w:val="en-US"/>
        </w:rPr>
        <w:t xml:space="preserve"> </w:t>
      </w:r>
      <w:r w:rsidR="00D71998" w:rsidRPr="00E37325">
        <w:rPr>
          <w:i/>
          <w:color w:val="00B050"/>
          <w:lang w:val="en-US"/>
        </w:rPr>
        <w:t>5</w:t>
      </w:r>
      <w:r w:rsidR="00D71998">
        <w:rPr>
          <w:lang w:val="en-US"/>
        </w:rPr>
        <w:t xml:space="preserve"> (hard-coded parameter)</w:t>
      </w:r>
      <w:r w:rsidR="00D71998" w:rsidRPr="00E37325">
        <w:rPr>
          <w:lang w:val="en-US"/>
        </w:rPr>
        <w:t xml:space="preserve"> </w:t>
      </w:r>
      <w:r w:rsidR="00D71998">
        <w:rPr>
          <w:lang w:val="en-US"/>
        </w:rPr>
        <w:t>s</w:t>
      </w:r>
      <w:r w:rsidR="00D71998" w:rsidRPr="00E37325">
        <w:rPr>
          <w:lang w:val="en-US"/>
        </w:rPr>
        <w:t>cheduled</w:t>
      </w:r>
      <w:r w:rsidR="00D71998">
        <w:rPr>
          <w:lang w:val="en-US"/>
        </w:rPr>
        <w:t xml:space="preserve"> S1 and CSK AMPLITUDE </w:t>
      </w:r>
      <w:r w:rsidR="00D71998" w:rsidRPr="00E37325">
        <w:rPr>
          <w:lang w:val="en-US"/>
        </w:rPr>
        <w:t xml:space="preserve">processes and check what was </w:t>
      </w:r>
      <w:r w:rsidR="00D71998">
        <w:rPr>
          <w:lang w:val="en-US"/>
        </w:rPr>
        <w:t xml:space="preserve">effectively </w:t>
      </w:r>
      <w:r w:rsidR="00D71998" w:rsidRPr="00E37325">
        <w:rPr>
          <w:lang w:val="en-US"/>
        </w:rPr>
        <w:t xml:space="preserve">performed. </w:t>
      </w:r>
      <w:r w:rsidR="00D71998">
        <w:rPr>
          <w:lang w:val="en-US"/>
        </w:rPr>
        <w:t xml:space="preserve">Knowing the revisiting time of S1, it will warn in case of missing amplitude image. However, </w:t>
      </w:r>
      <w:r w:rsidR="00D71998" w:rsidRPr="00E37325">
        <w:rPr>
          <w:lang w:val="en-US"/>
        </w:rPr>
        <w:t xml:space="preserve">because there is no </w:t>
      </w:r>
      <w:r w:rsidR="00D71998">
        <w:rPr>
          <w:lang w:val="en-US"/>
        </w:rPr>
        <w:t>pre-</w:t>
      </w:r>
      <w:r>
        <w:rPr>
          <w:lang w:val="en-US"/>
        </w:rPr>
        <w:t>defined</w:t>
      </w:r>
      <w:r w:rsidR="00D71998">
        <w:rPr>
          <w:lang w:val="en-US"/>
        </w:rPr>
        <w:t xml:space="preserve"> </w:t>
      </w:r>
      <w:r w:rsidR="00D71998" w:rsidRPr="00E37325">
        <w:rPr>
          <w:lang w:val="en-US"/>
        </w:rPr>
        <w:t xml:space="preserve">revisiting time for CSK, it </w:t>
      </w:r>
      <w:r w:rsidR="00D71998">
        <w:rPr>
          <w:lang w:val="en-US"/>
        </w:rPr>
        <w:t>only</w:t>
      </w:r>
      <w:r w:rsidR="00D71998" w:rsidRPr="00E37325">
        <w:rPr>
          <w:lang w:val="en-US"/>
        </w:rPr>
        <w:t xml:space="preserve"> </w:t>
      </w:r>
      <w:r w:rsidR="00D71998">
        <w:rPr>
          <w:lang w:val="en-US"/>
        </w:rPr>
        <w:t xml:space="preserve">looks for the </w:t>
      </w:r>
      <w:r w:rsidR="00D71998" w:rsidRPr="00E37325">
        <w:rPr>
          <w:i/>
          <w:color w:val="00B050"/>
          <w:lang w:val="en-US"/>
        </w:rPr>
        <w:t>5</w:t>
      </w:r>
      <w:r w:rsidR="00D71998" w:rsidRPr="00E37325">
        <w:rPr>
          <w:lang w:val="en-US"/>
        </w:rPr>
        <w:t xml:space="preserve"> last existing </w:t>
      </w:r>
      <w:r w:rsidR="00D71998">
        <w:rPr>
          <w:lang w:val="en-US"/>
        </w:rPr>
        <w:t>amplitude</w:t>
      </w:r>
      <w:r w:rsidR="00D71998" w:rsidRPr="00E37325">
        <w:rPr>
          <w:lang w:val="en-US"/>
        </w:rPr>
        <w:t xml:space="preserve"> images</w:t>
      </w:r>
      <w:r w:rsidR="00D71998">
        <w:rPr>
          <w:lang w:val="en-US"/>
        </w:rPr>
        <w:t xml:space="preserve">. These amplitude images are computed from automatic </w:t>
      </w:r>
      <w:r w:rsidR="00D71998" w:rsidRPr="00610B3E">
        <w:rPr>
          <w:b/>
          <w:i/>
          <w:lang w:val="en-US"/>
        </w:rPr>
        <w:t>ALL2GIF.sh</w:t>
      </w:r>
      <w:r w:rsidR="00D71998">
        <w:rPr>
          <w:b/>
          <w:i/>
          <w:lang w:val="en-US"/>
        </w:rPr>
        <w:fldChar w:fldCharType="begin"/>
      </w:r>
      <w:r w:rsidR="00D71998" w:rsidRPr="00D3795B">
        <w:rPr>
          <w:lang w:val="en-US"/>
        </w:rPr>
        <w:instrText xml:space="preserve"> XE "</w:instrText>
      </w:r>
      <w:r w:rsidR="00D71998" w:rsidRPr="005F2CF1">
        <w:rPr>
          <w:b/>
          <w:i/>
          <w:sz w:val="18"/>
          <w:szCs w:val="18"/>
          <w:lang w:val="en-US"/>
        </w:rPr>
        <w:instrText>ALL2GIF.sh</w:instrText>
      </w:r>
      <w:r w:rsidR="00D71998" w:rsidRPr="00D3795B">
        <w:rPr>
          <w:lang w:val="en-US"/>
        </w:rPr>
        <w:instrText xml:space="preserve">" </w:instrText>
      </w:r>
      <w:r w:rsidR="00D71998">
        <w:rPr>
          <w:b/>
          <w:i/>
          <w:lang w:val="en-US"/>
        </w:rPr>
        <w:fldChar w:fldCharType="end"/>
      </w:r>
      <w:r w:rsidR="00D71998">
        <w:rPr>
          <w:lang w:val="en-US"/>
        </w:rPr>
        <w:t xml:space="preserve"> processes used to track geomorphological changes in the crater of some volcanoes. </w:t>
      </w:r>
    </w:p>
    <w:p w14:paraId="5756F343" w14:textId="63565129" w:rsidR="00D71998" w:rsidRDefault="00D71998" w:rsidP="00D71998">
      <w:pPr>
        <w:pStyle w:val="Body"/>
        <w:ind w:left="567"/>
        <w:rPr>
          <w:lang w:val="en-US"/>
        </w:rPr>
      </w:pPr>
      <w:r>
        <w:rPr>
          <w:lang w:val="en-US"/>
        </w:rPr>
        <w:t xml:space="preserve">The script outputs a table summarizing the status of the </w:t>
      </w:r>
      <w:r w:rsidR="006051DC">
        <w:rPr>
          <w:lang w:val="en-US"/>
        </w:rPr>
        <w:t>processings</w:t>
      </w:r>
      <w:r>
        <w:rPr>
          <w:lang w:val="en-US"/>
        </w:rPr>
        <w:t xml:space="preserve"> at the different stages and offers comments to help the user sorting out what could have happened in case of problem. </w:t>
      </w:r>
    </w:p>
    <w:p w14:paraId="017478DA" w14:textId="6C4CE656" w:rsidR="00DC11EA" w:rsidRDefault="00DC11EA" w:rsidP="00D71998">
      <w:pPr>
        <w:pStyle w:val="Body"/>
        <w:ind w:left="567"/>
        <w:rPr>
          <w:lang w:val="en-US"/>
        </w:rPr>
      </w:pPr>
    </w:p>
    <w:p w14:paraId="7290E8C3" w14:textId="1C134CF5" w:rsidR="00EF4F7F" w:rsidRDefault="00DC11EA" w:rsidP="00EF4F7F">
      <w:pPr>
        <w:pStyle w:val="Body"/>
        <w:ind w:left="567"/>
        <w:rPr>
          <w:lang w:val="en-US"/>
        </w:rPr>
      </w:pPr>
      <w:r>
        <w:rPr>
          <w:lang w:val="en-US"/>
        </w:rPr>
        <w:t xml:space="preserve">The script </w:t>
      </w:r>
      <w:r w:rsidRPr="00DC11EA">
        <w:rPr>
          <w:b/>
          <w:bCs/>
          <w:i/>
          <w:iCs/>
          <w:lang w:val="en-US"/>
        </w:rPr>
        <w:t>Get_DateFomFileName_And_CreationDate.sh</w:t>
      </w:r>
      <w:r>
        <w:rPr>
          <w:b/>
          <w:bCs/>
          <w:i/>
          <w:iCs/>
          <w:lang w:val="en-US"/>
        </w:rPr>
        <w:fldChar w:fldCharType="begin"/>
      </w:r>
      <w:r w:rsidRPr="00DC11EA">
        <w:rPr>
          <w:lang w:val="en-US"/>
        </w:rPr>
        <w:instrText xml:space="preserve"> XE "</w:instrText>
      </w:r>
      <w:r w:rsidRPr="00D10FEA">
        <w:rPr>
          <w:b/>
          <w:bCs/>
          <w:i/>
          <w:iCs/>
          <w:lang w:val="en-US"/>
        </w:rPr>
        <w:instrText>Get_DateFomFileName_And_CreationDate.sh</w:instrText>
      </w:r>
      <w:r w:rsidRPr="00DC11EA">
        <w:rPr>
          <w:lang w:val="en-US"/>
        </w:rPr>
        <w:instrText xml:space="preserve">" </w:instrText>
      </w:r>
      <w:r>
        <w:rPr>
          <w:b/>
          <w:bCs/>
          <w:i/>
          <w:iCs/>
          <w:lang w:val="en-US"/>
        </w:rPr>
        <w:fldChar w:fldCharType="end"/>
      </w:r>
      <w:r>
        <w:rPr>
          <w:lang w:val="en-US"/>
        </w:rPr>
        <w:t xml:space="preserve"> aims at </w:t>
      </w:r>
      <w:r w:rsidR="00EF4F7F">
        <w:rPr>
          <w:lang w:val="en-US"/>
        </w:rPr>
        <w:t>g</w:t>
      </w:r>
      <w:r w:rsidR="00EF4F7F" w:rsidRPr="00EF4F7F">
        <w:rPr>
          <w:lang w:val="en-US"/>
        </w:rPr>
        <w:t xml:space="preserve">etting the date from the </w:t>
      </w:r>
      <w:r w:rsidR="00D50B2F">
        <w:rPr>
          <w:lang w:val="en-US"/>
        </w:rPr>
        <w:t xml:space="preserve">name of </w:t>
      </w:r>
      <w:r w:rsidR="0042279C">
        <w:rPr>
          <w:lang w:val="en-US"/>
        </w:rPr>
        <w:t xml:space="preserve">all </w:t>
      </w:r>
      <w:r w:rsidR="00D50B2F">
        <w:rPr>
          <w:lang w:val="en-US"/>
        </w:rPr>
        <w:t xml:space="preserve">the </w:t>
      </w:r>
      <w:r w:rsidR="0042279C">
        <w:rPr>
          <w:lang w:val="en-US"/>
        </w:rPr>
        <w:t xml:space="preserve">image </w:t>
      </w:r>
      <w:r w:rsidR="00EF4F7F" w:rsidRPr="00EF4F7F">
        <w:rPr>
          <w:lang w:val="en-US"/>
        </w:rPr>
        <w:t>file</w:t>
      </w:r>
      <w:r w:rsidR="00D50B2F">
        <w:rPr>
          <w:lang w:val="en-US"/>
        </w:rPr>
        <w:t>s</w:t>
      </w:r>
      <w:r w:rsidR="00EF4F7F" w:rsidRPr="00EF4F7F">
        <w:rPr>
          <w:lang w:val="en-US"/>
        </w:rPr>
        <w:t xml:space="preserve"> (or dir</w:t>
      </w:r>
      <w:r w:rsidR="00EF4F7F">
        <w:rPr>
          <w:lang w:val="en-US"/>
        </w:rPr>
        <w:t>ector</w:t>
      </w:r>
      <w:r w:rsidR="00D50B2F">
        <w:rPr>
          <w:lang w:val="en-US"/>
        </w:rPr>
        <w:t>ies</w:t>
      </w:r>
      <w:r w:rsidR="00EF4F7F" w:rsidRPr="00EF4F7F">
        <w:rPr>
          <w:lang w:val="en-US"/>
        </w:rPr>
        <w:t xml:space="preserve">) </w:t>
      </w:r>
      <w:r w:rsidR="00D50B2F">
        <w:rPr>
          <w:lang w:val="en-US"/>
        </w:rPr>
        <w:t xml:space="preserve">in the </w:t>
      </w:r>
      <w:r w:rsidR="0042279C">
        <w:rPr>
          <w:lang w:val="en-US"/>
        </w:rPr>
        <w:t xml:space="preserve">current </w:t>
      </w:r>
      <w:r w:rsidR="0042279C" w:rsidRPr="00EF4F7F">
        <w:rPr>
          <w:lang w:val="en-US"/>
        </w:rPr>
        <w:t>dir</w:t>
      </w:r>
      <w:r w:rsidR="0042279C">
        <w:rPr>
          <w:lang w:val="en-US"/>
        </w:rPr>
        <w:t>ectory</w:t>
      </w:r>
      <w:r w:rsidR="0042279C" w:rsidRPr="00EF4F7F">
        <w:rPr>
          <w:lang w:val="en-US"/>
        </w:rPr>
        <w:t xml:space="preserve"> </w:t>
      </w:r>
      <w:r w:rsidR="00EF4F7F" w:rsidRPr="00EF4F7F">
        <w:rPr>
          <w:lang w:val="en-US"/>
        </w:rPr>
        <w:t>a</w:t>
      </w:r>
      <w:r w:rsidR="0052472C">
        <w:rPr>
          <w:lang w:val="en-US"/>
        </w:rPr>
        <w:t xml:space="preserve">s well as </w:t>
      </w:r>
      <w:r w:rsidR="00EF4F7F" w:rsidRPr="00EF4F7F">
        <w:rPr>
          <w:lang w:val="en-US"/>
        </w:rPr>
        <w:t>the</w:t>
      </w:r>
      <w:r w:rsidR="0052472C">
        <w:rPr>
          <w:lang w:val="en-US"/>
        </w:rPr>
        <w:t>ir</w:t>
      </w:r>
      <w:r w:rsidR="00EF4F7F" w:rsidRPr="00EF4F7F">
        <w:rPr>
          <w:lang w:val="en-US"/>
        </w:rPr>
        <w:t xml:space="preserve"> creation date</w:t>
      </w:r>
      <w:r w:rsidR="0042279C">
        <w:rPr>
          <w:lang w:val="en-US"/>
        </w:rPr>
        <w:t>.</w:t>
      </w:r>
      <w:r w:rsidR="00EF4F7F" w:rsidRPr="00EF4F7F">
        <w:rPr>
          <w:lang w:val="en-US"/>
        </w:rPr>
        <w:t xml:space="preserve"> It also displays the difference in days</w:t>
      </w:r>
      <w:r w:rsidR="0042279C">
        <w:rPr>
          <w:lang w:val="en-US"/>
        </w:rPr>
        <w:t xml:space="preserve"> between name and creation, as well as some statistics</w:t>
      </w:r>
      <w:r w:rsidR="00DD2E31">
        <w:rPr>
          <w:lang w:val="en-US"/>
        </w:rPr>
        <w:t xml:space="preserve"> related to latency with former images etc</w:t>
      </w:r>
      <w:r w:rsidR="00EF4F7F" w:rsidRPr="00EF4F7F">
        <w:rPr>
          <w:lang w:val="en-US"/>
        </w:rPr>
        <w:t>.</w:t>
      </w:r>
      <w:r w:rsidR="00EF4F7F">
        <w:rPr>
          <w:lang w:val="en-US"/>
        </w:rPr>
        <w:t xml:space="preserve"> It</w:t>
      </w:r>
      <w:r w:rsidR="00EF4F7F" w:rsidRPr="00EF4F7F">
        <w:rPr>
          <w:lang w:val="en-US"/>
        </w:rPr>
        <w:t xml:space="preserve"> must be launched from dir</w:t>
      </w:r>
      <w:r w:rsidR="00DD2E31">
        <w:rPr>
          <w:lang w:val="en-US"/>
        </w:rPr>
        <w:t>ectory</w:t>
      </w:r>
      <w:r w:rsidR="00EF4F7F" w:rsidRPr="00EF4F7F">
        <w:rPr>
          <w:lang w:val="en-US"/>
        </w:rPr>
        <w:t xml:space="preserve"> where </w:t>
      </w:r>
      <w:r w:rsidR="00DD2E31">
        <w:rPr>
          <w:lang w:val="en-US"/>
        </w:rPr>
        <w:t xml:space="preserve">all the </w:t>
      </w:r>
      <w:r w:rsidR="00EF4F7F" w:rsidRPr="00EF4F7F">
        <w:rPr>
          <w:lang w:val="en-US"/>
        </w:rPr>
        <w:t>im</w:t>
      </w:r>
      <w:r w:rsidR="00DD2E31">
        <w:rPr>
          <w:lang w:val="en-US"/>
        </w:rPr>
        <w:t xml:space="preserve">ages </w:t>
      </w:r>
      <w:r w:rsidR="00EF4F7F" w:rsidRPr="00EF4F7F">
        <w:rPr>
          <w:lang w:val="en-US"/>
        </w:rPr>
        <w:t>are</w:t>
      </w:r>
      <w:r w:rsidR="00DD2E31">
        <w:rPr>
          <w:lang w:val="en-US"/>
        </w:rPr>
        <w:t xml:space="preserve"> stored</w:t>
      </w:r>
      <w:r w:rsidR="009F10D1">
        <w:rPr>
          <w:lang w:val="en-US"/>
        </w:rPr>
        <w:t>.</w:t>
      </w:r>
      <w:r w:rsidR="00895076">
        <w:rPr>
          <w:lang w:val="en-US"/>
        </w:rPr>
        <w:t xml:space="preserve"> See script in </w:t>
      </w:r>
      <w:r w:rsidR="00895076" w:rsidRPr="00262C23">
        <w:rPr>
          <w:color w:val="00B050"/>
          <w:lang w:val="en-US"/>
        </w:rPr>
        <w:t>SCRIPTS_OK/zz_Utilities_CIS</w:t>
      </w:r>
      <w:r w:rsidR="00895076">
        <w:rPr>
          <w:color w:val="00B050"/>
          <w:lang w:val="en-US"/>
        </w:rPr>
        <w:t>_NdO</w:t>
      </w:r>
      <w:r w:rsidR="00895076">
        <w:rPr>
          <w:lang w:val="en-US"/>
        </w:rPr>
        <w:t>.</w:t>
      </w:r>
      <w:r w:rsidR="00005C20">
        <w:rPr>
          <w:lang w:val="en-US"/>
        </w:rPr>
        <w:tab/>
      </w:r>
      <w:r w:rsidR="009F10D1">
        <w:rPr>
          <w:lang w:val="en-US"/>
        </w:rPr>
        <w:t xml:space="preserve"> </w:t>
      </w:r>
      <w:r w:rsidR="00005C20">
        <w:rPr>
          <w:lang w:val="en-US"/>
        </w:rPr>
        <w:br/>
      </w:r>
      <w:r w:rsidR="00005C20" w:rsidRPr="00EF4F7F">
        <w:rPr>
          <w:lang w:val="en-US"/>
        </w:rPr>
        <w:t>This script is used to check e.g. the latency of CSK images provided by the Virunga Supersite</w:t>
      </w:r>
      <w:r w:rsidR="00B365B5">
        <w:rPr>
          <w:lang w:val="en-US"/>
        </w:rPr>
        <w:t xml:space="preserve"> and outputs a message like: </w:t>
      </w:r>
    </w:p>
    <w:p w14:paraId="274DCFFE" w14:textId="77777777" w:rsidR="00DD2E31" w:rsidRDefault="00DD2E31" w:rsidP="00EF4F7F">
      <w:pPr>
        <w:pStyle w:val="Body"/>
        <w:ind w:left="567"/>
        <w:rPr>
          <w:lang w:val="en-US"/>
        </w:rPr>
      </w:pPr>
    </w:p>
    <w:p w14:paraId="25146685" w14:textId="77777777" w:rsidR="00914EB4" w:rsidRPr="00914EB4" w:rsidRDefault="00914EB4" w:rsidP="00914EB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426"/>
        <w:rPr>
          <w:rFonts w:ascii="Courier" w:eastAsiaTheme="minorHAnsi" w:hAnsi="Courier" w:cs="Menlo"/>
          <w:color w:val="000000" w:themeColor="text1"/>
          <w:sz w:val="9"/>
          <w:szCs w:val="9"/>
          <w:lang w:val="en-GB" w:eastAsia="en-US"/>
        </w:rPr>
      </w:pPr>
      <w:r w:rsidRPr="00914EB4">
        <w:rPr>
          <w:rFonts w:ascii="Courier" w:eastAsiaTheme="minorHAnsi" w:hAnsi="Courier" w:cs="Menlo"/>
          <w:color w:val="000000" w:themeColor="text1"/>
          <w:sz w:val="9"/>
          <w:szCs w:val="9"/>
          <w:lang w:val="en-GB" w:eastAsia="en-US"/>
        </w:rPr>
        <w:t>Get_DateFomFileName_And_CreationDate.sh Distro V1.0.2 MasTer script utilities, Nicolas d'Oreye, (c)2016-2019, Last modified on Mar 15, 2022</w:t>
      </w:r>
    </w:p>
    <w:p w14:paraId="1AADC17A" w14:textId="77777777" w:rsidR="00914EB4" w:rsidRPr="00914EB4" w:rsidRDefault="00914EB4" w:rsidP="00914EB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426"/>
        <w:rPr>
          <w:rFonts w:ascii="Courier" w:eastAsiaTheme="minorHAnsi" w:hAnsi="Courier" w:cs="Menlo"/>
          <w:color w:val="000000" w:themeColor="text1"/>
          <w:sz w:val="9"/>
          <w:szCs w:val="9"/>
          <w:lang w:val="en-GB" w:eastAsia="en-US"/>
        </w:rPr>
      </w:pPr>
      <w:r w:rsidRPr="00914EB4">
        <w:rPr>
          <w:rFonts w:ascii="Courier" w:eastAsiaTheme="minorHAnsi" w:hAnsi="Courier" w:cs="Menlo"/>
          <w:color w:val="000000" w:themeColor="text1"/>
          <w:sz w:val="9"/>
          <w:szCs w:val="9"/>
          <w:lang w:val="en-GB" w:eastAsia="en-US"/>
        </w:rPr>
        <w:t xml:space="preserve">Processing launched on Fri Jun 10 10:48:17 CEST 2022 </w:t>
      </w:r>
    </w:p>
    <w:p w14:paraId="6F57569E" w14:textId="77777777" w:rsidR="00914EB4" w:rsidRDefault="00914EB4" w:rsidP="002E0FA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426"/>
        <w:rPr>
          <w:rFonts w:ascii="Courier" w:eastAsiaTheme="minorHAnsi" w:hAnsi="Courier" w:cs="Menlo"/>
          <w:color w:val="000000" w:themeColor="text1"/>
          <w:sz w:val="9"/>
          <w:szCs w:val="9"/>
          <w:lang w:val="en-GB" w:eastAsia="en-US"/>
        </w:rPr>
      </w:pPr>
    </w:p>
    <w:p w14:paraId="719BB63D" w14:textId="09A08D3F" w:rsidR="00914EB4" w:rsidRDefault="00914EB4" w:rsidP="002E0FA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426"/>
        <w:rPr>
          <w:rFonts w:ascii="Courier" w:eastAsiaTheme="minorHAnsi" w:hAnsi="Courier" w:cs="Menlo"/>
          <w:color w:val="000000" w:themeColor="text1"/>
          <w:sz w:val="9"/>
          <w:szCs w:val="9"/>
          <w:lang w:val="en-GB" w:eastAsia="en-US"/>
        </w:rPr>
      </w:pPr>
      <w:r>
        <w:rPr>
          <w:rFonts w:ascii="Courier" w:eastAsiaTheme="minorHAnsi" w:hAnsi="Courier" w:cs="Menlo"/>
          <w:color w:val="000000" w:themeColor="text1"/>
          <w:sz w:val="9"/>
          <w:szCs w:val="9"/>
          <w:lang w:val="en-GB" w:eastAsia="en-US"/>
        </w:rPr>
        <w:t>[…]</w:t>
      </w:r>
    </w:p>
    <w:p w14:paraId="1D584875" w14:textId="1E51F048" w:rsidR="00005C20" w:rsidRPr="00005C20" w:rsidRDefault="00005C20" w:rsidP="002E0FA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426"/>
        <w:rPr>
          <w:rFonts w:ascii="Courier" w:eastAsiaTheme="minorHAnsi" w:hAnsi="Courier" w:cs="Menlo"/>
          <w:color w:val="000000" w:themeColor="text1"/>
          <w:sz w:val="9"/>
          <w:szCs w:val="9"/>
          <w:lang w:val="en-GB" w:eastAsia="en-US"/>
        </w:rPr>
      </w:pPr>
      <w:r w:rsidRPr="00005C20">
        <w:rPr>
          <w:rFonts w:ascii="Courier" w:eastAsiaTheme="minorHAnsi" w:hAnsi="Courier" w:cs="Menlo"/>
          <w:color w:val="000000" w:themeColor="text1"/>
          <w:sz w:val="9"/>
          <w:szCs w:val="9"/>
          <w:lang w:val="en-GB" w:eastAsia="en-US"/>
        </w:rPr>
        <w:t>Image 20220127 was created on 20220203, i.e. nr of days between acquisition and delivered: 7 ;</w:t>
      </w:r>
      <w:r w:rsidR="002E0FA9">
        <w:rPr>
          <w:rFonts w:ascii="Courier" w:eastAsiaTheme="minorHAnsi" w:hAnsi="Courier" w:cs="Menlo"/>
          <w:color w:val="000000" w:themeColor="text1"/>
          <w:sz w:val="9"/>
          <w:szCs w:val="9"/>
          <w:lang w:val="en-GB" w:eastAsia="en-US"/>
        </w:rPr>
        <w:t xml:space="preserve">   </w:t>
      </w:r>
      <w:r w:rsidRPr="00005C20">
        <w:rPr>
          <w:rFonts w:ascii="Courier" w:eastAsiaTheme="minorHAnsi" w:hAnsi="Courier" w:cs="Menlo"/>
          <w:color w:val="000000" w:themeColor="text1"/>
          <w:sz w:val="9"/>
          <w:szCs w:val="9"/>
          <w:lang w:val="en-GB" w:eastAsia="en-US"/>
        </w:rPr>
        <w:t>Nr of days between two last images: 2   ;</w:t>
      </w:r>
      <w:r w:rsidR="002E0FA9">
        <w:rPr>
          <w:rFonts w:ascii="Courier" w:eastAsiaTheme="minorHAnsi" w:hAnsi="Courier" w:cs="Menlo"/>
          <w:color w:val="000000" w:themeColor="text1"/>
          <w:sz w:val="9"/>
          <w:szCs w:val="9"/>
          <w:lang w:val="en-GB" w:eastAsia="en-US"/>
        </w:rPr>
        <w:t xml:space="preserve">   </w:t>
      </w:r>
      <w:r w:rsidRPr="00005C20">
        <w:rPr>
          <w:rFonts w:ascii="Courier" w:eastAsiaTheme="minorHAnsi" w:hAnsi="Courier" w:cs="Menlo"/>
          <w:color w:val="000000" w:themeColor="text1"/>
          <w:sz w:val="9"/>
          <w:szCs w:val="9"/>
          <w:lang w:val="en-GB" w:eastAsia="en-US"/>
        </w:rPr>
        <w:t>Nr of days withtout info: 9</w:t>
      </w:r>
    </w:p>
    <w:p w14:paraId="5EE06C12" w14:textId="38628968" w:rsidR="00005C20" w:rsidRPr="00005C20" w:rsidRDefault="00005C20" w:rsidP="002E0FA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426"/>
        <w:rPr>
          <w:rFonts w:ascii="Courier" w:eastAsiaTheme="minorHAnsi" w:hAnsi="Courier" w:cs="Menlo"/>
          <w:color w:val="000000" w:themeColor="text1"/>
          <w:sz w:val="9"/>
          <w:szCs w:val="9"/>
          <w:lang w:val="en-GB" w:eastAsia="en-US"/>
        </w:rPr>
      </w:pPr>
      <w:r w:rsidRPr="00005C20">
        <w:rPr>
          <w:rFonts w:ascii="Courier" w:eastAsiaTheme="minorHAnsi" w:hAnsi="Courier" w:cs="Menlo"/>
          <w:color w:val="000000" w:themeColor="text1"/>
          <w:sz w:val="9"/>
          <w:szCs w:val="9"/>
          <w:lang w:val="en-GB" w:eastAsia="en-US"/>
        </w:rPr>
        <w:t>Image 20220210 was created on 20220216, i.e. nr of days between acquisition and delivered: 6 ;</w:t>
      </w:r>
      <w:r w:rsidR="002E0FA9">
        <w:rPr>
          <w:rFonts w:ascii="Courier" w:eastAsiaTheme="minorHAnsi" w:hAnsi="Courier" w:cs="Menlo"/>
          <w:color w:val="000000" w:themeColor="text1"/>
          <w:sz w:val="9"/>
          <w:szCs w:val="9"/>
          <w:lang w:val="en-GB" w:eastAsia="en-US"/>
        </w:rPr>
        <w:t xml:space="preserve">   </w:t>
      </w:r>
      <w:r w:rsidRPr="00005C20">
        <w:rPr>
          <w:rFonts w:ascii="Courier" w:eastAsiaTheme="minorHAnsi" w:hAnsi="Courier" w:cs="Menlo"/>
          <w:color w:val="000000" w:themeColor="text1"/>
          <w:sz w:val="9"/>
          <w:szCs w:val="9"/>
          <w:lang w:val="en-GB" w:eastAsia="en-US"/>
        </w:rPr>
        <w:t>Nr of days between two last images: 14  ;</w:t>
      </w:r>
      <w:r w:rsidR="002E0FA9">
        <w:rPr>
          <w:rFonts w:ascii="Courier" w:eastAsiaTheme="minorHAnsi" w:hAnsi="Courier" w:cs="Menlo"/>
          <w:color w:val="000000" w:themeColor="text1"/>
          <w:sz w:val="9"/>
          <w:szCs w:val="9"/>
          <w:lang w:val="en-GB" w:eastAsia="en-US"/>
        </w:rPr>
        <w:t xml:space="preserve">   </w:t>
      </w:r>
      <w:r w:rsidRPr="00005C20">
        <w:rPr>
          <w:rFonts w:ascii="Courier" w:eastAsiaTheme="minorHAnsi" w:hAnsi="Courier" w:cs="Menlo"/>
          <w:color w:val="000000" w:themeColor="text1"/>
          <w:sz w:val="9"/>
          <w:szCs w:val="9"/>
          <w:lang w:val="en-GB" w:eastAsia="en-US"/>
        </w:rPr>
        <w:t>Nr of days withtout info: 20</w:t>
      </w:r>
    </w:p>
    <w:p w14:paraId="629ED7E3" w14:textId="6E7197DB" w:rsidR="00005C20" w:rsidRPr="00005C20" w:rsidRDefault="00005C20" w:rsidP="002E0FA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426"/>
        <w:rPr>
          <w:rFonts w:ascii="Courier" w:eastAsiaTheme="minorHAnsi" w:hAnsi="Courier" w:cs="Menlo"/>
          <w:color w:val="000000" w:themeColor="text1"/>
          <w:sz w:val="9"/>
          <w:szCs w:val="9"/>
          <w:lang w:val="en-GB" w:eastAsia="en-US"/>
        </w:rPr>
      </w:pPr>
      <w:r w:rsidRPr="00005C20">
        <w:rPr>
          <w:rFonts w:ascii="Courier" w:eastAsiaTheme="minorHAnsi" w:hAnsi="Courier" w:cs="Menlo"/>
          <w:color w:val="000000" w:themeColor="text1"/>
          <w:sz w:val="9"/>
          <w:szCs w:val="9"/>
          <w:lang w:val="en-GB" w:eastAsia="en-US"/>
        </w:rPr>
        <w:t>Image 20220212 was created on 20220216, i.e. nr of days between acquisition and delivered: 4 ;</w:t>
      </w:r>
      <w:r w:rsidR="002E0FA9">
        <w:rPr>
          <w:rFonts w:ascii="Courier" w:eastAsiaTheme="minorHAnsi" w:hAnsi="Courier" w:cs="Menlo"/>
          <w:color w:val="000000" w:themeColor="text1"/>
          <w:sz w:val="9"/>
          <w:szCs w:val="9"/>
          <w:lang w:val="en-GB" w:eastAsia="en-US"/>
        </w:rPr>
        <w:t xml:space="preserve">   </w:t>
      </w:r>
      <w:r w:rsidRPr="00005C20">
        <w:rPr>
          <w:rFonts w:ascii="Courier" w:eastAsiaTheme="minorHAnsi" w:hAnsi="Courier" w:cs="Menlo"/>
          <w:color w:val="000000" w:themeColor="text1"/>
          <w:sz w:val="9"/>
          <w:szCs w:val="9"/>
          <w:lang w:val="en-GB" w:eastAsia="en-US"/>
        </w:rPr>
        <w:t>Nr of days between two last images: 2   ;</w:t>
      </w:r>
      <w:r w:rsidR="002E0FA9">
        <w:rPr>
          <w:rFonts w:ascii="Courier" w:eastAsiaTheme="minorHAnsi" w:hAnsi="Courier" w:cs="Menlo"/>
          <w:color w:val="000000" w:themeColor="text1"/>
          <w:sz w:val="9"/>
          <w:szCs w:val="9"/>
          <w:lang w:val="en-GB" w:eastAsia="en-US"/>
        </w:rPr>
        <w:t xml:space="preserve">   </w:t>
      </w:r>
      <w:r w:rsidRPr="00005C20">
        <w:rPr>
          <w:rFonts w:ascii="Courier" w:eastAsiaTheme="minorHAnsi" w:hAnsi="Courier" w:cs="Menlo"/>
          <w:color w:val="000000" w:themeColor="text1"/>
          <w:sz w:val="9"/>
          <w:szCs w:val="9"/>
          <w:lang w:val="en-GB" w:eastAsia="en-US"/>
        </w:rPr>
        <w:t>Nr of days withtout info: 6</w:t>
      </w:r>
    </w:p>
    <w:p w14:paraId="02CD0825" w14:textId="373E22B7" w:rsidR="00005C20" w:rsidRPr="00005C20" w:rsidRDefault="00005C20" w:rsidP="002E0FA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426"/>
        <w:rPr>
          <w:rFonts w:ascii="Courier" w:eastAsiaTheme="minorHAnsi" w:hAnsi="Courier" w:cs="Menlo"/>
          <w:color w:val="000000" w:themeColor="text1"/>
          <w:sz w:val="9"/>
          <w:szCs w:val="9"/>
          <w:lang w:val="en-GB" w:eastAsia="en-US"/>
        </w:rPr>
      </w:pPr>
      <w:r w:rsidRPr="00005C20">
        <w:rPr>
          <w:rFonts w:ascii="Courier" w:eastAsiaTheme="minorHAnsi" w:hAnsi="Courier" w:cs="Menlo"/>
          <w:color w:val="000000" w:themeColor="text1"/>
          <w:sz w:val="9"/>
          <w:szCs w:val="9"/>
          <w:lang w:val="en-GB" w:eastAsia="en-US"/>
        </w:rPr>
        <w:t>Image 20220228 was created on 20220305, i.e. nr of days between acquisition and delivered: 5 ;</w:t>
      </w:r>
      <w:r w:rsidR="002E0FA9">
        <w:rPr>
          <w:rFonts w:ascii="Courier" w:eastAsiaTheme="minorHAnsi" w:hAnsi="Courier" w:cs="Menlo"/>
          <w:color w:val="000000" w:themeColor="text1"/>
          <w:sz w:val="9"/>
          <w:szCs w:val="9"/>
          <w:lang w:val="en-GB" w:eastAsia="en-US"/>
        </w:rPr>
        <w:t xml:space="preserve">   </w:t>
      </w:r>
      <w:r w:rsidRPr="00005C20">
        <w:rPr>
          <w:rFonts w:ascii="Courier" w:eastAsiaTheme="minorHAnsi" w:hAnsi="Courier" w:cs="Menlo"/>
          <w:color w:val="000000" w:themeColor="text1"/>
          <w:sz w:val="9"/>
          <w:szCs w:val="9"/>
          <w:lang w:val="en-GB" w:eastAsia="en-US"/>
        </w:rPr>
        <w:t>Nr of days between two last images: 16  ;</w:t>
      </w:r>
      <w:r w:rsidR="002E0FA9">
        <w:rPr>
          <w:rFonts w:ascii="Courier" w:eastAsiaTheme="minorHAnsi" w:hAnsi="Courier" w:cs="Menlo"/>
          <w:color w:val="000000" w:themeColor="text1"/>
          <w:sz w:val="9"/>
          <w:szCs w:val="9"/>
          <w:lang w:val="en-GB" w:eastAsia="en-US"/>
        </w:rPr>
        <w:t xml:space="preserve">   </w:t>
      </w:r>
      <w:r w:rsidRPr="00005C20">
        <w:rPr>
          <w:rFonts w:ascii="Courier" w:eastAsiaTheme="minorHAnsi" w:hAnsi="Courier" w:cs="Menlo"/>
          <w:color w:val="000000" w:themeColor="text1"/>
          <w:sz w:val="9"/>
          <w:szCs w:val="9"/>
          <w:lang w:val="en-GB" w:eastAsia="en-US"/>
        </w:rPr>
        <w:t>Nr of days withtout info: 21</w:t>
      </w:r>
    </w:p>
    <w:p w14:paraId="0EBE1D68" w14:textId="5794DA09" w:rsidR="00005C20" w:rsidRPr="00005C20" w:rsidRDefault="00005C20" w:rsidP="002E0FA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426"/>
        <w:rPr>
          <w:rFonts w:ascii="Courier" w:eastAsiaTheme="minorHAnsi" w:hAnsi="Courier" w:cs="Menlo"/>
          <w:color w:val="000000" w:themeColor="text1"/>
          <w:sz w:val="9"/>
          <w:szCs w:val="9"/>
          <w:lang w:val="en-GB" w:eastAsia="en-US"/>
        </w:rPr>
      </w:pPr>
      <w:r w:rsidRPr="00005C20">
        <w:rPr>
          <w:rFonts w:ascii="Courier" w:eastAsiaTheme="minorHAnsi" w:hAnsi="Courier" w:cs="Menlo"/>
          <w:color w:val="000000" w:themeColor="text1"/>
          <w:sz w:val="9"/>
          <w:szCs w:val="9"/>
          <w:lang w:val="en-GB" w:eastAsia="en-US"/>
        </w:rPr>
        <w:t>Image 20220305 was created on 20220311, i.e. nr of days between acquisition and delivered: 6 ;</w:t>
      </w:r>
      <w:r w:rsidR="002E0FA9">
        <w:rPr>
          <w:rFonts w:ascii="Courier" w:eastAsiaTheme="minorHAnsi" w:hAnsi="Courier" w:cs="Menlo"/>
          <w:color w:val="000000" w:themeColor="text1"/>
          <w:sz w:val="9"/>
          <w:szCs w:val="9"/>
          <w:lang w:val="en-GB" w:eastAsia="en-US"/>
        </w:rPr>
        <w:t xml:space="preserve">   </w:t>
      </w:r>
      <w:r w:rsidRPr="00005C20">
        <w:rPr>
          <w:rFonts w:ascii="Courier" w:eastAsiaTheme="minorHAnsi" w:hAnsi="Courier" w:cs="Menlo"/>
          <w:color w:val="000000" w:themeColor="text1"/>
          <w:sz w:val="9"/>
          <w:szCs w:val="9"/>
          <w:lang w:val="en-GB" w:eastAsia="en-US"/>
        </w:rPr>
        <w:t>Nr of days between two last images: 5   ;</w:t>
      </w:r>
      <w:r w:rsidR="002E0FA9">
        <w:rPr>
          <w:rFonts w:ascii="Courier" w:eastAsiaTheme="minorHAnsi" w:hAnsi="Courier" w:cs="Menlo"/>
          <w:color w:val="000000" w:themeColor="text1"/>
          <w:sz w:val="9"/>
          <w:szCs w:val="9"/>
          <w:lang w:val="en-GB" w:eastAsia="en-US"/>
        </w:rPr>
        <w:t xml:space="preserve">   </w:t>
      </w:r>
      <w:r w:rsidRPr="00005C20">
        <w:rPr>
          <w:rFonts w:ascii="Courier" w:eastAsiaTheme="minorHAnsi" w:hAnsi="Courier" w:cs="Menlo"/>
          <w:color w:val="000000" w:themeColor="text1"/>
          <w:sz w:val="9"/>
          <w:szCs w:val="9"/>
          <w:lang w:val="en-GB" w:eastAsia="en-US"/>
        </w:rPr>
        <w:t>Nr of days withtout info: 11</w:t>
      </w:r>
    </w:p>
    <w:p w14:paraId="2E7AC779" w14:textId="5979D1EC" w:rsidR="00005C20" w:rsidRPr="00005C20" w:rsidRDefault="00005C20" w:rsidP="002E0FA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426"/>
        <w:rPr>
          <w:rFonts w:ascii="Courier" w:eastAsiaTheme="minorHAnsi" w:hAnsi="Courier" w:cs="Menlo"/>
          <w:color w:val="000000" w:themeColor="text1"/>
          <w:sz w:val="9"/>
          <w:szCs w:val="9"/>
          <w:lang w:val="en-GB" w:eastAsia="en-US"/>
        </w:rPr>
      </w:pPr>
      <w:r w:rsidRPr="00005C20">
        <w:rPr>
          <w:rFonts w:ascii="Courier" w:eastAsiaTheme="minorHAnsi" w:hAnsi="Courier" w:cs="Menlo"/>
          <w:color w:val="000000" w:themeColor="text1"/>
          <w:sz w:val="9"/>
          <w:szCs w:val="9"/>
          <w:lang w:val="en-GB" w:eastAsia="en-US"/>
        </w:rPr>
        <w:t>Image 20220307 was created on 20220311, i.e. nr of days between acquisition and delivered: 4 ;</w:t>
      </w:r>
      <w:r w:rsidR="002E0FA9">
        <w:rPr>
          <w:rFonts w:ascii="Courier" w:eastAsiaTheme="minorHAnsi" w:hAnsi="Courier" w:cs="Menlo"/>
          <w:color w:val="000000" w:themeColor="text1"/>
          <w:sz w:val="9"/>
          <w:szCs w:val="9"/>
          <w:lang w:val="en-GB" w:eastAsia="en-US"/>
        </w:rPr>
        <w:t xml:space="preserve">   </w:t>
      </w:r>
      <w:r w:rsidRPr="00005C20">
        <w:rPr>
          <w:rFonts w:ascii="Courier" w:eastAsiaTheme="minorHAnsi" w:hAnsi="Courier" w:cs="Menlo"/>
          <w:color w:val="000000" w:themeColor="text1"/>
          <w:sz w:val="9"/>
          <w:szCs w:val="9"/>
          <w:lang w:val="en-GB" w:eastAsia="en-US"/>
        </w:rPr>
        <w:t>Nr of days between two last images: 2   ;</w:t>
      </w:r>
      <w:r w:rsidR="002E0FA9">
        <w:rPr>
          <w:rFonts w:ascii="Courier" w:eastAsiaTheme="minorHAnsi" w:hAnsi="Courier" w:cs="Menlo"/>
          <w:color w:val="000000" w:themeColor="text1"/>
          <w:sz w:val="9"/>
          <w:szCs w:val="9"/>
          <w:lang w:val="en-GB" w:eastAsia="en-US"/>
        </w:rPr>
        <w:t xml:space="preserve">   </w:t>
      </w:r>
      <w:r w:rsidRPr="00005C20">
        <w:rPr>
          <w:rFonts w:ascii="Courier" w:eastAsiaTheme="minorHAnsi" w:hAnsi="Courier" w:cs="Menlo"/>
          <w:color w:val="000000" w:themeColor="text1"/>
          <w:sz w:val="9"/>
          <w:szCs w:val="9"/>
          <w:lang w:val="en-GB" w:eastAsia="en-US"/>
        </w:rPr>
        <w:t>Nr of days withtout info: 6</w:t>
      </w:r>
    </w:p>
    <w:p w14:paraId="37432946" w14:textId="43AF0EA5" w:rsidR="00005C20" w:rsidRPr="00005C20" w:rsidRDefault="00005C20" w:rsidP="002E0FA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426"/>
        <w:rPr>
          <w:rFonts w:ascii="Courier" w:eastAsiaTheme="minorHAnsi" w:hAnsi="Courier" w:cs="Menlo"/>
          <w:color w:val="000000" w:themeColor="text1"/>
          <w:sz w:val="9"/>
          <w:szCs w:val="9"/>
          <w:lang w:val="en-GB" w:eastAsia="en-US"/>
        </w:rPr>
      </w:pPr>
      <w:r w:rsidRPr="00005C20">
        <w:rPr>
          <w:rFonts w:ascii="Courier" w:eastAsiaTheme="minorHAnsi" w:hAnsi="Courier" w:cs="Menlo"/>
          <w:color w:val="000000" w:themeColor="text1"/>
          <w:sz w:val="9"/>
          <w:szCs w:val="9"/>
          <w:lang w:val="en-GB" w:eastAsia="en-US"/>
        </w:rPr>
        <w:t>Image 20220316 was created on 20220415, i.e. nr of days between acquisition and delivered: 29 ;</w:t>
      </w:r>
      <w:r w:rsidR="002E0FA9">
        <w:rPr>
          <w:rFonts w:ascii="Courier" w:eastAsiaTheme="minorHAnsi" w:hAnsi="Courier" w:cs="Menlo"/>
          <w:color w:val="000000" w:themeColor="text1"/>
          <w:sz w:val="9"/>
          <w:szCs w:val="9"/>
          <w:lang w:val="en-GB" w:eastAsia="en-US"/>
        </w:rPr>
        <w:t xml:space="preserve">  </w:t>
      </w:r>
      <w:r w:rsidRPr="00005C20">
        <w:rPr>
          <w:rFonts w:ascii="Courier" w:eastAsiaTheme="minorHAnsi" w:hAnsi="Courier" w:cs="Menlo"/>
          <w:color w:val="000000" w:themeColor="text1"/>
          <w:sz w:val="9"/>
          <w:szCs w:val="9"/>
          <w:lang w:val="en-GB" w:eastAsia="en-US"/>
        </w:rPr>
        <w:t>Nr of days between two last images: 9   ;</w:t>
      </w:r>
      <w:r w:rsidR="002E0FA9">
        <w:rPr>
          <w:rFonts w:ascii="Courier" w:eastAsiaTheme="minorHAnsi" w:hAnsi="Courier" w:cs="Menlo"/>
          <w:color w:val="000000" w:themeColor="text1"/>
          <w:sz w:val="9"/>
          <w:szCs w:val="9"/>
          <w:lang w:val="en-GB" w:eastAsia="en-US"/>
        </w:rPr>
        <w:t xml:space="preserve">   </w:t>
      </w:r>
      <w:r w:rsidRPr="00005C20">
        <w:rPr>
          <w:rFonts w:ascii="Courier" w:eastAsiaTheme="minorHAnsi" w:hAnsi="Courier" w:cs="Menlo"/>
          <w:color w:val="000000" w:themeColor="text1"/>
          <w:sz w:val="9"/>
          <w:szCs w:val="9"/>
          <w:lang w:val="en-GB" w:eastAsia="en-US"/>
        </w:rPr>
        <w:t>Nr of days withtout info: 38</w:t>
      </w:r>
    </w:p>
    <w:p w14:paraId="269344BD" w14:textId="2DD1B47F" w:rsidR="00005C20" w:rsidRPr="00005C20" w:rsidRDefault="00005C20" w:rsidP="002E0FA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426"/>
        <w:rPr>
          <w:rFonts w:ascii="Courier" w:eastAsiaTheme="minorHAnsi" w:hAnsi="Courier" w:cs="Menlo"/>
          <w:color w:val="000000" w:themeColor="text1"/>
          <w:sz w:val="9"/>
          <w:szCs w:val="9"/>
          <w:lang w:val="en-GB" w:eastAsia="en-US"/>
        </w:rPr>
      </w:pPr>
      <w:r w:rsidRPr="00005C20">
        <w:rPr>
          <w:rFonts w:ascii="Courier" w:eastAsiaTheme="minorHAnsi" w:hAnsi="Courier" w:cs="Menlo"/>
          <w:color w:val="000000" w:themeColor="text1"/>
          <w:sz w:val="9"/>
          <w:szCs w:val="9"/>
          <w:lang w:val="en-GB" w:eastAsia="en-US"/>
        </w:rPr>
        <w:t>Image 20220321 was created on 20220415, i.e. nr of days between acquisition and delivered: 24 ;</w:t>
      </w:r>
      <w:r w:rsidR="002E0FA9">
        <w:rPr>
          <w:rFonts w:ascii="Courier" w:eastAsiaTheme="minorHAnsi" w:hAnsi="Courier" w:cs="Menlo"/>
          <w:color w:val="000000" w:themeColor="text1"/>
          <w:sz w:val="9"/>
          <w:szCs w:val="9"/>
          <w:lang w:val="en-GB" w:eastAsia="en-US"/>
        </w:rPr>
        <w:t xml:space="preserve">  </w:t>
      </w:r>
      <w:r w:rsidRPr="00005C20">
        <w:rPr>
          <w:rFonts w:ascii="Courier" w:eastAsiaTheme="minorHAnsi" w:hAnsi="Courier" w:cs="Menlo"/>
          <w:color w:val="000000" w:themeColor="text1"/>
          <w:sz w:val="9"/>
          <w:szCs w:val="9"/>
          <w:lang w:val="en-GB" w:eastAsia="en-US"/>
        </w:rPr>
        <w:t>Nr of days between two last images: 5   ;</w:t>
      </w:r>
      <w:r w:rsidR="002E0FA9">
        <w:rPr>
          <w:rFonts w:ascii="Courier" w:eastAsiaTheme="minorHAnsi" w:hAnsi="Courier" w:cs="Menlo"/>
          <w:color w:val="000000" w:themeColor="text1"/>
          <w:sz w:val="9"/>
          <w:szCs w:val="9"/>
          <w:lang w:val="en-GB" w:eastAsia="en-US"/>
        </w:rPr>
        <w:t xml:space="preserve">   </w:t>
      </w:r>
      <w:r w:rsidRPr="00005C20">
        <w:rPr>
          <w:rFonts w:ascii="Courier" w:eastAsiaTheme="minorHAnsi" w:hAnsi="Courier" w:cs="Menlo"/>
          <w:color w:val="000000" w:themeColor="text1"/>
          <w:sz w:val="9"/>
          <w:szCs w:val="9"/>
          <w:lang w:val="en-GB" w:eastAsia="en-US"/>
        </w:rPr>
        <w:t>Nr of days withtout info: 29</w:t>
      </w:r>
    </w:p>
    <w:p w14:paraId="7AC0C61F" w14:textId="61063CD5" w:rsidR="00005C20" w:rsidRPr="00005C20" w:rsidRDefault="00005C20" w:rsidP="002E0FA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426"/>
        <w:rPr>
          <w:rFonts w:ascii="Courier" w:eastAsiaTheme="minorHAnsi" w:hAnsi="Courier" w:cs="Menlo"/>
          <w:color w:val="000000" w:themeColor="text1"/>
          <w:sz w:val="9"/>
          <w:szCs w:val="9"/>
          <w:lang w:val="en-GB" w:eastAsia="en-US"/>
        </w:rPr>
      </w:pPr>
      <w:r w:rsidRPr="00005C20">
        <w:rPr>
          <w:rFonts w:ascii="Courier" w:eastAsiaTheme="minorHAnsi" w:hAnsi="Courier" w:cs="Menlo"/>
          <w:color w:val="000000" w:themeColor="text1"/>
          <w:sz w:val="9"/>
          <w:szCs w:val="9"/>
          <w:lang w:val="en-GB" w:eastAsia="en-US"/>
        </w:rPr>
        <w:t>Image 20220323 was created on 20220415, i.e. nr of days between acquisition and delivered: 22 ;</w:t>
      </w:r>
      <w:r w:rsidR="002E0FA9">
        <w:rPr>
          <w:rFonts w:ascii="Courier" w:eastAsiaTheme="minorHAnsi" w:hAnsi="Courier" w:cs="Menlo"/>
          <w:color w:val="000000" w:themeColor="text1"/>
          <w:sz w:val="9"/>
          <w:szCs w:val="9"/>
          <w:lang w:val="en-GB" w:eastAsia="en-US"/>
        </w:rPr>
        <w:t xml:space="preserve">  </w:t>
      </w:r>
      <w:r w:rsidRPr="00005C20">
        <w:rPr>
          <w:rFonts w:ascii="Courier" w:eastAsiaTheme="minorHAnsi" w:hAnsi="Courier" w:cs="Menlo"/>
          <w:color w:val="000000" w:themeColor="text1"/>
          <w:sz w:val="9"/>
          <w:szCs w:val="9"/>
          <w:lang w:val="en-GB" w:eastAsia="en-US"/>
        </w:rPr>
        <w:t>Nr of days between two last images: 2   ;</w:t>
      </w:r>
      <w:r w:rsidR="002E0FA9">
        <w:rPr>
          <w:rFonts w:ascii="Courier" w:eastAsiaTheme="minorHAnsi" w:hAnsi="Courier" w:cs="Menlo"/>
          <w:color w:val="000000" w:themeColor="text1"/>
          <w:sz w:val="9"/>
          <w:szCs w:val="9"/>
          <w:lang w:val="en-GB" w:eastAsia="en-US"/>
        </w:rPr>
        <w:t xml:space="preserve">   </w:t>
      </w:r>
      <w:r w:rsidRPr="00005C20">
        <w:rPr>
          <w:rFonts w:ascii="Courier" w:eastAsiaTheme="minorHAnsi" w:hAnsi="Courier" w:cs="Menlo"/>
          <w:color w:val="000000" w:themeColor="text1"/>
          <w:sz w:val="9"/>
          <w:szCs w:val="9"/>
          <w:lang w:val="en-GB" w:eastAsia="en-US"/>
        </w:rPr>
        <w:t>Nr of days withtout info: 24</w:t>
      </w:r>
    </w:p>
    <w:p w14:paraId="507D8DB2" w14:textId="4758A945" w:rsidR="00005C20" w:rsidRPr="00005C20" w:rsidRDefault="00005C20" w:rsidP="002E0FA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426"/>
        <w:rPr>
          <w:rFonts w:ascii="Courier" w:eastAsiaTheme="minorHAnsi" w:hAnsi="Courier" w:cs="Menlo"/>
          <w:color w:val="000000" w:themeColor="text1"/>
          <w:sz w:val="9"/>
          <w:szCs w:val="9"/>
          <w:lang w:val="en-GB" w:eastAsia="en-US"/>
        </w:rPr>
      </w:pPr>
      <w:r w:rsidRPr="00005C20">
        <w:rPr>
          <w:rFonts w:ascii="Courier" w:eastAsiaTheme="minorHAnsi" w:hAnsi="Courier" w:cs="Menlo"/>
          <w:color w:val="000000" w:themeColor="text1"/>
          <w:sz w:val="9"/>
          <w:szCs w:val="9"/>
          <w:lang w:val="en-GB" w:eastAsia="en-US"/>
        </w:rPr>
        <w:t>Image 20220324 was created on 20220415, i.e. nr of days between acquisition and delivered: 21 ;</w:t>
      </w:r>
      <w:r w:rsidR="002E0FA9">
        <w:rPr>
          <w:rFonts w:ascii="Courier" w:eastAsiaTheme="minorHAnsi" w:hAnsi="Courier" w:cs="Menlo"/>
          <w:color w:val="000000" w:themeColor="text1"/>
          <w:sz w:val="9"/>
          <w:szCs w:val="9"/>
          <w:lang w:val="en-GB" w:eastAsia="en-US"/>
        </w:rPr>
        <w:t xml:space="preserve">  </w:t>
      </w:r>
      <w:r w:rsidRPr="00005C20">
        <w:rPr>
          <w:rFonts w:ascii="Courier" w:eastAsiaTheme="minorHAnsi" w:hAnsi="Courier" w:cs="Menlo"/>
          <w:color w:val="000000" w:themeColor="text1"/>
          <w:sz w:val="9"/>
          <w:szCs w:val="9"/>
          <w:lang w:val="en-GB" w:eastAsia="en-US"/>
        </w:rPr>
        <w:t>Nr of days between two last images: 1   ;</w:t>
      </w:r>
      <w:r w:rsidR="002E0FA9">
        <w:rPr>
          <w:rFonts w:ascii="Courier" w:eastAsiaTheme="minorHAnsi" w:hAnsi="Courier" w:cs="Menlo"/>
          <w:color w:val="000000" w:themeColor="text1"/>
          <w:sz w:val="9"/>
          <w:szCs w:val="9"/>
          <w:lang w:val="en-GB" w:eastAsia="en-US"/>
        </w:rPr>
        <w:t xml:space="preserve">   </w:t>
      </w:r>
      <w:r w:rsidRPr="00005C20">
        <w:rPr>
          <w:rFonts w:ascii="Courier" w:eastAsiaTheme="minorHAnsi" w:hAnsi="Courier" w:cs="Menlo"/>
          <w:color w:val="000000" w:themeColor="text1"/>
          <w:sz w:val="9"/>
          <w:szCs w:val="9"/>
          <w:lang w:val="en-GB" w:eastAsia="en-US"/>
        </w:rPr>
        <w:t>Nr of days withtout info: 22</w:t>
      </w:r>
    </w:p>
    <w:p w14:paraId="7BB1B802" w14:textId="2F629981" w:rsidR="00005C20" w:rsidRPr="00005C20" w:rsidRDefault="00005C20" w:rsidP="002E0FA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426"/>
        <w:rPr>
          <w:rFonts w:ascii="Courier" w:eastAsiaTheme="minorHAnsi" w:hAnsi="Courier" w:cs="Menlo"/>
          <w:color w:val="000000" w:themeColor="text1"/>
          <w:sz w:val="9"/>
          <w:szCs w:val="9"/>
          <w:lang w:val="en-GB" w:eastAsia="en-US"/>
        </w:rPr>
      </w:pPr>
      <w:r w:rsidRPr="00005C20">
        <w:rPr>
          <w:rFonts w:ascii="Courier" w:eastAsiaTheme="minorHAnsi" w:hAnsi="Courier" w:cs="Menlo"/>
          <w:color w:val="000000" w:themeColor="text1"/>
          <w:sz w:val="9"/>
          <w:szCs w:val="9"/>
          <w:lang w:val="en-GB" w:eastAsia="en-US"/>
        </w:rPr>
        <w:t>Image 20220330 was created on 20220415, i.e. nr of days between acquisition and delivered: 16 ;</w:t>
      </w:r>
      <w:r w:rsidR="002E0FA9">
        <w:rPr>
          <w:rFonts w:ascii="Courier" w:eastAsiaTheme="minorHAnsi" w:hAnsi="Courier" w:cs="Menlo"/>
          <w:color w:val="000000" w:themeColor="text1"/>
          <w:sz w:val="9"/>
          <w:szCs w:val="9"/>
          <w:lang w:val="en-GB" w:eastAsia="en-US"/>
        </w:rPr>
        <w:t xml:space="preserve">  </w:t>
      </w:r>
      <w:r w:rsidRPr="00005C20">
        <w:rPr>
          <w:rFonts w:ascii="Courier" w:eastAsiaTheme="minorHAnsi" w:hAnsi="Courier" w:cs="Menlo"/>
          <w:color w:val="000000" w:themeColor="text1"/>
          <w:sz w:val="9"/>
          <w:szCs w:val="9"/>
          <w:lang w:val="en-GB" w:eastAsia="en-US"/>
        </w:rPr>
        <w:t>Nr of days between two last images: 5   ;</w:t>
      </w:r>
      <w:r w:rsidR="002E0FA9">
        <w:rPr>
          <w:rFonts w:ascii="Courier" w:eastAsiaTheme="minorHAnsi" w:hAnsi="Courier" w:cs="Menlo"/>
          <w:color w:val="000000" w:themeColor="text1"/>
          <w:sz w:val="9"/>
          <w:szCs w:val="9"/>
          <w:lang w:val="en-GB" w:eastAsia="en-US"/>
        </w:rPr>
        <w:t xml:space="preserve">   </w:t>
      </w:r>
      <w:r w:rsidRPr="00005C20">
        <w:rPr>
          <w:rFonts w:ascii="Courier" w:eastAsiaTheme="minorHAnsi" w:hAnsi="Courier" w:cs="Menlo"/>
          <w:color w:val="000000" w:themeColor="text1"/>
          <w:sz w:val="9"/>
          <w:szCs w:val="9"/>
          <w:lang w:val="en-GB" w:eastAsia="en-US"/>
        </w:rPr>
        <w:t>Nr of days withtout info: 21</w:t>
      </w:r>
    </w:p>
    <w:p w14:paraId="6BED1677" w14:textId="74A7B0BE" w:rsidR="00005C20" w:rsidRPr="00005C20" w:rsidRDefault="00005C20" w:rsidP="002E0FA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426"/>
        <w:rPr>
          <w:rFonts w:ascii="Courier" w:eastAsiaTheme="minorHAnsi" w:hAnsi="Courier" w:cs="Menlo"/>
          <w:color w:val="000000" w:themeColor="text1"/>
          <w:sz w:val="9"/>
          <w:szCs w:val="9"/>
          <w:lang w:val="en-GB" w:eastAsia="en-US"/>
        </w:rPr>
      </w:pPr>
      <w:r w:rsidRPr="00005C20">
        <w:rPr>
          <w:rFonts w:ascii="Courier" w:eastAsiaTheme="minorHAnsi" w:hAnsi="Courier" w:cs="Menlo"/>
          <w:color w:val="000000" w:themeColor="text1"/>
          <w:sz w:val="9"/>
          <w:szCs w:val="9"/>
          <w:lang w:val="en-GB" w:eastAsia="en-US"/>
        </w:rPr>
        <w:t>Image 20220401 was created on 20220423, i.e. nr of days between acquisition and delivered: 22 ;</w:t>
      </w:r>
      <w:r w:rsidR="002E0FA9">
        <w:rPr>
          <w:rFonts w:ascii="Courier" w:eastAsiaTheme="minorHAnsi" w:hAnsi="Courier" w:cs="Menlo"/>
          <w:color w:val="000000" w:themeColor="text1"/>
          <w:sz w:val="9"/>
          <w:szCs w:val="9"/>
          <w:lang w:val="en-GB" w:eastAsia="en-US"/>
        </w:rPr>
        <w:t xml:space="preserve">  </w:t>
      </w:r>
      <w:r w:rsidRPr="00005C20">
        <w:rPr>
          <w:rFonts w:ascii="Courier" w:eastAsiaTheme="minorHAnsi" w:hAnsi="Courier" w:cs="Menlo"/>
          <w:color w:val="000000" w:themeColor="text1"/>
          <w:sz w:val="9"/>
          <w:szCs w:val="9"/>
          <w:lang w:val="en-GB" w:eastAsia="en-US"/>
        </w:rPr>
        <w:t>Nr of days between two last images: 2   ;</w:t>
      </w:r>
      <w:r w:rsidR="002E0FA9">
        <w:rPr>
          <w:rFonts w:ascii="Courier" w:eastAsiaTheme="minorHAnsi" w:hAnsi="Courier" w:cs="Menlo"/>
          <w:color w:val="000000" w:themeColor="text1"/>
          <w:sz w:val="9"/>
          <w:szCs w:val="9"/>
          <w:lang w:val="en-GB" w:eastAsia="en-US"/>
        </w:rPr>
        <w:t xml:space="preserve">   </w:t>
      </w:r>
      <w:r w:rsidRPr="00005C20">
        <w:rPr>
          <w:rFonts w:ascii="Courier" w:eastAsiaTheme="minorHAnsi" w:hAnsi="Courier" w:cs="Menlo"/>
          <w:color w:val="000000" w:themeColor="text1"/>
          <w:sz w:val="9"/>
          <w:szCs w:val="9"/>
          <w:lang w:val="en-GB" w:eastAsia="en-US"/>
        </w:rPr>
        <w:t>Nr of days withtout info: 24</w:t>
      </w:r>
    </w:p>
    <w:p w14:paraId="0183C93F" w14:textId="603462C8" w:rsidR="00005C20" w:rsidRPr="00005C20" w:rsidRDefault="00005C20" w:rsidP="002E0FA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426"/>
        <w:rPr>
          <w:rFonts w:ascii="Courier" w:eastAsiaTheme="minorHAnsi" w:hAnsi="Courier" w:cs="Menlo"/>
          <w:color w:val="000000" w:themeColor="text1"/>
          <w:sz w:val="9"/>
          <w:szCs w:val="9"/>
          <w:lang w:val="en-GB" w:eastAsia="en-US"/>
        </w:rPr>
      </w:pPr>
      <w:r w:rsidRPr="00005C20">
        <w:rPr>
          <w:rFonts w:ascii="Courier" w:eastAsiaTheme="minorHAnsi" w:hAnsi="Courier" w:cs="Menlo"/>
          <w:color w:val="000000" w:themeColor="text1"/>
          <w:sz w:val="9"/>
          <w:szCs w:val="9"/>
          <w:lang w:val="en-GB" w:eastAsia="en-US"/>
        </w:rPr>
        <w:t>Image 20220409 was created on 20220429, i.e. nr of days between acquisition and delivered: 20 ;</w:t>
      </w:r>
      <w:r w:rsidR="002E0FA9">
        <w:rPr>
          <w:rFonts w:ascii="Courier" w:eastAsiaTheme="minorHAnsi" w:hAnsi="Courier" w:cs="Menlo"/>
          <w:color w:val="000000" w:themeColor="text1"/>
          <w:sz w:val="9"/>
          <w:szCs w:val="9"/>
          <w:lang w:val="en-GB" w:eastAsia="en-US"/>
        </w:rPr>
        <w:t xml:space="preserve">  </w:t>
      </w:r>
      <w:r w:rsidRPr="00005C20">
        <w:rPr>
          <w:rFonts w:ascii="Courier" w:eastAsiaTheme="minorHAnsi" w:hAnsi="Courier" w:cs="Menlo"/>
          <w:color w:val="000000" w:themeColor="text1"/>
          <w:sz w:val="9"/>
          <w:szCs w:val="9"/>
          <w:lang w:val="en-GB" w:eastAsia="en-US"/>
        </w:rPr>
        <w:t>Nr of days between two last images: 8   ;</w:t>
      </w:r>
      <w:r w:rsidR="002E0FA9">
        <w:rPr>
          <w:rFonts w:ascii="Courier" w:eastAsiaTheme="minorHAnsi" w:hAnsi="Courier" w:cs="Menlo"/>
          <w:color w:val="000000" w:themeColor="text1"/>
          <w:sz w:val="9"/>
          <w:szCs w:val="9"/>
          <w:lang w:val="en-GB" w:eastAsia="en-US"/>
        </w:rPr>
        <w:t xml:space="preserve">   </w:t>
      </w:r>
      <w:r w:rsidRPr="00005C20">
        <w:rPr>
          <w:rFonts w:ascii="Courier" w:eastAsiaTheme="minorHAnsi" w:hAnsi="Courier" w:cs="Menlo"/>
          <w:color w:val="000000" w:themeColor="text1"/>
          <w:sz w:val="9"/>
          <w:szCs w:val="9"/>
          <w:lang w:val="en-GB" w:eastAsia="en-US"/>
        </w:rPr>
        <w:t>Nr of days withtout info: 28</w:t>
      </w:r>
    </w:p>
    <w:p w14:paraId="37CC2CA9" w14:textId="65C69F58" w:rsidR="00005C20" w:rsidRPr="00005C20" w:rsidRDefault="00005C20" w:rsidP="002E0FA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426"/>
        <w:rPr>
          <w:rFonts w:ascii="Courier" w:eastAsiaTheme="minorHAnsi" w:hAnsi="Courier" w:cs="Menlo"/>
          <w:color w:val="000000" w:themeColor="text1"/>
          <w:sz w:val="9"/>
          <w:szCs w:val="9"/>
          <w:lang w:val="en-GB" w:eastAsia="en-US"/>
        </w:rPr>
      </w:pPr>
      <w:r w:rsidRPr="00005C20">
        <w:rPr>
          <w:rFonts w:ascii="Courier" w:eastAsiaTheme="minorHAnsi" w:hAnsi="Courier" w:cs="Menlo"/>
          <w:color w:val="000000" w:themeColor="text1"/>
          <w:sz w:val="9"/>
          <w:szCs w:val="9"/>
          <w:lang w:val="en-GB" w:eastAsia="en-US"/>
        </w:rPr>
        <w:t>Image 20220422 was created on 20220429, i.e. nr of days between acquisition and delivered: 7 ;</w:t>
      </w:r>
      <w:r w:rsidR="002E0FA9">
        <w:rPr>
          <w:rFonts w:ascii="Courier" w:eastAsiaTheme="minorHAnsi" w:hAnsi="Courier" w:cs="Menlo"/>
          <w:color w:val="000000" w:themeColor="text1"/>
          <w:sz w:val="9"/>
          <w:szCs w:val="9"/>
          <w:lang w:val="en-GB" w:eastAsia="en-US"/>
        </w:rPr>
        <w:t xml:space="preserve">   </w:t>
      </w:r>
      <w:r w:rsidRPr="00005C20">
        <w:rPr>
          <w:rFonts w:ascii="Courier" w:eastAsiaTheme="minorHAnsi" w:hAnsi="Courier" w:cs="Menlo"/>
          <w:color w:val="000000" w:themeColor="text1"/>
          <w:sz w:val="9"/>
          <w:szCs w:val="9"/>
          <w:lang w:val="en-GB" w:eastAsia="en-US"/>
        </w:rPr>
        <w:t>Nr of days between two last images: 13  ;</w:t>
      </w:r>
      <w:r w:rsidR="002E0FA9">
        <w:rPr>
          <w:rFonts w:ascii="Courier" w:eastAsiaTheme="minorHAnsi" w:hAnsi="Courier" w:cs="Menlo"/>
          <w:color w:val="000000" w:themeColor="text1"/>
          <w:sz w:val="9"/>
          <w:szCs w:val="9"/>
          <w:lang w:val="en-GB" w:eastAsia="en-US"/>
        </w:rPr>
        <w:t xml:space="preserve">   </w:t>
      </w:r>
      <w:r w:rsidRPr="00005C20">
        <w:rPr>
          <w:rFonts w:ascii="Courier" w:eastAsiaTheme="minorHAnsi" w:hAnsi="Courier" w:cs="Menlo"/>
          <w:color w:val="000000" w:themeColor="text1"/>
          <w:sz w:val="9"/>
          <w:szCs w:val="9"/>
          <w:lang w:val="en-GB" w:eastAsia="en-US"/>
        </w:rPr>
        <w:t>Nr of days withtout info: 20</w:t>
      </w:r>
    </w:p>
    <w:p w14:paraId="2EDA20C5" w14:textId="3EF87B12" w:rsidR="00005C20" w:rsidRPr="00005C20" w:rsidRDefault="00005C20" w:rsidP="002E0FA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426"/>
        <w:rPr>
          <w:rFonts w:ascii="Courier" w:eastAsiaTheme="minorHAnsi" w:hAnsi="Courier" w:cs="Menlo"/>
          <w:color w:val="000000" w:themeColor="text1"/>
          <w:sz w:val="9"/>
          <w:szCs w:val="9"/>
          <w:lang w:val="en-GB" w:eastAsia="en-US"/>
        </w:rPr>
      </w:pPr>
      <w:r w:rsidRPr="00005C20">
        <w:rPr>
          <w:rFonts w:ascii="Courier" w:eastAsiaTheme="minorHAnsi" w:hAnsi="Courier" w:cs="Menlo"/>
          <w:color w:val="000000" w:themeColor="text1"/>
          <w:sz w:val="9"/>
          <w:szCs w:val="9"/>
          <w:lang w:val="en-GB" w:eastAsia="en-US"/>
        </w:rPr>
        <w:t>Image 20220423 was created on 20220429, i.e. nr of days between acquisition and delivered: 6 ;</w:t>
      </w:r>
      <w:r w:rsidR="002E0FA9">
        <w:rPr>
          <w:rFonts w:ascii="Courier" w:eastAsiaTheme="minorHAnsi" w:hAnsi="Courier" w:cs="Menlo"/>
          <w:color w:val="000000" w:themeColor="text1"/>
          <w:sz w:val="9"/>
          <w:szCs w:val="9"/>
          <w:lang w:val="en-GB" w:eastAsia="en-US"/>
        </w:rPr>
        <w:t xml:space="preserve">   </w:t>
      </w:r>
      <w:r w:rsidRPr="00005C20">
        <w:rPr>
          <w:rFonts w:ascii="Courier" w:eastAsiaTheme="minorHAnsi" w:hAnsi="Courier" w:cs="Menlo"/>
          <w:color w:val="000000" w:themeColor="text1"/>
          <w:sz w:val="9"/>
          <w:szCs w:val="9"/>
          <w:lang w:val="en-GB" w:eastAsia="en-US"/>
        </w:rPr>
        <w:t>Nr of days between two last images: 1   ;</w:t>
      </w:r>
      <w:r w:rsidR="002E0FA9">
        <w:rPr>
          <w:rFonts w:ascii="Courier" w:eastAsiaTheme="minorHAnsi" w:hAnsi="Courier" w:cs="Menlo"/>
          <w:color w:val="000000" w:themeColor="text1"/>
          <w:sz w:val="9"/>
          <w:szCs w:val="9"/>
          <w:lang w:val="en-GB" w:eastAsia="en-US"/>
        </w:rPr>
        <w:t xml:space="preserve">   </w:t>
      </w:r>
      <w:r w:rsidRPr="00005C20">
        <w:rPr>
          <w:rFonts w:ascii="Courier" w:eastAsiaTheme="minorHAnsi" w:hAnsi="Courier" w:cs="Menlo"/>
          <w:color w:val="000000" w:themeColor="text1"/>
          <w:sz w:val="9"/>
          <w:szCs w:val="9"/>
          <w:lang w:val="en-GB" w:eastAsia="en-US"/>
        </w:rPr>
        <w:t>Nr of days withtout info: 7</w:t>
      </w:r>
    </w:p>
    <w:p w14:paraId="0127EE8D" w14:textId="30533F22" w:rsidR="00005C20" w:rsidRPr="00005C20" w:rsidRDefault="00005C20" w:rsidP="002E0FA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426"/>
        <w:rPr>
          <w:rFonts w:ascii="Courier" w:eastAsiaTheme="minorHAnsi" w:hAnsi="Courier" w:cs="Menlo"/>
          <w:color w:val="000000" w:themeColor="text1"/>
          <w:sz w:val="9"/>
          <w:szCs w:val="9"/>
          <w:lang w:val="en-GB" w:eastAsia="en-US"/>
        </w:rPr>
      </w:pPr>
      <w:r w:rsidRPr="00005C20">
        <w:rPr>
          <w:rFonts w:ascii="Courier" w:eastAsiaTheme="minorHAnsi" w:hAnsi="Courier" w:cs="Menlo"/>
          <w:color w:val="000000" w:themeColor="text1"/>
          <w:sz w:val="9"/>
          <w:szCs w:val="9"/>
          <w:lang w:val="en-GB" w:eastAsia="en-US"/>
        </w:rPr>
        <w:t>Image 20220424 was created on 20220429, i.e. nr of days between acquisition and delivered: 5 ;</w:t>
      </w:r>
      <w:r w:rsidR="002E0FA9">
        <w:rPr>
          <w:rFonts w:ascii="Courier" w:eastAsiaTheme="minorHAnsi" w:hAnsi="Courier" w:cs="Menlo"/>
          <w:color w:val="000000" w:themeColor="text1"/>
          <w:sz w:val="9"/>
          <w:szCs w:val="9"/>
          <w:lang w:val="en-GB" w:eastAsia="en-US"/>
        </w:rPr>
        <w:t xml:space="preserve">   </w:t>
      </w:r>
      <w:r w:rsidRPr="00005C20">
        <w:rPr>
          <w:rFonts w:ascii="Courier" w:eastAsiaTheme="minorHAnsi" w:hAnsi="Courier" w:cs="Menlo"/>
          <w:color w:val="000000" w:themeColor="text1"/>
          <w:sz w:val="9"/>
          <w:szCs w:val="9"/>
          <w:lang w:val="en-GB" w:eastAsia="en-US"/>
        </w:rPr>
        <w:t>Nr of days between two last images: 1   ;</w:t>
      </w:r>
      <w:r w:rsidR="002E0FA9">
        <w:rPr>
          <w:rFonts w:ascii="Courier" w:eastAsiaTheme="minorHAnsi" w:hAnsi="Courier" w:cs="Menlo"/>
          <w:color w:val="000000" w:themeColor="text1"/>
          <w:sz w:val="9"/>
          <w:szCs w:val="9"/>
          <w:lang w:val="en-GB" w:eastAsia="en-US"/>
        </w:rPr>
        <w:t xml:space="preserve">   </w:t>
      </w:r>
      <w:r w:rsidRPr="00005C20">
        <w:rPr>
          <w:rFonts w:ascii="Courier" w:eastAsiaTheme="minorHAnsi" w:hAnsi="Courier" w:cs="Menlo"/>
          <w:color w:val="000000" w:themeColor="text1"/>
          <w:sz w:val="9"/>
          <w:szCs w:val="9"/>
          <w:lang w:val="en-GB" w:eastAsia="en-US"/>
        </w:rPr>
        <w:t>Nr of days withtout info: 6</w:t>
      </w:r>
    </w:p>
    <w:p w14:paraId="73F7478C" w14:textId="54BE72F0" w:rsidR="00005C20" w:rsidRPr="00005C20" w:rsidRDefault="00005C20" w:rsidP="002E0FA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426"/>
        <w:rPr>
          <w:rFonts w:ascii="Courier" w:eastAsiaTheme="minorHAnsi" w:hAnsi="Courier" w:cs="Menlo"/>
          <w:color w:val="000000" w:themeColor="text1"/>
          <w:sz w:val="9"/>
          <w:szCs w:val="9"/>
          <w:lang w:val="en-GB" w:eastAsia="en-US"/>
        </w:rPr>
      </w:pPr>
      <w:r w:rsidRPr="00005C20">
        <w:rPr>
          <w:rFonts w:ascii="Courier" w:eastAsiaTheme="minorHAnsi" w:hAnsi="Courier" w:cs="Menlo"/>
          <w:color w:val="000000" w:themeColor="text1"/>
          <w:sz w:val="9"/>
          <w:szCs w:val="9"/>
          <w:lang w:val="en-GB" w:eastAsia="en-US"/>
        </w:rPr>
        <w:t>Image 20220425 was created on 20220513, i.e. nr of days between acquisition and delivered: 18 ;</w:t>
      </w:r>
      <w:r w:rsidR="002E0FA9">
        <w:rPr>
          <w:rFonts w:ascii="Courier" w:eastAsiaTheme="minorHAnsi" w:hAnsi="Courier" w:cs="Menlo"/>
          <w:color w:val="000000" w:themeColor="text1"/>
          <w:sz w:val="9"/>
          <w:szCs w:val="9"/>
          <w:lang w:val="en-GB" w:eastAsia="en-US"/>
        </w:rPr>
        <w:t xml:space="preserve">  </w:t>
      </w:r>
      <w:r w:rsidRPr="00005C20">
        <w:rPr>
          <w:rFonts w:ascii="Courier" w:eastAsiaTheme="minorHAnsi" w:hAnsi="Courier" w:cs="Menlo"/>
          <w:color w:val="000000" w:themeColor="text1"/>
          <w:sz w:val="9"/>
          <w:szCs w:val="9"/>
          <w:lang w:val="en-GB" w:eastAsia="en-US"/>
        </w:rPr>
        <w:t>Nr of days between two last images: 1   ;</w:t>
      </w:r>
      <w:r w:rsidR="002E0FA9">
        <w:rPr>
          <w:rFonts w:ascii="Courier" w:eastAsiaTheme="minorHAnsi" w:hAnsi="Courier" w:cs="Menlo"/>
          <w:color w:val="000000" w:themeColor="text1"/>
          <w:sz w:val="9"/>
          <w:szCs w:val="9"/>
          <w:lang w:val="en-GB" w:eastAsia="en-US"/>
        </w:rPr>
        <w:t xml:space="preserve">   </w:t>
      </w:r>
      <w:r w:rsidRPr="00005C20">
        <w:rPr>
          <w:rFonts w:ascii="Courier" w:eastAsiaTheme="minorHAnsi" w:hAnsi="Courier" w:cs="Menlo"/>
          <w:color w:val="000000" w:themeColor="text1"/>
          <w:sz w:val="9"/>
          <w:szCs w:val="9"/>
          <w:lang w:val="en-GB" w:eastAsia="en-US"/>
        </w:rPr>
        <w:t>Nr of days withtout info: 19</w:t>
      </w:r>
    </w:p>
    <w:p w14:paraId="7080CC21" w14:textId="294C4AB0" w:rsidR="00005C20" w:rsidRPr="00005C20" w:rsidRDefault="00005C20" w:rsidP="002E0FA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426"/>
        <w:rPr>
          <w:rFonts w:ascii="Courier" w:eastAsiaTheme="minorHAnsi" w:hAnsi="Courier" w:cs="Menlo"/>
          <w:color w:val="000000" w:themeColor="text1"/>
          <w:sz w:val="9"/>
          <w:szCs w:val="9"/>
          <w:lang w:val="en-GB" w:eastAsia="en-US"/>
        </w:rPr>
      </w:pPr>
      <w:r w:rsidRPr="00005C20">
        <w:rPr>
          <w:rFonts w:ascii="Courier" w:eastAsiaTheme="minorHAnsi" w:hAnsi="Courier" w:cs="Menlo"/>
          <w:color w:val="000000" w:themeColor="text1"/>
          <w:sz w:val="9"/>
          <w:szCs w:val="9"/>
          <w:lang w:val="en-GB" w:eastAsia="en-US"/>
        </w:rPr>
        <w:t>Image 20220503 was created on 20220513, i.e. nr of days between acquisition and delivered: 10 ;</w:t>
      </w:r>
      <w:r w:rsidR="002E0FA9">
        <w:rPr>
          <w:rFonts w:ascii="Courier" w:eastAsiaTheme="minorHAnsi" w:hAnsi="Courier" w:cs="Menlo"/>
          <w:color w:val="000000" w:themeColor="text1"/>
          <w:sz w:val="9"/>
          <w:szCs w:val="9"/>
          <w:lang w:val="en-GB" w:eastAsia="en-US"/>
        </w:rPr>
        <w:t xml:space="preserve">  </w:t>
      </w:r>
      <w:r w:rsidRPr="00005C20">
        <w:rPr>
          <w:rFonts w:ascii="Courier" w:eastAsiaTheme="minorHAnsi" w:hAnsi="Courier" w:cs="Menlo"/>
          <w:color w:val="000000" w:themeColor="text1"/>
          <w:sz w:val="9"/>
          <w:szCs w:val="9"/>
          <w:lang w:val="en-GB" w:eastAsia="en-US"/>
        </w:rPr>
        <w:t>Nr of days between two last images: 8   ;</w:t>
      </w:r>
      <w:r w:rsidR="002E0FA9">
        <w:rPr>
          <w:rFonts w:ascii="Courier" w:eastAsiaTheme="minorHAnsi" w:hAnsi="Courier" w:cs="Menlo"/>
          <w:color w:val="000000" w:themeColor="text1"/>
          <w:sz w:val="9"/>
          <w:szCs w:val="9"/>
          <w:lang w:val="en-GB" w:eastAsia="en-US"/>
        </w:rPr>
        <w:t xml:space="preserve">   </w:t>
      </w:r>
      <w:r w:rsidRPr="00005C20">
        <w:rPr>
          <w:rFonts w:ascii="Courier" w:eastAsiaTheme="minorHAnsi" w:hAnsi="Courier" w:cs="Menlo"/>
          <w:color w:val="000000" w:themeColor="text1"/>
          <w:sz w:val="9"/>
          <w:szCs w:val="9"/>
          <w:lang w:val="en-GB" w:eastAsia="en-US"/>
        </w:rPr>
        <w:t>Nr of days withtout info: 18</w:t>
      </w:r>
    </w:p>
    <w:p w14:paraId="1824068D" w14:textId="6EDA122F" w:rsidR="00005C20" w:rsidRPr="00005C20" w:rsidRDefault="00005C20" w:rsidP="002E0FA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426"/>
        <w:rPr>
          <w:rFonts w:ascii="Courier" w:eastAsiaTheme="minorHAnsi" w:hAnsi="Courier" w:cs="Menlo"/>
          <w:color w:val="000000" w:themeColor="text1"/>
          <w:sz w:val="9"/>
          <w:szCs w:val="9"/>
          <w:lang w:val="en-GB" w:eastAsia="en-US"/>
        </w:rPr>
      </w:pPr>
      <w:r w:rsidRPr="00005C20">
        <w:rPr>
          <w:rFonts w:ascii="Courier" w:eastAsiaTheme="minorHAnsi" w:hAnsi="Courier" w:cs="Menlo"/>
          <w:color w:val="000000" w:themeColor="text1"/>
          <w:sz w:val="9"/>
          <w:szCs w:val="9"/>
          <w:lang w:val="en-GB" w:eastAsia="en-US"/>
        </w:rPr>
        <w:t>Image 20220509 was created on 20220526, i.e. nr of days between acquisition and delivered: 17 ;</w:t>
      </w:r>
      <w:r w:rsidR="002E0FA9">
        <w:rPr>
          <w:rFonts w:ascii="Courier" w:eastAsiaTheme="minorHAnsi" w:hAnsi="Courier" w:cs="Menlo"/>
          <w:color w:val="000000" w:themeColor="text1"/>
          <w:sz w:val="9"/>
          <w:szCs w:val="9"/>
          <w:lang w:val="en-GB" w:eastAsia="en-US"/>
        </w:rPr>
        <w:t xml:space="preserve">  </w:t>
      </w:r>
      <w:r w:rsidRPr="00005C20">
        <w:rPr>
          <w:rFonts w:ascii="Courier" w:eastAsiaTheme="minorHAnsi" w:hAnsi="Courier" w:cs="Menlo"/>
          <w:color w:val="000000" w:themeColor="text1"/>
          <w:sz w:val="9"/>
          <w:szCs w:val="9"/>
          <w:lang w:val="en-GB" w:eastAsia="en-US"/>
        </w:rPr>
        <w:t>Nr of days between two last images: 6   ;</w:t>
      </w:r>
      <w:r w:rsidR="002E0FA9">
        <w:rPr>
          <w:rFonts w:ascii="Courier" w:eastAsiaTheme="minorHAnsi" w:hAnsi="Courier" w:cs="Menlo"/>
          <w:color w:val="000000" w:themeColor="text1"/>
          <w:sz w:val="9"/>
          <w:szCs w:val="9"/>
          <w:lang w:val="en-GB" w:eastAsia="en-US"/>
        </w:rPr>
        <w:t xml:space="preserve">   </w:t>
      </w:r>
      <w:r w:rsidRPr="00005C20">
        <w:rPr>
          <w:rFonts w:ascii="Courier" w:eastAsiaTheme="minorHAnsi" w:hAnsi="Courier" w:cs="Menlo"/>
          <w:color w:val="000000" w:themeColor="text1"/>
          <w:sz w:val="9"/>
          <w:szCs w:val="9"/>
          <w:lang w:val="en-GB" w:eastAsia="en-US"/>
        </w:rPr>
        <w:t>Nr of days withtout info: 23</w:t>
      </w:r>
    </w:p>
    <w:p w14:paraId="391C0CBD" w14:textId="3EF88385" w:rsidR="00005C20" w:rsidRPr="00005C20" w:rsidRDefault="00005C20" w:rsidP="002E0FA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426"/>
        <w:rPr>
          <w:rFonts w:ascii="Courier" w:eastAsiaTheme="minorHAnsi" w:hAnsi="Courier" w:cs="Menlo"/>
          <w:color w:val="000000" w:themeColor="text1"/>
          <w:sz w:val="9"/>
          <w:szCs w:val="9"/>
          <w:lang w:val="en-GB" w:eastAsia="en-US"/>
        </w:rPr>
      </w:pPr>
      <w:r w:rsidRPr="00005C20">
        <w:rPr>
          <w:rFonts w:ascii="Courier" w:eastAsiaTheme="minorHAnsi" w:hAnsi="Courier" w:cs="Menlo"/>
          <w:color w:val="000000" w:themeColor="text1"/>
          <w:sz w:val="9"/>
          <w:szCs w:val="9"/>
          <w:lang w:val="en-GB" w:eastAsia="en-US"/>
        </w:rPr>
        <w:t>Image 20220510 was created on 20220526, i.e. nr of days between acquisition and delivered: 16 ;</w:t>
      </w:r>
      <w:r w:rsidR="002E0FA9">
        <w:rPr>
          <w:rFonts w:ascii="Courier" w:eastAsiaTheme="minorHAnsi" w:hAnsi="Courier" w:cs="Menlo"/>
          <w:color w:val="000000" w:themeColor="text1"/>
          <w:sz w:val="9"/>
          <w:szCs w:val="9"/>
          <w:lang w:val="en-GB" w:eastAsia="en-US"/>
        </w:rPr>
        <w:t xml:space="preserve">  </w:t>
      </w:r>
      <w:r w:rsidRPr="00005C20">
        <w:rPr>
          <w:rFonts w:ascii="Courier" w:eastAsiaTheme="minorHAnsi" w:hAnsi="Courier" w:cs="Menlo"/>
          <w:color w:val="000000" w:themeColor="text1"/>
          <w:sz w:val="9"/>
          <w:szCs w:val="9"/>
          <w:lang w:val="en-GB" w:eastAsia="en-US"/>
        </w:rPr>
        <w:t>Nr of days between two last images: 1   ;</w:t>
      </w:r>
      <w:r w:rsidR="002E0FA9">
        <w:rPr>
          <w:rFonts w:ascii="Courier" w:eastAsiaTheme="minorHAnsi" w:hAnsi="Courier" w:cs="Menlo"/>
          <w:color w:val="000000" w:themeColor="text1"/>
          <w:sz w:val="9"/>
          <w:szCs w:val="9"/>
          <w:lang w:val="en-GB" w:eastAsia="en-US"/>
        </w:rPr>
        <w:t xml:space="preserve">   </w:t>
      </w:r>
      <w:r w:rsidRPr="00005C20">
        <w:rPr>
          <w:rFonts w:ascii="Courier" w:eastAsiaTheme="minorHAnsi" w:hAnsi="Courier" w:cs="Menlo"/>
          <w:color w:val="000000" w:themeColor="text1"/>
          <w:sz w:val="9"/>
          <w:szCs w:val="9"/>
          <w:lang w:val="en-GB" w:eastAsia="en-US"/>
        </w:rPr>
        <w:t>Nr of days withtout info: 17</w:t>
      </w:r>
    </w:p>
    <w:p w14:paraId="04218D60" w14:textId="5EDA5543" w:rsidR="00005C20" w:rsidRPr="00005C20" w:rsidRDefault="00005C20" w:rsidP="002E0FA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426"/>
        <w:rPr>
          <w:rFonts w:ascii="Courier" w:eastAsiaTheme="minorHAnsi" w:hAnsi="Courier" w:cs="Menlo"/>
          <w:color w:val="000000" w:themeColor="text1"/>
          <w:sz w:val="9"/>
          <w:szCs w:val="9"/>
          <w:lang w:val="en-GB" w:eastAsia="en-US"/>
        </w:rPr>
      </w:pPr>
      <w:r w:rsidRPr="00005C20">
        <w:rPr>
          <w:rFonts w:ascii="Courier" w:eastAsiaTheme="minorHAnsi" w:hAnsi="Courier" w:cs="Menlo"/>
          <w:color w:val="000000" w:themeColor="text1"/>
          <w:sz w:val="9"/>
          <w:szCs w:val="9"/>
          <w:lang w:val="en-GB" w:eastAsia="en-US"/>
        </w:rPr>
        <w:t>Image 20220511 was created on 20220526, i.e. nr of days between acquisition and delivered: 15 ;</w:t>
      </w:r>
      <w:r w:rsidR="002E0FA9">
        <w:rPr>
          <w:rFonts w:ascii="Courier" w:eastAsiaTheme="minorHAnsi" w:hAnsi="Courier" w:cs="Menlo"/>
          <w:color w:val="000000" w:themeColor="text1"/>
          <w:sz w:val="9"/>
          <w:szCs w:val="9"/>
          <w:lang w:val="en-GB" w:eastAsia="en-US"/>
        </w:rPr>
        <w:t xml:space="preserve">  </w:t>
      </w:r>
      <w:r w:rsidRPr="00005C20">
        <w:rPr>
          <w:rFonts w:ascii="Courier" w:eastAsiaTheme="minorHAnsi" w:hAnsi="Courier" w:cs="Menlo"/>
          <w:color w:val="000000" w:themeColor="text1"/>
          <w:sz w:val="9"/>
          <w:szCs w:val="9"/>
          <w:lang w:val="en-GB" w:eastAsia="en-US"/>
        </w:rPr>
        <w:t>Nr of days between two last images: 1   ;</w:t>
      </w:r>
      <w:r w:rsidR="002E0FA9">
        <w:rPr>
          <w:rFonts w:ascii="Courier" w:eastAsiaTheme="minorHAnsi" w:hAnsi="Courier" w:cs="Menlo"/>
          <w:color w:val="000000" w:themeColor="text1"/>
          <w:sz w:val="9"/>
          <w:szCs w:val="9"/>
          <w:lang w:val="en-GB" w:eastAsia="en-US"/>
        </w:rPr>
        <w:t xml:space="preserve">   </w:t>
      </w:r>
      <w:r w:rsidRPr="00005C20">
        <w:rPr>
          <w:rFonts w:ascii="Courier" w:eastAsiaTheme="minorHAnsi" w:hAnsi="Courier" w:cs="Menlo"/>
          <w:color w:val="000000" w:themeColor="text1"/>
          <w:sz w:val="9"/>
          <w:szCs w:val="9"/>
          <w:lang w:val="en-GB" w:eastAsia="en-US"/>
        </w:rPr>
        <w:t>Nr of days withtout info: 16</w:t>
      </w:r>
    </w:p>
    <w:p w14:paraId="16393FC5" w14:textId="721331B6" w:rsidR="00005C20" w:rsidRPr="00005C20" w:rsidRDefault="00005C20" w:rsidP="002E0FA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426"/>
        <w:rPr>
          <w:rFonts w:ascii="Courier" w:eastAsiaTheme="minorHAnsi" w:hAnsi="Courier" w:cs="Menlo"/>
          <w:color w:val="000000" w:themeColor="text1"/>
          <w:sz w:val="9"/>
          <w:szCs w:val="9"/>
          <w:lang w:val="en-GB" w:eastAsia="en-US"/>
        </w:rPr>
      </w:pPr>
      <w:r w:rsidRPr="00005C20">
        <w:rPr>
          <w:rFonts w:ascii="Courier" w:eastAsiaTheme="minorHAnsi" w:hAnsi="Courier" w:cs="Menlo"/>
          <w:color w:val="000000" w:themeColor="text1"/>
          <w:sz w:val="9"/>
          <w:szCs w:val="9"/>
          <w:lang w:val="en-GB" w:eastAsia="en-US"/>
        </w:rPr>
        <w:t>Image 20220519 was created on 20220526, i.e. nr of days between acquisition and delivered: 7 ;</w:t>
      </w:r>
      <w:r w:rsidR="002E0FA9">
        <w:rPr>
          <w:rFonts w:ascii="Courier" w:eastAsiaTheme="minorHAnsi" w:hAnsi="Courier" w:cs="Menlo"/>
          <w:color w:val="000000" w:themeColor="text1"/>
          <w:sz w:val="9"/>
          <w:szCs w:val="9"/>
          <w:lang w:val="en-GB" w:eastAsia="en-US"/>
        </w:rPr>
        <w:t xml:space="preserve">   N</w:t>
      </w:r>
      <w:r w:rsidRPr="00005C20">
        <w:rPr>
          <w:rFonts w:ascii="Courier" w:eastAsiaTheme="minorHAnsi" w:hAnsi="Courier" w:cs="Menlo"/>
          <w:color w:val="000000" w:themeColor="text1"/>
          <w:sz w:val="9"/>
          <w:szCs w:val="9"/>
          <w:lang w:val="en-GB" w:eastAsia="en-US"/>
        </w:rPr>
        <w:t>r of days between two last images: 8   ;</w:t>
      </w:r>
      <w:r w:rsidR="002E0FA9">
        <w:rPr>
          <w:rFonts w:ascii="Courier" w:eastAsiaTheme="minorHAnsi" w:hAnsi="Courier" w:cs="Menlo"/>
          <w:color w:val="000000" w:themeColor="text1"/>
          <w:sz w:val="9"/>
          <w:szCs w:val="9"/>
          <w:lang w:val="en-GB" w:eastAsia="en-US"/>
        </w:rPr>
        <w:t xml:space="preserve">   </w:t>
      </w:r>
      <w:r w:rsidRPr="00005C20">
        <w:rPr>
          <w:rFonts w:ascii="Courier" w:eastAsiaTheme="minorHAnsi" w:hAnsi="Courier" w:cs="Menlo"/>
          <w:color w:val="000000" w:themeColor="text1"/>
          <w:sz w:val="9"/>
          <w:szCs w:val="9"/>
          <w:lang w:val="en-GB" w:eastAsia="en-US"/>
        </w:rPr>
        <w:t>Nr of days withtout info: 15</w:t>
      </w:r>
    </w:p>
    <w:p w14:paraId="2D501C45" w14:textId="3CD99F36" w:rsidR="00005C20" w:rsidRPr="00005C20" w:rsidRDefault="00005C20" w:rsidP="002E0FA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426"/>
        <w:rPr>
          <w:rFonts w:ascii="Courier" w:eastAsiaTheme="minorHAnsi" w:hAnsi="Courier" w:cs="Menlo"/>
          <w:color w:val="000000" w:themeColor="text1"/>
          <w:sz w:val="9"/>
          <w:szCs w:val="9"/>
          <w:lang w:val="en-GB" w:eastAsia="en-US"/>
        </w:rPr>
      </w:pPr>
      <w:r w:rsidRPr="00005C20">
        <w:rPr>
          <w:rFonts w:ascii="Courier" w:eastAsiaTheme="minorHAnsi" w:hAnsi="Courier" w:cs="Menlo"/>
          <w:color w:val="000000" w:themeColor="text1"/>
          <w:sz w:val="9"/>
          <w:szCs w:val="9"/>
          <w:lang w:val="en-GB" w:eastAsia="en-US"/>
        </w:rPr>
        <w:t>Image 20220524 was created on 20220526, i.e. nr of days between acquisition and delivered: 2 ;</w:t>
      </w:r>
      <w:r w:rsidR="002E0FA9">
        <w:rPr>
          <w:rFonts w:ascii="Courier" w:eastAsiaTheme="minorHAnsi" w:hAnsi="Courier" w:cs="Menlo"/>
          <w:color w:val="000000" w:themeColor="text1"/>
          <w:sz w:val="9"/>
          <w:szCs w:val="9"/>
          <w:lang w:val="en-GB" w:eastAsia="en-US"/>
        </w:rPr>
        <w:t xml:space="preserve">   </w:t>
      </w:r>
      <w:r w:rsidRPr="00005C20">
        <w:rPr>
          <w:rFonts w:ascii="Courier" w:eastAsiaTheme="minorHAnsi" w:hAnsi="Courier" w:cs="Menlo"/>
          <w:color w:val="000000" w:themeColor="text1"/>
          <w:sz w:val="9"/>
          <w:szCs w:val="9"/>
          <w:lang w:val="en-GB" w:eastAsia="en-US"/>
        </w:rPr>
        <w:t>Nr of days between two last images: 5   ;</w:t>
      </w:r>
      <w:r w:rsidR="002E0FA9">
        <w:rPr>
          <w:rFonts w:ascii="Courier" w:eastAsiaTheme="minorHAnsi" w:hAnsi="Courier" w:cs="Menlo"/>
          <w:color w:val="000000" w:themeColor="text1"/>
          <w:sz w:val="9"/>
          <w:szCs w:val="9"/>
          <w:lang w:val="en-GB" w:eastAsia="en-US"/>
        </w:rPr>
        <w:t xml:space="preserve">   </w:t>
      </w:r>
      <w:r w:rsidRPr="00005C20">
        <w:rPr>
          <w:rFonts w:ascii="Courier" w:eastAsiaTheme="minorHAnsi" w:hAnsi="Courier" w:cs="Menlo"/>
          <w:color w:val="000000" w:themeColor="text1"/>
          <w:sz w:val="9"/>
          <w:szCs w:val="9"/>
          <w:lang w:val="en-GB" w:eastAsia="en-US"/>
        </w:rPr>
        <w:t>Nr of days withtout info: 7</w:t>
      </w:r>
    </w:p>
    <w:p w14:paraId="75594347" w14:textId="77777777" w:rsidR="00005C20" w:rsidRPr="00005C20" w:rsidRDefault="00005C20" w:rsidP="002E0FA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426"/>
        <w:rPr>
          <w:rFonts w:ascii="Courier" w:eastAsiaTheme="minorHAnsi" w:hAnsi="Courier" w:cs="Menlo"/>
          <w:color w:val="000000" w:themeColor="text1"/>
          <w:sz w:val="9"/>
          <w:szCs w:val="9"/>
          <w:lang w:val="en-GB" w:eastAsia="en-US"/>
        </w:rPr>
      </w:pPr>
      <w:r w:rsidRPr="00005C20">
        <w:rPr>
          <w:rFonts w:ascii="Courier" w:eastAsiaTheme="minorHAnsi" w:hAnsi="Courier" w:cs="Menlo"/>
          <w:color w:val="000000" w:themeColor="text1"/>
          <w:sz w:val="9"/>
          <w:szCs w:val="9"/>
          <w:lang w:val="en-GB" w:eastAsia="en-US"/>
        </w:rPr>
        <w:t>Today, 20220610, nr of days withtout info since last image was acquired is:  17</w:t>
      </w:r>
    </w:p>
    <w:p w14:paraId="7C76EE2E" w14:textId="77777777" w:rsidR="00005C20" w:rsidRPr="00005C20" w:rsidRDefault="00005C20" w:rsidP="002E0FA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426"/>
        <w:rPr>
          <w:rFonts w:ascii="Courier" w:eastAsiaTheme="minorHAnsi" w:hAnsi="Courier" w:cs="Menlo"/>
          <w:color w:val="000000" w:themeColor="text1"/>
          <w:sz w:val="9"/>
          <w:szCs w:val="9"/>
          <w:lang w:val="en-GB" w:eastAsia="en-US"/>
        </w:rPr>
      </w:pPr>
    </w:p>
    <w:p w14:paraId="799C506C" w14:textId="77777777" w:rsidR="00005C20" w:rsidRPr="00005C20" w:rsidRDefault="00005C20" w:rsidP="002E0FA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426"/>
        <w:rPr>
          <w:rFonts w:ascii="Courier" w:eastAsiaTheme="minorHAnsi" w:hAnsi="Courier" w:cs="Menlo"/>
          <w:color w:val="000000" w:themeColor="text1"/>
          <w:sz w:val="9"/>
          <w:szCs w:val="9"/>
          <w:lang w:val="en-GB" w:eastAsia="en-US"/>
        </w:rPr>
      </w:pPr>
      <w:r w:rsidRPr="00005C20">
        <w:rPr>
          <w:rFonts w:ascii="Courier" w:eastAsiaTheme="minorHAnsi" w:hAnsi="Courier" w:cs="Menlo"/>
          <w:color w:val="000000" w:themeColor="text1"/>
          <w:sz w:val="9"/>
          <w:szCs w:val="9"/>
          <w:lang w:val="en-GB" w:eastAsia="en-US"/>
        </w:rPr>
        <w:lastRenderedPageBreak/>
        <w:t>Statistics over last 60 images:</w:t>
      </w:r>
    </w:p>
    <w:p w14:paraId="3DBF3DD6" w14:textId="3B1E37B1" w:rsidR="00D71998" w:rsidRPr="00005C20" w:rsidRDefault="00005C20" w:rsidP="002E0FA9">
      <w:pPr>
        <w:pStyle w:val="Body"/>
        <w:ind w:left="426"/>
        <w:rPr>
          <w:rFonts w:ascii="Courier" w:hAnsi="Courier"/>
          <w:color w:val="000000" w:themeColor="text1"/>
          <w:sz w:val="9"/>
          <w:szCs w:val="9"/>
          <w:lang w:val="en-US"/>
        </w:rPr>
      </w:pPr>
      <w:r w:rsidRPr="00005C20">
        <w:rPr>
          <w:rFonts w:ascii="Courier" w:eastAsiaTheme="minorHAnsi" w:hAnsi="Courier" w:cs="Menlo"/>
          <w:color w:val="000000" w:themeColor="text1"/>
          <w:sz w:val="9"/>
          <w:szCs w:val="9"/>
          <w:lang w:val="en-GB" w:eastAsia="en-US"/>
        </w:rPr>
        <w:t xml:space="preserve">  Average delay between acquisition and delivered: 9.31 days ;</w:t>
      </w:r>
      <w:r w:rsidR="002E0FA9">
        <w:rPr>
          <w:rFonts w:ascii="Courier" w:eastAsiaTheme="minorHAnsi" w:hAnsi="Courier" w:cs="Menlo"/>
          <w:color w:val="000000" w:themeColor="text1"/>
          <w:sz w:val="9"/>
          <w:szCs w:val="9"/>
          <w:lang w:val="en-GB" w:eastAsia="en-US"/>
        </w:rPr>
        <w:t xml:space="preserve">   </w:t>
      </w:r>
      <w:r w:rsidRPr="00005C20">
        <w:rPr>
          <w:rFonts w:ascii="Courier" w:eastAsiaTheme="minorHAnsi" w:hAnsi="Courier" w:cs="Menlo"/>
          <w:color w:val="000000" w:themeColor="text1"/>
          <w:sz w:val="9"/>
          <w:szCs w:val="9"/>
          <w:lang w:val="en-GB" w:eastAsia="en-US"/>
        </w:rPr>
        <w:t>Average delay between two images: 4.20 days  ;</w:t>
      </w:r>
      <w:r w:rsidR="002E0FA9">
        <w:rPr>
          <w:rFonts w:ascii="Courier" w:eastAsiaTheme="minorHAnsi" w:hAnsi="Courier" w:cs="Menlo"/>
          <w:color w:val="000000" w:themeColor="text1"/>
          <w:sz w:val="9"/>
          <w:szCs w:val="9"/>
          <w:lang w:val="en-GB" w:eastAsia="en-US"/>
        </w:rPr>
        <w:t xml:space="preserve">   </w:t>
      </w:r>
      <w:r w:rsidRPr="00005C20">
        <w:rPr>
          <w:rFonts w:ascii="Courier" w:eastAsiaTheme="minorHAnsi" w:hAnsi="Courier" w:cs="Menlo"/>
          <w:color w:val="000000" w:themeColor="text1"/>
          <w:sz w:val="9"/>
          <w:szCs w:val="9"/>
          <w:lang w:val="en-GB" w:eastAsia="en-US"/>
        </w:rPr>
        <w:t>Average nr of days without info: 13.51</w:t>
      </w:r>
    </w:p>
    <w:p w14:paraId="22FF014B" w14:textId="2BE1506C" w:rsidR="00005C20" w:rsidRPr="00005C20" w:rsidRDefault="00005C20" w:rsidP="002E0FA9">
      <w:pPr>
        <w:pStyle w:val="Body"/>
        <w:ind w:left="426"/>
        <w:rPr>
          <w:rFonts w:ascii="Courier" w:hAnsi="Courier"/>
          <w:color w:val="000000" w:themeColor="text1"/>
          <w:sz w:val="9"/>
          <w:szCs w:val="9"/>
          <w:lang w:val="en-US"/>
        </w:rPr>
      </w:pPr>
    </w:p>
    <w:p w14:paraId="7DD6FF38" w14:textId="77777777" w:rsidR="00005C20" w:rsidRPr="00005C20" w:rsidRDefault="00005C20" w:rsidP="00D71998">
      <w:pPr>
        <w:pStyle w:val="Body"/>
        <w:rPr>
          <w:rFonts w:ascii="Courier" w:hAnsi="Courier"/>
          <w:color w:val="000000" w:themeColor="text1"/>
          <w:sz w:val="9"/>
          <w:szCs w:val="9"/>
          <w:lang w:val="en-US"/>
        </w:rPr>
      </w:pPr>
    </w:p>
    <w:p w14:paraId="6CB4152E" w14:textId="77777777" w:rsidR="00D71998" w:rsidRPr="00005C20" w:rsidRDefault="00D71998" w:rsidP="00D71998">
      <w:pPr>
        <w:pStyle w:val="Body"/>
        <w:ind w:left="567" w:firstLine="153"/>
        <w:rPr>
          <w:rFonts w:ascii="Courier" w:hAnsi="Courier"/>
          <w:color w:val="000000" w:themeColor="text1"/>
          <w:sz w:val="9"/>
          <w:szCs w:val="9"/>
          <w:lang w:val="en-US"/>
        </w:rPr>
      </w:pPr>
    </w:p>
    <w:p w14:paraId="539D68C4" w14:textId="77777777" w:rsidR="00D71998" w:rsidRDefault="00D71998" w:rsidP="00D71998">
      <w:pPr>
        <w:pStyle w:val="Body"/>
        <w:ind w:left="567"/>
        <w:rPr>
          <w:lang w:val="en-US"/>
        </w:rPr>
      </w:pPr>
      <w:r>
        <w:rPr>
          <w:lang w:val="en-US"/>
        </w:rPr>
        <w:t xml:space="preserve">Because samba sometimes mess up with hidden temporary files that prevent deleting directories, the script </w:t>
      </w:r>
      <w:r w:rsidRPr="009F5731">
        <w:rPr>
          <w:b/>
          <w:i/>
          <w:lang w:val="en-US"/>
        </w:rPr>
        <w:t>KillGhost.sh</w:t>
      </w:r>
      <w:r>
        <w:rPr>
          <w:b/>
          <w:i/>
          <w:lang w:val="en-US"/>
        </w:rPr>
        <w:fldChar w:fldCharType="begin"/>
      </w:r>
      <w:r w:rsidRPr="00BA2527">
        <w:rPr>
          <w:lang w:val="en-US"/>
        </w:rPr>
        <w:instrText xml:space="preserve"> XE "</w:instrText>
      </w:r>
      <w:r w:rsidRPr="00053D19">
        <w:rPr>
          <w:b/>
          <w:i/>
          <w:lang w:val="en-US"/>
        </w:rPr>
        <w:instrText>KillGhost.sh</w:instrText>
      </w:r>
      <w:r w:rsidRPr="00BA2527">
        <w:rPr>
          <w:lang w:val="en-US"/>
        </w:rPr>
        <w:instrText xml:space="preserve">" </w:instrText>
      </w:r>
      <w:r>
        <w:rPr>
          <w:b/>
          <w:i/>
          <w:lang w:val="en-US"/>
        </w:rPr>
        <w:fldChar w:fldCharType="end"/>
      </w:r>
      <w:r>
        <w:rPr>
          <w:lang w:val="en-US"/>
        </w:rPr>
        <w:t xml:space="preserve"> aims at attempting circumventing the problem by moving these hidden unclosed files in a ToKill directory. </w:t>
      </w:r>
      <w:r w:rsidRPr="00262C23">
        <w:rPr>
          <w:lang w:val="en-US"/>
        </w:rPr>
        <w:t xml:space="preserve">See script for usage (in </w:t>
      </w:r>
      <w:r w:rsidRPr="00262C23">
        <w:rPr>
          <w:color w:val="00B050"/>
          <w:lang w:val="en-US"/>
        </w:rPr>
        <w:t>SCRIPTS_OK/zz_Utilities_CIS</w:t>
      </w:r>
      <w:r>
        <w:rPr>
          <w:color w:val="00B050"/>
          <w:lang w:val="en-US"/>
        </w:rPr>
        <w:t>_NdO</w:t>
      </w:r>
      <w:r w:rsidRPr="00262C23">
        <w:rPr>
          <w:lang w:val="en-US"/>
        </w:rPr>
        <w:t>)</w:t>
      </w:r>
      <w:r>
        <w:rPr>
          <w:lang w:val="en-US"/>
        </w:rPr>
        <w:t xml:space="preserve">. </w:t>
      </w:r>
      <w:r w:rsidRPr="00262C23">
        <w:rPr>
          <w:lang w:val="en-US"/>
        </w:rPr>
        <w:t xml:space="preserve"> </w:t>
      </w:r>
    </w:p>
    <w:p w14:paraId="58C90623" w14:textId="77777777" w:rsidR="00D71998" w:rsidRDefault="00D71998" w:rsidP="00D71998">
      <w:pPr>
        <w:pStyle w:val="Body"/>
        <w:ind w:left="567"/>
        <w:rPr>
          <w:lang w:val="en-US"/>
        </w:rPr>
      </w:pPr>
    </w:p>
    <w:p w14:paraId="32FD4BE0" w14:textId="77777777" w:rsidR="00D71998" w:rsidRDefault="00D71998" w:rsidP="00D71998">
      <w:pPr>
        <w:pStyle w:val="Body"/>
        <w:ind w:left="567"/>
        <w:rPr>
          <w:lang w:val="en-US"/>
        </w:rPr>
      </w:pPr>
      <w:r>
        <w:rPr>
          <w:lang w:val="en-US"/>
        </w:rPr>
        <w:t xml:space="preserve">In some cases, raster files created by a processing run on Linux computer were empty. The script </w:t>
      </w:r>
      <w:r w:rsidRPr="00710198">
        <w:rPr>
          <w:b/>
          <w:i/>
          <w:lang w:val="en-US"/>
        </w:rPr>
        <w:t>Recreate_Emplty_GeocodedRasters.sh</w:t>
      </w:r>
      <w:r>
        <w:rPr>
          <w:b/>
          <w:i/>
          <w:lang w:val="en-US"/>
        </w:rPr>
        <w:fldChar w:fldCharType="begin"/>
      </w:r>
      <w:r w:rsidRPr="00710198">
        <w:rPr>
          <w:lang w:val="en-US"/>
        </w:rPr>
        <w:instrText xml:space="preserve"> XE "</w:instrText>
      </w:r>
      <w:r w:rsidRPr="002E0DB2">
        <w:rPr>
          <w:b/>
          <w:i/>
          <w:lang w:val="en-US"/>
        </w:rPr>
        <w:instrText>Recreate_Emplty_GeocodedRasters.sh</w:instrText>
      </w:r>
      <w:r w:rsidRPr="00710198">
        <w:rPr>
          <w:lang w:val="en-US"/>
        </w:rPr>
        <w:instrText xml:space="preserve">" </w:instrText>
      </w:r>
      <w:r>
        <w:rPr>
          <w:b/>
          <w:i/>
          <w:lang w:val="en-US"/>
        </w:rPr>
        <w:fldChar w:fldCharType="end"/>
      </w:r>
      <w:r>
        <w:rPr>
          <w:lang w:val="en-US"/>
        </w:rPr>
        <w:t xml:space="preserve"> will </w:t>
      </w:r>
      <w:r w:rsidRPr="00710198">
        <w:rPr>
          <w:lang w:val="en-US"/>
        </w:rPr>
        <w:t>recreat</w:t>
      </w:r>
      <w:r>
        <w:rPr>
          <w:lang w:val="en-US"/>
        </w:rPr>
        <w:t>e</w:t>
      </w:r>
      <w:r w:rsidRPr="00710198">
        <w:rPr>
          <w:lang w:val="en-US"/>
        </w:rPr>
        <w:t xml:space="preserve"> all empty raster files from </w:t>
      </w:r>
      <w:r w:rsidRPr="00710198">
        <w:rPr>
          <w:color w:val="00B050"/>
          <w:lang w:val="en-US"/>
        </w:rPr>
        <w:t>/GeocodedRasters/DefoInterpolx2Detrend</w:t>
      </w:r>
      <w:r>
        <w:rPr>
          <w:lang w:val="en-US"/>
        </w:rPr>
        <w:t xml:space="preserve">. </w:t>
      </w:r>
      <w:r>
        <w:rPr>
          <w:lang w:val="en-US"/>
        </w:rPr>
        <w:br/>
        <w:t>It m</w:t>
      </w:r>
      <w:r w:rsidRPr="00710198">
        <w:rPr>
          <w:lang w:val="en-US"/>
        </w:rPr>
        <w:t xml:space="preserve">ust be launched in SAR_MASSPROCESS/region where </w:t>
      </w:r>
    </w:p>
    <w:p w14:paraId="3A549E14" w14:textId="2BD4C2C7" w:rsidR="00D71998" w:rsidRDefault="00D71998" w:rsidP="00D71998">
      <w:pPr>
        <w:pStyle w:val="Body"/>
        <w:ind w:left="567"/>
        <w:rPr>
          <w:lang w:val="en-US"/>
        </w:rPr>
      </w:pPr>
      <w:r w:rsidRPr="00710198">
        <w:rPr>
          <w:color w:val="00B050"/>
          <w:lang w:val="en-US"/>
        </w:rPr>
        <w:t xml:space="preserve">/Geocoded </w:t>
      </w:r>
      <w:r w:rsidRPr="00710198">
        <w:rPr>
          <w:lang w:val="en-US"/>
        </w:rPr>
        <w:t xml:space="preserve">and </w:t>
      </w:r>
      <w:r w:rsidRPr="00710198">
        <w:rPr>
          <w:color w:val="00B050"/>
          <w:lang w:val="en-US"/>
        </w:rPr>
        <w:t xml:space="preserve">/GeocodedRasters </w:t>
      </w:r>
      <w:r w:rsidRPr="00710198">
        <w:rPr>
          <w:lang w:val="en-US"/>
        </w:rPr>
        <w:t>are.</w:t>
      </w:r>
    </w:p>
    <w:p w14:paraId="1C410697" w14:textId="77777777" w:rsidR="00134A04" w:rsidRDefault="00134A04" w:rsidP="00D71998">
      <w:pPr>
        <w:pStyle w:val="Body"/>
        <w:ind w:left="567"/>
        <w:rPr>
          <w:lang w:val="en-US"/>
        </w:rPr>
      </w:pPr>
    </w:p>
    <w:p w14:paraId="5B41269A" w14:textId="77777777" w:rsidR="00D71998" w:rsidRDefault="00D71998" w:rsidP="00D71998">
      <w:pPr>
        <w:pStyle w:val="Body"/>
        <w:ind w:left="567"/>
        <w:rPr>
          <w:lang w:val="en-US"/>
        </w:rPr>
      </w:pPr>
    </w:p>
    <w:p w14:paraId="6D72CAC4" w14:textId="77777777" w:rsidR="00D71998" w:rsidRPr="006D39B9" w:rsidRDefault="00D71998">
      <w:pPr>
        <w:pStyle w:val="Style1"/>
        <w:numPr>
          <w:ilvl w:val="0"/>
          <w:numId w:val="64"/>
        </w:numPr>
        <w:rPr>
          <w:lang w:val="en-US"/>
        </w:rPr>
      </w:pPr>
      <w:bookmarkStart w:id="215" w:name="_Toc125735397"/>
      <w:r>
        <w:rPr>
          <w:lang w:val="en-US"/>
        </w:rPr>
        <w:t>Manually unzip and store S1 data</w:t>
      </w:r>
      <w:bookmarkEnd w:id="215"/>
      <w:r>
        <w:rPr>
          <w:lang w:val="en-US"/>
        </w:rPr>
        <w:t xml:space="preserve">  </w:t>
      </w:r>
    </w:p>
    <w:p w14:paraId="67D9C5D3" w14:textId="77777777" w:rsidR="00D71998" w:rsidRDefault="00D71998" w:rsidP="00D71998">
      <w:pPr>
        <w:pStyle w:val="Body"/>
        <w:ind w:left="567"/>
        <w:rPr>
          <w:lang w:val="en-US"/>
        </w:rPr>
      </w:pPr>
    </w:p>
    <w:p w14:paraId="28871CF9" w14:textId="77777777" w:rsidR="00D71998" w:rsidRDefault="00D71998" w:rsidP="00D71998">
      <w:pPr>
        <w:pStyle w:val="Body"/>
        <w:ind w:left="567"/>
        <w:rPr>
          <w:lang w:val="en-US"/>
        </w:rPr>
      </w:pPr>
      <w:r>
        <w:rPr>
          <w:lang w:val="en-US"/>
        </w:rPr>
        <w:t xml:space="preserve">If downloading a new batch of data, it might be useful to use </w:t>
      </w:r>
      <w:r w:rsidRPr="009D439B">
        <w:rPr>
          <w:b/>
          <w:i/>
          <w:lang w:val="en-US"/>
        </w:rPr>
        <w:t>Unzip_S1.sh</w:t>
      </w:r>
      <w:r>
        <w:rPr>
          <w:b/>
          <w:i/>
          <w:lang w:val="en-US"/>
        </w:rPr>
        <w:fldChar w:fldCharType="begin"/>
      </w:r>
      <w:r w:rsidRPr="009B53F1">
        <w:rPr>
          <w:lang w:val="en-US"/>
        </w:rPr>
        <w:instrText xml:space="preserve"> XE "</w:instrText>
      </w:r>
      <w:r w:rsidRPr="001E2336">
        <w:rPr>
          <w:b/>
          <w:i/>
          <w:lang w:val="en-US"/>
        </w:rPr>
        <w:instrText>Unzip_S1.sh</w:instrText>
      </w:r>
      <w:r w:rsidRPr="009B53F1">
        <w:rPr>
          <w:lang w:val="en-US"/>
        </w:rPr>
        <w:instrText xml:space="preserve">" </w:instrText>
      </w:r>
      <w:r>
        <w:rPr>
          <w:b/>
          <w:i/>
          <w:lang w:val="en-US"/>
        </w:rPr>
        <w:fldChar w:fldCharType="end"/>
      </w:r>
      <w:r>
        <w:rPr>
          <w:lang w:val="en-US"/>
        </w:rPr>
        <w:t xml:space="preserve"> to unzip all .zip file in a directory</w:t>
      </w:r>
      <w:r w:rsidRPr="009D439B">
        <w:rPr>
          <w:lang w:val="en-US"/>
        </w:rPr>
        <w:t xml:space="preserve"> </w:t>
      </w:r>
      <w:r>
        <w:rPr>
          <w:lang w:val="en-US"/>
        </w:rPr>
        <w:t xml:space="preserve">provided as parameter (including in sub dir) and store them in a new directory with the same named with tailed with </w:t>
      </w:r>
      <w:r w:rsidRPr="009D439B">
        <w:rPr>
          <w:i/>
          <w:lang w:val="en-US"/>
        </w:rPr>
        <w:t>.UNZIP</w:t>
      </w:r>
      <w:r>
        <w:rPr>
          <w:lang w:val="en-US"/>
        </w:rPr>
        <w:t xml:space="preserve">. The script also check that each image hasn’t been unzipped yet. If so, it checks it size and redo the unzip if size is not as expected.  </w:t>
      </w:r>
    </w:p>
    <w:p w14:paraId="626F56D2" w14:textId="77777777" w:rsidR="00D71998" w:rsidRDefault="00D71998" w:rsidP="00D71998">
      <w:pPr>
        <w:pStyle w:val="Body"/>
        <w:ind w:left="567"/>
        <w:rPr>
          <w:lang w:val="en-US"/>
        </w:rPr>
      </w:pPr>
    </w:p>
    <w:p w14:paraId="64629260" w14:textId="77777777" w:rsidR="00D71998" w:rsidRDefault="00D71998" w:rsidP="00D71998">
      <w:pPr>
        <w:pStyle w:val="Body"/>
        <w:ind w:left="567"/>
        <w:rPr>
          <w:lang w:val="en-US"/>
        </w:rPr>
      </w:pPr>
      <w:r w:rsidRPr="00262C23">
        <w:rPr>
          <w:lang w:val="en-US"/>
        </w:rPr>
        <w:t xml:space="preserve">See script for usage (in </w:t>
      </w:r>
      <w:r w:rsidRPr="00262C23">
        <w:rPr>
          <w:color w:val="00B050"/>
          <w:lang w:val="en-US"/>
        </w:rPr>
        <w:t>SCRIPTS_OK/zz_Utilities_CIS</w:t>
      </w:r>
      <w:r>
        <w:rPr>
          <w:color w:val="00B050"/>
          <w:lang w:val="en-US"/>
        </w:rPr>
        <w:t>_NdO</w:t>
      </w:r>
      <w:r w:rsidRPr="00262C23">
        <w:rPr>
          <w:lang w:val="en-US"/>
        </w:rPr>
        <w:t xml:space="preserve">): </w:t>
      </w:r>
    </w:p>
    <w:p w14:paraId="34964FC8" w14:textId="77777777" w:rsidR="00D71998" w:rsidRPr="003848CD" w:rsidRDefault="00D71998" w:rsidP="00D71998">
      <w:pPr>
        <w:pStyle w:val="Body"/>
        <w:numPr>
          <w:ilvl w:val="0"/>
          <w:numId w:val="46"/>
        </w:numPr>
        <w:rPr>
          <w:lang w:val="en-US"/>
        </w:rPr>
      </w:pPr>
      <w:r w:rsidRPr="009D439B">
        <w:rPr>
          <w:b/>
          <w:i/>
          <w:lang w:val="en-US"/>
        </w:rPr>
        <w:t>Unzip_S1.sh</w:t>
      </w:r>
      <w:r>
        <w:rPr>
          <w:b/>
          <w:i/>
          <w:lang w:val="en-US"/>
        </w:rPr>
        <w:fldChar w:fldCharType="begin"/>
      </w:r>
      <w:r>
        <w:instrText xml:space="preserve"> XE "</w:instrText>
      </w:r>
      <w:r w:rsidRPr="001E2336">
        <w:rPr>
          <w:b/>
          <w:i/>
          <w:lang w:val="en-US"/>
        </w:rPr>
        <w:instrText>Unzip_S1.sh</w:instrText>
      </w:r>
      <w:r>
        <w:instrText xml:space="preserve">" </w:instrText>
      </w:r>
      <w:r>
        <w:rPr>
          <w:b/>
          <w:i/>
          <w:lang w:val="en-US"/>
        </w:rPr>
        <w:fldChar w:fldCharType="end"/>
      </w:r>
      <w:r>
        <w:rPr>
          <w:b/>
          <w:i/>
          <w:lang w:val="en-US"/>
        </w:rPr>
        <w:t xml:space="preserve"> </w:t>
      </w:r>
    </w:p>
    <w:p w14:paraId="0699F01D" w14:textId="06D37A6D" w:rsidR="00134A04" w:rsidRDefault="00134A04">
      <w:pPr>
        <w:rPr>
          <w:rFonts w:ascii="Helvetica" w:eastAsia="Arial Unicode MS" w:hAnsi="Helvetica" w:cs="Arial Unicode MS"/>
          <w:b/>
          <w:bCs/>
          <w:color w:val="000000"/>
          <w:szCs w:val="32"/>
          <w:bdr w:val="nil"/>
        </w:rPr>
      </w:pPr>
    </w:p>
    <w:p w14:paraId="7A0C68C8" w14:textId="77777777" w:rsidR="00EE4299" w:rsidRDefault="00EE4299">
      <w:pPr>
        <w:rPr>
          <w:rFonts w:ascii="Helvetica" w:eastAsia="Arial Unicode MS" w:hAnsi="Helvetica" w:cs="Arial Unicode MS"/>
          <w:b/>
          <w:bCs/>
          <w:color w:val="000000"/>
          <w:szCs w:val="32"/>
          <w:bdr w:val="nil"/>
        </w:rPr>
      </w:pPr>
    </w:p>
    <w:p w14:paraId="06D83A55" w14:textId="62C3A4E6" w:rsidR="00D71998" w:rsidRPr="006D39B9" w:rsidRDefault="00BB3847">
      <w:pPr>
        <w:pStyle w:val="Style1"/>
        <w:numPr>
          <w:ilvl w:val="0"/>
          <w:numId w:val="64"/>
        </w:numPr>
        <w:rPr>
          <w:lang w:val="en-US"/>
        </w:rPr>
      </w:pPr>
      <w:bookmarkStart w:id="216" w:name="_Toc125735398"/>
      <w:r>
        <w:rPr>
          <w:lang w:val="en-US"/>
        </w:rPr>
        <w:t xml:space="preserve">Mac only features: </w:t>
      </w:r>
      <w:r w:rsidR="00D71998">
        <w:rPr>
          <w:lang w:val="en-US"/>
        </w:rPr>
        <w:t xml:space="preserve">Add color bullets to dir names </w:t>
      </w:r>
      <w:r>
        <w:rPr>
          <w:lang w:val="en-US"/>
        </w:rPr>
        <w:t>or de-quarantine files</w:t>
      </w:r>
      <w:bookmarkEnd w:id="216"/>
    </w:p>
    <w:p w14:paraId="30427DB6" w14:textId="77777777" w:rsidR="00D71998" w:rsidRDefault="00D71998" w:rsidP="00D71998">
      <w:pPr>
        <w:pStyle w:val="Body"/>
        <w:ind w:left="567"/>
        <w:rPr>
          <w:lang w:val="en-US"/>
        </w:rPr>
      </w:pPr>
    </w:p>
    <w:p w14:paraId="01DD76C1" w14:textId="77777777" w:rsidR="00D71998" w:rsidRDefault="00D71998" w:rsidP="00D71998">
      <w:pPr>
        <w:pStyle w:val="Body"/>
        <w:ind w:left="567"/>
        <w:rPr>
          <w:lang w:val="en-US"/>
        </w:rPr>
      </w:pPr>
      <w:r>
        <w:rPr>
          <w:lang w:val="en-US"/>
        </w:rPr>
        <w:t xml:space="preserve">The script </w:t>
      </w:r>
      <w:r w:rsidRPr="008920AF">
        <w:rPr>
          <w:b/>
          <w:i/>
          <w:lang w:val="en-US"/>
        </w:rPr>
        <w:t>MacColorFile.sh</w:t>
      </w:r>
      <w:r>
        <w:rPr>
          <w:b/>
          <w:i/>
          <w:lang w:val="en-US"/>
        </w:rPr>
        <w:fldChar w:fldCharType="begin"/>
      </w:r>
      <w:r w:rsidRPr="00702B9B">
        <w:rPr>
          <w:lang w:val="en-US"/>
        </w:rPr>
        <w:instrText xml:space="preserve"> XE "</w:instrText>
      </w:r>
      <w:r w:rsidRPr="00080FED">
        <w:rPr>
          <w:b/>
          <w:i/>
          <w:lang w:val="en-US"/>
        </w:rPr>
        <w:instrText>MacColorFile.sh</w:instrText>
      </w:r>
      <w:r w:rsidRPr="00702B9B">
        <w:rPr>
          <w:lang w:val="en-US"/>
        </w:rPr>
        <w:instrText xml:space="preserve">" </w:instrText>
      </w:r>
      <w:r>
        <w:rPr>
          <w:b/>
          <w:i/>
          <w:lang w:val="en-US"/>
        </w:rPr>
        <w:fldChar w:fldCharType="end"/>
      </w:r>
      <w:r w:rsidRPr="008920AF">
        <w:rPr>
          <w:b/>
          <w:i/>
          <w:lang w:val="en-US"/>
        </w:rPr>
        <w:t xml:space="preserve"> </w:t>
      </w:r>
      <w:r>
        <w:rPr>
          <w:lang w:val="en-US"/>
        </w:rPr>
        <w:t xml:space="preserve"> aims at tagging a directory with a color (</w:t>
      </w:r>
      <w:r w:rsidRPr="008920AF">
        <w:rPr>
          <w:color w:val="FF0000"/>
          <w:lang w:val="en-US"/>
        </w:rPr>
        <w:t>This is a Mac only feature!</w:t>
      </w:r>
      <w:r>
        <w:rPr>
          <w:lang w:val="en-US"/>
        </w:rPr>
        <w:t xml:space="preserve">): </w:t>
      </w:r>
    </w:p>
    <w:p w14:paraId="2821701B" w14:textId="77777777" w:rsidR="00D71998" w:rsidRPr="008920AF" w:rsidRDefault="00D71998" w:rsidP="00D71998">
      <w:pPr>
        <w:pStyle w:val="Body"/>
        <w:ind w:left="567" w:firstLine="720"/>
        <w:rPr>
          <w:lang w:val="en-US"/>
        </w:rPr>
      </w:pPr>
      <w:r w:rsidRPr="008920AF">
        <w:rPr>
          <w:lang w:val="en-US"/>
        </w:rPr>
        <w:t>0  No color</w:t>
      </w:r>
    </w:p>
    <w:p w14:paraId="25D672CF" w14:textId="77777777" w:rsidR="00D71998" w:rsidRPr="008920AF" w:rsidRDefault="00D71998" w:rsidP="00D71998">
      <w:pPr>
        <w:pStyle w:val="Body"/>
        <w:ind w:left="567" w:firstLine="720"/>
        <w:rPr>
          <w:lang w:val="en-US"/>
        </w:rPr>
      </w:pPr>
      <w:r w:rsidRPr="008920AF">
        <w:rPr>
          <w:lang w:val="en-US"/>
        </w:rPr>
        <w:t>1  Orange</w:t>
      </w:r>
    </w:p>
    <w:p w14:paraId="2EFF461E" w14:textId="77777777" w:rsidR="00D71998" w:rsidRPr="008920AF" w:rsidRDefault="00D71998" w:rsidP="00D71998">
      <w:pPr>
        <w:pStyle w:val="Body"/>
        <w:ind w:left="567" w:firstLine="720"/>
        <w:rPr>
          <w:lang w:val="en-US"/>
        </w:rPr>
      </w:pPr>
      <w:r w:rsidRPr="008920AF">
        <w:rPr>
          <w:lang w:val="en-US"/>
        </w:rPr>
        <w:t>2  Red</w:t>
      </w:r>
    </w:p>
    <w:p w14:paraId="1231BB5A" w14:textId="77777777" w:rsidR="00D71998" w:rsidRPr="008920AF" w:rsidRDefault="00D71998" w:rsidP="00D71998">
      <w:pPr>
        <w:pStyle w:val="Body"/>
        <w:ind w:left="567" w:firstLine="720"/>
        <w:rPr>
          <w:lang w:val="en-US"/>
        </w:rPr>
      </w:pPr>
      <w:r w:rsidRPr="008920AF">
        <w:rPr>
          <w:lang w:val="en-US"/>
        </w:rPr>
        <w:t>3  Yellow</w:t>
      </w:r>
    </w:p>
    <w:p w14:paraId="18ED25FE" w14:textId="77777777" w:rsidR="00D71998" w:rsidRPr="008920AF" w:rsidRDefault="00D71998" w:rsidP="00D71998">
      <w:pPr>
        <w:pStyle w:val="Body"/>
        <w:ind w:left="567" w:firstLine="720"/>
        <w:rPr>
          <w:lang w:val="en-US"/>
        </w:rPr>
      </w:pPr>
      <w:r w:rsidRPr="008920AF">
        <w:rPr>
          <w:lang w:val="en-US"/>
        </w:rPr>
        <w:t>4  Blue</w:t>
      </w:r>
    </w:p>
    <w:p w14:paraId="5CD740E3" w14:textId="77777777" w:rsidR="00D71998" w:rsidRPr="008920AF" w:rsidRDefault="00D71998" w:rsidP="00D71998">
      <w:pPr>
        <w:pStyle w:val="Body"/>
        <w:ind w:left="567" w:firstLine="720"/>
        <w:rPr>
          <w:lang w:val="en-US"/>
        </w:rPr>
      </w:pPr>
      <w:r w:rsidRPr="008920AF">
        <w:rPr>
          <w:lang w:val="en-US"/>
        </w:rPr>
        <w:t>5  Purple</w:t>
      </w:r>
    </w:p>
    <w:p w14:paraId="48E12679" w14:textId="77777777" w:rsidR="00D71998" w:rsidRPr="008920AF" w:rsidRDefault="00D71998" w:rsidP="00D71998">
      <w:pPr>
        <w:pStyle w:val="Body"/>
        <w:ind w:left="567" w:firstLine="720"/>
        <w:rPr>
          <w:lang w:val="en-US"/>
        </w:rPr>
      </w:pPr>
      <w:r w:rsidRPr="008920AF">
        <w:rPr>
          <w:lang w:val="en-US"/>
        </w:rPr>
        <w:t>6  Green</w:t>
      </w:r>
    </w:p>
    <w:p w14:paraId="008DB9EA" w14:textId="77777777" w:rsidR="00D71998" w:rsidRDefault="00D71998" w:rsidP="00D71998">
      <w:pPr>
        <w:pStyle w:val="Body"/>
        <w:ind w:left="567" w:firstLine="720"/>
        <w:rPr>
          <w:lang w:val="en-US"/>
        </w:rPr>
      </w:pPr>
      <w:r w:rsidRPr="008920AF">
        <w:rPr>
          <w:lang w:val="en-US"/>
        </w:rPr>
        <w:t>7  Gray</w:t>
      </w:r>
      <w:r>
        <w:rPr>
          <w:lang w:val="en-US"/>
        </w:rPr>
        <w:t xml:space="preserve">  </w:t>
      </w:r>
    </w:p>
    <w:p w14:paraId="58220432" w14:textId="77777777" w:rsidR="00D71998" w:rsidRDefault="00D71998" w:rsidP="00D71998">
      <w:pPr>
        <w:pStyle w:val="Body"/>
        <w:ind w:left="567" w:firstLine="720"/>
        <w:rPr>
          <w:lang w:val="en-US"/>
        </w:rPr>
      </w:pPr>
    </w:p>
    <w:p w14:paraId="2C07E93A" w14:textId="7310E0B8" w:rsidR="00D71998" w:rsidRDefault="00D71998" w:rsidP="00D71998">
      <w:pPr>
        <w:pStyle w:val="Body"/>
        <w:ind w:left="567"/>
        <w:rPr>
          <w:lang w:val="en-US"/>
        </w:rPr>
      </w:pPr>
      <w:r>
        <w:rPr>
          <w:lang w:val="en-US"/>
        </w:rPr>
        <w:t xml:space="preserve">This script is called e.g. by the script </w:t>
      </w:r>
      <w:r w:rsidRPr="008920AF">
        <w:rPr>
          <w:b/>
          <w:i/>
          <w:lang w:val="en-US"/>
        </w:rPr>
        <w:t>CheckJpg.sh</w:t>
      </w:r>
      <w:r>
        <w:rPr>
          <w:b/>
          <w:i/>
          <w:lang w:val="en-US"/>
        </w:rPr>
        <w:fldChar w:fldCharType="begin"/>
      </w:r>
      <w:r w:rsidRPr="00702B9B">
        <w:rPr>
          <w:lang w:val="en-US"/>
        </w:rPr>
        <w:instrText xml:space="preserve"> XE "</w:instrText>
      </w:r>
      <w:r w:rsidRPr="007970ED">
        <w:rPr>
          <w:b/>
          <w:i/>
          <w:lang w:val="en-US"/>
        </w:rPr>
        <w:instrText>CheckJpg.sh</w:instrText>
      </w:r>
      <w:r w:rsidRPr="00702B9B">
        <w:rPr>
          <w:lang w:val="en-US"/>
        </w:rPr>
        <w:instrText xml:space="preserve">" </w:instrText>
      </w:r>
      <w:r>
        <w:rPr>
          <w:b/>
          <w:i/>
          <w:lang w:val="en-US"/>
        </w:rPr>
        <w:fldChar w:fldCharType="end"/>
      </w:r>
      <w:r>
        <w:rPr>
          <w:lang w:val="en-US"/>
        </w:rPr>
        <w:t xml:space="preserve">, which aims at </w:t>
      </w:r>
      <w:r w:rsidR="00A06F1D">
        <w:rPr>
          <w:lang w:val="en-US"/>
        </w:rPr>
        <w:t>c</w:t>
      </w:r>
      <w:r>
        <w:rPr>
          <w:lang w:val="en-US"/>
        </w:rPr>
        <w:t xml:space="preserve">hecking all PAIR sub-directories and tag them with a green or </w:t>
      </w:r>
      <w:r w:rsidRPr="00AE5BF3">
        <w:rPr>
          <w:lang w:val="en-US"/>
        </w:rPr>
        <w:t xml:space="preserve">red color bullet if </w:t>
      </w:r>
      <w:r>
        <w:rPr>
          <w:lang w:val="en-US"/>
        </w:rPr>
        <w:t xml:space="preserve">they do or </w:t>
      </w:r>
      <w:r w:rsidRPr="00AE5BF3">
        <w:rPr>
          <w:lang w:val="en-US"/>
        </w:rPr>
        <w:t>do</w:t>
      </w:r>
      <w:r>
        <w:rPr>
          <w:lang w:val="en-US"/>
        </w:rPr>
        <w:t xml:space="preserve"> </w:t>
      </w:r>
      <w:r w:rsidRPr="00AE5BF3">
        <w:rPr>
          <w:lang w:val="en-US"/>
        </w:rPr>
        <w:t>not contain a jpg</w:t>
      </w:r>
      <w:r>
        <w:rPr>
          <w:lang w:val="en-US"/>
        </w:rPr>
        <w:t xml:space="preserve"> file</w:t>
      </w:r>
      <w:r w:rsidRPr="00AE5BF3">
        <w:rPr>
          <w:lang w:val="en-US"/>
        </w:rPr>
        <w:t xml:space="preserve"> in </w:t>
      </w:r>
      <w:r w:rsidRPr="00AE5BF3">
        <w:rPr>
          <w:color w:val="00B050"/>
          <w:lang w:val="en-US"/>
        </w:rPr>
        <w:t>/i12/InSARProducts</w:t>
      </w:r>
      <w:r w:rsidRPr="00AE5BF3">
        <w:rPr>
          <w:color w:val="000000" w:themeColor="text1"/>
          <w:lang w:val="en-US"/>
        </w:rPr>
        <w:t xml:space="preserve">. </w:t>
      </w:r>
    </w:p>
    <w:p w14:paraId="468B2D10" w14:textId="77777777" w:rsidR="00D71998" w:rsidRDefault="00D71998" w:rsidP="00D71998">
      <w:pPr>
        <w:pStyle w:val="Body"/>
        <w:rPr>
          <w:lang w:val="en-US"/>
        </w:rPr>
      </w:pPr>
    </w:p>
    <w:p w14:paraId="644C943B" w14:textId="77777777" w:rsidR="00D71998" w:rsidRDefault="00D71998" w:rsidP="00D71998">
      <w:pPr>
        <w:pStyle w:val="Body"/>
        <w:rPr>
          <w:lang w:val="en-US"/>
        </w:rPr>
      </w:pPr>
    </w:p>
    <w:p w14:paraId="68DF77F8" w14:textId="77777777" w:rsidR="00D71998" w:rsidRDefault="00D71998" w:rsidP="00D71998">
      <w:pPr>
        <w:pStyle w:val="Body"/>
        <w:ind w:left="567"/>
        <w:rPr>
          <w:lang w:val="en-US"/>
        </w:rPr>
      </w:pPr>
      <w:r w:rsidRPr="00262C23">
        <w:rPr>
          <w:lang w:val="en-US"/>
        </w:rPr>
        <w:t>See script</w:t>
      </w:r>
      <w:r>
        <w:rPr>
          <w:lang w:val="en-US"/>
        </w:rPr>
        <w:t>s</w:t>
      </w:r>
      <w:r w:rsidRPr="00262C23">
        <w:rPr>
          <w:lang w:val="en-US"/>
        </w:rPr>
        <w:t xml:space="preserve"> for usage (in </w:t>
      </w:r>
      <w:r w:rsidRPr="00262C23">
        <w:rPr>
          <w:color w:val="00B050"/>
          <w:lang w:val="en-US"/>
        </w:rPr>
        <w:t>SCRIPTS_OK/zz_Utilities_CIS</w:t>
      </w:r>
      <w:r>
        <w:rPr>
          <w:color w:val="00B050"/>
          <w:lang w:val="en-US"/>
        </w:rPr>
        <w:t>_NdO</w:t>
      </w:r>
      <w:r w:rsidRPr="00262C23">
        <w:rPr>
          <w:lang w:val="en-US"/>
        </w:rPr>
        <w:t xml:space="preserve">): </w:t>
      </w:r>
    </w:p>
    <w:p w14:paraId="600A4B72" w14:textId="77777777" w:rsidR="00D71998" w:rsidRPr="00AE5BF3" w:rsidRDefault="00D71998" w:rsidP="00D71998">
      <w:pPr>
        <w:pStyle w:val="Body"/>
        <w:numPr>
          <w:ilvl w:val="0"/>
          <w:numId w:val="46"/>
        </w:numPr>
        <w:rPr>
          <w:lang w:val="en-US"/>
        </w:rPr>
      </w:pPr>
      <w:r w:rsidRPr="008920AF">
        <w:rPr>
          <w:b/>
          <w:i/>
          <w:lang w:val="en-US"/>
        </w:rPr>
        <w:t>MacColorFile.sh</w:t>
      </w:r>
      <w:r>
        <w:rPr>
          <w:b/>
          <w:i/>
          <w:lang w:val="en-US"/>
        </w:rPr>
        <w:fldChar w:fldCharType="begin"/>
      </w:r>
      <w:r>
        <w:instrText xml:space="preserve"> XE "</w:instrText>
      </w:r>
      <w:r w:rsidRPr="00080FED">
        <w:rPr>
          <w:b/>
          <w:i/>
          <w:lang w:val="en-US"/>
        </w:rPr>
        <w:instrText>MacColorFile.sh</w:instrText>
      </w:r>
      <w:r>
        <w:instrText xml:space="preserve">" </w:instrText>
      </w:r>
      <w:r>
        <w:rPr>
          <w:b/>
          <w:i/>
          <w:lang w:val="en-US"/>
        </w:rPr>
        <w:fldChar w:fldCharType="end"/>
      </w:r>
    </w:p>
    <w:p w14:paraId="05FD32E7" w14:textId="77777777" w:rsidR="00D71998" w:rsidRPr="003848CD" w:rsidRDefault="00D71998" w:rsidP="00D71998">
      <w:pPr>
        <w:pStyle w:val="Body"/>
        <w:numPr>
          <w:ilvl w:val="0"/>
          <w:numId w:val="46"/>
        </w:numPr>
        <w:rPr>
          <w:lang w:val="en-US"/>
        </w:rPr>
      </w:pPr>
      <w:r w:rsidRPr="008920AF">
        <w:rPr>
          <w:b/>
          <w:i/>
          <w:lang w:val="en-US"/>
        </w:rPr>
        <w:t>CheckJpg.sh</w:t>
      </w:r>
      <w:r>
        <w:rPr>
          <w:b/>
          <w:i/>
          <w:lang w:val="en-US"/>
        </w:rPr>
        <w:fldChar w:fldCharType="begin"/>
      </w:r>
      <w:r>
        <w:instrText xml:space="preserve"> XE "</w:instrText>
      </w:r>
      <w:r w:rsidRPr="007970ED">
        <w:rPr>
          <w:b/>
          <w:i/>
          <w:lang w:val="en-US"/>
        </w:rPr>
        <w:instrText>CheckJpg.sh</w:instrText>
      </w:r>
      <w:r>
        <w:instrText xml:space="preserve">" </w:instrText>
      </w:r>
      <w:r>
        <w:rPr>
          <w:b/>
          <w:i/>
          <w:lang w:val="en-US"/>
        </w:rPr>
        <w:fldChar w:fldCharType="end"/>
      </w:r>
      <w:r>
        <w:rPr>
          <w:b/>
          <w:i/>
          <w:lang w:val="en-US"/>
        </w:rPr>
        <w:t xml:space="preserve"> </w:t>
      </w:r>
    </w:p>
    <w:p w14:paraId="7E566D5A" w14:textId="77777777" w:rsidR="00A06F1D" w:rsidRDefault="00A06F1D" w:rsidP="00D71998">
      <w:pPr>
        <w:pStyle w:val="Body"/>
        <w:rPr>
          <w:lang w:val="en-US"/>
        </w:rPr>
      </w:pPr>
    </w:p>
    <w:p w14:paraId="338E2145" w14:textId="77777777" w:rsidR="00A06F1D" w:rsidRDefault="00A06F1D" w:rsidP="00D71998">
      <w:pPr>
        <w:pStyle w:val="Body"/>
        <w:rPr>
          <w:lang w:val="en-US"/>
        </w:rPr>
      </w:pPr>
    </w:p>
    <w:p w14:paraId="15E07AE7" w14:textId="77777777" w:rsidR="007D330F" w:rsidRDefault="00DC02A8" w:rsidP="004C44E3">
      <w:pPr>
        <w:pStyle w:val="Body"/>
        <w:ind w:left="567"/>
        <w:rPr>
          <w:lang w:val="en-US"/>
        </w:rPr>
      </w:pPr>
      <w:r>
        <w:rPr>
          <w:lang w:val="en-US"/>
        </w:rPr>
        <w:t xml:space="preserve">Because for unknown reason, some scripts are set in quarantine by recent Mac OSX, it happens sometimes that they can’t be executed (e.g. </w:t>
      </w:r>
      <w:r w:rsidR="007D330F">
        <w:rPr>
          <w:lang w:val="en-US"/>
        </w:rPr>
        <w:t xml:space="preserve">sometimes </w:t>
      </w:r>
      <w:r>
        <w:rPr>
          <w:lang w:val="en-US"/>
        </w:rPr>
        <w:t xml:space="preserve">after modifications). </w:t>
      </w:r>
      <w:r w:rsidR="00A06F1D">
        <w:rPr>
          <w:lang w:val="en-US"/>
        </w:rPr>
        <w:t>T</w:t>
      </w:r>
      <w:r w:rsidR="007D330F">
        <w:rPr>
          <w:lang w:val="en-US"/>
        </w:rPr>
        <w:t>o solve this, t</w:t>
      </w:r>
      <w:r w:rsidR="00A06F1D">
        <w:rPr>
          <w:lang w:val="en-US"/>
        </w:rPr>
        <w:t xml:space="preserve">he script </w:t>
      </w:r>
      <w:r w:rsidR="00A06F1D" w:rsidRPr="00A06F1D">
        <w:rPr>
          <w:b/>
          <w:bCs/>
          <w:i/>
          <w:iCs/>
          <w:lang w:val="en-US"/>
        </w:rPr>
        <w:t>MacOSX_DeQuarantine_File.sh</w:t>
      </w:r>
      <w:r w:rsidR="004B6F73">
        <w:rPr>
          <w:b/>
          <w:bCs/>
          <w:i/>
          <w:iCs/>
          <w:lang w:val="en-US"/>
        </w:rPr>
        <w:fldChar w:fldCharType="begin"/>
      </w:r>
      <w:r w:rsidR="004B6F73" w:rsidRPr="004B6F73">
        <w:rPr>
          <w:lang w:val="en-US"/>
        </w:rPr>
        <w:instrText xml:space="preserve"> XE "</w:instrText>
      </w:r>
      <w:r w:rsidR="004B6F73" w:rsidRPr="008C72B0">
        <w:rPr>
          <w:b/>
          <w:bCs/>
          <w:i/>
          <w:iCs/>
          <w:lang w:val="en-US"/>
        </w:rPr>
        <w:instrText>MacOSX_DeQuarantine_File.sh</w:instrText>
      </w:r>
      <w:r w:rsidR="004B6F73" w:rsidRPr="004B6F73">
        <w:rPr>
          <w:lang w:val="en-US"/>
        </w:rPr>
        <w:instrText xml:space="preserve">" </w:instrText>
      </w:r>
      <w:r w:rsidR="004B6F73">
        <w:rPr>
          <w:b/>
          <w:bCs/>
          <w:i/>
          <w:iCs/>
          <w:lang w:val="en-US"/>
        </w:rPr>
        <w:fldChar w:fldCharType="end"/>
      </w:r>
      <w:r w:rsidR="00A06F1D">
        <w:rPr>
          <w:lang w:val="en-US"/>
        </w:rPr>
        <w:t xml:space="preserve"> </w:t>
      </w:r>
      <w:r w:rsidR="004C44E3" w:rsidRPr="004C44E3">
        <w:rPr>
          <w:lang w:val="en-US"/>
        </w:rPr>
        <w:t>remove</w:t>
      </w:r>
      <w:r w:rsidR="004C44E3">
        <w:rPr>
          <w:lang w:val="en-US"/>
        </w:rPr>
        <w:t>s</w:t>
      </w:r>
      <w:r w:rsidR="004C44E3" w:rsidRPr="004C44E3">
        <w:rPr>
          <w:lang w:val="en-US"/>
        </w:rPr>
        <w:t xml:space="preserve"> either one file (</w:t>
      </w:r>
      <w:r w:rsidR="007D330F">
        <w:rPr>
          <w:lang w:val="en-US"/>
        </w:rPr>
        <w:t xml:space="preserve">provided </w:t>
      </w:r>
      <w:r w:rsidR="004C44E3" w:rsidRPr="004C44E3">
        <w:rPr>
          <w:lang w:val="en-US"/>
        </w:rPr>
        <w:t>as param</w:t>
      </w:r>
      <w:r w:rsidR="007D330F">
        <w:rPr>
          <w:lang w:val="en-US"/>
        </w:rPr>
        <w:t>eter</w:t>
      </w:r>
      <w:r w:rsidR="004C44E3" w:rsidRPr="004C44E3">
        <w:rPr>
          <w:lang w:val="en-US"/>
        </w:rPr>
        <w:t xml:space="preserve">) or all </w:t>
      </w:r>
      <w:r w:rsidR="007D330F">
        <w:rPr>
          <w:lang w:val="en-US"/>
        </w:rPr>
        <w:t xml:space="preserve">the </w:t>
      </w:r>
      <w:r w:rsidR="004C44E3" w:rsidRPr="004C44E3">
        <w:rPr>
          <w:lang w:val="en-US"/>
        </w:rPr>
        <w:t>files in</w:t>
      </w:r>
      <w:r w:rsidR="007D330F">
        <w:rPr>
          <w:lang w:val="en-US"/>
        </w:rPr>
        <w:t xml:space="preserve"> the current </w:t>
      </w:r>
      <w:r w:rsidR="004C44E3" w:rsidRPr="004C44E3">
        <w:rPr>
          <w:lang w:val="en-US"/>
        </w:rPr>
        <w:t>dir</w:t>
      </w:r>
      <w:r w:rsidR="007D330F">
        <w:rPr>
          <w:lang w:val="en-US"/>
        </w:rPr>
        <w:t>ectory</w:t>
      </w:r>
      <w:r w:rsidR="004C44E3" w:rsidRPr="004C44E3">
        <w:rPr>
          <w:lang w:val="en-US"/>
        </w:rPr>
        <w:t xml:space="preserve"> (if param = -d) and sub-dirs (if param : -dd) from security quarantine. </w:t>
      </w:r>
      <w:r w:rsidR="00A06F1D">
        <w:rPr>
          <w:lang w:val="en-US"/>
        </w:rPr>
        <w:t xml:space="preserve"> (</w:t>
      </w:r>
      <w:r w:rsidR="00A06F1D" w:rsidRPr="008920AF">
        <w:rPr>
          <w:color w:val="FF0000"/>
          <w:lang w:val="en-US"/>
        </w:rPr>
        <w:t>This is a Mac only feature!</w:t>
      </w:r>
      <w:r w:rsidR="00A06F1D">
        <w:rPr>
          <w:lang w:val="en-US"/>
        </w:rPr>
        <w:t>)</w:t>
      </w:r>
      <w:r w:rsidR="007D330F">
        <w:rPr>
          <w:lang w:val="en-US"/>
        </w:rPr>
        <w:t xml:space="preserve">. </w:t>
      </w:r>
    </w:p>
    <w:p w14:paraId="6E9F158D" w14:textId="1F59B879" w:rsidR="00A06F1D" w:rsidRDefault="007D330F" w:rsidP="004C44E3">
      <w:pPr>
        <w:pStyle w:val="Body"/>
        <w:ind w:left="567"/>
        <w:rPr>
          <w:lang w:val="en-US"/>
        </w:rPr>
      </w:pPr>
      <w:r>
        <w:rPr>
          <w:lang w:val="en-US"/>
        </w:rPr>
        <w:t xml:space="preserve">See script in </w:t>
      </w:r>
      <w:r w:rsidRPr="00262C23">
        <w:rPr>
          <w:lang w:val="en-US"/>
        </w:rPr>
        <w:t xml:space="preserve"> </w:t>
      </w:r>
      <w:r w:rsidRPr="00262C23">
        <w:rPr>
          <w:color w:val="00B050"/>
          <w:lang w:val="en-US"/>
        </w:rPr>
        <w:t>SCRIPTS_OK/zz_Utilities_CIS</w:t>
      </w:r>
      <w:r>
        <w:rPr>
          <w:color w:val="00B050"/>
          <w:lang w:val="en-US"/>
        </w:rPr>
        <w:t>_NdO</w:t>
      </w:r>
      <w:r>
        <w:rPr>
          <w:lang w:val="en-US"/>
        </w:rPr>
        <w:t>.</w:t>
      </w:r>
    </w:p>
    <w:p w14:paraId="6D117D63" w14:textId="77777777" w:rsidR="00BA02CD" w:rsidRDefault="00BA02CD" w:rsidP="00D71998">
      <w:pPr>
        <w:pStyle w:val="Body"/>
        <w:rPr>
          <w:lang w:val="en-US"/>
        </w:rPr>
      </w:pPr>
    </w:p>
    <w:p w14:paraId="54A0DA58" w14:textId="77777777" w:rsidR="00BA02CD" w:rsidRDefault="00BA02CD">
      <w:pPr>
        <w:pStyle w:val="Style1"/>
        <w:numPr>
          <w:ilvl w:val="0"/>
          <w:numId w:val="64"/>
        </w:numPr>
        <w:rPr>
          <w:lang w:val="en-US"/>
        </w:rPr>
      </w:pPr>
      <w:bookmarkStart w:id="217" w:name="_Toc125735399"/>
      <w:r w:rsidRPr="00BA02CD">
        <w:rPr>
          <w:lang w:val="en-US"/>
        </w:rPr>
        <w:t>Single coordinates transformation:</w:t>
      </w:r>
      <w:bookmarkEnd w:id="217"/>
      <w:r w:rsidRPr="00BA02CD">
        <w:rPr>
          <w:lang w:val="en-US"/>
        </w:rPr>
        <w:t xml:space="preserve"> </w:t>
      </w:r>
    </w:p>
    <w:p w14:paraId="2D2B23BB" w14:textId="77777777" w:rsidR="00BA02CD" w:rsidRDefault="00BA02CD" w:rsidP="00BA02CD">
      <w:pPr>
        <w:pStyle w:val="Style1"/>
        <w:rPr>
          <w:lang w:val="en-US"/>
        </w:rPr>
      </w:pPr>
    </w:p>
    <w:p w14:paraId="74B0D42C" w14:textId="07AB177B" w:rsidR="00BA02CD" w:rsidRDefault="00BA02CD" w:rsidP="00BA02CD">
      <w:pPr>
        <w:pStyle w:val="Body"/>
        <w:rPr>
          <w:lang w:val="en-US"/>
        </w:rPr>
      </w:pPr>
      <w:r w:rsidRPr="00BA02CD">
        <w:rPr>
          <w:lang w:val="en-US"/>
        </w:rPr>
        <w:t xml:space="preserve">The scripts </w:t>
      </w:r>
      <w:r w:rsidR="00D77912" w:rsidRPr="00D77912">
        <w:rPr>
          <w:b/>
          <w:bCs/>
          <w:i/>
          <w:iCs/>
          <w:lang w:val="en-US"/>
        </w:rPr>
        <w:t>_UTM2LatLong.py</w:t>
      </w:r>
      <w:r w:rsidR="00D77912">
        <w:rPr>
          <w:b/>
          <w:bCs/>
          <w:i/>
          <w:iCs/>
          <w:lang w:val="en-US"/>
        </w:rPr>
        <w:fldChar w:fldCharType="begin"/>
      </w:r>
      <w:r w:rsidR="00D77912" w:rsidRPr="00D77912">
        <w:rPr>
          <w:lang w:val="en-US"/>
        </w:rPr>
        <w:instrText xml:space="preserve"> XE "</w:instrText>
      </w:r>
      <w:r w:rsidR="00D77912" w:rsidRPr="00EE65D8">
        <w:rPr>
          <w:b/>
          <w:bCs/>
          <w:i/>
          <w:iCs/>
          <w:lang w:val="en-US"/>
        </w:rPr>
        <w:instrText>_UTM2LatLong.py</w:instrText>
      </w:r>
      <w:r w:rsidR="00D77912" w:rsidRPr="00D77912">
        <w:rPr>
          <w:lang w:val="en-US"/>
        </w:rPr>
        <w:instrText xml:space="preserve">" </w:instrText>
      </w:r>
      <w:r w:rsidR="00D77912">
        <w:rPr>
          <w:b/>
          <w:bCs/>
          <w:i/>
          <w:iCs/>
          <w:lang w:val="en-US"/>
        </w:rPr>
        <w:fldChar w:fldCharType="end"/>
      </w:r>
      <w:r w:rsidR="00D77912">
        <w:rPr>
          <w:lang w:val="en-US"/>
        </w:rPr>
        <w:t xml:space="preserve"> and </w:t>
      </w:r>
      <w:r w:rsidR="00D77912" w:rsidRPr="00D77912">
        <w:rPr>
          <w:b/>
          <w:bCs/>
          <w:i/>
          <w:iCs/>
          <w:lang w:val="en-US"/>
        </w:rPr>
        <w:t>_LatLong</w:t>
      </w:r>
      <w:r w:rsidR="00D02002">
        <w:rPr>
          <w:b/>
          <w:bCs/>
          <w:i/>
          <w:iCs/>
          <w:lang w:val="en-US"/>
        </w:rPr>
        <w:t>2</w:t>
      </w:r>
      <w:r w:rsidR="00D02002" w:rsidRPr="00D02002">
        <w:rPr>
          <w:b/>
          <w:bCs/>
          <w:i/>
          <w:iCs/>
          <w:lang w:val="en-US"/>
        </w:rPr>
        <w:t xml:space="preserve"> </w:t>
      </w:r>
      <w:r w:rsidR="00D02002" w:rsidRPr="00D77912">
        <w:rPr>
          <w:b/>
          <w:bCs/>
          <w:i/>
          <w:iCs/>
          <w:lang w:val="en-US"/>
        </w:rPr>
        <w:t>UTM</w:t>
      </w:r>
      <w:r w:rsidR="00D77912" w:rsidRPr="00D77912">
        <w:rPr>
          <w:b/>
          <w:bCs/>
          <w:i/>
          <w:iCs/>
          <w:lang w:val="en-US"/>
        </w:rPr>
        <w:t>.py</w:t>
      </w:r>
      <w:r w:rsidR="00D02002">
        <w:rPr>
          <w:b/>
          <w:bCs/>
          <w:i/>
          <w:iCs/>
          <w:lang w:val="en-US"/>
        </w:rPr>
        <w:fldChar w:fldCharType="begin"/>
      </w:r>
      <w:r w:rsidR="00D02002" w:rsidRPr="00D02002">
        <w:rPr>
          <w:lang w:val="en-US"/>
        </w:rPr>
        <w:instrText xml:space="preserve"> XE "</w:instrText>
      </w:r>
      <w:r w:rsidR="00D02002" w:rsidRPr="007C5FCC">
        <w:rPr>
          <w:b/>
          <w:bCs/>
          <w:i/>
          <w:iCs/>
          <w:lang w:val="en-US"/>
        </w:rPr>
        <w:instrText>_LatLong2 UTM.py</w:instrText>
      </w:r>
      <w:r w:rsidR="00D02002" w:rsidRPr="00D02002">
        <w:rPr>
          <w:lang w:val="en-US"/>
        </w:rPr>
        <w:instrText xml:space="preserve">" </w:instrText>
      </w:r>
      <w:r w:rsidR="00D02002">
        <w:rPr>
          <w:b/>
          <w:bCs/>
          <w:i/>
          <w:iCs/>
          <w:lang w:val="en-US"/>
        </w:rPr>
        <w:fldChar w:fldCharType="end"/>
      </w:r>
      <w:r w:rsidRPr="00BA02CD">
        <w:rPr>
          <w:lang w:val="en-US"/>
        </w:rPr>
        <w:t xml:space="preserve"> transform UTM coordinates to LatLong and inversely (</w:t>
      </w:r>
      <w:r>
        <w:rPr>
          <w:lang w:val="en-US"/>
        </w:rPr>
        <w:t xml:space="preserve">single values). </w:t>
      </w:r>
      <w:r w:rsidRPr="00BA02CD">
        <w:rPr>
          <w:lang w:val="en-US"/>
        </w:rPr>
        <w:t xml:space="preserve"> </w:t>
      </w:r>
    </w:p>
    <w:p w14:paraId="49B0754B" w14:textId="11908D26" w:rsidR="00D02002" w:rsidRDefault="00D02002" w:rsidP="00BA02CD">
      <w:pPr>
        <w:pStyle w:val="Body"/>
        <w:rPr>
          <w:lang w:val="en-US"/>
        </w:rPr>
      </w:pPr>
    </w:p>
    <w:p w14:paraId="62E5D01C" w14:textId="77777777" w:rsidR="00D02002" w:rsidRDefault="00D02002" w:rsidP="00D02002">
      <w:pPr>
        <w:pStyle w:val="Body"/>
        <w:ind w:left="567"/>
        <w:rPr>
          <w:lang w:val="en-US"/>
        </w:rPr>
      </w:pPr>
      <w:r w:rsidRPr="00262C23">
        <w:rPr>
          <w:lang w:val="en-US"/>
        </w:rPr>
        <w:t>See script</w:t>
      </w:r>
      <w:r>
        <w:rPr>
          <w:lang w:val="en-US"/>
        </w:rPr>
        <w:t>s</w:t>
      </w:r>
      <w:r w:rsidRPr="00262C23">
        <w:rPr>
          <w:lang w:val="en-US"/>
        </w:rPr>
        <w:t xml:space="preserve"> for usage (in </w:t>
      </w:r>
      <w:r w:rsidRPr="00262C23">
        <w:rPr>
          <w:color w:val="00B050"/>
          <w:lang w:val="en-US"/>
        </w:rPr>
        <w:t>SCRIPTS_OK/zz_Utilities_CIS</w:t>
      </w:r>
      <w:r>
        <w:rPr>
          <w:color w:val="00B050"/>
          <w:lang w:val="en-US"/>
        </w:rPr>
        <w:t>_NdO</w:t>
      </w:r>
      <w:r w:rsidRPr="00262C23">
        <w:rPr>
          <w:lang w:val="en-US"/>
        </w:rPr>
        <w:t xml:space="preserve">): </w:t>
      </w:r>
    </w:p>
    <w:p w14:paraId="626FFBA2" w14:textId="15F261F7" w:rsidR="00D02002" w:rsidRDefault="00D02002">
      <w:pPr>
        <w:pStyle w:val="Body"/>
        <w:numPr>
          <w:ilvl w:val="0"/>
          <w:numId w:val="81"/>
        </w:numPr>
        <w:rPr>
          <w:b/>
          <w:bCs/>
          <w:i/>
          <w:iCs/>
          <w:lang w:val="en-US"/>
        </w:rPr>
      </w:pPr>
      <w:r w:rsidRPr="00D77912">
        <w:rPr>
          <w:b/>
          <w:bCs/>
          <w:i/>
          <w:iCs/>
          <w:lang w:val="en-US"/>
        </w:rPr>
        <w:t>_UTM2LatLong.py</w:t>
      </w:r>
      <w:r w:rsidR="00F15C7D">
        <w:rPr>
          <w:b/>
          <w:bCs/>
          <w:i/>
          <w:iCs/>
          <w:lang w:val="en-US"/>
        </w:rPr>
        <w:fldChar w:fldCharType="begin"/>
      </w:r>
      <w:r w:rsidR="00F15C7D" w:rsidRPr="00D77912">
        <w:rPr>
          <w:lang w:val="en-US"/>
        </w:rPr>
        <w:instrText xml:space="preserve"> XE "</w:instrText>
      </w:r>
      <w:r w:rsidR="00F15C7D" w:rsidRPr="00EE65D8">
        <w:rPr>
          <w:b/>
          <w:bCs/>
          <w:i/>
          <w:iCs/>
          <w:lang w:val="en-US"/>
        </w:rPr>
        <w:instrText>_UTM2LatLong.py</w:instrText>
      </w:r>
      <w:r w:rsidR="00F15C7D" w:rsidRPr="00D77912">
        <w:rPr>
          <w:lang w:val="en-US"/>
        </w:rPr>
        <w:instrText xml:space="preserve">" </w:instrText>
      </w:r>
      <w:r w:rsidR="00F15C7D">
        <w:rPr>
          <w:b/>
          <w:bCs/>
          <w:i/>
          <w:iCs/>
          <w:lang w:val="en-US"/>
        </w:rPr>
        <w:fldChar w:fldCharType="end"/>
      </w:r>
    </w:p>
    <w:p w14:paraId="7183A88B" w14:textId="4B79AD18" w:rsidR="00D02002" w:rsidRDefault="00D02002">
      <w:pPr>
        <w:pStyle w:val="Body"/>
        <w:numPr>
          <w:ilvl w:val="0"/>
          <w:numId w:val="81"/>
        </w:numPr>
        <w:rPr>
          <w:b/>
          <w:bCs/>
          <w:i/>
          <w:iCs/>
          <w:lang w:val="en-US"/>
        </w:rPr>
      </w:pPr>
      <w:r w:rsidRPr="00D77912">
        <w:rPr>
          <w:b/>
          <w:bCs/>
          <w:i/>
          <w:iCs/>
          <w:lang w:val="en-US"/>
        </w:rPr>
        <w:t>_LatLong</w:t>
      </w:r>
      <w:r>
        <w:rPr>
          <w:b/>
          <w:bCs/>
          <w:i/>
          <w:iCs/>
          <w:lang w:val="en-US"/>
        </w:rPr>
        <w:t>2</w:t>
      </w:r>
      <w:r w:rsidRPr="00D02002">
        <w:rPr>
          <w:b/>
          <w:bCs/>
          <w:i/>
          <w:iCs/>
          <w:lang w:val="en-US"/>
        </w:rPr>
        <w:t xml:space="preserve"> </w:t>
      </w:r>
      <w:r w:rsidRPr="00D77912">
        <w:rPr>
          <w:b/>
          <w:bCs/>
          <w:i/>
          <w:iCs/>
          <w:lang w:val="en-US"/>
        </w:rPr>
        <w:t>UTM.py</w:t>
      </w:r>
      <w:r>
        <w:rPr>
          <w:b/>
          <w:bCs/>
          <w:i/>
          <w:iCs/>
          <w:lang w:val="en-US"/>
        </w:rPr>
        <w:fldChar w:fldCharType="begin"/>
      </w:r>
      <w:r w:rsidRPr="00D02002">
        <w:rPr>
          <w:lang w:val="en-US"/>
        </w:rPr>
        <w:instrText xml:space="preserve"> XE "</w:instrText>
      </w:r>
      <w:r w:rsidRPr="007C5FCC">
        <w:rPr>
          <w:b/>
          <w:bCs/>
          <w:i/>
          <w:iCs/>
          <w:lang w:val="en-US"/>
        </w:rPr>
        <w:instrText>_LatLong2 UTM.py</w:instrText>
      </w:r>
      <w:r w:rsidRPr="00D02002">
        <w:rPr>
          <w:lang w:val="en-US"/>
        </w:rPr>
        <w:instrText xml:space="preserve">" </w:instrText>
      </w:r>
      <w:r>
        <w:rPr>
          <w:b/>
          <w:bCs/>
          <w:i/>
          <w:iCs/>
          <w:lang w:val="en-US"/>
        </w:rPr>
        <w:fldChar w:fldCharType="end"/>
      </w:r>
      <w:r w:rsidRPr="00BA02CD">
        <w:rPr>
          <w:lang w:val="en-US"/>
        </w:rPr>
        <w:t xml:space="preserve"> </w:t>
      </w:r>
    </w:p>
    <w:p w14:paraId="01EEDCDB" w14:textId="77777777" w:rsidR="00D02002" w:rsidRPr="00BA02CD" w:rsidRDefault="00D02002" w:rsidP="00BA02CD">
      <w:pPr>
        <w:pStyle w:val="Body"/>
        <w:rPr>
          <w:lang w:val="en-US"/>
        </w:rPr>
      </w:pPr>
    </w:p>
    <w:p w14:paraId="5D967D44" w14:textId="6B068889" w:rsidR="00D71998" w:rsidRPr="00BA02CD" w:rsidRDefault="00D71998" w:rsidP="00BA02CD">
      <w:pPr>
        <w:pStyle w:val="Style1"/>
        <w:rPr>
          <w:lang w:val="en-US"/>
        </w:rPr>
      </w:pPr>
      <w:r w:rsidRPr="00BA02CD">
        <w:rPr>
          <w:lang w:val="en-US"/>
        </w:rPr>
        <w:br w:type="page"/>
      </w:r>
    </w:p>
    <w:p w14:paraId="71508021" w14:textId="77777777" w:rsidR="00D71998" w:rsidRPr="006D39B9" w:rsidRDefault="00D71998" w:rsidP="00D71998">
      <w:pPr>
        <w:pStyle w:val="Heading"/>
        <w:rPr>
          <w:lang w:val="en-US"/>
        </w:rPr>
      </w:pPr>
      <w:bookmarkStart w:id="218" w:name="_Toc125735400"/>
      <w:r w:rsidRPr="006D39B9">
        <w:rPr>
          <w:lang w:val="en-US"/>
        </w:rPr>
        <w:lastRenderedPageBreak/>
        <w:t>Annexes:</w:t>
      </w:r>
      <w:bookmarkEnd w:id="218"/>
      <w:r w:rsidRPr="006D39B9">
        <w:rPr>
          <w:lang w:val="en-US"/>
        </w:rPr>
        <w:t xml:space="preserve"> </w:t>
      </w:r>
    </w:p>
    <w:p w14:paraId="38505771" w14:textId="77777777" w:rsidR="00D71998" w:rsidRPr="006D39B9" w:rsidRDefault="00D71998" w:rsidP="00D71998">
      <w:pPr>
        <w:pStyle w:val="Body"/>
        <w:rPr>
          <w:lang w:val="en-US"/>
        </w:rPr>
      </w:pPr>
    </w:p>
    <w:p w14:paraId="7D3761CA" w14:textId="6F9C94CF" w:rsidR="00D71998" w:rsidRPr="0073255F" w:rsidRDefault="00D71998">
      <w:pPr>
        <w:pStyle w:val="Style1"/>
        <w:numPr>
          <w:ilvl w:val="0"/>
          <w:numId w:val="71"/>
        </w:numPr>
        <w:rPr>
          <w:color w:val="FF2C21"/>
          <w:lang w:val="en-US"/>
        </w:rPr>
      </w:pPr>
      <w:bookmarkStart w:id="219" w:name="_Ref105570191"/>
      <w:bookmarkStart w:id="220" w:name="_Toc125735401"/>
      <w:r w:rsidRPr="0073255F">
        <w:rPr>
          <w:lang w:val="en-US"/>
        </w:rPr>
        <w:t xml:space="preserve">Description of the </w:t>
      </w:r>
      <w:r w:rsidR="00021957">
        <w:rPr>
          <w:i/>
          <w:color w:val="4472C4" w:themeColor="accent1"/>
          <w:lang w:val="en-US"/>
        </w:rPr>
        <w:t>LaunchMasTerParam</w:t>
      </w:r>
      <w:r w:rsidRPr="0073255F">
        <w:rPr>
          <w:i/>
          <w:color w:val="4472C4" w:themeColor="accent1"/>
          <w:lang w:val="en-US"/>
        </w:rPr>
        <w:t>.txt</w:t>
      </w:r>
      <w:r w:rsidRPr="0073255F">
        <w:rPr>
          <w:i/>
          <w:color w:val="4472C4" w:themeColor="accent1"/>
          <w:lang w:val="en-US"/>
        </w:rPr>
        <w:fldChar w:fldCharType="begin"/>
      </w:r>
      <w:r w:rsidRPr="0073255F">
        <w:rPr>
          <w:lang w:val="en-US"/>
        </w:rPr>
        <w:instrText xml:space="preserve"> XE "</w:instrText>
      </w:r>
      <w:r w:rsidRPr="0073255F">
        <w:rPr>
          <w:i/>
          <w:iCs/>
          <w:color w:val="00B0F0"/>
          <w:sz w:val="22"/>
          <w:szCs w:val="22"/>
          <w:lang w:val="en-US"/>
        </w:rPr>
        <w:instrText>LaunchCISparam.txt</w:instrText>
      </w:r>
      <w:r w:rsidRPr="0073255F">
        <w:rPr>
          <w:lang w:val="en-US"/>
        </w:rPr>
        <w:instrText xml:space="preserve">" </w:instrText>
      </w:r>
      <w:r w:rsidRPr="0073255F">
        <w:rPr>
          <w:i/>
          <w:color w:val="4472C4" w:themeColor="accent1"/>
          <w:lang w:val="en-US"/>
        </w:rPr>
        <w:fldChar w:fldCharType="end"/>
      </w:r>
      <w:r w:rsidRPr="0073255F">
        <w:rPr>
          <w:color w:val="4472C4" w:themeColor="accent1"/>
          <w:lang w:val="en-US"/>
        </w:rPr>
        <w:t xml:space="preserve"> </w:t>
      </w:r>
      <w:r w:rsidRPr="0073255F">
        <w:rPr>
          <w:lang w:val="en-US"/>
        </w:rPr>
        <w:t>file</w:t>
      </w:r>
      <w:bookmarkEnd w:id="219"/>
      <w:bookmarkEnd w:id="220"/>
      <w:r w:rsidRPr="0073255F">
        <w:rPr>
          <w:lang w:val="en-US"/>
        </w:rPr>
        <w:t xml:space="preserve">  </w:t>
      </w:r>
      <w:r w:rsidRPr="0073255F">
        <w:rPr>
          <w:color w:val="FF2C21"/>
          <w:lang w:val="en-US"/>
        </w:rPr>
        <w:t xml:space="preserve"> </w:t>
      </w:r>
    </w:p>
    <w:p w14:paraId="50AF771F" w14:textId="77777777" w:rsidR="00D71998" w:rsidRPr="0073255F" w:rsidRDefault="00D71998" w:rsidP="00D71998">
      <w:pPr>
        <w:pStyle w:val="Body"/>
        <w:rPr>
          <w:lang w:val="en-US"/>
        </w:rPr>
      </w:pPr>
    </w:p>
    <w:p w14:paraId="7679BA19" w14:textId="77777777" w:rsidR="00D71998" w:rsidRPr="0073255F" w:rsidRDefault="00D71998" w:rsidP="00D71998">
      <w:pPr>
        <w:pStyle w:val="Body"/>
        <w:rPr>
          <w:color w:val="FF0000"/>
          <w:lang w:val="en-US"/>
        </w:rPr>
      </w:pPr>
      <w:r w:rsidRPr="0073255F">
        <w:rPr>
          <w:color w:val="FF0000"/>
          <w:lang w:val="en-US"/>
        </w:rPr>
        <w:t xml:space="preserve">ATTENTION: </w:t>
      </w:r>
    </w:p>
    <w:p w14:paraId="36E5491E" w14:textId="77777777" w:rsidR="00D71998" w:rsidRPr="0073255F" w:rsidRDefault="00D71998" w:rsidP="00D71998">
      <w:pPr>
        <w:pStyle w:val="Body"/>
        <w:numPr>
          <w:ilvl w:val="0"/>
          <w:numId w:val="16"/>
        </w:numPr>
        <w:rPr>
          <w:color w:val="FF0000"/>
          <w:lang w:val="en-US"/>
        </w:rPr>
      </w:pPr>
      <w:r w:rsidRPr="0073255F">
        <w:rPr>
          <w:color w:val="FF0000"/>
          <w:lang w:val="en-US"/>
        </w:rPr>
        <w:t>options are case sensitive!</w:t>
      </w:r>
    </w:p>
    <w:p w14:paraId="1532DD71" w14:textId="77777777" w:rsidR="00D71998" w:rsidRPr="0073255F" w:rsidRDefault="00D71998" w:rsidP="00D71998">
      <w:pPr>
        <w:pStyle w:val="Body"/>
        <w:numPr>
          <w:ilvl w:val="0"/>
          <w:numId w:val="16"/>
        </w:numPr>
        <w:rPr>
          <w:color w:val="FF0000"/>
          <w:lang w:val="en-US"/>
        </w:rPr>
      </w:pPr>
      <w:r w:rsidRPr="0073255F">
        <w:rPr>
          <w:color w:val="FF0000"/>
          <w:lang w:val="en-US"/>
        </w:rPr>
        <w:t>Parameter value must be followed by a # and its variable name followed by coma.</w:t>
      </w:r>
    </w:p>
    <w:p w14:paraId="5B65EDD9" w14:textId="77777777" w:rsidR="00D71998" w:rsidRPr="0073255F" w:rsidRDefault="00D71998" w:rsidP="00D71998">
      <w:pPr>
        <w:pStyle w:val="Body"/>
        <w:numPr>
          <w:ilvl w:val="0"/>
          <w:numId w:val="16"/>
        </w:numPr>
        <w:rPr>
          <w:color w:val="FF0000"/>
          <w:lang w:val="en-US"/>
        </w:rPr>
      </w:pPr>
      <w:r w:rsidRPr="0073255F">
        <w:rPr>
          <w:color w:val="FF0000"/>
          <w:lang w:val="en-US"/>
        </w:rPr>
        <w:t xml:space="preserve">The description that follows the coma is optional though. </w:t>
      </w:r>
    </w:p>
    <w:p w14:paraId="706287B4" w14:textId="77777777" w:rsidR="00D71998" w:rsidRPr="0073255F" w:rsidRDefault="00D71998" w:rsidP="00D71998">
      <w:pPr>
        <w:pStyle w:val="Body"/>
        <w:numPr>
          <w:ilvl w:val="0"/>
          <w:numId w:val="16"/>
        </w:numPr>
        <w:rPr>
          <w:color w:val="FF0000"/>
          <w:lang w:val="en-US"/>
        </w:rPr>
      </w:pPr>
      <w:r w:rsidRPr="0073255F">
        <w:rPr>
          <w:color w:val="FF0000"/>
          <w:lang w:val="en-US"/>
        </w:rPr>
        <w:t xml:space="preserve">As reading this file is made by searching for the first occurrence of the parameter’s name followed by a coma, do not add text with the variable name followed by coma in the description. </w:t>
      </w:r>
    </w:p>
    <w:p w14:paraId="0EFCF77C" w14:textId="77777777" w:rsidR="00D71998" w:rsidRPr="0073255F" w:rsidRDefault="00D71998" w:rsidP="00D71998">
      <w:pPr>
        <w:pStyle w:val="Body"/>
        <w:numPr>
          <w:ilvl w:val="0"/>
          <w:numId w:val="16"/>
        </w:numPr>
        <w:rPr>
          <w:color w:val="FF0000"/>
          <w:lang w:val="en-US"/>
        </w:rPr>
      </w:pPr>
      <w:r w:rsidRPr="0073255F">
        <w:rPr>
          <w:color w:val="FF0000"/>
          <w:lang w:val="en-US"/>
        </w:rPr>
        <w:t xml:space="preserve">Do not put several lines with different values of the same variable. Scripts will only read the first occurrence.  </w:t>
      </w:r>
    </w:p>
    <w:p w14:paraId="19AF0386" w14:textId="77777777" w:rsidR="00D71998" w:rsidRPr="0073255F" w:rsidRDefault="00D71998" w:rsidP="00D71998">
      <w:pPr>
        <w:pStyle w:val="Body"/>
        <w:numPr>
          <w:ilvl w:val="0"/>
          <w:numId w:val="16"/>
        </w:numPr>
        <w:rPr>
          <w:color w:val="FF0000"/>
          <w:lang w:val="en-US"/>
        </w:rPr>
      </w:pPr>
      <w:r w:rsidRPr="0073255F">
        <w:rPr>
          <w:color w:val="FF0000"/>
          <w:lang w:val="en-US"/>
        </w:rPr>
        <w:t>Always keep the path parameters at the bottom.</w:t>
      </w:r>
    </w:p>
    <w:p w14:paraId="6A26FD59" w14:textId="77777777" w:rsidR="00D71998" w:rsidRPr="0073255F" w:rsidRDefault="00D71998" w:rsidP="00D71998">
      <w:pPr>
        <w:pStyle w:val="Body"/>
        <w:rPr>
          <w:color w:val="FF0000"/>
          <w:lang w:val="en-US"/>
        </w:rPr>
      </w:pPr>
    </w:p>
    <w:p w14:paraId="74D23F15" w14:textId="72CBCD13" w:rsidR="00D71998" w:rsidRPr="0073255F" w:rsidRDefault="00D71998" w:rsidP="00D71998">
      <w:pPr>
        <w:pStyle w:val="Body"/>
        <w:rPr>
          <w:b/>
          <w:lang w:val="en-US"/>
        </w:rPr>
      </w:pPr>
      <w:r w:rsidRPr="0073255F">
        <w:rPr>
          <w:b/>
          <w:lang w:val="en-US"/>
        </w:rPr>
        <w:t>Example (</w:t>
      </w:r>
      <w:r w:rsidRPr="0073255F">
        <w:rPr>
          <w:b/>
          <w:color w:val="4472C4" w:themeColor="accent1"/>
          <w:lang w:val="en-US"/>
        </w:rPr>
        <w:t>___V202</w:t>
      </w:r>
      <w:r w:rsidR="00B2439B">
        <w:rPr>
          <w:b/>
          <w:color w:val="4472C4" w:themeColor="accent1"/>
          <w:lang w:val="en-US"/>
        </w:rPr>
        <w:t>21007</w:t>
      </w:r>
      <w:r w:rsidRPr="0073255F">
        <w:rPr>
          <w:b/>
          <w:color w:val="4472C4" w:themeColor="accent1"/>
          <w:lang w:val="en-US"/>
        </w:rPr>
        <w:t>_</w:t>
      </w:r>
      <w:r w:rsidR="00021957">
        <w:rPr>
          <w:b/>
          <w:color w:val="4472C4" w:themeColor="accent1"/>
          <w:lang w:val="en-US"/>
        </w:rPr>
        <w:t>LaunchMasTerParam</w:t>
      </w:r>
      <w:r w:rsidRPr="0073255F">
        <w:rPr>
          <w:b/>
          <w:color w:val="4472C4" w:themeColor="accent1"/>
          <w:lang w:val="en-US"/>
        </w:rPr>
        <w:t>.txt</w:t>
      </w:r>
      <w:r w:rsidRPr="0073255F">
        <w:rPr>
          <w:b/>
          <w:color w:val="4472C4" w:themeColor="accent1"/>
          <w:lang w:val="en-US"/>
        </w:rPr>
        <w:fldChar w:fldCharType="begin"/>
      </w:r>
      <w:r w:rsidRPr="0073255F">
        <w:rPr>
          <w:lang w:val="en-US"/>
        </w:rPr>
        <w:instrText xml:space="preserve"> XE "</w:instrText>
      </w:r>
      <w:r w:rsidRPr="0073255F">
        <w:rPr>
          <w:b/>
          <w:color w:val="4472C4" w:themeColor="accent1"/>
          <w:lang w:val="en-US"/>
        </w:rPr>
        <w:instrText>___V20210930_LaunchCISparam.txt</w:instrText>
      </w:r>
      <w:r w:rsidRPr="0073255F">
        <w:rPr>
          <w:lang w:val="en-US"/>
        </w:rPr>
        <w:instrText xml:space="preserve">" </w:instrText>
      </w:r>
      <w:r w:rsidRPr="0073255F">
        <w:rPr>
          <w:b/>
          <w:color w:val="4472C4" w:themeColor="accent1"/>
          <w:lang w:val="en-US"/>
        </w:rPr>
        <w:fldChar w:fldCharType="end"/>
      </w:r>
      <w:r w:rsidRPr="0073255F">
        <w:rPr>
          <w:b/>
          <w:lang w:val="en-US"/>
        </w:rPr>
        <w:t xml:space="preserve">): </w:t>
      </w:r>
    </w:p>
    <w:p w14:paraId="6CC022C4" w14:textId="77777777" w:rsidR="00C107A0" w:rsidRPr="00C107A0" w:rsidRDefault="00C107A0" w:rsidP="00D71998">
      <w:pPr>
        <w:pStyle w:val="Body"/>
        <w:rPr>
          <w:b/>
          <w:sz w:val="13"/>
          <w:szCs w:val="13"/>
          <w:lang w:val="en-US"/>
        </w:rPr>
      </w:pPr>
    </w:p>
    <w:p w14:paraId="30B768FB" w14:textId="77777777" w:rsidR="00C107A0" w:rsidRPr="00C107A0" w:rsidRDefault="00C107A0" w:rsidP="00C107A0">
      <w:pPr>
        <w:pStyle w:val="Body"/>
        <w:rPr>
          <w:sz w:val="13"/>
          <w:szCs w:val="13"/>
          <w:lang w:val="en-US"/>
        </w:rPr>
      </w:pPr>
      <w:r w:rsidRPr="00C107A0">
        <w:rPr>
          <w:sz w:val="13"/>
          <w:szCs w:val="13"/>
          <w:lang w:val="en-US"/>
        </w:rPr>
        <w:t xml:space="preserve"># PARAMETERS TO RUN SCRIPT LAUNCHING MasTer Engine. </w:t>
      </w:r>
    </w:p>
    <w:p w14:paraId="0743367C" w14:textId="77777777" w:rsidR="00C107A0" w:rsidRPr="00C107A0" w:rsidRDefault="00C107A0" w:rsidP="00C107A0">
      <w:pPr>
        <w:pStyle w:val="Body"/>
        <w:rPr>
          <w:sz w:val="13"/>
          <w:szCs w:val="13"/>
          <w:lang w:val="en-US"/>
        </w:rPr>
      </w:pPr>
      <w:r w:rsidRPr="00C107A0">
        <w:rPr>
          <w:sz w:val="13"/>
          <w:szCs w:val="13"/>
          <w:lang w:val="en-US"/>
        </w:rPr>
        <w:t xml:space="preserve"># PARAMETERS MUST BE FOLLOWED BY A # AND ITS VAR NAME FOLLOWED BY COMA. </w:t>
      </w:r>
    </w:p>
    <w:p w14:paraId="388DE998" w14:textId="77777777" w:rsidR="00C107A0" w:rsidRPr="00C107A0" w:rsidRDefault="00C107A0" w:rsidP="00C107A0">
      <w:pPr>
        <w:pStyle w:val="Body"/>
        <w:rPr>
          <w:sz w:val="13"/>
          <w:szCs w:val="13"/>
          <w:lang w:val="en-US"/>
        </w:rPr>
      </w:pPr>
      <w:r w:rsidRPr="00C107A0">
        <w:rPr>
          <w:sz w:val="13"/>
          <w:szCs w:val="13"/>
          <w:lang w:val="en-US"/>
        </w:rPr>
        <w:t>#           (DESCRIPTION, THOUGH THIS IS OPTIONAL)</w:t>
      </w:r>
    </w:p>
    <w:p w14:paraId="37474F0D" w14:textId="77777777" w:rsidR="00C107A0" w:rsidRPr="00C107A0" w:rsidRDefault="00C107A0" w:rsidP="00C107A0">
      <w:pPr>
        <w:pStyle w:val="Body"/>
        <w:rPr>
          <w:sz w:val="13"/>
          <w:szCs w:val="13"/>
          <w:lang w:val="en-US"/>
        </w:rPr>
      </w:pPr>
      <w:r w:rsidRPr="00C107A0">
        <w:rPr>
          <w:sz w:val="13"/>
          <w:szCs w:val="13"/>
          <w:lang w:val="en-US"/>
        </w:rPr>
        <w:t xml:space="preserve"># AS READING THIS FILE IS MADE USING FIRST OCCURENCE OF SEARCH CRITERIA, </w:t>
      </w:r>
    </w:p>
    <w:p w14:paraId="45B06F9A" w14:textId="77777777" w:rsidR="00C107A0" w:rsidRPr="00C107A0" w:rsidRDefault="00C107A0" w:rsidP="00C107A0">
      <w:pPr>
        <w:pStyle w:val="Body"/>
        <w:rPr>
          <w:sz w:val="13"/>
          <w:szCs w:val="13"/>
          <w:lang w:val="en-US"/>
        </w:rPr>
      </w:pPr>
      <w:r w:rsidRPr="00C107A0">
        <w:rPr>
          <w:sz w:val="13"/>
          <w:szCs w:val="13"/>
          <w:lang w:val="en-US"/>
        </w:rPr>
        <w:t xml:space="preserve">#           DO NOT ADD TEXT WTH VARIABLE NAME FOLLOWED BY COMA. </w:t>
      </w:r>
    </w:p>
    <w:p w14:paraId="1CB64489" w14:textId="77777777" w:rsidR="00C107A0" w:rsidRPr="00C107A0" w:rsidRDefault="00C107A0" w:rsidP="00C107A0">
      <w:pPr>
        <w:pStyle w:val="Body"/>
        <w:rPr>
          <w:sz w:val="13"/>
          <w:szCs w:val="13"/>
          <w:lang w:val="en-US"/>
        </w:rPr>
      </w:pPr>
      <w:r w:rsidRPr="00C107A0">
        <w:rPr>
          <w:sz w:val="13"/>
          <w:szCs w:val="13"/>
          <w:lang w:val="en-US"/>
        </w:rPr>
        <w:t># ALWAYS KEEP THE PATH PARAMETERS AT THE BOTTOM</w:t>
      </w:r>
    </w:p>
    <w:p w14:paraId="176FEA3A" w14:textId="77777777" w:rsidR="00C107A0" w:rsidRPr="00C107A0" w:rsidRDefault="00C107A0" w:rsidP="00C107A0">
      <w:pPr>
        <w:pStyle w:val="Body"/>
        <w:rPr>
          <w:sz w:val="13"/>
          <w:szCs w:val="13"/>
          <w:lang w:val="en-US"/>
        </w:rPr>
      </w:pPr>
      <w:r w:rsidRPr="00C107A0">
        <w:rPr>
          <w:sz w:val="13"/>
          <w:szCs w:val="13"/>
          <w:lang w:val="en-US"/>
        </w:rPr>
        <w:t>#</w:t>
      </w:r>
    </w:p>
    <w:p w14:paraId="3B797E39" w14:textId="77777777" w:rsidR="00C107A0" w:rsidRPr="00C107A0" w:rsidRDefault="00C107A0" w:rsidP="00C107A0">
      <w:pPr>
        <w:pStyle w:val="Body"/>
        <w:rPr>
          <w:sz w:val="13"/>
          <w:szCs w:val="13"/>
          <w:lang w:val="en-US"/>
        </w:rPr>
      </w:pPr>
      <w:r w:rsidRPr="00C107A0">
        <w:rPr>
          <w:sz w:val="13"/>
          <w:szCs w:val="13"/>
          <w:lang w:val="en-US"/>
        </w:rPr>
        <w:t># VERSION Oct 07 2022</w:t>
      </w:r>
    </w:p>
    <w:p w14:paraId="3EEC31AA" w14:textId="77777777" w:rsidR="00C107A0" w:rsidRPr="00C107A0" w:rsidRDefault="00C107A0" w:rsidP="00C107A0">
      <w:pPr>
        <w:pStyle w:val="Body"/>
        <w:rPr>
          <w:sz w:val="13"/>
          <w:szCs w:val="13"/>
          <w:lang w:val="en-US"/>
        </w:rPr>
      </w:pPr>
    </w:p>
    <w:p w14:paraId="063A2240" w14:textId="77777777" w:rsidR="00C107A0" w:rsidRPr="00C107A0" w:rsidRDefault="00C107A0" w:rsidP="00C107A0">
      <w:pPr>
        <w:pStyle w:val="Body"/>
        <w:rPr>
          <w:sz w:val="13"/>
          <w:szCs w:val="13"/>
          <w:lang w:val="en-US"/>
        </w:rPr>
      </w:pPr>
      <w:r w:rsidRPr="00C107A0">
        <w:rPr>
          <w:sz w:val="13"/>
          <w:szCs w:val="13"/>
          <w:lang w:val="en-US"/>
        </w:rPr>
        <w:t># AUTOMATIC FIGURES DISPLAY</w:t>
      </w:r>
    </w:p>
    <w:p w14:paraId="7F409C68" w14:textId="77777777" w:rsidR="00C107A0" w:rsidRPr="00C107A0" w:rsidRDefault="00C107A0" w:rsidP="00C107A0">
      <w:pPr>
        <w:pStyle w:val="Body"/>
        <w:rPr>
          <w:sz w:val="13"/>
          <w:szCs w:val="13"/>
          <w:lang w:val="en-US"/>
        </w:rPr>
      </w:pPr>
      <w:r w:rsidRPr="00C107A0">
        <w:rPr>
          <w:sz w:val="13"/>
          <w:szCs w:val="13"/>
          <w:lang w:val="en-US"/>
        </w:rPr>
        <w:t>###########################</w:t>
      </w:r>
    </w:p>
    <w:p w14:paraId="6CBD3398" w14:textId="77777777" w:rsidR="00C107A0" w:rsidRPr="00C107A0" w:rsidRDefault="00C107A0" w:rsidP="00C107A0">
      <w:pPr>
        <w:pStyle w:val="Body"/>
        <w:rPr>
          <w:sz w:val="13"/>
          <w:szCs w:val="13"/>
          <w:lang w:val="en-US"/>
        </w:rPr>
      </w:pPr>
      <w:r w:rsidRPr="00C107A0">
        <w:rPr>
          <w:sz w:val="13"/>
          <w:szCs w:val="13"/>
          <w:lang w:val="en-US"/>
        </w:rPr>
        <w:t>FIGyes</w:t>
      </w:r>
      <w:r w:rsidRPr="00C107A0">
        <w:rPr>
          <w:sz w:val="13"/>
          <w:szCs w:val="13"/>
          <w:lang w:val="en-US"/>
        </w:rPr>
        <w:tab/>
      </w:r>
      <w:r w:rsidRPr="00C107A0">
        <w:rPr>
          <w:sz w:val="13"/>
          <w:szCs w:val="13"/>
          <w:lang w:val="en-US"/>
        </w:rPr>
        <w:tab/>
        <w:t># FIG, option to compute or not the quick look using cpxfiddle</w:t>
      </w:r>
    </w:p>
    <w:p w14:paraId="31714B20" w14:textId="77777777" w:rsidR="00C107A0" w:rsidRPr="00C107A0" w:rsidRDefault="00C107A0" w:rsidP="00C107A0">
      <w:pPr>
        <w:pStyle w:val="Body"/>
        <w:rPr>
          <w:sz w:val="13"/>
          <w:szCs w:val="13"/>
          <w:lang w:val="en-US"/>
        </w:rPr>
      </w:pPr>
      <w:r w:rsidRPr="00C107A0">
        <w:rPr>
          <w:sz w:val="13"/>
          <w:szCs w:val="13"/>
          <w:lang w:val="en-US"/>
        </w:rPr>
        <w:t>POPno</w:t>
      </w:r>
      <w:r w:rsidRPr="00C107A0">
        <w:rPr>
          <w:sz w:val="13"/>
          <w:szCs w:val="13"/>
          <w:lang w:val="en-US"/>
        </w:rPr>
        <w:tab/>
      </w:r>
      <w:r w:rsidRPr="00C107A0">
        <w:rPr>
          <w:sz w:val="13"/>
          <w:szCs w:val="13"/>
          <w:lang w:val="en-US"/>
        </w:rPr>
        <w:tab/>
        <w:t># POP, option to pop up figs created with cpxfiddle, or POPno</w:t>
      </w:r>
    </w:p>
    <w:p w14:paraId="625BDCAB" w14:textId="77777777" w:rsidR="00C107A0" w:rsidRPr="00C107A0" w:rsidRDefault="00C107A0" w:rsidP="00C107A0">
      <w:pPr>
        <w:pStyle w:val="Body"/>
        <w:rPr>
          <w:sz w:val="13"/>
          <w:szCs w:val="13"/>
          <w:lang w:val="en-US"/>
        </w:rPr>
      </w:pPr>
    </w:p>
    <w:p w14:paraId="792D8859" w14:textId="77777777" w:rsidR="00C107A0" w:rsidRPr="00C107A0" w:rsidRDefault="00C107A0" w:rsidP="00C107A0">
      <w:pPr>
        <w:pStyle w:val="Body"/>
        <w:rPr>
          <w:sz w:val="13"/>
          <w:szCs w:val="13"/>
          <w:lang w:val="en-US"/>
        </w:rPr>
      </w:pPr>
      <w:r w:rsidRPr="00C107A0">
        <w:rPr>
          <w:sz w:val="13"/>
          <w:szCs w:val="13"/>
          <w:lang w:val="en-US"/>
        </w:rPr>
        <w:t># DATA</w:t>
      </w:r>
    </w:p>
    <w:p w14:paraId="62D4C4AD" w14:textId="77777777" w:rsidR="00C107A0" w:rsidRPr="00C107A0" w:rsidRDefault="00C107A0" w:rsidP="00C107A0">
      <w:pPr>
        <w:pStyle w:val="Body"/>
        <w:rPr>
          <w:sz w:val="13"/>
          <w:szCs w:val="13"/>
          <w:lang w:val="en-US"/>
        </w:rPr>
      </w:pPr>
      <w:r w:rsidRPr="00C107A0">
        <w:rPr>
          <w:sz w:val="13"/>
          <w:szCs w:val="13"/>
          <w:lang w:val="en-US"/>
        </w:rPr>
        <w:t>######</w:t>
      </w:r>
    </w:p>
    <w:p w14:paraId="178A14EA" w14:textId="603A2086" w:rsidR="00C107A0" w:rsidRPr="00C107A0" w:rsidRDefault="000A6892" w:rsidP="00C107A0">
      <w:pPr>
        <w:pStyle w:val="Body"/>
        <w:rPr>
          <w:sz w:val="13"/>
          <w:szCs w:val="13"/>
          <w:lang w:val="en-US"/>
        </w:rPr>
      </w:pPr>
      <w:r>
        <w:rPr>
          <w:sz w:val="13"/>
          <w:szCs w:val="13"/>
          <w:lang w:val="en-US"/>
        </w:rPr>
        <w:t>S1</w:t>
      </w:r>
      <w:r>
        <w:rPr>
          <w:sz w:val="13"/>
          <w:szCs w:val="13"/>
          <w:lang w:val="en-US"/>
        </w:rPr>
        <w:tab/>
      </w:r>
      <w:r>
        <w:rPr>
          <w:sz w:val="13"/>
          <w:szCs w:val="13"/>
          <w:lang w:val="en-US"/>
        </w:rPr>
        <w:tab/>
      </w:r>
      <w:r w:rsidR="00C107A0" w:rsidRPr="00C107A0">
        <w:rPr>
          <w:sz w:val="13"/>
          <w:szCs w:val="13"/>
          <w:lang w:val="en-US"/>
        </w:rPr>
        <w:t># SATDIR, Satellite system (must be the same as dirname structure: RADARSAT, TSX, TDX, CSK, S1, ENVISAT)</w:t>
      </w:r>
    </w:p>
    <w:p w14:paraId="27511659" w14:textId="71ECBF4F" w:rsidR="00C107A0" w:rsidRPr="00C107A0" w:rsidRDefault="000A6892" w:rsidP="00C107A0">
      <w:pPr>
        <w:pStyle w:val="Body"/>
        <w:rPr>
          <w:sz w:val="13"/>
          <w:szCs w:val="13"/>
          <w:lang w:val="en-US"/>
        </w:rPr>
      </w:pPr>
      <w:r>
        <w:rPr>
          <w:sz w:val="13"/>
          <w:szCs w:val="13"/>
          <w:lang w:val="en-US"/>
        </w:rPr>
        <w:t xml:space="preserve">LUX_A_15 </w:t>
      </w:r>
      <w:r>
        <w:rPr>
          <w:sz w:val="13"/>
          <w:szCs w:val="13"/>
          <w:lang w:val="en-US"/>
        </w:rPr>
        <w:tab/>
      </w:r>
      <w:r>
        <w:rPr>
          <w:sz w:val="13"/>
          <w:szCs w:val="13"/>
          <w:lang w:val="en-US"/>
        </w:rPr>
        <w:tab/>
      </w:r>
      <w:r w:rsidR="00C107A0" w:rsidRPr="00C107A0">
        <w:rPr>
          <w:sz w:val="13"/>
          <w:szCs w:val="13"/>
          <w:lang w:val="en-US"/>
        </w:rPr>
        <w:t># TRKDIR, Processing directory and dir where data are stored E.g. SM/Asc160 (must be the same as dirname structure)</w:t>
      </w:r>
    </w:p>
    <w:p w14:paraId="6CD316CB" w14:textId="77777777" w:rsidR="00C107A0" w:rsidRPr="00C107A0" w:rsidRDefault="00C107A0" w:rsidP="00C107A0">
      <w:pPr>
        <w:pStyle w:val="Body"/>
        <w:rPr>
          <w:sz w:val="13"/>
          <w:szCs w:val="13"/>
          <w:lang w:val="en-US"/>
        </w:rPr>
      </w:pPr>
    </w:p>
    <w:p w14:paraId="791E4801" w14:textId="77777777" w:rsidR="00C107A0" w:rsidRPr="00C107A0" w:rsidRDefault="00C107A0" w:rsidP="00C107A0">
      <w:pPr>
        <w:pStyle w:val="Body"/>
        <w:rPr>
          <w:sz w:val="13"/>
          <w:szCs w:val="13"/>
          <w:lang w:val="en-US"/>
        </w:rPr>
      </w:pPr>
      <w:r w:rsidRPr="00C107A0">
        <w:rPr>
          <w:sz w:val="13"/>
          <w:szCs w:val="13"/>
          <w:lang w:val="en-US"/>
        </w:rPr>
        <w:t># For mass processing only</w:t>
      </w:r>
    </w:p>
    <w:p w14:paraId="19BD3BB0" w14:textId="77777777" w:rsidR="00C107A0" w:rsidRPr="00C107A0" w:rsidRDefault="00C107A0" w:rsidP="00C107A0">
      <w:pPr>
        <w:pStyle w:val="Body"/>
        <w:rPr>
          <w:sz w:val="13"/>
          <w:szCs w:val="13"/>
          <w:lang w:val="en-US"/>
        </w:rPr>
      </w:pPr>
      <w:r w:rsidRPr="00C107A0">
        <w:rPr>
          <w:sz w:val="13"/>
          <w:szCs w:val="13"/>
          <w:lang w:val="en-US"/>
        </w:rPr>
        <w:t>###########################</w:t>
      </w:r>
    </w:p>
    <w:p w14:paraId="0BA78304" w14:textId="34E4457E" w:rsidR="00C107A0" w:rsidRPr="00C107A0" w:rsidRDefault="000A6892" w:rsidP="00C107A0">
      <w:pPr>
        <w:pStyle w:val="Body"/>
        <w:rPr>
          <w:sz w:val="13"/>
          <w:szCs w:val="13"/>
          <w:lang w:val="en-US"/>
        </w:rPr>
      </w:pPr>
      <w:r>
        <w:rPr>
          <w:sz w:val="13"/>
          <w:szCs w:val="13"/>
          <w:lang w:val="en-US"/>
        </w:rPr>
        <w:t>20170429</w:t>
      </w:r>
      <w:r>
        <w:rPr>
          <w:sz w:val="13"/>
          <w:szCs w:val="13"/>
          <w:lang w:val="en-US"/>
        </w:rPr>
        <w:tab/>
      </w:r>
      <w:r>
        <w:rPr>
          <w:sz w:val="13"/>
          <w:szCs w:val="13"/>
          <w:lang w:val="en-US"/>
        </w:rPr>
        <w:tab/>
      </w:r>
      <w:r w:rsidR="00C107A0" w:rsidRPr="00C107A0">
        <w:rPr>
          <w:sz w:val="13"/>
          <w:szCs w:val="13"/>
          <w:lang w:val="en-US"/>
        </w:rPr>
        <w:t># SUPERMASTER, date of the super master as selected by Prepa_MSBAS.sh in</w:t>
      </w:r>
    </w:p>
    <w:p w14:paraId="3459ED25" w14:textId="7DF5230F" w:rsidR="00C107A0" w:rsidRPr="00C107A0" w:rsidRDefault="00393D1E" w:rsidP="00C107A0">
      <w:pPr>
        <w:pStyle w:val="Body"/>
        <w:rPr>
          <w:sz w:val="13"/>
          <w:szCs w:val="13"/>
          <w:lang w:val="en-US"/>
        </w:rPr>
      </w:pPr>
      <w:r>
        <w:rPr>
          <w:sz w:val="13"/>
          <w:szCs w:val="13"/>
          <w:lang w:val="en-US"/>
        </w:rPr>
        <w:tab/>
      </w:r>
      <w:r>
        <w:rPr>
          <w:sz w:val="13"/>
          <w:szCs w:val="13"/>
          <w:lang w:val="en-US"/>
        </w:rPr>
        <w:tab/>
      </w:r>
      <w:r w:rsidR="00C107A0" w:rsidRPr="00C107A0">
        <w:rPr>
          <w:sz w:val="13"/>
          <w:szCs w:val="13"/>
          <w:lang w:val="en-US"/>
        </w:rPr>
        <w:t># e.g. /Volumes/hp-1650-Data_Share1/SAR_SUPER_MASTERS/MSBAS/Bukavu/seti/setParametersFile.txt</w:t>
      </w:r>
    </w:p>
    <w:p w14:paraId="78EB8339" w14:textId="77777777" w:rsidR="00C107A0" w:rsidRPr="00C107A0" w:rsidRDefault="00C107A0" w:rsidP="00C107A0">
      <w:pPr>
        <w:pStyle w:val="Body"/>
        <w:rPr>
          <w:sz w:val="13"/>
          <w:szCs w:val="13"/>
          <w:lang w:val="en-US"/>
        </w:rPr>
      </w:pPr>
    </w:p>
    <w:p w14:paraId="7E16194A" w14:textId="77777777" w:rsidR="00C107A0" w:rsidRPr="00C107A0" w:rsidRDefault="00C107A0" w:rsidP="00C107A0">
      <w:pPr>
        <w:pStyle w:val="Body"/>
        <w:rPr>
          <w:sz w:val="13"/>
          <w:szCs w:val="13"/>
          <w:lang w:val="en-US"/>
        </w:rPr>
      </w:pPr>
      <w:r w:rsidRPr="00C107A0">
        <w:rPr>
          <w:sz w:val="13"/>
          <w:szCs w:val="13"/>
          <w:lang w:val="en-US"/>
        </w:rPr>
        <w:t># DEM</w:t>
      </w:r>
    </w:p>
    <w:p w14:paraId="30D52831" w14:textId="77777777" w:rsidR="00C107A0" w:rsidRPr="00C107A0" w:rsidRDefault="00C107A0" w:rsidP="00C107A0">
      <w:pPr>
        <w:pStyle w:val="Body"/>
        <w:rPr>
          <w:sz w:val="13"/>
          <w:szCs w:val="13"/>
          <w:lang w:val="en-US"/>
        </w:rPr>
      </w:pPr>
      <w:r w:rsidRPr="00C107A0">
        <w:rPr>
          <w:sz w:val="13"/>
          <w:szCs w:val="13"/>
          <w:lang w:val="en-US"/>
        </w:rPr>
        <w:t>###########</w:t>
      </w:r>
    </w:p>
    <w:p w14:paraId="7C73A076" w14:textId="5455695E" w:rsidR="00C107A0" w:rsidRPr="00C107A0" w:rsidRDefault="00393D1E" w:rsidP="00C107A0">
      <w:pPr>
        <w:pStyle w:val="Body"/>
        <w:rPr>
          <w:sz w:val="13"/>
          <w:szCs w:val="13"/>
          <w:lang w:val="en-US"/>
        </w:rPr>
      </w:pPr>
      <w:r>
        <w:rPr>
          <w:sz w:val="13"/>
          <w:szCs w:val="13"/>
          <w:lang w:val="en-US"/>
        </w:rPr>
        <w:t>GreaterRegion</w:t>
      </w:r>
      <w:r>
        <w:rPr>
          <w:sz w:val="13"/>
          <w:szCs w:val="13"/>
          <w:lang w:val="en-US"/>
        </w:rPr>
        <w:tab/>
      </w:r>
      <w:r w:rsidR="00C107A0" w:rsidRPr="00C107A0">
        <w:rPr>
          <w:sz w:val="13"/>
          <w:szCs w:val="13"/>
          <w:lang w:val="en-US"/>
        </w:rPr>
        <w:t xml:space="preserve"># DEMNAME, </w:t>
      </w:r>
      <w:r w:rsidR="00C107A0" w:rsidRPr="00F63EFC">
        <w:rPr>
          <w:sz w:val="13"/>
          <w:szCs w:val="13"/>
          <w:lang w:val="en-US"/>
        </w:rPr>
        <w:t xml:space="preserve">name of DEM </w:t>
      </w:r>
      <w:r w:rsidR="00F63EFC" w:rsidRPr="00F63EFC">
        <w:rPr>
          <w:sz w:val="13"/>
          <w:szCs w:val="13"/>
          <w:lang w:val="en-US"/>
        </w:rPr>
        <w:t>(in mathematical order)</w:t>
      </w:r>
      <w:r w:rsidR="00C107A0" w:rsidRPr="00F63EFC">
        <w:rPr>
          <w:sz w:val="13"/>
          <w:szCs w:val="13"/>
          <w:lang w:val="en-US"/>
        </w:rPr>
        <w:t>. Need t</w:t>
      </w:r>
      <w:r w:rsidR="00C107A0" w:rsidRPr="00C107A0">
        <w:rPr>
          <w:sz w:val="13"/>
          <w:szCs w:val="13"/>
          <w:lang w:val="en-US"/>
        </w:rPr>
        <w:t>xt file in same dir</w:t>
      </w:r>
    </w:p>
    <w:p w14:paraId="7ADFC5B3" w14:textId="1146C9A5" w:rsidR="00C107A0" w:rsidRPr="00C107A0" w:rsidRDefault="00C107A0" w:rsidP="00C107A0">
      <w:pPr>
        <w:pStyle w:val="Body"/>
        <w:rPr>
          <w:sz w:val="13"/>
          <w:szCs w:val="13"/>
          <w:lang w:val="en-US"/>
        </w:rPr>
      </w:pPr>
      <w:r w:rsidRPr="00C107A0">
        <w:rPr>
          <w:sz w:val="13"/>
          <w:szCs w:val="13"/>
          <w:lang w:val="en-US"/>
        </w:rPr>
        <w:t>SIMAMPno</w:t>
      </w:r>
      <w:r w:rsidRPr="00C107A0">
        <w:rPr>
          <w:sz w:val="13"/>
          <w:szCs w:val="13"/>
          <w:lang w:val="en-US"/>
        </w:rPr>
        <w:tab/>
      </w:r>
      <w:r w:rsidR="00393D1E">
        <w:rPr>
          <w:sz w:val="13"/>
          <w:szCs w:val="13"/>
          <w:lang w:val="en-US"/>
        </w:rPr>
        <w:tab/>
      </w:r>
      <w:r w:rsidRPr="00C107A0">
        <w:rPr>
          <w:sz w:val="13"/>
          <w:szCs w:val="13"/>
          <w:lang w:val="en-US"/>
        </w:rPr>
        <w:t># SIMAMP, compute Simutaled Amplitude during Ext Dem Generation - usually not needed (maybe ERS). SIMAMPno or SIMAMPyes</w:t>
      </w:r>
    </w:p>
    <w:p w14:paraId="75B06786" w14:textId="77777777" w:rsidR="00C107A0" w:rsidRPr="00C107A0" w:rsidRDefault="00C107A0" w:rsidP="00C107A0">
      <w:pPr>
        <w:pStyle w:val="Body"/>
        <w:rPr>
          <w:sz w:val="13"/>
          <w:szCs w:val="13"/>
          <w:lang w:val="en-US"/>
        </w:rPr>
      </w:pPr>
      <w:r w:rsidRPr="00C107A0">
        <w:rPr>
          <w:sz w:val="13"/>
          <w:szCs w:val="13"/>
          <w:lang w:val="en-US"/>
        </w:rPr>
        <w:t>KEEP</w:t>
      </w:r>
      <w:r w:rsidRPr="00C107A0">
        <w:rPr>
          <w:sz w:val="13"/>
          <w:szCs w:val="13"/>
          <w:lang w:val="en-US"/>
        </w:rPr>
        <w:tab/>
      </w:r>
      <w:r w:rsidRPr="00C107A0">
        <w:rPr>
          <w:sz w:val="13"/>
          <w:szCs w:val="13"/>
          <w:lang w:val="en-US"/>
        </w:rPr>
        <w:tab/>
        <w:t xml:space="preserve"># RECOMPDEM, recompute DEM or mask in slant range even if already there (FORCE), or check the one that would exist (KEEP). </w:t>
      </w:r>
    </w:p>
    <w:p w14:paraId="0B80777E" w14:textId="77777777" w:rsidR="00C107A0" w:rsidRPr="00C107A0" w:rsidRDefault="00C107A0" w:rsidP="00C107A0">
      <w:pPr>
        <w:pStyle w:val="Body"/>
        <w:rPr>
          <w:sz w:val="13"/>
          <w:szCs w:val="13"/>
          <w:lang w:val="en-US"/>
        </w:rPr>
      </w:pPr>
      <w:r w:rsidRPr="00C107A0">
        <w:rPr>
          <w:sz w:val="13"/>
          <w:szCs w:val="13"/>
          <w:lang w:val="en-US"/>
        </w:rPr>
        <w:tab/>
      </w:r>
      <w:r w:rsidRPr="00C107A0">
        <w:rPr>
          <w:sz w:val="13"/>
          <w:szCs w:val="13"/>
          <w:lang w:val="en-US"/>
        </w:rPr>
        <w:tab/>
      </w:r>
      <w:r w:rsidRPr="00C107A0">
        <w:rPr>
          <w:sz w:val="13"/>
          <w:szCs w:val="13"/>
          <w:lang w:val="en-US"/>
        </w:rPr>
        <w:tab/>
        <w:t xml:space="preserve">#   DO NOT RUN TWO "FORCE" OR A "FORCE" AND A "KEEP" PROCESS AT THE SAME TIME USING SAME MASTER </w:t>
      </w:r>
    </w:p>
    <w:p w14:paraId="5A74E155" w14:textId="77777777" w:rsidR="00C107A0" w:rsidRPr="00C107A0" w:rsidRDefault="00C107A0" w:rsidP="00C107A0">
      <w:pPr>
        <w:pStyle w:val="Body"/>
        <w:rPr>
          <w:sz w:val="13"/>
          <w:szCs w:val="13"/>
          <w:lang w:val="en-US"/>
        </w:rPr>
      </w:pPr>
      <w:r w:rsidRPr="00C107A0">
        <w:rPr>
          <w:sz w:val="13"/>
          <w:szCs w:val="13"/>
          <w:lang w:val="en-US"/>
        </w:rPr>
        <w:tab/>
      </w:r>
      <w:r w:rsidRPr="00C107A0">
        <w:rPr>
          <w:sz w:val="13"/>
          <w:szCs w:val="13"/>
          <w:lang w:val="en-US"/>
        </w:rPr>
        <w:tab/>
      </w:r>
      <w:r w:rsidRPr="00C107A0">
        <w:rPr>
          <w:sz w:val="13"/>
          <w:szCs w:val="13"/>
          <w:lang w:val="en-US"/>
        </w:rPr>
        <w:tab/>
        <w:t xml:space="preserve">#   It may cause prblm if externalSlantRangeDEM and maybe slantRangeMask are being modified by the first FORCE run.  </w:t>
      </w:r>
    </w:p>
    <w:p w14:paraId="50F55B6F" w14:textId="77777777" w:rsidR="00C107A0" w:rsidRPr="00C107A0" w:rsidRDefault="00C107A0" w:rsidP="00C107A0">
      <w:pPr>
        <w:pStyle w:val="Body"/>
        <w:rPr>
          <w:sz w:val="13"/>
          <w:szCs w:val="13"/>
          <w:lang w:val="en-US"/>
        </w:rPr>
      </w:pPr>
    </w:p>
    <w:p w14:paraId="6FC19E31" w14:textId="77777777" w:rsidR="00C107A0" w:rsidRPr="00C107A0" w:rsidRDefault="00C107A0" w:rsidP="00C107A0">
      <w:pPr>
        <w:pStyle w:val="Body"/>
        <w:rPr>
          <w:sz w:val="13"/>
          <w:szCs w:val="13"/>
          <w:lang w:val="en-US"/>
        </w:rPr>
      </w:pPr>
      <w:r w:rsidRPr="00C107A0">
        <w:rPr>
          <w:sz w:val="13"/>
          <w:szCs w:val="13"/>
          <w:lang w:val="en-US"/>
        </w:rPr>
        <w:t># CROP</w:t>
      </w:r>
    </w:p>
    <w:p w14:paraId="71DEBB14" w14:textId="77777777" w:rsidR="00C107A0" w:rsidRPr="00C107A0" w:rsidRDefault="00C107A0" w:rsidP="00C107A0">
      <w:pPr>
        <w:pStyle w:val="Body"/>
        <w:rPr>
          <w:sz w:val="13"/>
          <w:szCs w:val="13"/>
          <w:lang w:val="en-US"/>
        </w:rPr>
      </w:pPr>
      <w:r w:rsidRPr="00C107A0">
        <w:rPr>
          <w:sz w:val="13"/>
          <w:szCs w:val="13"/>
          <w:lang w:val="en-US"/>
        </w:rPr>
        <w:t>###########</w:t>
      </w:r>
    </w:p>
    <w:p w14:paraId="08BBE315" w14:textId="77777777" w:rsidR="00C107A0" w:rsidRPr="00C107A0" w:rsidRDefault="00C107A0" w:rsidP="00C107A0">
      <w:pPr>
        <w:pStyle w:val="Body"/>
        <w:rPr>
          <w:sz w:val="13"/>
          <w:szCs w:val="13"/>
          <w:lang w:val="en-US"/>
        </w:rPr>
      </w:pPr>
      <w:r w:rsidRPr="00C107A0">
        <w:rPr>
          <w:sz w:val="13"/>
          <w:szCs w:val="13"/>
          <w:lang w:val="en-US"/>
        </w:rPr>
        <w:t>/$PATH_1650/SAR_CSL/S1/LUX/Lux.kml</w:t>
      </w:r>
      <w:r w:rsidRPr="00C107A0">
        <w:rPr>
          <w:sz w:val="13"/>
          <w:szCs w:val="13"/>
          <w:lang w:val="en-US"/>
        </w:rPr>
        <w:tab/>
        <w:t># CROP, CROPyes or CROPno, or for S1, path to kml that will be used to define area of interest.</w:t>
      </w:r>
    </w:p>
    <w:p w14:paraId="2B035700" w14:textId="77777777" w:rsidR="00C107A0" w:rsidRPr="00C107A0" w:rsidRDefault="00C107A0" w:rsidP="00C107A0">
      <w:pPr>
        <w:pStyle w:val="Body"/>
        <w:rPr>
          <w:sz w:val="13"/>
          <w:szCs w:val="13"/>
          <w:lang w:val="en-US"/>
        </w:rPr>
      </w:pPr>
      <w:r w:rsidRPr="00C107A0">
        <w:rPr>
          <w:sz w:val="13"/>
          <w:szCs w:val="13"/>
          <w:lang w:val="en-US"/>
        </w:rPr>
        <w:t>10000</w:t>
      </w:r>
      <w:r w:rsidRPr="00C107A0">
        <w:rPr>
          <w:sz w:val="13"/>
          <w:szCs w:val="13"/>
          <w:lang w:val="en-US"/>
        </w:rPr>
        <w:tab/>
      </w:r>
      <w:r w:rsidRPr="00C107A0">
        <w:rPr>
          <w:sz w:val="13"/>
          <w:szCs w:val="13"/>
          <w:lang w:val="en-US"/>
        </w:rPr>
        <w:tab/>
        <w:t># FIRSTP, Crop limits: first point (row) to use</w:t>
      </w:r>
    </w:p>
    <w:p w14:paraId="3A2D6195" w14:textId="77777777" w:rsidR="00C107A0" w:rsidRPr="00C107A0" w:rsidRDefault="00C107A0" w:rsidP="00C107A0">
      <w:pPr>
        <w:pStyle w:val="Body"/>
        <w:rPr>
          <w:sz w:val="13"/>
          <w:szCs w:val="13"/>
          <w:lang w:val="en-US"/>
        </w:rPr>
      </w:pPr>
      <w:r w:rsidRPr="00C107A0">
        <w:rPr>
          <w:sz w:val="13"/>
          <w:szCs w:val="13"/>
          <w:lang w:val="en-US"/>
        </w:rPr>
        <w:t>8000</w:t>
      </w:r>
      <w:r w:rsidRPr="00C107A0">
        <w:rPr>
          <w:sz w:val="13"/>
          <w:szCs w:val="13"/>
          <w:lang w:val="en-US"/>
        </w:rPr>
        <w:tab/>
      </w:r>
      <w:r w:rsidRPr="00C107A0">
        <w:rPr>
          <w:sz w:val="13"/>
          <w:szCs w:val="13"/>
          <w:lang w:val="en-US"/>
        </w:rPr>
        <w:tab/>
        <w:t># FIRSTL, Crop limits: first line to use</w:t>
      </w:r>
    </w:p>
    <w:p w14:paraId="7A056F03" w14:textId="77777777" w:rsidR="00C107A0" w:rsidRPr="00C107A0" w:rsidRDefault="00C107A0" w:rsidP="00C107A0">
      <w:pPr>
        <w:pStyle w:val="Body"/>
        <w:rPr>
          <w:sz w:val="13"/>
          <w:szCs w:val="13"/>
          <w:lang w:val="en-US"/>
        </w:rPr>
      </w:pPr>
      <w:r w:rsidRPr="00C107A0">
        <w:rPr>
          <w:sz w:val="13"/>
          <w:szCs w:val="13"/>
          <w:lang w:val="en-US"/>
        </w:rPr>
        <w:t>24000</w:t>
      </w:r>
      <w:r w:rsidRPr="00C107A0">
        <w:rPr>
          <w:sz w:val="13"/>
          <w:szCs w:val="13"/>
          <w:lang w:val="en-US"/>
        </w:rPr>
        <w:tab/>
      </w:r>
      <w:r w:rsidRPr="00C107A0">
        <w:rPr>
          <w:sz w:val="13"/>
          <w:szCs w:val="13"/>
          <w:lang w:val="en-US"/>
        </w:rPr>
        <w:tab/>
        <w:t># LASTP, Crop limits: last point (row) to use</w:t>
      </w:r>
    </w:p>
    <w:p w14:paraId="3D80B6C8" w14:textId="77777777" w:rsidR="00C107A0" w:rsidRPr="00C107A0" w:rsidRDefault="00C107A0" w:rsidP="00C107A0">
      <w:pPr>
        <w:pStyle w:val="Body"/>
        <w:rPr>
          <w:sz w:val="13"/>
          <w:szCs w:val="13"/>
          <w:lang w:val="en-US"/>
        </w:rPr>
      </w:pPr>
      <w:r w:rsidRPr="00C107A0">
        <w:rPr>
          <w:sz w:val="13"/>
          <w:szCs w:val="13"/>
          <w:lang w:val="en-US"/>
        </w:rPr>
        <w:t>12000</w:t>
      </w:r>
      <w:r w:rsidRPr="00C107A0">
        <w:rPr>
          <w:sz w:val="13"/>
          <w:szCs w:val="13"/>
          <w:lang w:val="en-US"/>
        </w:rPr>
        <w:tab/>
      </w:r>
      <w:r w:rsidRPr="00C107A0">
        <w:rPr>
          <w:sz w:val="13"/>
          <w:szCs w:val="13"/>
          <w:lang w:val="en-US"/>
        </w:rPr>
        <w:tab/>
        <w:t># LASTL, Crop limits: last line to use</w:t>
      </w:r>
    </w:p>
    <w:p w14:paraId="0DF0F7B1" w14:textId="77777777" w:rsidR="00C107A0" w:rsidRPr="00C107A0" w:rsidRDefault="00C107A0" w:rsidP="00C107A0">
      <w:pPr>
        <w:pStyle w:val="Body"/>
        <w:rPr>
          <w:sz w:val="13"/>
          <w:szCs w:val="13"/>
          <w:lang w:val="en-US"/>
        </w:rPr>
      </w:pPr>
      <w:r w:rsidRPr="00C107A0">
        <w:rPr>
          <w:sz w:val="13"/>
          <w:szCs w:val="13"/>
          <w:lang w:val="en-US"/>
        </w:rPr>
        <w:t xml:space="preserve">1    </w:t>
      </w:r>
      <w:r w:rsidRPr="00C107A0">
        <w:rPr>
          <w:sz w:val="13"/>
          <w:szCs w:val="13"/>
          <w:lang w:val="en-US"/>
        </w:rPr>
        <w:tab/>
      </w:r>
      <w:r w:rsidRPr="00C107A0">
        <w:rPr>
          <w:sz w:val="13"/>
          <w:szCs w:val="13"/>
          <w:lang w:val="en-US"/>
        </w:rPr>
        <w:tab/>
        <w:t># ZOOM, factor during crop</w:t>
      </w:r>
    </w:p>
    <w:p w14:paraId="705AFD64" w14:textId="77777777" w:rsidR="00C107A0" w:rsidRPr="00C107A0" w:rsidRDefault="00C107A0" w:rsidP="00C107A0">
      <w:pPr>
        <w:pStyle w:val="Body"/>
        <w:rPr>
          <w:sz w:val="13"/>
          <w:szCs w:val="13"/>
          <w:lang w:val="en-US"/>
        </w:rPr>
      </w:pPr>
      <w:r w:rsidRPr="00C107A0">
        <w:rPr>
          <w:sz w:val="13"/>
          <w:szCs w:val="13"/>
          <w:lang w:val="en-US"/>
        </w:rPr>
        <w:t xml:space="preserve">LUX  </w:t>
      </w:r>
      <w:r w:rsidRPr="00C107A0">
        <w:rPr>
          <w:sz w:val="13"/>
          <w:szCs w:val="13"/>
          <w:lang w:val="en-US"/>
        </w:rPr>
        <w:tab/>
      </w:r>
      <w:r w:rsidRPr="00C107A0">
        <w:rPr>
          <w:sz w:val="13"/>
          <w:szCs w:val="13"/>
          <w:lang w:val="en-US"/>
        </w:rPr>
        <w:tab/>
        <w:t># REGION, Text description of area for dir naming</w:t>
      </w:r>
    </w:p>
    <w:p w14:paraId="6DB7D917" w14:textId="77777777" w:rsidR="00C107A0" w:rsidRPr="00C107A0" w:rsidRDefault="00C107A0" w:rsidP="00C107A0">
      <w:pPr>
        <w:pStyle w:val="Body"/>
        <w:rPr>
          <w:sz w:val="13"/>
          <w:szCs w:val="13"/>
          <w:lang w:val="en-US"/>
        </w:rPr>
      </w:pPr>
    </w:p>
    <w:p w14:paraId="4110399F" w14:textId="77777777" w:rsidR="00C107A0" w:rsidRPr="00C107A0" w:rsidRDefault="00C107A0" w:rsidP="00C107A0">
      <w:pPr>
        <w:pStyle w:val="Body"/>
        <w:rPr>
          <w:sz w:val="13"/>
          <w:szCs w:val="13"/>
          <w:lang w:val="en-US"/>
        </w:rPr>
      </w:pPr>
      <w:r w:rsidRPr="00C107A0">
        <w:rPr>
          <w:sz w:val="13"/>
          <w:szCs w:val="13"/>
          <w:lang w:val="en-US"/>
        </w:rPr>
        <w:t xml:space="preserve"># AMPLITUDE </w:t>
      </w:r>
    </w:p>
    <w:p w14:paraId="267F62C1" w14:textId="77777777" w:rsidR="00C107A0" w:rsidRPr="00C107A0" w:rsidRDefault="00C107A0" w:rsidP="00C107A0">
      <w:pPr>
        <w:pStyle w:val="Body"/>
        <w:rPr>
          <w:sz w:val="13"/>
          <w:szCs w:val="13"/>
          <w:lang w:val="en-US"/>
        </w:rPr>
      </w:pPr>
      <w:r w:rsidRPr="00C107A0">
        <w:rPr>
          <w:sz w:val="13"/>
          <w:szCs w:val="13"/>
          <w:lang w:val="en-US"/>
        </w:rPr>
        <w:t>###########</w:t>
      </w:r>
    </w:p>
    <w:p w14:paraId="7FFC3F5B" w14:textId="034CED5F" w:rsidR="00C107A0" w:rsidRPr="00C107A0" w:rsidRDefault="00A64F53" w:rsidP="00C107A0">
      <w:pPr>
        <w:pStyle w:val="Body"/>
        <w:rPr>
          <w:sz w:val="13"/>
          <w:szCs w:val="13"/>
          <w:lang w:val="en-US"/>
        </w:rPr>
      </w:pPr>
      <w:r>
        <w:rPr>
          <w:sz w:val="13"/>
          <w:szCs w:val="13"/>
          <w:lang w:val="en-US"/>
        </w:rPr>
        <w:t>4</w:t>
      </w:r>
      <w:r>
        <w:rPr>
          <w:sz w:val="13"/>
          <w:szCs w:val="13"/>
          <w:lang w:val="en-US"/>
        </w:rPr>
        <w:tab/>
      </w:r>
      <w:r>
        <w:rPr>
          <w:sz w:val="13"/>
          <w:szCs w:val="13"/>
          <w:lang w:val="en-US"/>
        </w:rPr>
        <w:tab/>
      </w:r>
      <w:r w:rsidR="00C107A0" w:rsidRPr="00C107A0">
        <w:rPr>
          <w:sz w:val="13"/>
          <w:szCs w:val="13"/>
          <w:lang w:val="en-US"/>
        </w:rPr>
        <w:t xml:space="preserve"># MLAMPLI, Multilooking factor for amplitude images reduction (used for coregistration - 4-6 is appropriate). </w:t>
      </w:r>
    </w:p>
    <w:p w14:paraId="0B177D93" w14:textId="393B09F6" w:rsidR="00C107A0" w:rsidRPr="00C107A0" w:rsidRDefault="00A64F53" w:rsidP="00C107A0">
      <w:pPr>
        <w:pStyle w:val="Body"/>
        <w:rPr>
          <w:sz w:val="13"/>
          <w:szCs w:val="13"/>
          <w:lang w:val="en-US"/>
        </w:rPr>
      </w:pPr>
      <w:r>
        <w:rPr>
          <w:sz w:val="13"/>
          <w:szCs w:val="13"/>
          <w:lang w:val="en-US"/>
        </w:rPr>
        <w:t xml:space="preserve">             </w:t>
      </w:r>
      <w:r>
        <w:rPr>
          <w:sz w:val="13"/>
          <w:szCs w:val="13"/>
          <w:lang w:val="en-US"/>
        </w:rPr>
        <w:tab/>
      </w:r>
      <w:r>
        <w:rPr>
          <w:sz w:val="13"/>
          <w:szCs w:val="13"/>
          <w:lang w:val="en-US"/>
        </w:rPr>
        <w:tab/>
        <w:t xml:space="preserve">         </w:t>
      </w:r>
      <w:r w:rsidR="00C107A0" w:rsidRPr="00C107A0">
        <w:rPr>
          <w:sz w:val="13"/>
          <w:szCs w:val="13"/>
          <w:lang w:val="en-US"/>
        </w:rPr>
        <w:t># If rectangular pixel, it will be multiplied by corresponding ratio.</w:t>
      </w:r>
    </w:p>
    <w:p w14:paraId="1F391917" w14:textId="77777777" w:rsidR="00C107A0" w:rsidRPr="00C107A0" w:rsidRDefault="00C107A0" w:rsidP="00C107A0">
      <w:pPr>
        <w:pStyle w:val="Body"/>
        <w:rPr>
          <w:sz w:val="13"/>
          <w:szCs w:val="13"/>
          <w:lang w:val="en-US"/>
        </w:rPr>
      </w:pPr>
      <w:r w:rsidRPr="00C107A0">
        <w:rPr>
          <w:sz w:val="13"/>
          <w:szCs w:val="13"/>
          <w:lang w:val="en-US"/>
        </w:rPr>
        <w:t>SQUARE</w:t>
      </w:r>
      <w:r w:rsidRPr="00C107A0">
        <w:rPr>
          <w:sz w:val="13"/>
          <w:szCs w:val="13"/>
          <w:lang w:val="en-US"/>
        </w:rPr>
        <w:tab/>
      </w:r>
      <w:r w:rsidRPr="00C107A0">
        <w:rPr>
          <w:sz w:val="13"/>
          <w:szCs w:val="13"/>
          <w:lang w:val="en-US"/>
        </w:rPr>
        <w:tab/>
        <w:t xml:space="preserve"># PIXSHAPE, pix shape for product : SQUARE, ORIGINALFORM, SQUAREUNITY or ORIGINALFORMUNITY        </w:t>
      </w:r>
    </w:p>
    <w:p w14:paraId="6C845308" w14:textId="77777777" w:rsidR="00C107A0" w:rsidRPr="00C107A0" w:rsidRDefault="00C107A0" w:rsidP="00C107A0">
      <w:pPr>
        <w:pStyle w:val="Body"/>
        <w:rPr>
          <w:sz w:val="13"/>
          <w:szCs w:val="13"/>
          <w:lang w:val="en-US"/>
        </w:rPr>
      </w:pPr>
      <w:r w:rsidRPr="00C107A0">
        <w:rPr>
          <w:sz w:val="13"/>
          <w:szCs w:val="13"/>
          <w:lang w:val="en-US"/>
        </w:rPr>
        <w:t>SIGMANO</w:t>
      </w:r>
      <w:r w:rsidRPr="00C107A0">
        <w:rPr>
          <w:sz w:val="13"/>
          <w:szCs w:val="13"/>
          <w:lang w:val="en-US"/>
        </w:rPr>
        <w:tab/>
      </w:r>
      <w:r w:rsidRPr="00C107A0">
        <w:rPr>
          <w:sz w:val="13"/>
          <w:szCs w:val="13"/>
          <w:lang w:val="en-US"/>
        </w:rPr>
        <w:tab/>
        <w:t xml:space="preserve"># CALIBSIGMA, if SIGMAYES it will output sigma nought calibrated amplitude file (for S1 only)                    </w:t>
      </w:r>
    </w:p>
    <w:p w14:paraId="2B724548" w14:textId="77777777" w:rsidR="00C107A0" w:rsidRPr="00C107A0" w:rsidRDefault="00C107A0" w:rsidP="00C107A0">
      <w:pPr>
        <w:pStyle w:val="Body"/>
        <w:rPr>
          <w:sz w:val="13"/>
          <w:szCs w:val="13"/>
          <w:lang w:val="en-US"/>
        </w:rPr>
      </w:pPr>
    </w:p>
    <w:p w14:paraId="59D899DF" w14:textId="77777777" w:rsidR="00C107A0" w:rsidRPr="00C107A0" w:rsidRDefault="00C107A0" w:rsidP="00C107A0">
      <w:pPr>
        <w:pStyle w:val="Body"/>
        <w:rPr>
          <w:sz w:val="13"/>
          <w:szCs w:val="13"/>
          <w:lang w:val="en-US"/>
        </w:rPr>
      </w:pPr>
      <w:r w:rsidRPr="00C107A0">
        <w:rPr>
          <w:sz w:val="13"/>
          <w:szCs w:val="13"/>
          <w:lang w:val="en-US"/>
        </w:rPr>
        <w:t># COARSE COREG</w:t>
      </w:r>
    </w:p>
    <w:p w14:paraId="6593DB1F" w14:textId="77777777" w:rsidR="00C107A0" w:rsidRPr="00C107A0" w:rsidRDefault="00C107A0" w:rsidP="00C107A0">
      <w:pPr>
        <w:pStyle w:val="Body"/>
        <w:rPr>
          <w:sz w:val="13"/>
          <w:szCs w:val="13"/>
          <w:lang w:val="en-US"/>
        </w:rPr>
      </w:pPr>
      <w:r w:rsidRPr="00C107A0">
        <w:rPr>
          <w:sz w:val="13"/>
          <w:szCs w:val="13"/>
          <w:lang w:val="en-US"/>
        </w:rPr>
        <w:t>##############</w:t>
      </w:r>
    </w:p>
    <w:p w14:paraId="06339B7A" w14:textId="77777777" w:rsidR="00A64F53" w:rsidRDefault="00A64F53" w:rsidP="00A64F53">
      <w:pPr>
        <w:pStyle w:val="Body"/>
        <w:rPr>
          <w:sz w:val="13"/>
          <w:szCs w:val="13"/>
          <w:lang w:val="en-US"/>
        </w:rPr>
      </w:pPr>
      <w:r w:rsidRPr="00DF5653">
        <w:rPr>
          <w:sz w:val="13"/>
          <w:szCs w:val="13"/>
          <w:lang w:val="en-US"/>
        </w:rPr>
        <w:t xml:space="preserve">64        </w:t>
      </w:r>
      <w:r w:rsidRPr="00DF5653">
        <w:rPr>
          <w:sz w:val="13"/>
          <w:szCs w:val="13"/>
          <w:lang w:val="en-US"/>
        </w:rPr>
        <w:tab/>
        <w:t xml:space="preserve"># CCOHWIN, Coarse coreg window size (64 by default but may want less for very small crop). </w:t>
      </w:r>
    </w:p>
    <w:p w14:paraId="04E05C7C" w14:textId="77777777" w:rsidR="00A64F53" w:rsidRPr="00DF5653" w:rsidRDefault="00A64F53" w:rsidP="00A64F53">
      <w:pPr>
        <w:pStyle w:val="Body"/>
        <w:ind w:firstLine="720"/>
        <w:rPr>
          <w:sz w:val="13"/>
          <w:szCs w:val="13"/>
          <w:lang w:val="en-US"/>
        </w:rPr>
      </w:pPr>
      <w:r>
        <w:rPr>
          <w:sz w:val="13"/>
          <w:szCs w:val="13"/>
          <w:lang w:val="en-US"/>
        </w:rPr>
        <w:t xml:space="preserve">#   </w:t>
      </w:r>
      <w:r w:rsidRPr="00DF5653">
        <w:rPr>
          <w:sz w:val="13"/>
          <w:szCs w:val="13"/>
          <w:lang w:val="en-US"/>
        </w:rPr>
        <w:t>Can be set to 0 to skip coarse coreg when using god orbit sat such as TSX, TDX and Envisat</w:t>
      </w:r>
    </w:p>
    <w:p w14:paraId="5D13932D" w14:textId="3445813E" w:rsidR="00C107A0" w:rsidRPr="00C107A0" w:rsidRDefault="00A64F53" w:rsidP="00C107A0">
      <w:pPr>
        <w:pStyle w:val="Body"/>
        <w:rPr>
          <w:sz w:val="13"/>
          <w:szCs w:val="13"/>
          <w:lang w:val="en-US"/>
        </w:rPr>
      </w:pPr>
      <w:r>
        <w:rPr>
          <w:sz w:val="13"/>
          <w:szCs w:val="13"/>
          <w:lang w:val="en-US"/>
        </w:rPr>
        <w:t>0.4</w:t>
      </w:r>
      <w:r>
        <w:rPr>
          <w:sz w:val="13"/>
          <w:szCs w:val="13"/>
          <w:lang w:val="en-US"/>
        </w:rPr>
        <w:tab/>
      </w:r>
      <w:r w:rsidR="00C107A0" w:rsidRPr="00C107A0">
        <w:rPr>
          <w:sz w:val="13"/>
          <w:szCs w:val="13"/>
          <w:lang w:val="en-US"/>
        </w:rPr>
        <w:t xml:space="preserve"># COH, Coarse Coherence threshold coregistration </w:t>
      </w:r>
    </w:p>
    <w:p w14:paraId="53022074" w14:textId="697C016F" w:rsidR="00C107A0" w:rsidRPr="00C107A0" w:rsidRDefault="00C107A0" w:rsidP="00C107A0">
      <w:pPr>
        <w:pStyle w:val="Body"/>
        <w:rPr>
          <w:sz w:val="13"/>
          <w:szCs w:val="13"/>
          <w:lang w:val="en-US"/>
        </w:rPr>
      </w:pPr>
      <w:r w:rsidRPr="00C107A0">
        <w:rPr>
          <w:sz w:val="13"/>
          <w:szCs w:val="13"/>
          <w:lang w:val="en-US"/>
        </w:rPr>
        <w:t xml:space="preserve">24          </w:t>
      </w:r>
      <w:r w:rsidR="00A64F53">
        <w:rPr>
          <w:sz w:val="13"/>
          <w:szCs w:val="13"/>
          <w:lang w:val="en-US"/>
        </w:rPr>
        <w:tab/>
      </w:r>
      <w:r w:rsidRPr="00C107A0">
        <w:rPr>
          <w:sz w:val="13"/>
          <w:szCs w:val="13"/>
          <w:lang w:val="en-US"/>
        </w:rPr>
        <w:t># CCDISTANCHOR, Coarse registration range &amp; az distance between anchor points [pix] (eg 24 for large img, 16 for medium and 2-8 for very small crops)</w:t>
      </w:r>
    </w:p>
    <w:p w14:paraId="13A3ECB1" w14:textId="77777777" w:rsidR="00C107A0" w:rsidRPr="00C107A0" w:rsidRDefault="00C107A0" w:rsidP="00C107A0">
      <w:pPr>
        <w:pStyle w:val="Body"/>
        <w:rPr>
          <w:sz w:val="13"/>
          <w:szCs w:val="13"/>
          <w:lang w:val="en-US"/>
        </w:rPr>
      </w:pPr>
      <w:r w:rsidRPr="00C107A0">
        <w:rPr>
          <w:sz w:val="13"/>
          <w:szCs w:val="13"/>
          <w:lang w:val="en-US"/>
        </w:rPr>
        <w:t xml:space="preserve"> </w:t>
      </w:r>
    </w:p>
    <w:p w14:paraId="12BC0105" w14:textId="77777777" w:rsidR="00C107A0" w:rsidRPr="00C107A0" w:rsidRDefault="00C107A0" w:rsidP="00C107A0">
      <w:pPr>
        <w:pStyle w:val="Body"/>
        <w:rPr>
          <w:sz w:val="13"/>
          <w:szCs w:val="13"/>
          <w:lang w:val="en-US"/>
        </w:rPr>
      </w:pPr>
      <w:r w:rsidRPr="00C107A0">
        <w:rPr>
          <w:sz w:val="13"/>
          <w:szCs w:val="13"/>
          <w:lang w:val="en-US"/>
        </w:rPr>
        <w:t># FINE COREG</w:t>
      </w:r>
    </w:p>
    <w:p w14:paraId="517FD191" w14:textId="77777777" w:rsidR="00C107A0" w:rsidRPr="00C107A0" w:rsidRDefault="00C107A0" w:rsidP="00C107A0">
      <w:pPr>
        <w:pStyle w:val="Body"/>
        <w:rPr>
          <w:sz w:val="13"/>
          <w:szCs w:val="13"/>
          <w:lang w:val="en-US"/>
        </w:rPr>
      </w:pPr>
      <w:r w:rsidRPr="00C107A0">
        <w:rPr>
          <w:sz w:val="13"/>
          <w:szCs w:val="13"/>
          <w:lang w:val="en-US"/>
        </w:rPr>
        <w:t>############</w:t>
      </w:r>
    </w:p>
    <w:p w14:paraId="2F977CB9" w14:textId="77777777" w:rsidR="00C107A0" w:rsidRPr="00C107A0" w:rsidRDefault="00C107A0" w:rsidP="00C107A0">
      <w:pPr>
        <w:pStyle w:val="Body"/>
        <w:rPr>
          <w:sz w:val="13"/>
          <w:szCs w:val="13"/>
          <w:lang w:val="en-US"/>
        </w:rPr>
      </w:pPr>
      <w:r w:rsidRPr="00C107A0">
        <w:rPr>
          <w:sz w:val="13"/>
          <w:szCs w:val="13"/>
          <w:lang w:val="en-US"/>
        </w:rPr>
        <w:t xml:space="preserve">7         </w:t>
      </w:r>
      <w:r w:rsidRPr="00C107A0">
        <w:rPr>
          <w:sz w:val="13"/>
          <w:szCs w:val="13"/>
          <w:lang w:val="en-US"/>
        </w:rPr>
        <w:tab/>
        <w:t># FCOHWIN, Fine coreg window size (eg 3 for ERS/ENV or 7 for CSK, TSX and RS; must have win of eg 50 pixels; computed on full resol img)</w:t>
      </w:r>
    </w:p>
    <w:p w14:paraId="61987EE6" w14:textId="78DCB1C8" w:rsidR="00C107A0" w:rsidRPr="00C107A0" w:rsidRDefault="00A64F53" w:rsidP="00C107A0">
      <w:pPr>
        <w:pStyle w:val="Body"/>
        <w:rPr>
          <w:sz w:val="13"/>
          <w:szCs w:val="13"/>
          <w:lang w:val="en-US"/>
        </w:rPr>
      </w:pPr>
      <w:r>
        <w:rPr>
          <w:sz w:val="13"/>
          <w:szCs w:val="13"/>
          <w:lang w:val="en-US"/>
        </w:rPr>
        <w:t>0.5</w:t>
      </w:r>
      <w:r>
        <w:rPr>
          <w:sz w:val="13"/>
          <w:szCs w:val="13"/>
          <w:lang w:val="en-US"/>
        </w:rPr>
        <w:tab/>
      </w:r>
      <w:r w:rsidR="00C107A0" w:rsidRPr="00C107A0">
        <w:rPr>
          <w:sz w:val="13"/>
          <w:szCs w:val="13"/>
          <w:lang w:val="en-US"/>
        </w:rPr>
        <w:t xml:space="preserve"># FCOH, Fine Coherence threshold coregistration </w:t>
      </w:r>
    </w:p>
    <w:p w14:paraId="32493883" w14:textId="77777777" w:rsidR="00C107A0" w:rsidRPr="00C107A0" w:rsidRDefault="00C107A0" w:rsidP="00C107A0">
      <w:pPr>
        <w:pStyle w:val="Body"/>
        <w:rPr>
          <w:sz w:val="13"/>
          <w:szCs w:val="13"/>
          <w:lang w:val="en-US"/>
        </w:rPr>
      </w:pPr>
      <w:r w:rsidRPr="00C107A0">
        <w:rPr>
          <w:sz w:val="13"/>
          <w:szCs w:val="13"/>
          <w:lang w:val="en-US"/>
        </w:rPr>
        <w:t xml:space="preserve">24        </w:t>
      </w:r>
      <w:r w:rsidRPr="00C107A0">
        <w:rPr>
          <w:sz w:val="13"/>
          <w:szCs w:val="13"/>
          <w:lang w:val="en-US"/>
        </w:rPr>
        <w:tab/>
        <w:t># FCDISTANCHOR, Fine registration range &amp; az distance between anchor points [pix] (eg 24 for large img, 16 for medium and 2-8 for very small crops)</w:t>
      </w:r>
    </w:p>
    <w:p w14:paraId="3E09D634" w14:textId="77777777" w:rsidR="00C107A0" w:rsidRPr="00C107A0" w:rsidRDefault="00C107A0" w:rsidP="00C107A0">
      <w:pPr>
        <w:pStyle w:val="Body"/>
        <w:rPr>
          <w:sz w:val="13"/>
          <w:szCs w:val="13"/>
          <w:lang w:val="en-US"/>
        </w:rPr>
      </w:pPr>
    </w:p>
    <w:p w14:paraId="1A6B4FDA" w14:textId="77777777" w:rsidR="00C107A0" w:rsidRPr="00C107A0" w:rsidRDefault="00C107A0" w:rsidP="00C107A0">
      <w:pPr>
        <w:pStyle w:val="Body"/>
        <w:rPr>
          <w:sz w:val="13"/>
          <w:szCs w:val="13"/>
          <w:lang w:val="en-US"/>
        </w:rPr>
      </w:pPr>
      <w:r w:rsidRPr="00C107A0">
        <w:rPr>
          <w:sz w:val="13"/>
          <w:szCs w:val="13"/>
          <w:lang w:val="en-US"/>
        </w:rPr>
        <w:t># INSAR</w:t>
      </w:r>
    </w:p>
    <w:p w14:paraId="21E31233" w14:textId="77777777" w:rsidR="00C107A0" w:rsidRPr="00C107A0" w:rsidRDefault="00C107A0" w:rsidP="00C107A0">
      <w:pPr>
        <w:pStyle w:val="Body"/>
        <w:rPr>
          <w:sz w:val="13"/>
          <w:szCs w:val="13"/>
          <w:lang w:val="en-US"/>
        </w:rPr>
      </w:pPr>
      <w:r w:rsidRPr="00C107A0">
        <w:rPr>
          <w:sz w:val="13"/>
          <w:szCs w:val="13"/>
          <w:lang w:val="en-US"/>
        </w:rPr>
        <w:lastRenderedPageBreak/>
        <w:t>########</w:t>
      </w:r>
    </w:p>
    <w:p w14:paraId="1F3DE441" w14:textId="4415AE09" w:rsidR="00C107A0" w:rsidRPr="00C107A0" w:rsidRDefault="00444830" w:rsidP="00C107A0">
      <w:pPr>
        <w:pStyle w:val="Body"/>
        <w:rPr>
          <w:sz w:val="13"/>
          <w:szCs w:val="13"/>
          <w:lang w:val="en-US"/>
        </w:rPr>
      </w:pPr>
      <w:r>
        <w:rPr>
          <w:sz w:val="13"/>
          <w:szCs w:val="13"/>
          <w:lang w:val="en-US"/>
        </w:rPr>
        <w:t>DEFO</w:t>
      </w:r>
      <w:r>
        <w:rPr>
          <w:sz w:val="13"/>
          <w:szCs w:val="13"/>
          <w:lang w:val="en-US"/>
        </w:rPr>
        <w:tab/>
      </w:r>
      <w:r w:rsidR="00C107A0" w:rsidRPr="00C107A0">
        <w:rPr>
          <w:sz w:val="13"/>
          <w:szCs w:val="13"/>
          <w:lang w:val="en-US"/>
        </w:rPr>
        <w:t># PROCESSMODE, DEFO to produce DInSAR or TOPO to produce DEM (</w:t>
      </w:r>
      <w:r w:rsidR="00F63EFC">
        <w:rPr>
          <w:sz w:val="13"/>
          <w:szCs w:val="13"/>
          <w:lang w:val="en-US"/>
        </w:rPr>
        <w:t xml:space="preserve">bytes, </w:t>
      </w:r>
      <w:r w:rsidR="00A12BB6">
        <w:rPr>
          <w:sz w:val="13"/>
          <w:szCs w:val="13"/>
          <w:lang w:val="en-US"/>
        </w:rPr>
        <w:t>1/0, UTM, Envi Harris format, larger than img)</w:t>
      </w:r>
      <w:r w:rsidR="00F63EFC">
        <w:rPr>
          <w:sz w:val="13"/>
          <w:szCs w:val="13"/>
          <w:lang w:val="en-US"/>
        </w:rPr>
        <w:t xml:space="preserve"> </w:t>
      </w:r>
      <w:r w:rsidR="00C107A0" w:rsidRPr="00C107A0">
        <w:rPr>
          <w:sz w:val="13"/>
          <w:szCs w:val="13"/>
          <w:lang w:val="en-US"/>
        </w:rPr>
        <w:t>used only in SinglePair.sh)</w:t>
      </w:r>
    </w:p>
    <w:p w14:paraId="246A4E28" w14:textId="07CBCCDB" w:rsidR="00C107A0" w:rsidRPr="00C107A0" w:rsidRDefault="00C107A0" w:rsidP="00C107A0">
      <w:pPr>
        <w:pStyle w:val="Body"/>
        <w:rPr>
          <w:sz w:val="13"/>
          <w:szCs w:val="13"/>
          <w:lang w:val="en-US"/>
        </w:rPr>
      </w:pPr>
      <w:r w:rsidRPr="00C107A0">
        <w:rPr>
          <w:sz w:val="13"/>
          <w:szCs w:val="13"/>
          <w:lang w:val="en-US"/>
        </w:rPr>
        <w:t xml:space="preserve">VV         </w:t>
      </w:r>
      <w:r w:rsidR="008B689E">
        <w:rPr>
          <w:sz w:val="13"/>
          <w:szCs w:val="13"/>
          <w:lang w:val="en-US"/>
        </w:rPr>
        <w:tab/>
      </w:r>
      <w:r w:rsidRPr="00C107A0">
        <w:rPr>
          <w:sz w:val="13"/>
          <w:szCs w:val="13"/>
          <w:lang w:val="en-US"/>
        </w:rPr>
        <w:t xml:space="preserve"># INITPOL, For multi pol images; force polarisation at initInSAR for InSAR processing. If it does not exists it will find the first compatible MAS-SLV pol. </w:t>
      </w:r>
    </w:p>
    <w:p w14:paraId="1D452562" w14:textId="03A17735" w:rsidR="00C107A0" w:rsidRPr="00C107A0" w:rsidRDefault="008B689E" w:rsidP="00C107A0">
      <w:pPr>
        <w:pStyle w:val="Body"/>
        <w:rPr>
          <w:sz w:val="13"/>
          <w:szCs w:val="13"/>
          <w:lang w:val="en-US"/>
        </w:rPr>
      </w:pPr>
      <w:r>
        <w:rPr>
          <w:sz w:val="13"/>
          <w:szCs w:val="13"/>
          <w:lang w:val="en-US"/>
        </w:rPr>
        <w:t>50</w:t>
      </w:r>
      <w:r>
        <w:rPr>
          <w:sz w:val="13"/>
          <w:szCs w:val="13"/>
          <w:lang w:val="en-US"/>
        </w:rPr>
        <w:tab/>
      </w:r>
      <w:r w:rsidR="00C107A0" w:rsidRPr="00C107A0">
        <w:rPr>
          <w:sz w:val="13"/>
          <w:szCs w:val="13"/>
          <w:lang w:val="en-US"/>
        </w:rPr>
        <w:t># LLRGCO, Lower Left Range coord offset for final interferometric products generation. Used in SinglePairNoUnwrap only for Shadow measurements</w:t>
      </w:r>
    </w:p>
    <w:p w14:paraId="00B7D3B5" w14:textId="57B370D9" w:rsidR="00C107A0" w:rsidRPr="00C107A0" w:rsidRDefault="008B689E" w:rsidP="00C107A0">
      <w:pPr>
        <w:pStyle w:val="Body"/>
        <w:rPr>
          <w:sz w:val="13"/>
          <w:szCs w:val="13"/>
          <w:lang w:val="en-US"/>
        </w:rPr>
      </w:pPr>
      <w:r>
        <w:rPr>
          <w:sz w:val="13"/>
          <w:szCs w:val="13"/>
          <w:lang w:val="en-US"/>
        </w:rPr>
        <w:t>50</w:t>
      </w:r>
      <w:r>
        <w:rPr>
          <w:sz w:val="13"/>
          <w:szCs w:val="13"/>
          <w:lang w:val="en-US"/>
        </w:rPr>
        <w:tab/>
      </w:r>
      <w:r w:rsidR="00C107A0" w:rsidRPr="00C107A0">
        <w:rPr>
          <w:sz w:val="13"/>
          <w:szCs w:val="13"/>
          <w:lang w:val="en-US"/>
        </w:rPr>
        <w:t># LLAZCO, Lower Left Azimuth coord offset for final interferometric products generation. Used in SinglePairNoUnwrap only for Shadow measurements</w:t>
      </w:r>
    </w:p>
    <w:p w14:paraId="27417596" w14:textId="77777777" w:rsidR="00C107A0" w:rsidRPr="00C107A0" w:rsidRDefault="00C107A0" w:rsidP="00C107A0">
      <w:pPr>
        <w:pStyle w:val="Body"/>
        <w:rPr>
          <w:sz w:val="13"/>
          <w:szCs w:val="13"/>
          <w:lang w:val="en-US"/>
        </w:rPr>
      </w:pPr>
    </w:p>
    <w:p w14:paraId="1DDCB6F1" w14:textId="77777777" w:rsidR="008B689E" w:rsidRDefault="008B689E" w:rsidP="008B689E">
      <w:pPr>
        <w:pStyle w:val="Body"/>
        <w:rPr>
          <w:sz w:val="13"/>
          <w:szCs w:val="13"/>
          <w:lang w:val="en-US"/>
        </w:rPr>
      </w:pPr>
      <w:r w:rsidRPr="00DF5653">
        <w:rPr>
          <w:sz w:val="13"/>
          <w:szCs w:val="13"/>
          <w:lang w:val="en-US"/>
        </w:rPr>
        <w:t>4</w:t>
      </w:r>
      <w:r w:rsidRPr="00DF5653">
        <w:rPr>
          <w:sz w:val="13"/>
          <w:szCs w:val="13"/>
          <w:lang w:val="en-US"/>
        </w:rPr>
        <w:tab/>
        <w:t xml:space="preserve"># INTERFML, multilook factor for final interferometric products generation (to multiply to the LARGEST </w:t>
      </w:r>
    </w:p>
    <w:p w14:paraId="37630DF9" w14:textId="77777777" w:rsidR="008B689E" w:rsidRPr="00DF5653" w:rsidRDefault="008B689E" w:rsidP="008B689E">
      <w:pPr>
        <w:pStyle w:val="Body"/>
        <w:ind w:firstLine="720"/>
        <w:rPr>
          <w:sz w:val="13"/>
          <w:szCs w:val="13"/>
          <w:lang w:val="en-US"/>
        </w:rPr>
      </w:pPr>
      <w:r>
        <w:rPr>
          <w:sz w:val="13"/>
          <w:szCs w:val="13"/>
          <w:lang w:val="en-US"/>
        </w:rPr>
        <w:t xml:space="preserve">#   </w:t>
      </w:r>
      <w:r w:rsidRPr="00DF5653">
        <w:rPr>
          <w:sz w:val="13"/>
          <w:szCs w:val="13"/>
          <w:lang w:val="en-US"/>
        </w:rPr>
        <w:t>side of the pixel); when used with zoom, it is ML to apply to zommed pixels</w:t>
      </w:r>
    </w:p>
    <w:p w14:paraId="23727A7B" w14:textId="3DCC3937" w:rsidR="00C107A0" w:rsidRPr="00C107A0" w:rsidRDefault="008B689E" w:rsidP="00C107A0">
      <w:pPr>
        <w:pStyle w:val="Body"/>
        <w:rPr>
          <w:sz w:val="13"/>
          <w:szCs w:val="13"/>
          <w:lang w:val="en-US"/>
        </w:rPr>
      </w:pPr>
      <w:r>
        <w:rPr>
          <w:sz w:val="13"/>
          <w:szCs w:val="13"/>
          <w:lang w:val="en-US"/>
        </w:rPr>
        <w:t>1</w:t>
      </w:r>
      <w:r>
        <w:rPr>
          <w:sz w:val="13"/>
          <w:szCs w:val="13"/>
          <w:lang w:val="en-US"/>
        </w:rPr>
        <w:tab/>
      </w:r>
      <w:r w:rsidR="00C107A0" w:rsidRPr="00C107A0">
        <w:rPr>
          <w:sz w:val="13"/>
          <w:szCs w:val="13"/>
          <w:lang w:val="en-US"/>
        </w:rPr>
        <w:t># FILTFACTOR, filtering factor for interfero (2 might be too strong when used with POWSPECSMOOTFACT filtering)</w:t>
      </w:r>
    </w:p>
    <w:p w14:paraId="79D18654" w14:textId="6426778C" w:rsidR="00C107A0" w:rsidRPr="00C107A0" w:rsidRDefault="008B689E" w:rsidP="00C107A0">
      <w:pPr>
        <w:pStyle w:val="Body"/>
        <w:rPr>
          <w:sz w:val="13"/>
          <w:szCs w:val="13"/>
          <w:lang w:val="en-US"/>
        </w:rPr>
      </w:pPr>
      <w:r>
        <w:rPr>
          <w:sz w:val="13"/>
          <w:szCs w:val="13"/>
          <w:lang w:val="en-US"/>
        </w:rPr>
        <w:t>1</w:t>
      </w:r>
      <w:r>
        <w:rPr>
          <w:sz w:val="13"/>
          <w:szCs w:val="13"/>
          <w:lang w:val="en-US"/>
        </w:rPr>
        <w:tab/>
      </w:r>
      <w:r w:rsidR="00C107A0" w:rsidRPr="00C107A0">
        <w:rPr>
          <w:sz w:val="13"/>
          <w:szCs w:val="13"/>
          <w:lang w:val="en-US"/>
        </w:rPr>
        <w:t># POWSPECSMOOTFACT, Power spectrum filtering factor (for adaptative filtering) (0 = no filtering; 1 or less is possible though stronger)</w:t>
      </w:r>
    </w:p>
    <w:p w14:paraId="761B2B34" w14:textId="636583F2" w:rsidR="00C107A0" w:rsidRPr="00C107A0" w:rsidRDefault="00C107A0" w:rsidP="00C107A0">
      <w:pPr>
        <w:pStyle w:val="Body"/>
        <w:rPr>
          <w:sz w:val="13"/>
          <w:szCs w:val="13"/>
          <w:lang w:val="en-US"/>
        </w:rPr>
      </w:pPr>
      <w:r w:rsidRPr="00C107A0">
        <w:rPr>
          <w:sz w:val="13"/>
          <w:szCs w:val="13"/>
          <w:lang w:val="en-US"/>
        </w:rPr>
        <w:t xml:space="preserve">2         # COHESTIMFACT, in pixels. Must be similar to INTERFML as far as it is not a ML higher than 5 or 7 non ML for instance. For ML1, if -le 1, will be forced to 2. </w:t>
      </w:r>
    </w:p>
    <w:p w14:paraId="0B5554AB" w14:textId="03073BC4" w:rsidR="00C107A0" w:rsidRPr="00C107A0" w:rsidRDefault="002669B7" w:rsidP="002669B7">
      <w:pPr>
        <w:pStyle w:val="Body"/>
        <w:rPr>
          <w:sz w:val="13"/>
          <w:szCs w:val="13"/>
          <w:lang w:val="en-US"/>
        </w:rPr>
      </w:pPr>
      <w:r>
        <w:rPr>
          <w:sz w:val="13"/>
          <w:szCs w:val="13"/>
          <w:lang w:val="en-US"/>
        </w:rPr>
        <w:t xml:space="preserve">           </w:t>
      </w:r>
      <w:r w:rsidR="00C107A0" w:rsidRPr="00C107A0">
        <w:rPr>
          <w:sz w:val="13"/>
          <w:szCs w:val="13"/>
          <w:lang w:val="en-US"/>
        </w:rPr>
        <w:t>#    If INTERFML is larger than 5 or 7, limit anyway COHESTIMFACT to 5 or 7 (Remember: computations load goes as square of win size)</w:t>
      </w:r>
    </w:p>
    <w:p w14:paraId="639DD173" w14:textId="77777777" w:rsidR="00C107A0" w:rsidRPr="00C107A0" w:rsidRDefault="00C107A0" w:rsidP="00C107A0">
      <w:pPr>
        <w:pStyle w:val="Body"/>
        <w:rPr>
          <w:sz w:val="13"/>
          <w:szCs w:val="13"/>
          <w:lang w:val="en-US"/>
        </w:rPr>
      </w:pPr>
    </w:p>
    <w:p w14:paraId="387924DC" w14:textId="77777777" w:rsidR="00C107A0" w:rsidRPr="00C107A0" w:rsidRDefault="00C107A0" w:rsidP="00C107A0">
      <w:pPr>
        <w:pStyle w:val="Body"/>
        <w:rPr>
          <w:sz w:val="13"/>
          <w:szCs w:val="13"/>
          <w:lang w:val="en-US"/>
        </w:rPr>
      </w:pPr>
      <w:r w:rsidRPr="00C107A0">
        <w:rPr>
          <w:sz w:val="13"/>
          <w:szCs w:val="13"/>
          <w:lang w:val="en-US"/>
        </w:rPr>
        <w:t># MASK</w:t>
      </w:r>
    </w:p>
    <w:p w14:paraId="1A87DDF9" w14:textId="77777777" w:rsidR="00C107A0" w:rsidRPr="00C107A0" w:rsidRDefault="00C107A0" w:rsidP="00C107A0">
      <w:pPr>
        <w:pStyle w:val="Body"/>
        <w:rPr>
          <w:sz w:val="13"/>
          <w:szCs w:val="13"/>
          <w:lang w:val="en-US"/>
        </w:rPr>
      </w:pPr>
      <w:r w:rsidRPr="00C107A0">
        <w:rPr>
          <w:sz w:val="13"/>
          <w:szCs w:val="13"/>
          <w:lang w:val="en-US"/>
        </w:rPr>
        <w:t>#######</w:t>
      </w:r>
    </w:p>
    <w:p w14:paraId="695B48F6" w14:textId="1E03CC0B" w:rsidR="00C107A0" w:rsidRPr="00C107A0" w:rsidRDefault="00C107A0" w:rsidP="00C107A0">
      <w:pPr>
        <w:pStyle w:val="Body"/>
        <w:rPr>
          <w:sz w:val="13"/>
          <w:szCs w:val="13"/>
          <w:lang w:val="en-US"/>
        </w:rPr>
      </w:pPr>
      <w:r w:rsidRPr="00C107A0">
        <w:rPr>
          <w:sz w:val="13"/>
          <w:szCs w:val="13"/>
          <w:lang w:val="en-US"/>
        </w:rPr>
        <w:t>APPLYMASKyes</w:t>
      </w:r>
      <w:r w:rsidRPr="00C107A0">
        <w:rPr>
          <w:sz w:val="13"/>
          <w:szCs w:val="13"/>
          <w:lang w:val="en-US"/>
        </w:rPr>
        <w:tab/>
        <w:t># APPLYMASK, Apply mask</w:t>
      </w:r>
      <w:r w:rsidR="00F63EFC">
        <w:rPr>
          <w:sz w:val="13"/>
          <w:szCs w:val="13"/>
          <w:lang w:val="en-US"/>
        </w:rPr>
        <w:t xml:space="preserve"> ()</w:t>
      </w:r>
      <w:r w:rsidRPr="00C107A0">
        <w:rPr>
          <w:sz w:val="13"/>
          <w:szCs w:val="13"/>
          <w:lang w:val="en-US"/>
        </w:rPr>
        <w:t xml:space="preserve"> before unwrapping (APPLYMASKyes or APPLYMASKno); </w:t>
      </w:r>
    </w:p>
    <w:p w14:paraId="6E0AE559" w14:textId="76ADA6FB" w:rsidR="00C107A0" w:rsidRPr="00C107A0" w:rsidRDefault="002669B7" w:rsidP="00C107A0">
      <w:pPr>
        <w:pStyle w:val="Body"/>
        <w:rPr>
          <w:sz w:val="13"/>
          <w:szCs w:val="13"/>
          <w:lang w:val="en-US"/>
        </w:rPr>
      </w:pPr>
      <w:r>
        <w:rPr>
          <w:sz w:val="13"/>
          <w:szCs w:val="13"/>
          <w:lang w:val="en-US"/>
        </w:rPr>
        <w:tab/>
      </w:r>
      <w:r>
        <w:rPr>
          <w:sz w:val="13"/>
          <w:szCs w:val="13"/>
          <w:lang w:val="en-US"/>
        </w:rPr>
        <w:tab/>
      </w:r>
      <w:r w:rsidR="00C107A0" w:rsidRPr="00C107A0">
        <w:rPr>
          <w:sz w:val="13"/>
          <w:szCs w:val="13"/>
          <w:lang w:val="en-US"/>
        </w:rPr>
        <w:t># If mask requested but no Snaphu, one can also mask manually files with ffa (eg ffa residualInterferogram.HH-HH.f x slantRangeMask)</w:t>
      </w:r>
    </w:p>
    <w:p w14:paraId="330D7B52" w14:textId="77777777" w:rsidR="00C107A0" w:rsidRPr="00C107A0" w:rsidRDefault="00C107A0" w:rsidP="00C107A0">
      <w:pPr>
        <w:pStyle w:val="Body"/>
        <w:rPr>
          <w:sz w:val="13"/>
          <w:szCs w:val="13"/>
          <w:lang w:val="en-US"/>
        </w:rPr>
      </w:pPr>
      <w:r w:rsidRPr="00C107A0">
        <w:rPr>
          <w:sz w:val="13"/>
          <w:szCs w:val="13"/>
          <w:lang w:val="en-US"/>
        </w:rPr>
        <w:t>/$PATH_3600/MASKS/LakeKivu_LatLong.envi  # PATHTOMASK, geocoded mask file name and path</w:t>
      </w:r>
    </w:p>
    <w:p w14:paraId="2740D986" w14:textId="77777777" w:rsidR="00C107A0" w:rsidRPr="00C107A0" w:rsidRDefault="00C107A0" w:rsidP="00C107A0">
      <w:pPr>
        <w:pStyle w:val="Body"/>
        <w:rPr>
          <w:sz w:val="13"/>
          <w:szCs w:val="13"/>
          <w:lang w:val="en-US"/>
        </w:rPr>
      </w:pPr>
    </w:p>
    <w:p w14:paraId="7DE5B042" w14:textId="77777777" w:rsidR="00C107A0" w:rsidRPr="00C107A0" w:rsidRDefault="00C107A0" w:rsidP="00C107A0">
      <w:pPr>
        <w:pStyle w:val="Body"/>
        <w:rPr>
          <w:sz w:val="13"/>
          <w:szCs w:val="13"/>
          <w:lang w:val="en-US"/>
        </w:rPr>
      </w:pPr>
      <w:r w:rsidRPr="00C107A0">
        <w:rPr>
          <w:sz w:val="13"/>
          <w:szCs w:val="13"/>
          <w:lang w:val="en-US"/>
        </w:rPr>
        <w:t># UNWRAPPING</w:t>
      </w:r>
    </w:p>
    <w:p w14:paraId="6FA7D839" w14:textId="77777777" w:rsidR="00C107A0" w:rsidRPr="00C107A0" w:rsidRDefault="00C107A0" w:rsidP="00C107A0">
      <w:pPr>
        <w:pStyle w:val="Body"/>
        <w:rPr>
          <w:sz w:val="13"/>
          <w:szCs w:val="13"/>
          <w:lang w:val="en-US"/>
        </w:rPr>
      </w:pPr>
      <w:r w:rsidRPr="00C107A0">
        <w:rPr>
          <w:sz w:val="13"/>
          <w:szCs w:val="13"/>
          <w:lang w:val="en-US"/>
        </w:rPr>
        <w:t>############</w:t>
      </w:r>
    </w:p>
    <w:p w14:paraId="3B53E28A" w14:textId="77777777" w:rsidR="002669B7" w:rsidRDefault="002669B7" w:rsidP="002669B7">
      <w:pPr>
        <w:pStyle w:val="Body"/>
        <w:rPr>
          <w:sz w:val="13"/>
          <w:szCs w:val="13"/>
          <w:lang w:val="en-US"/>
        </w:rPr>
      </w:pPr>
      <w:r w:rsidRPr="00DF5653">
        <w:rPr>
          <w:sz w:val="13"/>
          <w:szCs w:val="13"/>
          <w:lang w:val="en-US"/>
        </w:rPr>
        <w:t>SKIPno</w:t>
      </w:r>
      <w:r w:rsidRPr="00DF5653">
        <w:rPr>
          <w:sz w:val="13"/>
          <w:szCs w:val="13"/>
          <w:lang w:val="en-US"/>
        </w:rPr>
        <w:tab/>
        <w:t xml:space="preserve"># SKIPUW, SKIPno unwraps and geocode all products, SKIPyes skips unwrapping and geocode only available products, Mask geocode </w:t>
      </w:r>
    </w:p>
    <w:p w14:paraId="1C268F2B" w14:textId="77777777" w:rsidR="002669B7" w:rsidRPr="00DF5653" w:rsidRDefault="002669B7" w:rsidP="002669B7">
      <w:pPr>
        <w:pStyle w:val="Body"/>
        <w:ind w:firstLine="720"/>
        <w:rPr>
          <w:sz w:val="13"/>
          <w:szCs w:val="13"/>
          <w:lang w:val="en-US"/>
        </w:rPr>
      </w:pPr>
      <w:r>
        <w:rPr>
          <w:sz w:val="13"/>
          <w:szCs w:val="13"/>
          <w:lang w:val="en-US"/>
        </w:rPr>
        <w:t xml:space="preserve">#   </w:t>
      </w:r>
      <w:r w:rsidRPr="00DF5653">
        <w:rPr>
          <w:sz w:val="13"/>
          <w:szCs w:val="13"/>
          <w:lang w:val="en-US"/>
        </w:rPr>
        <w:t>only ampli and coh (for mask geenration)</w:t>
      </w:r>
    </w:p>
    <w:p w14:paraId="0E4F1F98" w14:textId="77777777" w:rsidR="002669B7" w:rsidRDefault="002669B7" w:rsidP="002669B7">
      <w:pPr>
        <w:pStyle w:val="Body"/>
        <w:rPr>
          <w:sz w:val="13"/>
          <w:szCs w:val="13"/>
          <w:lang w:val="en-US"/>
        </w:rPr>
      </w:pPr>
      <w:r w:rsidRPr="00DF5653">
        <w:rPr>
          <w:sz w:val="13"/>
          <w:szCs w:val="13"/>
          <w:lang w:val="en-US"/>
        </w:rPr>
        <w:t>SNAPHU</w:t>
      </w:r>
      <w:r w:rsidRPr="00DF5653">
        <w:rPr>
          <w:sz w:val="13"/>
          <w:szCs w:val="13"/>
          <w:lang w:val="en-US"/>
        </w:rPr>
        <w:tab/>
        <w:t xml:space="preserve"># UW_METHOD, Select phase unwrapping method (SNAPHU, CIS, DETPHUN1ONLY, DETPHUN2ONLY, DETPHUN1SNAPHU, </w:t>
      </w:r>
    </w:p>
    <w:p w14:paraId="0C7BBBD3" w14:textId="77777777" w:rsidR="002669B7" w:rsidRPr="00DF5653" w:rsidRDefault="002669B7" w:rsidP="002669B7">
      <w:pPr>
        <w:pStyle w:val="Body"/>
        <w:ind w:firstLine="720"/>
        <w:rPr>
          <w:sz w:val="13"/>
          <w:szCs w:val="13"/>
          <w:lang w:val="en-US"/>
        </w:rPr>
      </w:pPr>
      <w:r>
        <w:rPr>
          <w:sz w:val="13"/>
          <w:szCs w:val="13"/>
          <w:lang w:val="en-US"/>
        </w:rPr>
        <w:t xml:space="preserve"># </w:t>
      </w:r>
      <w:r w:rsidRPr="00DF5653">
        <w:rPr>
          <w:sz w:val="13"/>
          <w:szCs w:val="13"/>
          <w:lang w:val="en-US"/>
        </w:rPr>
        <w:t>DETPHUN2SNAPHU, DETPHUN1CIS, DETPHUN2CIS)</w:t>
      </w:r>
    </w:p>
    <w:p w14:paraId="01E14A93" w14:textId="77777777" w:rsidR="002669B7" w:rsidRDefault="002669B7" w:rsidP="00C107A0">
      <w:pPr>
        <w:pStyle w:val="Body"/>
        <w:rPr>
          <w:sz w:val="13"/>
          <w:szCs w:val="13"/>
          <w:lang w:val="en-US"/>
        </w:rPr>
      </w:pPr>
    </w:p>
    <w:p w14:paraId="12F73246" w14:textId="77777777" w:rsidR="00C107A0" w:rsidRPr="00C107A0" w:rsidRDefault="00C107A0" w:rsidP="00C107A0">
      <w:pPr>
        <w:pStyle w:val="Body"/>
        <w:rPr>
          <w:sz w:val="13"/>
          <w:szCs w:val="13"/>
          <w:lang w:val="en-US"/>
        </w:rPr>
      </w:pPr>
      <w:r w:rsidRPr="00C107A0">
        <w:rPr>
          <w:sz w:val="13"/>
          <w:szCs w:val="13"/>
          <w:lang w:val="en-US"/>
        </w:rPr>
        <w:t># if snaphu unwrapping:</w:t>
      </w:r>
    </w:p>
    <w:p w14:paraId="5F6213B4" w14:textId="77777777" w:rsidR="005A1EFF" w:rsidRDefault="005A1EFF" w:rsidP="005A1EFF">
      <w:pPr>
        <w:pStyle w:val="Body"/>
        <w:rPr>
          <w:sz w:val="13"/>
          <w:szCs w:val="13"/>
          <w:lang w:val="en-US"/>
        </w:rPr>
      </w:pPr>
      <w:r w:rsidRPr="00DF5653">
        <w:rPr>
          <w:sz w:val="13"/>
          <w:szCs w:val="13"/>
          <w:lang w:val="en-US"/>
        </w:rPr>
        <w:t>1.2</w:t>
      </w:r>
      <w:r w:rsidRPr="00DF5653">
        <w:rPr>
          <w:sz w:val="13"/>
          <w:szCs w:val="13"/>
          <w:lang w:val="en-US"/>
        </w:rPr>
        <w:tab/>
        <w:t xml:space="preserve"># DEFOTHRESHFACTOR, Snaphu : Factor applied to rho0 to get threshold for whether or not phase discontinuity is possible. rho0 is the expected, </w:t>
      </w:r>
    </w:p>
    <w:p w14:paraId="509ABB47" w14:textId="77777777" w:rsidR="005A1EFF" w:rsidRPr="00DF5653" w:rsidRDefault="005A1EFF" w:rsidP="005A1EFF">
      <w:pPr>
        <w:pStyle w:val="Body"/>
        <w:ind w:firstLine="720"/>
        <w:rPr>
          <w:sz w:val="13"/>
          <w:szCs w:val="13"/>
          <w:lang w:val="en-US"/>
        </w:rPr>
      </w:pPr>
      <w:r>
        <w:rPr>
          <w:sz w:val="13"/>
          <w:szCs w:val="13"/>
          <w:lang w:val="en-US"/>
        </w:rPr>
        <w:t xml:space="preserve"># </w:t>
      </w:r>
      <w:r w:rsidRPr="00DF5653">
        <w:rPr>
          <w:sz w:val="13"/>
          <w:szCs w:val="13"/>
          <w:lang w:val="en-US"/>
        </w:rPr>
        <w:t xml:space="preserve">biased correlation measure if true correlation is 0. Increase if not good. </w:t>
      </w:r>
    </w:p>
    <w:p w14:paraId="5B0F794B" w14:textId="77777777" w:rsidR="005A1EFF" w:rsidRPr="00DF5653" w:rsidRDefault="005A1EFF" w:rsidP="005A1EFF">
      <w:pPr>
        <w:pStyle w:val="Body"/>
        <w:ind w:left="720" w:hanging="720"/>
        <w:rPr>
          <w:sz w:val="13"/>
          <w:szCs w:val="13"/>
          <w:lang w:val="en-US"/>
        </w:rPr>
      </w:pPr>
      <w:r w:rsidRPr="00DF5653">
        <w:rPr>
          <w:sz w:val="13"/>
          <w:szCs w:val="13"/>
          <w:lang w:val="en-US"/>
        </w:rPr>
        <w:t>0.9</w:t>
      </w:r>
      <w:r w:rsidRPr="00DF5653">
        <w:rPr>
          <w:sz w:val="13"/>
          <w:szCs w:val="13"/>
          <w:lang w:val="en-US"/>
        </w:rPr>
        <w:tab/>
        <w:t xml:space="preserve"># DEFOCONST, Snaphu : Ratio of phase discontinuity probability density to peak probability density expected for discontinuity-possible pixel differences. </w:t>
      </w:r>
      <w:r>
        <w:rPr>
          <w:sz w:val="13"/>
          <w:szCs w:val="13"/>
          <w:lang w:val="en-US"/>
        </w:rPr>
        <w:t xml:space="preserve"># # </w:t>
      </w:r>
      <w:r w:rsidRPr="00DF5653">
        <w:rPr>
          <w:sz w:val="13"/>
          <w:szCs w:val="13"/>
          <w:lang w:val="en-US"/>
        </w:rPr>
        <w:t xml:space="preserve">Value of 1 means zero cost for discontinuity, 0 means infinite cost. Decrease if prblm. </w:t>
      </w:r>
    </w:p>
    <w:p w14:paraId="7BAD1EAA" w14:textId="77777777" w:rsidR="005A1EFF" w:rsidRPr="00DF5653" w:rsidRDefault="005A1EFF" w:rsidP="005A1EFF">
      <w:pPr>
        <w:pStyle w:val="Body"/>
        <w:rPr>
          <w:sz w:val="13"/>
          <w:szCs w:val="13"/>
          <w:lang w:val="en-US"/>
        </w:rPr>
      </w:pPr>
      <w:r w:rsidRPr="00DF5653">
        <w:rPr>
          <w:sz w:val="13"/>
          <w:szCs w:val="13"/>
          <w:lang w:val="en-US"/>
        </w:rPr>
        <w:t>0.2</w:t>
      </w:r>
      <w:r w:rsidRPr="00DF5653">
        <w:rPr>
          <w:sz w:val="13"/>
          <w:szCs w:val="13"/>
          <w:lang w:val="en-US"/>
        </w:rPr>
        <w:tab/>
        <w:t xml:space="preserve"># DEFOMAX_CYCLE, Snaphu : Max nr of expected phase cycle discontinuity. For topo where no phase jump is expected, it can be set to zero. </w:t>
      </w:r>
    </w:p>
    <w:p w14:paraId="3B7E5998" w14:textId="77777777" w:rsidR="005A1EFF" w:rsidRPr="00DF5653" w:rsidRDefault="005A1EFF" w:rsidP="005A1EFF">
      <w:pPr>
        <w:pStyle w:val="Body"/>
        <w:rPr>
          <w:sz w:val="13"/>
          <w:szCs w:val="13"/>
          <w:lang w:val="en-US"/>
        </w:rPr>
      </w:pPr>
      <w:r w:rsidRPr="00DF5653">
        <w:rPr>
          <w:sz w:val="13"/>
          <w:szCs w:val="13"/>
          <w:lang w:val="en-US"/>
        </w:rPr>
        <w:t>DEFO</w:t>
      </w:r>
      <w:r w:rsidRPr="00DF5653">
        <w:rPr>
          <w:sz w:val="13"/>
          <w:szCs w:val="13"/>
          <w:lang w:val="en-US"/>
        </w:rPr>
        <w:tab/>
        <w:t xml:space="preserve"># SNAPHUMODE, Snaphu : TOPO, DEFO, SMOOTH, or NOSTATCOSTS. </w:t>
      </w:r>
    </w:p>
    <w:p w14:paraId="793FDD2E" w14:textId="77777777" w:rsidR="005A1EFF" w:rsidRDefault="005A1EFF" w:rsidP="005A1EFF">
      <w:pPr>
        <w:pStyle w:val="Body"/>
        <w:rPr>
          <w:sz w:val="13"/>
          <w:szCs w:val="13"/>
          <w:lang w:val="en-US"/>
        </w:rPr>
      </w:pPr>
      <w:r w:rsidRPr="00DF5653">
        <w:rPr>
          <w:sz w:val="13"/>
          <w:szCs w:val="13"/>
          <w:lang w:val="en-US"/>
        </w:rPr>
        <w:t>ZoneMapYes</w:t>
      </w:r>
      <w:r>
        <w:rPr>
          <w:sz w:val="13"/>
          <w:szCs w:val="13"/>
          <w:lang w:val="en-US"/>
        </w:rPr>
        <w:t xml:space="preserve"> </w:t>
      </w:r>
      <w:r w:rsidRPr="00DF5653">
        <w:rPr>
          <w:sz w:val="13"/>
          <w:szCs w:val="13"/>
          <w:lang w:val="en-US"/>
        </w:rPr>
        <w:t xml:space="preserve"># ZONEMAP, if ZoneMapYes, will create a map with the unwrapped zones named snaphuZoneMap. </w:t>
      </w:r>
    </w:p>
    <w:p w14:paraId="22151A0F" w14:textId="77777777" w:rsidR="005A1EFF" w:rsidRPr="00DF5653" w:rsidRDefault="005A1EFF" w:rsidP="005A1EFF">
      <w:pPr>
        <w:pStyle w:val="Body"/>
        <w:ind w:firstLine="720"/>
        <w:rPr>
          <w:sz w:val="13"/>
          <w:szCs w:val="13"/>
          <w:lang w:val="en-US"/>
        </w:rPr>
      </w:pPr>
      <w:r>
        <w:rPr>
          <w:sz w:val="13"/>
          <w:szCs w:val="13"/>
          <w:lang w:val="en-US"/>
        </w:rPr>
        <w:t xml:space="preserve"># </w:t>
      </w:r>
      <w:r w:rsidRPr="00DF5653">
        <w:rPr>
          <w:sz w:val="13"/>
          <w:szCs w:val="13"/>
          <w:lang w:val="en-US"/>
        </w:rPr>
        <w:t>Each continuously unwrapped zone is numbered (from 1 to...)</w:t>
      </w:r>
    </w:p>
    <w:p w14:paraId="1E957E1A" w14:textId="77777777" w:rsidR="005A1EFF" w:rsidRPr="00DF5653" w:rsidRDefault="005A1EFF" w:rsidP="005A1EFF">
      <w:pPr>
        <w:pStyle w:val="Body"/>
        <w:rPr>
          <w:sz w:val="13"/>
          <w:szCs w:val="13"/>
          <w:lang w:val="en-US"/>
        </w:rPr>
      </w:pPr>
      <w:r w:rsidRPr="00DF5653">
        <w:rPr>
          <w:sz w:val="13"/>
          <w:szCs w:val="13"/>
          <w:lang w:val="en-US"/>
        </w:rPr>
        <w:t>0.00001</w:t>
      </w:r>
      <w:r w:rsidRPr="00DF5653">
        <w:rPr>
          <w:sz w:val="13"/>
          <w:szCs w:val="13"/>
          <w:lang w:val="en-US"/>
        </w:rPr>
        <w:tab/>
        <w:t># ZONEMAPSIZE, Minimum size of unwrapped zone to map (in frazction of total nr of pixels)</w:t>
      </w:r>
    </w:p>
    <w:p w14:paraId="68137E50" w14:textId="77777777" w:rsidR="005A1EFF" w:rsidRPr="00DF5653" w:rsidRDefault="005A1EFF" w:rsidP="005A1EFF">
      <w:pPr>
        <w:pStyle w:val="Body"/>
        <w:rPr>
          <w:sz w:val="13"/>
          <w:szCs w:val="13"/>
          <w:lang w:val="en-US"/>
        </w:rPr>
      </w:pPr>
      <w:r w:rsidRPr="00DF5653">
        <w:rPr>
          <w:sz w:val="13"/>
          <w:szCs w:val="13"/>
          <w:lang w:val="en-US"/>
        </w:rPr>
        <w:t>300</w:t>
      </w:r>
      <w:r w:rsidRPr="00DF5653">
        <w:rPr>
          <w:sz w:val="13"/>
          <w:szCs w:val="13"/>
          <w:lang w:val="en-US"/>
        </w:rPr>
        <w:tab/>
        <w:t># ZONEMAPCOST, Cost threshold for connected components (zones). Higher threshold will give smaller connected zones</w:t>
      </w:r>
    </w:p>
    <w:p w14:paraId="4EE1BF38" w14:textId="77777777" w:rsidR="005A1EFF" w:rsidRPr="00DF5653" w:rsidRDefault="005A1EFF" w:rsidP="005A1EFF">
      <w:pPr>
        <w:pStyle w:val="Body"/>
        <w:rPr>
          <w:sz w:val="13"/>
          <w:szCs w:val="13"/>
          <w:lang w:val="en-US"/>
        </w:rPr>
      </w:pPr>
      <w:r w:rsidRPr="00DF5653">
        <w:rPr>
          <w:sz w:val="13"/>
          <w:szCs w:val="13"/>
          <w:lang w:val="en-US"/>
        </w:rPr>
        <w:t>50</w:t>
      </w:r>
      <w:r w:rsidRPr="00DF5653">
        <w:rPr>
          <w:sz w:val="13"/>
          <w:szCs w:val="13"/>
          <w:lang w:val="en-US"/>
        </w:rPr>
        <w:tab/>
        <w:t># ZONEMAPTOTAL, Maximum number of mapped zones</w:t>
      </w:r>
      <w:r w:rsidRPr="00DF5653">
        <w:rPr>
          <w:sz w:val="13"/>
          <w:szCs w:val="13"/>
          <w:lang w:val="en-US"/>
        </w:rPr>
        <w:tab/>
      </w:r>
    </w:p>
    <w:p w14:paraId="26B70264" w14:textId="77777777" w:rsidR="00C107A0" w:rsidRPr="00C107A0" w:rsidRDefault="00C107A0" w:rsidP="00C107A0">
      <w:pPr>
        <w:pStyle w:val="Body"/>
        <w:rPr>
          <w:sz w:val="13"/>
          <w:szCs w:val="13"/>
          <w:lang w:val="en-US"/>
        </w:rPr>
      </w:pPr>
    </w:p>
    <w:p w14:paraId="301640FB" w14:textId="77777777" w:rsidR="005A1EFF" w:rsidRDefault="005A1EFF" w:rsidP="00C107A0">
      <w:pPr>
        <w:pStyle w:val="Body"/>
        <w:rPr>
          <w:sz w:val="13"/>
          <w:szCs w:val="13"/>
          <w:lang w:val="en-US"/>
        </w:rPr>
      </w:pPr>
      <w:r>
        <w:rPr>
          <w:sz w:val="13"/>
          <w:szCs w:val="13"/>
          <w:lang w:val="en-US"/>
        </w:rPr>
        <w:t>MultiSnaphuNo</w:t>
      </w:r>
      <w:r>
        <w:rPr>
          <w:sz w:val="13"/>
          <w:szCs w:val="13"/>
          <w:lang w:val="en-US"/>
        </w:rPr>
        <w:tab/>
      </w:r>
      <w:r w:rsidR="00C107A0" w:rsidRPr="00C107A0">
        <w:rPr>
          <w:sz w:val="13"/>
          <w:szCs w:val="13"/>
          <w:lang w:val="en-US"/>
        </w:rPr>
        <w:t># MULTIUWP, MultiSnaphuYes performs recursive snaphu unwrapping (need 4 params bellow).</w:t>
      </w:r>
    </w:p>
    <w:p w14:paraId="55E37185" w14:textId="66698E02" w:rsidR="00C107A0" w:rsidRPr="00C107A0" w:rsidRDefault="005A1EFF" w:rsidP="005A1EFF">
      <w:pPr>
        <w:pStyle w:val="Body"/>
        <w:ind w:left="720" w:firstLine="720"/>
        <w:rPr>
          <w:sz w:val="13"/>
          <w:szCs w:val="13"/>
          <w:lang w:val="en-US"/>
        </w:rPr>
      </w:pPr>
      <w:r>
        <w:rPr>
          <w:sz w:val="13"/>
          <w:szCs w:val="13"/>
          <w:lang w:val="en-US"/>
        </w:rPr>
        <w:t xml:space="preserve">#    </w:t>
      </w:r>
      <w:r w:rsidR="00C107A0" w:rsidRPr="00C107A0">
        <w:rPr>
          <w:sz w:val="13"/>
          <w:szCs w:val="13"/>
          <w:lang w:val="en-US"/>
        </w:rPr>
        <w:t xml:space="preserve"> MultiUnwrapNo (or any other string) will perform single snaphu unwrapping</w:t>
      </w:r>
    </w:p>
    <w:p w14:paraId="1186E831" w14:textId="77777777" w:rsidR="00C107A0" w:rsidRPr="00C107A0" w:rsidRDefault="00C107A0" w:rsidP="00C107A0">
      <w:pPr>
        <w:pStyle w:val="Body"/>
        <w:rPr>
          <w:sz w:val="13"/>
          <w:szCs w:val="13"/>
          <w:lang w:val="en-US"/>
        </w:rPr>
      </w:pPr>
      <w:r w:rsidRPr="00C107A0">
        <w:rPr>
          <w:sz w:val="13"/>
          <w:szCs w:val="13"/>
          <w:lang w:val="en-US"/>
        </w:rPr>
        <w:t>ResidInterfFilt</w:t>
      </w:r>
      <w:r w:rsidRPr="00C107A0">
        <w:rPr>
          <w:sz w:val="13"/>
          <w:szCs w:val="13"/>
          <w:lang w:val="en-US"/>
        </w:rPr>
        <w:tab/>
        <w:t xml:space="preserve"># WHICHINTERF, which interferogram to unwrap, ResidInterf (residual interfero) or ResidInterfFilt (residual interfero filtered) </w:t>
      </w:r>
    </w:p>
    <w:p w14:paraId="7F86505A" w14:textId="2E68B423" w:rsidR="00C107A0" w:rsidRPr="00C107A0" w:rsidRDefault="005A1EFF" w:rsidP="00C107A0">
      <w:pPr>
        <w:pStyle w:val="Body"/>
        <w:rPr>
          <w:sz w:val="13"/>
          <w:szCs w:val="13"/>
          <w:lang w:val="en-US"/>
        </w:rPr>
      </w:pPr>
      <w:r>
        <w:rPr>
          <w:sz w:val="13"/>
          <w:szCs w:val="13"/>
          <w:lang w:val="en-US"/>
        </w:rPr>
        <w:t>0.9</w:t>
      </w:r>
      <w:r>
        <w:rPr>
          <w:sz w:val="13"/>
          <w:szCs w:val="13"/>
          <w:lang w:val="en-US"/>
        </w:rPr>
        <w:tab/>
      </w:r>
      <w:r>
        <w:rPr>
          <w:sz w:val="13"/>
          <w:szCs w:val="13"/>
          <w:lang w:val="en-US"/>
        </w:rPr>
        <w:tab/>
      </w:r>
      <w:r w:rsidR="00C107A0" w:rsidRPr="00C107A0">
        <w:rPr>
          <w:sz w:val="13"/>
          <w:szCs w:val="13"/>
          <w:lang w:val="en-US"/>
        </w:rPr>
        <w:t># COEFREQ, Coefficient of increase of cut-off frequency</w:t>
      </w:r>
    </w:p>
    <w:p w14:paraId="5EC58182" w14:textId="77777777" w:rsidR="00C107A0" w:rsidRPr="00C107A0" w:rsidRDefault="00C107A0" w:rsidP="00C107A0">
      <w:pPr>
        <w:pStyle w:val="Body"/>
        <w:rPr>
          <w:sz w:val="13"/>
          <w:szCs w:val="13"/>
          <w:lang w:val="en-US"/>
        </w:rPr>
      </w:pPr>
      <w:r w:rsidRPr="00C107A0">
        <w:rPr>
          <w:sz w:val="13"/>
          <w:szCs w:val="13"/>
          <w:lang w:val="en-US"/>
        </w:rPr>
        <w:t>12.5</w:t>
      </w:r>
      <w:r w:rsidRPr="00C107A0">
        <w:rPr>
          <w:sz w:val="13"/>
          <w:szCs w:val="13"/>
          <w:lang w:val="en-US"/>
        </w:rPr>
        <w:tab/>
      </w:r>
      <w:r w:rsidRPr="00C107A0">
        <w:rPr>
          <w:sz w:val="13"/>
          <w:szCs w:val="13"/>
          <w:lang w:val="en-US"/>
        </w:rPr>
        <w:tab/>
        <w:t># CUTINI, Initial cut-off frequency (e.g. 12.5 for a 400x400 image, 10 for a 2200x1500 img)</w:t>
      </w:r>
    </w:p>
    <w:p w14:paraId="5A0638F5" w14:textId="28DFAAF3" w:rsidR="00C107A0" w:rsidRPr="00C107A0" w:rsidRDefault="005A1EFF" w:rsidP="00C107A0">
      <w:pPr>
        <w:pStyle w:val="Body"/>
        <w:rPr>
          <w:sz w:val="13"/>
          <w:szCs w:val="13"/>
          <w:lang w:val="en-US"/>
        </w:rPr>
      </w:pPr>
      <w:r>
        <w:rPr>
          <w:sz w:val="13"/>
          <w:szCs w:val="13"/>
          <w:lang w:val="en-US"/>
        </w:rPr>
        <w:t>10</w:t>
      </w:r>
      <w:r>
        <w:rPr>
          <w:sz w:val="13"/>
          <w:szCs w:val="13"/>
          <w:lang w:val="en-US"/>
        </w:rPr>
        <w:tab/>
      </w:r>
      <w:r w:rsidR="00C107A0" w:rsidRPr="00C107A0">
        <w:rPr>
          <w:sz w:val="13"/>
          <w:szCs w:val="13"/>
          <w:lang w:val="en-US"/>
        </w:rPr>
        <w:tab/>
        <w:t># NITMAX, Max total nr of iterrations</w:t>
      </w:r>
    </w:p>
    <w:p w14:paraId="5AD0C073" w14:textId="77777777" w:rsidR="00580105" w:rsidRDefault="00580105" w:rsidP="00C107A0">
      <w:pPr>
        <w:pStyle w:val="Body"/>
        <w:rPr>
          <w:sz w:val="13"/>
          <w:szCs w:val="13"/>
          <w:lang w:val="en-US"/>
        </w:rPr>
      </w:pPr>
      <w:r>
        <w:rPr>
          <w:sz w:val="13"/>
          <w:szCs w:val="13"/>
          <w:lang w:val="en-US"/>
        </w:rPr>
        <w:t>0.0627</w:t>
      </w:r>
      <w:r>
        <w:rPr>
          <w:sz w:val="13"/>
          <w:szCs w:val="13"/>
          <w:lang w:val="en-US"/>
        </w:rPr>
        <w:tab/>
      </w:r>
      <w:r>
        <w:rPr>
          <w:sz w:val="13"/>
          <w:szCs w:val="13"/>
          <w:lang w:val="en-US"/>
        </w:rPr>
        <w:tab/>
      </w:r>
      <w:r w:rsidR="00C107A0" w:rsidRPr="00C107A0">
        <w:rPr>
          <w:sz w:val="13"/>
          <w:szCs w:val="13"/>
          <w:lang w:val="en-US"/>
        </w:rPr>
        <w:t xml:space="preserve"># COHMUWPTHRESH, coh threshold (between 0 and 1) below which it replaces the phase by white noise </w:t>
      </w:r>
    </w:p>
    <w:p w14:paraId="3BC3FBF3" w14:textId="443D9F09" w:rsidR="00C107A0" w:rsidRPr="00C107A0" w:rsidRDefault="00580105" w:rsidP="00580105">
      <w:pPr>
        <w:pStyle w:val="Body"/>
        <w:ind w:left="1440"/>
        <w:rPr>
          <w:sz w:val="13"/>
          <w:szCs w:val="13"/>
          <w:lang w:val="en-US"/>
        </w:rPr>
      </w:pPr>
      <w:r>
        <w:rPr>
          <w:sz w:val="13"/>
          <w:szCs w:val="13"/>
          <w:lang w:val="en-US"/>
        </w:rPr>
        <w:t xml:space="preserve">#     </w:t>
      </w:r>
      <w:r w:rsidR="00C107A0" w:rsidRPr="00C107A0">
        <w:rPr>
          <w:sz w:val="13"/>
          <w:szCs w:val="13"/>
          <w:lang w:val="en-US"/>
        </w:rPr>
        <w:t>(corresponding mask will be produced). If set to 0, do not mask with white noise</w:t>
      </w:r>
    </w:p>
    <w:p w14:paraId="68A57729" w14:textId="77777777" w:rsidR="00C107A0" w:rsidRPr="00C107A0" w:rsidRDefault="00C107A0" w:rsidP="00C107A0">
      <w:pPr>
        <w:pStyle w:val="Body"/>
        <w:rPr>
          <w:sz w:val="13"/>
          <w:szCs w:val="13"/>
          <w:lang w:val="en-US"/>
        </w:rPr>
      </w:pPr>
    </w:p>
    <w:p w14:paraId="2ED95097" w14:textId="77777777" w:rsidR="00C107A0" w:rsidRPr="00C107A0" w:rsidRDefault="00C107A0" w:rsidP="00C107A0">
      <w:pPr>
        <w:pStyle w:val="Body"/>
        <w:rPr>
          <w:sz w:val="13"/>
          <w:szCs w:val="13"/>
          <w:lang w:val="en-US"/>
        </w:rPr>
      </w:pPr>
      <w:r w:rsidRPr="00C107A0">
        <w:rPr>
          <w:sz w:val="13"/>
          <w:szCs w:val="13"/>
          <w:lang w:val="en-US"/>
        </w:rPr>
        <w:t># if snaphu or CIS unwrapping:</w:t>
      </w:r>
    </w:p>
    <w:p w14:paraId="1519FE72" w14:textId="77777777" w:rsidR="00580105" w:rsidRPr="00DF5653" w:rsidRDefault="00580105" w:rsidP="00580105">
      <w:pPr>
        <w:pStyle w:val="Body"/>
        <w:ind w:left="720" w:hanging="720"/>
        <w:rPr>
          <w:sz w:val="13"/>
          <w:szCs w:val="13"/>
          <w:lang w:val="en-US"/>
        </w:rPr>
      </w:pPr>
      <w:r w:rsidRPr="00DF5653">
        <w:rPr>
          <w:sz w:val="13"/>
          <w:szCs w:val="13"/>
          <w:lang w:val="en-US"/>
        </w:rPr>
        <w:t>0.25</w:t>
      </w:r>
      <w:r w:rsidRPr="00DF5653">
        <w:rPr>
          <w:sz w:val="13"/>
          <w:szCs w:val="13"/>
          <w:lang w:val="en-US"/>
        </w:rPr>
        <w:tab/>
        <w:t># COHCLNTHRESH, Coherence cleaning threshold. For snaphu</w:t>
      </w:r>
      <w:r>
        <w:rPr>
          <w:sz w:val="13"/>
          <w:szCs w:val="13"/>
          <w:lang w:val="en-US"/>
        </w:rPr>
        <w:fldChar w:fldCharType="begin"/>
      </w:r>
      <w:r w:rsidRPr="00D3795B">
        <w:rPr>
          <w:lang w:val="en-US"/>
        </w:rPr>
        <w:instrText xml:space="preserve"> XE "</w:instrText>
      </w:r>
      <w:r w:rsidRPr="00D3795B">
        <w:rPr>
          <w:rFonts w:asciiTheme="majorHAnsi" w:hAnsiTheme="majorHAnsi"/>
          <w:i/>
          <w:color w:val="4A83C4"/>
          <w:lang w:val="en-US"/>
        </w:rPr>
        <w:instrText>snaphu</w:instrText>
      </w:r>
      <w:r w:rsidRPr="00D3795B">
        <w:rPr>
          <w:lang w:val="en-US"/>
        </w:rPr>
        <w:instrText xml:space="preserve">" </w:instrText>
      </w:r>
      <w:r>
        <w:rPr>
          <w:sz w:val="13"/>
          <w:szCs w:val="13"/>
          <w:lang w:val="en-US"/>
        </w:rPr>
        <w:fldChar w:fldCharType="end"/>
      </w:r>
      <w:r w:rsidRPr="00DF5653">
        <w:rPr>
          <w:sz w:val="13"/>
          <w:szCs w:val="13"/>
          <w:lang w:val="en-US"/>
        </w:rPr>
        <w:t xml:space="preserve">, used if mask is present to create a new mask, i.e. with 0&lt;CohClnThreshold&lt;1, </w:t>
      </w:r>
      <w:r>
        <w:rPr>
          <w:sz w:val="13"/>
          <w:szCs w:val="13"/>
          <w:lang w:val="en-US"/>
        </w:rPr>
        <w:br/>
        <w:t xml:space="preserve"># </w:t>
      </w:r>
      <w:r w:rsidRPr="00DF5653">
        <w:rPr>
          <w:sz w:val="13"/>
          <w:szCs w:val="13"/>
          <w:lang w:val="en-US"/>
        </w:rPr>
        <w:t xml:space="preserve">all pixels defined by mask + pixels above CohClnThreshold will be unwrapped. </w:t>
      </w:r>
    </w:p>
    <w:p w14:paraId="2143169C" w14:textId="77777777" w:rsidR="00580105" w:rsidRPr="00DF5653" w:rsidRDefault="00580105" w:rsidP="00580105">
      <w:pPr>
        <w:pStyle w:val="Body"/>
        <w:rPr>
          <w:sz w:val="13"/>
          <w:szCs w:val="13"/>
          <w:lang w:val="en-US"/>
        </w:rPr>
      </w:pPr>
      <w:r w:rsidRPr="00DF5653">
        <w:rPr>
          <w:sz w:val="13"/>
          <w:szCs w:val="13"/>
          <w:lang w:val="en-US"/>
        </w:rPr>
        <w:tab/>
        <w:t># If set to 1, only pixels defined by mask will be snaphu</w:t>
      </w:r>
      <w:r>
        <w:rPr>
          <w:sz w:val="13"/>
          <w:szCs w:val="13"/>
          <w:lang w:val="en-US"/>
        </w:rPr>
        <w:fldChar w:fldCharType="begin"/>
      </w:r>
      <w:r w:rsidRPr="00D3795B">
        <w:rPr>
          <w:lang w:val="en-US"/>
        </w:rPr>
        <w:instrText xml:space="preserve"> XE "</w:instrText>
      </w:r>
      <w:r w:rsidRPr="00D3795B">
        <w:rPr>
          <w:rFonts w:asciiTheme="majorHAnsi" w:hAnsiTheme="majorHAnsi"/>
          <w:i/>
          <w:color w:val="4A83C4"/>
          <w:lang w:val="en-US"/>
        </w:rPr>
        <w:instrText>snaphu</w:instrText>
      </w:r>
      <w:r w:rsidRPr="00D3795B">
        <w:rPr>
          <w:lang w:val="en-US"/>
        </w:rPr>
        <w:instrText xml:space="preserve">" </w:instrText>
      </w:r>
      <w:r>
        <w:rPr>
          <w:sz w:val="13"/>
          <w:szCs w:val="13"/>
          <w:lang w:val="en-US"/>
        </w:rPr>
        <w:fldChar w:fldCharType="end"/>
      </w:r>
      <w:r w:rsidRPr="00DF5653">
        <w:rPr>
          <w:sz w:val="13"/>
          <w:szCs w:val="13"/>
          <w:lang w:val="en-US"/>
        </w:rPr>
        <w:t xml:space="preserve">-unwrapped. </w:t>
      </w:r>
    </w:p>
    <w:p w14:paraId="25C7252E" w14:textId="77777777" w:rsidR="00580105" w:rsidRPr="00DF5653" w:rsidRDefault="00580105" w:rsidP="00580105">
      <w:pPr>
        <w:pStyle w:val="Body"/>
        <w:rPr>
          <w:sz w:val="13"/>
          <w:szCs w:val="13"/>
          <w:lang w:val="en-US"/>
        </w:rPr>
      </w:pPr>
    </w:p>
    <w:p w14:paraId="4036119F" w14:textId="77777777" w:rsidR="00580105" w:rsidRPr="00DF5653" w:rsidRDefault="00580105" w:rsidP="00580105">
      <w:pPr>
        <w:pStyle w:val="Body"/>
        <w:rPr>
          <w:sz w:val="13"/>
          <w:szCs w:val="13"/>
          <w:lang w:val="en-US"/>
        </w:rPr>
      </w:pPr>
      <w:r w:rsidRPr="00DF5653">
        <w:rPr>
          <w:sz w:val="13"/>
          <w:szCs w:val="13"/>
          <w:lang w:val="en-US"/>
        </w:rPr>
        <w:t># if CIS unwrapping:</w:t>
      </w:r>
    </w:p>
    <w:p w14:paraId="754EE576" w14:textId="77777777" w:rsidR="00580105" w:rsidRPr="00DF5653" w:rsidRDefault="00580105" w:rsidP="00580105">
      <w:pPr>
        <w:pStyle w:val="Body"/>
        <w:rPr>
          <w:sz w:val="13"/>
          <w:szCs w:val="13"/>
          <w:lang w:val="en-US"/>
        </w:rPr>
      </w:pPr>
      <w:r w:rsidRPr="00DF5653">
        <w:rPr>
          <w:sz w:val="13"/>
          <w:szCs w:val="13"/>
          <w:lang w:val="en-US"/>
        </w:rPr>
        <w:t>0.1</w:t>
      </w:r>
      <w:r w:rsidRPr="00DF5653">
        <w:rPr>
          <w:sz w:val="13"/>
          <w:szCs w:val="13"/>
          <w:lang w:val="en-US"/>
        </w:rPr>
        <w:tab/>
        <w:t xml:space="preserve"># FALSERESCOHTHR, False Residue Coherence Threshold: higher is much slower. Use max 0.15 e.g. in crater  </w:t>
      </w:r>
    </w:p>
    <w:p w14:paraId="6EC5E4DD" w14:textId="77777777" w:rsidR="00580105" w:rsidRPr="00DF5653" w:rsidRDefault="00580105" w:rsidP="00580105">
      <w:pPr>
        <w:pStyle w:val="Body"/>
        <w:rPr>
          <w:sz w:val="13"/>
          <w:szCs w:val="13"/>
          <w:lang w:val="en-US"/>
        </w:rPr>
      </w:pPr>
      <w:r w:rsidRPr="00DF5653">
        <w:rPr>
          <w:sz w:val="13"/>
          <w:szCs w:val="13"/>
          <w:lang w:val="en-US"/>
        </w:rPr>
        <w:t>3</w:t>
      </w:r>
      <w:r w:rsidRPr="00DF5653">
        <w:rPr>
          <w:sz w:val="13"/>
          <w:szCs w:val="13"/>
          <w:lang w:val="en-US"/>
        </w:rPr>
        <w:tab/>
        <w:t xml:space="preserve"># CONNEXION_MODE,number of times that connexion search radius is augmented when stable connections are found ; 0 search along all coh zone  </w:t>
      </w:r>
    </w:p>
    <w:p w14:paraId="38E9DC02" w14:textId="77777777" w:rsidR="00580105" w:rsidRPr="00DF5653" w:rsidRDefault="00580105" w:rsidP="00580105">
      <w:pPr>
        <w:pStyle w:val="Body"/>
        <w:rPr>
          <w:sz w:val="13"/>
          <w:szCs w:val="13"/>
          <w:lang w:val="en-US"/>
        </w:rPr>
      </w:pPr>
      <w:r w:rsidRPr="00DF5653">
        <w:rPr>
          <w:sz w:val="13"/>
          <w:szCs w:val="13"/>
          <w:lang w:val="en-US"/>
        </w:rPr>
        <w:t>3</w:t>
      </w:r>
      <w:r w:rsidRPr="00DF5653">
        <w:rPr>
          <w:sz w:val="13"/>
          <w:szCs w:val="13"/>
          <w:lang w:val="en-US"/>
        </w:rPr>
        <w:tab/>
        <w:t xml:space="preserve"># BIASCOHESTIM, Biased coherence estimator range &amp; Az window size (do not apply pix ratio) </w:t>
      </w:r>
    </w:p>
    <w:p w14:paraId="7EAA1DF4" w14:textId="77777777" w:rsidR="00580105" w:rsidRPr="00DF5653" w:rsidRDefault="00580105" w:rsidP="00580105">
      <w:pPr>
        <w:pStyle w:val="Body"/>
        <w:rPr>
          <w:sz w:val="13"/>
          <w:szCs w:val="13"/>
          <w:lang w:val="en-US"/>
        </w:rPr>
      </w:pPr>
      <w:r w:rsidRPr="00DF5653">
        <w:rPr>
          <w:sz w:val="13"/>
          <w:szCs w:val="13"/>
          <w:lang w:val="en-US"/>
        </w:rPr>
        <w:t>3</w:t>
      </w:r>
      <w:r w:rsidRPr="00DF5653">
        <w:rPr>
          <w:sz w:val="13"/>
          <w:szCs w:val="13"/>
          <w:lang w:val="en-US"/>
        </w:rPr>
        <w:tab/>
        <w:t xml:space="preserve"># BIASCOHSPIR, Biased coherence square spiral size (if residual fringes are not unwrapped decrease it; must be odd)  </w:t>
      </w:r>
    </w:p>
    <w:p w14:paraId="5F4C02B0" w14:textId="77777777" w:rsidR="00580105" w:rsidRPr="00DF5653" w:rsidRDefault="00580105" w:rsidP="00580105">
      <w:pPr>
        <w:pStyle w:val="Body"/>
        <w:rPr>
          <w:sz w:val="13"/>
          <w:szCs w:val="13"/>
          <w:lang w:val="en-US"/>
        </w:rPr>
      </w:pPr>
    </w:p>
    <w:p w14:paraId="02100D42" w14:textId="77777777" w:rsidR="00580105" w:rsidRPr="00DF5653" w:rsidRDefault="00580105" w:rsidP="00580105">
      <w:pPr>
        <w:pStyle w:val="Body"/>
        <w:rPr>
          <w:sz w:val="13"/>
          <w:szCs w:val="13"/>
          <w:lang w:val="en-US"/>
        </w:rPr>
      </w:pPr>
      <w:r w:rsidRPr="00DF5653">
        <w:rPr>
          <w:sz w:val="13"/>
          <w:szCs w:val="13"/>
          <w:lang w:val="en-US"/>
        </w:rPr>
        <w:t># if DETPHUN unwrapping:</w:t>
      </w:r>
    </w:p>
    <w:p w14:paraId="3CD93EFF" w14:textId="77777777" w:rsidR="00580105" w:rsidRPr="00DF5653" w:rsidRDefault="00580105" w:rsidP="00580105">
      <w:pPr>
        <w:pStyle w:val="Body"/>
        <w:rPr>
          <w:sz w:val="13"/>
          <w:szCs w:val="13"/>
          <w:lang w:val="en-US"/>
        </w:rPr>
      </w:pPr>
      <w:r w:rsidRPr="00DF5653">
        <w:rPr>
          <w:sz w:val="13"/>
          <w:szCs w:val="13"/>
          <w:lang w:val="en-US"/>
        </w:rPr>
        <w:t>3</w:t>
      </w:r>
      <w:r w:rsidRPr="00DF5653">
        <w:rPr>
          <w:sz w:val="13"/>
          <w:szCs w:val="13"/>
          <w:lang w:val="en-US"/>
        </w:rPr>
        <w:tab/>
        <w:t># DETITERR, Number of iterration for detPhUn (Integer: 1, 2 or 3 is generaly OK)</w:t>
      </w:r>
    </w:p>
    <w:p w14:paraId="755281F2" w14:textId="77777777" w:rsidR="00580105" w:rsidRPr="00DF5653" w:rsidRDefault="00580105" w:rsidP="00580105">
      <w:pPr>
        <w:pStyle w:val="Body"/>
        <w:rPr>
          <w:sz w:val="13"/>
          <w:szCs w:val="13"/>
          <w:lang w:val="en-US"/>
        </w:rPr>
      </w:pPr>
      <w:r w:rsidRPr="00DF5653">
        <w:rPr>
          <w:sz w:val="13"/>
          <w:szCs w:val="13"/>
          <w:lang w:val="en-US"/>
        </w:rPr>
        <w:t>0.3</w:t>
      </w:r>
      <w:r w:rsidRPr="00DF5653">
        <w:rPr>
          <w:sz w:val="13"/>
          <w:szCs w:val="13"/>
          <w:lang w:val="en-US"/>
        </w:rPr>
        <w:tab/>
        <w:t># DETCOHTHRESH, Coherence threshold</w:t>
      </w:r>
    </w:p>
    <w:p w14:paraId="7950126D" w14:textId="77777777" w:rsidR="00580105" w:rsidRPr="00DF5653" w:rsidRDefault="00580105" w:rsidP="00580105">
      <w:pPr>
        <w:pStyle w:val="Body"/>
        <w:rPr>
          <w:sz w:val="13"/>
          <w:szCs w:val="13"/>
          <w:lang w:val="en-US"/>
        </w:rPr>
      </w:pPr>
    </w:p>
    <w:p w14:paraId="0FDFE6FF" w14:textId="77777777" w:rsidR="00580105" w:rsidRPr="00DF5653" w:rsidRDefault="00580105" w:rsidP="00580105">
      <w:pPr>
        <w:pStyle w:val="Body"/>
        <w:rPr>
          <w:sz w:val="13"/>
          <w:szCs w:val="13"/>
          <w:lang w:val="en-US"/>
        </w:rPr>
      </w:pPr>
      <w:r w:rsidRPr="00DF5653">
        <w:rPr>
          <w:sz w:val="13"/>
          <w:szCs w:val="13"/>
          <w:lang w:val="en-US"/>
        </w:rPr>
        <w:t>BOTH</w:t>
      </w:r>
      <w:r w:rsidRPr="00DF5653">
        <w:rPr>
          <w:sz w:val="13"/>
          <w:szCs w:val="13"/>
          <w:lang w:val="en-US"/>
        </w:rPr>
        <w:tab/>
        <w:t xml:space="preserve"># INTERPOL, interpolate the unwrapped interfero BEFORE or AFTER geocoding or BOTH. </w:t>
      </w:r>
      <w:r w:rsidRPr="00DF5653">
        <w:rPr>
          <w:sz w:val="13"/>
          <w:szCs w:val="13"/>
          <w:lang w:val="en-US"/>
        </w:rPr>
        <w:tab/>
      </w:r>
    </w:p>
    <w:p w14:paraId="1BAD80CF" w14:textId="77777777" w:rsidR="00580105" w:rsidRPr="00DF5653" w:rsidRDefault="00580105" w:rsidP="00580105">
      <w:pPr>
        <w:pStyle w:val="Body"/>
        <w:rPr>
          <w:sz w:val="13"/>
          <w:szCs w:val="13"/>
          <w:lang w:val="en-US"/>
        </w:rPr>
      </w:pPr>
      <w:r w:rsidRPr="00DF5653">
        <w:rPr>
          <w:sz w:val="13"/>
          <w:szCs w:val="13"/>
          <w:lang w:val="en-US"/>
        </w:rPr>
        <w:t xml:space="preserve">DETREND </w:t>
      </w:r>
      <w:r>
        <w:rPr>
          <w:sz w:val="13"/>
          <w:szCs w:val="13"/>
          <w:lang w:val="en-US"/>
        </w:rPr>
        <w:tab/>
      </w:r>
      <w:r w:rsidRPr="00DF5653">
        <w:rPr>
          <w:sz w:val="13"/>
          <w:szCs w:val="13"/>
          <w:lang w:val="en-US"/>
        </w:rPr>
        <w:t xml:space="preserve"># REMOVEPLANE, if DETREND it will remove a best plane after unwrapping. Anything else will ignore the detrending. </w:t>
      </w:r>
      <w:r w:rsidRPr="00DF5653">
        <w:rPr>
          <w:sz w:val="13"/>
          <w:szCs w:val="13"/>
          <w:lang w:val="en-US"/>
        </w:rPr>
        <w:tab/>
      </w:r>
    </w:p>
    <w:p w14:paraId="16DE265E" w14:textId="77777777" w:rsidR="00C107A0" w:rsidRPr="00C107A0" w:rsidRDefault="00C107A0" w:rsidP="00C107A0">
      <w:pPr>
        <w:pStyle w:val="Body"/>
        <w:rPr>
          <w:sz w:val="13"/>
          <w:szCs w:val="13"/>
          <w:lang w:val="en-US"/>
        </w:rPr>
      </w:pPr>
    </w:p>
    <w:p w14:paraId="637299F2" w14:textId="77777777" w:rsidR="00C107A0" w:rsidRPr="00C107A0" w:rsidRDefault="00C107A0" w:rsidP="00C107A0">
      <w:pPr>
        <w:pStyle w:val="Body"/>
        <w:rPr>
          <w:sz w:val="13"/>
          <w:szCs w:val="13"/>
          <w:lang w:val="en-US"/>
        </w:rPr>
      </w:pPr>
      <w:r w:rsidRPr="00C107A0">
        <w:rPr>
          <w:sz w:val="13"/>
          <w:szCs w:val="13"/>
          <w:lang w:val="en-US"/>
        </w:rPr>
        <w:t># GEOCODING</w:t>
      </w:r>
    </w:p>
    <w:p w14:paraId="3E88C2CA" w14:textId="77777777" w:rsidR="00C107A0" w:rsidRPr="00C107A0" w:rsidRDefault="00C107A0" w:rsidP="00C107A0">
      <w:pPr>
        <w:pStyle w:val="Body"/>
        <w:rPr>
          <w:sz w:val="13"/>
          <w:szCs w:val="13"/>
          <w:lang w:val="en-US"/>
        </w:rPr>
      </w:pPr>
      <w:r w:rsidRPr="00C107A0">
        <w:rPr>
          <w:sz w:val="13"/>
          <w:szCs w:val="13"/>
          <w:lang w:val="en-US"/>
        </w:rPr>
        <w:t>###########</w:t>
      </w:r>
    </w:p>
    <w:p w14:paraId="1FA58C1D" w14:textId="5B58B47C" w:rsidR="00C107A0" w:rsidRPr="00C107A0" w:rsidRDefault="00697727" w:rsidP="00C107A0">
      <w:pPr>
        <w:pStyle w:val="Body"/>
        <w:rPr>
          <w:sz w:val="13"/>
          <w:szCs w:val="13"/>
          <w:lang w:val="en-US"/>
        </w:rPr>
      </w:pPr>
      <w:r>
        <w:rPr>
          <w:sz w:val="13"/>
          <w:szCs w:val="13"/>
          <w:lang w:val="en-US"/>
        </w:rPr>
        <w:t>UTM</w:t>
      </w:r>
      <w:r>
        <w:rPr>
          <w:sz w:val="13"/>
          <w:szCs w:val="13"/>
          <w:lang w:val="en-US"/>
        </w:rPr>
        <w:tab/>
      </w:r>
      <w:r w:rsidR="00C107A0" w:rsidRPr="00C107A0">
        <w:rPr>
          <w:sz w:val="13"/>
          <w:szCs w:val="13"/>
          <w:lang w:val="en-US"/>
        </w:rPr>
        <w:t># PROJ, Chosen projection (UTM or GEOC – GEOC OPTION IS NOT READY YET)</w:t>
      </w:r>
    </w:p>
    <w:p w14:paraId="2CFCE803" w14:textId="24E99870" w:rsidR="00C107A0" w:rsidRPr="00C107A0" w:rsidRDefault="00697727" w:rsidP="00C107A0">
      <w:pPr>
        <w:pStyle w:val="Body"/>
        <w:rPr>
          <w:sz w:val="13"/>
          <w:szCs w:val="13"/>
          <w:lang w:val="en-US"/>
        </w:rPr>
      </w:pPr>
      <w:r>
        <w:rPr>
          <w:sz w:val="13"/>
          <w:szCs w:val="13"/>
          <w:lang w:val="en-US"/>
        </w:rPr>
        <w:t>Forced</w:t>
      </w:r>
      <w:r>
        <w:rPr>
          <w:sz w:val="13"/>
          <w:szCs w:val="13"/>
          <w:lang w:val="en-US"/>
        </w:rPr>
        <w:tab/>
      </w:r>
      <w:r w:rsidR="00C107A0" w:rsidRPr="00C107A0">
        <w:rPr>
          <w:sz w:val="13"/>
          <w:szCs w:val="13"/>
          <w:lang w:val="en-US"/>
        </w:rPr>
        <w:t xml:space="preserve"># GEOCMETHD, Resampling Size of Geocoded product: Forced (at FORCEGEOPIXSIZE - mandatory for further MSBAS), </w:t>
      </w:r>
    </w:p>
    <w:p w14:paraId="7D5D8CC2" w14:textId="2DE2C028" w:rsidR="00C107A0" w:rsidRPr="00C107A0" w:rsidRDefault="00697727" w:rsidP="00C107A0">
      <w:pPr>
        <w:pStyle w:val="Body"/>
        <w:rPr>
          <w:sz w:val="13"/>
          <w:szCs w:val="13"/>
          <w:lang w:val="en-US"/>
        </w:rPr>
      </w:pPr>
      <w:r>
        <w:rPr>
          <w:sz w:val="13"/>
          <w:szCs w:val="13"/>
          <w:lang w:val="en-US"/>
        </w:rPr>
        <w:tab/>
      </w:r>
      <w:r w:rsidR="00C107A0" w:rsidRPr="00C107A0">
        <w:rPr>
          <w:sz w:val="13"/>
          <w:szCs w:val="13"/>
          <w:lang w:val="en-US"/>
        </w:rPr>
        <w:t xml:space="preserve">#           Auto (closest multiple of 10), Closest (closest to ML az sampling), ClosestMassProc (Closest even for a Mass Process), </w:t>
      </w:r>
    </w:p>
    <w:p w14:paraId="08EDEE3C" w14:textId="77777777" w:rsidR="00C107A0" w:rsidRPr="00C107A0" w:rsidRDefault="00C107A0" w:rsidP="00C107A0">
      <w:pPr>
        <w:pStyle w:val="Body"/>
        <w:rPr>
          <w:sz w:val="13"/>
          <w:szCs w:val="13"/>
          <w:lang w:val="en-US"/>
        </w:rPr>
      </w:pPr>
      <w:r w:rsidRPr="00C107A0">
        <w:rPr>
          <w:sz w:val="13"/>
          <w:szCs w:val="13"/>
          <w:lang w:val="en-US"/>
        </w:rPr>
        <w:tab/>
      </w:r>
      <w:r w:rsidRPr="00C107A0">
        <w:rPr>
          <w:sz w:val="13"/>
          <w:szCs w:val="13"/>
          <w:lang w:val="en-US"/>
        </w:rPr>
        <w:tab/>
      </w:r>
      <w:r w:rsidRPr="00C107A0">
        <w:rPr>
          <w:sz w:val="13"/>
          <w:szCs w:val="13"/>
          <w:lang w:val="en-US"/>
        </w:rPr>
        <w:tab/>
      </w:r>
    </w:p>
    <w:p w14:paraId="2AD91BBC" w14:textId="680671A3" w:rsidR="00C107A0" w:rsidRPr="00C107A0" w:rsidRDefault="00697727" w:rsidP="00C107A0">
      <w:pPr>
        <w:pStyle w:val="Body"/>
        <w:rPr>
          <w:sz w:val="13"/>
          <w:szCs w:val="13"/>
          <w:lang w:val="en-US"/>
        </w:rPr>
      </w:pPr>
      <w:r>
        <w:rPr>
          <w:sz w:val="13"/>
          <w:szCs w:val="13"/>
          <w:lang w:val="en-US"/>
        </w:rPr>
        <w:t>LetCIS</w:t>
      </w:r>
      <w:r>
        <w:rPr>
          <w:sz w:val="13"/>
          <w:szCs w:val="13"/>
          <w:lang w:val="en-US"/>
        </w:rPr>
        <w:tab/>
      </w:r>
      <w:r w:rsidR="00C107A0" w:rsidRPr="00C107A0">
        <w:rPr>
          <w:sz w:val="13"/>
          <w:szCs w:val="13"/>
          <w:lang w:val="en-US"/>
        </w:rPr>
        <w:t># RADIUSMETHD, LetCIS (CIS will copute best radius) or forced to a given radius</w:t>
      </w:r>
    </w:p>
    <w:p w14:paraId="6609CE04" w14:textId="3E1DE911" w:rsidR="00C107A0" w:rsidRPr="00C107A0" w:rsidRDefault="00697727" w:rsidP="00C107A0">
      <w:pPr>
        <w:pStyle w:val="Body"/>
        <w:rPr>
          <w:sz w:val="13"/>
          <w:szCs w:val="13"/>
          <w:lang w:val="en-US"/>
        </w:rPr>
      </w:pPr>
      <w:r>
        <w:rPr>
          <w:sz w:val="13"/>
          <w:szCs w:val="13"/>
          <w:lang w:val="en-US"/>
        </w:rPr>
        <w:t>TRI</w:t>
      </w:r>
      <w:r>
        <w:rPr>
          <w:sz w:val="13"/>
          <w:szCs w:val="13"/>
          <w:lang w:val="en-US"/>
        </w:rPr>
        <w:tab/>
      </w:r>
      <w:r w:rsidR="00C107A0" w:rsidRPr="00C107A0">
        <w:rPr>
          <w:sz w:val="13"/>
          <w:szCs w:val="13"/>
          <w:lang w:val="en-US"/>
        </w:rPr>
        <w:t># RESAMPMETHD, TRI = Triangulation; AV = weighted average; NN = nearest neighbour</w:t>
      </w:r>
    </w:p>
    <w:p w14:paraId="21315DAD" w14:textId="6BCB98CB" w:rsidR="00C107A0" w:rsidRPr="00C107A0" w:rsidRDefault="00697727" w:rsidP="00C107A0">
      <w:pPr>
        <w:pStyle w:val="Body"/>
        <w:rPr>
          <w:sz w:val="13"/>
          <w:szCs w:val="13"/>
          <w:lang w:val="en-US"/>
        </w:rPr>
      </w:pPr>
      <w:r>
        <w:rPr>
          <w:sz w:val="13"/>
          <w:szCs w:val="13"/>
          <w:lang w:val="en-US"/>
        </w:rPr>
        <w:t>LORENTZ</w:t>
      </w:r>
      <w:r>
        <w:rPr>
          <w:sz w:val="13"/>
          <w:szCs w:val="13"/>
          <w:lang w:val="en-US"/>
        </w:rPr>
        <w:tab/>
      </w:r>
      <w:r w:rsidR="00C107A0" w:rsidRPr="00C107A0">
        <w:rPr>
          <w:sz w:val="13"/>
          <w:szCs w:val="13"/>
          <w:lang w:val="en-US"/>
        </w:rPr>
        <w:t># WEIGHTMETHD, Weighting method : ID = inverse distance; LORENTZ = lorentzian</w:t>
      </w:r>
    </w:p>
    <w:p w14:paraId="7DE370BD" w14:textId="43958DED" w:rsidR="00C107A0" w:rsidRPr="00C107A0" w:rsidRDefault="00697727" w:rsidP="00C107A0">
      <w:pPr>
        <w:pStyle w:val="Body"/>
        <w:rPr>
          <w:sz w:val="13"/>
          <w:szCs w:val="13"/>
          <w:lang w:val="en-US"/>
        </w:rPr>
      </w:pPr>
      <w:r>
        <w:rPr>
          <w:sz w:val="13"/>
          <w:szCs w:val="13"/>
          <w:lang w:val="en-US"/>
        </w:rPr>
        <w:t>1.0</w:t>
      </w:r>
      <w:r>
        <w:rPr>
          <w:sz w:val="13"/>
          <w:szCs w:val="13"/>
          <w:lang w:val="en-US"/>
        </w:rPr>
        <w:tab/>
      </w:r>
      <w:r w:rsidR="00C107A0" w:rsidRPr="00C107A0">
        <w:rPr>
          <w:sz w:val="13"/>
          <w:szCs w:val="13"/>
          <w:lang w:val="en-US"/>
        </w:rPr>
        <w:t xml:space="preserve"># IDSMOOTH,  ID smoothing factor </w:t>
      </w:r>
    </w:p>
    <w:p w14:paraId="1968FA06" w14:textId="534C66EE" w:rsidR="00C107A0" w:rsidRPr="00C107A0" w:rsidRDefault="00697727" w:rsidP="00C107A0">
      <w:pPr>
        <w:pStyle w:val="Body"/>
        <w:rPr>
          <w:sz w:val="13"/>
          <w:szCs w:val="13"/>
          <w:lang w:val="en-US"/>
        </w:rPr>
      </w:pPr>
      <w:r>
        <w:rPr>
          <w:sz w:val="13"/>
          <w:szCs w:val="13"/>
          <w:lang w:val="en-US"/>
        </w:rPr>
        <w:t>1.0</w:t>
      </w:r>
      <w:r>
        <w:rPr>
          <w:sz w:val="13"/>
          <w:szCs w:val="13"/>
          <w:lang w:val="en-US"/>
        </w:rPr>
        <w:tab/>
      </w:r>
      <w:r w:rsidR="00C107A0" w:rsidRPr="00C107A0">
        <w:rPr>
          <w:sz w:val="13"/>
          <w:szCs w:val="13"/>
          <w:lang w:val="en-US"/>
        </w:rPr>
        <w:t># IDWEIGHT, ID weighting exponent</w:t>
      </w:r>
    </w:p>
    <w:p w14:paraId="6B4C794A" w14:textId="1B37FC01" w:rsidR="00C107A0" w:rsidRPr="00C107A0" w:rsidRDefault="00697727" w:rsidP="00C107A0">
      <w:pPr>
        <w:pStyle w:val="Body"/>
        <w:rPr>
          <w:sz w:val="13"/>
          <w:szCs w:val="13"/>
          <w:lang w:val="en-US"/>
        </w:rPr>
      </w:pPr>
      <w:r>
        <w:rPr>
          <w:sz w:val="13"/>
          <w:szCs w:val="13"/>
          <w:lang w:val="en-US"/>
        </w:rPr>
        <w:t>1.0</w:t>
      </w:r>
      <w:r>
        <w:rPr>
          <w:sz w:val="13"/>
          <w:szCs w:val="13"/>
          <w:lang w:val="en-US"/>
        </w:rPr>
        <w:tab/>
      </w:r>
      <w:r w:rsidR="00C107A0" w:rsidRPr="00C107A0">
        <w:rPr>
          <w:sz w:val="13"/>
          <w:szCs w:val="13"/>
          <w:lang w:val="en-US"/>
        </w:rPr>
        <w:t># FWHM, Lorentzian Full Width at Half Maximum</w:t>
      </w:r>
    </w:p>
    <w:p w14:paraId="6FD6062A" w14:textId="11592066" w:rsidR="00C107A0" w:rsidRPr="00C107A0" w:rsidRDefault="00697727" w:rsidP="00C107A0">
      <w:pPr>
        <w:pStyle w:val="Body"/>
        <w:rPr>
          <w:sz w:val="13"/>
          <w:szCs w:val="13"/>
          <w:lang w:val="en-US"/>
        </w:rPr>
      </w:pPr>
      <w:r>
        <w:rPr>
          <w:sz w:val="13"/>
          <w:szCs w:val="13"/>
          <w:lang w:val="en-US"/>
        </w:rPr>
        <w:t>1</w:t>
      </w:r>
      <w:r>
        <w:rPr>
          <w:sz w:val="13"/>
          <w:szCs w:val="13"/>
          <w:lang w:val="en-US"/>
        </w:rPr>
        <w:tab/>
      </w:r>
      <w:r w:rsidR="00C107A0" w:rsidRPr="00C107A0">
        <w:rPr>
          <w:sz w:val="13"/>
          <w:szCs w:val="13"/>
          <w:lang w:val="en-US"/>
        </w:rPr>
        <w:t xml:space="preserve"># ZONEINDEX, Zone index </w:t>
      </w:r>
    </w:p>
    <w:p w14:paraId="00B763E3" w14:textId="77777777" w:rsidR="00C107A0" w:rsidRPr="00C107A0" w:rsidRDefault="00C107A0" w:rsidP="00C107A0">
      <w:pPr>
        <w:pStyle w:val="Body"/>
        <w:rPr>
          <w:sz w:val="13"/>
          <w:szCs w:val="13"/>
          <w:lang w:val="en-US"/>
        </w:rPr>
      </w:pPr>
    </w:p>
    <w:p w14:paraId="167F9ADD" w14:textId="77777777" w:rsidR="00C107A0" w:rsidRPr="00C107A0" w:rsidRDefault="00C107A0" w:rsidP="00C107A0">
      <w:pPr>
        <w:pStyle w:val="Body"/>
        <w:rPr>
          <w:sz w:val="13"/>
          <w:szCs w:val="13"/>
          <w:lang w:val="en-US"/>
        </w:rPr>
      </w:pPr>
      <w:r w:rsidRPr="00C107A0">
        <w:rPr>
          <w:sz w:val="13"/>
          <w:szCs w:val="13"/>
          <w:lang w:val="en-US"/>
        </w:rPr>
        <w:t xml:space="preserve">100    </w:t>
      </w:r>
      <w:r w:rsidRPr="00C107A0">
        <w:rPr>
          <w:sz w:val="13"/>
          <w:szCs w:val="13"/>
          <w:lang w:val="en-US"/>
        </w:rPr>
        <w:tab/>
      </w:r>
      <w:r w:rsidRPr="00C107A0">
        <w:rPr>
          <w:sz w:val="13"/>
          <w:szCs w:val="13"/>
          <w:lang w:val="en-US"/>
        </w:rPr>
        <w:tab/>
        <w:t># FORCEGEOPIXSIZE, Pix size wanted eg as you want for your final MSBAS database</w:t>
      </w:r>
    </w:p>
    <w:p w14:paraId="3864C7E2" w14:textId="77777777" w:rsidR="00C107A0" w:rsidRPr="00C107A0" w:rsidRDefault="00C107A0" w:rsidP="00C107A0">
      <w:pPr>
        <w:pStyle w:val="Body"/>
        <w:rPr>
          <w:sz w:val="13"/>
          <w:szCs w:val="13"/>
          <w:lang w:val="en-US"/>
        </w:rPr>
      </w:pPr>
      <w:r w:rsidRPr="00C107A0">
        <w:rPr>
          <w:sz w:val="13"/>
          <w:szCs w:val="13"/>
          <w:lang w:val="en-US"/>
        </w:rPr>
        <w:t>225000</w:t>
      </w:r>
      <w:r w:rsidRPr="00C107A0">
        <w:rPr>
          <w:sz w:val="13"/>
          <w:szCs w:val="13"/>
          <w:lang w:val="en-US"/>
        </w:rPr>
        <w:tab/>
      </w:r>
      <w:r w:rsidRPr="00C107A0">
        <w:rPr>
          <w:sz w:val="13"/>
          <w:szCs w:val="13"/>
          <w:lang w:val="en-US"/>
        </w:rPr>
        <w:tab/>
        <w:t># XMIN, minimum X UTM coord of final geocoded product</w:t>
      </w:r>
    </w:p>
    <w:p w14:paraId="0D5505E7" w14:textId="77777777" w:rsidR="00C107A0" w:rsidRPr="00C107A0" w:rsidRDefault="00C107A0" w:rsidP="00C107A0">
      <w:pPr>
        <w:pStyle w:val="Body"/>
        <w:rPr>
          <w:sz w:val="13"/>
          <w:szCs w:val="13"/>
          <w:lang w:val="en-US"/>
        </w:rPr>
      </w:pPr>
      <w:r w:rsidRPr="00C107A0">
        <w:rPr>
          <w:sz w:val="13"/>
          <w:szCs w:val="13"/>
          <w:lang w:val="en-US"/>
        </w:rPr>
        <w:t>426000</w:t>
      </w:r>
      <w:r w:rsidRPr="00C107A0">
        <w:rPr>
          <w:sz w:val="13"/>
          <w:szCs w:val="13"/>
          <w:lang w:val="en-US"/>
        </w:rPr>
        <w:tab/>
      </w:r>
      <w:r w:rsidRPr="00C107A0">
        <w:rPr>
          <w:sz w:val="13"/>
          <w:szCs w:val="13"/>
          <w:lang w:val="en-US"/>
        </w:rPr>
        <w:tab/>
        <w:t># XMAX, maximum X UTM coord of final geocoded product</w:t>
      </w:r>
    </w:p>
    <w:p w14:paraId="11D03428" w14:textId="77777777" w:rsidR="00C107A0" w:rsidRPr="00C107A0" w:rsidRDefault="00C107A0" w:rsidP="00C107A0">
      <w:pPr>
        <w:pStyle w:val="Body"/>
        <w:rPr>
          <w:sz w:val="13"/>
          <w:szCs w:val="13"/>
          <w:lang w:val="en-US"/>
        </w:rPr>
      </w:pPr>
      <w:r w:rsidRPr="00C107A0">
        <w:rPr>
          <w:sz w:val="13"/>
          <w:szCs w:val="13"/>
          <w:lang w:val="en-US"/>
        </w:rPr>
        <w:t>5417000</w:t>
      </w:r>
      <w:r w:rsidRPr="00C107A0">
        <w:rPr>
          <w:sz w:val="13"/>
          <w:szCs w:val="13"/>
          <w:lang w:val="en-US"/>
        </w:rPr>
        <w:tab/>
      </w:r>
      <w:r w:rsidRPr="00C107A0">
        <w:rPr>
          <w:sz w:val="13"/>
          <w:szCs w:val="13"/>
          <w:lang w:val="en-US"/>
        </w:rPr>
        <w:tab/>
        <w:t># YMIN, minimum Y UTM coord of final geocoded product</w:t>
      </w:r>
    </w:p>
    <w:p w14:paraId="7B6D8FB6" w14:textId="77777777" w:rsidR="00C107A0" w:rsidRPr="00C107A0" w:rsidRDefault="00C107A0" w:rsidP="00C107A0">
      <w:pPr>
        <w:pStyle w:val="Body"/>
        <w:rPr>
          <w:sz w:val="13"/>
          <w:szCs w:val="13"/>
          <w:lang w:val="en-US"/>
        </w:rPr>
      </w:pPr>
      <w:r w:rsidRPr="00C107A0">
        <w:rPr>
          <w:sz w:val="13"/>
          <w:szCs w:val="13"/>
          <w:lang w:val="en-US"/>
        </w:rPr>
        <w:t>5593000</w:t>
      </w:r>
      <w:r w:rsidRPr="00C107A0">
        <w:rPr>
          <w:sz w:val="13"/>
          <w:szCs w:val="13"/>
          <w:lang w:val="en-US"/>
        </w:rPr>
        <w:tab/>
      </w:r>
      <w:r w:rsidRPr="00C107A0">
        <w:rPr>
          <w:sz w:val="13"/>
          <w:szCs w:val="13"/>
          <w:lang w:val="en-US"/>
        </w:rPr>
        <w:tab/>
        <w:t># YMAX, maximum Y coord of final geocoded product</w:t>
      </w:r>
    </w:p>
    <w:p w14:paraId="352F2743" w14:textId="77777777" w:rsidR="00C107A0" w:rsidRPr="00C107A0" w:rsidRDefault="00C107A0" w:rsidP="00C107A0">
      <w:pPr>
        <w:pStyle w:val="Body"/>
        <w:rPr>
          <w:sz w:val="13"/>
          <w:szCs w:val="13"/>
          <w:lang w:val="en-US"/>
        </w:rPr>
      </w:pPr>
      <w:r w:rsidRPr="00C107A0">
        <w:rPr>
          <w:sz w:val="13"/>
          <w:szCs w:val="13"/>
          <w:lang w:val="en-US"/>
        </w:rPr>
        <w:t>/$PATH_1650/kml/</w:t>
      </w:r>
      <w:r w:rsidRPr="00C107A0">
        <w:rPr>
          <w:sz w:val="13"/>
          <w:szCs w:val="13"/>
          <w:lang w:val="en-US"/>
        </w:rPr>
        <w:tab/>
        <w:t># GEOCKML, a kml file to define final geocoded product. If not found, it will use the coordinates above</w:t>
      </w:r>
    </w:p>
    <w:p w14:paraId="6D020FC7" w14:textId="77777777" w:rsidR="00C107A0" w:rsidRPr="00C107A0" w:rsidRDefault="00C107A0" w:rsidP="00C107A0">
      <w:pPr>
        <w:pStyle w:val="Body"/>
        <w:rPr>
          <w:sz w:val="13"/>
          <w:szCs w:val="13"/>
          <w:lang w:val="en-US"/>
        </w:rPr>
      </w:pPr>
    </w:p>
    <w:p w14:paraId="0324285A" w14:textId="77777777" w:rsidR="00C107A0" w:rsidRPr="00C107A0" w:rsidRDefault="00C107A0" w:rsidP="00C107A0">
      <w:pPr>
        <w:pStyle w:val="Body"/>
        <w:rPr>
          <w:sz w:val="13"/>
          <w:szCs w:val="13"/>
          <w:lang w:val="en-US"/>
        </w:rPr>
      </w:pPr>
      <w:r w:rsidRPr="00C107A0">
        <w:rPr>
          <w:sz w:val="13"/>
          <w:szCs w:val="13"/>
          <w:lang w:val="en-US"/>
        </w:rPr>
        <w:t>#########</w:t>
      </w:r>
    </w:p>
    <w:p w14:paraId="1D2CBD45" w14:textId="77777777" w:rsidR="00C107A0" w:rsidRPr="00C107A0" w:rsidRDefault="00C107A0" w:rsidP="00C107A0">
      <w:pPr>
        <w:pStyle w:val="Body"/>
        <w:rPr>
          <w:sz w:val="13"/>
          <w:szCs w:val="13"/>
          <w:lang w:val="en-US"/>
        </w:rPr>
      </w:pPr>
      <w:r w:rsidRPr="00C107A0">
        <w:rPr>
          <w:sz w:val="13"/>
          <w:szCs w:val="13"/>
          <w:lang w:val="en-US"/>
        </w:rPr>
        <w:t># PATHS #</w:t>
      </w:r>
    </w:p>
    <w:p w14:paraId="5865B8DD" w14:textId="77777777" w:rsidR="00C107A0" w:rsidRPr="00C107A0" w:rsidRDefault="00C107A0" w:rsidP="00C107A0">
      <w:pPr>
        <w:pStyle w:val="Body"/>
        <w:rPr>
          <w:sz w:val="13"/>
          <w:szCs w:val="13"/>
          <w:lang w:val="en-US"/>
        </w:rPr>
      </w:pPr>
      <w:r w:rsidRPr="00C107A0">
        <w:rPr>
          <w:sz w:val="13"/>
          <w:szCs w:val="13"/>
          <w:lang w:val="en-US"/>
        </w:rPr>
        <w:t>#########</w:t>
      </w:r>
    </w:p>
    <w:p w14:paraId="5171DAFD" w14:textId="67BB1A29" w:rsidR="00C107A0" w:rsidRPr="00C107A0" w:rsidRDefault="00697727" w:rsidP="00C107A0">
      <w:pPr>
        <w:pStyle w:val="Body"/>
        <w:rPr>
          <w:sz w:val="13"/>
          <w:szCs w:val="13"/>
          <w:lang w:val="en-US"/>
        </w:rPr>
      </w:pPr>
      <w:r>
        <w:rPr>
          <w:sz w:val="13"/>
          <w:szCs w:val="13"/>
          <w:lang w:val="en-US"/>
        </w:rPr>
        <w:t>/$PATH_3601/PROCESS/CIS</w:t>
      </w:r>
      <w:r>
        <w:rPr>
          <w:sz w:val="13"/>
          <w:szCs w:val="13"/>
          <w:lang w:val="en-US"/>
        </w:rPr>
        <w:tab/>
      </w:r>
      <w:r w:rsidR="00C107A0" w:rsidRPr="00C107A0">
        <w:rPr>
          <w:sz w:val="13"/>
          <w:szCs w:val="13"/>
          <w:lang w:val="en-US"/>
        </w:rPr>
        <w:t xml:space="preserve"># PROROOTPATH, path to dir where data will be processed in sub dir named by the sat name (SATDIR). </w:t>
      </w:r>
    </w:p>
    <w:p w14:paraId="17EAFA8C" w14:textId="421271F6" w:rsidR="00C107A0" w:rsidRPr="00C107A0" w:rsidRDefault="00697727" w:rsidP="00C107A0">
      <w:pPr>
        <w:pStyle w:val="Body"/>
        <w:rPr>
          <w:sz w:val="13"/>
          <w:szCs w:val="13"/>
          <w:lang w:val="en-US"/>
        </w:rPr>
      </w:pPr>
      <w:r>
        <w:rPr>
          <w:sz w:val="13"/>
          <w:szCs w:val="13"/>
          <w:lang w:val="en-US"/>
        </w:rPr>
        <w:t>/$PATH_1650/SAR_CSL/</w:t>
      </w:r>
      <w:r>
        <w:rPr>
          <w:sz w:val="13"/>
          <w:szCs w:val="13"/>
          <w:lang w:val="en-US"/>
        </w:rPr>
        <w:tab/>
      </w:r>
      <w:r w:rsidR="00C107A0" w:rsidRPr="00C107A0">
        <w:rPr>
          <w:sz w:val="13"/>
          <w:szCs w:val="13"/>
          <w:lang w:val="en-US"/>
        </w:rPr>
        <w:t xml:space="preserve"># DATAPATH, path to dir where data are stored </w:t>
      </w:r>
    </w:p>
    <w:p w14:paraId="2C9A9026" w14:textId="77777777" w:rsidR="00C107A0" w:rsidRPr="00C107A0" w:rsidRDefault="00C107A0" w:rsidP="00C107A0">
      <w:pPr>
        <w:pStyle w:val="Body"/>
        <w:rPr>
          <w:sz w:val="13"/>
          <w:szCs w:val="13"/>
          <w:lang w:val="en-US"/>
        </w:rPr>
      </w:pPr>
      <w:r w:rsidRPr="00C107A0">
        <w:rPr>
          <w:sz w:val="13"/>
          <w:szCs w:val="13"/>
          <w:lang w:val="en-US"/>
        </w:rPr>
        <w:lastRenderedPageBreak/>
        <w:t>/$PATH_DataSAR/SAR_AUX_FILES/DEM/SRTM30/ALL</w:t>
      </w:r>
      <w:r w:rsidRPr="00C107A0">
        <w:rPr>
          <w:sz w:val="13"/>
          <w:szCs w:val="13"/>
          <w:lang w:val="en-US"/>
        </w:rPr>
        <w:tab/>
      </w:r>
      <w:r w:rsidRPr="00C107A0">
        <w:rPr>
          <w:sz w:val="13"/>
          <w:szCs w:val="13"/>
          <w:lang w:val="en-US"/>
        </w:rPr>
        <w:tab/>
      </w:r>
      <w:r w:rsidRPr="00C107A0">
        <w:rPr>
          <w:sz w:val="13"/>
          <w:szCs w:val="13"/>
          <w:lang w:val="en-US"/>
        </w:rPr>
        <w:tab/>
        <w:t># DEMDIR, path to dir where DEM is stored</w:t>
      </w:r>
    </w:p>
    <w:p w14:paraId="4098B9A0" w14:textId="77777777" w:rsidR="00C107A0" w:rsidRPr="00C107A0" w:rsidRDefault="00C107A0" w:rsidP="00C107A0">
      <w:pPr>
        <w:pStyle w:val="Body"/>
        <w:rPr>
          <w:sz w:val="13"/>
          <w:szCs w:val="13"/>
          <w:lang w:val="en-US"/>
        </w:rPr>
      </w:pPr>
      <w:r w:rsidRPr="00C107A0">
        <w:rPr>
          <w:sz w:val="13"/>
          <w:szCs w:val="13"/>
          <w:lang w:val="en-US"/>
        </w:rPr>
        <w:t>/$PATH_SCRIPTS/SCRIPTS_OK/FUNCTIONS_FOR_CIS.sh</w:t>
      </w:r>
      <w:r w:rsidRPr="00C107A0">
        <w:rPr>
          <w:sz w:val="13"/>
          <w:szCs w:val="13"/>
          <w:lang w:val="en-US"/>
        </w:rPr>
        <w:tab/>
      </w:r>
      <w:r w:rsidRPr="00C107A0">
        <w:rPr>
          <w:sz w:val="13"/>
          <w:szCs w:val="13"/>
          <w:lang w:val="en-US"/>
        </w:rPr>
        <w:tab/>
      </w:r>
      <w:r w:rsidRPr="00C107A0">
        <w:rPr>
          <w:sz w:val="13"/>
          <w:szCs w:val="13"/>
          <w:lang w:val="en-US"/>
        </w:rPr>
        <w:tab/>
        <w:t># FCTFILE, path to file where all functions are stored</w:t>
      </w:r>
    </w:p>
    <w:p w14:paraId="3E161554" w14:textId="77777777" w:rsidR="00C107A0" w:rsidRPr="00C107A0" w:rsidRDefault="00C107A0" w:rsidP="00C107A0">
      <w:pPr>
        <w:pStyle w:val="Body"/>
        <w:rPr>
          <w:sz w:val="13"/>
          <w:szCs w:val="13"/>
          <w:lang w:val="en-US"/>
        </w:rPr>
      </w:pPr>
    </w:p>
    <w:p w14:paraId="703D0810" w14:textId="77777777" w:rsidR="00C107A0" w:rsidRPr="00C107A0" w:rsidRDefault="00C107A0" w:rsidP="00C107A0">
      <w:pPr>
        <w:pStyle w:val="Body"/>
        <w:rPr>
          <w:sz w:val="13"/>
          <w:szCs w:val="13"/>
          <w:lang w:val="en-US"/>
        </w:rPr>
      </w:pPr>
      <w:r w:rsidRPr="00C107A0">
        <w:rPr>
          <w:sz w:val="13"/>
          <w:szCs w:val="13"/>
          <w:lang w:val="en-US"/>
        </w:rPr>
        <w:t># for coregistration mass processing (required if coresitration on SuperMaster)</w:t>
      </w:r>
    </w:p>
    <w:p w14:paraId="706B31C4" w14:textId="0738FEB6" w:rsidR="00C107A0" w:rsidRPr="00C107A0" w:rsidRDefault="007A5219" w:rsidP="00C107A0">
      <w:pPr>
        <w:pStyle w:val="Body"/>
        <w:rPr>
          <w:sz w:val="13"/>
          <w:szCs w:val="13"/>
          <w:lang w:val="en-US"/>
        </w:rPr>
      </w:pPr>
      <w:r>
        <w:rPr>
          <w:sz w:val="13"/>
          <w:szCs w:val="13"/>
          <w:lang w:val="en-US"/>
        </w:rPr>
        <w:t>/$PATH_1650/SAR_SM/RESAMPLED</w:t>
      </w:r>
      <w:r>
        <w:rPr>
          <w:sz w:val="13"/>
          <w:szCs w:val="13"/>
          <w:lang w:val="en-US"/>
        </w:rPr>
        <w:tab/>
      </w:r>
      <w:r w:rsidR="00C107A0" w:rsidRPr="00C107A0">
        <w:rPr>
          <w:sz w:val="13"/>
          <w:szCs w:val="13"/>
          <w:lang w:val="en-US"/>
        </w:rPr>
        <w:t xml:space="preserve"># RESAMPDATPATH, path to dir where resampled data will be stored </w:t>
      </w:r>
    </w:p>
    <w:p w14:paraId="5B611208" w14:textId="77777777" w:rsidR="00C107A0" w:rsidRPr="00C107A0" w:rsidRDefault="00C107A0" w:rsidP="00C107A0">
      <w:pPr>
        <w:pStyle w:val="Body"/>
        <w:rPr>
          <w:sz w:val="13"/>
          <w:szCs w:val="13"/>
          <w:lang w:val="en-US"/>
        </w:rPr>
      </w:pPr>
    </w:p>
    <w:p w14:paraId="35FD910D" w14:textId="77777777" w:rsidR="00C107A0" w:rsidRPr="00C107A0" w:rsidRDefault="00C107A0" w:rsidP="00C107A0">
      <w:pPr>
        <w:pStyle w:val="Body"/>
        <w:rPr>
          <w:sz w:val="13"/>
          <w:szCs w:val="13"/>
          <w:lang w:val="en-US"/>
        </w:rPr>
      </w:pPr>
      <w:r w:rsidRPr="00C107A0">
        <w:rPr>
          <w:sz w:val="13"/>
          <w:szCs w:val="13"/>
          <w:lang w:val="en-US"/>
        </w:rPr>
        <w:t># for insar mass processing</w:t>
      </w:r>
    </w:p>
    <w:p w14:paraId="5BB278E3" w14:textId="7C0B14F7" w:rsidR="00C107A0" w:rsidRPr="00C107A0" w:rsidRDefault="007A5219" w:rsidP="00C107A0">
      <w:pPr>
        <w:pStyle w:val="Body"/>
        <w:rPr>
          <w:sz w:val="13"/>
          <w:szCs w:val="13"/>
          <w:lang w:val="en-US"/>
        </w:rPr>
      </w:pPr>
      <w:r>
        <w:rPr>
          <w:sz w:val="13"/>
          <w:szCs w:val="13"/>
          <w:lang w:val="en-US"/>
        </w:rPr>
        <w:t>/$PATH_3601/SAR_MASSPROCESS/</w:t>
      </w:r>
      <w:r>
        <w:rPr>
          <w:sz w:val="13"/>
          <w:szCs w:val="13"/>
          <w:lang w:val="en-US"/>
        </w:rPr>
        <w:tab/>
      </w:r>
      <w:r w:rsidR="00C107A0" w:rsidRPr="00C107A0">
        <w:rPr>
          <w:sz w:val="13"/>
          <w:szCs w:val="13"/>
          <w:lang w:val="en-US"/>
        </w:rPr>
        <w:t xml:space="preserve"># MASSPROCESSPATH, path to dir where all processed pairs will be stored in sub dir named by the sat/trk name </w:t>
      </w:r>
    </w:p>
    <w:p w14:paraId="2202A16E" w14:textId="77777777" w:rsidR="00C107A0" w:rsidRPr="00C107A0" w:rsidRDefault="00C107A0" w:rsidP="00D71998">
      <w:pPr>
        <w:pStyle w:val="Body"/>
        <w:rPr>
          <w:b/>
          <w:sz w:val="13"/>
          <w:szCs w:val="13"/>
          <w:lang w:val="en-US"/>
        </w:rPr>
      </w:pPr>
    </w:p>
    <w:p w14:paraId="59F7C5E9" w14:textId="77777777" w:rsidR="00C107A0" w:rsidRPr="00C107A0" w:rsidRDefault="00C107A0" w:rsidP="00D71998">
      <w:pPr>
        <w:pStyle w:val="Body"/>
        <w:rPr>
          <w:b/>
          <w:sz w:val="13"/>
          <w:szCs w:val="13"/>
          <w:lang w:val="en-US"/>
        </w:rPr>
      </w:pPr>
    </w:p>
    <w:p w14:paraId="79D986DB" w14:textId="77777777" w:rsidR="00D71998" w:rsidRDefault="00D71998" w:rsidP="00D71998">
      <w:pPr>
        <w:pStyle w:val="Body"/>
        <w:rPr>
          <w:b/>
          <w:lang w:val="en-US"/>
        </w:rPr>
      </w:pPr>
    </w:p>
    <w:p w14:paraId="29178874" w14:textId="77777777" w:rsidR="00D71998" w:rsidRPr="0073255F" w:rsidRDefault="00D71998" w:rsidP="00D71998">
      <w:pPr>
        <w:pStyle w:val="Body"/>
        <w:rPr>
          <w:b/>
          <w:lang w:val="en-US"/>
        </w:rPr>
      </w:pPr>
      <w:r w:rsidRPr="0073255F">
        <w:rPr>
          <w:b/>
          <w:lang w:val="en-US"/>
        </w:rPr>
        <w:t xml:space="preserve">Explanations:  </w:t>
      </w:r>
    </w:p>
    <w:p w14:paraId="06DA9E97" w14:textId="77777777" w:rsidR="00D71998" w:rsidRPr="0073255F" w:rsidRDefault="00D71998" w:rsidP="00D71998">
      <w:pPr>
        <w:pStyle w:val="Body"/>
        <w:rPr>
          <w:b/>
          <w:lang w:val="en-US"/>
        </w:rPr>
      </w:pPr>
    </w:p>
    <w:p w14:paraId="0C02AF2C" w14:textId="77777777" w:rsidR="00D71998" w:rsidRPr="0073255F" w:rsidRDefault="00D71998" w:rsidP="00D71998">
      <w:pPr>
        <w:pStyle w:val="Body"/>
        <w:rPr>
          <w:lang w:val="en-US"/>
        </w:rPr>
      </w:pPr>
      <w:r w:rsidRPr="0073255F">
        <w:rPr>
          <w:lang w:val="en-US"/>
        </w:rPr>
        <w:t># AUTOMATIC FIGURES DISPLAY</w:t>
      </w:r>
    </w:p>
    <w:p w14:paraId="5E06D3D2" w14:textId="77777777" w:rsidR="00D71998" w:rsidRPr="0073255F" w:rsidRDefault="00D71998" w:rsidP="00D71998">
      <w:pPr>
        <w:pStyle w:val="Body"/>
        <w:rPr>
          <w:lang w:val="en-US"/>
        </w:rPr>
      </w:pPr>
      <w:r w:rsidRPr="0073255F">
        <w:rPr>
          <w:lang w:val="en-US"/>
        </w:rPr>
        <w:t>###########################</w:t>
      </w:r>
    </w:p>
    <w:p w14:paraId="46F8F8E7" w14:textId="77777777" w:rsidR="00D71998" w:rsidRPr="0073255F" w:rsidRDefault="00D71998" w:rsidP="00D71998">
      <w:pPr>
        <w:numPr>
          <w:ilvl w:val="0"/>
          <w:numId w:val="9"/>
        </w:num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b/>
          <w:bCs/>
          <w:sz w:val="22"/>
        </w:rPr>
      </w:pPr>
      <w:r w:rsidRPr="0073255F">
        <w:rPr>
          <w:rFonts w:ascii="Helvetica" w:hAnsi="Helvetica" w:cstheme="minorHAnsi"/>
          <w:b/>
          <w:bCs/>
          <w:sz w:val="22"/>
        </w:rPr>
        <w:t xml:space="preserve"># FIG, </w:t>
      </w:r>
    </w:p>
    <w:p w14:paraId="5871990C" w14:textId="77777777" w:rsidR="00D71998" w:rsidRPr="0073255F" w:rsidRDefault="00D71998" w:rsidP="00294B44">
      <w:pPr>
        <w:numPr>
          <w:ilvl w:val="1"/>
          <w:numId w:val="9"/>
        </w:numPr>
        <w:pBdr>
          <w:top w:val="none" w:sz="0" w:space="0" w:color="000000"/>
          <w:left w:val="none" w:sz="0" w:space="0" w:color="000000"/>
          <w:bottom w:val="none" w:sz="0" w:space="0" w:color="000000"/>
          <w:right w:val="none" w:sz="0" w:space="0" w:color="000000"/>
        </w:pBdr>
        <w:shd w:val="clear" w:color="auto" w:fill="FFFFFF"/>
        <w:suppressAutoHyphens/>
        <w:jc w:val="both"/>
        <w:rPr>
          <w:rFonts w:ascii="Helvetica" w:hAnsi="Helvetica" w:cstheme="minorHAnsi"/>
          <w:bCs/>
          <w:sz w:val="22"/>
        </w:rPr>
      </w:pPr>
      <w:r w:rsidRPr="0073255F">
        <w:rPr>
          <w:rFonts w:ascii="Helvetica" w:hAnsi="Helvetica" w:cstheme="minorHAnsi"/>
          <w:bCs/>
          <w:sz w:val="22"/>
        </w:rPr>
        <w:t>(</w:t>
      </w:r>
      <w:r w:rsidRPr="0073255F">
        <w:rPr>
          <w:rFonts w:ascii="Helvetica" w:hAnsi="Helvetica" w:cstheme="minorHAnsi"/>
          <w:bCs/>
          <w:i/>
          <w:color w:val="00B050"/>
          <w:sz w:val="22"/>
        </w:rPr>
        <w:t>FIGyes</w:t>
      </w:r>
      <w:r w:rsidRPr="0073255F">
        <w:rPr>
          <w:rFonts w:ascii="Helvetica" w:hAnsi="Helvetica" w:cstheme="minorHAnsi"/>
          <w:bCs/>
          <w:sz w:val="22"/>
        </w:rPr>
        <w:t xml:space="preserve"> or </w:t>
      </w:r>
      <w:r w:rsidRPr="0073255F">
        <w:rPr>
          <w:rFonts w:ascii="Helvetica" w:hAnsi="Helvetica" w:cstheme="minorHAnsi"/>
          <w:bCs/>
          <w:i/>
          <w:color w:val="00B050"/>
          <w:sz w:val="22"/>
        </w:rPr>
        <w:t>FIGno</w:t>
      </w:r>
      <w:r w:rsidRPr="0073255F">
        <w:rPr>
          <w:rFonts w:ascii="Helvetica" w:hAnsi="Helvetica" w:cstheme="minorHAnsi"/>
          <w:bCs/>
          <w:sz w:val="22"/>
        </w:rPr>
        <w:t xml:space="preserve">). Option to compute or not the quick look using </w:t>
      </w:r>
      <w:r w:rsidRPr="0073255F">
        <w:rPr>
          <w:rFonts w:ascii="Helvetica" w:hAnsi="Helvetica" w:cstheme="minorHAnsi"/>
          <w:bCs/>
          <w:i/>
          <w:color w:val="0070C0"/>
          <w:sz w:val="22"/>
        </w:rPr>
        <w:t>cpxfiddle</w:t>
      </w:r>
      <w:r w:rsidRPr="0073255F">
        <w:rPr>
          <w:rFonts w:ascii="Helvetica" w:hAnsi="Helvetica" w:cstheme="minorHAnsi"/>
          <w:bCs/>
          <w:i/>
          <w:color w:val="0070C0"/>
          <w:sz w:val="22"/>
        </w:rPr>
        <w:fldChar w:fldCharType="begin"/>
      </w:r>
      <w:r w:rsidRPr="0073255F">
        <w:rPr>
          <w:rFonts w:ascii="Helvetica" w:hAnsi="Helvetica"/>
        </w:rPr>
        <w:instrText xml:space="preserve"> XE "</w:instrText>
      </w:r>
      <w:r w:rsidRPr="0073255F">
        <w:rPr>
          <w:rFonts w:ascii="Helvetica" w:hAnsi="Helvetica"/>
          <w:i/>
          <w:color w:val="4A83C4"/>
          <w:sz w:val="22"/>
          <w:szCs w:val="22"/>
        </w:rPr>
        <w:instrText>cpxfiddle</w:instrText>
      </w:r>
      <w:r w:rsidRPr="0073255F">
        <w:rPr>
          <w:rFonts w:ascii="Helvetica" w:hAnsi="Helvetica"/>
        </w:rPr>
        <w:instrText xml:space="preserve">" </w:instrText>
      </w:r>
      <w:r w:rsidRPr="0073255F">
        <w:rPr>
          <w:rFonts w:ascii="Helvetica" w:hAnsi="Helvetica" w:cstheme="minorHAnsi"/>
          <w:bCs/>
          <w:i/>
          <w:color w:val="0070C0"/>
          <w:sz w:val="22"/>
        </w:rPr>
        <w:fldChar w:fldCharType="end"/>
      </w:r>
      <w:r w:rsidRPr="0073255F">
        <w:rPr>
          <w:rFonts w:ascii="Helvetica" w:hAnsi="Helvetica" w:cstheme="minorHAnsi"/>
          <w:bCs/>
          <w:sz w:val="22"/>
        </w:rPr>
        <w:t xml:space="preserve">. </w:t>
      </w:r>
      <w:r w:rsidRPr="0073255F">
        <w:rPr>
          <w:rFonts w:ascii="Helvetica" w:hAnsi="Helvetica" w:cstheme="minorHAnsi"/>
          <w:bCs/>
          <w:sz w:val="22"/>
        </w:rPr>
        <w:br/>
        <w:t xml:space="preserve">If option is set to </w:t>
      </w:r>
      <w:r w:rsidRPr="0073255F">
        <w:rPr>
          <w:rFonts w:ascii="Helvetica" w:hAnsi="Helvetica" w:cstheme="minorHAnsi"/>
          <w:bCs/>
          <w:i/>
          <w:color w:val="00B050"/>
          <w:sz w:val="22"/>
        </w:rPr>
        <w:t>FIGyes</w:t>
      </w:r>
      <w:r w:rsidRPr="0073255F">
        <w:rPr>
          <w:rFonts w:ascii="Helvetica" w:hAnsi="Helvetica" w:cstheme="minorHAnsi"/>
          <w:bCs/>
          <w:sz w:val="22"/>
        </w:rPr>
        <w:t xml:space="preserve">, it will use </w:t>
      </w:r>
      <w:r w:rsidRPr="0073255F">
        <w:rPr>
          <w:rFonts w:ascii="Helvetica" w:hAnsi="Helvetica" w:cstheme="minorHAnsi"/>
          <w:bCs/>
          <w:i/>
          <w:color w:val="0070C0"/>
          <w:sz w:val="22"/>
        </w:rPr>
        <w:t>cpxfiddle</w:t>
      </w:r>
      <w:r w:rsidRPr="0073255F">
        <w:rPr>
          <w:rFonts w:ascii="Helvetica" w:hAnsi="Helvetica" w:cstheme="minorHAnsi"/>
          <w:bCs/>
          <w:color w:val="0070C0"/>
          <w:sz w:val="22"/>
        </w:rPr>
        <w:t xml:space="preserve"> </w:t>
      </w:r>
      <w:r w:rsidRPr="0073255F">
        <w:rPr>
          <w:rFonts w:ascii="Helvetica" w:hAnsi="Helvetica" w:cstheme="minorHAnsi"/>
          <w:bCs/>
          <w:sz w:val="22"/>
        </w:rPr>
        <w:t xml:space="preserve">to create sunrasters figures that allow a quick look in the data. Note that some of these figures can be computed with a degraded resolution or can be displayed with distortion if multilooking in range and azimuth is not appropriate. The script created by MasTer to generate these figures is usually stored in the directory where the file and its figure are. You can edit it (e.g. to change the multilooking, the resolution or the contrasts) and re-run it manually. </w:t>
      </w:r>
      <w:r w:rsidRPr="0073255F">
        <w:rPr>
          <w:rFonts w:ascii="Helvetica" w:hAnsi="Helvetica" w:cstheme="minorHAnsi"/>
          <w:bCs/>
          <w:sz w:val="22"/>
        </w:rPr>
        <w:br/>
        <w:t xml:space="preserve">Setting the option to </w:t>
      </w:r>
      <w:r w:rsidRPr="0073255F">
        <w:rPr>
          <w:rFonts w:ascii="Helvetica" w:hAnsi="Helvetica" w:cstheme="minorHAnsi"/>
          <w:bCs/>
          <w:i/>
          <w:color w:val="00B050"/>
          <w:sz w:val="22"/>
        </w:rPr>
        <w:t>FIGno</w:t>
      </w:r>
      <w:r w:rsidRPr="0073255F">
        <w:rPr>
          <w:rFonts w:ascii="Helvetica" w:hAnsi="Helvetica" w:cstheme="minorHAnsi"/>
          <w:bCs/>
          <w:color w:val="00B050"/>
          <w:sz w:val="22"/>
        </w:rPr>
        <w:t xml:space="preserve"> </w:t>
      </w:r>
      <w:r w:rsidRPr="0073255F">
        <w:rPr>
          <w:rFonts w:ascii="Helvetica" w:hAnsi="Helvetica" w:cstheme="minorHAnsi"/>
          <w:bCs/>
          <w:sz w:val="22"/>
        </w:rPr>
        <w:t xml:space="preserve">will of course ignore the creation of these figures.  </w:t>
      </w:r>
    </w:p>
    <w:p w14:paraId="1909471D" w14:textId="77777777" w:rsidR="00D71998" w:rsidRPr="0073255F" w:rsidRDefault="00D71998" w:rsidP="00D71998">
      <w:pPr>
        <w:numPr>
          <w:ilvl w:val="0"/>
          <w:numId w:val="9"/>
        </w:num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sz w:val="22"/>
        </w:rPr>
      </w:pPr>
      <w:r w:rsidRPr="0073255F">
        <w:rPr>
          <w:rFonts w:ascii="Helvetica" w:hAnsi="Helvetica" w:cstheme="minorHAnsi"/>
          <w:b/>
          <w:bCs/>
          <w:sz w:val="22"/>
        </w:rPr>
        <w:t># POP,</w:t>
      </w:r>
    </w:p>
    <w:p w14:paraId="13F9F0A4" w14:textId="77777777" w:rsidR="00D71998" w:rsidRPr="0073255F" w:rsidRDefault="00D71998" w:rsidP="00814188">
      <w:pPr>
        <w:numPr>
          <w:ilvl w:val="1"/>
          <w:numId w:val="9"/>
        </w:numPr>
        <w:pBdr>
          <w:top w:val="none" w:sz="0" w:space="0" w:color="000000"/>
          <w:left w:val="none" w:sz="0" w:space="0" w:color="000000"/>
          <w:bottom w:val="none" w:sz="0" w:space="0" w:color="000000"/>
          <w:right w:val="none" w:sz="0" w:space="0" w:color="000000"/>
        </w:pBdr>
        <w:shd w:val="clear" w:color="auto" w:fill="FFFFFF"/>
        <w:suppressAutoHyphens/>
        <w:jc w:val="both"/>
        <w:rPr>
          <w:rFonts w:ascii="Helvetica" w:hAnsi="Helvetica" w:cstheme="minorHAnsi"/>
          <w:sz w:val="22"/>
        </w:rPr>
      </w:pPr>
      <w:r w:rsidRPr="0073255F">
        <w:rPr>
          <w:rFonts w:ascii="Helvetica" w:hAnsi="Helvetica" w:cstheme="minorHAnsi"/>
          <w:bCs/>
          <w:sz w:val="22"/>
        </w:rPr>
        <w:t>(</w:t>
      </w:r>
      <w:r w:rsidRPr="0073255F">
        <w:rPr>
          <w:rFonts w:ascii="Helvetica" w:hAnsi="Helvetica" w:cstheme="minorHAnsi"/>
          <w:bCs/>
          <w:i/>
          <w:color w:val="00B050"/>
          <w:sz w:val="22"/>
        </w:rPr>
        <w:t>POPyes</w:t>
      </w:r>
      <w:r w:rsidRPr="0073255F">
        <w:rPr>
          <w:rFonts w:ascii="Helvetica" w:hAnsi="Helvetica" w:cstheme="minorHAnsi"/>
          <w:bCs/>
          <w:sz w:val="22"/>
        </w:rPr>
        <w:t xml:space="preserve"> or </w:t>
      </w:r>
      <w:r w:rsidRPr="0073255F">
        <w:rPr>
          <w:rFonts w:ascii="Helvetica" w:hAnsi="Helvetica" w:cstheme="minorHAnsi"/>
          <w:bCs/>
          <w:i/>
          <w:color w:val="00B050"/>
          <w:sz w:val="22"/>
        </w:rPr>
        <w:t>POPno</w:t>
      </w:r>
      <w:r w:rsidRPr="0073255F">
        <w:rPr>
          <w:rFonts w:ascii="Helvetica" w:hAnsi="Helvetica" w:cstheme="minorHAnsi"/>
          <w:bCs/>
          <w:sz w:val="22"/>
        </w:rPr>
        <w:t xml:space="preserve">). Option to pop up figures created with </w:t>
      </w:r>
      <w:r w:rsidRPr="0073255F">
        <w:rPr>
          <w:rFonts w:ascii="Helvetica" w:hAnsi="Helvetica" w:cstheme="minorHAnsi"/>
          <w:bCs/>
          <w:i/>
          <w:color w:val="0070C0"/>
          <w:sz w:val="22"/>
        </w:rPr>
        <w:t>cpxfiddle</w:t>
      </w:r>
      <w:r w:rsidRPr="0073255F">
        <w:rPr>
          <w:rFonts w:ascii="Helvetica" w:hAnsi="Helvetica" w:cstheme="minorHAnsi"/>
          <w:bCs/>
          <w:i/>
          <w:color w:val="0070C0"/>
          <w:sz w:val="22"/>
        </w:rPr>
        <w:fldChar w:fldCharType="begin"/>
      </w:r>
      <w:r w:rsidRPr="0073255F">
        <w:rPr>
          <w:rFonts w:ascii="Helvetica" w:hAnsi="Helvetica"/>
        </w:rPr>
        <w:instrText xml:space="preserve"> XE "</w:instrText>
      </w:r>
      <w:r w:rsidRPr="0073255F">
        <w:rPr>
          <w:rFonts w:ascii="Helvetica" w:hAnsi="Helvetica"/>
          <w:i/>
          <w:color w:val="4A83C4"/>
          <w:sz w:val="22"/>
          <w:szCs w:val="22"/>
        </w:rPr>
        <w:instrText>cpxfiddle</w:instrText>
      </w:r>
      <w:r w:rsidRPr="0073255F">
        <w:rPr>
          <w:rFonts w:ascii="Helvetica" w:hAnsi="Helvetica"/>
        </w:rPr>
        <w:instrText xml:space="preserve">" </w:instrText>
      </w:r>
      <w:r w:rsidRPr="0073255F">
        <w:rPr>
          <w:rFonts w:ascii="Helvetica" w:hAnsi="Helvetica" w:cstheme="minorHAnsi"/>
          <w:bCs/>
          <w:i/>
          <w:color w:val="0070C0"/>
          <w:sz w:val="22"/>
        </w:rPr>
        <w:fldChar w:fldCharType="end"/>
      </w:r>
      <w:r w:rsidRPr="0073255F">
        <w:rPr>
          <w:rFonts w:ascii="Helvetica" w:hAnsi="Helvetica" w:cstheme="minorHAnsi"/>
          <w:bCs/>
          <w:sz w:val="22"/>
        </w:rPr>
        <w:t xml:space="preserve">. </w:t>
      </w:r>
      <w:r w:rsidRPr="0073255F">
        <w:rPr>
          <w:rFonts w:ascii="Helvetica" w:hAnsi="Helvetica" w:cstheme="minorHAnsi"/>
          <w:sz w:val="22"/>
        </w:rPr>
        <w:br/>
      </w:r>
      <w:r w:rsidRPr="0073255F">
        <w:rPr>
          <w:rFonts w:ascii="Helvetica" w:hAnsi="Helvetica" w:cstheme="minorHAnsi"/>
          <w:bCs/>
          <w:sz w:val="22"/>
        </w:rPr>
        <w:t xml:space="preserve">If option is set to </w:t>
      </w:r>
      <w:r w:rsidRPr="0073255F">
        <w:rPr>
          <w:rFonts w:ascii="Helvetica" w:hAnsi="Helvetica" w:cstheme="minorHAnsi"/>
          <w:bCs/>
          <w:i/>
          <w:color w:val="00B050"/>
          <w:sz w:val="22"/>
        </w:rPr>
        <w:t>POPyes</w:t>
      </w:r>
      <w:r w:rsidRPr="0073255F">
        <w:rPr>
          <w:rFonts w:ascii="Helvetica" w:hAnsi="Helvetica" w:cstheme="minorHAnsi"/>
          <w:bCs/>
          <w:sz w:val="22"/>
        </w:rPr>
        <w:t xml:space="preserve">, it will open each figure as soon as it is created. It is NOT advised to do this during a mass processing because it would overload the RAM. </w:t>
      </w:r>
    </w:p>
    <w:p w14:paraId="76917387" w14:textId="77777777" w:rsidR="00D71998" w:rsidRPr="0073255F" w:rsidRDefault="00D71998" w:rsidP="00D71998">
      <w:pPr>
        <w:pBdr>
          <w:top w:val="none" w:sz="0" w:space="0" w:color="000000"/>
          <w:left w:val="none" w:sz="0" w:space="0" w:color="000000"/>
          <w:bottom w:val="none" w:sz="0" w:space="0" w:color="000000"/>
          <w:right w:val="none" w:sz="0" w:space="0" w:color="000000"/>
        </w:pBdr>
        <w:shd w:val="clear" w:color="auto" w:fill="FFFFFF"/>
        <w:suppressAutoHyphens/>
        <w:ind w:left="360"/>
        <w:rPr>
          <w:rFonts w:ascii="Helvetica" w:hAnsi="Helvetica" w:cstheme="minorHAnsi"/>
          <w:sz w:val="22"/>
        </w:rPr>
      </w:pPr>
    </w:p>
    <w:p w14:paraId="450A0BD6" w14:textId="77777777" w:rsidR="00D71998" w:rsidRPr="0073255F" w:rsidRDefault="00D71998" w:rsidP="00D71998">
      <w:p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sz w:val="22"/>
        </w:rPr>
      </w:pPr>
      <w:r w:rsidRPr="0073255F">
        <w:rPr>
          <w:rFonts w:ascii="Helvetica" w:hAnsi="Helvetica" w:cstheme="minorHAnsi"/>
          <w:sz w:val="22"/>
        </w:rPr>
        <w:t># DATA</w:t>
      </w:r>
    </w:p>
    <w:p w14:paraId="2D74EC15" w14:textId="77777777" w:rsidR="00D71998" w:rsidRPr="0073255F" w:rsidRDefault="00D71998" w:rsidP="00D71998">
      <w:p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sz w:val="22"/>
        </w:rPr>
      </w:pPr>
      <w:r w:rsidRPr="0073255F">
        <w:rPr>
          <w:rFonts w:ascii="Helvetica" w:hAnsi="Helvetica" w:cstheme="minorHAnsi"/>
          <w:sz w:val="22"/>
        </w:rPr>
        <w:t xml:space="preserve">####### </w:t>
      </w:r>
    </w:p>
    <w:p w14:paraId="7991A536" w14:textId="77777777" w:rsidR="00D71998" w:rsidRPr="0073255F" w:rsidRDefault="00D71998" w:rsidP="00D71998">
      <w:pPr>
        <w:pStyle w:val="ListParagraph"/>
        <w:numPr>
          <w:ilvl w:val="0"/>
          <w:numId w:val="17"/>
        </w:numPr>
        <w:pBdr>
          <w:top w:val="none" w:sz="0" w:space="0" w:color="000000"/>
          <w:left w:val="none" w:sz="0" w:space="0" w:color="000000"/>
          <w:bottom w:val="none" w:sz="0" w:space="0" w:color="000000"/>
          <w:right w:val="none" w:sz="0" w:space="0" w:color="000000"/>
          <w:between w:val="none" w:sz="0" w:space="0" w:color="auto"/>
          <w:bar w:val="none" w:sz="0" w:color="auto"/>
        </w:pBdr>
        <w:shd w:val="clear" w:color="auto" w:fill="FFFFFF"/>
        <w:suppressAutoHyphens/>
        <w:rPr>
          <w:rFonts w:ascii="Helvetica" w:hAnsi="Helvetica" w:cstheme="minorHAnsi"/>
          <w:b/>
          <w:sz w:val="22"/>
        </w:rPr>
      </w:pPr>
      <w:r w:rsidRPr="0073255F">
        <w:rPr>
          <w:rFonts w:ascii="Helvetica" w:hAnsi="Helvetica" w:cstheme="minorHAnsi"/>
          <w:b/>
          <w:sz w:val="22"/>
        </w:rPr>
        <w:t xml:space="preserve"># SATDIR, </w:t>
      </w:r>
    </w:p>
    <w:p w14:paraId="637C02AC" w14:textId="77777777" w:rsidR="00D71998" w:rsidRPr="0073255F" w:rsidRDefault="00D71998" w:rsidP="00D71998">
      <w:pPr>
        <w:numPr>
          <w:ilvl w:val="1"/>
          <w:numId w:val="9"/>
        </w:num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bCs/>
          <w:sz w:val="22"/>
        </w:rPr>
      </w:pPr>
      <w:r w:rsidRPr="0073255F">
        <w:rPr>
          <w:rFonts w:ascii="Helvetica" w:hAnsi="Helvetica" w:cstheme="minorHAnsi"/>
          <w:bCs/>
          <w:sz w:val="22"/>
        </w:rPr>
        <w:t xml:space="preserve">Satellite system. It must be the same as </w:t>
      </w:r>
      <w:r w:rsidRPr="0073255F">
        <w:rPr>
          <w:rFonts w:ascii="Helvetica" w:hAnsi="Helvetica" w:cstheme="minorHAnsi"/>
          <w:bCs/>
          <w:color w:val="000000" w:themeColor="text1"/>
          <w:sz w:val="22"/>
        </w:rPr>
        <w:t>the</w:t>
      </w:r>
      <w:r w:rsidRPr="0073255F">
        <w:rPr>
          <w:rFonts w:ascii="Helvetica" w:hAnsi="Helvetica" w:cstheme="minorHAnsi"/>
          <w:bCs/>
          <w:sz w:val="22"/>
        </w:rPr>
        <w:t xml:space="preserve"> directory naming structure where the data are stored in CSL format (e.g. </w:t>
      </w:r>
      <w:r w:rsidRPr="0073255F">
        <w:rPr>
          <w:rFonts w:ascii="Helvetica" w:hAnsi="Helvetica" w:cstheme="minorHAnsi"/>
          <w:bCs/>
          <w:i/>
          <w:color w:val="00B050"/>
          <w:sz w:val="22"/>
        </w:rPr>
        <w:t>CSK, ENVISAT, ERS, RADARSAT, S1, TDX, TSX,</w:t>
      </w:r>
      <w:r w:rsidRPr="0073255F">
        <w:rPr>
          <w:rFonts w:ascii="Helvetica" w:hAnsi="Helvetica" w:cstheme="minorHAnsi"/>
          <w:bCs/>
          <w:sz w:val="22"/>
        </w:rPr>
        <w:t>…)</w:t>
      </w:r>
    </w:p>
    <w:p w14:paraId="277F7CA4" w14:textId="77777777" w:rsidR="00D71998" w:rsidRPr="0073255F" w:rsidRDefault="00D71998" w:rsidP="00D71998">
      <w:pPr>
        <w:pStyle w:val="ListParagraph"/>
        <w:numPr>
          <w:ilvl w:val="0"/>
          <w:numId w:val="17"/>
        </w:numPr>
        <w:pBdr>
          <w:top w:val="none" w:sz="0" w:space="0" w:color="000000"/>
          <w:left w:val="none" w:sz="0" w:space="0" w:color="000000"/>
          <w:bottom w:val="none" w:sz="0" w:space="0" w:color="000000"/>
          <w:right w:val="none" w:sz="0" w:space="0" w:color="000000"/>
          <w:between w:val="none" w:sz="0" w:space="0" w:color="auto"/>
          <w:bar w:val="none" w:sz="0" w:color="auto"/>
        </w:pBdr>
        <w:shd w:val="clear" w:color="auto" w:fill="FFFFFF"/>
        <w:suppressAutoHyphens/>
        <w:rPr>
          <w:rFonts w:ascii="Helvetica" w:hAnsi="Helvetica" w:cstheme="minorHAnsi"/>
          <w:b/>
          <w:sz w:val="22"/>
        </w:rPr>
      </w:pPr>
      <w:r w:rsidRPr="0073255F">
        <w:rPr>
          <w:rFonts w:ascii="Helvetica" w:hAnsi="Helvetica" w:cstheme="minorHAnsi"/>
          <w:b/>
          <w:sz w:val="22"/>
        </w:rPr>
        <w:t># TRKDIR,</w:t>
      </w:r>
    </w:p>
    <w:p w14:paraId="60DD7897" w14:textId="77777777" w:rsidR="00D71998" w:rsidRPr="0073255F" w:rsidRDefault="00D71998" w:rsidP="00814188">
      <w:pPr>
        <w:numPr>
          <w:ilvl w:val="1"/>
          <w:numId w:val="9"/>
        </w:numPr>
        <w:pBdr>
          <w:top w:val="none" w:sz="0" w:space="0" w:color="000000"/>
          <w:left w:val="none" w:sz="0" w:space="0" w:color="000000"/>
          <w:bottom w:val="none" w:sz="0" w:space="0" w:color="000000"/>
          <w:right w:val="none" w:sz="0" w:space="0" w:color="000000"/>
        </w:pBdr>
        <w:shd w:val="clear" w:color="auto" w:fill="FFFFFF"/>
        <w:suppressAutoHyphens/>
        <w:jc w:val="both"/>
        <w:rPr>
          <w:rFonts w:ascii="Helvetica" w:hAnsi="Helvetica" w:cstheme="minorHAnsi"/>
          <w:bCs/>
          <w:sz w:val="22"/>
        </w:rPr>
      </w:pPr>
      <w:r w:rsidRPr="0073255F">
        <w:rPr>
          <w:rFonts w:ascii="Helvetica" w:hAnsi="Helvetica" w:cstheme="minorHAnsi"/>
          <w:bCs/>
          <w:sz w:val="22"/>
        </w:rPr>
        <w:t xml:space="preserve">Track (or orbit) number/mode. This name must correspond to the subdir where data are stored in CSL format. (e.g. </w:t>
      </w:r>
      <w:r w:rsidRPr="0073255F">
        <w:rPr>
          <w:rFonts w:ascii="Helvetica" w:hAnsi="Helvetica" w:cstheme="minorHAnsi"/>
          <w:bCs/>
          <w:i/>
          <w:color w:val="00B050"/>
          <w:sz w:val="22"/>
        </w:rPr>
        <w:t>DRC_Bukavu_A_174</w:t>
      </w:r>
      <w:r w:rsidRPr="0073255F">
        <w:rPr>
          <w:rFonts w:ascii="Helvetica" w:hAnsi="Helvetica" w:cstheme="minorHAnsi"/>
          <w:bCs/>
          <w:sz w:val="22"/>
        </w:rPr>
        <w:t>)</w:t>
      </w:r>
    </w:p>
    <w:p w14:paraId="2B6830F8" w14:textId="77777777" w:rsidR="00D71998" w:rsidRPr="0073255F" w:rsidRDefault="00D71998" w:rsidP="00D71998">
      <w:p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bCs/>
          <w:sz w:val="22"/>
        </w:rPr>
      </w:pPr>
      <w:r w:rsidRPr="0073255F">
        <w:rPr>
          <w:rFonts w:ascii="Helvetica" w:hAnsi="Helvetica" w:cstheme="minorHAnsi"/>
          <w:bCs/>
          <w:sz w:val="22"/>
        </w:rPr>
        <w:t># For mass processing only</w:t>
      </w:r>
    </w:p>
    <w:p w14:paraId="572B5416" w14:textId="77777777" w:rsidR="00D71998" w:rsidRPr="0073255F" w:rsidRDefault="00D71998" w:rsidP="00D71998">
      <w:p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bCs/>
          <w:sz w:val="22"/>
        </w:rPr>
      </w:pPr>
      <w:r w:rsidRPr="0073255F">
        <w:rPr>
          <w:rFonts w:ascii="Helvetica" w:hAnsi="Helvetica" w:cstheme="minorHAnsi"/>
          <w:bCs/>
          <w:sz w:val="22"/>
        </w:rPr>
        <w:t>###########################</w:t>
      </w:r>
    </w:p>
    <w:p w14:paraId="3445C076" w14:textId="77777777" w:rsidR="00D71998" w:rsidRPr="0073255F" w:rsidRDefault="00D71998" w:rsidP="00D71998">
      <w:pPr>
        <w:pStyle w:val="ListParagraph"/>
        <w:numPr>
          <w:ilvl w:val="0"/>
          <w:numId w:val="17"/>
        </w:numPr>
        <w:pBdr>
          <w:top w:val="none" w:sz="0" w:space="0" w:color="000000"/>
          <w:left w:val="none" w:sz="0" w:space="0" w:color="000000"/>
          <w:bottom w:val="none" w:sz="0" w:space="0" w:color="000000"/>
          <w:right w:val="none" w:sz="0" w:space="0" w:color="000000"/>
          <w:between w:val="none" w:sz="0" w:space="0" w:color="auto"/>
          <w:bar w:val="none" w:sz="0" w:color="auto"/>
        </w:pBdr>
        <w:shd w:val="clear" w:color="auto" w:fill="FFFFFF"/>
        <w:suppressAutoHyphens/>
        <w:rPr>
          <w:rFonts w:ascii="Helvetica" w:hAnsi="Helvetica" w:cstheme="minorHAnsi"/>
          <w:b/>
          <w:sz w:val="22"/>
        </w:rPr>
      </w:pPr>
      <w:r w:rsidRPr="0073255F">
        <w:rPr>
          <w:rFonts w:ascii="Helvetica" w:hAnsi="Helvetica" w:cstheme="minorHAnsi"/>
          <w:b/>
          <w:sz w:val="22"/>
        </w:rPr>
        <w:t xml:space="preserve"># SUPERMASTER, </w:t>
      </w:r>
    </w:p>
    <w:p w14:paraId="72F53AFE" w14:textId="2E33FEDA" w:rsidR="00D71998" w:rsidRPr="0073255F" w:rsidRDefault="00D71998" w:rsidP="00814188">
      <w:pPr>
        <w:numPr>
          <w:ilvl w:val="1"/>
          <w:numId w:val="9"/>
        </w:numPr>
        <w:pBdr>
          <w:top w:val="none" w:sz="0" w:space="0" w:color="000000"/>
          <w:left w:val="none" w:sz="0" w:space="0" w:color="000000"/>
          <w:bottom w:val="none" w:sz="0" w:space="0" w:color="000000"/>
          <w:right w:val="none" w:sz="0" w:space="0" w:color="000000"/>
        </w:pBdr>
        <w:shd w:val="clear" w:color="auto" w:fill="FFFFFF"/>
        <w:suppressAutoHyphens/>
        <w:jc w:val="both"/>
        <w:rPr>
          <w:rFonts w:ascii="Helvetica" w:hAnsi="Helvetica" w:cstheme="minorHAnsi"/>
          <w:sz w:val="22"/>
        </w:rPr>
      </w:pPr>
      <w:r w:rsidRPr="0073255F">
        <w:rPr>
          <w:rFonts w:ascii="Helvetica" w:hAnsi="Helvetica" w:cstheme="minorHAnsi"/>
          <w:sz w:val="22"/>
        </w:rPr>
        <w:t xml:space="preserve">Date of the supermaster (selected by </w:t>
      </w:r>
      <w:r w:rsidRPr="0073255F">
        <w:rPr>
          <w:rFonts w:ascii="Helvetica" w:hAnsi="Helvetica" w:cstheme="minorHAnsi"/>
          <w:b/>
          <w:i/>
          <w:sz w:val="22"/>
        </w:rPr>
        <w:t>Prepa_MSBAS.sh</w:t>
      </w:r>
      <w:r w:rsidRPr="0073255F">
        <w:rPr>
          <w:rFonts w:ascii="Helvetica" w:hAnsi="Helvetica" w:cstheme="minorHAnsi"/>
          <w:b/>
          <w:i/>
          <w:sz w:val="22"/>
        </w:rPr>
        <w:fldChar w:fldCharType="begin"/>
      </w:r>
      <w:r w:rsidRPr="0073255F">
        <w:rPr>
          <w:rFonts w:ascii="Helvetica" w:hAnsi="Helvetica"/>
        </w:rPr>
        <w:instrText xml:space="preserve"> XE "</w:instrText>
      </w:r>
      <w:r w:rsidRPr="0073255F">
        <w:rPr>
          <w:rFonts w:ascii="Helvetica" w:hAnsi="Helvetica"/>
          <w:b/>
          <w:bCs/>
          <w:i/>
          <w:iCs/>
        </w:rPr>
        <w:instrText>Prepa_MSBAS.sh</w:instrText>
      </w:r>
      <w:r w:rsidRPr="0073255F">
        <w:rPr>
          <w:rFonts w:ascii="Helvetica" w:hAnsi="Helvetica"/>
        </w:rPr>
        <w:instrText xml:space="preserve">" </w:instrText>
      </w:r>
      <w:r w:rsidRPr="0073255F">
        <w:rPr>
          <w:rFonts w:ascii="Helvetica" w:hAnsi="Helvetica" w:cstheme="minorHAnsi"/>
          <w:b/>
          <w:i/>
          <w:sz w:val="22"/>
        </w:rPr>
        <w:fldChar w:fldCharType="end"/>
      </w:r>
      <w:r w:rsidRPr="0073255F">
        <w:rPr>
          <w:rFonts w:ascii="Helvetica" w:hAnsi="Helvetica" w:cstheme="minorHAnsi"/>
          <w:b/>
          <w:i/>
          <w:sz w:val="22"/>
        </w:rPr>
        <w:t xml:space="preserve"> </w:t>
      </w:r>
      <w:r w:rsidRPr="0073255F">
        <w:rPr>
          <w:rFonts w:ascii="Helvetica" w:hAnsi="Helvetica" w:cstheme="minorHAnsi"/>
          <w:sz w:val="22"/>
        </w:rPr>
        <w:t>and to be found in the</w:t>
      </w:r>
      <w:r w:rsidRPr="0073255F">
        <w:rPr>
          <w:rFonts w:ascii="Helvetica" w:hAnsi="Helvetica" w:cstheme="minorHAnsi"/>
          <w:color w:val="00B14F"/>
          <w:sz w:val="22"/>
        </w:rPr>
        <w:t xml:space="preserve"> …/SAR_SUPER_MASTERS/MSBAS/</w:t>
      </w:r>
      <w:r w:rsidRPr="0073255F">
        <w:rPr>
          <w:rFonts w:ascii="Helvetica" w:hAnsi="Helvetica" w:cstheme="minorHAnsi"/>
          <w:i/>
          <w:color w:val="00B14F"/>
          <w:sz w:val="22"/>
        </w:rPr>
        <w:t>REGION</w:t>
      </w:r>
      <w:r w:rsidRPr="0073255F">
        <w:rPr>
          <w:rFonts w:ascii="Helvetica" w:hAnsi="Helvetica" w:cstheme="minorHAnsi"/>
          <w:color w:val="00B14F"/>
          <w:sz w:val="22"/>
        </w:rPr>
        <w:t>/set</w:t>
      </w:r>
      <w:r w:rsidRPr="0073255F">
        <w:rPr>
          <w:rFonts w:ascii="Helvetica" w:hAnsi="Helvetica" w:cstheme="minorHAnsi"/>
          <w:i/>
          <w:color w:val="00B14F"/>
          <w:sz w:val="22"/>
        </w:rPr>
        <w:t>i</w:t>
      </w:r>
      <w:r w:rsidRPr="0073255F">
        <w:rPr>
          <w:rFonts w:ascii="Helvetica" w:hAnsi="Helvetica" w:cstheme="minorHAnsi"/>
          <w:color w:val="00B14F"/>
          <w:sz w:val="22"/>
        </w:rPr>
        <w:t>/</w:t>
      </w:r>
      <w:r w:rsidRPr="0073255F">
        <w:rPr>
          <w:rFonts w:ascii="Helvetica" w:hAnsi="Helvetica" w:cstheme="minorHAnsi"/>
          <w:i/>
          <w:color w:val="4472C4" w:themeColor="accent1"/>
          <w:sz w:val="22"/>
        </w:rPr>
        <w:t>setParametersFile.txt</w:t>
      </w:r>
      <w:r w:rsidRPr="0073255F">
        <w:rPr>
          <w:rFonts w:ascii="Helvetica" w:hAnsi="Helvetica" w:cstheme="minorHAnsi"/>
          <w:i/>
          <w:color w:val="4472C4" w:themeColor="accent1"/>
          <w:sz w:val="22"/>
        </w:rPr>
        <w:fldChar w:fldCharType="begin"/>
      </w:r>
      <w:r w:rsidRPr="0073255F">
        <w:rPr>
          <w:rFonts w:ascii="Helvetica" w:hAnsi="Helvetica"/>
        </w:rPr>
        <w:instrText xml:space="preserve"> XE "</w:instrText>
      </w:r>
      <w:r w:rsidRPr="0073255F">
        <w:rPr>
          <w:rFonts w:ascii="Helvetica" w:hAnsi="Helvetica"/>
          <w:i/>
          <w:color w:val="4472C4" w:themeColor="accent1"/>
        </w:rPr>
        <w:instrText>setParametersFile.txt</w:instrText>
      </w:r>
      <w:r w:rsidRPr="0073255F">
        <w:rPr>
          <w:rFonts w:ascii="Helvetica" w:hAnsi="Helvetica"/>
        </w:rPr>
        <w:instrText xml:space="preserve">" </w:instrText>
      </w:r>
      <w:r w:rsidRPr="0073255F">
        <w:rPr>
          <w:rFonts w:ascii="Helvetica" w:hAnsi="Helvetica" w:cstheme="minorHAnsi"/>
          <w:i/>
          <w:color w:val="4472C4" w:themeColor="accent1"/>
          <w:sz w:val="22"/>
        </w:rPr>
        <w:fldChar w:fldCharType="end"/>
      </w:r>
      <w:r w:rsidRPr="0073255F">
        <w:rPr>
          <w:rFonts w:ascii="Helvetica" w:hAnsi="Helvetica" w:cstheme="minorHAnsi"/>
          <w:color w:val="4472C4" w:themeColor="accent1"/>
          <w:sz w:val="22"/>
        </w:rPr>
        <w:t xml:space="preserve"> </w:t>
      </w:r>
      <w:r w:rsidRPr="0073255F">
        <w:rPr>
          <w:rFonts w:ascii="Helvetica" w:hAnsi="Helvetica" w:cstheme="minorHAnsi"/>
          <w:sz w:val="22"/>
        </w:rPr>
        <w:t xml:space="preserve">created) </w:t>
      </w:r>
      <w:r w:rsidRPr="0073255F">
        <w:rPr>
          <w:rFonts w:ascii="Helvetica" w:hAnsi="Helvetica" w:cstheme="minorHAnsi"/>
          <w:sz w:val="22"/>
        </w:rPr>
        <w:br/>
      </w:r>
      <w:r w:rsidRPr="0073255F">
        <w:rPr>
          <w:sz w:val="22"/>
        </w:rPr>
        <w:t>→</w:t>
      </w:r>
      <w:r w:rsidRPr="0073255F">
        <w:rPr>
          <w:rFonts w:ascii="Helvetica" w:hAnsi="Helvetica" w:cstheme="minorHAnsi"/>
          <w:sz w:val="22"/>
        </w:rPr>
        <w:t xml:space="preserve"> Only needed for SuperMaster mass processing. Needed also for </w:t>
      </w:r>
      <w:r w:rsidRPr="0073255F">
        <w:rPr>
          <w:rFonts w:ascii="Helvetica" w:hAnsi="Helvetica" w:cstheme="minorHAnsi"/>
          <w:b/>
          <w:i/>
          <w:sz w:val="22"/>
        </w:rPr>
        <w:t>Prepa_MSBAS.sh</w:t>
      </w:r>
      <w:r w:rsidRPr="0073255F">
        <w:rPr>
          <w:rFonts w:ascii="Helvetica" w:hAnsi="Helvetica" w:cstheme="minorHAnsi"/>
          <w:b/>
          <w:i/>
          <w:sz w:val="22"/>
        </w:rPr>
        <w:fldChar w:fldCharType="begin"/>
      </w:r>
      <w:r w:rsidRPr="0073255F">
        <w:rPr>
          <w:rFonts w:ascii="Helvetica" w:hAnsi="Helvetica"/>
        </w:rPr>
        <w:instrText xml:space="preserve"> XE "</w:instrText>
      </w:r>
      <w:r w:rsidRPr="0073255F">
        <w:rPr>
          <w:rFonts w:ascii="Helvetica" w:hAnsi="Helvetica"/>
          <w:b/>
          <w:i/>
        </w:rPr>
        <w:instrText>MSBAS.sh</w:instrText>
      </w:r>
      <w:r w:rsidRPr="0073255F">
        <w:rPr>
          <w:rFonts w:ascii="Helvetica" w:hAnsi="Helvetica"/>
        </w:rPr>
        <w:instrText xml:space="preserve">" </w:instrText>
      </w:r>
      <w:r w:rsidRPr="0073255F">
        <w:rPr>
          <w:rFonts w:ascii="Helvetica" w:hAnsi="Helvetica" w:cstheme="minorHAnsi"/>
          <w:b/>
          <w:i/>
          <w:sz w:val="22"/>
        </w:rPr>
        <w:fldChar w:fldCharType="end"/>
      </w:r>
      <w:r w:rsidRPr="0073255F">
        <w:rPr>
          <w:rFonts w:ascii="Helvetica" w:hAnsi="Helvetica" w:cstheme="minorHAnsi"/>
          <w:b/>
          <w:i/>
          <w:sz w:val="22"/>
        </w:rPr>
        <w:t xml:space="preserve"> </w:t>
      </w:r>
      <w:r w:rsidRPr="0073255F">
        <w:rPr>
          <w:rFonts w:ascii="Helvetica" w:hAnsi="Helvetica" w:cstheme="minorHAnsi"/>
          <w:sz w:val="22"/>
        </w:rPr>
        <w:t xml:space="preserve">when this script is used to compute new pairs to add to an existing mass processing and when one </w:t>
      </w:r>
      <w:r w:rsidR="00814188" w:rsidRPr="0073255F">
        <w:rPr>
          <w:rFonts w:ascii="Helvetica" w:hAnsi="Helvetica" w:cstheme="minorHAnsi"/>
          <w:sz w:val="22"/>
        </w:rPr>
        <w:t>does</w:t>
      </w:r>
      <w:r w:rsidRPr="0073255F">
        <w:rPr>
          <w:rFonts w:ascii="Helvetica" w:hAnsi="Helvetica" w:cstheme="minorHAnsi"/>
          <w:sz w:val="22"/>
        </w:rPr>
        <w:t xml:space="preserve"> not want to compute a new SuperMaster. </w:t>
      </w:r>
    </w:p>
    <w:p w14:paraId="44E51118" w14:textId="77777777" w:rsidR="00D71998" w:rsidRPr="0073255F" w:rsidRDefault="00D71998" w:rsidP="00D71998">
      <w:p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sz w:val="22"/>
        </w:rPr>
      </w:pPr>
    </w:p>
    <w:p w14:paraId="22CD9213" w14:textId="77777777" w:rsidR="00D71998" w:rsidRPr="0073255F" w:rsidRDefault="00D71998" w:rsidP="00D71998">
      <w:p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sz w:val="22"/>
        </w:rPr>
      </w:pPr>
      <w:r w:rsidRPr="0073255F">
        <w:rPr>
          <w:rFonts w:ascii="Helvetica" w:hAnsi="Helvetica" w:cstheme="minorHAnsi"/>
          <w:sz w:val="22"/>
        </w:rPr>
        <w:t># DEM</w:t>
      </w:r>
    </w:p>
    <w:p w14:paraId="436999E6" w14:textId="77777777" w:rsidR="00D71998" w:rsidRPr="0073255F" w:rsidRDefault="00D71998" w:rsidP="00D71998">
      <w:p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sz w:val="22"/>
        </w:rPr>
      </w:pPr>
      <w:r w:rsidRPr="0073255F">
        <w:rPr>
          <w:rFonts w:ascii="Helvetica" w:hAnsi="Helvetica" w:cstheme="minorHAnsi"/>
          <w:sz w:val="22"/>
        </w:rPr>
        <w:t>######</w:t>
      </w:r>
    </w:p>
    <w:p w14:paraId="4541F2D5" w14:textId="77777777" w:rsidR="00D71998" w:rsidRPr="0073255F" w:rsidRDefault="00D71998" w:rsidP="00D71998">
      <w:pPr>
        <w:numPr>
          <w:ilvl w:val="0"/>
          <w:numId w:val="9"/>
        </w:num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b/>
          <w:sz w:val="22"/>
        </w:rPr>
      </w:pPr>
      <w:r w:rsidRPr="0073255F">
        <w:rPr>
          <w:rFonts w:ascii="Helvetica" w:hAnsi="Helvetica" w:cstheme="minorHAnsi"/>
          <w:b/>
          <w:sz w:val="22"/>
        </w:rPr>
        <w:t xml:space="preserve"># </w:t>
      </w:r>
      <w:r w:rsidRPr="0073255F">
        <w:rPr>
          <w:rFonts w:ascii="Helvetica" w:hAnsi="Helvetica" w:cstheme="minorHAnsi"/>
          <w:b/>
          <w:bCs/>
          <w:sz w:val="22"/>
        </w:rPr>
        <w:t>DEMNAME,</w:t>
      </w:r>
    </w:p>
    <w:p w14:paraId="0E0DACE6" w14:textId="1BC4AA4B" w:rsidR="00D71998" w:rsidRPr="0073255F" w:rsidRDefault="00D71998" w:rsidP="00814188">
      <w:pPr>
        <w:numPr>
          <w:ilvl w:val="1"/>
          <w:numId w:val="9"/>
        </w:numPr>
        <w:pBdr>
          <w:top w:val="none" w:sz="0" w:space="0" w:color="000000"/>
          <w:left w:val="none" w:sz="0" w:space="0" w:color="000000"/>
          <w:bottom w:val="none" w:sz="0" w:space="0" w:color="000000"/>
          <w:right w:val="none" w:sz="0" w:space="0" w:color="000000"/>
        </w:pBdr>
        <w:shd w:val="clear" w:color="auto" w:fill="FFFFFF"/>
        <w:suppressAutoHyphens/>
        <w:jc w:val="both"/>
        <w:rPr>
          <w:rFonts w:ascii="Helvetica" w:hAnsi="Helvetica" w:cstheme="minorHAnsi"/>
          <w:sz w:val="22"/>
        </w:rPr>
      </w:pPr>
      <w:r w:rsidRPr="0073255F">
        <w:rPr>
          <w:rFonts w:ascii="Helvetica" w:hAnsi="Helvetica" w:cstheme="minorHAnsi"/>
          <w:sz w:val="22"/>
        </w:rPr>
        <w:t xml:space="preserve">Name of the Digital Elevation Model </w:t>
      </w:r>
      <w:r w:rsidRPr="0073255F">
        <w:rPr>
          <w:rFonts w:ascii="Helvetica" w:hAnsi="Helvetica" w:cstheme="minorHAnsi"/>
          <w:color w:val="FF0000"/>
          <w:sz w:val="22"/>
        </w:rPr>
        <w:t>in Lat-Long</w:t>
      </w:r>
      <w:r w:rsidRPr="0073255F">
        <w:rPr>
          <w:rFonts w:ascii="Helvetica" w:hAnsi="Helvetica" w:cstheme="minorHAnsi"/>
          <w:sz w:val="22"/>
        </w:rPr>
        <w:t xml:space="preserve">. If computed using GIS software (e.g. Envi), it must be inverted by lines and columns because math and GIS order differs… If DEM is created using </w:t>
      </w:r>
      <w:r w:rsidRPr="0073255F">
        <w:rPr>
          <w:rFonts w:ascii="Helvetica" w:hAnsi="Helvetica" w:cstheme="minorHAnsi"/>
          <w:i/>
          <w:color w:val="0070C0"/>
          <w:sz w:val="22"/>
        </w:rPr>
        <w:t>agregateSRTMTiles</w:t>
      </w:r>
      <w:r w:rsidRPr="0073255F">
        <w:rPr>
          <w:rFonts w:ascii="Helvetica" w:hAnsi="Helvetica" w:cstheme="minorHAnsi"/>
          <w:color w:val="0070C0"/>
          <w:sz w:val="22"/>
        </w:rPr>
        <w:t xml:space="preserve"> </w:t>
      </w:r>
      <w:r w:rsidRPr="0073255F">
        <w:rPr>
          <w:rFonts w:ascii="Helvetica" w:hAnsi="Helvetica" w:cstheme="minorHAnsi"/>
          <w:sz w:val="22"/>
        </w:rPr>
        <w:t xml:space="preserve">from CIS, it needs its </w:t>
      </w:r>
      <w:r w:rsidRPr="0073255F">
        <w:rPr>
          <w:rFonts w:ascii="Helvetica" w:hAnsi="Helvetica" w:cstheme="minorHAnsi"/>
          <w:i/>
          <w:color w:val="00B050"/>
          <w:sz w:val="22"/>
        </w:rPr>
        <w:t>.txt</w:t>
      </w:r>
      <w:r w:rsidRPr="0073255F">
        <w:rPr>
          <w:rFonts w:ascii="Helvetica" w:hAnsi="Helvetica" w:cstheme="minorHAnsi"/>
          <w:color w:val="00B050"/>
          <w:sz w:val="22"/>
        </w:rPr>
        <w:t xml:space="preserve"> </w:t>
      </w:r>
      <w:r w:rsidRPr="0073255F">
        <w:rPr>
          <w:rFonts w:ascii="Helvetica" w:hAnsi="Helvetica" w:cstheme="minorHAnsi"/>
          <w:sz w:val="22"/>
        </w:rPr>
        <w:t xml:space="preserve">file in same directory. Do not put a .txt and a .hdr in the same dir. </w:t>
      </w:r>
      <w:r w:rsidR="00814188">
        <w:rPr>
          <w:rFonts w:ascii="Helvetica" w:hAnsi="Helvetica" w:cstheme="minorHAnsi"/>
          <w:sz w:val="22"/>
        </w:rPr>
        <w:tab/>
      </w:r>
      <w:r w:rsidRPr="0073255F">
        <w:rPr>
          <w:rFonts w:ascii="Helvetica" w:hAnsi="Helvetica" w:cstheme="minorHAnsi"/>
          <w:sz w:val="22"/>
        </w:rPr>
        <w:br/>
        <w:t xml:space="preserve">Do not put the path to DEM here; only the name (see below). </w:t>
      </w:r>
    </w:p>
    <w:p w14:paraId="3DAEAD06" w14:textId="77777777" w:rsidR="00D71998" w:rsidRPr="0073255F" w:rsidRDefault="00D71998" w:rsidP="00D71998">
      <w:pPr>
        <w:numPr>
          <w:ilvl w:val="0"/>
          <w:numId w:val="9"/>
        </w:num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b/>
          <w:sz w:val="22"/>
        </w:rPr>
      </w:pPr>
      <w:r w:rsidRPr="0073255F">
        <w:rPr>
          <w:rFonts w:ascii="Helvetica" w:hAnsi="Helvetica" w:cstheme="minorHAnsi"/>
          <w:b/>
          <w:sz w:val="22"/>
        </w:rPr>
        <w:t xml:space="preserve"># </w:t>
      </w:r>
      <w:r w:rsidRPr="0073255F">
        <w:rPr>
          <w:rFonts w:ascii="Helvetica" w:hAnsi="Helvetica" w:cstheme="minorHAnsi"/>
          <w:b/>
          <w:bCs/>
          <w:sz w:val="22"/>
        </w:rPr>
        <w:t>SIMAMP,</w:t>
      </w:r>
    </w:p>
    <w:p w14:paraId="7130A53B" w14:textId="77777777" w:rsidR="00D71998" w:rsidRPr="0073255F" w:rsidRDefault="00D71998" w:rsidP="00814188">
      <w:pPr>
        <w:numPr>
          <w:ilvl w:val="1"/>
          <w:numId w:val="9"/>
        </w:numPr>
        <w:pBdr>
          <w:top w:val="none" w:sz="0" w:space="0" w:color="000000"/>
          <w:left w:val="none" w:sz="0" w:space="0" w:color="000000"/>
          <w:bottom w:val="none" w:sz="0" w:space="0" w:color="000000"/>
          <w:right w:val="none" w:sz="0" w:space="0" w:color="000000"/>
        </w:pBdr>
        <w:shd w:val="clear" w:color="auto" w:fill="FFFFFF"/>
        <w:suppressAutoHyphens/>
        <w:jc w:val="both"/>
        <w:rPr>
          <w:rFonts w:ascii="Helvetica" w:hAnsi="Helvetica" w:cstheme="minorHAnsi"/>
          <w:sz w:val="22"/>
        </w:rPr>
      </w:pPr>
      <w:r w:rsidRPr="0073255F">
        <w:rPr>
          <w:rFonts w:ascii="Helvetica" w:hAnsi="Helvetica" w:cstheme="minorHAnsi"/>
          <w:bCs/>
          <w:sz w:val="22"/>
        </w:rPr>
        <w:t>(</w:t>
      </w:r>
      <w:r w:rsidRPr="0073255F">
        <w:rPr>
          <w:rFonts w:ascii="Helvetica" w:hAnsi="Helvetica" w:cstheme="minorHAnsi"/>
          <w:bCs/>
          <w:i/>
          <w:color w:val="00B050"/>
          <w:sz w:val="22"/>
        </w:rPr>
        <w:t>SIMAMPno</w:t>
      </w:r>
      <w:r w:rsidRPr="0073255F">
        <w:rPr>
          <w:rFonts w:ascii="Helvetica" w:hAnsi="Helvetica" w:cstheme="minorHAnsi"/>
          <w:bCs/>
          <w:sz w:val="22"/>
        </w:rPr>
        <w:t xml:space="preserve"> or </w:t>
      </w:r>
      <w:r w:rsidRPr="0073255F">
        <w:rPr>
          <w:rFonts w:ascii="Helvetica" w:hAnsi="Helvetica" w:cstheme="minorHAnsi"/>
          <w:bCs/>
          <w:i/>
          <w:color w:val="00B050"/>
          <w:sz w:val="22"/>
        </w:rPr>
        <w:t>SIMAMPyes</w:t>
      </w:r>
      <w:r w:rsidRPr="0073255F">
        <w:rPr>
          <w:rFonts w:ascii="Helvetica" w:hAnsi="Helvetica" w:cstheme="minorHAnsi"/>
          <w:bCs/>
          <w:sz w:val="22"/>
        </w:rPr>
        <w:t xml:space="preserve">). Option to </w:t>
      </w:r>
      <w:r w:rsidRPr="0073255F">
        <w:rPr>
          <w:rFonts w:ascii="Helvetica" w:hAnsi="Helvetica" w:cstheme="minorHAnsi"/>
          <w:sz w:val="22"/>
        </w:rPr>
        <w:t>compute Simulated Amplitude during External Dem Generation - usually not needed (maybe to assist ERS coregistration).</w:t>
      </w:r>
    </w:p>
    <w:p w14:paraId="723FB168" w14:textId="77777777" w:rsidR="00D71998" w:rsidRPr="0073255F" w:rsidRDefault="00D71998" w:rsidP="00D71998">
      <w:p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sz w:val="22"/>
        </w:rPr>
      </w:pPr>
    </w:p>
    <w:p w14:paraId="1085CF0E" w14:textId="77777777" w:rsidR="00D71998" w:rsidRPr="0073255F" w:rsidRDefault="00D71998" w:rsidP="00D71998">
      <w:pPr>
        <w:numPr>
          <w:ilvl w:val="0"/>
          <w:numId w:val="9"/>
        </w:num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b/>
          <w:sz w:val="22"/>
        </w:rPr>
      </w:pPr>
      <w:r w:rsidRPr="0073255F">
        <w:rPr>
          <w:rFonts w:ascii="Helvetica" w:hAnsi="Helvetica" w:cstheme="minorHAnsi"/>
          <w:b/>
          <w:sz w:val="22"/>
        </w:rPr>
        <w:lastRenderedPageBreak/>
        <w:t xml:space="preserve"># </w:t>
      </w:r>
      <w:r w:rsidRPr="0073255F">
        <w:rPr>
          <w:rFonts w:ascii="Helvetica" w:hAnsi="Helvetica" w:cstheme="minorHAnsi"/>
          <w:b/>
          <w:bCs/>
          <w:sz w:val="22"/>
        </w:rPr>
        <w:t>RECOMPDEM,</w:t>
      </w:r>
    </w:p>
    <w:p w14:paraId="786511B1" w14:textId="77777777" w:rsidR="00D71998" w:rsidRPr="0073255F" w:rsidRDefault="00D71998" w:rsidP="00814188">
      <w:pPr>
        <w:numPr>
          <w:ilvl w:val="1"/>
          <w:numId w:val="9"/>
        </w:numPr>
        <w:pBdr>
          <w:top w:val="none" w:sz="0" w:space="0" w:color="000000"/>
          <w:left w:val="none" w:sz="0" w:space="0" w:color="000000"/>
          <w:bottom w:val="none" w:sz="0" w:space="0" w:color="000000"/>
          <w:right w:val="none" w:sz="0" w:space="0" w:color="000000"/>
        </w:pBdr>
        <w:shd w:val="clear" w:color="auto" w:fill="FFFFFF"/>
        <w:suppressAutoHyphens/>
        <w:jc w:val="both"/>
        <w:rPr>
          <w:rFonts w:ascii="Helvetica" w:hAnsi="Helvetica" w:cstheme="minorHAnsi"/>
          <w:bCs/>
          <w:sz w:val="22"/>
        </w:rPr>
      </w:pPr>
      <w:r w:rsidRPr="0073255F">
        <w:rPr>
          <w:rFonts w:ascii="Helvetica" w:hAnsi="Helvetica" w:cstheme="minorHAnsi"/>
          <w:bCs/>
          <w:sz w:val="22"/>
        </w:rPr>
        <w:t>(</w:t>
      </w:r>
      <w:r w:rsidRPr="0073255F">
        <w:rPr>
          <w:rFonts w:ascii="Helvetica" w:hAnsi="Helvetica" w:cstheme="minorHAnsi"/>
          <w:bCs/>
          <w:i/>
          <w:color w:val="00B050"/>
          <w:sz w:val="22"/>
        </w:rPr>
        <w:t>KEEP</w:t>
      </w:r>
      <w:r w:rsidRPr="0073255F">
        <w:rPr>
          <w:rFonts w:ascii="Helvetica" w:hAnsi="Helvetica" w:cstheme="minorHAnsi"/>
          <w:bCs/>
          <w:sz w:val="22"/>
        </w:rPr>
        <w:t xml:space="preserve"> or </w:t>
      </w:r>
      <w:r w:rsidRPr="0073255F">
        <w:rPr>
          <w:rFonts w:ascii="Helvetica" w:hAnsi="Helvetica" w:cstheme="minorHAnsi"/>
          <w:bCs/>
          <w:i/>
          <w:color w:val="00B050"/>
          <w:sz w:val="22"/>
        </w:rPr>
        <w:t>FORCE</w:t>
      </w:r>
      <w:r w:rsidRPr="0073255F">
        <w:rPr>
          <w:rFonts w:ascii="Helvetica" w:hAnsi="Helvetica" w:cstheme="minorHAnsi"/>
          <w:bCs/>
          <w:sz w:val="22"/>
        </w:rPr>
        <w:t xml:space="preserve">). Option to force recomputing the DEM in radar geometry (Slant Range DEM) and the projection of the mask in Slant Range if mask is required. </w:t>
      </w:r>
      <w:r w:rsidRPr="0073255F">
        <w:rPr>
          <w:rFonts w:ascii="Helvetica" w:hAnsi="Helvetica" w:cstheme="minorHAnsi"/>
          <w:bCs/>
          <w:i/>
          <w:color w:val="00B050"/>
          <w:sz w:val="22"/>
        </w:rPr>
        <w:t>FORCE</w:t>
      </w:r>
      <w:r w:rsidRPr="0073255F">
        <w:rPr>
          <w:rFonts w:ascii="Helvetica" w:hAnsi="Helvetica" w:cstheme="minorHAnsi"/>
          <w:bCs/>
          <w:sz w:val="22"/>
        </w:rPr>
        <w:t xml:space="preserve"> obviously force to recompute the DEM (and mask if required) even if it/they</w:t>
      </w:r>
      <w:r w:rsidRPr="006D39B9">
        <w:rPr>
          <w:rFonts w:asciiTheme="minorHAnsi" w:hAnsiTheme="minorHAnsi" w:cstheme="minorHAnsi"/>
          <w:bCs/>
          <w:sz w:val="22"/>
        </w:rPr>
        <w:t xml:space="preserve"> </w:t>
      </w:r>
      <w:r w:rsidRPr="0073255F">
        <w:rPr>
          <w:rFonts w:ascii="Helvetica" w:hAnsi="Helvetica" w:cstheme="minorHAnsi"/>
          <w:bCs/>
          <w:sz w:val="22"/>
        </w:rPr>
        <w:t xml:space="preserve">already exist(s). If </w:t>
      </w:r>
      <w:r w:rsidRPr="0073255F">
        <w:rPr>
          <w:rFonts w:ascii="Helvetica" w:hAnsi="Helvetica" w:cstheme="minorHAnsi"/>
          <w:bCs/>
          <w:i/>
          <w:color w:val="00B050"/>
          <w:sz w:val="22"/>
        </w:rPr>
        <w:t>KEEP</w:t>
      </w:r>
      <w:r w:rsidRPr="0073255F">
        <w:rPr>
          <w:rFonts w:ascii="Helvetica" w:hAnsi="Helvetica" w:cstheme="minorHAnsi"/>
          <w:bCs/>
          <w:sz w:val="22"/>
        </w:rPr>
        <w:t xml:space="preserve"> is selected, it will only compute the DEM and mask if it is not present yet.  </w:t>
      </w:r>
    </w:p>
    <w:p w14:paraId="5864A9B0" w14:textId="77777777" w:rsidR="00D71998" w:rsidRPr="0073255F" w:rsidRDefault="00D71998" w:rsidP="00814188">
      <w:pPr>
        <w:numPr>
          <w:ilvl w:val="1"/>
          <w:numId w:val="9"/>
        </w:numPr>
        <w:pBdr>
          <w:top w:val="none" w:sz="0" w:space="0" w:color="000000"/>
          <w:left w:val="none" w:sz="0" w:space="0" w:color="000000"/>
          <w:bottom w:val="none" w:sz="0" w:space="0" w:color="000000"/>
          <w:right w:val="none" w:sz="0" w:space="0" w:color="000000"/>
        </w:pBdr>
        <w:shd w:val="clear" w:color="auto" w:fill="FFFFFF"/>
        <w:suppressAutoHyphens/>
        <w:jc w:val="both"/>
        <w:rPr>
          <w:rFonts w:ascii="Helvetica" w:hAnsi="Helvetica" w:cstheme="minorHAnsi"/>
          <w:sz w:val="22"/>
        </w:rPr>
      </w:pPr>
      <w:r w:rsidRPr="0073255F">
        <w:rPr>
          <w:rFonts w:ascii="Helvetica" w:hAnsi="Helvetica" w:cstheme="minorHAnsi"/>
          <w:bCs/>
          <w:color w:val="FF0000"/>
          <w:sz w:val="22"/>
        </w:rPr>
        <w:t xml:space="preserve">Note: </w:t>
      </w:r>
      <w:r w:rsidRPr="0073255F">
        <w:rPr>
          <w:rFonts w:ascii="Helvetica" w:hAnsi="Helvetica" w:cstheme="minorHAnsi"/>
          <w:bCs/>
          <w:color w:val="000000" w:themeColor="text1"/>
          <w:sz w:val="22"/>
        </w:rPr>
        <w:t xml:space="preserve">For obvious reasons, </w:t>
      </w:r>
      <w:r w:rsidRPr="0073255F">
        <w:rPr>
          <w:rFonts w:ascii="Helvetica" w:hAnsi="Helvetica" w:cstheme="minorHAnsi"/>
          <w:bCs/>
          <w:sz w:val="22"/>
        </w:rPr>
        <w:t>do not run two "</w:t>
      </w:r>
      <w:r w:rsidRPr="0073255F">
        <w:rPr>
          <w:rFonts w:ascii="Helvetica" w:hAnsi="Helvetica" w:cstheme="minorHAnsi"/>
          <w:bCs/>
          <w:i/>
          <w:color w:val="00B050"/>
          <w:sz w:val="22"/>
        </w:rPr>
        <w:t xml:space="preserve"> FORCE</w:t>
      </w:r>
      <w:r w:rsidRPr="0073255F">
        <w:rPr>
          <w:rFonts w:ascii="Helvetica" w:hAnsi="Helvetica" w:cstheme="minorHAnsi"/>
          <w:bCs/>
          <w:sz w:val="22"/>
        </w:rPr>
        <w:t xml:space="preserve"> " or a "</w:t>
      </w:r>
      <w:r w:rsidRPr="0073255F">
        <w:rPr>
          <w:rFonts w:ascii="Helvetica" w:hAnsi="Helvetica" w:cstheme="minorHAnsi"/>
          <w:bCs/>
          <w:i/>
          <w:color w:val="00B050"/>
          <w:sz w:val="22"/>
        </w:rPr>
        <w:t xml:space="preserve"> FORCE</w:t>
      </w:r>
      <w:r w:rsidRPr="0073255F">
        <w:rPr>
          <w:rFonts w:ascii="Helvetica" w:hAnsi="Helvetica" w:cstheme="minorHAnsi"/>
          <w:bCs/>
          <w:sz w:val="22"/>
        </w:rPr>
        <w:t xml:space="preserve"> " and a "</w:t>
      </w:r>
      <w:r w:rsidRPr="0073255F">
        <w:rPr>
          <w:rFonts w:ascii="Helvetica" w:hAnsi="Helvetica" w:cstheme="minorHAnsi"/>
          <w:bCs/>
          <w:i/>
          <w:color w:val="00B050"/>
          <w:sz w:val="22"/>
        </w:rPr>
        <w:t xml:space="preserve"> KEEP</w:t>
      </w:r>
      <w:r w:rsidRPr="0073255F">
        <w:rPr>
          <w:rFonts w:ascii="Helvetica" w:hAnsi="Helvetica" w:cstheme="minorHAnsi"/>
          <w:bCs/>
          <w:sz w:val="22"/>
        </w:rPr>
        <w:t xml:space="preserve"> " processes at the same time using same master. </w:t>
      </w:r>
    </w:p>
    <w:p w14:paraId="28CE9E7B" w14:textId="77777777" w:rsidR="00D71998" w:rsidRPr="0073255F" w:rsidRDefault="00D71998" w:rsidP="00D71998">
      <w:p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sz w:val="22"/>
        </w:rPr>
      </w:pPr>
      <w:r w:rsidRPr="0073255F">
        <w:rPr>
          <w:rFonts w:ascii="Helvetica" w:hAnsi="Helvetica" w:cstheme="minorHAnsi"/>
          <w:sz w:val="22"/>
        </w:rPr>
        <w:t># CROP</w:t>
      </w:r>
    </w:p>
    <w:p w14:paraId="19A28A7C" w14:textId="77777777" w:rsidR="00D71998" w:rsidRPr="0073255F" w:rsidRDefault="00D71998" w:rsidP="00D71998">
      <w:p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sz w:val="22"/>
        </w:rPr>
      </w:pPr>
      <w:r w:rsidRPr="0073255F">
        <w:rPr>
          <w:rFonts w:ascii="Helvetica" w:hAnsi="Helvetica" w:cstheme="minorHAnsi"/>
          <w:sz w:val="22"/>
        </w:rPr>
        <w:t xml:space="preserve">####### </w:t>
      </w:r>
    </w:p>
    <w:p w14:paraId="0BA77A90" w14:textId="77777777" w:rsidR="00D71998" w:rsidRPr="0073255F" w:rsidRDefault="00D71998" w:rsidP="00D71998">
      <w:pPr>
        <w:numPr>
          <w:ilvl w:val="0"/>
          <w:numId w:val="9"/>
        </w:num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b/>
          <w:sz w:val="22"/>
        </w:rPr>
      </w:pPr>
      <w:r w:rsidRPr="0073255F">
        <w:rPr>
          <w:rFonts w:ascii="Helvetica" w:hAnsi="Helvetica" w:cstheme="minorHAnsi"/>
          <w:b/>
          <w:sz w:val="22"/>
        </w:rPr>
        <w:t># CROP,</w:t>
      </w:r>
    </w:p>
    <w:p w14:paraId="658B0400" w14:textId="79EC1BB7" w:rsidR="00065A75" w:rsidRDefault="00D71998" w:rsidP="00065A75">
      <w:pPr>
        <w:pStyle w:val="Body"/>
        <w:ind w:left="1440" w:hanging="360"/>
        <w:rPr>
          <w:rFonts w:cstheme="minorHAnsi"/>
          <w:bCs/>
          <w:lang w:val="en-US"/>
        </w:rPr>
      </w:pPr>
      <w:r w:rsidRPr="00360B5F">
        <w:rPr>
          <w:rFonts w:cstheme="minorHAnsi"/>
          <w:bCs/>
          <w:lang w:val="en-US"/>
        </w:rPr>
        <w:t>(</w:t>
      </w:r>
      <w:r w:rsidRPr="00360B5F">
        <w:rPr>
          <w:rFonts w:cstheme="minorHAnsi"/>
          <w:bCs/>
          <w:i/>
          <w:color w:val="00B050"/>
          <w:lang w:val="en-US"/>
        </w:rPr>
        <w:t>CROPyes, CROPno</w:t>
      </w:r>
      <w:r w:rsidRPr="00360B5F">
        <w:rPr>
          <w:rFonts w:cstheme="minorHAnsi"/>
          <w:bCs/>
          <w:lang w:val="en-US"/>
        </w:rPr>
        <w:t xml:space="preserve"> or </w:t>
      </w:r>
      <w:r w:rsidRPr="00360B5F">
        <w:rPr>
          <w:rFonts w:cstheme="minorHAnsi"/>
          <w:bCs/>
          <w:i/>
          <w:color w:val="00B050"/>
          <w:lang w:val="en-US"/>
        </w:rPr>
        <w:t>path_to_kml</w:t>
      </w:r>
      <w:r w:rsidRPr="00360B5F">
        <w:rPr>
          <w:rFonts w:cstheme="minorHAnsi"/>
          <w:bCs/>
          <w:lang w:val="en-US"/>
        </w:rPr>
        <w:t xml:space="preserve">). Option to crop images </w:t>
      </w:r>
      <w:r w:rsidRPr="00360B5F">
        <w:rPr>
          <w:rFonts w:cstheme="minorHAnsi"/>
          <w:lang w:val="en-US"/>
        </w:rPr>
        <w:t>to area of interest</w:t>
      </w:r>
      <w:r w:rsidRPr="00360B5F">
        <w:rPr>
          <w:rFonts w:cstheme="minorHAnsi"/>
          <w:bCs/>
          <w:lang w:val="en-US"/>
        </w:rPr>
        <w:t xml:space="preserve">. </w:t>
      </w:r>
      <w:r w:rsidRPr="00360B5F">
        <w:rPr>
          <w:rFonts w:cstheme="minorHAnsi"/>
          <w:bCs/>
          <w:lang w:val="en-US"/>
        </w:rPr>
        <w:br/>
      </w:r>
      <w:r w:rsidR="003447AC" w:rsidRPr="005D1CD8">
        <w:rPr>
          <w:rFonts w:cstheme="minorHAnsi"/>
          <w:bCs/>
          <w:lang w:val="en-US"/>
        </w:rPr>
        <w:t xml:space="preserve">If option is set to </w:t>
      </w:r>
      <w:r w:rsidR="003447AC" w:rsidRPr="005D1CD8">
        <w:rPr>
          <w:rFonts w:cstheme="minorHAnsi"/>
          <w:bCs/>
          <w:i/>
          <w:color w:val="00B050"/>
          <w:lang w:val="en-US"/>
        </w:rPr>
        <w:t>CROPyes</w:t>
      </w:r>
      <w:r w:rsidR="003447AC" w:rsidRPr="005D1CD8">
        <w:rPr>
          <w:rFonts w:cstheme="minorHAnsi"/>
          <w:bCs/>
          <w:lang w:val="en-US"/>
        </w:rPr>
        <w:t xml:space="preserve">, images from </w:t>
      </w:r>
      <w:r w:rsidR="003447AC" w:rsidRPr="005D1CD8">
        <w:rPr>
          <w:rFonts w:cstheme="minorHAnsi"/>
          <w:bCs/>
          <w:color w:val="FF0000"/>
          <w:lang w:val="en-US"/>
        </w:rPr>
        <w:t xml:space="preserve">all satellites </w:t>
      </w:r>
      <w:r w:rsidR="003447AC" w:rsidRPr="00065A75">
        <w:rPr>
          <w:rFonts w:cstheme="minorHAnsi"/>
          <w:bCs/>
          <w:color w:val="000000" w:themeColor="text1"/>
          <w:lang w:val="en-US"/>
        </w:rPr>
        <w:t>(including Sentinel1 in Strip Map mode)</w:t>
      </w:r>
      <w:r w:rsidR="003447AC" w:rsidRPr="005D1CD8">
        <w:rPr>
          <w:rFonts w:cstheme="minorHAnsi"/>
          <w:bCs/>
          <w:color w:val="FF0000"/>
          <w:lang w:val="en-US"/>
        </w:rPr>
        <w:t xml:space="preserve"> but Sentinel1 in Wide Swath mode </w:t>
      </w:r>
      <w:r w:rsidR="003447AC" w:rsidRPr="005D1CD8">
        <w:rPr>
          <w:rFonts w:cstheme="minorHAnsi"/>
          <w:bCs/>
          <w:lang w:val="en-US"/>
        </w:rPr>
        <w:t xml:space="preserve">will be cropped based on the coordinates of the corners provided below </w:t>
      </w:r>
      <w:r w:rsidR="00885A6B">
        <w:rPr>
          <w:rFonts w:cstheme="minorHAnsi"/>
          <w:bCs/>
          <w:lang w:val="en-US"/>
        </w:rPr>
        <w:t>as</w:t>
      </w:r>
      <w:r w:rsidR="003447AC" w:rsidRPr="005D1CD8">
        <w:rPr>
          <w:rFonts w:cstheme="minorHAnsi"/>
          <w:bCs/>
          <w:lang w:val="en-US"/>
        </w:rPr>
        <w:t xml:space="preserve"> LINES/PIXELS numbers, or </w:t>
      </w:r>
      <w:r w:rsidR="00885A6B">
        <w:rPr>
          <w:rFonts w:cstheme="minorHAnsi"/>
          <w:bCs/>
          <w:lang w:val="en-US"/>
        </w:rPr>
        <w:t>as</w:t>
      </w:r>
      <w:r w:rsidR="003447AC" w:rsidRPr="005D1CD8">
        <w:rPr>
          <w:rFonts w:cstheme="minorHAnsi"/>
          <w:bCs/>
          <w:lang w:val="en-US"/>
        </w:rPr>
        <w:t xml:space="preserve"> LAT/LONG coordinates. </w:t>
      </w:r>
      <w:r w:rsidR="003447AC" w:rsidRPr="005D1CD8">
        <w:rPr>
          <w:rFonts w:cstheme="minorHAnsi"/>
          <w:bCs/>
          <w:lang w:val="en-US"/>
        </w:rPr>
        <w:tab/>
      </w:r>
      <w:r w:rsidR="003447AC" w:rsidRPr="005D1CD8">
        <w:rPr>
          <w:rFonts w:cstheme="minorHAnsi"/>
          <w:bCs/>
          <w:lang w:val="en-US"/>
        </w:rPr>
        <w:br/>
      </w:r>
      <w:r w:rsidR="004F1EF9">
        <w:rPr>
          <w:rFonts w:cstheme="minorHAnsi"/>
          <w:bCs/>
          <w:lang w:val="en-US"/>
        </w:rPr>
        <w:t>To crop a</w:t>
      </w:r>
      <w:r w:rsidR="004F1EF9" w:rsidRPr="005D1CD8">
        <w:rPr>
          <w:rFonts w:cstheme="minorHAnsi"/>
          <w:bCs/>
          <w:color w:val="FF0000"/>
          <w:lang w:val="en-US"/>
        </w:rPr>
        <w:t xml:space="preserve"> </w:t>
      </w:r>
      <w:r w:rsidR="003447AC" w:rsidRPr="005D1CD8">
        <w:rPr>
          <w:rFonts w:cstheme="minorHAnsi"/>
          <w:bCs/>
          <w:color w:val="FF0000"/>
          <w:lang w:val="en-US"/>
        </w:rPr>
        <w:t>Sentinel1 TOPSAR Wide Swath images, w</w:t>
      </w:r>
      <w:r w:rsidR="004F1EF9">
        <w:rPr>
          <w:rFonts w:cstheme="minorHAnsi"/>
          <w:bCs/>
          <w:color w:val="FF0000"/>
          <w:lang w:val="en-US"/>
        </w:rPr>
        <w:t>ith</w:t>
      </w:r>
      <w:r w:rsidR="003447AC" w:rsidRPr="005D1CD8">
        <w:rPr>
          <w:rFonts w:cstheme="minorHAnsi"/>
          <w:bCs/>
          <w:color w:val="FF0000"/>
          <w:lang w:val="en-US"/>
        </w:rPr>
        <w:t xml:space="preserve"> a ZOOM factor of </w:t>
      </w:r>
      <w:r w:rsidR="003447AC" w:rsidRPr="005D1CD8">
        <w:rPr>
          <w:rFonts w:cstheme="minorHAnsi"/>
          <w:bCs/>
          <w:i/>
          <w:iCs/>
          <w:color w:val="00B050"/>
          <w:lang w:val="en-US"/>
        </w:rPr>
        <w:t>1</w:t>
      </w:r>
      <w:r w:rsidR="003447AC" w:rsidRPr="005D1CD8">
        <w:rPr>
          <w:rFonts w:cstheme="minorHAnsi"/>
          <w:bCs/>
          <w:lang w:val="en-US"/>
        </w:rPr>
        <w:t xml:space="preserve">, </w:t>
      </w:r>
      <w:r w:rsidR="004F1EF9">
        <w:rPr>
          <w:rFonts w:cstheme="minorHAnsi"/>
          <w:bCs/>
          <w:lang w:val="en-US"/>
        </w:rPr>
        <w:t>one must</w:t>
      </w:r>
      <w:r w:rsidR="003447AC" w:rsidRPr="005D1CD8">
        <w:rPr>
          <w:rFonts w:cstheme="minorHAnsi"/>
          <w:bCs/>
          <w:lang w:val="en-US"/>
        </w:rPr>
        <w:t xml:space="preserve"> provid</w:t>
      </w:r>
      <w:r w:rsidR="004F1EF9">
        <w:rPr>
          <w:rFonts w:cstheme="minorHAnsi"/>
          <w:bCs/>
          <w:lang w:val="en-US"/>
        </w:rPr>
        <w:t>e here</w:t>
      </w:r>
      <w:r w:rsidR="003447AC" w:rsidRPr="005D1CD8">
        <w:rPr>
          <w:rFonts w:cstheme="minorHAnsi"/>
          <w:bCs/>
          <w:lang w:val="en-US"/>
        </w:rPr>
        <w:t xml:space="preserve"> a </w:t>
      </w:r>
      <w:r w:rsidR="003447AC" w:rsidRPr="005D1CD8">
        <w:rPr>
          <w:rFonts w:cstheme="minorHAnsi"/>
          <w:bCs/>
          <w:i/>
          <w:color w:val="00B050"/>
          <w:lang w:val="en-US"/>
        </w:rPr>
        <w:t>path_to_kml</w:t>
      </w:r>
      <w:r w:rsidR="003447AC" w:rsidRPr="005D1CD8">
        <w:rPr>
          <w:rFonts w:cstheme="minorHAnsi"/>
          <w:bCs/>
          <w:lang w:val="en-US"/>
        </w:rPr>
        <w:t xml:space="preserve">. The interferometric products and all subsequent products will be cropped at that footprint. </w:t>
      </w:r>
      <w:r w:rsidR="003447AC" w:rsidRPr="00360B5F">
        <w:rPr>
          <w:rFonts w:cstheme="minorHAnsi"/>
          <w:bCs/>
          <w:lang w:val="en-US"/>
        </w:rPr>
        <w:t>Steps up to the S1coregistration will be performed on the whole set of tracks/swaths/bursts that span the area of interest defined at reading.</w:t>
      </w:r>
      <w:r w:rsidR="005D1CD8" w:rsidRPr="00360B5F">
        <w:rPr>
          <w:rFonts w:cstheme="minorHAnsi"/>
          <w:bCs/>
          <w:lang w:val="en-US"/>
        </w:rPr>
        <w:tab/>
      </w:r>
      <w:r w:rsidR="00065A75" w:rsidRPr="00360B5F">
        <w:rPr>
          <w:rFonts w:cstheme="minorHAnsi"/>
          <w:bCs/>
          <w:lang w:val="en-US"/>
        </w:rPr>
        <w:br/>
      </w:r>
      <w:r w:rsidR="004F1EF9">
        <w:rPr>
          <w:rFonts w:cstheme="minorHAnsi"/>
          <w:bCs/>
          <w:lang w:val="en-US"/>
        </w:rPr>
        <w:t>To crop a</w:t>
      </w:r>
      <w:r w:rsidR="004F1EF9" w:rsidRPr="005D1CD8">
        <w:rPr>
          <w:rFonts w:cstheme="minorHAnsi"/>
          <w:bCs/>
          <w:color w:val="FF0000"/>
          <w:lang w:val="en-US"/>
        </w:rPr>
        <w:t xml:space="preserve"> Sentinel1 TOPSAR Wide Swath images, w</w:t>
      </w:r>
      <w:r w:rsidR="004F1EF9">
        <w:rPr>
          <w:rFonts w:cstheme="minorHAnsi"/>
          <w:bCs/>
          <w:color w:val="FF0000"/>
          <w:lang w:val="en-US"/>
        </w:rPr>
        <w:t>ith</w:t>
      </w:r>
      <w:r w:rsidR="004F1EF9" w:rsidRPr="005D1CD8">
        <w:rPr>
          <w:rFonts w:cstheme="minorHAnsi"/>
          <w:bCs/>
          <w:color w:val="FF0000"/>
          <w:lang w:val="en-US"/>
        </w:rPr>
        <w:t xml:space="preserve"> a ZOOM factor </w:t>
      </w:r>
      <w:r w:rsidR="004F1EF9">
        <w:rPr>
          <w:rFonts w:cstheme="minorHAnsi"/>
          <w:bCs/>
          <w:color w:val="FF0000"/>
          <w:lang w:val="en-US"/>
        </w:rPr>
        <w:t>other than</w:t>
      </w:r>
      <w:r w:rsidR="004F1EF9" w:rsidRPr="005D1CD8">
        <w:rPr>
          <w:rFonts w:cstheme="minorHAnsi"/>
          <w:bCs/>
          <w:color w:val="FF0000"/>
          <w:lang w:val="en-US"/>
        </w:rPr>
        <w:t xml:space="preserve"> </w:t>
      </w:r>
      <w:r w:rsidR="004F1EF9" w:rsidRPr="005D1CD8">
        <w:rPr>
          <w:rFonts w:cstheme="minorHAnsi"/>
          <w:bCs/>
          <w:i/>
          <w:iCs/>
          <w:color w:val="00B050"/>
          <w:lang w:val="en-US"/>
        </w:rPr>
        <w:t>1</w:t>
      </w:r>
      <w:r w:rsidR="004F1EF9" w:rsidRPr="005D1CD8">
        <w:rPr>
          <w:rFonts w:cstheme="minorHAnsi"/>
          <w:bCs/>
          <w:lang w:val="en-US"/>
        </w:rPr>
        <w:t xml:space="preserve">, </w:t>
      </w:r>
      <w:r w:rsidR="004F1EF9">
        <w:rPr>
          <w:rFonts w:cstheme="minorHAnsi"/>
          <w:bCs/>
          <w:lang w:val="en-US"/>
        </w:rPr>
        <w:t>one</w:t>
      </w:r>
      <w:r w:rsidR="00065A75">
        <w:rPr>
          <w:rFonts w:cstheme="minorHAnsi"/>
          <w:bCs/>
          <w:lang w:val="en-US"/>
        </w:rPr>
        <w:t xml:space="preserve"> must provid</w:t>
      </w:r>
      <w:r w:rsidR="004F1EF9">
        <w:rPr>
          <w:rFonts w:cstheme="minorHAnsi"/>
          <w:bCs/>
          <w:lang w:val="en-US"/>
        </w:rPr>
        <w:t>e</w:t>
      </w:r>
      <w:r w:rsidR="004F1EF9" w:rsidRPr="004F1EF9">
        <w:rPr>
          <w:rFonts w:cstheme="minorHAnsi"/>
          <w:bCs/>
          <w:lang w:val="en-US"/>
        </w:rPr>
        <w:t xml:space="preserve"> </w:t>
      </w:r>
      <w:r w:rsidR="004F1EF9" w:rsidRPr="005D1CD8">
        <w:rPr>
          <w:rFonts w:cstheme="minorHAnsi"/>
          <w:bCs/>
          <w:lang w:val="en-US"/>
        </w:rPr>
        <w:t xml:space="preserve">the coordinates of the </w:t>
      </w:r>
      <w:r w:rsidR="004F1EF9">
        <w:rPr>
          <w:rFonts w:cstheme="minorHAnsi"/>
          <w:bCs/>
          <w:lang w:val="en-US"/>
        </w:rPr>
        <w:t xml:space="preserve">crop zone </w:t>
      </w:r>
      <w:r w:rsidR="004F1EF9" w:rsidRPr="005D1CD8">
        <w:rPr>
          <w:rFonts w:cstheme="minorHAnsi"/>
          <w:bCs/>
          <w:lang w:val="en-US"/>
        </w:rPr>
        <w:t>corners</w:t>
      </w:r>
      <w:r w:rsidR="004F1EF9">
        <w:rPr>
          <w:rFonts w:cstheme="minorHAnsi"/>
          <w:bCs/>
          <w:lang w:val="en-US"/>
        </w:rPr>
        <w:t xml:space="preserve"> as</w:t>
      </w:r>
      <w:r w:rsidR="00065A75">
        <w:rPr>
          <w:rFonts w:cstheme="minorHAnsi"/>
          <w:bCs/>
          <w:lang w:val="en-US"/>
        </w:rPr>
        <w:t xml:space="preserve"> LINES</w:t>
      </w:r>
      <w:r w:rsidR="008A3446">
        <w:rPr>
          <w:rFonts w:cstheme="minorHAnsi"/>
          <w:bCs/>
          <w:lang w:val="en-US"/>
        </w:rPr>
        <w:t xml:space="preserve"> and </w:t>
      </w:r>
      <w:r w:rsidR="00065A75">
        <w:rPr>
          <w:rFonts w:cstheme="minorHAnsi"/>
          <w:bCs/>
          <w:lang w:val="en-US"/>
        </w:rPr>
        <w:t xml:space="preserve">PIXELS numbers (a bug in </w:t>
      </w:r>
      <w:r w:rsidR="00C8008A">
        <w:rPr>
          <w:rFonts w:cstheme="minorHAnsi"/>
          <w:bCs/>
          <w:lang w:val="en-US"/>
        </w:rPr>
        <w:t>MasTerEngine</w:t>
      </w:r>
      <w:r w:rsidR="00065A75">
        <w:rPr>
          <w:rFonts w:cstheme="minorHAnsi"/>
          <w:bCs/>
          <w:lang w:val="en-US"/>
        </w:rPr>
        <w:t xml:space="preserve"> prevents so far defining crop zone using LAT/LONG coordinates).   </w:t>
      </w:r>
    </w:p>
    <w:p w14:paraId="5CC2A2AF" w14:textId="77777777" w:rsidR="00D71998" w:rsidRPr="0073255F" w:rsidRDefault="00D71998" w:rsidP="00D71998">
      <w:pPr>
        <w:numPr>
          <w:ilvl w:val="0"/>
          <w:numId w:val="9"/>
        </w:num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b/>
          <w:sz w:val="22"/>
        </w:rPr>
      </w:pPr>
      <w:r w:rsidRPr="0073255F">
        <w:rPr>
          <w:rFonts w:ascii="Helvetica" w:hAnsi="Helvetica" w:cstheme="minorHAnsi"/>
          <w:b/>
          <w:sz w:val="22"/>
        </w:rPr>
        <w:t># FIRSTP,</w:t>
      </w:r>
    </w:p>
    <w:p w14:paraId="31E80B9C" w14:textId="77777777" w:rsidR="00D71998" w:rsidRPr="0073255F" w:rsidRDefault="00D71998" w:rsidP="00D71998">
      <w:pPr>
        <w:numPr>
          <w:ilvl w:val="0"/>
          <w:numId w:val="9"/>
        </w:num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b/>
          <w:sz w:val="22"/>
        </w:rPr>
      </w:pPr>
      <w:r w:rsidRPr="0073255F">
        <w:rPr>
          <w:rFonts w:ascii="Helvetica" w:hAnsi="Helvetica" w:cstheme="minorHAnsi"/>
          <w:b/>
          <w:sz w:val="22"/>
        </w:rPr>
        <w:t># FIRSTL,</w:t>
      </w:r>
    </w:p>
    <w:p w14:paraId="2E123910" w14:textId="77777777" w:rsidR="00D71998" w:rsidRPr="0073255F" w:rsidRDefault="00D71998" w:rsidP="00D71998">
      <w:pPr>
        <w:numPr>
          <w:ilvl w:val="0"/>
          <w:numId w:val="9"/>
        </w:num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b/>
          <w:sz w:val="22"/>
        </w:rPr>
      </w:pPr>
      <w:r w:rsidRPr="0073255F">
        <w:rPr>
          <w:rFonts w:ascii="Helvetica" w:hAnsi="Helvetica" w:cstheme="minorHAnsi"/>
          <w:b/>
          <w:sz w:val="22"/>
        </w:rPr>
        <w:t># LASTP,</w:t>
      </w:r>
    </w:p>
    <w:p w14:paraId="0C23E90B" w14:textId="77777777" w:rsidR="00D71998" w:rsidRPr="0073255F" w:rsidRDefault="00D71998" w:rsidP="00D71998">
      <w:pPr>
        <w:numPr>
          <w:ilvl w:val="0"/>
          <w:numId w:val="9"/>
        </w:num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b/>
          <w:sz w:val="22"/>
        </w:rPr>
      </w:pPr>
      <w:r w:rsidRPr="0073255F">
        <w:rPr>
          <w:rFonts w:ascii="Helvetica" w:hAnsi="Helvetica" w:cstheme="minorHAnsi"/>
          <w:b/>
          <w:sz w:val="22"/>
        </w:rPr>
        <w:t># LASTL,</w:t>
      </w:r>
    </w:p>
    <w:p w14:paraId="58AFF062" w14:textId="77777777" w:rsidR="00D71998" w:rsidRPr="0073255F" w:rsidRDefault="00D71998" w:rsidP="00D71998">
      <w:pPr>
        <w:numPr>
          <w:ilvl w:val="1"/>
          <w:numId w:val="9"/>
        </w:num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sz w:val="22"/>
        </w:rPr>
      </w:pPr>
      <w:r w:rsidRPr="0073255F">
        <w:rPr>
          <w:rFonts w:ascii="Helvetica" w:hAnsi="Helvetica" w:cstheme="minorHAnsi"/>
          <w:sz w:val="22"/>
        </w:rPr>
        <w:t xml:space="preserve">Coordinates of the desired crop. Must be given as </w:t>
      </w:r>
      <w:r w:rsidRPr="0073255F">
        <w:rPr>
          <w:rFonts w:ascii="Helvetica" w:hAnsi="Helvetica" w:cstheme="minorHAnsi"/>
          <w:i/>
          <w:color w:val="00B050"/>
          <w:sz w:val="22"/>
        </w:rPr>
        <w:t>Lat-Long</w:t>
      </w:r>
      <w:r w:rsidRPr="0073255F">
        <w:rPr>
          <w:rFonts w:ascii="Helvetica" w:hAnsi="Helvetica" w:cstheme="minorHAnsi"/>
          <w:sz w:val="22"/>
        </w:rPr>
        <w:t xml:space="preserve">. </w:t>
      </w:r>
    </w:p>
    <w:p w14:paraId="70A5D1F1" w14:textId="77777777" w:rsidR="00D71998" w:rsidRPr="0073255F" w:rsidRDefault="00D71998" w:rsidP="00D71998">
      <w:pPr>
        <w:numPr>
          <w:ilvl w:val="0"/>
          <w:numId w:val="9"/>
        </w:num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b/>
          <w:sz w:val="22"/>
        </w:rPr>
      </w:pPr>
      <w:r w:rsidRPr="0073255F">
        <w:rPr>
          <w:rFonts w:ascii="Helvetica" w:hAnsi="Helvetica" w:cstheme="minorHAnsi"/>
          <w:b/>
          <w:sz w:val="22"/>
        </w:rPr>
        <w:t># ZOOM,</w:t>
      </w:r>
    </w:p>
    <w:p w14:paraId="3A7CD7E0" w14:textId="77777777" w:rsidR="00670D8A" w:rsidRPr="0073255F" w:rsidRDefault="00670D8A" w:rsidP="00670D8A">
      <w:pPr>
        <w:numPr>
          <w:ilvl w:val="1"/>
          <w:numId w:val="9"/>
        </w:numPr>
        <w:pBdr>
          <w:top w:val="none" w:sz="0" w:space="0" w:color="000000"/>
          <w:left w:val="none" w:sz="0" w:space="0" w:color="000000"/>
          <w:bottom w:val="none" w:sz="0" w:space="0" w:color="000000"/>
          <w:right w:val="none" w:sz="0" w:space="0" w:color="000000"/>
        </w:pBdr>
        <w:shd w:val="clear" w:color="auto" w:fill="FFFFFF"/>
        <w:suppressAutoHyphens/>
        <w:jc w:val="both"/>
        <w:rPr>
          <w:rFonts w:ascii="Helvetica" w:hAnsi="Helvetica" w:cstheme="minorHAnsi"/>
          <w:sz w:val="22"/>
        </w:rPr>
      </w:pPr>
      <w:r w:rsidRPr="00254B44">
        <w:rPr>
          <w:rFonts w:ascii="Helvetica" w:hAnsi="Helvetica" w:cstheme="minorHAnsi"/>
          <w:sz w:val="22"/>
          <w:szCs w:val="22"/>
        </w:rPr>
        <w:t>Oversampling factor used during reading and cropping the image. This</w:t>
      </w:r>
      <w:r w:rsidRPr="0073255F">
        <w:rPr>
          <w:rFonts w:ascii="Helvetica" w:hAnsi="Helvetica" w:cstheme="minorHAnsi"/>
          <w:sz w:val="22"/>
        </w:rPr>
        <w:t xml:space="preserve"> factor can be </w:t>
      </w:r>
      <w:r w:rsidRPr="0073255F">
        <w:rPr>
          <w:rFonts w:ascii="Helvetica" w:hAnsi="Helvetica" w:cstheme="minorHAnsi"/>
          <w:i/>
          <w:color w:val="00B050"/>
          <w:sz w:val="22"/>
        </w:rPr>
        <w:t>any number</w:t>
      </w:r>
      <w:r w:rsidRPr="0073255F">
        <w:rPr>
          <w:rFonts w:ascii="Helvetica" w:hAnsi="Helvetica" w:cstheme="minorHAnsi"/>
          <w:color w:val="00B050"/>
          <w:sz w:val="22"/>
        </w:rPr>
        <w:t xml:space="preserve"> </w:t>
      </w:r>
      <w:r w:rsidRPr="0073255F">
        <w:rPr>
          <w:rFonts w:ascii="Helvetica" w:hAnsi="Helvetica" w:cstheme="minorHAnsi"/>
          <w:sz w:val="22"/>
        </w:rPr>
        <w:t xml:space="preserve">(not only integer). </w:t>
      </w:r>
      <w:r>
        <w:rPr>
          <w:rFonts w:ascii="Helvetica" w:hAnsi="Helvetica" w:cstheme="minorHAnsi"/>
          <w:sz w:val="22"/>
        </w:rPr>
        <w:tab/>
      </w:r>
      <w:r w:rsidRPr="0073255F">
        <w:rPr>
          <w:rFonts w:ascii="Helvetica" w:hAnsi="Helvetica" w:cstheme="minorHAnsi"/>
          <w:sz w:val="22"/>
        </w:rPr>
        <w:br/>
        <w:t xml:space="preserve">Combined with a multilooking factor, it can help to reduce noise (eg. ZOOM=2 and ML=3 </w:t>
      </w:r>
      <w:r w:rsidRPr="0073255F">
        <w:rPr>
          <w:sz w:val="22"/>
        </w:rPr>
        <w:t>→</w:t>
      </w:r>
      <w:r w:rsidRPr="0073255F">
        <w:rPr>
          <w:rFonts w:ascii="Helvetica" w:hAnsi="Helvetica" w:cstheme="minorHAnsi"/>
          <w:sz w:val="22"/>
        </w:rPr>
        <w:t xml:space="preserve"> final resolution at 1.5)</w:t>
      </w:r>
    </w:p>
    <w:p w14:paraId="28290981" w14:textId="77777777" w:rsidR="004F16C6" w:rsidRPr="004F16C6" w:rsidRDefault="008A3446" w:rsidP="00814188">
      <w:pPr>
        <w:numPr>
          <w:ilvl w:val="1"/>
          <w:numId w:val="9"/>
        </w:numPr>
        <w:pBdr>
          <w:top w:val="none" w:sz="0" w:space="0" w:color="000000"/>
          <w:left w:val="none" w:sz="0" w:space="0" w:color="000000"/>
          <w:bottom w:val="none" w:sz="0" w:space="0" w:color="000000"/>
          <w:right w:val="none" w:sz="0" w:space="0" w:color="000000"/>
        </w:pBdr>
        <w:shd w:val="clear" w:color="auto" w:fill="FFFFFF"/>
        <w:suppressAutoHyphens/>
        <w:jc w:val="both"/>
        <w:rPr>
          <w:rFonts w:ascii="Helvetica" w:hAnsi="Helvetica" w:cstheme="minorHAnsi"/>
          <w:sz w:val="22"/>
          <w:szCs w:val="22"/>
          <w:lang w:val="en-GB"/>
        </w:rPr>
      </w:pPr>
      <w:r>
        <w:rPr>
          <w:rFonts w:ascii="Helvetica" w:hAnsi="Helvetica" w:cstheme="minorHAnsi"/>
          <w:bCs/>
          <w:sz w:val="22"/>
          <w:szCs w:val="22"/>
        </w:rPr>
        <w:t>I</w:t>
      </w:r>
      <w:r w:rsidRPr="008A3446">
        <w:rPr>
          <w:rFonts w:ascii="Helvetica" w:hAnsi="Helvetica" w:cstheme="minorHAnsi"/>
          <w:bCs/>
          <w:sz w:val="22"/>
          <w:szCs w:val="22"/>
        </w:rPr>
        <w:t>mage oversampling (</w:t>
      </w:r>
      <w:r w:rsidR="00254B44">
        <w:rPr>
          <w:rFonts w:ascii="Helvetica" w:hAnsi="Helvetica" w:cstheme="minorHAnsi"/>
          <w:bCs/>
          <w:sz w:val="22"/>
          <w:szCs w:val="22"/>
        </w:rPr>
        <w:t>ZOOM</w:t>
      </w:r>
      <w:r w:rsidRPr="008A3446">
        <w:rPr>
          <w:rFonts w:ascii="Helvetica" w:hAnsi="Helvetica" w:cstheme="minorHAnsi"/>
          <w:bCs/>
          <w:sz w:val="22"/>
          <w:szCs w:val="22"/>
        </w:rPr>
        <w:t xml:space="preserve">) is possible for images from </w:t>
      </w:r>
      <w:r w:rsidRPr="008A3446">
        <w:rPr>
          <w:rFonts w:ascii="Helvetica" w:hAnsi="Helvetica" w:cstheme="minorHAnsi"/>
          <w:bCs/>
          <w:color w:val="FF0000"/>
          <w:sz w:val="22"/>
          <w:szCs w:val="22"/>
        </w:rPr>
        <w:t xml:space="preserve">all satellites </w:t>
      </w:r>
      <w:r w:rsidRPr="008A3446">
        <w:rPr>
          <w:rFonts w:ascii="Helvetica" w:hAnsi="Helvetica" w:cstheme="minorHAnsi"/>
          <w:bCs/>
          <w:color w:val="000000" w:themeColor="text1"/>
          <w:sz w:val="22"/>
          <w:szCs w:val="22"/>
        </w:rPr>
        <w:t>(including Sentinel1 in Strip Map mode)</w:t>
      </w:r>
      <w:r w:rsidRPr="008A3446">
        <w:rPr>
          <w:rFonts w:ascii="Helvetica" w:hAnsi="Helvetica" w:cstheme="minorHAnsi"/>
          <w:bCs/>
          <w:color w:val="FF0000"/>
          <w:sz w:val="22"/>
          <w:szCs w:val="22"/>
        </w:rPr>
        <w:t xml:space="preserve"> but Sentinel1 in Wide Swath mode </w:t>
      </w:r>
      <w:r w:rsidRPr="008A3446">
        <w:rPr>
          <w:rFonts w:ascii="Helvetica" w:hAnsi="Helvetica" w:cstheme="minorHAnsi"/>
          <w:bCs/>
          <w:sz w:val="22"/>
          <w:szCs w:val="22"/>
        </w:rPr>
        <w:t>by</w:t>
      </w:r>
      <w:r w:rsidR="00E63E15">
        <w:rPr>
          <w:rFonts w:ascii="Helvetica" w:hAnsi="Helvetica" w:cstheme="minorHAnsi"/>
          <w:bCs/>
          <w:sz w:val="22"/>
          <w:szCs w:val="22"/>
        </w:rPr>
        <w:t xml:space="preserve"> setting the CROP parameter as </w:t>
      </w:r>
      <w:r w:rsidR="00E63E15" w:rsidRPr="00E63E15">
        <w:rPr>
          <w:rFonts w:ascii="Helvetica" w:hAnsi="Helvetica" w:cstheme="minorHAnsi"/>
          <w:bCs/>
          <w:i/>
          <w:iCs/>
          <w:color w:val="00B050"/>
          <w:sz w:val="22"/>
          <w:szCs w:val="22"/>
        </w:rPr>
        <w:t>CROPyes</w:t>
      </w:r>
      <w:r w:rsidR="00FA29E6">
        <w:rPr>
          <w:rFonts w:ascii="Helvetica" w:hAnsi="Helvetica" w:cstheme="minorHAnsi"/>
          <w:bCs/>
          <w:color w:val="00B050"/>
          <w:sz w:val="22"/>
          <w:szCs w:val="22"/>
        </w:rPr>
        <w:t xml:space="preserve">, </w:t>
      </w:r>
      <w:r w:rsidR="00FA29E6">
        <w:rPr>
          <w:rFonts w:ascii="Helvetica" w:hAnsi="Helvetica" w:cstheme="minorHAnsi"/>
          <w:bCs/>
          <w:sz w:val="22"/>
          <w:szCs w:val="22"/>
        </w:rPr>
        <w:t>by</w:t>
      </w:r>
      <w:r w:rsidR="00E63E15">
        <w:rPr>
          <w:rFonts w:ascii="Helvetica" w:hAnsi="Helvetica" w:cstheme="minorHAnsi"/>
          <w:bCs/>
          <w:sz w:val="22"/>
          <w:szCs w:val="22"/>
        </w:rPr>
        <w:t xml:space="preserve"> </w:t>
      </w:r>
      <w:r w:rsidRPr="008A3446">
        <w:rPr>
          <w:rFonts w:ascii="Helvetica" w:hAnsi="Helvetica" w:cstheme="minorHAnsi"/>
          <w:bCs/>
          <w:sz w:val="22"/>
          <w:szCs w:val="22"/>
        </w:rPr>
        <w:t>providing the corners of the CROP region as LINES/PIXELS numbers or LAT/LONG coordinates</w:t>
      </w:r>
      <w:r w:rsidR="00FA29E6">
        <w:rPr>
          <w:rFonts w:ascii="Helvetica" w:hAnsi="Helvetica" w:cstheme="minorHAnsi"/>
          <w:bCs/>
          <w:sz w:val="22"/>
          <w:szCs w:val="22"/>
        </w:rPr>
        <w:t>,</w:t>
      </w:r>
      <w:r w:rsidR="00254B44">
        <w:rPr>
          <w:rFonts w:ascii="Helvetica" w:hAnsi="Helvetica" w:cstheme="minorHAnsi"/>
          <w:bCs/>
          <w:sz w:val="22"/>
          <w:szCs w:val="22"/>
        </w:rPr>
        <w:t xml:space="preserve"> and</w:t>
      </w:r>
      <w:r w:rsidR="00FA29E6">
        <w:rPr>
          <w:rFonts w:ascii="Helvetica" w:hAnsi="Helvetica" w:cstheme="minorHAnsi"/>
          <w:bCs/>
          <w:sz w:val="22"/>
          <w:szCs w:val="22"/>
        </w:rPr>
        <w:t xml:space="preserve"> by</w:t>
      </w:r>
      <w:r w:rsidR="00254B44">
        <w:rPr>
          <w:rFonts w:ascii="Helvetica" w:hAnsi="Helvetica" w:cstheme="minorHAnsi"/>
          <w:bCs/>
          <w:sz w:val="22"/>
          <w:szCs w:val="22"/>
        </w:rPr>
        <w:t xml:space="preserve"> defining the ZOOM factor</w:t>
      </w:r>
      <w:r w:rsidRPr="008A3446">
        <w:rPr>
          <w:rFonts w:ascii="Helvetica" w:hAnsi="Helvetica" w:cstheme="minorHAnsi"/>
          <w:bCs/>
          <w:sz w:val="22"/>
          <w:szCs w:val="22"/>
        </w:rPr>
        <w:t>.</w:t>
      </w:r>
      <w:r w:rsidR="00254B44" w:rsidRPr="00254B44">
        <w:rPr>
          <w:rFonts w:cstheme="minorHAnsi"/>
          <w:bCs/>
          <w:color w:val="000000" w:themeColor="text1"/>
        </w:rPr>
        <w:t xml:space="preserve"> </w:t>
      </w:r>
      <w:r w:rsidR="004F16C6">
        <w:rPr>
          <w:rFonts w:cstheme="minorHAnsi"/>
          <w:bCs/>
          <w:color w:val="000000" w:themeColor="text1"/>
        </w:rPr>
        <w:tab/>
      </w:r>
    </w:p>
    <w:p w14:paraId="1FCC6B1F" w14:textId="25DE54F7" w:rsidR="008A3446" w:rsidRPr="00254B44" w:rsidRDefault="00254B44" w:rsidP="004F16C6">
      <w:pPr>
        <w:pBdr>
          <w:top w:val="none" w:sz="0" w:space="0" w:color="000000"/>
          <w:left w:val="none" w:sz="0" w:space="0" w:color="000000"/>
          <w:bottom w:val="none" w:sz="0" w:space="0" w:color="000000"/>
          <w:right w:val="none" w:sz="0" w:space="0" w:color="000000"/>
        </w:pBdr>
        <w:shd w:val="clear" w:color="auto" w:fill="FFFFFF"/>
        <w:suppressAutoHyphens/>
        <w:ind w:left="1211"/>
        <w:jc w:val="both"/>
        <w:rPr>
          <w:rFonts w:ascii="Helvetica" w:hAnsi="Helvetica" w:cstheme="minorHAnsi"/>
          <w:sz w:val="22"/>
          <w:szCs w:val="22"/>
        </w:rPr>
      </w:pPr>
      <w:r w:rsidRPr="00254B44">
        <w:rPr>
          <w:rFonts w:ascii="Helvetica" w:hAnsi="Helvetica" w:cstheme="minorHAnsi"/>
          <w:bCs/>
          <w:color w:val="000000" w:themeColor="text1"/>
          <w:sz w:val="22"/>
          <w:szCs w:val="22"/>
        </w:rPr>
        <w:t xml:space="preserve">Zooming </w:t>
      </w:r>
      <w:r w:rsidRPr="00254B44">
        <w:rPr>
          <w:rFonts w:ascii="Helvetica" w:hAnsi="Helvetica" w:cstheme="minorHAnsi"/>
          <w:bCs/>
          <w:color w:val="FF0000"/>
          <w:sz w:val="22"/>
          <w:szCs w:val="22"/>
        </w:rPr>
        <w:t xml:space="preserve">Sentinel1 TOPSAR Wide Swath </w:t>
      </w:r>
      <w:r w:rsidRPr="00254B44">
        <w:rPr>
          <w:rFonts w:ascii="Helvetica" w:hAnsi="Helvetica" w:cstheme="minorHAnsi"/>
          <w:bCs/>
          <w:sz w:val="22"/>
          <w:szCs w:val="22"/>
        </w:rPr>
        <w:t>images can only be performed</w:t>
      </w:r>
      <w:r w:rsidRPr="00254B44">
        <w:rPr>
          <w:rFonts w:ascii="Helvetica" w:hAnsi="Helvetica" w:cstheme="minorHAnsi"/>
          <w:bCs/>
          <w:color w:val="000000"/>
          <w:sz w:val="22"/>
          <w:szCs w:val="22"/>
        </w:rPr>
        <w:t xml:space="preserve"> </w:t>
      </w:r>
      <w:r w:rsidRPr="00254B44">
        <w:rPr>
          <w:rFonts w:ascii="Helvetica" w:hAnsi="Helvetica" w:cstheme="minorHAnsi"/>
          <w:bCs/>
          <w:sz w:val="22"/>
          <w:szCs w:val="22"/>
        </w:rPr>
        <w:t xml:space="preserve">by providing </w:t>
      </w:r>
      <w:r w:rsidR="004F16C6" w:rsidRPr="008A3446">
        <w:rPr>
          <w:rFonts w:ascii="Helvetica" w:hAnsi="Helvetica" w:cstheme="minorHAnsi"/>
          <w:bCs/>
          <w:sz w:val="22"/>
          <w:szCs w:val="22"/>
        </w:rPr>
        <w:t xml:space="preserve">the corners of the CROP region as </w:t>
      </w:r>
      <w:r w:rsidRPr="00254B44">
        <w:rPr>
          <w:rFonts w:ascii="Helvetica" w:hAnsi="Helvetica" w:cstheme="minorHAnsi"/>
          <w:bCs/>
          <w:sz w:val="22"/>
          <w:szCs w:val="22"/>
        </w:rPr>
        <w:t xml:space="preserve">LINES/PIXELS numbers (a bug in </w:t>
      </w:r>
      <w:r w:rsidR="00C8008A">
        <w:rPr>
          <w:rFonts w:ascii="Helvetica" w:hAnsi="Helvetica" w:cstheme="minorHAnsi"/>
          <w:bCs/>
          <w:sz w:val="22"/>
          <w:szCs w:val="22"/>
        </w:rPr>
        <w:t>MasTerEngine</w:t>
      </w:r>
      <w:r w:rsidRPr="00254B44">
        <w:rPr>
          <w:rFonts w:ascii="Helvetica" w:hAnsi="Helvetica" w:cstheme="minorHAnsi"/>
          <w:bCs/>
          <w:sz w:val="22"/>
          <w:szCs w:val="22"/>
        </w:rPr>
        <w:t xml:space="preserve"> prevents so far defining crop zone using LAT/LONG coordinates).</w:t>
      </w:r>
    </w:p>
    <w:p w14:paraId="00621991" w14:textId="381175D2" w:rsidR="00D82224" w:rsidRPr="00D82224" w:rsidRDefault="00D82224" w:rsidP="00D82224">
      <w:pPr>
        <w:pStyle w:val="ListParagraph"/>
        <w:numPr>
          <w:ilvl w:val="1"/>
          <w:numId w:val="9"/>
        </w:numPr>
        <w:rPr>
          <w:rFonts w:ascii="Helvetica" w:hAnsi="Helvetica" w:cstheme="minorHAnsi"/>
          <w:sz w:val="22"/>
          <w:szCs w:val="22"/>
        </w:rPr>
      </w:pPr>
      <w:r w:rsidRPr="00D82224">
        <w:rPr>
          <w:rFonts w:ascii="Helvetica" w:hAnsi="Helvetica" w:cstheme="minorHAnsi"/>
          <w:bCs/>
          <w:sz w:val="22"/>
          <w:szCs w:val="22"/>
        </w:rPr>
        <w:t xml:space="preserve">ML </w:t>
      </w:r>
      <w:r w:rsidRPr="00D82224">
        <w:rPr>
          <w:rFonts w:ascii="Helvetica" w:hAnsi="Helvetica"/>
          <w:sz w:val="22"/>
          <w:szCs w:val="22"/>
        </w:rPr>
        <w:t>factor of zoomed processing will then be ML of Zoomed pixels</w:t>
      </w:r>
      <w:r w:rsidRPr="00D82224">
        <w:rPr>
          <w:rFonts w:ascii="Helvetica" w:hAnsi="Helvetica" w:cstheme="minorHAnsi"/>
          <w:sz w:val="22"/>
          <w:szCs w:val="22"/>
        </w:rPr>
        <w:t xml:space="preserve">. </w:t>
      </w:r>
    </w:p>
    <w:p w14:paraId="0E1BD5EC" w14:textId="6AACC082" w:rsidR="00D71998" w:rsidRPr="0073255F" w:rsidRDefault="00D71998" w:rsidP="00D71998">
      <w:pPr>
        <w:pStyle w:val="ListParagraph"/>
        <w:numPr>
          <w:ilvl w:val="1"/>
          <w:numId w:val="9"/>
        </w:numPr>
        <w:rPr>
          <w:rFonts w:ascii="Helvetica" w:hAnsi="Helvetica" w:cstheme="minorHAnsi"/>
          <w:sz w:val="22"/>
        </w:rPr>
      </w:pPr>
      <w:r w:rsidRPr="0073255F">
        <w:rPr>
          <w:rFonts w:ascii="Helvetica" w:hAnsi="Helvetica" w:cstheme="minorHAnsi"/>
          <w:sz w:val="22"/>
        </w:rPr>
        <w:t xml:space="preserve">Keep </w:t>
      </w:r>
      <w:r w:rsidRPr="0073255F">
        <w:rPr>
          <w:rFonts w:ascii="Helvetica" w:hAnsi="Helvetica" w:cstheme="minorHAnsi"/>
          <w:i/>
          <w:color w:val="00B050"/>
          <w:sz w:val="22"/>
        </w:rPr>
        <w:t>1</w:t>
      </w:r>
      <w:r w:rsidRPr="0073255F">
        <w:rPr>
          <w:rFonts w:ascii="Helvetica" w:hAnsi="Helvetica" w:cstheme="minorHAnsi"/>
          <w:sz w:val="22"/>
        </w:rPr>
        <w:t xml:space="preserve"> if no zoom is necessary. </w:t>
      </w:r>
    </w:p>
    <w:p w14:paraId="5CEA74FB" w14:textId="77777777" w:rsidR="00D71998" w:rsidRPr="0073255F" w:rsidRDefault="00D71998" w:rsidP="00D71998">
      <w:pPr>
        <w:numPr>
          <w:ilvl w:val="0"/>
          <w:numId w:val="9"/>
        </w:num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sz w:val="22"/>
        </w:rPr>
      </w:pPr>
      <w:r w:rsidRPr="0073255F">
        <w:rPr>
          <w:rFonts w:ascii="Helvetica" w:hAnsi="Helvetica" w:cstheme="minorHAnsi"/>
          <w:b/>
          <w:sz w:val="22"/>
        </w:rPr>
        <w:t># REGION,</w:t>
      </w:r>
    </w:p>
    <w:p w14:paraId="2996AE81" w14:textId="77777777" w:rsidR="00D71998" w:rsidRPr="0073255F" w:rsidRDefault="00D71998" w:rsidP="00D71998">
      <w:pPr>
        <w:pStyle w:val="ListParagraph"/>
        <w:numPr>
          <w:ilvl w:val="1"/>
          <w:numId w:val="9"/>
        </w:numPr>
        <w:rPr>
          <w:rFonts w:ascii="Helvetica" w:hAnsi="Helvetica" w:cstheme="minorHAnsi"/>
          <w:sz w:val="22"/>
        </w:rPr>
      </w:pPr>
      <w:r w:rsidRPr="0073255F">
        <w:rPr>
          <w:rFonts w:ascii="Helvetica" w:hAnsi="Helvetica" w:cstheme="minorHAnsi"/>
          <w:i/>
          <w:color w:val="00B050"/>
          <w:sz w:val="22"/>
        </w:rPr>
        <w:t>Text</w:t>
      </w:r>
      <w:r w:rsidRPr="0073255F">
        <w:rPr>
          <w:rFonts w:ascii="Helvetica" w:hAnsi="Helvetica" w:cstheme="minorHAnsi"/>
          <w:color w:val="00B050"/>
          <w:sz w:val="22"/>
        </w:rPr>
        <w:t xml:space="preserve"> </w:t>
      </w:r>
      <w:r w:rsidRPr="0073255F">
        <w:rPr>
          <w:rFonts w:ascii="Helvetica" w:hAnsi="Helvetica" w:cstheme="minorHAnsi"/>
          <w:sz w:val="22"/>
        </w:rPr>
        <w:t>description of the area. Will be used for dir naming.</w:t>
      </w:r>
    </w:p>
    <w:p w14:paraId="14B1653B" w14:textId="77777777" w:rsidR="00D71998" w:rsidRPr="0073255F" w:rsidRDefault="00D71998" w:rsidP="00D71998">
      <w:p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sz w:val="22"/>
        </w:rPr>
      </w:pPr>
    </w:p>
    <w:p w14:paraId="74853E28" w14:textId="77777777" w:rsidR="00D71998" w:rsidRPr="0073255F" w:rsidRDefault="00D71998" w:rsidP="00D71998">
      <w:p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sz w:val="22"/>
        </w:rPr>
      </w:pPr>
      <w:r w:rsidRPr="0073255F">
        <w:rPr>
          <w:rFonts w:ascii="Helvetica" w:hAnsi="Helvetica" w:cstheme="minorHAnsi"/>
          <w:sz w:val="22"/>
        </w:rPr>
        <w:t xml:space="preserve"># AMPLITUDE </w:t>
      </w:r>
    </w:p>
    <w:p w14:paraId="36AE6770" w14:textId="77777777" w:rsidR="00D71998" w:rsidRPr="0073255F" w:rsidRDefault="00D71998" w:rsidP="00D71998">
      <w:p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sz w:val="22"/>
        </w:rPr>
      </w:pPr>
      <w:r w:rsidRPr="0073255F">
        <w:rPr>
          <w:rFonts w:ascii="Helvetica" w:hAnsi="Helvetica" w:cstheme="minorHAnsi"/>
          <w:sz w:val="22"/>
        </w:rPr>
        <w:t>#############</w:t>
      </w:r>
    </w:p>
    <w:p w14:paraId="5BC30489" w14:textId="77777777" w:rsidR="00D71998" w:rsidRPr="0073255F" w:rsidRDefault="00D71998" w:rsidP="00D71998">
      <w:pPr>
        <w:numPr>
          <w:ilvl w:val="0"/>
          <w:numId w:val="9"/>
        </w:num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b/>
          <w:sz w:val="22"/>
        </w:rPr>
      </w:pPr>
      <w:r w:rsidRPr="0073255F">
        <w:rPr>
          <w:rFonts w:ascii="Helvetica" w:hAnsi="Helvetica" w:cstheme="minorHAnsi"/>
          <w:b/>
          <w:sz w:val="22"/>
        </w:rPr>
        <w:t xml:space="preserve"># </w:t>
      </w:r>
      <w:r w:rsidRPr="0073255F">
        <w:rPr>
          <w:rFonts w:ascii="Helvetica" w:hAnsi="Helvetica" w:cstheme="minorHAnsi"/>
          <w:b/>
          <w:bCs/>
          <w:sz w:val="22"/>
        </w:rPr>
        <w:t>MLAMPLI,</w:t>
      </w:r>
    </w:p>
    <w:p w14:paraId="6391D53B" w14:textId="60B1C450" w:rsidR="00D71998" w:rsidRPr="0073255F" w:rsidRDefault="00D71998" w:rsidP="00814188">
      <w:pPr>
        <w:numPr>
          <w:ilvl w:val="1"/>
          <w:numId w:val="9"/>
        </w:numPr>
        <w:pBdr>
          <w:top w:val="none" w:sz="0" w:space="0" w:color="000000"/>
          <w:left w:val="none" w:sz="0" w:space="0" w:color="000000"/>
          <w:bottom w:val="none" w:sz="0" w:space="0" w:color="000000"/>
          <w:right w:val="none" w:sz="0" w:space="0" w:color="000000"/>
        </w:pBdr>
        <w:shd w:val="clear" w:color="auto" w:fill="FFFFFF"/>
        <w:suppressAutoHyphens/>
        <w:jc w:val="both"/>
        <w:rPr>
          <w:rFonts w:ascii="Helvetica" w:hAnsi="Helvetica" w:cstheme="minorHAnsi"/>
          <w:sz w:val="22"/>
        </w:rPr>
      </w:pPr>
      <w:r w:rsidRPr="0073255F">
        <w:rPr>
          <w:rFonts w:ascii="Helvetica" w:hAnsi="Helvetica" w:cstheme="minorHAnsi"/>
          <w:sz w:val="22"/>
        </w:rPr>
        <w:t>Multilooking factor (</w:t>
      </w:r>
      <w:r w:rsidRPr="0073255F">
        <w:rPr>
          <w:rFonts w:ascii="Helvetica" w:hAnsi="Helvetica" w:cstheme="minorHAnsi"/>
          <w:i/>
          <w:color w:val="00B050"/>
          <w:sz w:val="22"/>
        </w:rPr>
        <w:t>Integer number</w:t>
      </w:r>
      <w:r w:rsidRPr="0073255F">
        <w:rPr>
          <w:rFonts w:ascii="Helvetica" w:hAnsi="Helvetica" w:cstheme="minorHAnsi"/>
          <w:sz w:val="22"/>
        </w:rPr>
        <w:t xml:space="preserve">) for amplitude images reduction </w:t>
      </w:r>
      <w:r w:rsidRPr="0073255F">
        <w:rPr>
          <w:rFonts w:ascii="Helvetica" w:hAnsi="Helvetica" w:cstheme="minorHAnsi"/>
          <w:sz w:val="22"/>
          <w:u w:val="single"/>
        </w:rPr>
        <w:t xml:space="preserve">during the coregistration </w:t>
      </w:r>
      <w:r w:rsidRPr="0073255F">
        <w:rPr>
          <w:rFonts w:ascii="Helvetica" w:hAnsi="Helvetica" w:cstheme="minorHAnsi"/>
          <w:sz w:val="22"/>
        </w:rPr>
        <w:t>(</w:t>
      </w:r>
      <w:r w:rsidR="00814188">
        <w:rPr>
          <w:rFonts w:ascii="Helvetica" w:hAnsi="Helvetica" w:cstheme="minorHAnsi"/>
          <w:sz w:val="22"/>
        </w:rPr>
        <w:t>u</w:t>
      </w:r>
      <w:r w:rsidR="00814188" w:rsidRPr="0073255F">
        <w:rPr>
          <w:rFonts w:ascii="Helvetica" w:hAnsi="Helvetica" w:cstheme="minorHAnsi"/>
          <w:sz w:val="22"/>
        </w:rPr>
        <w:t>sually</w:t>
      </w:r>
      <w:r w:rsidRPr="0073255F">
        <w:rPr>
          <w:rFonts w:ascii="Helvetica" w:hAnsi="Helvetica" w:cstheme="minorHAnsi"/>
          <w:sz w:val="22"/>
        </w:rPr>
        <w:t>, a factor of 4 to 6 is appropriate)</w:t>
      </w:r>
      <w:r w:rsidR="00814188">
        <w:rPr>
          <w:rFonts w:ascii="Helvetica" w:hAnsi="Helvetica" w:cstheme="minorHAnsi"/>
          <w:sz w:val="22"/>
        </w:rPr>
        <w:t>.</w:t>
      </w:r>
      <w:r w:rsidR="00814188">
        <w:rPr>
          <w:rFonts w:ascii="Helvetica" w:hAnsi="Helvetica" w:cstheme="minorHAnsi"/>
          <w:sz w:val="22"/>
        </w:rPr>
        <w:tab/>
      </w:r>
      <w:r w:rsidRPr="0073255F">
        <w:rPr>
          <w:rFonts w:ascii="Helvetica" w:hAnsi="Helvetica" w:cstheme="minorHAnsi"/>
          <w:sz w:val="22"/>
          <w:u w:val="single"/>
        </w:rPr>
        <w:br/>
      </w:r>
      <w:r w:rsidRPr="0073255F">
        <w:rPr>
          <w:rFonts w:ascii="Helvetica" w:hAnsi="Helvetica" w:cstheme="minorHAnsi"/>
          <w:sz w:val="22"/>
        </w:rPr>
        <w:t xml:space="preserve">This is not the same as the Multilooking factor used for the computation of the interferometric product (see </w:t>
      </w:r>
      <w:r w:rsidRPr="0073255F">
        <w:rPr>
          <w:rFonts w:ascii="Helvetica" w:hAnsi="Helvetica" w:cstheme="minorHAnsi"/>
          <w:b/>
          <w:sz w:val="22"/>
        </w:rPr>
        <w:t>INTERFML</w:t>
      </w:r>
      <w:r w:rsidRPr="0073255F">
        <w:rPr>
          <w:rFonts w:ascii="Helvetica" w:hAnsi="Helvetica" w:cstheme="minorHAnsi"/>
          <w:sz w:val="22"/>
        </w:rPr>
        <w:t xml:space="preserve"> below). </w:t>
      </w:r>
    </w:p>
    <w:p w14:paraId="6CAE33FD" w14:textId="77777777" w:rsidR="00D71998" w:rsidRPr="0073255F" w:rsidRDefault="00D71998" w:rsidP="00814188">
      <w:pPr>
        <w:pBdr>
          <w:top w:val="none" w:sz="0" w:space="0" w:color="000000"/>
          <w:left w:val="none" w:sz="0" w:space="0" w:color="000000"/>
          <w:bottom w:val="none" w:sz="0" w:space="0" w:color="000000"/>
          <w:right w:val="none" w:sz="0" w:space="0" w:color="000000"/>
        </w:pBdr>
        <w:shd w:val="clear" w:color="auto" w:fill="FFFFFF"/>
        <w:suppressAutoHyphens/>
        <w:ind w:left="1211"/>
        <w:jc w:val="both"/>
        <w:rPr>
          <w:rFonts w:ascii="Helvetica" w:hAnsi="Helvetica" w:cstheme="minorHAnsi"/>
          <w:sz w:val="22"/>
        </w:rPr>
      </w:pPr>
      <w:r w:rsidRPr="0073255F">
        <w:rPr>
          <w:rFonts w:ascii="Helvetica" w:hAnsi="Helvetica" w:cstheme="minorHAnsi"/>
          <w:sz w:val="22"/>
        </w:rPr>
        <w:lastRenderedPageBreak/>
        <w:t xml:space="preserve">If pixels are rectangular, </w:t>
      </w:r>
      <w:r w:rsidRPr="0073255F">
        <w:rPr>
          <w:rFonts w:ascii="Helvetica" w:hAnsi="Helvetica" w:cstheme="minorHAnsi"/>
          <w:bCs/>
          <w:sz w:val="22"/>
        </w:rPr>
        <w:t>MLAMPLI</w:t>
      </w:r>
      <w:r w:rsidRPr="0073255F">
        <w:rPr>
          <w:rFonts w:ascii="Helvetica" w:hAnsi="Helvetica" w:cstheme="minorHAnsi"/>
          <w:sz w:val="22"/>
        </w:rPr>
        <w:t xml:space="preserve"> will be multiplied by corresponding ratio in Range or Azimuth. </w:t>
      </w:r>
    </w:p>
    <w:p w14:paraId="720D5EE7" w14:textId="77777777" w:rsidR="00D71998" w:rsidRPr="0073255F" w:rsidRDefault="00D71998" w:rsidP="00814188">
      <w:pPr>
        <w:pBdr>
          <w:top w:val="none" w:sz="0" w:space="0" w:color="000000"/>
          <w:left w:val="none" w:sz="0" w:space="0" w:color="000000"/>
          <w:bottom w:val="none" w:sz="0" w:space="0" w:color="000000"/>
          <w:right w:val="none" w:sz="0" w:space="0" w:color="000000"/>
        </w:pBdr>
        <w:shd w:val="clear" w:color="auto" w:fill="FFFFFF"/>
        <w:suppressAutoHyphens/>
        <w:ind w:left="1211"/>
        <w:jc w:val="both"/>
        <w:rPr>
          <w:rFonts w:ascii="Helvetica" w:hAnsi="Helvetica" w:cstheme="minorHAnsi"/>
          <w:sz w:val="22"/>
        </w:rPr>
      </w:pPr>
      <w:r w:rsidRPr="0073255F">
        <w:rPr>
          <w:rFonts w:ascii="Helvetica" w:hAnsi="Helvetica" w:cstheme="minorHAnsi"/>
          <w:color w:val="FF0000"/>
          <w:sz w:val="22"/>
        </w:rPr>
        <w:t>Convention</w:t>
      </w:r>
      <w:r w:rsidRPr="0073255F">
        <w:rPr>
          <w:rFonts w:ascii="Helvetica" w:hAnsi="Helvetica" w:cstheme="minorHAnsi"/>
          <w:sz w:val="22"/>
        </w:rPr>
        <w:t xml:space="preserve">: multilooking factor provided is always considered to be used to multiply the longest side of the pixel if the pixel is rectangular. Then, if the shape of the final pixel (see PIXSHAPE below) is requested to be square, the scripts will compute the multilooking ratio to use for the shortest side of the pixel taking into account the incidence angle. </w:t>
      </w:r>
    </w:p>
    <w:p w14:paraId="05FEB6A3" w14:textId="77777777" w:rsidR="00D71998" w:rsidRPr="0073255F" w:rsidRDefault="00D71998" w:rsidP="00814188">
      <w:pPr>
        <w:pBdr>
          <w:top w:val="none" w:sz="0" w:space="0" w:color="000000"/>
          <w:left w:val="none" w:sz="0" w:space="0" w:color="000000"/>
          <w:bottom w:val="none" w:sz="0" w:space="0" w:color="000000"/>
          <w:right w:val="none" w:sz="0" w:space="0" w:color="000000"/>
        </w:pBdr>
        <w:shd w:val="clear" w:color="auto" w:fill="FFFFFF"/>
        <w:suppressAutoHyphens/>
        <w:ind w:left="1211"/>
        <w:jc w:val="both"/>
        <w:rPr>
          <w:rFonts w:ascii="Helvetica" w:hAnsi="Helvetica" w:cstheme="minorHAnsi"/>
          <w:sz w:val="22"/>
        </w:rPr>
      </w:pPr>
      <w:r w:rsidRPr="0073255F">
        <w:rPr>
          <w:rFonts w:ascii="Helvetica" w:hAnsi="Helvetica" w:cstheme="minorHAnsi"/>
          <w:color w:val="FF0000"/>
          <w:sz w:val="22"/>
        </w:rPr>
        <w:t>Example</w:t>
      </w:r>
      <w:r w:rsidRPr="0073255F">
        <w:rPr>
          <w:rFonts w:ascii="Helvetica" w:hAnsi="Helvetica" w:cstheme="minorHAnsi"/>
          <w:sz w:val="22"/>
        </w:rPr>
        <w:t xml:space="preserve">: For an Envisat images acquired in mode i7 (i.e. slant range sampling = 7.8m; Azimuth sampling = 3.2m; incidence angle =43°), a ML of 9 means 9 in range and 31 in Az. </w:t>
      </w:r>
    </w:p>
    <w:p w14:paraId="17B1424A" w14:textId="77777777" w:rsidR="00D71998" w:rsidRPr="0073255F" w:rsidRDefault="00D71998" w:rsidP="00814188">
      <w:pPr>
        <w:pBdr>
          <w:top w:val="none" w:sz="0" w:space="0" w:color="000000"/>
          <w:left w:val="none" w:sz="0" w:space="0" w:color="000000"/>
          <w:bottom w:val="none" w:sz="0" w:space="0" w:color="000000"/>
          <w:right w:val="none" w:sz="0" w:space="0" w:color="000000"/>
        </w:pBdr>
        <w:shd w:val="clear" w:color="auto" w:fill="FFFFFF"/>
        <w:suppressAutoHyphens/>
        <w:ind w:left="1211"/>
        <w:jc w:val="both"/>
        <w:rPr>
          <w:rFonts w:ascii="Helvetica" w:hAnsi="Helvetica" w:cstheme="minorHAnsi"/>
          <w:sz w:val="22"/>
        </w:rPr>
      </w:pPr>
      <w:r w:rsidRPr="0073255F">
        <w:rPr>
          <w:rFonts w:ascii="Helvetica" w:hAnsi="Helvetica" w:cstheme="minorHAnsi"/>
          <w:sz w:val="22"/>
        </w:rPr>
        <w:t xml:space="preserve">Note that Sentinel1 pixels have larger Azimuth side than Range pixel side.    </w:t>
      </w:r>
    </w:p>
    <w:p w14:paraId="0648D7C5" w14:textId="77777777" w:rsidR="00D71998" w:rsidRPr="0073255F" w:rsidRDefault="00D71998" w:rsidP="00D71998">
      <w:pPr>
        <w:numPr>
          <w:ilvl w:val="0"/>
          <w:numId w:val="9"/>
        </w:num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b/>
          <w:sz w:val="22"/>
        </w:rPr>
      </w:pPr>
      <w:r w:rsidRPr="0073255F">
        <w:rPr>
          <w:rFonts w:ascii="Helvetica" w:hAnsi="Helvetica" w:cstheme="minorHAnsi"/>
          <w:b/>
          <w:sz w:val="22"/>
        </w:rPr>
        <w:t># PIXSHAPE,</w:t>
      </w:r>
    </w:p>
    <w:p w14:paraId="338A4D99" w14:textId="0512C25D" w:rsidR="00D71998" w:rsidRPr="0073255F" w:rsidRDefault="00D71998" w:rsidP="00CC38C1">
      <w:pPr>
        <w:numPr>
          <w:ilvl w:val="1"/>
          <w:numId w:val="9"/>
        </w:numPr>
        <w:pBdr>
          <w:top w:val="none" w:sz="0" w:space="0" w:color="000000"/>
          <w:left w:val="none" w:sz="0" w:space="0" w:color="000000"/>
          <w:bottom w:val="none" w:sz="0" w:space="0" w:color="000000"/>
          <w:right w:val="none" w:sz="0" w:space="0" w:color="000000"/>
        </w:pBdr>
        <w:shd w:val="clear" w:color="auto" w:fill="FFFFFF"/>
        <w:suppressAutoHyphens/>
        <w:jc w:val="both"/>
        <w:rPr>
          <w:rFonts w:ascii="Helvetica" w:hAnsi="Helvetica" w:cstheme="minorHAnsi"/>
          <w:sz w:val="22"/>
        </w:rPr>
      </w:pPr>
      <w:r w:rsidRPr="0073255F">
        <w:rPr>
          <w:rFonts w:ascii="Helvetica" w:hAnsi="Helvetica" w:cstheme="minorHAnsi"/>
          <w:sz w:val="22"/>
        </w:rPr>
        <w:t>(</w:t>
      </w:r>
      <w:r w:rsidRPr="0073255F">
        <w:rPr>
          <w:rFonts w:ascii="Helvetica" w:hAnsi="Helvetica" w:cstheme="minorHAnsi"/>
          <w:i/>
          <w:color w:val="00B050"/>
          <w:sz w:val="22"/>
        </w:rPr>
        <w:t>SQUARE</w:t>
      </w:r>
      <w:r w:rsidRPr="0073255F">
        <w:rPr>
          <w:rFonts w:ascii="Helvetica" w:hAnsi="Helvetica" w:cstheme="minorHAnsi"/>
          <w:sz w:val="22"/>
        </w:rPr>
        <w:t xml:space="preserve">, </w:t>
      </w:r>
      <w:r w:rsidRPr="0073255F">
        <w:rPr>
          <w:rFonts w:ascii="Helvetica" w:hAnsi="Helvetica" w:cstheme="minorHAnsi"/>
          <w:i/>
          <w:color w:val="00B050"/>
          <w:sz w:val="22"/>
        </w:rPr>
        <w:t>ORIGINALFORM</w:t>
      </w:r>
      <w:r w:rsidRPr="0073255F">
        <w:rPr>
          <w:rFonts w:ascii="Helvetica" w:hAnsi="Helvetica" w:cstheme="minorHAnsi"/>
          <w:sz w:val="22"/>
        </w:rPr>
        <w:t xml:space="preserve">, </w:t>
      </w:r>
      <w:r w:rsidRPr="0073255F">
        <w:rPr>
          <w:rFonts w:ascii="Helvetica" w:hAnsi="Helvetica" w:cstheme="minorHAnsi"/>
          <w:i/>
          <w:color w:val="00B050"/>
          <w:sz w:val="22"/>
        </w:rPr>
        <w:t>SQUAREUNITY</w:t>
      </w:r>
      <w:r w:rsidRPr="0073255F">
        <w:rPr>
          <w:rFonts w:ascii="Helvetica" w:hAnsi="Helvetica" w:cstheme="minorHAnsi"/>
          <w:color w:val="00B050"/>
          <w:sz w:val="22"/>
        </w:rPr>
        <w:t xml:space="preserve"> </w:t>
      </w:r>
      <w:r w:rsidRPr="0073255F">
        <w:rPr>
          <w:rFonts w:ascii="Helvetica" w:hAnsi="Helvetica" w:cstheme="minorHAnsi"/>
          <w:sz w:val="22"/>
        </w:rPr>
        <w:t xml:space="preserve">or </w:t>
      </w:r>
      <w:r w:rsidRPr="0073255F">
        <w:rPr>
          <w:rFonts w:ascii="Helvetica" w:hAnsi="Helvetica" w:cstheme="minorHAnsi"/>
          <w:i/>
          <w:color w:val="00B050"/>
          <w:sz w:val="22"/>
        </w:rPr>
        <w:t>ORIGINALFORMUNITY</w:t>
      </w:r>
      <w:r w:rsidRPr="0073255F">
        <w:rPr>
          <w:rFonts w:ascii="Helvetica" w:hAnsi="Helvetica" w:cstheme="minorHAnsi"/>
          <w:sz w:val="22"/>
        </w:rPr>
        <w:t>). Shape of the pixels for the final products.</w:t>
      </w:r>
      <w:r w:rsidR="00CC38C1">
        <w:rPr>
          <w:rFonts w:ascii="Helvetica" w:hAnsi="Helvetica" w:cstheme="minorHAnsi"/>
          <w:sz w:val="22"/>
        </w:rPr>
        <w:tab/>
      </w:r>
      <w:r w:rsidRPr="0073255F">
        <w:rPr>
          <w:rFonts w:ascii="Helvetica" w:hAnsi="Helvetica" w:cstheme="minorHAnsi"/>
          <w:sz w:val="22"/>
        </w:rPr>
        <w:t xml:space="preserve"> </w:t>
      </w:r>
      <w:r w:rsidRPr="0073255F">
        <w:rPr>
          <w:rFonts w:ascii="Helvetica" w:hAnsi="Helvetica" w:cstheme="minorHAnsi"/>
          <w:sz w:val="22"/>
        </w:rPr>
        <w:br/>
        <w:t xml:space="preserve">If option is set to </w:t>
      </w:r>
      <w:r w:rsidRPr="0073255F">
        <w:rPr>
          <w:rFonts w:ascii="Helvetica" w:hAnsi="Helvetica" w:cstheme="minorHAnsi"/>
          <w:i/>
          <w:color w:val="00B050"/>
          <w:sz w:val="22"/>
        </w:rPr>
        <w:t>SQUARE</w:t>
      </w:r>
      <w:r w:rsidRPr="0073255F">
        <w:rPr>
          <w:rFonts w:ascii="Helvetica" w:hAnsi="Helvetica" w:cstheme="minorHAnsi"/>
          <w:sz w:val="22"/>
        </w:rPr>
        <w:t xml:space="preserve">, scripts will select a ratio between range and azimuth pixels size (taking also into account the looking angle) to multilook the pixels in order to have square-like pixels in the final products. If set to </w:t>
      </w:r>
      <w:r w:rsidRPr="0073255F">
        <w:rPr>
          <w:rFonts w:ascii="Helvetica" w:hAnsi="Helvetica" w:cstheme="minorHAnsi"/>
          <w:i/>
          <w:color w:val="00B050"/>
          <w:sz w:val="22"/>
        </w:rPr>
        <w:t>ORIGINALFORM</w:t>
      </w:r>
      <w:r w:rsidRPr="0073255F">
        <w:rPr>
          <w:rFonts w:ascii="Helvetica" w:hAnsi="Helvetica" w:cstheme="minorHAnsi"/>
          <w:sz w:val="22"/>
        </w:rPr>
        <w:t xml:space="preserve">, the </w:t>
      </w:r>
      <w:r w:rsidRPr="0073255F">
        <w:rPr>
          <w:rFonts w:ascii="Helvetica" w:hAnsi="Helvetica" w:cstheme="minorHAnsi"/>
          <w:b/>
          <w:sz w:val="22"/>
        </w:rPr>
        <w:t>INTERFML</w:t>
      </w:r>
      <w:r w:rsidRPr="0073255F">
        <w:rPr>
          <w:rFonts w:ascii="Helvetica" w:hAnsi="Helvetica" w:cstheme="minorHAnsi"/>
          <w:sz w:val="22"/>
        </w:rPr>
        <w:t xml:space="preserve">  multilooking factor will be applied both in range and azimuth and the shape of the pixels in the final products will be similar to the original shape. </w:t>
      </w:r>
      <w:r w:rsidRPr="0073255F">
        <w:rPr>
          <w:rFonts w:ascii="Helvetica" w:hAnsi="Helvetica" w:cstheme="minorHAnsi"/>
          <w:i/>
          <w:color w:val="00B050"/>
          <w:sz w:val="22"/>
        </w:rPr>
        <w:t>ORIGINALFORM</w:t>
      </w:r>
      <w:r w:rsidRPr="0073255F">
        <w:rPr>
          <w:rFonts w:ascii="Helvetica" w:hAnsi="Helvetica" w:cstheme="minorHAnsi"/>
          <w:sz w:val="22"/>
        </w:rPr>
        <w:t xml:space="preserve"> is useful for instance when looking at shadows in amplitude images to estimate height of objects. </w:t>
      </w:r>
      <w:r w:rsidRPr="0073255F">
        <w:rPr>
          <w:rFonts w:ascii="Helvetica" w:hAnsi="Helvetica" w:cstheme="minorHAnsi"/>
          <w:sz w:val="22"/>
        </w:rPr>
        <w:br/>
      </w:r>
      <w:r w:rsidRPr="0073255F">
        <w:rPr>
          <w:rFonts w:ascii="Helvetica" w:hAnsi="Helvetica" w:cstheme="minorHAnsi"/>
          <w:i/>
          <w:color w:val="00B050"/>
          <w:sz w:val="22"/>
        </w:rPr>
        <w:t>SQUAREUNITY</w:t>
      </w:r>
      <w:r w:rsidRPr="0073255F">
        <w:rPr>
          <w:rFonts w:ascii="Helvetica" w:hAnsi="Helvetica" w:cstheme="minorHAnsi"/>
          <w:color w:val="00B050"/>
          <w:sz w:val="22"/>
        </w:rPr>
        <w:t xml:space="preserve"> </w:t>
      </w:r>
      <w:r w:rsidRPr="0073255F">
        <w:rPr>
          <w:rFonts w:ascii="Helvetica" w:hAnsi="Helvetica" w:cstheme="minorHAnsi"/>
          <w:sz w:val="22"/>
        </w:rPr>
        <w:t xml:space="preserve">and </w:t>
      </w:r>
      <w:r w:rsidRPr="0073255F">
        <w:rPr>
          <w:rFonts w:ascii="Helvetica" w:hAnsi="Helvetica" w:cstheme="minorHAnsi"/>
          <w:i/>
          <w:color w:val="00B050"/>
          <w:sz w:val="22"/>
        </w:rPr>
        <w:t xml:space="preserve">ORIGINALFORMUNITY </w:t>
      </w:r>
      <w:r w:rsidRPr="0073255F">
        <w:rPr>
          <w:rFonts w:ascii="Helvetica" w:hAnsi="Helvetica" w:cstheme="minorHAnsi"/>
          <w:sz w:val="22"/>
        </w:rPr>
        <w:t xml:space="preserve">are experimental options to force pixels at ML factor 1. Do not use it. </w:t>
      </w:r>
    </w:p>
    <w:p w14:paraId="5BCFC6CA" w14:textId="77777777" w:rsidR="00D71998" w:rsidRPr="0073255F" w:rsidRDefault="00D71998" w:rsidP="00D71998">
      <w:pPr>
        <w:numPr>
          <w:ilvl w:val="0"/>
          <w:numId w:val="9"/>
        </w:num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sz w:val="22"/>
        </w:rPr>
      </w:pPr>
      <w:r w:rsidRPr="0073255F">
        <w:rPr>
          <w:rFonts w:ascii="Helvetica" w:hAnsi="Helvetica" w:cstheme="minorHAnsi"/>
          <w:b/>
          <w:sz w:val="22"/>
        </w:rPr>
        <w:t># CALIBSIGMA</w:t>
      </w:r>
    </w:p>
    <w:p w14:paraId="4D0A15EA" w14:textId="77777777" w:rsidR="00D71998" w:rsidRPr="0073255F" w:rsidRDefault="00D71998" w:rsidP="00D71998">
      <w:pPr>
        <w:numPr>
          <w:ilvl w:val="1"/>
          <w:numId w:val="9"/>
        </w:num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sz w:val="22"/>
        </w:rPr>
      </w:pPr>
      <w:r w:rsidRPr="0073255F">
        <w:rPr>
          <w:rFonts w:ascii="Helvetica" w:hAnsi="Helvetica" w:cstheme="minorHAnsi"/>
          <w:sz w:val="22"/>
        </w:rPr>
        <w:t>For calibrating images (</w:t>
      </w:r>
      <w:r w:rsidRPr="0073255F">
        <w:rPr>
          <w:rFonts w:ascii="Helvetica" w:hAnsi="Helvetica" w:cstheme="minorHAnsi"/>
          <w:color w:val="FF0000"/>
          <w:sz w:val="22"/>
        </w:rPr>
        <w:t>S1 files only</w:t>
      </w:r>
      <w:r w:rsidRPr="0073255F">
        <w:rPr>
          <w:rFonts w:ascii="Helvetica" w:hAnsi="Helvetica" w:cstheme="minorHAnsi"/>
          <w:sz w:val="22"/>
        </w:rPr>
        <w:t>):</w:t>
      </w:r>
      <w:r w:rsidRPr="0073255F">
        <w:rPr>
          <w:rFonts w:ascii="Helvetica" w:hAnsi="Helvetica" w:cstheme="minorHAnsi"/>
          <w:color w:val="00B14F"/>
          <w:sz w:val="22"/>
        </w:rPr>
        <w:t xml:space="preserve"> </w:t>
      </w:r>
      <w:r w:rsidRPr="0073255F">
        <w:rPr>
          <w:rFonts w:ascii="Helvetica" w:hAnsi="Helvetica" w:cstheme="minorHAnsi"/>
          <w:i/>
          <w:color w:val="00B14F"/>
          <w:sz w:val="22"/>
        </w:rPr>
        <w:t>SIGMANO</w:t>
      </w:r>
      <w:r w:rsidRPr="0073255F">
        <w:rPr>
          <w:rFonts w:ascii="Helvetica" w:hAnsi="Helvetica" w:cstheme="minorHAnsi"/>
          <w:color w:val="00B14F"/>
          <w:sz w:val="22"/>
        </w:rPr>
        <w:t xml:space="preserve"> </w:t>
      </w:r>
      <w:r w:rsidRPr="0073255F">
        <w:rPr>
          <w:rFonts w:ascii="Helvetica" w:hAnsi="Helvetica" w:cstheme="minorHAnsi"/>
          <w:sz w:val="22"/>
        </w:rPr>
        <w:t xml:space="preserve">or </w:t>
      </w:r>
      <w:r w:rsidRPr="0073255F">
        <w:rPr>
          <w:rFonts w:ascii="Helvetica" w:hAnsi="Helvetica" w:cstheme="minorHAnsi"/>
          <w:i/>
          <w:color w:val="00B14F"/>
          <w:sz w:val="22"/>
        </w:rPr>
        <w:t>SIGMAYES</w:t>
      </w:r>
      <w:r w:rsidRPr="0073255F">
        <w:rPr>
          <w:rFonts w:ascii="Helvetica" w:hAnsi="Helvetica" w:cstheme="minorHAnsi"/>
          <w:color w:val="000000" w:themeColor="text1"/>
          <w:sz w:val="22"/>
        </w:rPr>
        <w:t>.</w:t>
      </w:r>
      <w:r w:rsidRPr="0073255F">
        <w:rPr>
          <w:rFonts w:ascii="Helvetica" w:hAnsi="Helvetica" w:cstheme="minorHAnsi"/>
          <w:color w:val="00B14F"/>
          <w:sz w:val="22"/>
        </w:rPr>
        <w:t xml:space="preserve"> </w:t>
      </w:r>
      <w:r w:rsidRPr="0073255F">
        <w:rPr>
          <w:rFonts w:ascii="Helvetica" w:hAnsi="Helvetica" w:cstheme="minorHAnsi"/>
          <w:i/>
          <w:color w:val="00B14F"/>
          <w:sz w:val="22"/>
        </w:rPr>
        <w:t>SIGMAYES</w:t>
      </w:r>
      <w:r w:rsidRPr="0073255F">
        <w:rPr>
          <w:rFonts w:ascii="Helvetica" w:hAnsi="Helvetica" w:cstheme="minorHAnsi"/>
          <w:color w:val="00B14F"/>
          <w:sz w:val="22"/>
        </w:rPr>
        <w:t xml:space="preserve"> </w:t>
      </w:r>
      <w:r w:rsidRPr="0073255F">
        <w:rPr>
          <w:rFonts w:ascii="Helvetica" w:hAnsi="Helvetica" w:cstheme="minorHAnsi"/>
          <w:sz w:val="22"/>
        </w:rPr>
        <w:t>will output sigma nought calibrated amplitude file.</w:t>
      </w:r>
    </w:p>
    <w:p w14:paraId="16F78661" w14:textId="77777777" w:rsidR="00D71998" w:rsidRPr="0073255F" w:rsidRDefault="00D71998" w:rsidP="00D71998">
      <w:pPr>
        <w:pBdr>
          <w:top w:val="none" w:sz="0" w:space="0" w:color="000000"/>
          <w:left w:val="none" w:sz="0" w:space="0" w:color="000000"/>
          <w:bottom w:val="none" w:sz="0" w:space="0" w:color="000000"/>
          <w:right w:val="none" w:sz="0" w:space="0" w:color="000000"/>
        </w:pBdr>
        <w:shd w:val="clear" w:color="auto" w:fill="FFFFFF"/>
        <w:suppressAutoHyphens/>
        <w:ind w:left="720"/>
        <w:rPr>
          <w:rFonts w:ascii="Helvetica" w:hAnsi="Helvetica" w:cstheme="minorHAnsi"/>
          <w:sz w:val="22"/>
        </w:rPr>
      </w:pPr>
    </w:p>
    <w:p w14:paraId="30EAFEF2" w14:textId="77777777" w:rsidR="00D71998" w:rsidRPr="0073255F" w:rsidRDefault="00D71998" w:rsidP="00D71998">
      <w:p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sz w:val="22"/>
        </w:rPr>
      </w:pPr>
      <w:r w:rsidRPr="0073255F">
        <w:rPr>
          <w:rFonts w:ascii="Helvetica" w:hAnsi="Helvetica" w:cstheme="minorHAnsi"/>
          <w:sz w:val="22"/>
        </w:rPr>
        <w:t># COARSE COREG</w:t>
      </w:r>
    </w:p>
    <w:p w14:paraId="42435D3C" w14:textId="77777777" w:rsidR="00D71998" w:rsidRPr="0073255F" w:rsidRDefault="00D71998" w:rsidP="00D71998">
      <w:p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sz w:val="22"/>
        </w:rPr>
      </w:pPr>
      <w:r w:rsidRPr="0073255F">
        <w:rPr>
          <w:rFonts w:ascii="Helvetica" w:hAnsi="Helvetica" w:cstheme="minorHAnsi"/>
          <w:sz w:val="22"/>
        </w:rPr>
        <w:t xml:space="preserve">################# </w:t>
      </w:r>
    </w:p>
    <w:p w14:paraId="2D5CA00A" w14:textId="77777777" w:rsidR="00D71998" w:rsidRPr="0073255F" w:rsidRDefault="00D71998" w:rsidP="00D71998">
      <w:pPr>
        <w:pStyle w:val="ListParagraph"/>
        <w:numPr>
          <w:ilvl w:val="0"/>
          <w:numId w:val="18"/>
        </w:numPr>
        <w:pBdr>
          <w:top w:val="none" w:sz="0" w:space="0" w:color="000000"/>
          <w:left w:val="none" w:sz="0" w:space="0" w:color="000000"/>
          <w:bottom w:val="none" w:sz="0" w:space="0" w:color="000000"/>
          <w:right w:val="none" w:sz="0" w:space="0" w:color="000000"/>
          <w:between w:val="none" w:sz="0" w:space="0" w:color="auto"/>
          <w:bar w:val="none" w:sz="0" w:color="auto"/>
        </w:pBdr>
        <w:shd w:val="clear" w:color="auto" w:fill="FFFFFF"/>
        <w:suppressAutoHyphens/>
        <w:rPr>
          <w:rFonts w:ascii="Helvetica" w:hAnsi="Helvetica" w:cstheme="minorHAnsi"/>
          <w:sz w:val="22"/>
        </w:rPr>
      </w:pPr>
      <w:r w:rsidRPr="0073255F">
        <w:rPr>
          <w:rFonts w:ascii="Helvetica" w:hAnsi="Helvetica" w:cstheme="minorHAnsi"/>
          <w:b/>
          <w:sz w:val="22"/>
        </w:rPr>
        <w:t xml:space="preserve"># CCOHWIN, </w:t>
      </w:r>
    </w:p>
    <w:p w14:paraId="55745FEC" w14:textId="77777777" w:rsidR="00D71998" w:rsidRPr="0073255F" w:rsidRDefault="00D71998" w:rsidP="00CC38C1">
      <w:pPr>
        <w:pStyle w:val="ListParagraph"/>
        <w:numPr>
          <w:ilvl w:val="1"/>
          <w:numId w:val="18"/>
        </w:numPr>
        <w:pBdr>
          <w:top w:val="none" w:sz="0" w:space="0" w:color="000000"/>
          <w:left w:val="none" w:sz="0" w:space="0" w:color="000000"/>
          <w:bottom w:val="none" w:sz="0" w:space="0" w:color="000000"/>
          <w:right w:val="none" w:sz="0" w:space="0" w:color="000000"/>
          <w:between w:val="none" w:sz="0" w:space="0" w:color="auto"/>
          <w:bar w:val="none" w:sz="0" w:color="auto"/>
        </w:pBdr>
        <w:shd w:val="clear" w:color="auto" w:fill="FFFFFF"/>
        <w:suppressAutoHyphens/>
        <w:jc w:val="both"/>
        <w:rPr>
          <w:rFonts w:ascii="Helvetica" w:hAnsi="Helvetica" w:cstheme="minorHAnsi"/>
          <w:sz w:val="22"/>
        </w:rPr>
      </w:pPr>
      <w:r w:rsidRPr="0073255F">
        <w:rPr>
          <w:rFonts w:ascii="Helvetica" w:hAnsi="Helvetica" w:cstheme="minorHAnsi"/>
          <w:sz w:val="22"/>
        </w:rPr>
        <w:t>(</w:t>
      </w:r>
      <w:r w:rsidRPr="0073255F">
        <w:rPr>
          <w:rFonts w:ascii="Helvetica" w:hAnsi="Helvetica" w:cstheme="minorHAnsi"/>
          <w:i/>
          <w:color w:val="00B050"/>
          <w:sz w:val="22"/>
        </w:rPr>
        <w:t>Integer number</w:t>
      </w:r>
      <w:r w:rsidRPr="0073255F">
        <w:rPr>
          <w:rFonts w:ascii="Helvetica" w:hAnsi="Helvetica" w:cstheme="minorHAnsi"/>
          <w:sz w:val="22"/>
        </w:rPr>
        <w:t>). Window size (in pixels) for the computation of the Coarse Coregistration (64 by default but may want less for very small crop).</w:t>
      </w:r>
    </w:p>
    <w:p w14:paraId="6C90B4BA" w14:textId="77777777" w:rsidR="00D71998" w:rsidRPr="0073255F" w:rsidRDefault="00D71998" w:rsidP="00CC38C1">
      <w:pPr>
        <w:pStyle w:val="ListParagraph"/>
        <w:pBdr>
          <w:top w:val="none" w:sz="0" w:space="0" w:color="000000"/>
          <w:left w:val="none" w:sz="0" w:space="0" w:color="000000"/>
          <w:bottom w:val="none" w:sz="0" w:space="0" w:color="000000"/>
          <w:right w:val="none" w:sz="0" w:space="0" w:color="000000"/>
          <w:between w:val="none" w:sz="0" w:space="0" w:color="auto"/>
          <w:bar w:val="none" w:sz="0" w:color="auto"/>
        </w:pBdr>
        <w:shd w:val="clear" w:color="auto" w:fill="FFFFFF"/>
        <w:suppressAutoHyphens/>
        <w:ind w:left="1080"/>
        <w:jc w:val="both"/>
        <w:rPr>
          <w:rFonts w:ascii="Helvetica" w:hAnsi="Helvetica" w:cstheme="minorHAnsi"/>
          <w:sz w:val="22"/>
        </w:rPr>
      </w:pPr>
      <w:r w:rsidRPr="0073255F">
        <w:rPr>
          <w:rFonts w:ascii="Helvetica" w:hAnsi="Helvetica" w:cstheme="minorHAnsi"/>
          <w:sz w:val="22"/>
        </w:rPr>
        <w:t xml:space="preserve">This parameter can be set to </w:t>
      </w:r>
      <w:r w:rsidRPr="0073255F">
        <w:rPr>
          <w:rFonts w:ascii="Helvetica" w:hAnsi="Helvetica" w:cstheme="minorHAnsi"/>
          <w:color w:val="00B14F"/>
          <w:sz w:val="22"/>
        </w:rPr>
        <w:t xml:space="preserve">0 </w:t>
      </w:r>
      <w:r w:rsidRPr="0073255F">
        <w:rPr>
          <w:rFonts w:ascii="Helvetica" w:hAnsi="Helvetica" w:cstheme="minorHAnsi"/>
          <w:sz w:val="22"/>
        </w:rPr>
        <w:t xml:space="preserve">to </w:t>
      </w:r>
      <w:r w:rsidRPr="0073255F">
        <w:rPr>
          <w:rFonts w:ascii="Helvetica" w:hAnsi="Helvetica" w:cstheme="minorHAnsi"/>
          <w:color w:val="FF0000"/>
          <w:sz w:val="22"/>
        </w:rPr>
        <w:t xml:space="preserve">skip coarse coregistration </w:t>
      </w:r>
      <w:r w:rsidRPr="0073255F">
        <w:rPr>
          <w:rFonts w:ascii="Helvetica" w:hAnsi="Helvetica" w:cstheme="minorHAnsi"/>
          <w:sz w:val="22"/>
        </w:rPr>
        <w:t>when using god orbit satellites such as TSX, TDX and Envisat</w:t>
      </w:r>
    </w:p>
    <w:p w14:paraId="0672352A" w14:textId="77777777" w:rsidR="00D71998" w:rsidRPr="0073255F" w:rsidRDefault="00D71998" w:rsidP="00D71998">
      <w:pPr>
        <w:pStyle w:val="ListParagraph"/>
        <w:numPr>
          <w:ilvl w:val="0"/>
          <w:numId w:val="18"/>
        </w:numPr>
        <w:pBdr>
          <w:top w:val="none" w:sz="0" w:space="0" w:color="000000"/>
          <w:left w:val="none" w:sz="0" w:space="0" w:color="000000"/>
          <w:bottom w:val="none" w:sz="0" w:space="0" w:color="000000"/>
          <w:right w:val="none" w:sz="0" w:space="0" w:color="000000"/>
          <w:between w:val="none" w:sz="0" w:space="0" w:color="auto"/>
          <w:bar w:val="none" w:sz="0" w:color="auto"/>
        </w:pBdr>
        <w:shd w:val="clear" w:color="auto" w:fill="FFFFFF"/>
        <w:suppressAutoHyphens/>
        <w:rPr>
          <w:rFonts w:ascii="Helvetica" w:hAnsi="Helvetica" w:cstheme="minorHAnsi"/>
          <w:b/>
          <w:sz w:val="22"/>
        </w:rPr>
      </w:pPr>
      <w:r w:rsidRPr="0073255F">
        <w:rPr>
          <w:rFonts w:ascii="Helvetica" w:hAnsi="Helvetica" w:cstheme="minorHAnsi"/>
          <w:b/>
          <w:sz w:val="22"/>
        </w:rPr>
        <w:t xml:space="preserve"># COH, </w:t>
      </w:r>
    </w:p>
    <w:p w14:paraId="666E4DD1" w14:textId="77777777" w:rsidR="00D71998" w:rsidRPr="0073255F" w:rsidRDefault="00D71998" w:rsidP="00CC38C1">
      <w:pPr>
        <w:pStyle w:val="ListParagraph"/>
        <w:numPr>
          <w:ilvl w:val="1"/>
          <w:numId w:val="18"/>
        </w:numPr>
        <w:pBdr>
          <w:top w:val="none" w:sz="0" w:space="0" w:color="000000"/>
          <w:left w:val="none" w:sz="0" w:space="0" w:color="000000"/>
          <w:bottom w:val="none" w:sz="0" w:space="0" w:color="000000"/>
          <w:right w:val="none" w:sz="0" w:space="0" w:color="000000"/>
          <w:between w:val="none" w:sz="0" w:space="0" w:color="auto"/>
          <w:bar w:val="none" w:sz="0" w:color="auto"/>
        </w:pBdr>
        <w:shd w:val="clear" w:color="auto" w:fill="FFFFFF"/>
        <w:suppressAutoHyphens/>
        <w:jc w:val="both"/>
        <w:rPr>
          <w:rFonts w:ascii="Helvetica" w:hAnsi="Helvetica" w:cstheme="minorHAnsi"/>
          <w:sz w:val="22"/>
        </w:rPr>
      </w:pPr>
      <w:r w:rsidRPr="0073255F">
        <w:rPr>
          <w:rFonts w:ascii="Helvetica" w:hAnsi="Helvetica" w:cstheme="minorHAnsi"/>
          <w:sz w:val="22"/>
        </w:rPr>
        <w:t>(</w:t>
      </w:r>
      <w:r w:rsidRPr="0073255F">
        <w:rPr>
          <w:rFonts w:ascii="Helvetica" w:hAnsi="Helvetica" w:cstheme="minorHAnsi"/>
          <w:i/>
          <w:color w:val="00B050"/>
          <w:sz w:val="22"/>
        </w:rPr>
        <w:t>Real number</w:t>
      </w:r>
      <w:r w:rsidRPr="0073255F">
        <w:rPr>
          <w:rFonts w:ascii="Helvetica" w:hAnsi="Helvetica" w:cstheme="minorHAnsi"/>
          <w:sz w:val="22"/>
        </w:rPr>
        <w:t>). Coherence threshold for the computation of the Coarse coregistration</w:t>
      </w:r>
    </w:p>
    <w:p w14:paraId="30AC48A8" w14:textId="77777777" w:rsidR="00D71998" w:rsidRPr="0073255F" w:rsidRDefault="00D71998" w:rsidP="00D71998">
      <w:pPr>
        <w:pStyle w:val="ListParagraph"/>
        <w:numPr>
          <w:ilvl w:val="0"/>
          <w:numId w:val="18"/>
        </w:numPr>
        <w:pBdr>
          <w:top w:val="none" w:sz="0" w:space="0" w:color="000000"/>
          <w:left w:val="none" w:sz="0" w:space="0" w:color="000000"/>
          <w:bottom w:val="none" w:sz="0" w:space="0" w:color="000000"/>
          <w:right w:val="none" w:sz="0" w:space="0" w:color="000000"/>
          <w:between w:val="none" w:sz="0" w:space="0" w:color="auto"/>
          <w:bar w:val="none" w:sz="0" w:color="auto"/>
        </w:pBdr>
        <w:shd w:val="clear" w:color="auto" w:fill="FFFFFF"/>
        <w:suppressAutoHyphens/>
        <w:rPr>
          <w:rFonts w:ascii="Helvetica" w:hAnsi="Helvetica" w:cstheme="minorHAnsi"/>
          <w:b/>
          <w:sz w:val="22"/>
        </w:rPr>
      </w:pPr>
      <w:r w:rsidRPr="0073255F">
        <w:rPr>
          <w:rFonts w:ascii="Helvetica" w:hAnsi="Helvetica" w:cstheme="minorHAnsi"/>
          <w:b/>
          <w:sz w:val="22"/>
        </w:rPr>
        <w:t xml:space="preserve"> # CCDISTANCHOR,</w:t>
      </w:r>
    </w:p>
    <w:p w14:paraId="5C6C26ED" w14:textId="77777777" w:rsidR="00D71998" w:rsidRPr="0073255F" w:rsidRDefault="00D71998" w:rsidP="00CC38C1">
      <w:pPr>
        <w:pStyle w:val="ListParagraph"/>
        <w:numPr>
          <w:ilvl w:val="1"/>
          <w:numId w:val="18"/>
        </w:numPr>
        <w:pBdr>
          <w:top w:val="none" w:sz="0" w:space="0" w:color="000000"/>
          <w:left w:val="none" w:sz="0" w:space="0" w:color="000000"/>
          <w:bottom w:val="none" w:sz="0" w:space="0" w:color="000000"/>
          <w:right w:val="none" w:sz="0" w:space="0" w:color="000000"/>
          <w:between w:val="none" w:sz="0" w:space="0" w:color="auto"/>
          <w:bar w:val="none" w:sz="0" w:color="auto"/>
        </w:pBdr>
        <w:shd w:val="clear" w:color="auto" w:fill="FFFFFF"/>
        <w:suppressAutoHyphens/>
        <w:jc w:val="both"/>
        <w:rPr>
          <w:rFonts w:ascii="Helvetica" w:hAnsi="Helvetica" w:cstheme="minorHAnsi"/>
          <w:sz w:val="22"/>
        </w:rPr>
      </w:pPr>
      <w:r w:rsidRPr="0073255F">
        <w:rPr>
          <w:rFonts w:ascii="Helvetica" w:hAnsi="Helvetica" w:cstheme="minorHAnsi"/>
          <w:sz w:val="22"/>
        </w:rPr>
        <w:t>(</w:t>
      </w:r>
      <w:r w:rsidRPr="0073255F">
        <w:rPr>
          <w:rFonts w:ascii="Helvetica" w:hAnsi="Helvetica" w:cstheme="minorHAnsi"/>
          <w:i/>
          <w:color w:val="00B050"/>
          <w:sz w:val="22"/>
        </w:rPr>
        <w:t>Integer number</w:t>
      </w:r>
      <w:r w:rsidRPr="0073255F">
        <w:rPr>
          <w:rFonts w:ascii="Helvetica" w:hAnsi="Helvetica" w:cstheme="minorHAnsi"/>
          <w:sz w:val="22"/>
        </w:rPr>
        <w:t>). Distance (in pixels) in range and azimuth between anchor points for the computation of the Coarse coregistration (eg 24 for large images, 16 for medium and 2-8 for very small crops)</w:t>
      </w:r>
    </w:p>
    <w:p w14:paraId="3C1E4065" w14:textId="77777777" w:rsidR="00D71998" w:rsidRPr="0073255F" w:rsidRDefault="00D71998" w:rsidP="00D71998">
      <w:p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sz w:val="22"/>
        </w:rPr>
      </w:pPr>
    </w:p>
    <w:p w14:paraId="6F99248D" w14:textId="77777777" w:rsidR="00D71998" w:rsidRPr="0073255F" w:rsidRDefault="00D71998" w:rsidP="00D71998">
      <w:p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sz w:val="22"/>
        </w:rPr>
      </w:pPr>
      <w:r w:rsidRPr="0073255F">
        <w:rPr>
          <w:rFonts w:ascii="Helvetica" w:hAnsi="Helvetica" w:cstheme="minorHAnsi"/>
          <w:sz w:val="22"/>
        </w:rPr>
        <w:t># FINE COREG</w:t>
      </w:r>
    </w:p>
    <w:p w14:paraId="611C2876" w14:textId="77777777" w:rsidR="00D71998" w:rsidRPr="0073255F" w:rsidRDefault="00D71998" w:rsidP="00D71998">
      <w:p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sz w:val="22"/>
        </w:rPr>
      </w:pPr>
      <w:r w:rsidRPr="0073255F">
        <w:rPr>
          <w:rFonts w:ascii="Helvetica" w:hAnsi="Helvetica" w:cstheme="minorHAnsi"/>
          <w:sz w:val="22"/>
        </w:rPr>
        <w:t xml:space="preserve">############# </w:t>
      </w:r>
    </w:p>
    <w:p w14:paraId="10491ECC" w14:textId="77777777" w:rsidR="00D71998" w:rsidRPr="0073255F" w:rsidRDefault="00D71998" w:rsidP="00D71998">
      <w:pPr>
        <w:pStyle w:val="ListParagraph"/>
        <w:numPr>
          <w:ilvl w:val="0"/>
          <w:numId w:val="18"/>
        </w:numPr>
        <w:pBdr>
          <w:top w:val="none" w:sz="0" w:space="0" w:color="000000"/>
          <w:left w:val="none" w:sz="0" w:space="0" w:color="000000"/>
          <w:bottom w:val="none" w:sz="0" w:space="0" w:color="000000"/>
          <w:right w:val="none" w:sz="0" w:space="0" w:color="000000"/>
          <w:between w:val="none" w:sz="0" w:space="0" w:color="auto"/>
          <w:bar w:val="none" w:sz="0" w:color="auto"/>
        </w:pBdr>
        <w:shd w:val="clear" w:color="auto" w:fill="FFFFFF"/>
        <w:suppressAutoHyphens/>
        <w:rPr>
          <w:rFonts w:ascii="Helvetica" w:hAnsi="Helvetica" w:cstheme="minorHAnsi"/>
          <w:sz w:val="22"/>
        </w:rPr>
      </w:pPr>
      <w:r w:rsidRPr="0073255F">
        <w:rPr>
          <w:rFonts w:ascii="Helvetica" w:hAnsi="Helvetica" w:cstheme="minorHAnsi"/>
          <w:b/>
          <w:sz w:val="22"/>
        </w:rPr>
        <w:t xml:space="preserve"># FCOHWIN, </w:t>
      </w:r>
    </w:p>
    <w:p w14:paraId="602F291C" w14:textId="77777777" w:rsidR="00D71998" w:rsidRPr="0073255F" w:rsidRDefault="00D71998" w:rsidP="00CC38C1">
      <w:pPr>
        <w:pStyle w:val="ListParagraph"/>
        <w:numPr>
          <w:ilvl w:val="1"/>
          <w:numId w:val="18"/>
        </w:numPr>
        <w:pBdr>
          <w:top w:val="none" w:sz="0" w:space="0" w:color="000000"/>
          <w:left w:val="none" w:sz="0" w:space="0" w:color="000000"/>
          <w:bottom w:val="none" w:sz="0" w:space="0" w:color="000000"/>
          <w:right w:val="none" w:sz="0" w:space="0" w:color="000000"/>
          <w:between w:val="none" w:sz="0" w:space="0" w:color="auto"/>
          <w:bar w:val="none" w:sz="0" w:color="auto"/>
        </w:pBdr>
        <w:shd w:val="clear" w:color="auto" w:fill="FFFFFF"/>
        <w:suppressAutoHyphens/>
        <w:jc w:val="both"/>
        <w:rPr>
          <w:rFonts w:ascii="Helvetica" w:hAnsi="Helvetica" w:cstheme="minorHAnsi"/>
          <w:sz w:val="22"/>
        </w:rPr>
      </w:pPr>
      <w:r w:rsidRPr="0073255F">
        <w:rPr>
          <w:rFonts w:ascii="Helvetica" w:hAnsi="Helvetica" w:cstheme="minorHAnsi"/>
          <w:sz w:val="22"/>
        </w:rPr>
        <w:t>(</w:t>
      </w:r>
      <w:r w:rsidRPr="0073255F">
        <w:rPr>
          <w:rFonts w:ascii="Helvetica" w:hAnsi="Helvetica" w:cstheme="minorHAnsi"/>
          <w:i/>
          <w:color w:val="00B050"/>
          <w:sz w:val="22"/>
        </w:rPr>
        <w:t>Integer number</w:t>
      </w:r>
      <w:r w:rsidRPr="0073255F">
        <w:rPr>
          <w:rFonts w:ascii="Helvetica" w:hAnsi="Helvetica" w:cstheme="minorHAnsi"/>
          <w:sz w:val="22"/>
        </w:rPr>
        <w:t>). Window size (in pixels) for the computation of the Fine Coregistration (eg 3 for ERS/ENVISAT, or 7 for CSK, TSX and RS; must have windows of -say- 50 pixels computed on full resolution images).</w:t>
      </w:r>
    </w:p>
    <w:p w14:paraId="0C490F6F" w14:textId="77777777" w:rsidR="00D71998" w:rsidRPr="0073255F" w:rsidRDefault="00D71998" w:rsidP="00D71998">
      <w:pPr>
        <w:pStyle w:val="ListParagraph"/>
        <w:numPr>
          <w:ilvl w:val="0"/>
          <w:numId w:val="18"/>
        </w:numPr>
        <w:pBdr>
          <w:top w:val="none" w:sz="0" w:space="0" w:color="000000"/>
          <w:left w:val="none" w:sz="0" w:space="0" w:color="000000"/>
          <w:bottom w:val="none" w:sz="0" w:space="0" w:color="000000"/>
          <w:right w:val="none" w:sz="0" w:space="0" w:color="000000"/>
          <w:between w:val="none" w:sz="0" w:space="0" w:color="auto"/>
          <w:bar w:val="none" w:sz="0" w:color="auto"/>
        </w:pBdr>
        <w:shd w:val="clear" w:color="auto" w:fill="FFFFFF"/>
        <w:suppressAutoHyphens/>
        <w:rPr>
          <w:rFonts w:ascii="Helvetica" w:hAnsi="Helvetica" w:cstheme="minorHAnsi"/>
          <w:b/>
          <w:sz w:val="22"/>
        </w:rPr>
      </w:pPr>
      <w:r w:rsidRPr="0073255F">
        <w:rPr>
          <w:rFonts w:ascii="Helvetica" w:hAnsi="Helvetica" w:cstheme="minorHAnsi"/>
          <w:b/>
          <w:sz w:val="22"/>
        </w:rPr>
        <w:t xml:space="preserve"># FCOH, </w:t>
      </w:r>
    </w:p>
    <w:p w14:paraId="69E1DD41" w14:textId="77777777" w:rsidR="00D71998" w:rsidRPr="0073255F" w:rsidRDefault="00D71998" w:rsidP="00CC38C1">
      <w:pPr>
        <w:pStyle w:val="ListParagraph"/>
        <w:numPr>
          <w:ilvl w:val="1"/>
          <w:numId w:val="18"/>
        </w:numPr>
        <w:pBdr>
          <w:top w:val="none" w:sz="0" w:space="0" w:color="000000"/>
          <w:left w:val="none" w:sz="0" w:space="0" w:color="000000"/>
          <w:bottom w:val="none" w:sz="0" w:space="0" w:color="000000"/>
          <w:right w:val="none" w:sz="0" w:space="0" w:color="000000"/>
          <w:between w:val="none" w:sz="0" w:space="0" w:color="auto"/>
          <w:bar w:val="none" w:sz="0" w:color="auto"/>
        </w:pBdr>
        <w:shd w:val="clear" w:color="auto" w:fill="FFFFFF"/>
        <w:suppressAutoHyphens/>
        <w:jc w:val="both"/>
        <w:rPr>
          <w:rFonts w:ascii="Helvetica" w:hAnsi="Helvetica" w:cstheme="minorHAnsi"/>
          <w:sz w:val="22"/>
        </w:rPr>
      </w:pPr>
      <w:r w:rsidRPr="0073255F">
        <w:rPr>
          <w:rFonts w:ascii="Helvetica" w:hAnsi="Helvetica" w:cstheme="minorHAnsi"/>
          <w:sz w:val="22"/>
        </w:rPr>
        <w:t>(</w:t>
      </w:r>
      <w:r w:rsidRPr="0073255F">
        <w:rPr>
          <w:rFonts w:ascii="Helvetica" w:hAnsi="Helvetica" w:cstheme="minorHAnsi"/>
          <w:i/>
          <w:color w:val="00B050"/>
          <w:sz w:val="22"/>
        </w:rPr>
        <w:t>Real number</w:t>
      </w:r>
      <w:r w:rsidRPr="0073255F">
        <w:rPr>
          <w:rFonts w:ascii="Helvetica" w:hAnsi="Helvetica" w:cstheme="minorHAnsi"/>
          <w:sz w:val="22"/>
        </w:rPr>
        <w:t>). Coherence threshold for the computation of the Fine coregistration</w:t>
      </w:r>
    </w:p>
    <w:p w14:paraId="18F1EED7" w14:textId="77777777" w:rsidR="00D71998" w:rsidRPr="0073255F" w:rsidRDefault="00D71998" w:rsidP="00D71998">
      <w:pPr>
        <w:pStyle w:val="ListParagraph"/>
        <w:numPr>
          <w:ilvl w:val="0"/>
          <w:numId w:val="18"/>
        </w:numPr>
        <w:pBdr>
          <w:top w:val="none" w:sz="0" w:space="0" w:color="000000"/>
          <w:left w:val="none" w:sz="0" w:space="0" w:color="000000"/>
          <w:bottom w:val="none" w:sz="0" w:space="0" w:color="000000"/>
          <w:right w:val="none" w:sz="0" w:space="0" w:color="000000"/>
          <w:between w:val="none" w:sz="0" w:space="0" w:color="auto"/>
          <w:bar w:val="none" w:sz="0" w:color="auto"/>
        </w:pBdr>
        <w:shd w:val="clear" w:color="auto" w:fill="FFFFFF"/>
        <w:suppressAutoHyphens/>
        <w:rPr>
          <w:rFonts w:ascii="Helvetica" w:hAnsi="Helvetica" w:cstheme="minorHAnsi"/>
          <w:b/>
          <w:sz w:val="22"/>
        </w:rPr>
      </w:pPr>
      <w:r w:rsidRPr="0073255F">
        <w:rPr>
          <w:rFonts w:ascii="Helvetica" w:hAnsi="Helvetica" w:cstheme="minorHAnsi"/>
          <w:b/>
          <w:sz w:val="22"/>
        </w:rPr>
        <w:t xml:space="preserve"> # FCDISTANCHOR,</w:t>
      </w:r>
    </w:p>
    <w:p w14:paraId="14647AFC" w14:textId="77777777" w:rsidR="00D71998" w:rsidRPr="0073255F" w:rsidRDefault="00D71998" w:rsidP="00CC38C1">
      <w:pPr>
        <w:pStyle w:val="ListParagraph"/>
        <w:numPr>
          <w:ilvl w:val="1"/>
          <w:numId w:val="18"/>
        </w:numPr>
        <w:pBdr>
          <w:top w:val="none" w:sz="0" w:space="0" w:color="000000"/>
          <w:left w:val="none" w:sz="0" w:space="0" w:color="000000"/>
          <w:bottom w:val="none" w:sz="0" w:space="0" w:color="000000"/>
          <w:right w:val="none" w:sz="0" w:space="0" w:color="000000"/>
          <w:between w:val="none" w:sz="0" w:space="0" w:color="auto"/>
          <w:bar w:val="none" w:sz="0" w:color="auto"/>
        </w:pBdr>
        <w:shd w:val="clear" w:color="auto" w:fill="FFFFFF"/>
        <w:suppressAutoHyphens/>
        <w:jc w:val="both"/>
        <w:rPr>
          <w:rFonts w:ascii="Helvetica" w:hAnsi="Helvetica" w:cstheme="minorHAnsi"/>
          <w:sz w:val="22"/>
        </w:rPr>
      </w:pPr>
      <w:r w:rsidRPr="0073255F">
        <w:rPr>
          <w:rFonts w:ascii="Helvetica" w:hAnsi="Helvetica" w:cstheme="minorHAnsi"/>
          <w:sz w:val="22"/>
        </w:rPr>
        <w:t>(</w:t>
      </w:r>
      <w:r w:rsidRPr="0073255F">
        <w:rPr>
          <w:rFonts w:ascii="Helvetica" w:hAnsi="Helvetica" w:cstheme="minorHAnsi"/>
          <w:i/>
          <w:color w:val="00B050"/>
          <w:sz w:val="22"/>
        </w:rPr>
        <w:t>Integer number</w:t>
      </w:r>
      <w:r w:rsidRPr="0073255F">
        <w:rPr>
          <w:rFonts w:ascii="Helvetica" w:hAnsi="Helvetica" w:cstheme="minorHAnsi"/>
          <w:sz w:val="22"/>
        </w:rPr>
        <w:t>). Distance (in pixels) in range and azimuth between anchor points for the computation of the Fine coregistration (eg 24 for large images, 16 for medium and 2-8 for very small crops)</w:t>
      </w:r>
    </w:p>
    <w:p w14:paraId="6DCED6F5" w14:textId="77777777" w:rsidR="00D71998" w:rsidRPr="0073255F" w:rsidRDefault="00D71998" w:rsidP="00D71998">
      <w:p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sz w:val="22"/>
        </w:rPr>
      </w:pPr>
    </w:p>
    <w:p w14:paraId="4A23D8A9" w14:textId="77777777" w:rsidR="00555D07" w:rsidRDefault="00555D07">
      <w:pPr>
        <w:rPr>
          <w:rFonts w:ascii="Helvetica" w:hAnsi="Helvetica" w:cstheme="minorHAnsi"/>
          <w:sz w:val="22"/>
        </w:rPr>
      </w:pPr>
      <w:r>
        <w:rPr>
          <w:rFonts w:ascii="Helvetica" w:hAnsi="Helvetica" w:cstheme="minorHAnsi"/>
          <w:sz w:val="22"/>
        </w:rPr>
        <w:br w:type="page"/>
      </w:r>
    </w:p>
    <w:p w14:paraId="331964CC" w14:textId="1BCE085F" w:rsidR="00D71998" w:rsidRPr="0073255F" w:rsidRDefault="00D71998" w:rsidP="00D71998">
      <w:p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sz w:val="22"/>
        </w:rPr>
      </w:pPr>
      <w:r w:rsidRPr="0073255F">
        <w:rPr>
          <w:rFonts w:ascii="Helvetica" w:hAnsi="Helvetica" w:cstheme="minorHAnsi"/>
          <w:sz w:val="22"/>
        </w:rPr>
        <w:lastRenderedPageBreak/>
        <w:t># INSAR</w:t>
      </w:r>
    </w:p>
    <w:p w14:paraId="703CC03F" w14:textId="77777777" w:rsidR="00D71998" w:rsidRPr="0073255F" w:rsidRDefault="00D71998" w:rsidP="00D71998">
      <w:p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sz w:val="22"/>
        </w:rPr>
      </w:pPr>
      <w:r w:rsidRPr="0073255F">
        <w:rPr>
          <w:rFonts w:ascii="Helvetica" w:hAnsi="Helvetica" w:cstheme="minorHAnsi"/>
          <w:sz w:val="22"/>
        </w:rPr>
        <w:t>########</w:t>
      </w:r>
    </w:p>
    <w:p w14:paraId="65A81E6E" w14:textId="77777777" w:rsidR="00D71998" w:rsidRPr="0073255F" w:rsidRDefault="00D71998" w:rsidP="00D71998">
      <w:pPr>
        <w:numPr>
          <w:ilvl w:val="0"/>
          <w:numId w:val="9"/>
        </w:num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sz w:val="22"/>
        </w:rPr>
      </w:pPr>
      <w:r w:rsidRPr="0073255F">
        <w:rPr>
          <w:rFonts w:ascii="Helvetica" w:hAnsi="Helvetica" w:cstheme="minorHAnsi"/>
          <w:sz w:val="22"/>
        </w:rPr>
        <w:t xml:space="preserve"># </w:t>
      </w:r>
      <w:r w:rsidRPr="0073255F">
        <w:rPr>
          <w:rFonts w:ascii="Helvetica" w:hAnsi="Helvetica" w:cstheme="minorHAnsi"/>
          <w:b/>
          <w:bCs/>
          <w:sz w:val="22"/>
        </w:rPr>
        <w:t>PROCESSMODE,</w:t>
      </w:r>
    </w:p>
    <w:p w14:paraId="7DA45160" w14:textId="77777777" w:rsidR="00D71998" w:rsidRPr="0073255F" w:rsidRDefault="00D71998" w:rsidP="00CC38C1">
      <w:pPr>
        <w:numPr>
          <w:ilvl w:val="1"/>
          <w:numId w:val="9"/>
        </w:numPr>
        <w:pBdr>
          <w:top w:val="none" w:sz="0" w:space="0" w:color="000000"/>
          <w:left w:val="none" w:sz="0" w:space="0" w:color="000000"/>
          <w:bottom w:val="none" w:sz="0" w:space="0" w:color="000000"/>
          <w:right w:val="none" w:sz="0" w:space="0" w:color="000000"/>
        </w:pBdr>
        <w:shd w:val="clear" w:color="auto" w:fill="FFFFFF"/>
        <w:suppressAutoHyphens/>
        <w:jc w:val="both"/>
        <w:rPr>
          <w:rFonts w:ascii="Helvetica" w:hAnsi="Helvetica" w:cstheme="minorHAnsi"/>
          <w:sz w:val="22"/>
        </w:rPr>
      </w:pPr>
      <w:r w:rsidRPr="0073255F">
        <w:rPr>
          <w:rFonts w:ascii="Helvetica" w:hAnsi="Helvetica" w:cstheme="minorHAnsi"/>
          <w:bCs/>
          <w:sz w:val="22"/>
        </w:rPr>
        <w:t>(</w:t>
      </w:r>
      <w:r w:rsidRPr="0073255F">
        <w:rPr>
          <w:rFonts w:ascii="Helvetica" w:hAnsi="Helvetica" w:cstheme="minorHAnsi"/>
          <w:bCs/>
          <w:i/>
          <w:color w:val="00B050"/>
          <w:sz w:val="22"/>
        </w:rPr>
        <w:t>DEFO</w:t>
      </w:r>
      <w:r w:rsidRPr="0073255F">
        <w:rPr>
          <w:rFonts w:ascii="Helvetica" w:hAnsi="Helvetica" w:cstheme="minorHAnsi"/>
          <w:bCs/>
          <w:sz w:val="22"/>
        </w:rPr>
        <w:t xml:space="preserve"> or </w:t>
      </w:r>
      <w:r w:rsidRPr="0073255F">
        <w:rPr>
          <w:rFonts w:ascii="Helvetica" w:hAnsi="Helvetica" w:cstheme="minorHAnsi"/>
          <w:bCs/>
          <w:i/>
          <w:color w:val="00B050"/>
          <w:sz w:val="22"/>
        </w:rPr>
        <w:t>TOPO</w:t>
      </w:r>
      <w:r w:rsidRPr="0073255F">
        <w:rPr>
          <w:rFonts w:ascii="Helvetica" w:hAnsi="Helvetica" w:cstheme="minorHAnsi"/>
          <w:bCs/>
          <w:sz w:val="22"/>
        </w:rPr>
        <w:t xml:space="preserve">). Option to produce defo or topo interferograms (used for </w:t>
      </w:r>
      <w:r w:rsidRPr="0073255F">
        <w:rPr>
          <w:rFonts w:ascii="Helvetica" w:hAnsi="Helvetica" w:cstheme="minorHAnsi"/>
          <w:b/>
          <w:bCs/>
          <w:i/>
          <w:sz w:val="22"/>
        </w:rPr>
        <w:t>SinglePair.sh</w:t>
      </w:r>
      <w:r w:rsidRPr="0073255F">
        <w:rPr>
          <w:rFonts w:ascii="Helvetica" w:hAnsi="Helvetica" w:cstheme="minorHAnsi"/>
          <w:b/>
          <w:bCs/>
          <w:i/>
          <w:sz w:val="22"/>
        </w:rPr>
        <w:fldChar w:fldCharType="begin"/>
      </w:r>
      <w:r w:rsidRPr="0073255F">
        <w:rPr>
          <w:rFonts w:ascii="Helvetica" w:hAnsi="Helvetica"/>
        </w:rPr>
        <w:instrText xml:space="preserve"> XE "</w:instrText>
      </w:r>
      <w:r w:rsidRPr="0073255F">
        <w:rPr>
          <w:rFonts w:ascii="Helvetica" w:hAnsi="Helvetica"/>
          <w:b/>
          <w:i/>
          <w:sz w:val="18"/>
          <w:szCs w:val="18"/>
        </w:rPr>
        <w:instrText>SinglePair.sh</w:instrText>
      </w:r>
      <w:r w:rsidRPr="0073255F">
        <w:rPr>
          <w:rFonts w:ascii="Helvetica" w:hAnsi="Helvetica"/>
        </w:rPr>
        <w:instrText xml:space="preserve">" </w:instrText>
      </w:r>
      <w:r w:rsidRPr="0073255F">
        <w:rPr>
          <w:rFonts w:ascii="Helvetica" w:hAnsi="Helvetica" w:cstheme="minorHAnsi"/>
          <w:b/>
          <w:bCs/>
          <w:i/>
          <w:sz w:val="22"/>
        </w:rPr>
        <w:fldChar w:fldCharType="end"/>
      </w:r>
      <w:r w:rsidRPr="0073255F">
        <w:rPr>
          <w:rFonts w:ascii="Helvetica" w:hAnsi="Helvetica" w:cstheme="minorHAnsi"/>
          <w:bCs/>
          <w:sz w:val="22"/>
        </w:rPr>
        <w:t>)</w:t>
      </w:r>
    </w:p>
    <w:p w14:paraId="23D2D3E7" w14:textId="77777777" w:rsidR="00D71998" w:rsidRPr="0073255F" w:rsidRDefault="00D71998" w:rsidP="00D71998">
      <w:pPr>
        <w:numPr>
          <w:ilvl w:val="0"/>
          <w:numId w:val="9"/>
        </w:num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b/>
          <w:sz w:val="22"/>
        </w:rPr>
      </w:pPr>
      <w:r w:rsidRPr="0073255F">
        <w:rPr>
          <w:rFonts w:ascii="Helvetica" w:hAnsi="Helvetica" w:cstheme="minorHAnsi"/>
          <w:b/>
          <w:sz w:val="22"/>
        </w:rPr>
        <w:t># INITPOL</w:t>
      </w:r>
      <w:r w:rsidRPr="0073255F">
        <w:rPr>
          <w:rFonts w:ascii="Helvetica" w:hAnsi="Helvetica" w:cstheme="minorHAnsi"/>
          <w:b/>
          <w:bCs/>
          <w:sz w:val="22"/>
        </w:rPr>
        <w:t>,</w:t>
      </w:r>
    </w:p>
    <w:p w14:paraId="6A17FA7D" w14:textId="77777777" w:rsidR="00D71998" w:rsidRPr="0073255F" w:rsidRDefault="00D71998" w:rsidP="00CC38C1">
      <w:pPr>
        <w:numPr>
          <w:ilvl w:val="1"/>
          <w:numId w:val="9"/>
        </w:numPr>
        <w:pBdr>
          <w:top w:val="none" w:sz="0" w:space="0" w:color="000000"/>
          <w:left w:val="none" w:sz="0" w:space="0" w:color="000000"/>
          <w:bottom w:val="none" w:sz="0" w:space="0" w:color="000000"/>
          <w:right w:val="none" w:sz="0" w:space="0" w:color="000000"/>
        </w:pBdr>
        <w:shd w:val="clear" w:color="auto" w:fill="FFFFFF"/>
        <w:suppressAutoHyphens/>
        <w:jc w:val="both"/>
        <w:rPr>
          <w:rFonts w:ascii="Helvetica" w:hAnsi="Helvetica" w:cstheme="minorHAnsi"/>
          <w:sz w:val="22"/>
        </w:rPr>
      </w:pPr>
      <w:r w:rsidRPr="0073255F">
        <w:rPr>
          <w:rFonts w:ascii="Helvetica" w:hAnsi="Helvetica" w:cstheme="minorHAnsi"/>
          <w:bCs/>
          <w:sz w:val="22"/>
        </w:rPr>
        <w:t>(</w:t>
      </w:r>
      <w:r w:rsidRPr="0073255F">
        <w:rPr>
          <w:rFonts w:ascii="Helvetica" w:hAnsi="Helvetica" w:cstheme="minorHAnsi"/>
          <w:bCs/>
          <w:i/>
          <w:color w:val="00B050"/>
          <w:sz w:val="22"/>
        </w:rPr>
        <w:t>VV, HH, VH</w:t>
      </w:r>
      <w:r w:rsidRPr="0073255F">
        <w:rPr>
          <w:rFonts w:ascii="Helvetica" w:hAnsi="Helvetica" w:cstheme="minorHAnsi"/>
          <w:bCs/>
          <w:sz w:val="22"/>
        </w:rPr>
        <w:t xml:space="preserve"> or </w:t>
      </w:r>
      <w:r w:rsidRPr="0073255F">
        <w:rPr>
          <w:rFonts w:ascii="Helvetica" w:hAnsi="Helvetica" w:cstheme="minorHAnsi"/>
          <w:bCs/>
          <w:i/>
          <w:color w:val="00B050"/>
          <w:sz w:val="22"/>
        </w:rPr>
        <w:t>HV</w:t>
      </w:r>
      <w:r w:rsidRPr="0073255F">
        <w:rPr>
          <w:rFonts w:ascii="Helvetica" w:hAnsi="Helvetica" w:cstheme="minorHAnsi"/>
          <w:bCs/>
          <w:sz w:val="22"/>
        </w:rPr>
        <w:t>). For multi pol images; force selection of only the chosen polarisation at initInSAR for InSAR processing. If that polarization does not exist, it will find the first compatible MAS-SLV polarisation.</w:t>
      </w:r>
    </w:p>
    <w:p w14:paraId="34F188BE" w14:textId="77777777" w:rsidR="00D71998" w:rsidRPr="0073255F" w:rsidRDefault="00D71998" w:rsidP="00D71998">
      <w:pPr>
        <w:numPr>
          <w:ilvl w:val="0"/>
          <w:numId w:val="9"/>
        </w:num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b/>
          <w:sz w:val="22"/>
        </w:rPr>
      </w:pPr>
      <w:r w:rsidRPr="0073255F">
        <w:rPr>
          <w:rFonts w:ascii="Helvetica" w:hAnsi="Helvetica" w:cstheme="minorHAnsi"/>
          <w:b/>
          <w:sz w:val="22"/>
        </w:rPr>
        <w:t># LLRGCO</w:t>
      </w:r>
      <w:r w:rsidRPr="0073255F">
        <w:rPr>
          <w:rFonts w:ascii="Helvetica" w:hAnsi="Helvetica" w:cstheme="minorHAnsi"/>
          <w:b/>
          <w:bCs/>
          <w:sz w:val="22"/>
        </w:rPr>
        <w:t>,</w:t>
      </w:r>
    </w:p>
    <w:p w14:paraId="3117BA1D" w14:textId="1894B977" w:rsidR="00D71998" w:rsidRPr="0073255F" w:rsidRDefault="00D71998" w:rsidP="00CC38C1">
      <w:pPr>
        <w:numPr>
          <w:ilvl w:val="1"/>
          <w:numId w:val="9"/>
        </w:numPr>
        <w:pBdr>
          <w:top w:val="none" w:sz="0" w:space="0" w:color="000000"/>
          <w:left w:val="none" w:sz="0" w:space="0" w:color="000000"/>
          <w:bottom w:val="none" w:sz="0" w:space="0" w:color="000000"/>
          <w:right w:val="none" w:sz="0" w:space="0" w:color="000000"/>
        </w:pBdr>
        <w:shd w:val="clear" w:color="auto" w:fill="FFFFFF"/>
        <w:suppressAutoHyphens/>
        <w:jc w:val="both"/>
        <w:rPr>
          <w:rFonts w:ascii="Helvetica" w:hAnsi="Helvetica" w:cstheme="minorHAnsi"/>
          <w:sz w:val="22"/>
        </w:rPr>
      </w:pPr>
      <w:r w:rsidRPr="0073255F">
        <w:rPr>
          <w:rFonts w:ascii="Helvetica" w:hAnsi="Helvetica" w:cstheme="minorHAnsi"/>
          <w:sz w:val="22"/>
        </w:rPr>
        <w:t>(</w:t>
      </w:r>
      <w:r w:rsidRPr="0073255F">
        <w:rPr>
          <w:rFonts w:ascii="Helvetica" w:hAnsi="Helvetica" w:cstheme="minorHAnsi"/>
          <w:i/>
          <w:color w:val="00B050"/>
          <w:sz w:val="22"/>
        </w:rPr>
        <w:t>Integer number</w:t>
      </w:r>
      <w:r w:rsidRPr="0073255F">
        <w:rPr>
          <w:rFonts w:ascii="Helvetica" w:hAnsi="Helvetica" w:cstheme="minorHAnsi"/>
          <w:sz w:val="22"/>
        </w:rPr>
        <w:t xml:space="preserve">). Lower Left Range coordinate offset (in pixels) for final interferometric products generation. It forces to crop the final products with this additional offset from the corner. </w:t>
      </w:r>
      <w:r w:rsidRPr="0073255F">
        <w:rPr>
          <w:rFonts w:ascii="Helvetica" w:hAnsi="Helvetica" w:cstheme="minorHAnsi"/>
          <w:color w:val="FF0000"/>
          <w:sz w:val="22"/>
        </w:rPr>
        <w:t>Used only in</w:t>
      </w:r>
      <w:r w:rsidRPr="0073255F">
        <w:rPr>
          <w:rFonts w:ascii="Helvetica" w:hAnsi="Helvetica" w:cstheme="minorHAnsi"/>
          <w:b/>
          <w:i/>
          <w:color w:val="FF0000"/>
          <w:sz w:val="22"/>
        </w:rPr>
        <w:t xml:space="preserve"> </w:t>
      </w:r>
      <w:r w:rsidRPr="0073255F">
        <w:rPr>
          <w:rFonts w:ascii="Helvetica" w:hAnsi="Helvetica" w:cstheme="minorHAnsi"/>
          <w:b/>
          <w:i/>
          <w:sz w:val="22"/>
        </w:rPr>
        <w:t>SinglePairNoUnwrap.sh</w:t>
      </w:r>
      <w:r w:rsidRPr="0073255F">
        <w:rPr>
          <w:rFonts w:ascii="Helvetica" w:hAnsi="Helvetica" w:cstheme="minorHAnsi"/>
          <w:b/>
          <w:i/>
          <w:sz w:val="22"/>
        </w:rPr>
        <w:fldChar w:fldCharType="begin"/>
      </w:r>
      <w:r w:rsidRPr="0073255F">
        <w:rPr>
          <w:rFonts w:ascii="Helvetica" w:hAnsi="Helvetica"/>
        </w:rPr>
        <w:instrText xml:space="preserve"> XE "</w:instrText>
      </w:r>
      <w:r w:rsidRPr="0073255F">
        <w:rPr>
          <w:rFonts w:ascii="Helvetica" w:hAnsi="Helvetica"/>
          <w:b/>
          <w:i/>
          <w:sz w:val="18"/>
          <w:szCs w:val="18"/>
        </w:rPr>
        <w:instrText>SinglePairNoUnwrap.sh</w:instrText>
      </w:r>
      <w:r w:rsidRPr="0073255F">
        <w:rPr>
          <w:rFonts w:ascii="Helvetica" w:hAnsi="Helvetica"/>
        </w:rPr>
        <w:instrText xml:space="preserve">" </w:instrText>
      </w:r>
      <w:r w:rsidRPr="0073255F">
        <w:rPr>
          <w:rFonts w:ascii="Helvetica" w:hAnsi="Helvetica" w:cstheme="minorHAnsi"/>
          <w:b/>
          <w:i/>
          <w:sz w:val="22"/>
        </w:rPr>
        <w:fldChar w:fldCharType="end"/>
      </w:r>
      <w:r w:rsidRPr="0073255F">
        <w:rPr>
          <w:rFonts w:ascii="Helvetica" w:hAnsi="Helvetica" w:cstheme="minorHAnsi"/>
          <w:sz w:val="22"/>
        </w:rPr>
        <w:t xml:space="preserve"> </w:t>
      </w:r>
      <w:r w:rsidRPr="0073255F">
        <w:rPr>
          <w:rFonts w:ascii="Helvetica" w:hAnsi="Helvetica" w:cstheme="minorHAnsi"/>
          <w:color w:val="FF0000"/>
          <w:sz w:val="22"/>
        </w:rPr>
        <w:t>only for Shadow measurements</w:t>
      </w:r>
    </w:p>
    <w:p w14:paraId="764BC33F" w14:textId="77777777" w:rsidR="00D71998" w:rsidRPr="0073255F" w:rsidRDefault="00D71998" w:rsidP="00D71998">
      <w:pPr>
        <w:numPr>
          <w:ilvl w:val="0"/>
          <w:numId w:val="9"/>
        </w:num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b/>
          <w:sz w:val="22"/>
        </w:rPr>
      </w:pPr>
      <w:r w:rsidRPr="0073255F">
        <w:rPr>
          <w:rFonts w:ascii="Helvetica" w:hAnsi="Helvetica" w:cstheme="minorHAnsi"/>
          <w:b/>
          <w:sz w:val="22"/>
        </w:rPr>
        <w:t># LLAZCO</w:t>
      </w:r>
      <w:r w:rsidRPr="0073255F">
        <w:rPr>
          <w:rFonts w:ascii="Helvetica" w:hAnsi="Helvetica" w:cstheme="minorHAnsi"/>
          <w:b/>
          <w:bCs/>
          <w:sz w:val="22"/>
        </w:rPr>
        <w:t>,</w:t>
      </w:r>
    </w:p>
    <w:p w14:paraId="14CC67F7" w14:textId="0237250B" w:rsidR="00D71998" w:rsidRPr="0073255F" w:rsidRDefault="00D71998" w:rsidP="00CC38C1">
      <w:pPr>
        <w:numPr>
          <w:ilvl w:val="1"/>
          <w:numId w:val="9"/>
        </w:numPr>
        <w:pBdr>
          <w:top w:val="none" w:sz="0" w:space="0" w:color="000000"/>
          <w:left w:val="none" w:sz="0" w:space="0" w:color="000000"/>
          <w:bottom w:val="none" w:sz="0" w:space="0" w:color="000000"/>
          <w:right w:val="none" w:sz="0" w:space="0" w:color="000000"/>
        </w:pBdr>
        <w:shd w:val="clear" w:color="auto" w:fill="FFFFFF"/>
        <w:suppressAutoHyphens/>
        <w:jc w:val="both"/>
        <w:rPr>
          <w:rFonts w:ascii="Helvetica" w:hAnsi="Helvetica" w:cstheme="minorHAnsi"/>
          <w:sz w:val="22"/>
        </w:rPr>
      </w:pPr>
      <w:r w:rsidRPr="0073255F">
        <w:rPr>
          <w:rFonts w:ascii="Helvetica" w:hAnsi="Helvetica" w:cstheme="minorHAnsi"/>
          <w:sz w:val="22"/>
        </w:rPr>
        <w:t>(</w:t>
      </w:r>
      <w:r w:rsidRPr="0073255F">
        <w:rPr>
          <w:rFonts w:ascii="Helvetica" w:hAnsi="Helvetica" w:cstheme="minorHAnsi"/>
          <w:i/>
          <w:color w:val="00B050"/>
          <w:sz w:val="22"/>
        </w:rPr>
        <w:t>Integer number</w:t>
      </w:r>
      <w:r w:rsidRPr="0073255F">
        <w:rPr>
          <w:rFonts w:ascii="Helvetica" w:hAnsi="Helvetica" w:cstheme="minorHAnsi"/>
          <w:sz w:val="22"/>
        </w:rPr>
        <w:t xml:space="preserve">). Lower Left Azimuth coordinate offset (in pixels) for final interferometric products generation. </w:t>
      </w:r>
      <w:r w:rsidRPr="0073255F">
        <w:rPr>
          <w:rFonts w:ascii="Helvetica" w:hAnsi="Helvetica" w:cstheme="minorHAnsi"/>
          <w:color w:val="FF0000"/>
          <w:sz w:val="22"/>
        </w:rPr>
        <w:t>Used only in</w:t>
      </w:r>
      <w:r w:rsidRPr="0073255F">
        <w:rPr>
          <w:rFonts w:ascii="Helvetica" w:hAnsi="Helvetica" w:cstheme="minorHAnsi"/>
          <w:b/>
          <w:i/>
          <w:color w:val="FF0000"/>
          <w:sz w:val="22"/>
        </w:rPr>
        <w:t xml:space="preserve"> </w:t>
      </w:r>
      <w:r w:rsidRPr="0073255F">
        <w:rPr>
          <w:rFonts w:ascii="Helvetica" w:hAnsi="Helvetica" w:cstheme="minorHAnsi"/>
          <w:b/>
          <w:i/>
          <w:sz w:val="22"/>
        </w:rPr>
        <w:t>SinglePairNoUnwrap.sh</w:t>
      </w:r>
      <w:r w:rsidRPr="0073255F">
        <w:rPr>
          <w:rFonts w:ascii="Helvetica" w:hAnsi="Helvetica" w:cstheme="minorHAnsi"/>
          <w:b/>
          <w:i/>
          <w:sz w:val="22"/>
        </w:rPr>
        <w:fldChar w:fldCharType="begin"/>
      </w:r>
      <w:r w:rsidRPr="0073255F">
        <w:rPr>
          <w:rFonts w:ascii="Helvetica" w:hAnsi="Helvetica"/>
        </w:rPr>
        <w:instrText xml:space="preserve"> XE "</w:instrText>
      </w:r>
      <w:r w:rsidRPr="0073255F">
        <w:rPr>
          <w:rFonts w:ascii="Helvetica" w:hAnsi="Helvetica"/>
          <w:b/>
          <w:i/>
          <w:sz w:val="18"/>
          <w:szCs w:val="18"/>
        </w:rPr>
        <w:instrText>SinglePairNoUnwrap.sh</w:instrText>
      </w:r>
      <w:r w:rsidRPr="0073255F">
        <w:rPr>
          <w:rFonts w:ascii="Helvetica" w:hAnsi="Helvetica"/>
        </w:rPr>
        <w:instrText xml:space="preserve">" </w:instrText>
      </w:r>
      <w:r w:rsidRPr="0073255F">
        <w:rPr>
          <w:rFonts w:ascii="Helvetica" w:hAnsi="Helvetica" w:cstheme="minorHAnsi"/>
          <w:b/>
          <w:i/>
          <w:sz w:val="22"/>
        </w:rPr>
        <w:fldChar w:fldCharType="end"/>
      </w:r>
      <w:r w:rsidRPr="0073255F">
        <w:rPr>
          <w:rFonts w:ascii="Helvetica" w:hAnsi="Helvetica" w:cstheme="minorHAnsi"/>
          <w:sz w:val="22"/>
        </w:rPr>
        <w:t xml:space="preserve"> </w:t>
      </w:r>
      <w:r w:rsidRPr="0073255F">
        <w:rPr>
          <w:rFonts w:ascii="Helvetica" w:hAnsi="Helvetica" w:cstheme="minorHAnsi"/>
          <w:color w:val="FF0000"/>
          <w:sz w:val="22"/>
        </w:rPr>
        <w:t>only for Shadow measurements</w:t>
      </w:r>
    </w:p>
    <w:p w14:paraId="00BD3E4F" w14:textId="77777777" w:rsidR="00D71998" w:rsidRPr="0073255F" w:rsidRDefault="00D71998" w:rsidP="00D71998">
      <w:pPr>
        <w:numPr>
          <w:ilvl w:val="0"/>
          <w:numId w:val="9"/>
        </w:num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b/>
          <w:sz w:val="22"/>
        </w:rPr>
      </w:pPr>
      <w:r w:rsidRPr="0073255F">
        <w:rPr>
          <w:rFonts w:ascii="Helvetica" w:hAnsi="Helvetica" w:cstheme="minorHAnsi"/>
          <w:b/>
          <w:sz w:val="22"/>
        </w:rPr>
        <w:t xml:space="preserve"># INTERFML, </w:t>
      </w:r>
    </w:p>
    <w:p w14:paraId="770C0C6D" w14:textId="77777777" w:rsidR="00D71998" w:rsidRPr="0073255F" w:rsidRDefault="00D71998" w:rsidP="00F75727">
      <w:pPr>
        <w:numPr>
          <w:ilvl w:val="1"/>
          <w:numId w:val="9"/>
        </w:numPr>
        <w:pBdr>
          <w:top w:val="none" w:sz="0" w:space="0" w:color="000000"/>
          <w:left w:val="none" w:sz="0" w:space="0" w:color="000000"/>
          <w:bottom w:val="none" w:sz="0" w:space="0" w:color="000000"/>
          <w:right w:val="none" w:sz="0" w:space="0" w:color="000000"/>
        </w:pBdr>
        <w:shd w:val="clear" w:color="auto" w:fill="FFFFFF"/>
        <w:suppressAutoHyphens/>
        <w:jc w:val="both"/>
        <w:rPr>
          <w:rFonts w:ascii="Helvetica" w:hAnsi="Helvetica" w:cstheme="minorHAnsi"/>
          <w:color w:val="000000" w:themeColor="text1"/>
          <w:sz w:val="22"/>
        </w:rPr>
      </w:pPr>
      <w:r w:rsidRPr="0073255F">
        <w:rPr>
          <w:rFonts w:ascii="Helvetica" w:hAnsi="Helvetica" w:cstheme="minorHAnsi"/>
          <w:sz w:val="22"/>
        </w:rPr>
        <w:t>(</w:t>
      </w:r>
      <w:r w:rsidRPr="0073255F">
        <w:rPr>
          <w:rFonts w:ascii="Helvetica" w:hAnsi="Helvetica" w:cstheme="minorHAnsi"/>
          <w:i/>
          <w:color w:val="00B050"/>
          <w:sz w:val="22"/>
        </w:rPr>
        <w:t>Integer number</w:t>
      </w:r>
      <w:r w:rsidRPr="0073255F">
        <w:rPr>
          <w:rFonts w:ascii="Helvetica" w:hAnsi="Helvetica" w:cstheme="minorHAnsi"/>
          <w:sz w:val="22"/>
        </w:rPr>
        <w:t xml:space="preserve">). </w:t>
      </w:r>
      <w:r w:rsidRPr="0073255F">
        <w:rPr>
          <w:rFonts w:ascii="Helvetica" w:hAnsi="Helvetica" w:cstheme="minorHAnsi"/>
          <w:color w:val="000000" w:themeColor="text1"/>
          <w:sz w:val="22"/>
        </w:rPr>
        <w:t xml:space="preserve">MultiLooking factor (ML) for interferometric products. </w:t>
      </w:r>
    </w:p>
    <w:p w14:paraId="2445A67D" w14:textId="77777777" w:rsidR="00D71998" w:rsidRPr="0073255F" w:rsidRDefault="00D71998" w:rsidP="00F75727">
      <w:pPr>
        <w:pBdr>
          <w:top w:val="none" w:sz="0" w:space="0" w:color="000000"/>
          <w:left w:val="none" w:sz="0" w:space="0" w:color="000000"/>
          <w:bottom w:val="none" w:sz="0" w:space="0" w:color="000000"/>
          <w:right w:val="none" w:sz="0" w:space="0" w:color="000000"/>
        </w:pBdr>
        <w:shd w:val="clear" w:color="auto" w:fill="FFFFFF"/>
        <w:suppressAutoHyphens/>
        <w:ind w:left="1440"/>
        <w:jc w:val="both"/>
        <w:rPr>
          <w:rFonts w:ascii="Helvetica" w:hAnsi="Helvetica" w:cstheme="minorHAnsi"/>
          <w:color w:val="000000" w:themeColor="text1"/>
          <w:sz w:val="22"/>
        </w:rPr>
      </w:pPr>
      <w:r w:rsidRPr="0073255F">
        <w:rPr>
          <w:rFonts w:ascii="Helvetica" w:hAnsi="Helvetica" w:cstheme="minorHAnsi"/>
          <w:color w:val="FF0000"/>
          <w:sz w:val="22"/>
        </w:rPr>
        <w:t xml:space="preserve">Convention (see </w:t>
      </w:r>
      <w:r w:rsidRPr="0073255F">
        <w:rPr>
          <w:rFonts w:ascii="Helvetica" w:hAnsi="Helvetica" w:cstheme="minorHAnsi"/>
          <w:b/>
          <w:bCs/>
          <w:color w:val="FF0000"/>
          <w:sz w:val="22"/>
        </w:rPr>
        <w:t>MLAMPLI)</w:t>
      </w:r>
      <w:r w:rsidRPr="0073255F">
        <w:rPr>
          <w:rFonts w:ascii="Helvetica" w:hAnsi="Helvetica" w:cstheme="minorHAnsi"/>
          <w:color w:val="FF0000"/>
          <w:sz w:val="22"/>
        </w:rPr>
        <w:t xml:space="preserve">: select the INTERFML multilooking factor with respect to the largest side of your pixel. </w:t>
      </w:r>
      <w:r w:rsidRPr="0073255F">
        <w:rPr>
          <w:rFonts w:ascii="Helvetica" w:hAnsi="Helvetica" w:cstheme="minorHAnsi"/>
          <w:color w:val="000000" w:themeColor="text1"/>
          <w:sz w:val="22"/>
        </w:rPr>
        <w:t xml:space="preserve">For instance, if you want a squared pixel of 50x50m, </w:t>
      </w:r>
      <w:r w:rsidRPr="0073255F">
        <w:rPr>
          <w:rFonts w:ascii="Helvetica" w:hAnsi="Helvetica" w:cstheme="minorHAnsi"/>
          <w:color w:val="000000" w:themeColor="text1"/>
          <w:sz w:val="22"/>
        </w:rPr>
        <w:br/>
        <w:t xml:space="preserve">- with Envisat i2 (supposing that the original ground range pixel size is 2m in azimuth and 10m in range, i.e. a pixel ratio of 1/5), you would need an INTERFML factor of 5 and it will multiply the pixels in range by 5 and in azimuth by a factor 25. </w:t>
      </w:r>
    </w:p>
    <w:p w14:paraId="1F10D637" w14:textId="77777777" w:rsidR="00D71998" w:rsidRPr="0073255F" w:rsidRDefault="00D71998" w:rsidP="00F75727">
      <w:pPr>
        <w:pBdr>
          <w:top w:val="none" w:sz="0" w:space="0" w:color="000000"/>
          <w:left w:val="none" w:sz="0" w:space="0" w:color="000000"/>
          <w:bottom w:val="none" w:sz="0" w:space="0" w:color="000000"/>
          <w:right w:val="none" w:sz="0" w:space="0" w:color="000000"/>
        </w:pBdr>
        <w:shd w:val="clear" w:color="auto" w:fill="FFFFFF"/>
        <w:suppressAutoHyphens/>
        <w:ind w:left="1440"/>
        <w:jc w:val="both"/>
        <w:rPr>
          <w:rFonts w:ascii="Helvetica" w:hAnsi="Helvetica" w:cstheme="minorHAnsi"/>
          <w:color w:val="000000" w:themeColor="text1"/>
          <w:sz w:val="22"/>
        </w:rPr>
      </w:pPr>
      <w:r w:rsidRPr="0073255F">
        <w:rPr>
          <w:rFonts w:ascii="Helvetica" w:hAnsi="Helvetica" w:cstheme="minorHAnsi"/>
          <w:color w:val="000000" w:themeColor="text1"/>
          <w:sz w:val="22"/>
        </w:rPr>
        <w:t>- in Sentinel (supposing that the original ground range pixel size is 14m in azimuth and 2m in range, i.e. a pixel ratio of 7), you would need a INTERFML factor of 4 and it will multiply the pixels in range by 28 and in azimuth by a factor 4.</w:t>
      </w:r>
      <w:r w:rsidRPr="0073255F">
        <w:rPr>
          <w:rFonts w:ascii="Helvetica" w:hAnsi="Helvetica" w:cstheme="minorHAnsi"/>
          <w:color w:val="000000" w:themeColor="text1"/>
          <w:sz w:val="22"/>
        </w:rPr>
        <w:br/>
        <w:t xml:space="preserve">Of course, if you select a pixel in ORIGINALFORM, it will multiply the pixels in range and in azimuth by the factor INTERFML factor provided. </w:t>
      </w:r>
    </w:p>
    <w:p w14:paraId="63F6B66C" w14:textId="77777777" w:rsidR="00D71998" w:rsidRPr="0073255F" w:rsidRDefault="00D71998" w:rsidP="00F75727">
      <w:pPr>
        <w:numPr>
          <w:ilvl w:val="1"/>
          <w:numId w:val="9"/>
        </w:numPr>
        <w:pBdr>
          <w:top w:val="none" w:sz="0" w:space="0" w:color="000000"/>
          <w:left w:val="none" w:sz="0" w:space="0" w:color="000000"/>
          <w:bottom w:val="none" w:sz="0" w:space="0" w:color="000000"/>
          <w:right w:val="none" w:sz="0" w:space="0" w:color="000000"/>
        </w:pBdr>
        <w:shd w:val="clear" w:color="auto" w:fill="FFFFFF"/>
        <w:suppressAutoHyphens/>
        <w:jc w:val="both"/>
        <w:rPr>
          <w:rFonts w:ascii="Helvetica" w:hAnsi="Helvetica" w:cstheme="minorHAnsi"/>
          <w:color w:val="000000" w:themeColor="text1"/>
          <w:sz w:val="22"/>
        </w:rPr>
      </w:pPr>
      <w:r w:rsidRPr="0073255F">
        <w:rPr>
          <w:rFonts w:ascii="Helvetica" w:hAnsi="Helvetica" w:cstheme="minorHAnsi"/>
          <w:color w:val="000000" w:themeColor="text1"/>
          <w:sz w:val="22"/>
        </w:rPr>
        <w:t>if ML=1, # COHESTIMFACT will be forced to 2</w:t>
      </w:r>
    </w:p>
    <w:p w14:paraId="0AC14127" w14:textId="4190AD60" w:rsidR="00D71998" w:rsidRPr="0073255F" w:rsidRDefault="00D71998" w:rsidP="00F75727">
      <w:pPr>
        <w:numPr>
          <w:ilvl w:val="1"/>
          <w:numId w:val="9"/>
        </w:numPr>
        <w:pBdr>
          <w:top w:val="none" w:sz="0" w:space="0" w:color="000000"/>
          <w:left w:val="none" w:sz="0" w:space="0" w:color="000000"/>
          <w:bottom w:val="none" w:sz="0" w:space="0" w:color="000000"/>
          <w:right w:val="none" w:sz="0" w:space="0" w:color="000000"/>
        </w:pBdr>
        <w:shd w:val="clear" w:color="auto" w:fill="FFFFFF"/>
        <w:suppressAutoHyphens/>
        <w:jc w:val="both"/>
        <w:rPr>
          <w:rFonts w:ascii="Helvetica" w:hAnsi="Helvetica" w:cstheme="minorHAnsi"/>
          <w:color w:val="000000" w:themeColor="text1"/>
          <w:sz w:val="22"/>
        </w:rPr>
      </w:pPr>
      <w:r w:rsidRPr="0073255F">
        <w:rPr>
          <w:rFonts w:ascii="Helvetica" w:hAnsi="Helvetica" w:cstheme="minorHAnsi"/>
          <w:color w:val="000000" w:themeColor="text1"/>
          <w:sz w:val="22"/>
        </w:rPr>
        <w:t xml:space="preserve">When used with zoom, it is ML to apply to </w:t>
      </w:r>
      <w:r w:rsidR="00F75727" w:rsidRPr="0073255F">
        <w:rPr>
          <w:rFonts w:ascii="Helvetica" w:hAnsi="Helvetica" w:cstheme="minorHAnsi"/>
          <w:color w:val="000000" w:themeColor="text1"/>
          <w:sz w:val="22"/>
        </w:rPr>
        <w:t>zoomed</w:t>
      </w:r>
      <w:r w:rsidRPr="0073255F">
        <w:rPr>
          <w:rFonts w:ascii="Helvetica" w:hAnsi="Helvetica" w:cstheme="minorHAnsi"/>
          <w:color w:val="000000" w:themeColor="text1"/>
          <w:sz w:val="22"/>
        </w:rPr>
        <w:t xml:space="preserve"> pixels</w:t>
      </w:r>
    </w:p>
    <w:p w14:paraId="32ED2892" w14:textId="77777777" w:rsidR="00D71998" w:rsidRPr="0073255F" w:rsidRDefault="00D71998" w:rsidP="00D71998">
      <w:pPr>
        <w:numPr>
          <w:ilvl w:val="0"/>
          <w:numId w:val="9"/>
        </w:num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b/>
          <w:sz w:val="22"/>
        </w:rPr>
      </w:pPr>
      <w:r w:rsidRPr="0073255F">
        <w:rPr>
          <w:rFonts w:ascii="Helvetica" w:hAnsi="Helvetica" w:cstheme="minorHAnsi"/>
          <w:b/>
          <w:sz w:val="22"/>
        </w:rPr>
        <w:t xml:space="preserve"># </w:t>
      </w:r>
      <w:r w:rsidRPr="0073255F">
        <w:rPr>
          <w:rFonts w:ascii="Helvetica" w:hAnsi="Helvetica" w:cstheme="minorHAnsi"/>
          <w:b/>
          <w:bCs/>
          <w:sz w:val="22"/>
        </w:rPr>
        <w:t>FILTFACTOR</w:t>
      </w:r>
    </w:p>
    <w:p w14:paraId="4F3A33BE" w14:textId="77777777" w:rsidR="00D71998" w:rsidRPr="0073255F" w:rsidRDefault="00D71998" w:rsidP="00F75727">
      <w:pPr>
        <w:numPr>
          <w:ilvl w:val="1"/>
          <w:numId w:val="9"/>
        </w:numPr>
        <w:pBdr>
          <w:top w:val="none" w:sz="0" w:space="0" w:color="000000"/>
          <w:left w:val="none" w:sz="0" w:space="0" w:color="000000"/>
          <w:bottom w:val="none" w:sz="0" w:space="0" w:color="000000"/>
          <w:right w:val="none" w:sz="0" w:space="0" w:color="000000"/>
        </w:pBdr>
        <w:shd w:val="clear" w:color="auto" w:fill="FFFFFF"/>
        <w:suppressAutoHyphens/>
        <w:jc w:val="both"/>
        <w:rPr>
          <w:rFonts w:ascii="Helvetica" w:hAnsi="Helvetica" w:cstheme="minorHAnsi"/>
          <w:sz w:val="22"/>
        </w:rPr>
      </w:pPr>
      <w:r w:rsidRPr="0073255F">
        <w:rPr>
          <w:rFonts w:ascii="Helvetica" w:hAnsi="Helvetica" w:cstheme="minorHAnsi"/>
          <w:sz w:val="22"/>
        </w:rPr>
        <w:t>(</w:t>
      </w:r>
      <w:r w:rsidRPr="0073255F">
        <w:rPr>
          <w:rFonts w:ascii="Helvetica" w:hAnsi="Helvetica" w:cstheme="minorHAnsi"/>
          <w:i/>
          <w:color w:val="00B050"/>
          <w:sz w:val="22"/>
        </w:rPr>
        <w:t>Integer number</w:t>
      </w:r>
      <w:r w:rsidRPr="0073255F">
        <w:rPr>
          <w:rFonts w:ascii="Helvetica" w:hAnsi="Helvetica" w:cstheme="minorHAnsi"/>
          <w:color w:val="000000" w:themeColor="text1"/>
          <w:sz w:val="22"/>
        </w:rPr>
        <w:t xml:space="preserve">; usually </w:t>
      </w:r>
      <w:r w:rsidRPr="0073255F">
        <w:rPr>
          <w:rFonts w:ascii="Helvetica" w:hAnsi="Helvetica" w:cstheme="minorHAnsi"/>
          <w:i/>
          <w:color w:val="00B050"/>
          <w:sz w:val="22"/>
        </w:rPr>
        <w:t>1</w:t>
      </w:r>
      <w:r w:rsidRPr="0073255F">
        <w:rPr>
          <w:rFonts w:ascii="Helvetica" w:hAnsi="Helvetica" w:cstheme="minorHAnsi"/>
          <w:sz w:val="22"/>
        </w:rPr>
        <w:t xml:space="preserve">). Filtering factor for filtering the interferogram. Factor 2 might be too strong when used with </w:t>
      </w:r>
      <w:r w:rsidRPr="0073255F">
        <w:rPr>
          <w:rFonts w:ascii="Helvetica" w:hAnsi="Helvetica" w:cstheme="minorHAnsi"/>
          <w:b/>
          <w:sz w:val="22"/>
        </w:rPr>
        <w:t>POWSPECSMOOTFACT</w:t>
      </w:r>
      <w:r w:rsidRPr="0073255F">
        <w:rPr>
          <w:rFonts w:ascii="Helvetica" w:hAnsi="Helvetica" w:cstheme="minorHAnsi"/>
          <w:sz w:val="22"/>
        </w:rPr>
        <w:t xml:space="preserve"> filtering. </w:t>
      </w:r>
    </w:p>
    <w:p w14:paraId="06DFDD8A" w14:textId="77777777" w:rsidR="00D71998" w:rsidRPr="0073255F" w:rsidRDefault="00D71998" w:rsidP="00D71998">
      <w:pPr>
        <w:numPr>
          <w:ilvl w:val="0"/>
          <w:numId w:val="9"/>
        </w:num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b/>
          <w:sz w:val="22"/>
        </w:rPr>
      </w:pPr>
      <w:r w:rsidRPr="0073255F">
        <w:rPr>
          <w:rFonts w:ascii="Helvetica" w:hAnsi="Helvetica" w:cstheme="minorHAnsi"/>
          <w:b/>
          <w:sz w:val="22"/>
        </w:rPr>
        <w:t xml:space="preserve"># </w:t>
      </w:r>
      <w:r w:rsidRPr="0073255F">
        <w:rPr>
          <w:rFonts w:ascii="Helvetica" w:hAnsi="Helvetica" w:cstheme="minorHAnsi"/>
          <w:b/>
          <w:bCs/>
          <w:sz w:val="22"/>
        </w:rPr>
        <w:t xml:space="preserve">POWSPECSMOOTFACT, </w:t>
      </w:r>
    </w:p>
    <w:p w14:paraId="55429E9E" w14:textId="77777777" w:rsidR="00D71998" w:rsidRPr="0073255F" w:rsidRDefault="00D71998" w:rsidP="00F75727">
      <w:pPr>
        <w:numPr>
          <w:ilvl w:val="1"/>
          <w:numId w:val="9"/>
        </w:numPr>
        <w:pBdr>
          <w:top w:val="none" w:sz="0" w:space="0" w:color="000000"/>
          <w:left w:val="none" w:sz="0" w:space="0" w:color="000000"/>
          <w:bottom w:val="none" w:sz="0" w:space="0" w:color="000000"/>
          <w:right w:val="none" w:sz="0" w:space="0" w:color="000000"/>
        </w:pBdr>
        <w:shd w:val="clear" w:color="auto" w:fill="FFFFFF"/>
        <w:suppressAutoHyphens/>
        <w:jc w:val="both"/>
        <w:rPr>
          <w:rFonts w:ascii="Helvetica" w:hAnsi="Helvetica" w:cstheme="minorHAnsi"/>
          <w:sz w:val="22"/>
        </w:rPr>
      </w:pPr>
      <w:r w:rsidRPr="0073255F">
        <w:rPr>
          <w:rFonts w:ascii="Helvetica" w:hAnsi="Helvetica" w:cstheme="minorHAnsi"/>
          <w:sz w:val="22"/>
        </w:rPr>
        <w:t>(</w:t>
      </w:r>
      <w:r w:rsidRPr="0073255F">
        <w:rPr>
          <w:rFonts w:ascii="Helvetica" w:hAnsi="Helvetica" w:cstheme="minorHAnsi"/>
          <w:i/>
          <w:color w:val="00B050"/>
          <w:sz w:val="22"/>
        </w:rPr>
        <w:t>Integer number</w:t>
      </w:r>
      <w:r w:rsidRPr="0073255F">
        <w:rPr>
          <w:rFonts w:ascii="Helvetica" w:hAnsi="Helvetica" w:cstheme="minorHAnsi"/>
          <w:sz w:val="22"/>
        </w:rPr>
        <w:t xml:space="preserve">). </w:t>
      </w:r>
      <w:r w:rsidRPr="0073255F">
        <w:rPr>
          <w:rFonts w:ascii="Helvetica" w:hAnsi="Helvetica" w:cstheme="minorHAnsi"/>
          <w:bCs/>
          <w:sz w:val="22"/>
        </w:rPr>
        <w:t>Power spectrum filtering factor (for adaptive filtering) (</w:t>
      </w:r>
      <w:r w:rsidRPr="0073255F">
        <w:rPr>
          <w:rFonts w:ascii="Helvetica" w:hAnsi="Helvetica" w:cstheme="minorHAnsi"/>
          <w:bCs/>
          <w:i/>
          <w:color w:val="00B050"/>
          <w:sz w:val="22"/>
        </w:rPr>
        <w:t>0</w:t>
      </w:r>
      <w:r w:rsidRPr="0073255F">
        <w:rPr>
          <w:rFonts w:ascii="Helvetica" w:hAnsi="Helvetica" w:cstheme="minorHAnsi"/>
          <w:bCs/>
          <w:sz w:val="22"/>
        </w:rPr>
        <w:t xml:space="preserve"> = no filtering; </w:t>
      </w:r>
      <w:r w:rsidRPr="0073255F">
        <w:rPr>
          <w:rFonts w:ascii="Helvetica" w:hAnsi="Helvetica" w:cstheme="minorHAnsi"/>
          <w:bCs/>
          <w:i/>
          <w:color w:val="00B050"/>
          <w:sz w:val="22"/>
        </w:rPr>
        <w:t>1</w:t>
      </w:r>
      <w:r w:rsidRPr="0073255F">
        <w:rPr>
          <w:rFonts w:ascii="Helvetica" w:hAnsi="Helvetica" w:cstheme="minorHAnsi"/>
          <w:bCs/>
          <w:sz w:val="22"/>
        </w:rPr>
        <w:t xml:space="preserve"> or </w:t>
      </w:r>
      <w:r w:rsidRPr="0073255F">
        <w:rPr>
          <w:rFonts w:ascii="Helvetica" w:hAnsi="Helvetica" w:cstheme="minorHAnsi"/>
          <w:bCs/>
          <w:i/>
          <w:color w:val="00B050"/>
          <w:sz w:val="22"/>
        </w:rPr>
        <w:t>&lt;1</w:t>
      </w:r>
      <w:r w:rsidRPr="0073255F">
        <w:rPr>
          <w:rFonts w:ascii="Helvetica" w:hAnsi="Helvetica" w:cstheme="minorHAnsi"/>
          <w:bCs/>
          <w:sz w:val="22"/>
        </w:rPr>
        <w:t xml:space="preserve"> for filtering, smaller is stronger)</w:t>
      </w:r>
      <w:r w:rsidRPr="0073255F">
        <w:rPr>
          <w:rFonts w:ascii="Helvetica" w:hAnsi="Helvetica" w:cstheme="minorHAnsi"/>
          <w:sz w:val="22"/>
        </w:rPr>
        <w:t xml:space="preserve"> </w:t>
      </w:r>
    </w:p>
    <w:p w14:paraId="77CC0908" w14:textId="77777777" w:rsidR="00D71998" w:rsidRPr="0073255F" w:rsidRDefault="00D71998" w:rsidP="00D71998">
      <w:pPr>
        <w:numPr>
          <w:ilvl w:val="0"/>
          <w:numId w:val="9"/>
        </w:num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b/>
          <w:sz w:val="22"/>
        </w:rPr>
      </w:pPr>
      <w:r w:rsidRPr="0073255F">
        <w:rPr>
          <w:rFonts w:ascii="Helvetica" w:hAnsi="Helvetica" w:cstheme="minorHAnsi"/>
          <w:b/>
          <w:sz w:val="22"/>
        </w:rPr>
        <w:t xml:space="preserve"># </w:t>
      </w:r>
      <w:r w:rsidRPr="0073255F">
        <w:rPr>
          <w:rFonts w:ascii="Helvetica" w:hAnsi="Helvetica" w:cstheme="minorHAnsi"/>
          <w:b/>
          <w:bCs/>
          <w:sz w:val="22"/>
        </w:rPr>
        <w:t>COHESTIMFACT</w:t>
      </w:r>
    </w:p>
    <w:p w14:paraId="69837EDA" w14:textId="77777777" w:rsidR="00D71998" w:rsidRPr="0073255F" w:rsidRDefault="00D71998" w:rsidP="00DD4628">
      <w:pPr>
        <w:numPr>
          <w:ilvl w:val="1"/>
          <w:numId w:val="9"/>
        </w:numPr>
        <w:pBdr>
          <w:top w:val="none" w:sz="0" w:space="0" w:color="000000"/>
          <w:left w:val="none" w:sz="0" w:space="0" w:color="000000"/>
          <w:bottom w:val="none" w:sz="0" w:space="0" w:color="000000"/>
          <w:right w:val="none" w:sz="0" w:space="0" w:color="000000"/>
        </w:pBdr>
        <w:shd w:val="clear" w:color="auto" w:fill="FFFFFF"/>
        <w:suppressAutoHyphens/>
        <w:jc w:val="both"/>
        <w:rPr>
          <w:rFonts w:ascii="Helvetica" w:hAnsi="Helvetica" w:cstheme="minorHAnsi"/>
          <w:sz w:val="22"/>
        </w:rPr>
      </w:pPr>
      <w:r w:rsidRPr="0073255F">
        <w:rPr>
          <w:rFonts w:ascii="Helvetica" w:hAnsi="Helvetica" w:cstheme="minorHAnsi"/>
          <w:sz w:val="22"/>
        </w:rPr>
        <w:t>(</w:t>
      </w:r>
      <w:r w:rsidRPr="0073255F">
        <w:rPr>
          <w:rFonts w:ascii="Helvetica" w:hAnsi="Helvetica" w:cstheme="minorHAnsi"/>
          <w:i/>
          <w:color w:val="00B050"/>
          <w:sz w:val="22"/>
        </w:rPr>
        <w:t>Integer number</w:t>
      </w:r>
      <w:r w:rsidRPr="0073255F">
        <w:rPr>
          <w:rFonts w:ascii="Helvetica" w:hAnsi="Helvetica" w:cstheme="minorHAnsi"/>
          <w:sz w:val="22"/>
        </w:rPr>
        <w:t xml:space="preserve"> in pixels). Number of pixels used to estimate the coherence. Must be similar to </w:t>
      </w:r>
      <w:r w:rsidRPr="0073255F">
        <w:rPr>
          <w:rFonts w:ascii="Helvetica" w:hAnsi="Helvetica" w:cstheme="minorHAnsi"/>
          <w:b/>
          <w:sz w:val="22"/>
        </w:rPr>
        <w:t>INTERFML</w:t>
      </w:r>
      <w:r w:rsidRPr="0073255F">
        <w:rPr>
          <w:rFonts w:ascii="Helvetica" w:hAnsi="Helvetica" w:cstheme="minorHAnsi"/>
          <w:sz w:val="22"/>
        </w:rPr>
        <w:t xml:space="preserve"> as far as it is not a ML higher than 5 or 7 for instance. If INTERFML is larger than 5 or 7, limit anyway COHESTIMFACT to 5 or 7.</w:t>
      </w:r>
    </w:p>
    <w:p w14:paraId="74A65047" w14:textId="77777777" w:rsidR="00D71998" w:rsidRPr="0073255F" w:rsidRDefault="00D71998" w:rsidP="00D71998">
      <w:p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sz w:val="22"/>
        </w:rPr>
      </w:pPr>
    </w:p>
    <w:p w14:paraId="2B62A0E4" w14:textId="77777777" w:rsidR="00D71998" w:rsidRPr="0073255F" w:rsidRDefault="00D71998" w:rsidP="00D71998">
      <w:p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sz w:val="22"/>
        </w:rPr>
      </w:pPr>
      <w:r w:rsidRPr="0073255F">
        <w:rPr>
          <w:rFonts w:ascii="Helvetica" w:hAnsi="Helvetica" w:cstheme="minorHAnsi"/>
          <w:sz w:val="22"/>
        </w:rPr>
        <w:t># MASK</w:t>
      </w:r>
    </w:p>
    <w:p w14:paraId="01C3104A" w14:textId="77777777" w:rsidR="00D71998" w:rsidRPr="0073255F" w:rsidRDefault="00D71998" w:rsidP="00D71998">
      <w:p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sz w:val="22"/>
        </w:rPr>
      </w:pPr>
      <w:r w:rsidRPr="0073255F">
        <w:rPr>
          <w:rFonts w:ascii="Helvetica" w:hAnsi="Helvetica" w:cstheme="minorHAnsi"/>
          <w:sz w:val="22"/>
        </w:rPr>
        <w:t>#######</w:t>
      </w:r>
    </w:p>
    <w:p w14:paraId="3354A8F8" w14:textId="77777777" w:rsidR="00D71998" w:rsidRPr="0073255F" w:rsidRDefault="00D71998" w:rsidP="00D71998">
      <w:pPr>
        <w:numPr>
          <w:ilvl w:val="0"/>
          <w:numId w:val="9"/>
        </w:num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b/>
          <w:sz w:val="22"/>
        </w:rPr>
      </w:pPr>
      <w:r w:rsidRPr="0073255F">
        <w:rPr>
          <w:rFonts w:ascii="Helvetica" w:hAnsi="Helvetica" w:cstheme="minorHAnsi"/>
          <w:b/>
          <w:sz w:val="22"/>
        </w:rPr>
        <w:t xml:space="preserve"># </w:t>
      </w:r>
      <w:r w:rsidRPr="0073255F">
        <w:rPr>
          <w:rFonts w:ascii="Helvetica" w:hAnsi="Helvetica" w:cstheme="minorHAnsi"/>
          <w:b/>
          <w:bCs/>
          <w:sz w:val="22"/>
        </w:rPr>
        <w:t>MASK</w:t>
      </w:r>
    </w:p>
    <w:p w14:paraId="51E313E0" w14:textId="2D9689FD" w:rsidR="00D71998" w:rsidRPr="0073255F" w:rsidRDefault="00D71998" w:rsidP="00891C4B">
      <w:pPr>
        <w:numPr>
          <w:ilvl w:val="1"/>
          <w:numId w:val="9"/>
        </w:numPr>
        <w:pBdr>
          <w:top w:val="none" w:sz="0" w:space="0" w:color="000000"/>
          <w:left w:val="none" w:sz="0" w:space="0" w:color="000000"/>
          <w:bottom w:val="none" w:sz="0" w:space="0" w:color="000000"/>
          <w:right w:val="none" w:sz="0" w:space="0" w:color="000000"/>
        </w:pBdr>
        <w:shd w:val="clear" w:color="auto" w:fill="FFFFFF"/>
        <w:suppressAutoHyphens/>
        <w:jc w:val="both"/>
        <w:rPr>
          <w:rFonts w:ascii="Helvetica" w:hAnsi="Helvetica" w:cstheme="minorHAnsi"/>
          <w:sz w:val="22"/>
        </w:rPr>
      </w:pPr>
      <w:r w:rsidRPr="0073255F">
        <w:rPr>
          <w:rFonts w:ascii="Helvetica" w:hAnsi="Helvetica" w:cstheme="minorHAnsi"/>
          <w:sz w:val="22"/>
        </w:rPr>
        <w:t>(</w:t>
      </w:r>
      <w:r w:rsidRPr="0073255F">
        <w:rPr>
          <w:rFonts w:ascii="Helvetica" w:hAnsi="Helvetica" w:cstheme="minorHAnsi"/>
          <w:i/>
          <w:color w:val="00B050"/>
          <w:sz w:val="22"/>
        </w:rPr>
        <w:t>APPLYMASKyes</w:t>
      </w:r>
      <w:r w:rsidRPr="0073255F">
        <w:rPr>
          <w:rFonts w:ascii="Helvetica" w:hAnsi="Helvetica" w:cstheme="minorHAnsi"/>
          <w:color w:val="00B050"/>
          <w:sz w:val="22"/>
        </w:rPr>
        <w:t xml:space="preserve"> </w:t>
      </w:r>
      <w:r w:rsidRPr="0073255F">
        <w:rPr>
          <w:rFonts w:ascii="Helvetica" w:hAnsi="Helvetica" w:cstheme="minorHAnsi"/>
          <w:sz w:val="22"/>
        </w:rPr>
        <w:t xml:space="preserve">or </w:t>
      </w:r>
      <w:r w:rsidRPr="0073255F">
        <w:rPr>
          <w:rFonts w:ascii="Helvetica" w:hAnsi="Helvetica" w:cstheme="minorHAnsi"/>
          <w:i/>
          <w:color w:val="00B050"/>
          <w:sz w:val="22"/>
        </w:rPr>
        <w:t>APPLYMASKno</w:t>
      </w:r>
      <w:r w:rsidRPr="0073255F">
        <w:rPr>
          <w:rFonts w:ascii="Helvetica" w:hAnsi="Helvetica" w:cstheme="minorHAnsi"/>
          <w:sz w:val="22"/>
        </w:rPr>
        <w:t xml:space="preserve">). </w:t>
      </w:r>
      <w:r w:rsidR="00891C4B">
        <w:rPr>
          <w:rFonts w:ascii="Helvetica" w:hAnsi="Helvetica" w:cstheme="minorHAnsi"/>
          <w:sz w:val="22"/>
        </w:rPr>
        <w:tab/>
      </w:r>
      <w:r w:rsidRPr="0073255F">
        <w:rPr>
          <w:rFonts w:ascii="Helvetica" w:hAnsi="Helvetica" w:cstheme="minorHAnsi"/>
          <w:sz w:val="22"/>
        </w:rPr>
        <w:br/>
        <w:t xml:space="preserve">Mask in Lat-Long. It will be projected in SlantRange. </w:t>
      </w:r>
      <w:r w:rsidR="00891C4B">
        <w:rPr>
          <w:rFonts w:ascii="Helvetica" w:hAnsi="Helvetica" w:cstheme="minorHAnsi"/>
          <w:sz w:val="22"/>
        </w:rPr>
        <w:tab/>
      </w:r>
      <w:r w:rsidRPr="0073255F">
        <w:rPr>
          <w:rFonts w:ascii="Helvetica" w:hAnsi="Helvetica" w:cstheme="minorHAnsi"/>
          <w:sz w:val="22"/>
        </w:rPr>
        <w:br/>
        <w:t xml:space="preserve">Mask must be in Envi format: a header text file (.hdr) and a binary 8-bit file with </w:t>
      </w:r>
      <w:r w:rsidRPr="0073255F">
        <w:rPr>
          <w:rFonts w:ascii="Helvetica" w:hAnsi="Helvetica" w:cstheme="minorHAnsi"/>
          <w:i/>
          <w:color w:val="00B050"/>
          <w:sz w:val="22"/>
        </w:rPr>
        <w:t>0</w:t>
      </w:r>
      <w:r w:rsidRPr="0073255F">
        <w:rPr>
          <w:rFonts w:ascii="Helvetica" w:hAnsi="Helvetica" w:cstheme="minorHAnsi"/>
          <w:sz w:val="22"/>
        </w:rPr>
        <w:t xml:space="preserve"> values in the zones to mask, and </w:t>
      </w:r>
      <w:r w:rsidRPr="0073255F">
        <w:rPr>
          <w:rFonts w:ascii="Helvetica" w:hAnsi="Helvetica" w:cstheme="minorHAnsi"/>
          <w:i/>
          <w:color w:val="00B050"/>
          <w:sz w:val="22"/>
        </w:rPr>
        <w:t>1</w:t>
      </w:r>
      <w:r w:rsidRPr="0073255F">
        <w:rPr>
          <w:rFonts w:ascii="Helvetica" w:hAnsi="Helvetica" w:cstheme="minorHAnsi"/>
          <w:sz w:val="22"/>
        </w:rPr>
        <w:t xml:space="preserve"> over the reminder of the image.</w:t>
      </w:r>
    </w:p>
    <w:p w14:paraId="0F7E6ACB" w14:textId="77777777" w:rsidR="00D71998" w:rsidRPr="0073255F" w:rsidRDefault="00D71998" w:rsidP="00891C4B">
      <w:pPr>
        <w:numPr>
          <w:ilvl w:val="1"/>
          <w:numId w:val="9"/>
        </w:numPr>
        <w:pBdr>
          <w:top w:val="none" w:sz="0" w:space="0" w:color="000000"/>
          <w:left w:val="none" w:sz="0" w:space="0" w:color="000000"/>
          <w:bottom w:val="none" w:sz="0" w:space="0" w:color="000000"/>
          <w:right w:val="none" w:sz="0" w:space="0" w:color="000000"/>
        </w:pBdr>
        <w:shd w:val="clear" w:color="auto" w:fill="FFFFFF"/>
        <w:suppressAutoHyphens/>
        <w:jc w:val="both"/>
        <w:rPr>
          <w:rFonts w:ascii="Helvetica" w:hAnsi="Helvetica" w:cstheme="minorHAnsi"/>
          <w:sz w:val="22"/>
        </w:rPr>
      </w:pPr>
      <w:r w:rsidRPr="0073255F">
        <w:rPr>
          <w:rFonts w:ascii="Helvetica" w:hAnsi="Helvetica" w:cstheme="minorHAnsi"/>
          <w:color w:val="FF0000"/>
          <w:sz w:val="20"/>
        </w:rPr>
        <w:t xml:space="preserve">If computed manually, do not add extension at mask name. It must be something like </w:t>
      </w:r>
      <w:r w:rsidRPr="0073255F">
        <w:rPr>
          <w:rFonts w:ascii="Helvetica" w:hAnsi="Helvetica" w:cstheme="minorHAnsi"/>
          <w:i/>
          <w:color w:val="00B050"/>
          <w:sz w:val="20"/>
        </w:rPr>
        <w:t xml:space="preserve">mask </w:t>
      </w:r>
      <w:r w:rsidRPr="0073255F">
        <w:rPr>
          <w:rFonts w:ascii="Helvetica" w:hAnsi="Helvetica" w:cstheme="minorHAnsi"/>
          <w:color w:val="FF0000"/>
          <w:sz w:val="20"/>
        </w:rPr>
        <w:t xml:space="preserve">and </w:t>
      </w:r>
      <w:r w:rsidRPr="0073255F">
        <w:rPr>
          <w:rFonts w:ascii="Helvetica" w:hAnsi="Helvetica" w:cstheme="minorHAnsi"/>
          <w:i/>
          <w:color w:val="00B050"/>
          <w:sz w:val="20"/>
        </w:rPr>
        <w:t>mask.hdr</w:t>
      </w:r>
      <w:r w:rsidRPr="0073255F">
        <w:rPr>
          <w:rFonts w:ascii="Helvetica" w:hAnsi="Helvetica" w:cstheme="minorHAnsi"/>
          <w:i/>
          <w:color w:val="FF0000"/>
          <w:sz w:val="20"/>
        </w:rPr>
        <w:t xml:space="preserve">, </w:t>
      </w:r>
      <w:r w:rsidRPr="0073255F">
        <w:rPr>
          <w:rFonts w:ascii="Helvetica" w:hAnsi="Helvetica" w:cstheme="minorHAnsi"/>
          <w:color w:val="FF0000"/>
          <w:sz w:val="20"/>
        </w:rPr>
        <w:t xml:space="preserve">not </w:t>
      </w:r>
      <w:r w:rsidRPr="0073255F">
        <w:rPr>
          <w:rFonts w:ascii="Helvetica" w:hAnsi="Helvetica" w:cstheme="minorHAnsi"/>
          <w:i/>
          <w:color w:val="FF0000"/>
          <w:sz w:val="20"/>
        </w:rPr>
        <w:t>mask.ext</w:t>
      </w:r>
      <w:r w:rsidRPr="0073255F">
        <w:rPr>
          <w:rFonts w:ascii="Helvetica" w:hAnsi="Helvetica" w:cstheme="minorHAnsi"/>
          <w:b/>
          <w:i/>
          <w:sz w:val="22"/>
        </w:rPr>
        <w:t xml:space="preserve"> </w:t>
      </w:r>
      <w:r w:rsidRPr="0073255F">
        <w:rPr>
          <w:rFonts w:ascii="Helvetica" w:hAnsi="Helvetica" w:cstheme="minorHAnsi"/>
          <w:color w:val="FF0000"/>
          <w:sz w:val="20"/>
        </w:rPr>
        <w:t xml:space="preserve">and </w:t>
      </w:r>
      <w:r w:rsidRPr="0073255F">
        <w:rPr>
          <w:rFonts w:ascii="Helvetica" w:hAnsi="Helvetica" w:cstheme="minorHAnsi"/>
          <w:i/>
          <w:color w:val="FF0000"/>
          <w:sz w:val="20"/>
        </w:rPr>
        <w:t>mask.hdr</w:t>
      </w:r>
    </w:p>
    <w:p w14:paraId="7FD3AF3B" w14:textId="77777777" w:rsidR="00D71998" w:rsidRPr="0073255F" w:rsidRDefault="00D71998" w:rsidP="00891C4B">
      <w:pPr>
        <w:numPr>
          <w:ilvl w:val="1"/>
          <w:numId w:val="9"/>
        </w:numPr>
        <w:pBdr>
          <w:top w:val="none" w:sz="0" w:space="0" w:color="000000"/>
          <w:left w:val="none" w:sz="0" w:space="0" w:color="000000"/>
          <w:bottom w:val="none" w:sz="0" w:space="0" w:color="000000"/>
          <w:right w:val="none" w:sz="0" w:space="0" w:color="000000"/>
        </w:pBdr>
        <w:shd w:val="clear" w:color="auto" w:fill="FFFFFF"/>
        <w:suppressAutoHyphens/>
        <w:jc w:val="both"/>
        <w:rPr>
          <w:rFonts w:ascii="Helvetica" w:hAnsi="Helvetica" w:cstheme="minorHAnsi"/>
          <w:sz w:val="22"/>
        </w:rPr>
      </w:pPr>
      <w:r w:rsidRPr="0073255F">
        <w:rPr>
          <w:rFonts w:ascii="Helvetica" w:hAnsi="Helvetica" w:cstheme="minorHAnsi"/>
          <w:sz w:val="20"/>
        </w:rPr>
        <w:t xml:space="preserve">Masks of coherence can be created using the script </w:t>
      </w:r>
      <w:r w:rsidRPr="0073255F">
        <w:rPr>
          <w:rFonts w:ascii="Helvetica" w:hAnsi="Helvetica" w:cstheme="minorHAnsi"/>
          <w:b/>
          <w:i/>
          <w:sz w:val="20"/>
        </w:rPr>
        <w:t>MultiLaunch_ForMask.sh</w:t>
      </w:r>
      <w:r w:rsidRPr="0073255F">
        <w:rPr>
          <w:rFonts w:ascii="Helvetica" w:hAnsi="Helvetica" w:cstheme="minorHAnsi"/>
          <w:b/>
          <w:i/>
          <w:sz w:val="20"/>
        </w:rPr>
        <w:fldChar w:fldCharType="begin"/>
      </w:r>
      <w:r w:rsidRPr="0073255F">
        <w:rPr>
          <w:rFonts w:ascii="Helvetica" w:hAnsi="Helvetica"/>
        </w:rPr>
        <w:instrText xml:space="preserve"> XE "</w:instrText>
      </w:r>
      <w:r w:rsidRPr="0073255F">
        <w:rPr>
          <w:rFonts w:ascii="Helvetica" w:hAnsi="Helvetica"/>
          <w:b/>
          <w:bCs/>
          <w:i/>
          <w:iCs/>
        </w:rPr>
        <w:instrText>MultiLaunch_ForMask.sh</w:instrText>
      </w:r>
      <w:r w:rsidRPr="0073255F">
        <w:rPr>
          <w:rFonts w:ascii="Helvetica" w:hAnsi="Helvetica"/>
        </w:rPr>
        <w:instrText xml:space="preserve">" </w:instrText>
      </w:r>
      <w:r w:rsidRPr="0073255F">
        <w:rPr>
          <w:rFonts w:ascii="Helvetica" w:hAnsi="Helvetica" w:cstheme="minorHAnsi"/>
          <w:b/>
          <w:i/>
          <w:sz w:val="20"/>
        </w:rPr>
        <w:fldChar w:fldCharType="end"/>
      </w:r>
      <w:r w:rsidRPr="0073255F">
        <w:rPr>
          <w:rFonts w:ascii="Helvetica" w:hAnsi="Helvetica" w:cstheme="minorHAnsi"/>
          <w:b/>
          <w:i/>
          <w:sz w:val="20"/>
        </w:rPr>
        <w:br/>
      </w:r>
      <w:r w:rsidRPr="0073255F">
        <w:rPr>
          <w:rFonts w:ascii="Helvetica" w:hAnsi="Helvetica" w:cstheme="minorHAnsi"/>
          <w:b/>
          <w:sz w:val="20"/>
        </w:rPr>
        <w:t xml:space="preserve">NOTE: </w:t>
      </w:r>
      <w:r w:rsidRPr="0073255F">
        <w:rPr>
          <w:rFonts w:ascii="Helvetica" w:hAnsi="Helvetica" w:cstheme="minorHAnsi"/>
          <w:sz w:val="20"/>
        </w:rPr>
        <w:t>if unwrapping is performed with snaphu</w:t>
      </w:r>
      <w:r w:rsidRPr="0073255F">
        <w:rPr>
          <w:rFonts w:ascii="Helvetica" w:hAnsi="Helvetica" w:cstheme="minorHAnsi"/>
          <w:sz w:val="20"/>
        </w:rPr>
        <w:fldChar w:fldCharType="begin"/>
      </w:r>
      <w:r w:rsidRPr="0073255F">
        <w:rPr>
          <w:rFonts w:ascii="Helvetica" w:hAnsi="Helvetica"/>
        </w:rPr>
        <w:instrText xml:space="preserve"> XE "</w:instrText>
      </w:r>
      <w:r w:rsidRPr="0073255F">
        <w:rPr>
          <w:rFonts w:ascii="Helvetica" w:hAnsi="Helvetica"/>
          <w:i/>
          <w:color w:val="4A83C4"/>
          <w:sz w:val="22"/>
          <w:szCs w:val="22"/>
        </w:rPr>
        <w:instrText>snaphu</w:instrText>
      </w:r>
      <w:r w:rsidRPr="0073255F">
        <w:rPr>
          <w:rFonts w:ascii="Helvetica" w:hAnsi="Helvetica"/>
        </w:rPr>
        <w:instrText xml:space="preserve">" </w:instrText>
      </w:r>
      <w:r w:rsidRPr="0073255F">
        <w:rPr>
          <w:rFonts w:ascii="Helvetica" w:hAnsi="Helvetica" w:cstheme="minorHAnsi"/>
          <w:sz w:val="20"/>
        </w:rPr>
        <w:fldChar w:fldCharType="end"/>
      </w:r>
      <w:r w:rsidRPr="0073255F">
        <w:rPr>
          <w:rFonts w:ascii="Helvetica" w:hAnsi="Helvetica" w:cstheme="minorHAnsi"/>
          <w:sz w:val="20"/>
        </w:rPr>
        <w:t>, the mask can be combined with the coherence thanks to COHCLNTHRESH parameter. See below.</w:t>
      </w:r>
    </w:p>
    <w:p w14:paraId="76F66131" w14:textId="77777777" w:rsidR="00D71998" w:rsidRPr="0073255F" w:rsidRDefault="00D71998" w:rsidP="00891C4B">
      <w:pPr>
        <w:numPr>
          <w:ilvl w:val="1"/>
          <w:numId w:val="9"/>
        </w:numPr>
        <w:pBdr>
          <w:top w:val="none" w:sz="0" w:space="0" w:color="000000"/>
          <w:left w:val="none" w:sz="0" w:space="0" w:color="000000"/>
          <w:bottom w:val="none" w:sz="0" w:space="0" w:color="000000"/>
          <w:right w:val="none" w:sz="0" w:space="0" w:color="000000"/>
        </w:pBdr>
        <w:shd w:val="clear" w:color="auto" w:fill="FFFFFF"/>
        <w:suppressAutoHyphens/>
        <w:jc w:val="both"/>
        <w:rPr>
          <w:rFonts w:ascii="Helvetica" w:hAnsi="Helvetica" w:cstheme="minorHAnsi"/>
          <w:sz w:val="22"/>
        </w:rPr>
      </w:pPr>
      <w:r w:rsidRPr="0073255F">
        <w:rPr>
          <w:rFonts w:ascii="Helvetica" w:hAnsi="Helvetica" w:cstheme="minorHAnsi"/>
          <w:sz w:val="20"/>
        </w:rPr>
        <w:lastRenderedPageBreak/>
        <w:t>If a mask requested but you do not use Snaphu, results will not be masked. One can however also mask manually files with ffa (eg ffa residualInterferogram.HH-HH.f x slantRangeMask)</w:t>
      </w:r>
      <w:r w:rsidRPr="0073255F">
        <w:rPr>
          <w:rFonts w:ascii="Helvetica" w:hAnsi="Helvetica" w:cstheme="minorHAnsi"/>
          <w:sz w:val="20"/>
        </w:rPr>
        <w:br/>
        <w:t xml:space="preserve">  </w:t>
      </w:r>
    </w:p>
    <w:p w14:paraId="64FB9141" w14:textId="77777777" w:rsidR="00D71998" w:rsidRPr="0073255F" w:rsidRDefault="00D71998" w:rsidP="00D71998">
      <w:pPr>
        <w:numPr>
          <w:ilvl w:val="0"/>
          <w:numId w:val="9"/>
        </w:num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b/>
          <w:sz w:val="22"/>
        </w:rPr>
      </w:pPr>
      <w:r w:rsidRPr="0073255F">
        <w:rPr>
          <w:rFonts w:ascii="Helvetica" w:hAnsi="Helvetica" w:cstheme="minorHAnsi"/>
          <w:b/>
          <w:sz w:val="22"/>
        </w:rPr>
        <w:t># PATHTO</w:t>
      </w:r>
      <w:r w:rsidRPr="0073255F">
        <w:rPr>
          <w:rFonts w:ascii="Helvetica" w:hAnsi="Helvetica" w:cstheme="minorHAnsi"/>
          <w:b/>
          <w:bCs/>
          <w:sz w:val="22"/>
        </w:rPr>
        <w:t>MASK</w:t>
      </w:r>
    </w:p>
    <w:p w14:paraId="22005F94" w14:textId="77777777" w:rsidR="00D71998" w:rsidRPr="0073255F" w:rsidRDefault="00D71998" w:rsidP="00891C4B">
      <w:pPr>
        <w:numPr>
          <w:ilvl w:val="1"/>
          <w:numId w:val="9"/>
        </w:numPr>
        <w:pBdr>
          <w:top w:val="none" w:sz="0" w:space="0" w:color="000000"/>
          <w:left w:val="none" w:sz="0" w:space="0" w:color="000000"/>
          <w:bottom w:val="none" w:sz="0" w:space="0" w:color="000000"/>
          <w:right w:val="none" w:sz="0" w:space="0" w:color="000000"/>
        </w:pBdr>
        <w:shd w:val="clear" w:color="auto" w:fill="FFFFFF"/>
        <w:suppressAutoHyphens/>
        <w:jc w:val="both"/>
        <w:rPr>
          <w:rFonts w:ascii="Helvetica" w:hAnsi="Helvetica" w:cstheme="minorHAnsi"/>
          <w:sz w:val="22"/>
        </w:rPr>
      </w:pPr>
      <w:r w:rsidRPr="0073255F">
        <w:rPr>
          <w:rFonts w:ascii="Helvetica" w:hAnsi="Helvetica" w:cstheme="minorHAnsi"/>
          <w:sz w:val="22"/>
        </w:rPr>
        <w:t>(</w:t>
      </w:r>
      <w:r w:rsidRPr="0073255F">
        <w:rPr>
          <w:rFonts w:ascii="Helvetica" w:hAnsi="Helvetica" w:cstheme="minorHAnsi"/>
          <w:i/>
          <w:color w:val="00B050"/>
          <w:sz w:val="22"/>
        </w:rPr>
        <w:t>file path</w:t>
      </w:r>
      <w:r w:rsidRPr="0073255F">
        <w:rPr>
          <w:rFonts w:ascii="Helvetica" w:hAnsi="Helvetica" w:cstheme="minorHAnsi"/>
          <w:sz w:val="22"/>
        </w:rPr>
        <w:t>). Path and file name of mask to be used to mask the coherence before unwrapping (when using snaphu</w:t>
      </w:r>
      <w:r w:rsidRPr="0073255F">
        <w:rPr>
          <w:rFonts w:ascii="Helvetica" w:hAnsi="Helvetica" w:cstheme="minorHAnsi"/>
          <w:sz w:val="22"/>
        </w:rPr>
        <w:fldChar w:fldCharType="begin"/>
      </w:r>
      <w:r w:rsidRPr="0073255F">
        <w:rPr>
          <w:rFonts w:ascii="Helvetica" w:hAnsi="Helvetica"/>
        </w:rPr>
        <w:instrText xml:space="preserve"> XE "</w:instrText>
      </w:r>
      <w:r w:rsidRPr="0073255F">
        <w:rPr>
          <w:rFonts w:ascii="Helvetica" w:hAnsi="Helvetica"/>
          <w:i/>
          <w:color w:val="4A83C4"/>
          <w:sz w:val="22"/>
          <w:szCs w:val="22"/>
        </w:rPr>
        <w:instrText>snaphu</w:instrText>
      </w:r>
      <w:r w:rsidRPr="0073255F">
        <w:rPr>
          <w:rFonts w:ascii="Helvetica" w:hAnsi="Helvetica"/>
        </w:rPr>
        <w:instrText xml:space="preserve">" </w:instrText>
      </w:r>
      <w:r w:rsidRPr="0073255F">
        <w:rPr>
          <w:rFonts w:ascii="Helvetica" w:hAnsi="Helvetica" w:cstheme="minorHAnsi"/>
          <w:sz w:val="22"/>
        </w:rPr>
        <w:fldChar w:fldCharType="end"/>
      </w:r>
      <w:r w:rsidRPr="0073255F">
        <w:rPr>
          <w:rFonts w:ascii="Helvetica" w:hAnsi="Helvetica" w:cstheme="minorHAnsi"/>
          <w:sz w:val="22"/>
        </w:rPr>
        <w:t xml:space="preserve">).  </w:t>
      </w:r>
    </w:p>
    <w:p w14:paraId="035F7900" w14:textId="6A9CDE02" w:rsidR="00D71998" w:rsidRPr="0073255F" w:rsidRDefault="00D71998" w:rsidP="00891C4B">
      <w:pPr>
        <w:numPr>
          <w:ilvl w:val="1"/>
          <w:numId w:val="9"/>
        </w:numPr>
        <w:pBdr>
          <w:top w:val="none" w:sz="0" w:space="0" w:color="000000"/>
          <w:left w:val="none" w:sz="0" w:space="0" w:color="000000"/>
          <w:bottom w:val="none" w:sz="0" w:space="0" w:color="000000"/>
          <w:right w:val="none" w:sz="0" w:space="0" w:color="000000"/>
        </w:pBdr>
        <w:shd w:val="clear" w:color="auto" w:fill="FFFFFF"/>
        <w:suppressAutoHyphens/>
        <w:jc w:val="both"/>
        <w:rPr>
          <w:rFonts w:ascii="Helvetica" w:hAnsi="Helvetica" w:cstheme="minorHAnsi"/>
          <w:sz w:val="22"/>
        </w:rPr>
      </w:pPr>
      <w:r w:rsidRPr="0073255F">
        <w:rPr>
          <w:rFonts w:ascii="Helvetica" w:hAnsi="Helvetica" w:cstheme="minorHAnsi"/>
          <w:sz w:val="22"/>
        </w:rPr>
        <w:t xml:space="preserve">Mask will be projected in slant range and hence can be used to mask the results of the interferometric computation, eg using </w:t>
      </w:r>
      <w:r w:rsidRPr="00761FAD">
        <w:rPr>
          <w:rFonts w:ascii="Helvetica" w:hAnsi="Helvetica" w:cstheme="minorHAnsi"/>
          <w:sz w:val="22"/>
          <w:szCs w:val="22"/>
        </w:rPr>
        <w:t xml:space="preserve">the </w:t>
      </w:r>
      <w:r w:rsidR="00C8008A">
        <w:rPr>
          <w:rFonts w:ascii="Helvetica" w:hAnsi="Helvetica"/>
          <w:color w:val="000000" w:themeColor="text1"/>
          <w:sz w:val="22"/>
          <w:szCs w:val="22"/>
        </w:rPr>
        <w:t>MasTerEngine</w:t>
      </w:r>
      <w:r w:rsidR="00761FAD" w:rsidRPr="00761FAD">
        <w:rPr>
          <w:rFonts w:ascii="Helvetica" w:hAnsi="Helvetica"/>
          <w:color w:val="000000" w:themeColor="text1"/>
          <w:sz w:val="22"/>
          <w:szCs w:val="22"/>
        </w:rPr>
        <w:t xml:space="preserve"> </w:t>
      </w:r>
      <w:r w:rsidRPr="00761FAD">
        <w:rPr>
          <w:rFonts w:ascii="Helvetica" w:hAnsi="Helvetica" w:cstheme="minorHAnsi"/>
          <w:sz w:val="22"/>
          <w:szCs w:val="22"/>
        </w:rPr>
        <w:t>command</w:t>
      </w:r>
      <w:r w:rsidRPr="0073255F">
        <w:rPr>
          <w:rFonts w:ascii="Helvetica" w:hAnsi="Helvetica" w:cstheme="minorHAnsi"/>
          <w:sz w:val="22"/>
        </w:rPr>
        <w:t xml:space="preserve"> </w:t>
      </w:r>
      <w:r w:rsidRPr="0073255F">
        <w:rPr>
          <w:rFonts w:ascii="Helvetica" w:hAnsi="Helvetica" w:cstheme="minorHAnsi"/>
          <w:i/>
          <w:color w:val="0070C0"/>
          <w:sz w:val="22"/>
        </w:rPr>
        <w:t>ffa</w:t>
      </w:r>
      <w:r w:rsidRPr="0073255F">
        <w:rPr>
          <w:rFonts w:ascii="Helvetica" w:hAnsi="Helvetica" w:cstheme="minorHAnsi"/>
          <w:sz w:val="22"/>
        </w:rPr>
        <w:t xml:space="preserve">: </w:t>
      </w:r>
      <w:r w:rsidR="00891C4B">
        <w:rPr>
          <w:rFonts w:ascii="Helvetica" w:hAnsi="Helvetica" w:cstheme="minorHAnsi"/>
          <w:sz w:val="22"/>
        </w:rPr>
        <w:tab/>
      </w:r>
      <w:r w:rsidRPr="0073255F">
        <w:rPr>
          <w:rFonts w:ascii="Helvetica" w:hAnsi="Helvetica" w:cstheme="minorHAnsi"/>
          <w:sz w:val="22"/>
        </w:rPr>
        <w:br/>
      </w:r>
      <w:r w:rsidRPr="0073255F">
        <w:rPr>
          <w:rFonts w:ascii="Helvetica" w:hAnsi="Helvetica" w:cstheme="minorHAnsi"/>
          <w:i/>
          <w:color w:val="0070C0"/>
          <w:sz w:val="22"/>
        </w:rPr>
        <w:t xml:space="preserve">           ffa residualInterferogram.HH-HH.f x slantRangeMask</w:t>
      </w:r>
      <w:r w:rsidR="00891C4B">
        <w:rPr>
          <w:rFonts w:ascii="Helvetica" w:hAnsi="Helvetica" w:cstheme="minorHAnsi"/>
          <w:i/>
          <w:color w:val="0070C0"/>
          <w:sz w:val="22"/>
        </w:rPr>
        <w:tab/>
      </w:r>
      <w:r w:rsidRPr="0073255F">
        <w:rPr>
          <w:rFonts w:ascii="Helvetica" w:hAnsi="Helvetica" w:cstheme="minorHAnsi"/>
          <w:i/>
          <w:color w:val="0070C0"/>
          <w:sz w:val="22"/>
        </w:rPr>
        <w:br/>
      </w:r>
    </w:p>
    <w:p w14:paraId="00B1AC60" w14:textId="63360148" w:rsidR="00D71998" w:rsidRPr="0073255F" w:rsidRDefault="00D71998" w:rsidP="00D71998">
      <w:p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sz w:val="22"/>
        </w:rPr>
      </w:pPr>
      <w:r w:rsidRPr="0073255F">
        <w:rPr>
          <w:rFonts w:ascii="Helvetica" w:hAnsi="Helvetica" w:cstheme="minorHAnsi"/>
          <w:sz w:val="22"/>
        </w:rPr>
        <w:t># UNWRAPPING</w:t>
      </w:r>
    </w:p>
    <w:p w14:paraId="3B2E9B45" w14:textId="77777777" w:rsidR="00D71998" w:rsidRPr="0073255F" w:rsidRDefault="00D71998" w:rsidP="00D71998">
      <w:p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sz w:val="22"/>
        </w:rPr>
      </w:pPr>
      <w:r w:rsidRPr="0073255F">
        <w:rPr>
          <w:rFonts w:ascii="Helvetica" w:hAnsi="Helvetica" w:cstheme="minorHAnsi"/>
          <w:sz w:val="22"/>
        </w:rPr>
        <w:t>############</w:t>
      </w:r>
    </w:p>
    <w:p w14:paraId="060768FB" w14:textId="77777777" w:rsidR="00D71998" w:rsidRPr="0073255F" w:rsidRDefault="00D71998" w:rsidP="00D71998">
      <w:pPr>
        <w:numPr>
          <w:ilvl w:val="0"/>
          <w:numId w:val="9"/>
        </w:num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b/>
          <w:sz w:val="22"/>
        </w:rPr>
      </w:pPr>
      <w:r w:rsidRPr="0073255F">
        <w:rPr>
          <w:rFonts w:ascii="Helvetica" w:hAnsi="Helvetica" w:cstheme="minorHAnsi"/>
          <w:b/>
          <w:sz w:val="22"/>
        </w:rPr>
        <w:t xml:space="preserve"># </w:t>
      </w:r>
      <w:r w:rsidRPr="0073255F">
        <w:rPr>
          <w:rFonts w:ascii="Helvetica" w:hAnsi="Helvetica" w:cstheme="minorHAnsi"/>
          <w:b/>
          <w:bCs/>
          <w:sz w:val="22"/>
        </w:rPr>
        <w:t>SKIPUW,</w:t>
      </w:r>
    </w:p>
    <w:p w14:paraId="65532BFD" w14:textId="7355ED65" w:rsidR="00D71998" w:rsidRPr="0073255F" w:rsidRDefault="00D71998" w:rsidP="00891C4B">
      <w:pPr>
        <w:numPr>
          <w:ilvl w:val="1"/>
          <w:numId w:val="9"/>
        </w:numPr>
        <w:pBdr>
          <w:top w:val="none" w:sz="0" w:space="0" w:color="000000"/>
          <w:left w:val="none" w:sz="0" w:space="0" w:color="000000"/>
          <w:bottom w:val="none" w:sz="0" w:space="0" w:color="000000"/>
          <w:right w:val="none" w:sz="0" w:space="0" w:color="000000"/>
        </w:pBdr>
        <w:shd w:val="clear" w:color="auto" w:fill="FFFFFF"/>
        <w:suppressAutoHyphens/>
        <w:jc w:val="both"/>
        <w:rPr>
          <w:rFonts w:ascii="Helvetica" w:hAnsi="Helvetica" w:cstheme="minorHAnsi"/>
          <w:sz w:val="22"/>
        </w:rPr>
      </w:pPr>
      <w:r w:rsidRPr="0073255F">
        <w:rPr>
          <w:rFonts w:ascii="Helvetica" w:hAnsi="Helvetica" w:cstheme="minorHAnsi"/>
          <w:sz w:val="22"/>
        </w:rPr>
        <w:t>(</w:t>
      </w:r>
      <w:r w:rsidRPr="0073255F">
        <w:rPr>
          <w:rFonts w:ascii="Helvetica" w:hAnsi="Helvetica" w:cstheme="minorHAnsi"/>
          <w:i/>
          <w:color w:val="00B050"/>
          <w:sz w:val="22"/>
        </w:rPr>
        <w:t>SKIPyes, SKIPno</w:t>
      </w:r>
      <w:r w:rsidRPr="0073255F">
        <w:rPr>
          <w:rFonts w:ascii="Helvetica" w:hAnsi="Helvetica" w:cstheme="minorHAnsi"/>
          <w:color w:val="00B050"/>
          <w:sz w:val="22"/>
        </w:rPr>
        <w:t xml:space="preserve"> </w:t>
      </w:r>
      <w:r w:rsidRPr="0073255F">
        <w:rPr>
          <w:rFonts w:ascii="Helvetica" w:hAnsi="Helvetica" w:cstheme="minorHAnsi"/>
          <w:sz w:val="22"/>
        </w:rPr>
        <w:t xml:space="preserve">or </w:t>
      </w:r>
      <w:r w:rsidRPr="0073255F">
        <w:rPr>
          <w:rFonts w:ascii="Helvetica" w:hAnsi="Helvetica" w:cstheme="minorHAnsi"/>
          <w:i/>
          <w:color w:val="00B050"/>
          <w:sz w:val="22"/>
        </w:rPr>
        <w:t>MASK</w:t>
      </w:r>
      <w:r w:rsidRPr="0073255F">
        <w:rPr>
          <w:rFonts w:ascii="Helvetica" w:hAnsi="Helvetica" w:cstheme="minorHAnsi"/>
          <w:sz w:val="22"/>
        </w:rPr>
        <w:t xml:space="preserve">). </w:t>
      </w:r>
      <w:r w:rsidR="00891C4B">
        <w:rPr>
          <w:rFonts w:ascii="Helvetica" w:hAnsi="Helvetica" w:cstheme="minorHAnsi"/>
          <w:sz w:val="22"/>
        </w:rPr>
        <w:tab/>
      </w:r>
      <w:r w:rsidRPr="0073255F">
        <w:rPr>
          <w:rFonts w:ascii="Helvetica" w:hAnsi="Helvetica" w:cstheme="minorHAnsi"/>
          <w:sz w:val="22"/>
        </w:rPr>
        <w:br/>
      </w:r>
      <w:r w:rsidRPr="0073255F">
        <w:rPr>
          <w:rFonts w:ascii="Helvetica" w:hAnsi="Helvetica" w:cstheme="minorHAnsi"/>
          <w:i/>
          <w:color w:val="00B050"/>
          <w:sz w:val="22"/>
        </w:rPr>
        <w:t>SKIPyes</w:t>
      </w:r>
      <w:r w:rsidRPr="0073255F">
        <w:rPr>
          <w:rFonts w:ascii="Helvetica" w:hAnsi="Helvetica" w:cstheme="minorHAnsi"/>
          <w:sz w:val="22"/>
        </w:rPr>
        <w:t xml:space="preserve"> will skip the time-consuming unwrapping step but will still geocode all the available and requested products. </w:t>
      </w:r>
      <w:r w:rsidRPr="0073255F">
        <w:rPr>
          <w:rFonts w:ascii="Helvetica" w:hAnsi="Helvetica" w:cstheme="minorHAnsi"/>
          <w:i/>
          <w:color w:val="00B050"/>
          <w:sz w:val="22"/>
        </w:rPr>
        <w:t>SKIPno</w:t>
      </w:r>
      <w:r w:rsidRPr="0073255F">
        <w:rPr>
          <w:rFonts w:ascii="Helvetica" w:hAnsi="Helvetica" w:cstheme="minorHAnsi"/>
          <w:sz w:val="22"/>
        </w:rPr>
        <w:t xml:space="preserve"> will unwrap and geocode all available and requested products. </w:t>
      </w:r>
      <w:r w:rsidRPr="0073255F">
        <w:rPr>
          <w:rFonts w:ascii="Helvetica" w:hAnsi="Helvetica" w:cstheme="minorHAnsi"/>
          <w:i/>
          <w:color w:val="00B050"/>
          <w:sz w:val="22"/>
        </w:rPr>
        <w:t>MASK</w:t>
      </w:r>
      <w:r w:rsidRPr="0073255F">
        <w:rPr>
          <w:rFonts w:ascii="Helvetica" w:hAnsi="Helvetica" w:cstheme="minorHAnsi"/>
          <w:sz w:val="22"/>
        </w:rPr>
        <w:t xml:space="preserve"> option is used to geocode only amplitude and coherence files; this is used for creating masks based on the coherence. </w:t>
      </w:r>
    </w:p>
    <w:p w14:paraId="42CB7BB3" w14:textId="77777777" w:rsidR="00D71998" w:rsidRPr="0073255F" w:rsidRDefault="00D71998" w:rsidP="00D71998">
      <w:pPr>
        <w:numPr>
          <w:ilvl w:val="0"/>
          <w:numId w:val="9"/>
        </w:num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b/>
          <w:sz w:val="22"/>
        </w:rPr>
      </w:pPr>
      <w:r w:rsidRPr="0073255F">
        <w:rPr>
          <w:rFonts w:ascii="Helvetica" w:hAnsi="Helvetica" w:cstheme="minorHAnsi"/>
          <w:b/>
          <w:sz w:val="22"/>
        </w:rPr>
        <w:t># UW_METHOD,</w:t>
      </w:r>
    </w:p>
    <w:p w14:paraId="1355665C" w14:textId="77777777" w:rsidR="00D71998" w:rsidRPr="0073255F" w:rsidRDefault="00D71998" w:rsidP="00891C4B">
      <w:pPr>
        <w:numPr>
          <w:ilvl w:val="1"/>
          <w:numId w:val="9"/>
        </w:numPr>
        <w:pBdr>
          <w:top w:val="none" w:sz="0" w:space="0" w:color="000000"/>
          <w:left w:val="none" w:sz="0" w:space="0" w:color="000000"/>
          <w:bottom w:val="none" w:sz="0" w:space="0" w:color="000000"/>
          <w:right w:val="none" w:sz="0" w:space="0" w:color="000000"/>
        </w:pBdr>
        <w:shd w:val="clear" w:color="auto" w:fill="FFFFFF"/>
        <w:suppressAutoHyphens/>
        <w:jc w:val="both"/>
        <w:rPr>
          <w:rFonts w:ascii="Helvetica" w:hAnsi="Helvetica" w:cstheme="minorHAnsi"/>
          <w:sz w:val="22"/>
        </w:rPr>
      </w:pPr>
      <w:r w:rsidRPr="0073255F">
        <w:rPr>
          <w:rFonts w:ascii="Helvetica" w:hAnsi="Helvetica" w:cstheme="minorHAnsi"/>
          <w:sz w:val="22"/>
        </w:rPr>
        <w:t>(</w:t>
      </w:r>
      <w:r w:rsidRPr="0073255F">
        <w:rPr>
          <w:rFonts w:ascii="Helvetica" w:hAnsi="Helvetica" w:cstheme="minorHAnsi"/>
          <w:i/>
          <w:color w:val="00B050"/>
          <w:sz w:val="22"/>
        </w:rPr>
        <w:t xml:space="preserve">SNAPHU, CIS, DETPHUN1ONLY, DETPHUN2ONLY, DETPHUN1SNAPHU, DETPHUN2SNAPHU, DETPHUN1CIS </w:t>
      </w:r>
      <w:r w:rsidRPr="0073255F">
        <w:rPr>
          <w:rFonts w:ascii="Helvetica" w:hAnsi="Helvetica" w:cstheme="minorHAnsi"/>
          <w:color w:val="000000" w:themeColor="text1"/>
          <w:sz w:val="22"/>
        </w:rPr>
        <w:t>or</w:t>
      </w:r>
      <w:r w:rsidRPr="0073255F">
        <w:rPr>
          <w:rFonts w:ascii="Helvetica" w:hAnsi="Helvetica" w:cstheme="minorHAnsi"/>
          <w:i/>
          <w:color w:val="00B050"/>
          <w:sz w:val="22"/>
        </w:rPr>
        <w:t xml:space="preserve"> DETPHUN2CIS</w:t>
      </w:r>
      <w:r w:rsidRPr="0073255F">
        <w:rPr>
          <w:rFonts w:ascii="Helvetica" w:hAnsi="Helvetica" w:cstheme="minorHAnsi"/>
          <w:sz w:val="22"/>
        </w:rPr>
        <w:t xml:space="preserve">). Method used for the unwrapping. Snaphu is probably the most used method in the InSAR community. DETPHUN methods are fast but usually to be considered as preliminary step. </w:t>
      </w:r>
      <w:r w:rsidRPr="0073255F">
        <w:rPr>
          <w:rFonts w:ascii="Helvetica" w:hAnsi="Helvetica" w:cstheme="minorHAnsi"/>
          <w:sz w:val="22"/>
        </w:rPr>
        <w:br/>
      </w:r>
    </w:p>
    <w:p w14:paraId="4E449337" w14:textId="77777777" w:rsidR="00D71998" w:rsidRPr="0073255F" w:rsidRDefault="00D71998" w:rsidP="00D71998">
      <w:p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sz w:val="22"/>
        </w:rPr>
      </w:pPr>
      <w:r w:rsidRPr="0073255F">
        <w:rPr>
          <w:rFonts w:ascii="Helvetica" w:hAnsi="Helvetica" w:cstheme="minorHAnsi"/>
          <w:sz w:val="22"/>
        </w:rPr>
        <w:t># if snaphu</w:t>
      </w:r>
      <w:r w:rsidRPr="0073255F">
        <w:rPr>
          <w:rFonts w:ascii="Helvetica" w:hAnsi="Helvetica" w:cstheme="minorHAnsi"/>
          <w:sz w:val="22"/>
        </w:rPr>
        <w:fldChar w:fldCharType="begin"/>
      </w:r>
      <w:r w:rsidRPr="0073255F">
        <w:rPr>
          <w:rFonts w:ascii="Helvetica" w:hAnsi="Helvetica"/>
        </w:rPr>
        <w:instrText xml:space="preserve"> XE "</w:instrText>
      </w:r>
      <w:r w:rsidRPr="0073255F">
        <w:rPr>
          <w:rFonts w:ascii="Helvetica" w:hAnsi="Helvetica"/>
          <w:i/>
          <w:color w:val="4A83C4"/>
          <w:sz w:val="22"/>
          <w:szCs w:val="22"/>
        </w:rPr>
        <w:instrText>snaphu</w:instrText>
      </w:r>
      <w:r w:rsidRPr="0073255F">
        <w:rPr>
          <w:rFonts w:ascii="Helvetica" w:hAnsi="Helvetica"/>
        </w:rPr>
        <w:instrText xml:space="preserve">" </w:instrText>
      </w:r>
      <w:r w:rsidRPr="0073255F">
        <w:rPr>
          <w:rFonts w:ascii="Helvetica" w:hAnsi="Helvetica" w:cstheme="minorHAnsi"/>
          <w:sz w:val="22"/>
        </w:rPr>
        <w:fldChar w:fldCharType="end"/>
      </w:r>
      <w:r w:rsidRPr="0073255F">
        <w:rPr>
          <w:rFonts w:ascii="Helvetica" w:hAnsi="Helvetica" w:cstheme="minorHAnsi"/>
          <w:sz w:val="22"/>
        </w:rPr>
        <w:t xml:space="preserve"> unwrapping:</w:t>
      </w:r>
    </w:p>
    <w:p w14:paraId="37D07CDF" w14:textId="77777777" w:rsidR="00D71998" w:rsidRPr="0073255F" w:rsidRDefault="00D71998" w:rsidP="00D71998">
      <w:pPr>
        <w:numPr>
          <w:ilvl w:val="0"/>
          <w:numId w:val="9"/>
        </w:num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b/>
          <w:sz w:val="22"/>
        </w:rPr>
      </w:pPr>
      <w:r w:rsidRPr="0073255F">
        <w:rPr>
          <w:rFonts w:ascii="Helvetica" w:hAnsi="Helvetica" w:cstheme="minorHAnsi"/>
          <w:b/>
          <w:sz w:val="22"/>
        </w:rPr>
        <w:t xml:space="preserve"># </w:t>
      </w:r>
      <w:r w:rsidRPr="0073255F">
        <w:rPr>
          <w:rFonts w:ascii="Helvetica" w:hAnsi="Helvetica" w:cstheme="minorHAnsi"/>
          <w:b/>
          <w:bCs/>
          <w:sz w:val="22"/>
        </w:rPr>
        <w:t>DEFOTHRESHFACTOR,</w:t>
      </w:r>
    </w:p>
    <w:p w14:paraId="54535353" w14:textId="77777777" w:rsidR="00D71998" w:rsidRPr="0073255F" w:rsidRDefault="00D71998" w:rsidP="00891C4B">
      <w:pPr>
        <w:numPr>
          <w:ilvl w:val="1"/>
          <w:numId w:val="9"/>
        </w:numPr>
        <w:pBdr>
          <w:top w:val="none" w:sz="0" w:space="0" w:color="000000"/>
          <w:left w:val="none" w:sz="0" w:space="0" w:color="000000"/>
          <w:bottom w:val="none" w:sz="0" w:space="0" w:color="000000"/>
          <w:right w:val="none" w:sz="0" w:space="0" w:color="000000"/>
        </w:pBdr>
        <w:shd w:val="clear" w:color="auto" w:fill="FFFFFF"/>
        <w:suppressAutoHyphens/>
        <w:jc w:val="both"/>
        <w:rPr>
          <w:rFonts w:ascii="Helvetica" w:hAnsi="Helvetica" w:cstheme="minorHAnsi"/>
          <w:b/>
          <w:sz w:val="22"/>
        </w:rPr>
      </w:pPr>
      <w:r w:rsidRPr="0073255F">
        <w:rPr>
          <w:rFonts w:ascii="Helvetica" w:hAnsi="Helvetica" w:cstheme="minorHAnsi"/>
          <w:sz w:val="22"/>
        </w:rPr>
        <w:t>(</w:t>
      </w:r>
      <w:r w:rsidRPr="0073255F">
        <w:rPr>
          <w:rFonts w:ascii="Helvetica" w:hAnsi="Helvetica" w:cstheme="minorHAnsi"/>
          <w:i/>
          <w:color w:val="00B050"/>
          <w:sz w:val="22"/>
        </w:rPr>
        <w:t>Real number</w:t>
      </w:r>
      <w:r w:rsidRPr="0073255F">
        <w:rPr>
          <w:rFonts w:ascii="Helvetica" w:hAnsi="Helvetica" w:cstheme="minorHAnsi"/>
          <w:sz w:val="22"/>
        </w:rPr>
        <w:t>). Snaphu : Factor applied to rho0 to get threshold for whether or not phase discontinuity is possible. rho0 is the expected, biased correlation measure if true correlation is 0. Increase if results are not good. See snaphu</w:t>
      </w:r>
      <w:r w:rsidRPr="0073255F">
        <w:rPr>
          <w:rFonts w:ascii="Helvetica" w:hAnsi="Helvetica" w:cstheme="minorHAnsi"/>
          <w:sz w:val="22"/>
        </w:rPr>
        <w:fldChar w:fldCharType="begin"/>
      </w:r>
      <w:r w:rsidRPr="0073255F">
        <w:rPr>
          <w:rFonts w:ascii="Helvetica" w:hAnsi="Helvetica"/>
        </w:rPr>
        <w:instrText xml:space="preserve"> XE "</w:instrText>
      </w:r>
      <w:r w:rsidRPr="0073255F">
        <w:rPr>
          <w:rFonts w:ascii="Helvetica" w:hAnsi="Helvetica"/>
          <w:i/>
          <w:color w:val="4A83C4"/>
          <w:sz w:val="22"/>
          <w:szCs w:val="22"/>
        </w:rPr>
        <w:instrText>snaphu</w:instrText>
      </w:r>
      <w:r w:rsidRPr="0073255F">
        <w:rPr>
          <w:rFonts w:ascii="Helvetica" w:hAnsi="Helvetica"/>
        </w:rPr>
        <w:instrText xml:space="preserve">" </w:instrText>
      </w:r>
      <w:r w:rsidRPr="0073255F">
        <w:rPr>
          <w:rFonts w:ascii="Helvetica" w:hAnsi="Helvetica" w:cstheme="minorHAnsi"/>
          <w:sz w:val="22"/>
        </w:rPr>
        <w:fldChar w:fldCharType="end"/>
      </w:r>
      <w:r w:rsidRPr="0073255F">
        <w:rPr>
          <w:rFonts w:ascii="Helvetica" w:hAnsi="Helvetica" w:cstheme="minorHAnsi"/>
          <w:sz w:val="22"/>
        </w:rPr>
        <w:t xml:space="preserve"> literature for more information. </w:t>
      </w:r>
    </w:p>
    <w:p w14:paraId="1BB0689A" w14:textId="77777777" w:rsidR="00D71998" w:rsidRPr="0073255F" w:rsidRDefault="00D71998" w:rsidP="00D71998">
      <w:pPr>
        <w:numPr>
          <w:ilvl w:val="0"/>
          <w:numId w:val="9"/>
        </w:num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sz w:val="22"/>
        </w:rPr>
      </w:pPr>
      <w:r w:rsidRPr="0073255F">
        <w:rPr>
          <w:rFonts w:ascii="Helvetica" w:hAnsi="Helvetica" w:cstheme="minorHAnsi"/>
          <w:b/>
          <w:sz w:val="22"/>
        </w:rPr>
        <w:t xml:space="preserve"># </w:t>
      </w:r>
      <w:r w:rsidRPr="0073255F">
        <w:rPr>
          <w:rFonts w:ascii="Helvetica" w:hAnsi="Helvetica" w:cstheme="minorHAnsi"/>
          <w:b/>
          <w:bCs/>
          <w:sz w:val="22"/>
        </w:rPr>
        <w:t>DEFOCONST,</w:t>
      </w:r>
    </w:p>
    <w:p w14:paraId="59A9A06E" w14:textId="77777777" w:rsidR="00D71998" w:rsidRPr="0073255F" w:rsidRDefault="00D71998" w:rsidP="00891C4B">
      <w:pPr>
        <w:numPr>
          <w:ilvl w:val="1"/>
          <w:numId w:val="9"/>
        </w:numPr>
        <w:pBdr>
          <w:top w:val="none" w:sz="0" w:space="0" w:color="000000"/>
          <w:left w:val="none" w:sz="0" w:space="0" w:color="000000"/>
          <w:bottom w:val="none" w:sz="0" w:space="0" w:color="000000"/>
          <w:right w:val="none" w:sz="0" w:space="0" w:color="000000"/>
        </w:pBdr>
        <w:shd w:val="clear" w:color="auto" w:fill="FFFFFF"/>
        <w:suppressAutoHyphens/>
        <w:jc w:val="both"/>
        <w:rPr>
          <w:rFonts w:ascii="Helvetica" w:hAnsi="Helvetica" w:cstheme="minorHAnsi"/>
          <w:b/>
          <w:sz w:val="22"/>
        </w:rPr>
      </w:pPr>
      <w:r w:rsidRPr="0073255F">
        <w:rPr>
          <w:rFonts w:ascii="Helvetica" w:hAnsi="Helvetica" w:cstheme="minorHAnsi"/>
          <w:sz w:val="22"/>
        </w:rPr>
        <w:t>(</w:t>
      </w:r>
      <w:r w:rsidRPr="0073255F">
        <w:rPr>
          <w:rFonts w:ascii="Helvetica" w:hAnsi="Helvetica" w:cstheme="minorHAnsi"/>
          <w:i/>
          <w:color w:val="00B050"/>
          <w:sz w:val="22"/>
        </w:rPr>
        <w:t>Real number</w:t>
      </w:r>
      <w:r w:rsidRPr="0073255F">
        <w:rPr>
          <w:rFonts w:ascii="Helvetica" w:hAnsi="Helvetica" w:cstheme="minorHAnsi"/>
          <w:sz w:val="22"/>
        </w:rPr>
        <w:t>). Snaphu : Ratio of phase discontinuity probability density to peak probability density expected for discontinuity-possible pixel differences. Value of 1 means zero cost for discontinuity, 0 means infinite cost. Decrease if results are not good. See snaphu</w:t>
      </w:r>
      <w:r w:rsidRPr="0073255F">
        <w:rPr>
          <w:rFonts w:ascii="Helvetica" w:hAnsi="Helvetica" w:cstheme="minorHAnsi"/>
          <w:sz w:val="22"/>
        </w:rPr>
        <w:fldChar w:fldCharType="begin"/>
      </w:r>
      <w:r w:rsidRPr="0073255F">
        <w:rPr>
          <w:rFonts w:ascii="Helvetica" w:hAnsi="Helvetica"/>
        </w:rPr>
        <w:instrText xml:space="preserve"> XE "</w:instrText>
      </w:r>
      <w:r w:rsidRPr="0073255F">
        <w:rPr>
          <w:rFonts w:ascii="Helvetica" w:hAnsi="Helvetica"/>
          <w:i/>
          <w:color w:val="4A83C4"/>
          <w:sz w:val="22"/>
          <w:szCs w:val="22"/>
        </w:rPr>
        <w:instrText>snaphu</w:instrText>
      </w:r>
      <w:r w:rsidRPr="0073255F">
        <w:rPr>
          <w:rFonts w:ascii="Helvetica" w:hAnsi="Helvetica"/>
        </w:rPr>
        <w:instrText xml:space="preserve">" </w:instrText>
      </w:r>
      <w:r w:rsidRPr="0073255F">
        <w:rPr>
          <w:rFonts w:ascii="Helvetica" w:hAnsi="Helvetica" w:cstheme="minorHAnsi"/>
          <w:sz w:val="22"/>
        </w:rPr>
        <w:fldChar w:fldCharType="end"/>
      </w:r>
      <w:r w:rsidRPr="0073255F">
        <w:rPr>
          <w:rFonts w:ascii="Helvetica" w:hAnsi="Helvetica" w:cstheme="minorHAnsi"/>
          <w:sz w:val="22"/>
        </w:rPr>
        <w:t xml:space="preserve"> literature for more information. </w:t>
      </w:r>
    </w:p>
    <w:p w14:paraId="5B7C768C" w14:textId="77777777" w:rsidR="00D71998" w:rsidRPr="0073255F" w:rsidRDefault="00D71998" w:rsidP="00D71998">
      <w:pPr>
        <w:numPr>
          <w:ilvl w:val="0"/>
          <w:numId w:val="9"/>
        </w:num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sz w:val="22"/>
        </w:rPr>
      </w:pPr>
      <w:r w:rsidRPr="0073255F">
        <w:rPr>
          <w:rFonts w:ascii="Helvetica" w:hAnsi="Helvetica" w:cstheme="minorHAnsi"/>
          <w:b/>
          <w:sz w:val="22"/>
        </w:rPr>
        <w:t xml:space="preserve"># </w:t>
      </w:r>
      <w:r w:rsidRPr="0073255F">
        <w:rPr>
          <w:rFonts w:ascii="Helvetica" w:hAnsi="Helvetica" w:cstheme="minorHAnsi"/>
          <w:b/>
          <w:bCs/>
          <w:sz w:val="22"/>
        </w:rPr>
        <w:t>DEFOMAX_CYCLE,</w:t>
      </w:r>
    </w:p>
    <w:p w14:paraId="50DCC9DA" w14:textId="77777777" w:rsidR="00D71998" w:rsidRPr="0073255F" w:rsidRDefault="00D71998" w:rsidP="00891C4B">
      <w:pPr>
        <w:numPr>
          <w:ilvl w:val="1"/>
          <w:numId w:val="9"/>
        </w:numPr>
        <w:pBdr>
          <w:top w:val="none" w:sz="0" w:space="0" w:color="000000"/>
          <w:left w:val="none" w:sz="0" w:space="0" w:color="000000"/>
          <w:bottom w:val="none" w:sz="0" w:space="0" w:color="000000"/>
          <w:right w:val="none" w:sz="0" w:space="0" w:color="000000"/>
        </w:pBdr>
        <w:shd w:val="clear" w:color="auto" w:fill="FFFFFF"/>
        <w:suppressAutoHyphens/>
        <w:jc w:val="both"/>
        <w:rPr>
          <w:rFonts w:ascii="Helvetica" w:hAnsi="Helvetica" w:cstheme="minorHAnsi"/>
          <w:b/>
          <w:sz w:val="22"/>
        </w:rPr>
      </w:pPr>
      <w:r w:rsidRPr="0073255F">
        <w:rPr>
          <w:rFonts w:ascii="Helvetica" w:hAnsi="Helvetica" w:cstheme="minorHAnsi"/>
          <w:sz w:val="22"/>
        </w:rPr>
        <w:t>(</w:t>
      </w:r>
      <w:r w:rsidRPr="0073255F">
        <w:rPr>
          <w:rFonts w:ascii="Helvetica" w:hAnsi="Helvetica" w:cstheme="minorHAnsi"/>
          <w:i/>
          <w:color w:val="00B050"/>
          <w:sz w:val="22"/>
        </w:rPr>
        <w:t>Real number</w:t>
      </w:r>
      <w:r w:rsidRPr="0073255F">
        <w:rPr>
          <w:rFonts w:ascii="Helvetica" w:hAnsi="Helvetica" w:cstheme="minorHAnsi"/>
          <w:sz w:val="22"/>
        </w:rPr>
        <w:t>). Snaphu : Maximum number of expected phase cycle discontinuity. For topo where no phase jump is expected, it can be set to zero. See snaphu</w:t>
      </w:r>
      <w:r w:rsidRPr="0073255F">
        <w:rPr>
          <w:rFonts w:ascii="Helvetica" w:hAnsi="Helvetica" w:cstheme="minorHAnsi"/>
          <w:sz w:val="22"/>
        </w:rPr>
        <w:fldChar w:fldCharType="begin"/>
      </w:r>
      <w:r w:rsidRPr="0073255F">
        <w:rPr>
          <w:rFonts w:ascii="Helvetica" w:hAnsi="Helvetica"/>
        </w:rPr>
        <w:instrText xml:space="preserve"> XE "</w:instrText>
      </w:r>
      <w:r w:rsidRPr="0073255F">
        <w:rPr>
          <w:rFonts w:ascii="Helvetica" w:hAnsi="Helvetica"/>
          <w:i/>
          <w:color w:val="4A83C4"/>
          <w:sz w:val="22"/>
          <w:szCs w:val="22"/>
        </w:rPr>
        <w:instrText>snaphu</w:instrText>
      </w:r>
      <w:r w:rsidRPr="0073255F">
        <w:rPr>
          <w:rFonts w:ascii="Helvetica" w:hAnsi="Helvetica"/>
        </w:rPr>
        <w:instrText xml:space="preserve">" </w:instrText>
      </w:r>
      <w:r w:rsidRPr="0073255F">
        <w:rPr>
          <w:rFonts w:ascii="Helvetica" w:hAnsi="Helvetica" w:cstheme="minorHAnsi"/>
          <w:sz w:val="22"/>
        </w:rPr>
        <w:fldChar w:fldCharType="end"/>
      </w:r>
      <w:r w:rsidRPr="0073255F">
        <w:rPr>
          <w:rFonts w:ascii="Helvetica" w:hAnsi="Helvetica" w:cstheme="minorHAnsi"/>
          <w:sz w:val="22"/>
        </w:rPr>
        <w:t xml:space="preserve"> literature for more information. </w:t>
      </w:r>
    </w:p>
    <w:p w14:paraId="413886BD" w14:textId="77777777" w:rsidR="00D71998" w:rsidRPr="0073255F" w:rsidRDefault="00D71998" w:rsidP="00D71998">
      <w:pPr>
        <w:numPr>
          <w:ilvl w:val="0"/>
          <w:numId w:val="9"/>
        </w:num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b/>
          <w:sz w:val="22"/>
        </w:rPr>
      </w:pPr>
      <w:r w:rsidRPr="0073255F">
        <w:rPr>
          <w:rFonts w:ascii="Helvetica" w:hAnsi="Helvetica" w:cstheme="minorHAnsi"/>
          <w:b/>
          <w:sz w:val="22"/>
        </w:rPr>
        <w:t xml:space="preserve"># </w:t>
      </w:r>
      <w:r w:rsidRPr="0073255F">
        <w:rPr>
          <w:rFonts w:ascii="Helvetica" w:hAnsi="Helvetica" w:cstheme="minorHAnsi"/>
          <w:b/>
          <w:bCs/>
          <w:sz w:val="22"/>
        </w:rPr>
        <w:t>SNAPHUMODE,</w:t>
      </w:r>
    </w:p>
    <w:p w14:paraId="3095D2A2" w14:textId="77777777" w:rsidR="00D71998" w:rsidRPr="0073255F" w:rsidRDefault="00D71998" w:rsidP="00891C4B">
      <w:pPr>
        <w:numPr>
          <w:ilvl w:val="1"/>
          <w:numId w:val="9"/>
        </w:numPr>
        <w:pBdr>
          <w:top w:val="none" w:sz="0" w:space="0" w:color="000000"/>
          <w:left w:val="none" w:sz="0" w:space="0" w:color="000000"/>
          <w:bottom w:val="none" w:sz="0" w:space="0" w:color="000000"/>
          <w:right w:val="none" w:sz="0" w:space="0" w:color="000000"/>
        </w:pBdr>
        <w:shd w:val="clear" w:color="auto" w:fill="FFFFFF"/>
        <w:suppressAutoHyphens/>
        <w:jc w:val="both"/>
        <w:rPr>
          <w:rFonts w:ascii="Helvetica" w:hAnsi="Helvetica" w:cstheme="minorHAnsi"/>
          <w:b/>
          <w:sz w:val="22"/>
        </w:rPr>
      </w:pPr>
      <w:r w:rsidRPr="0073255F">
        <w:rPr>
          <w:rFonts w:ascii="Helvetica" w:hAnsi="Helvetica" w:cstheme="minorHAnsi"/>
          <w:sz w:val="22"/>
        </w:rPr>
        <w:t>(</w:t>
      </w:r>
      <w:r w:rsidRPr="0073255F">
        <w:rPr>
          <w:rFonts w:ascii="Helvetica" w:hAnsi="Helvetica" w:cstheme="minorHAnsi"/>
          <w:i/>
          <w:color w:val="00B050"/>
          <w:sz w:val="22"/>
        </w:rPr>
        <w:t xml:space="preserve">TOPO, DEFO, SMOOTH, </w:t>
      </w:r>
      <w:r w:rsidRPr="0073255F">
        <w:rPr>
          <w:rFonts w:ascii="Helvetica" w:hAnsi="Helvetica" w:cstheme="minorHAnsi"/>
          <w:color w:val="002060"/>
          <w:sz w:val="22"/>
        </w:rPr>
        <w:t>or</w:t>
      </w:r>
      <w:r w:rsidRPr="0073255F">
        <w:rPr>
          <w:rFonts w:ascii="Helvetica" w:hAnsi="Helvetica" w:cstheme="minorHAnsi"/>
          <w:i/>
          <w:color w:val="00B050"/>
          <w:sz w:val="22"/>
        </w:rPr>
        <w:t xml:space="preserve"> NOSTATCOSTS</w:t>
      </w:r>
      <w:r w:rsidRPr="0073255F">
        <w:rPr>
          <w:rFonts w:ascii="Helvetica" w:hAnsi="Helvetica" w:cstheme="minorHAnsi"/>
          <w:sz w:val="22"/>
        </w:rPr>
        <w:t>). Snaphu : pre-defined configuration for snaphu</w:t>
      </w:r>
      <w:r w:rsidRPr="0073255F">
        <w:rPr>
          <w:rFonts w:ascii="Helvetica" w:hAnsi="Helvetica" w:cstheme="minorHAnsi"/>
          <w:sz w:val="22"/>
        </w:rPr>
        <w:fldChar w:fldCharType="begin"/>
      </w:r>
      <w:r w:rsidRPr="0073255F">
        <w:rPr>
          <w:rFonts w:ascii="Helvetica" w:hAnsi="Helvetica"/>
        </w:rPr>
        <w:instrText xml:space="preserve"> XE "</w:instrText>
      </w:r>
      <w:r w:rsidRPr="0073255F">
        <w:rPr>
          <w:rFonts w:ascii="Helvetica" w:hAnsi="Helvetica"/>
          <w:i/>
          <w:color w:val="4A83C4"/>
          <w:sz w:val="22"/>
          <w:szCs w:val="22"/>
        </w:rPr>
        <w:instrText>snaphu</w:instrText>
      </w:r>
      <w:r w:rsidRPr="0073255F">
        <w:rPr>
          <w:rFonts w:ascii="Helvetica" w:hAnsi="Helvetica"/>
        </w:rPr>
        <w:instrText xml:space="preserve">" </w:instrText>
      </w:r>
      <w:r w:rsidRPr="0073255F">
        <w:rPr>
          <w:rFonts w:ascii="Helvetica" w:hAnsi="Helvetica" w:cstheme="minorHAnsi"/>
          <w:sz w:val="22"/>
        </w:rPr>
        <w:fldChar w:fldCharType="end"/>
      </w:r>
      <w:r w:rsidRPr="0073255F">
        <w:rPr>
          <w:rFonts w:ascii="Helvetica" w:hAnsi="Helvetica" w:cstheme="minorHAnsi"/>
          <w:sz w:val="22"/>
        </w:rPr>
        <w:t xml:space="preserve"> depending of the type of interferogram expected. See snaphu literature for more information. </w:t>
      </w:r>
    </w:p>
    <w:p w14:paraId="7EBE5FBF" w14:textId="77777777" w:rsidR="00D71998" w:rsidRPr="0073255F" w:rsidRDefault="00D71998" w:rsidP="00D71998">
      <w:pPr>
        <w:numPr>
          <w:ilvl w:val="0"/>
          <w:numId w:val="9"/>
        </w:num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b/>
          <w:sz w:val="22"/>
        </w:rPr>
      </w:pPr>
      <w:r w:rsidRPr="0073255F">
        <w:rPr>
          <w:rFonts w:ascii="Helvetica" w:hAnsi="Helvetica" w:cstheme="minorHAnsi"/>
          <w:b/>
          <w:sz w:val="22"/>
        </w:rPr>
        <w:t xml:space="preserve"># </w:t>
      </w:r>
      <w:r w:rsidRPr="0073255F">
        <w:rPr>
          <w:rFonts w:ascii="Helvetica" w:hAnsi="Helvetica" w:cstheme="minorHAnsi"/>
          <w:b/>
          <w:bCs/>
          <w:sz w:val="22"/>
        </w:rPr>
        <w:t>ZONEMAP,</w:t>
      </w:r>
    </w:p>
    <w:p w14:paraId="686C2CDA" w14:textId="77777777" w:rsidR="00D71998" w:rsidRPr="0073255F" w:rsidRDefault="00D71998" w:rsidP="00891C4B">
      <w:pPr>
        <w:numPr>
          <w:ilvl w:val="1"/>
          <w:numId w:val="9"/>
        </w:numPr>
        <w:pBdr>
          <w:top w:val="none" w:sz="0" w:space="0" w:color="000000"/>
          <w:left w:val="none" w:sz="0" w:space="0" w:color="000000"/>
          <w:bottom w:val="none" w:sz="0" w:space="0" w:color="000000"/>
          <w:right w:val="none" w:sz="0" w:space="0" w:color="000000"/>
        </w:pBdr>
        <w:shd w:val="clear" w:color="auto" w:fill="FFFFFF"/>
        <w:suppressAutoHyphens/>
        <w:jc w:val="both"/>
        <w:rPr>
          <w:rFonts w:ascii="Helvetica" w:hAnsi="Helvetica" w:cstheme="minorHAnsi"/>
          <w:b/>
          <w:sz w:val="22"/>
        </w:rPr>
      </w:pPr>
      <w:r w:rsidRPr="0073255F">
        <w:rPr>
          <w:rFonts w:ascii="Helvetica" w:hAnsi="Helvetica" w:cstheme="minorHAnsi"/>
          <w:i/>
          <w:color w:val="00B050"/>
          <w:sz w:val="22"/>
        </w:rPr>
        <w:t xml:space="preserve">ZoneMapYes </w:t>
      </w:r>
      <w:r w:rsidRPr="0073255F">
        <w:rPr>
          <w:rFonts w:ascii="Helvetica" w:hAnsi="Helvetica" w:cstheme="minorHAnsi"/>
          <w:color w:val="002060"/>
          <w:sz w:val="22"/>
        </w:rPr>
        <w:t>or</w:t>
      </w:r>
      <w:r w:rsidRPr="0073255F">
        <w:rPr>
          <w:rFonts w:ascii="Helvetica" w:hAnsi="Helvetica" w:cstheme="minorHAnsi"/>
          <w:i/>
          <w:color w:val="00B050"/>
          <w:sz w:val="22"/>
        </w:rPr>
        <w:t xml:space="preserve"> ZoneMapNo</w:t>
      </w:r>
      <w:r w:rsidRPr="0073255F">
        <w:rPr>
          <w:rFonts w:ascii="Helvetica" w:hAnsi="Helvetica" w:cstheme="minorHAnsi"/>
          <w:sz w:val="22"/>
        </w:rPr>
        <w:t>. if ZoneMapYes, it will create a map with the unwrapped zones named snaphuZoneMap. Each continuously unwrapped zone is numbered (from 1 to...)</w:t>
      </w:r>
    </w:p>
    <w:p w14:paraId="19019AD0" w14:textId="77777777" w:rsidR="00D71998" w:rsidRPr="0073255F" w:rsidRDefault="00D71998" w:rsidP="00D71998">
      <w:pPr>
        <w:numPr>
          <w:ilvl w:val="0"/>
          <w:numId w:val="9"/>
        </w:num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b/>
          <w:sz w:val="22"/>
        </w:rPr>
      </w:pPr>
      <w:r w:rsidRPr="0073255F">
        <w:rPr>
          <w:rFonts w:ascii="Helvetica" w:hAnsi="Helvetica" w:cstheme="minorHAnsi"/>
          <w:b/>
          <w:sz w:val="22"/>
        </w:rPr>
        <w:t xml:space="preserve"># </w:t>
      </w:r>
      <w:r w:rsidRPr="0073255F">
        <w:rPr>
          <w:rFonts w:ascii="Helvetica" w:hAnsi="Helvetica" w:cstheme="minorHAnsi"/>
          <w:b/>
          <w:bCs/>
          <w:sz w:val="22"/>
        </w:rPr>
        <w:t>ZONEMAPSIZE,</w:t>
      </w:r>
    </w:p>
    <w:p w14:paraId="6D9CDB73" w14:textId="77777777" w:rsidR="00D71998" w:rsidRPr="0073255F" w:rsidRDefault="00D71998" w:rsidP="00891C4B">
      <w:pPr>
        <w:numPr>
          <w:ilvl w:val="1"/>
          <w:numId w:val="9"/>
        </w:numPr>
        <w:pBdr>
          <w:top w:val="none" w:sz="0" w:space="0" w:color="000000"/>
          <w:left w:val="none" w:sz="0" w:space="0" w:color="000000"/>
          <w:bottom w:val="none" w:sz="0" w:space="0" w:color="000000"/>
          <w:right w:val="none" w:sz="0" w:space="0" w:color="000000"/>
        </w:pBdr>
        <w:shd w:val="clear" w:color="auto" w:fill="FFFFFF"/>
        <w:suppressAutoHyphens/>
        <w:jc w:val="both"/>
        <w:rPr>
          <w:rFonts w:ascii="Helvetica" w:hAnsi="Helvetica" w:cstheme="minorHAnsi"/>
          <w:b/>
          <w:sz w:val="22"/>
        </w:rPr>
      </w:pPr>
      <w:r w:rsidRPr="0073255F">
        <w:rPr>
          <w:rFonts w:ascii="Helvetica" w:hAnsi="Helvetica" w:cstheme="minorHAnsi"/>
          <w:i/>
          <w:color w:val="000000" w:themeColor="text1"/>
          <w:sz w:val="22"/>
        </w:rPr>
        <w:t>(</w:t>
      </w:r>
      <w:r w:rsidRPr="0073255F">
        <w:rPr>
          <w:rFonts w:ascii="Helvetica" w:hAnsi="Helvetica" w:cstheme="minorHAnsi"/>
          <w:i/>
          <w:color w:val="00B050"/>
          <w:sz w:val="22"/>
        </w:rPr>
        <w:t>Real number</w:t>
      </w:r>
      <w:r w:rsidRPr="0073255F">
        <w:rPr>
          <w:rFonts w:ascii="Helvetica" w:hAnsi="Helvetica" w:cstheme="minorHAnsi"/>
          <w:i/>
          <w:color w:val="000000" w:themeColor="text1"/>
          <w:sz w:val="22"/>
        </w:rPr>
        <w:t>)</w:t>
      </w:r>
      <w:r w:rsidRPr="0073255F">
        <w:rPr>
          <w:rFonts w:ascii="Helvetica" w:hAnsi="Helvetica" w:cstheme="minorHAnsi"/>
          <w:i/>
          <w:color w:val="00B050"/>
          <w:sz w:val="22"/>
        </w:rPr>
        <w:t xml:space="preserve"> </w:t>
      </w:r>
      <w:r w:rsidRPr="0073255F">
        <w:rPr>
          <w:rFonts w:ascii="Helvetica" w:hAnsi="Helvetica" w:cstheme="minorHAnsi"/>
          <w:sz w:val="22"/>
        </w:rPr>
        <w:t>Minimum size of snaphu</w:t>
      </w:r>
      <w:r w:rsidRPr="0073255F">
        <w:rPr>
          <w:rFonts w:ascii="Helvetica" w:hAnsi="Helvetica" w:cstheme="minorHAnsi"/>
          <w:sz w:val="22"/>
        </w:rPr>
        <w:fldChar w:fldCharType="begin"/>
      </w:r>
      <w:r w:rsidRPr="0073255F">
        <w:rPr>
          <w:rFonts w:ascii="Helvetica" w:hAnsi="Helvetica"/>
        </w:rPr>
        <w:instrText xml:space="preserve"> XE "</w:instrText>
      </w:r>
      <w:r w:rsidRPr="0073255F">
        <w:rPr>
          <w:rFonts w:ascii="Helvetica" w:hAnsi="Helvetica"/>
          <w:i/>
          <w:color w:val="4A83C4"/>
          <w:sz w:val="22"/>
          <w:szCs w:val="22"/>
        </w:rPr>
        <w:instrText>snaphu</w:instrText>
      </w:r>
      <w:r w:rsidRPr="0073255F">
        <w:rPr>
          <w:rFonts w:ascii="Helvetica" w:hAnsi="Helvetica"/>
        </w:rPr>
        <w:instrText xml:space="preserve">" </w:instrText>
      </w:r>
      <w:r w:rsidRPr="0073255F">
        <w:rPr>
          <w:rFonts w:ascii="Helvetica" w:hAnsi="Helvetica" w:cstheme="minorHAnsi"/>
          <w:sz w:val="22"/>
        </w:rPr>
        <w:fldChar w:fldCharType="end"/>
      </w:r>
      <w:r w:rsidRPr="0073255F">
        <w:rPr>
          <w:rFonts w:ascii="Helvetica" w:hAnsi="Helvetica" w:cstheme="minorHAnsi"/>
          <w:sz w:val="22"/>
        </w:rPr>
        <w:t xml:space="preserve"> unwrapped zone to map (in fraction of total nr of pixels)</w:t>
      </w:r>
    </w:p>
    <w:p w14:paraId="359BCC54" w14:textId="77777777" w:rsidR="00D71998" w:rsidRPr="0073255F" w:rsidRDefault="00D71998" w:rsidP="00D71998">
      <w:pPr>
        <w:numPr>
          <w:ilvl w:val="0"/>
          <w:numId w:val="9"/>
        </w:num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b/>
          <w:sz w:val="22"/>
        </w:rPr>
      </w:pPr>
      <w:r w:rsidRPr="0073255F">
        <w:rPr>
          <w:rFonts w:ascii="Helvetica" w:hAnsi="Helvetica" w:cstheme="minorHAnsi"/>
          <w:b/>
          <w:sz w:val="22"/>
        </w:rPr>
        <w:t xml:space="preserve"># </w:t>
      </w:r>
      <w:r w:rsidRPr="0073255F">
        <w:rPr>
          <w:rFonts w:ascii="Helvetica" w:hAnsi="Helvetica" w:cstheme="minorHAnsi"/>
          <w:b/>
          <w:bCs/>
          <w:sz w:val="22"/>
        </w:rPr>
        <w:t>ZONEMAPCOST,</w:t>
      </w:r>
    </w:p>
    <w:p w14:paraId="34FA8E9A" w14:textId="77777777" w:rsidR="00D71998" w:rsidRPr="0073255F" w:rsidRDefault="00D71998" w:rsidP="00891C4B">
      <w:pPr>
        <w:numPr>
          <w:ilvl w:val="1"/>
          <w:numId w:val="9"/>
        </w:numPr>
        <w:pBdr>
          <w:top w:val="none" w:sz="0" w:space="0" w:color="000000"/>
          <w:left w:val="none" w:sz="0" w:space="0" w:color="000000"/>
          <w:bottom w:val="none" w:sz="0" w:space="0" w:color="000000"/>
          <w:right w:val="none" w:sz="0" w:space="0" w:color="000000"/>
        </w:pBdr>
        <w:shd w:val="clear" w:color="auto" w:fill="FFFFFF"/>
        <w:suppressAutoHyphens/>
        <w:jc w:val="both"/>
        <w:rPr>
          <w:rFonts w:ascii="Helvetica" w:hAnsi="Helvetica" w:cstheme="minorHAnsi"/>
          <w:sz w:val="22"/>
        </w:rPr>
      </w:pPr>
      <w:r w:rsidRPr="0073255F">
        <w:rPr>
          <w:rFonts w:ascii="Helvetica" w:hAnsi="Helvetica" w:cstheme="minorHAnsi"/>
          <w:i/>
          <w:color w:val="000000" w:themeColor="text1"/>
          <w:sz w:val="22"/>
        </w:rPr>
        <w:t>(</w:t>
      </w:r>
      <w:r w:rsidRPr="0073255F">
        <w:rPr>
          <w:rFonts w:ascii="Helvetica" w:hAnsi="Helvetica" w:cstheme="minorHAnsi"/>
          <w:i/>
          <w:color w:val="00B050"/>
          <w:sz w:val="22"/>
        </w:rPr>
        <w:t>Integer number</w:t>
      </w:r>
      <w:r w:rsidRPr="0073255F">
        <w:rPr>
          <w:rFonts w:ascii="Helvetica" w:hAnsi="Helvetica" w:cstheme="minorHAnsi"/>
          <w:i/>
          <w:color w:val="000000" w:themeColor="text1"/>
          <w:sz w:val="22"/>
        </w:rPr>
        <w:t>)</w:t>
      </w:r>
      <w:r w:rsidRPr="0073255F">
        <w:rPr>
          <w:rFonts w:ascii="Helvetica" w:hAnsi="Helvetica" w:cstheme="minorHAnsi"/>
          <w:i/>
          <w:color w:val="00B050"/>
          <w:sz w:val="22"/>
        </w:rPr>
        <w:t xml:space="preserve"> </w:t>
      </w:r>
      <w:r w:rsidRPr="0073255F">
        <w:rPr>
          <w:rFonts w:ascii="Helvetica" w:hAnsi="Helvetica" w:cstheme="minorHAnsi"/>
          <w:sz w:val="22"/>
        </w:rPr>
        <w:t>Cost threshold for connected components (zones) obtained with snaphu</w:t>
      </w:r>
      <w:r w:rsidRPr="0073255F">
        <w:rPr>
          <w:rFonts w:ascii="Helvetica" w:hAnsi="Helvetica" w:cstheme="minorHAnsi"/>
          <w:sz w:val="22"/>
        </w:rPr>
        <w:fldChar w:fldCharType="begin"/>
      </w:r>
      <w:r w:rsidRPr="0073255F">
        <w:rPr>
          <w:rFonts w:ascii="Helvetica" w:hAnsi="Helvetica"/>
        </w:rPr>
        <w:instrText xml:space="preserve"> XE "</w:instrText>
      </w:r>
      <w:r w:rsidRPr="0073255F">
        <w:rPr>
          <w:rFonts w:ascii="Helvetica" w:hAnsi="Helvetica"/>
          <w:i/>
          <w:color w:val="4A83C4"/>
          <w:sz w:val="22"/>
          <w:szCs w:val="22"/>
        </w:rPr>
        <w:instrText>snaphu</w:instrText>
      </w:r>
      <w:r w:rsidRPr="0073255F">
        <w:rPr>
          <w:rFonts w:ascii="Helvetica" w:hAnsi="Helvetica"/>
        </w:rPr>
        <w:instrText xml:space="preserve">" </w:instrText>
      </w:r>
      <w:r w:rsidRPr="0073255F">
        <w:rPr>
          <w:rFonts w:ascii="Helvetica" w:hAnsi="Helvetica" w:cstheme="minorHAnsi"/>
          <w:sz w:val="22"/>
        </w:rPr>
        <w:fldChar w:fldCharType="end"/>
      </w:r>
      <w:r w:rsidRPr="0073255F">
        <w:rPr>
          <w:rFonts w:ascii="Helvetica" w:hAnsi="Helvetica" w:cstheme="minorHAnsi"/>
          <w:sz w:val="22"/>
        </w:rPr>
        <w:t>. Higher threshold will give smaller connected zones</w:t>
      </w:r>
    </w:p>
    <w:p w14:paraId="0B3D8CDB" w14:textId="77777777" w:rsidR="00D71998" w:rsidRPr="0073255F" w:rsidRDefault="00D71998" w:rsidP="00D71998">
      <w:pPr>
        <w:numPr>
          <w:ilvl w:val="0"/>
          <w:numId w:val="9"/>
        </w:num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b/>
          <w:sz w:val="22"/>
        </w:rPr>
      </w:pPr>
      <w:r w:rsidRPr="0073255F">
        <w:rPr>
          <w:rFonts w:ascii="Helvetica" w:hAnsi="Helvetica" w:cstheme="minorHAnsi"/>
          <w:b/>
          <w:sz w:val="22"/>
        </w:rPr>
        <w:t xml:space="preserve"># </w:t>
      </w:r>
      <w:r w:rsidRPr="0073255F">
        <w:rPr>
          <w:rFonts w:ascii="Helvetica" w:hAnsi="Helvetica" w:cstheme="minorHAnsi"/>
          <w:b/>
          <w:bCs/>
          <w:sz w:val="22"/>
        </w:rPr>
        <w:t>ZONEMAPTOTAL,</w:t>
      </w:r>
    </w:p>
    <w:p w14:paraId="5351580B" w14:textId="77777777" w:rsidR="00D71998" w:rsidRPr="0073255F" w:rsidRDefault="00D71998" w:rsidP="00891C4B">
      <w:pPr>
        <w:numPr>
          <w:ilvl w:val="1"/>
          <w:numId w:val="9"/>
        </w:numPr>
        <w:pBdr>
          <w:top w:val="none" w:sz="0" w:space="0" w:color="000000"/>
          <w:left w:val="none" w:sz="0" w:space="0" w:color="000000"/>
          <w:bottom w:val="none" w:sz="0" w:space="0" w:color="000000"/>
          <w:right w:val="none" w:sz="0" w:space="0" w:color="000000"/>
        </w:pBdr>
        <w:shd w:val="clear" w:color="auto" w:fill="FFFFFF"/>
        <w:suppressAutoHyphens/>
        <w:jc w:val="both"/>
        <w:rPr>
          <w:rFonts w:ascii="Helvetica" w:hAnsi="Helvetica" w:cstheme="minorHAnsi"/>
          <w:sz w:val="22"/>
        </w:rPr>
      </w:pPr>
      <w:r w:rsidRPr="0073255F">
        <w:rPr>
          <w:rFonts w:ascii="Helvetica" w:hAnsi="Helvetica" w:cstheme="minorHAnsi"/>
          <w:i/>
          <w:color w:val="000000" w:themeColor="text1"/>
          <w:sz w:val="22"/>
        </w:rPr>
        <w:lastRenderedPageBreak/>
        <w:t>(</w:t>
      </w:r>
      <w:r w:rsidRPr="0073255F">
        <w:rPr>
          <w:rFonts w:ascii="Helvetica" w:hAnsi="Helvetica" w:cstheme="minorHAnsi"/>
          <w:i/>
          <w:color w:val="00B050"/>
          <w:sz w:val="22"/>
        </w:rPr>
        <w:t>integer number</w:t>
      </w:r>
      <w:r w:rsidRPr="0073255F">
        <w:rPr>
          <w:rFonts w:ascii="Helvetica" w:hAnsi="Helvetica" w:cstheme="minorHAnsi"/>
          <w:i/>
          <w:color w:val="000000" w:themeColor="text1"/>
          <w:sz w:val="22"/>
        </w:rPr>
        <w:t>)</w:t>
      </w:r>
      <w:r w:rsidRPr="0073255F">
        <w:rPr>
          <w:rFonts w:ascii="Helvetica" w:hAnsi="Helvetica" w:cstheme="minorHAnsi"/>
          <w:i/>
          <w:color w:val="00B050"/>
          <w:sz w:val="22"/>
        </w:rPr>
        <w:t xml:space="preserve"> </w:t>
      </w:r>
      <w:r w:rsidRPr="0073255F">
        <w:rPr>
          <w:rFonts w:ascii="Helvetica" w:hAnsi="Helvetica" w:cstheme="minorHAnsi"/>
          <w:sz w:val="22"/>
        </w:rPr>
        <w:t>Maximum number of mapped zones unwrapped with snaphu</w:t>
      </w:r>
      <w:r w:rsidRPr="0073255F">
        <w:rPr>
          <w:rFonts w:ascii="Helvetica" w:hAnsi="Helvetica" w:cstheme="minorHAnsi"/>
          <w:sz w:val="22"/>
        </w:rPr>
        <w:fldChar w:fldCharType="begin"/>
      </w:r>
      <w:r w:rsidRPr="0073255F">
        <w:rPr>
          <w:rFonts w:ascii="Helvetica" w:hAnsi="Helvetica"/>
        </w:rPr>
        <w:instrText xml:space="preserve"> XE "</w:instrText>
      </w:r>
      <w:r w:rsidRPr="0073255F">
        <w:rPr>
          <w:rFonts w:ascii="Helvetica" w:hAnsi="Helvetica"/>
          <w:i/>
          <w:color w:val="4A83C4"/>
          <w:sz w:val="22"/>
          <w:szCs w:val="22"/>
        </w:rPr>
        <w:instrText>snaphu</w:instrText>
      </w:r>
      <w:r w:rsidRPr="0073255F">
        <w:rPr>
          <w:rFonts w:ascii="Helvetica" w:hAnsi="Helvetica"/>
        </w:rPr>
        <w:instrText xml:space="preserve">" </w:instrText>
      </w:r>
      <w:r w:rsidRPr="0073255F">
        <w:rPr>
          <w:rFonts w:ascii="Helvetica" w:hAnsi="Helvetica" w:cstheme="minorHAnsi"/>
          <w:sz w:val="22"/>
        </w:rPr>
        <w:fldChar w:fldCharType="end"/>
      </w:r>
      <w:r w:rsidRPr="0073255F">
        <w:rPr>
          <w:rFonts w:ascii="Helvetica" w:hAnsi="Helvetica" w:cstheme="minorHAnsi"/>
          <w:sz w:val="22"/>
        </w:rPr>
        <w:t>.</w:t>
      </w:r>
    </w:p>
    <w:p w14:paraId="488369B8" w14:textId="77777777" w:rsidR="004961E5" w:rsidRDefault="004961E5" w:rsidP="00D71998">
      <w:p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sz w:val="22"/>
        </w:rPr>
      </w:pPr>
    </w:p>
    <w:p w14:paraId="747B8EC2" w14:textId="77777777" w:rsidR="004961E5" w:rsidRDefault="004961E5" w:rsidP="00D71998">
      <w:p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sz w:val="22"/>
        </w:rPr>
      </w:pPr>
    </w:p>
    <w:p w14:paraId="1A943869" w14:textId="1BFD02FC" w:rsidR="007E6798" w:rsidRDefault="007E6798" w:rsidP="007E6798">
      <w:pPr>
        <w:numPr>
          <w:ilvl w:val="0"/>
          <w:numId w:val="9"/>
        </w:num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b/>
          <w:sz w:val="22"/>
        </w:rPr>
      </w:pPr>
      <w:r w:rsidRPr="007E6798">
        <w:rPr>
          <w:rFonts w:ascii="Helvetica" w:hAnsi="Helvetica" w:cstheme="minorHAnsi"/>
          <w:b/>
          <w:sz w:val="22"/>
        </w:rPr>
        <w:t># MULTIUWP</w:t>
      </w:r>
      <w:r w:rsidR="00C37927">
        <w:rPr>
          <w:rFonts w:ascii="Helvetica" w:hAnsi="Helvetica" w:cstheme="minorHAnsi"/>
          <w:b/>
          <w:sz w:val="22"/>
        </w:rPr>
        <w:t>,</w:t>
      </w:r>
    </w:p>
    <w:p w14:paraId="60F2A45E" w14:textId="235A4026" w:rsidR="007E6798" w:rsidRPr="007E6798" w:rsidRDefault="00BC44FE" w:rsidP="007E6798">
      <w:pPr>
        <w:numPr>
          <w:ilvl w:val="1"/>
          <w:numId w:val="9"/>
        </w:num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sz w:val="22"/>
        </w:rPr>
      </w:pPr>
      <w:r>
        <w:rPr>
          <w:rFonts w:ascii="Helvetica" w:hAnsi="Helvetica" w:cstheme="minorHAnsi"/>
          <w:color w:val="00B050"/>
          <w:sz w:val="22"/>
        </w:rPr>
        <w:t>MultiSnaphuYes</w:t>
      </w:r>
      <w:r w:rsidRPr="00BC44FE">
        <w:rPr>
          <w:rFonts w:ascii="Helvetica" w:hAnsi="Helvetica" w:cstheme="minorHAnsi"/>
          <w:color w:val="00B050"/>
          <w:sz w:val="22"/>
        </w:rPr>
        <w:t xml:space="preserve"> </w:t>
      </w:r>
      <w:r>
        <w:rPr>
          <w:rFonts w:ascii="Helvetica" w:hAnsi="Helvetica" w:cstheme="minorHAnsi"/>
          <w:sz w:val="22"/>
        </w:rPr>
        <w:t xml:space="preserve">or </w:t>
      </w:r>
      <w:r w:rsidRPr="00BC44FE">
        <w:rPr>
          <w:rFonts w:ascii="Helvetica" w:hAnsi="Helvetica" w:cstheme="minorHAnsi"/>
          <w:color w:val="00B050"/>
          <w:sz w:val="22"/>
        </w:rPr>
        <w:t>MultiSnaphuNo</w:t>
      </w:r>
      <w:r>
        <w:rPr>
          <w:rFonts w:ascii="Helvetica" w:hAnsi="Helvetica" w:cstheme="minorHAnsi"/>
          <w:sz w:val="22"/>
        </w:rPr>
        <w:t xml:space="preserve">. If </w:t>
      </w:r>
      <w:r w:rsidR="007E6798" w:rsidRPr="007E6798">
        <w:rPr>
          <w:rFonts w:ascii="Helvetica" w:hAnsi="Helvetica" w:cstheme="minorHAnsi"/>
          <w:sz w:val="22"/>
        </w:rPr>
        <w:t>MultiSnaphuYes</w:t>
      </w:r>
      <w:r w:rsidR="00BC5CBA">
        <w:rPr>
          <w:rFonts w:ascii="Helvetica" w:hAnsi="Helvetica" w:cstheme="minorHAnsi"/>
          <w:sz w:val="22"/>
        </w:rPr>
        <w:t>, it</w:t>
      </w:r>
      <w:r w:rsidR="007E6798" w:rsidRPr="007E6798">
        <w:rPr>
          <w:rFonts w:ascii="Helvetica" w:hAnsi="Helvetica" w:cstheme="minorHAnsi"/>
          <w:sz w:val="22"/>
        </w:rPr>
        <w:t xml:space="preserve"> performs recursive </w:t>
      </w:r>
      <w:r w:rsidR="007E6798" w:rsidRPr="00BC5CBA">
        <w:rPr>
          <w:rFonts w:ascii="Helvetica" w:hAnsi="Helvetica" w:cstheme="minorHAnsi"/>
          <w:b/>
          <w:i/>
          <w:sz w:val="22"/>
        </w:rPr>
        <w:t>snaphu</w:t>
      </w:r>
      <w:r w:rsidR="007E6798" w:rsidRPr="007E6798">
        <w:rPr>
          <w:rFonts w:ascii="Helvetica" w:hAnsi="Helvetica" w:cstheme="minorHAnsi"/>
          <w:sz w:val="22"/>
        </w:rPr>
        <w:t xml:space="preserve"> unwrapping (need 4 params bellow). MultiUnwrapNo (or any other string) will perform single snaphu unwrapping</w:t>
      </w:r>
    </w:p>
    <w:p w14:paraId="3C7B215C" w14:textId="77777777" w:rsidR="00C37927" w:rsidRDefault="007E6798" w:rsidP="00C37927">
      <w:pPr>
        <w:numPr>
          <w:ilvl w:val="0"/>
          <w:numId w:val="9"/>
        </w:num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b/>
          <w:sz w:val="22"/>
        </w:rPr>
      </w:pPr>
      <w:r w:rsidRPr="00C37927">
        <w:rPr>
          <w:rFonts w:ascii="Helvetica" w:hAnsi="Helvetica" w:cstheme="minorHAnsi"/>
          <w:b/>
          <w:sz w:val="22"/>
        </w:rPr>
        <w:t xml:space="preserve"># WHICHINTERF, </w:t>
      </w:r>
    </w:p>
    <w:p w14:paraId="57989A3D" w14:textId="1D39CEDB" w:rsidR="007E6798" w:rsidRPr="00C37927" w:rsidRDefault="00134378" w:rsidP="00C37927">
      <w:pPr>
        <w:numPr>
          <w:ilvl w:val="1"/>
          <w:numId w:val="9"/>
        </w:num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sz w:val="22"/>
        </w:rPr>
      </w:pPr>
      <w:r w:rsidRPr="0073255F">
        <w:rPr>
          <w:rFonts w:ascii="Helvetica" w:hAnsi="Helvetica" w:cstheme="minorHAnsi"/>
          <w:sz w:val="22"/>
        </w:rPr>
        <w:t>(</w:t>
      </w:r>
      <w:r w:rsidRPr="00134378">
        <w:rPr>
          <w:rFonts w:ascii="Helvetica" w:hAnsi="Helvetica" w:cstheme="minorHAnsi"/>
          <w:i/>
          <w:color w:val="00B050"/>
          <w:sz w:val="22"/>
        </w:rPr>
        <w:t>ResidInterf</w:t>
      </w:r>
      <w:r w:rsidRPr="00134378">
        <w:rPr>
          <w:rFonts w:ascii="Helvetica" w:hAnsi="Helvetica" w:cstheme="minorHAnsi"/>
          <w:color w:val="002060"/>
          <w:sz w:val="22"/>
        </w:rPr>
        <w:t xml:space="preserve"> </w:t>
      </w:r>
      <w:r w:rsidRPr="0073255F">
        <w:rPr>
          <w:rFonts w:ascii="Helvetica" w:hAnsi="Helvetica" w:cstheme="minorHAnsi"/>
          <w:color w:val="002060"/>
          <w:sz w:val="22"/>
        </w:rPr>
        <w:t>or</w:t>
      </w:r>
      <w:r w:rsidRPr="0073255F">
        <w:rPr>
          <w:rFonts w:ascii="Helvetica" w:hAnsi="Helvetica" w:cstheme="minorHAnsi"/>
          <w:i/>
          <w:color w:val="00B050"/>
          <w:sz w:val="22"/>
        </w:rPr>
        <w:t xml:space="preserve"> </w:t>
      </w:r>
      <w:r w:rsidRPr="00134378">
        <w:rPr>
          <w:rFonts w:ascii="Helvetica" w:hAnsi="Helvetica" w:cstheme="minorHAnsi"/>
          <w:i/>
          <w:color w:val="00B050"/>
          <w:sz w:val="22"/>
        </w:rPr>
        <w:t>ResidInterfFilt</w:t>
      </w:r>
      <w:r w:rsidRPr="0073255F">
        <w:rPr>
          <w:rFonts w:ascii="Helvetica" w:hAnsi="Helvetica" w:cstheme="minorHAnsi"/>
          <w:sz w:val="22"/>
        </w:rPr>
        <w:t xml:space="preserve">). </w:t>
      </w:r>
      <w:r>
        <w:rPr>
          <w:rFonts w:ascii="Helvetica" w:hAnsi="Helvetica" w:cstheme="minorHAnsi"/>
          <w:sz w:val="22"/>
        </w:rPr>
        <w:t>W</w:t>
      </w:r>
      <w:r w:rsidR="0082300C">
        <w:rPr>
          <w:rFonts w:ascii="Helvetica" w:hAnsi="Helvetica" w:cstheme="minorHAnsi"/>
          <w:sz w:val="22"/>
        </w:rPr>
        <w:t>hich interferogram to unwrap: residual interferogram or Filtered R</w:t>
      </w:r>
      <w:r w:rsidR="007E6798" w:rsidRPr="00C37927">
        <w:rPr>
          <w:rFonts w:ascii="Helvetica" w:hAnsi="Helvetica" w:cstheme="minorHAnsi"/>
          <w:sz w:val="22"/>
        </w:rPr>
        <w:t>esidual interfero</w:t>
      </w:r>
      <w:r w:rsidR="0082300C">
        <w:rPr>
          <w:rFonts w:ascii="Helvetica" w:hAnsi="Helvetica" w:cstheme="minorHAnsi"/>
          <w:sz w:val="22"/>
        </w:rPr>
        <w:t>gram</w:t>
      </w:r>
      <w:r w:rsidR="007E6798" w:rsidRPr="00C37927">
        <w:rPr>
          <w:rFonts w:ascii="Helvetica" w:hAnsi="Helvetica" w:cstheme="minorHAnsi"/>
          <w:sz w:val="22"/>
        </w:rPr>
        <w:t xml:space="preserve"> </w:t>
      </w:r>
    </w:p>
    <w:p w14:paraId="6B815631" w14:textId="77777777" w:rsidR="00C37927" w:rsidRDefault="007E6798" w:rsidP="00C37927">
      <w:pPr>
        <w:numPr>
          <w:ilvl w:val="0"/>
          <w:numId w:val="9"/>
        </w:num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b/>
          <w:sz w:val="22"/>
        </w:rPr>
      </w:pPr>
      <w:r w:rsidRPr="00C37927">
        <w:rPr>
          <w:rFonts w:ascii="Helvetica" w:hAnsi="Helvetica" w:cstheme="minorHAnsi"/>
          <w:b/>
          <w:sz w:val="22"/>
        </w:rPr>
        <w:t xml:space="preserve"># COEFREQ, </w:t>
      </w:r>
    </w:p>
    <w:p w14:paraId="14620C2D" w14:textId="4E5F39F4" w:rsidR="007E6798" w:rsidRPr="00C37927" w:rsidRDefault="0082300C" w:rsidP="00C37927">
      <w:pPr>
        <w:numPr>
          <w:ilvl w:val="1"/>
          <w:numId w:val="9"/>
        </w:num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sz w:val="22"/>
        </w:rPr>
      </w:pPr>
      <w:r w:rsidRPr="0073255F">
        <w:rPr>
          <w:rFonts w:ascii="Helvetica" w:hAnsi="Helvetica" w:cstheme="minorHAnsi"/>
          <w:sz w:val="22"/>
        </w:rPr>
        <w:t>(</w:t>
      </w:r>
      <w:r w:rsidRPr="0073255F">
        <w:rPr>
          <w:rFonts w:ascii="Helvetica" w:hAnsi="Helvetica" w:cstheme="minorHAnsi"/>
          <w:i/>
          <w:color w:val="00B050"/>
          <w:sz w:val="22"/>
        </w:rPr>
        <w:t>Real number</w:t>
      </w:r>
      <w:r w:rsidRPr="0073255F">
        <w:rPr>
          <w:rFonts w:ascii="Helvetica" w:hAnsi="Helvetica" w:cstheme="minorHAnsi"/>
          <w:sz w:val="22"/>
        </w:rPr>
        <w:t xml:space="preserve">). </w:t>
      </w:r>
      <w:r w:rsidR="007E6798" w:rsidRPr="00C37927">
        <w:rPr>
          <w:rFonts w:ascii="Helvetica" w:hAnsi="Helvetica" w:cstheme="minorHAnsi"/>
          <w:sz w:val="22"/>
        </w:rPr>
        <w:t>Coefficient of increase of cut-off frequency</w:t>
      </w:r>
      <w:r w:rsidR="002E07F5">
        <w:rPr>
          <w:rFonts w:ascii="Helvetica" w:hAnsi="Helvetica" w:cstheme="minorHAnsi"/>
          <w:sz w:val="22"/>
        </w:rPr>
        <w:t xml:space="preserve"> (e.g</w:t>
      </w:r>
      <w:r w:rsidR="001347BD">
        <w:rPr>
          <w:rFonts w:ascii="Helvetica" w:hAnsi="Helvetica" w:cstheme="minorHAnsi"/>
          <w:sz w:val="22"/>
        </w:rPr>
        <w:t xml:space="preserve"> 0.9)</w:t>
      </w:r>
    </w:p>
    <w:p w14:paraId="00AECE30" w14:textId="77777777" w:rsidR="00C37927" w:rsidRDefault="007E6798" w:rsidP="00C37927">
      <w:pPr>
        <w:numPr>
          <w:ilvl w:val="0"/>
          <w:numId w:val="9"/>
        </w:num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b/>
          <w:sz w:val="22"/>
        </w:rPr>
      </w:pPr>
      <w:r w:rsidRPr="00C37927">
        <w:rPr>
          <w:rFonts w:ascii="Helvetica" w:hAnsi="Helvetica" w:cstheme="minorHAnsi"/>
          <w:b/>
          <w:sz w:val="22"/>
        </w:rPr>
        <w:t xml:space="preserve"># CUTINI, </w:t>
      </w:r>
    </w:p>
    <w:p w14:paraId="1079D10C" w14:textId="3AAB97CA" w:rsidR="007E6798" w:rsidRPr="00C37927" w:rsidRDefault="0082300C" w:rsidP="00C37927">
      <w:pPr>
        <w:numPr>
          <w:ilvl w:val="1"/>
          <w:numId w:val="9"/>
        </w:num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sz w:val="22"/>
        </w:rPr>
      </w:pPr>
      <w:r w:rsidRPr="0073255F">
        <w:rPr>
          <w:rFonts w:ascii="Helvetica" w:hAnsi="Helvetica" w:cstheme="minorHAnsi"/>
          <w:sz w:val="22"/>
        </w:rPr>
        <w:t>(</w:t>
      </w:r>
      <w:r w:rsidRPr="0073255F">
        <w:rPr>
          <w:rFonts w:ascii="Helvetica" w:hAnsi="Helvetica" w:cstheme="minorHAnsi"/>
          <w:i/>
          <w:color w:val="00B050"/>
          <w:sz w:val="22"/>
        </w:rPr>
        <w:t>Real number</w:t>
      </w:r>
      <w:r w:rsidRPr="0073255F">
        <w:rPr>
          <w:rFonts w:ascii="Helvetica" w:hAnsi="Helvetica" w:cstheme="minorHAnsi"/>
          <w:sz w:val="22"/>
        </w:rPr>
        <w:t xml:space="preserve">). </w:t>
      </w:r>
      <w:r w:rsidR="007E6798" w:rsidRPr="00C37927">
        <w:rPr>
          <w:rFonts w:ascii="Helvetica" w:hAnsi="Helvetica" w:cstheme="minorHAnsi"/>
          <w:sz w:val="22"/>
        </w:rPr>
        <w:t>Initial cut-off frequency (e.g. 12.5 for a 400x400 image, 10 for a 2200x1500 img)</w:t>
      </w:r>
    </w:p>
    <w:p w14:paraId="2DD11D9B" w14:textId="77777777" w:rsidR="00C37927" w:rsidRDefault="007E6798" w:rsidP="00C37927">
      <w:pPr>
        <w:numPr>
          <w:ilvl w:val="0"/>
          <w:numId w:val="9"/>
        </w:num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b/>
          <w:sz w:val="22"/>
        </w:rPr>
      </w:pPr>
      <w:r w:rsidRPr="00C37927">
        <w:rPr>
          <w:rFonts w:ascii="Helvetica" w:hAnsi="Helvetica" w:cstheme="minorHAnsi"/>
          <w:b/>
          <w:sz w:val="22"/>
        </w:rPr>
        <w:t xml:space="preserve"># NITMAX, </w:t>
      </w:r>
    </w:p>
    <w:p w14:paraId="2C5583C4" w14:textId="25E4824C" w:rsidR="007E6798" w:rsidRPr="00C37927" w:rsidRDefault="0082300C" w:rsidP="00C37927">
      <w:pPr>
        <w:numPr>
          <w:ilvl w:val="1"/>
          <w:numId w:val="9"/>
        </w:num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sz w:val="22"/>
        </w:rPr>
      </w:pPr>
      <w:r w:rsidRPr="0073255F">
        <w:rPr>
          <w:rFonts w:ascii="Helvetica" w:hAnsi="Helvetica" w:cstheme="minorHAnsi"/>
          <w:sz w:val="22"/>
        </w:rPr>
        <w:t>(</w:t>
      </w:r>
      <w:r>
        <w:rPr>
          <w:rFonts w:ascii="Helvetica" w:hAnsi="Helvetica" w:cstheme="minorHAnsi"/>
          <w:i/>
          <w:color w:val="00B050"/>
          <w:sz w:val="22"/>
        </w:rPr>
        <w:t>Integer</w:t>
      </w:r>
      <w:r w:rsidRPr="0073255F">
        <w:rPr>
          <w:rFonts w:ascii="Helvetica" w:hAnsi="Helvetica" w:cstheme="minorHAnsi"/>
          <w:i/>
          <w:color w:val="00B050"/>
          <w:sz w:val="22"/>
        </w:rPr>
        <w:t xml:space="preserve"> number</w:t>
      </w:r>
      <w:r w:rsidRPr="0073255F">
        <w:rPr>
          <w:rFonts w:ascii="Helvetica" w:hAnsi="Helvetica" w:cstheme="minorHAnsi"/>
          <w:sz w:val="22"/>
        </w:rPr>
        <w:t xml:space="preserve">). </w:t>
      </w:r>
      <w:r w:rsidR="007E6798" w:rsidRPr="00C37927">
        <w:rPr>
          <w:rFonts w:ascii="Helvetica" w:hAnsi="Helvetica" w:cstheme="minorHAnsi"/>
          <w:sz w:val="22"/>
        </w:rPr>
        <w:t>Max</w:t>
      </w:r>
      <w:r w:rsidR="00B32D8B">
        <w:rPr>
          <w:rFonts w:ascii="Helvetica" w:hAnsi="Helvetica" w:cstheme="minorHAnsi"/>
          <w:sz w:val="22"/>
        </w:rPr>
        <w:t>imum</w:t>
      </w:r>
      <w:r w:rsidR="007E6798" w:rsidRPr="00C37927">
        <w:rPr>
          <w:rFonts w:ascii="Helvetica" w:hAnsi="Helvetica" w:cstheme="minorHAnsi"/>
          <w:sz w:val="22"/>
        </w:rPr>
        <w:t xml:space="preserve"> total n</w:t>
      </w:r>
      <w:r w:rsidR="00B32D8B">
        <w:rPr>
          <w:rFonts w:ascii="Helvetica" w:hAnsi="Helvetica" w:cstheme="minorHAnsi"/>
          <w:sz w:val="22"/>
        </w:rPr>
        <w:t xml:space="preserve">umber </w:t>
      </w:r>
      <w:r w:rsidR="007E6798" w:rsidRPr="00C37927">
        <w:rPr>
          <w:rFonts w:ascii="Helvetica" w:hAnsi="Helvetica" w:cstheme="minorHAnsi"/>
          <w:sz w:val="22"/>
        </w:rPr>
        <w:t xml:space="preserve">of </w:t>
      </w:r>
      <w:r w:rsidR="00B32D8B" w:rsidRPr="00C37927">
        <w:rPr>
          <w:rFonts w:ascii="Helvetica" w:hAnsi="Helvetica" w:cstheme="minorHAnsi"/>
          <w:sz w:val="22"/>
        </w:rPr>
        <w:t>iterations</w:t>
      </w:r>
    </w:p>
    <w:p w14:paraId="4F03E064" w14:textId="77777777" w:rsidR="00C37927" w:rsidRDefault="007E6798" w:rsidP="00C37927">
      <w:pPr>
        <w:numPr>
          <w:ilvl w:val="0"/>
          <w:numId w:val="9"/>
        </w:num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b/>
          <w:sz w:val="22"/>
        </w:rPr>
      </w:pPr>
      <w:r w:rsidRPr="00C37927">
        <w:rPr>
          <w:rFonts w:ascii="Helvetica" w:hAnsi="Helvetica" w:cstheme="minorHAnsi"/>
          <w:b/>
          <w:sz w:val="22"/>
        </w:rPr>
        <w:t xml:space="preserve"># COHMUWPTHRESH, </w:t>
      </w:r>
    </w:p>
    <w:p w14:paraId="67ACB7D7" w14:textId="1A09ADD1" w:rsidR="007E6798" w:rsidRPr="00C37927" w:rsidRDefault="0082300C" w:rsidP="00C37927">
      <w:pPr>
        <w:numPr>
          <w:ilvl w:val="1"/>
          <w:numId w:val="9"/>
        </w:num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sz w:val="22"/>
        </w:rPr>
      </w:pPr>
      <w:r w:rsidRPr="0073255F">
        <w:rPr>
          <w:rFonts w:ascii="Helvetica" w:hAnsi="Helvetica" w:cstheme="minorHAnsi"/>
          <w:sz w:val="22"/>
        </w:rPr>
        <w:t>(</w:t>
      </w:r>
      <w:r w:rsidRPr="0073255F">
        <w:rPr>
          <w:rFonts w:ascii="Helvetica" w:hAnsi="Helvetica" w:cstheme="minorHAnsi"/>
          <w:i/>
          <w:color w:val="00B050"/>
          <w:sz w:val="22"/>
        </w:rPr>
        <w:t>Real number</w:t>
      </w:r>
      <w:r w:rsidRPr="0073255F">
        <w:rPr>
          <w:rFonts w:ascii="Helvetica" w:hAnsi="Helvetica" w:cstheme="minorHAnsi"/>
          <w:sz w:val="22"/>
        </w:rPr>
        <w:t xml:space="preserve">). </w:t>
      </w:r>
      <w:r w:rsidR="00CF417E">
        <w:rPr>
          <w:rFonts w:ascii="Helvetica" w:hAnsi="Helvetica" w:cstheme="minorHAnsi"/>
          <w:sz w:val="22"/>
        </w:rPr>
        <w:t>C</w:t>
      </w:r>
      <w:r w:rsidR="007E6798" w:rsidRPr="00C37927">
        <w:rPr>
          <w:rFonts w:ascii="Helvetica" w:hAnsi="Helvetica" w:cstheme="minorHAnsi"/>
          <w:sz w:val="22"/>
        </w:rPr>
        <w:t>oh</w:t>
      </w:r>
      <w:r w:rsidR="00CF417E">
        <w:rPr>
          <w:rFonts w:ascii="Helvetica" w:hAnsi="Helvetica" w:cstheme="minorHAnsi"/>
          <w:sz w:val="22"/>
        </w:rPr>
        <w:t>erence</w:t>
      </w:r>
      <w:r w:rsidR="007E6798" w:rsidRPr="00C37927">
        <w:rPr>
          <w:rFonts w:ascii="Helvetica" w:hAnsi="Helvetica" w:cstheme="minorHAnsi"/>
          <w:sz w:val="22"/>
        </w:rPr>
        <w:t xml:space="preserve"> threshold (between 0 and 1) below which it replaces the phase by white noise (corresponding mask will be produced). If set to 0, do not mask with white noise</w:t>
      </w:r>
    </w:p>
    <w:p w14:paraId="11BE19BA" w14:textId="77777777" w:rsidR="004961E5" w:rsidRDefault="004961E5" w:rsidP="00D71998">
      <w:p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sz w:val="22"/>
        </w:rPr>
      </w:pPr>
    </w:p>
    <w:p w14:paraId="3712BF10" w14:textId="77777777" w:rsidR="00D71998" w:rsidRPr="0073255F" w:rsidRDefault="00D71998" w:rsidP="00D71998">
      <w:p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sz w:val="22"/>
        </w:rPr>
      </w:pPr>
      <w:r w:rsidRPr="0073255F">
        <w:rPr>
          <w:rFonts w:ascii="Helvetica" w:hAnsi="Helvetica" w:cstheme="minorHAnsi"/>
          <w:sz w:val="22"/>
        </w:rPr>
        <w:t># if snaphu</w:t>
      </w:r>
      <w:r w:rsidRPr="0073255F">
        <w:rPr>
          <w:rFonts w:ascii="Helvetica" w:hAnsi="Helvetica" w:cstheme="minorHAnsi"/>
          <w:sz w:val="22"/>
        </w:rPr>
        <w:fldChar w:fldCharType="begin"/>
      </w:r>
      <w:r w:rsidRPr="0073255F">
        <w:rPr>
          <w:rFonts w:ascii="Helvetica" w:hAnsi="Helvetica"/>
        </w:rPr>
        <w:instrText xml:space="preserve"> XE "</w:instrText>
      </w:r>
      <w:r w:rsidRPr="0073255F">
        <w:rPr>
          <w:rFonts w:ascii="Helvetica" w:hAnsi="Helvetica"/>
          <w:i/>
          <w:color w:val="4A83C4"/>
          <w:sz w:val="22"/>
          <w:szCs w:val="22"/>
        </w:rPr>
        <w:instrText>snaphu</w:instrText>
      </w:r>
      <w:r w:rsidRPr="0073255F">
        <w:rPr>
          <w:rFonts w:ascii="Helvetica" w:hAnsi="Helvetica"/>
        </w:rPr>
        <w:instrText xml:space="preserve">" </w:instrText>
      </w:r>
      <w:r w:rsidRPr="0073255F">
        <w:rPr>
          <w:rFonts w:ascii="Helvetica" w:hAnsi="Helvetica" w:cstheme="minorHAnsi"/>
          <w:sz w:val="22"/>
        </w:rPr>
        <w:fldChar w:fldCharType="end"/>
      </w:r>
      <w:r w:rsidRPr="0073255F">
        <w:rPr>
          <w:rFonts w:ascii="Helvetica" w:hAnsi="Helvetica" w:cstheme="minorHAnsi"/>
          <w:sz w:val="22"/>
        </w:rPr>
        <w:t xml:space="preserve"> or CIS unwrapping:</w:t>
      </w:r>
    </w:p>
    <w:p w14:paraId="65389084" w14:textId="77777777" w:rsidR="00D71998" w:rsidRPr="0073255F" w:rsidRDefault="00D71998" w:rsidP="00D71998">
      <w:pPr>
        <w:numPr>
          <w:ilvl w:val="0"/>
          <w:numId w:val="9"/>
        </w:num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sz w:val="22"/>
        </w:rPr>
      </w:pPr>
      <w:r w:rsidRPr="0073255F">
        <w:rPr>
          <w:rFonts w:ascii="Helvetica" w:hAnsi="Helvetica" w:cstheme="minorHAnsi"/>
          <w:b/>
          <w:sz w:val="22"/>
        </w:rPr>
        <w:t xml:space="preserve"># </w:t>
      </w:r>
      <w:r w:rsidRPr="0073255F">
        <w:rPr>
          <w:rFonts w:ascii="Helvetica" w:hAnsi="Helvetica" w:cstheme="minorHAnsi"/>
          <w:b/>
          <w:bCs/>
          <w:sz w:val="22"/>
        </w:rPr>
        <w:t>COHCLNTHRESH,</w:t>
      </w:r>
    </w:p>
    <w:p w14:paraId="460D11A3" w14:textId="77777777" w:rsidR="00D71998" w:rsidRPr="0073255F" w:rsidRDefault="00D71998" w:rsidP="00891C4B">
      <w:pPr>
        <w:numPr>
          <w:ilvl w:val="1"/>
          <w:numId w:val="9"/>
        </w:numPr>
        <w:pBdr>
          <w:top w:val="none" w:sz="0" w:space="0" w:color="000000"/>
          <w:left w:val="none" w:sz="0" w:space="0" w:color="000000"/>
          <w:bottom w:val="none" w:sz="0" w:space="0" w:color="000000"/>
          <w:right w:val="none" w:sz="0" w:space="0" w:color="000000"/>
        </w:pBdr>
        <w:shd w:val="clear" w:color="auto" w:fill="FFFFFF"/>
        <w:suppressAutoHyphens/>
        <w:jc w:val="both"/>
        <w:rPr>
          <w:rFonts w:ascii="Helvetica" w:hAnsi="Helvetica" w:cstheme="minorHAnsi"/>
          <w:sz w:val="22"/>
        </w:rPr>
      </w:pPr>
      <w:r w:rsidRPr="0073255F">
        <w:rPr>
          <w:rFonts w:ascii="Helvetica" w:hAnsi="Helvetica" w:cstheme="minorHAnsi"/>
          <w:sz w:val="22"/>
        </w:rPr>
        <w:t>(</w:t>
      </w:r>
      <w:r w:rsidRPr="0073255F">
        <w:rPr>
          <w:rFonts w:ascii="Helvetica" w:hAnsi="Helvetica" w:cstheme="minorHAnsi"/>
          <w:i/>
          <w:color w:val="00B050"/>
          <w:sz w:val="22"/>
        </w:rPr>
        <w:t>Real number</w:t>
      </w:r>
      <w:r w:rsidRPr="0073255F">
        <w:rPr>
          <w:rFonts w:ascii="Helvetica" w:hAnsi="Helvetica" w:cstheme="minorHAnsi"/>
          <w:sz w:val="22"/>
        </w:rPr>
        <w:t xml:space="preserve">). Will use the coherence in conjunction with the mask at unwrapping. Pixels with coherence above threshold OR where mask = 1 will be unwrapped. </w:t>
      </w:r>
      <w:r w:rsidRPr="0073255F">
        <w:rPr>
          <w:rFonts w:ascii="Helvetica" w:hAnsi="Helvetica" w:cstheme="minorHAnsi"/>
          <w:color w:val="5B9BD5" w:themeColor="accent5"/>
          <w:sz w:val="22"/>
        </w:rPr>
        <w:t xml:space="preserve">If </w:t>
      </w:r>
      <w:r w:rsidRPr="0073255F">
        <w:rPr>
          <w:rFonts w:ascii="Helvetica" w:hAnsi="Helvetica" w:cstheme="minorHAnsi"/>
          <w:bCs/>
          <w:color w:val="5B9BD5" w:themeColor="accent5"/>
          <w:sz w:val="22"/>
        </w:rPr>
        <w:t>COHCLNTHRESH</w:t>
      </w:r>
      <w:r w:rsidRPr="0073255F">
        <w:rPr>
          <w:rFonts w:ascii="Helvetica" w:hAnsi="Helvetica" w:cstheme="minorHAnsi"/>
          <w:color w:val="5B9BD5" w:themeColor="accent5"/>
          <w:sz w:val="22"/>
        </w:rPr>
        <w:t xml:space="preserve"> is set to 0, it will only use the mask provided without taking into account the coherence</w:t>
      </w:r>
      <w:r w:rsidRPr="0073255F">
        <w:rPr>
          <w:rFonts w:ascii="Helvetica" w:hAnsi="Helvetica" w:cstheme="minorHAnsi"/>
          <w:sz w:val="22"/>
        </w:rPr>
        <w:t>:</w:t>
      </w:r>
    </w:p>
    <w:p w14:paraId="7E6A7373" w14:textId="558CA2F3" w:rsidR="00D71998" w:rsidRPr="0073255F" w:rsidRDefault="00D71998" w:rsidP="00D71998">
      <w:pPr>
        <w:pBdr>
          <w:top w:val="nil"/>
          <w:left w:val="nil"/>
          <w:bottom w:val="nil"/>
          <w:right w:val="nil"/>
          <w:between w:val="nil"/>
          <w:bar w:val="nil"/>
        </w:pBdr>
        <w:rPr>
          <w:rFonts w:ascii="Helvetica" w:hAnsi="Helvetica" w:cstheme="minorHAnsi"/>
          <w:sz w:val="22"/>
        </w:rPr>
      </w:pPr>
    </w:p>
    <w:tbl>
      <w:tblPr>
        <w:tblStyle w:val="GridTable1Light"/>
        <w:tblW w:w="0" w:type="auto"/>
        <w:tblInd w:w="1838" w:type="dxa"/>
        <w:tblLook w:val="04A0" w:firstRow="1" w:lastRow="0" w:firstColumn="1" w:lastColumn="0" w:noHBand="0" w:noVBand="1"/>
      </w:tblPr>
      <w:tblGrid>
        <w:gridCol w:w="1796"/>
        <w:gridCol w:w="2173"/>
        <w:gridCol w:w="1701"/>
      </w:tblGrid>
      <w:tr w:rsidR="00D71998" w:rsidRPr="006D39B9" w14:paraId="2A34C8F5" w14:textId="77777777" w:rsidTr="001F628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6" w:type="dxa"/>
          </w:tcPr>
          <w:p w14:paraId="54DC0FCB" w14:textId="77777777" w:rsidR="00D71998" w:rsidRPr="006D39B9" w:rsidRDefault="00D71998" w:rsidP="001F6285">
            <w:pPr>
              <w:suppressAutoHyphens/>
              <w:jc w:val="center"/>
              <w:rPr>
                <w:rFonts w:asciiTheme="minorHAnsi" w:hAnsiTheme="minorHAnsi" w:cstheme="minorHAnsi"/>
                <w:sz w:val="22"/>
              </w:rPr>
            </w:pPr>
            <w:r w:rsidRPr="006D39B9">
              <w:rPr>
                <w:rFonts w:asciiTheme="minorHAnsi" w:hAnsiTheme="minorHAnsi" w:cstheme="minorHAnsi"/>
                <w:sz w:val="22"/>
              </w:rPr>
              <w:t>Mask</w:t>
            </w:r>
          </w:p>
        </w:tc>
        <w:tc>
          <w:tcPr>
            <w:tcW w:w="2173" w:type="dxa"/>
          </w:tcPr>
          <w:p w14:paraId="1956B2E5" w14:textId="77777777" w:rsidR="00D71998" w:rsidRPr="006D39B9" w:rsidRDefault="00D71998" w:rsidP="001F6285">
            <w:pPr>
              <w:suppressAutoHyphens/>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2"/>
              </w:rPr>
            </w:pPr>
            <w:r w:rsidRPr="006D39B9">
              <w:rPr>
                <w:rFonts w:asciiTheme="minorHAnsi" w:hAnsiTheme="minorHAnsi" w:cstheme="minorHAnsi"/>
                <w:bCs w:val="0"/>
                <w:sz w:val="22"/>
              </w:rPr>
              <w:t>Coh &gt; COHCLNTHRESH</w:t>
            </w:r>
          </w:p>
        </w:tc>
        <w:tc>
          <w:tcPr>
            <w:tcW w:w="1701" w:type="dxa"/>
          </w:tcPr>
          <w:p w14:paraId="2E19ADFF" w14:textId="77777777" w:rsidR="00D71998" w:rsidRPr="006D39B9" w:rsidRDefault="00D71998" w:rsidP="001F6285">
            <w:pPr>
              <w:suppressAutoHyphens/>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2"/>
              </w:rPr>
            </w:pPr>
            <w:r w:rsidRPr="006D39B9">
              <w:rPr>
                <w:rFonts w:asciiTheme="minorHAnsi" w:hAnsiTheme="minorHAnsi" w:cstheme="minorHAnsi"/>
                <w:sz w:val="22"/>
              </w:rPr>
              <w:t>unwrapping</w:t>
            </w:r>
          </w:p>
        </w:tc>
      </w:tr>
      <w:tr w:rsidR="00D71998" w:rsidRPr="006D39B9" w14:paraId="7F09E327" w14:textId="77777777" w:rsidTr="001F6285">
        <w:tc>
          <w:tcPr>
            <w:cnfStyle w:val="001000000000" w:firstRow="0" w:lastRow="0" w:firstColumn="1" w:lastColumn="0" w:oddVBand="0" w:evenVBand="0" w:oddHBand="0" w:evenHBand="0" w:firstRowFirstColumn="0" w:firstRowLastColumn="0" w:lastRowFirstColumn="0" w:lastRowLastColumn="0"/>
            <w:tcW w:w="1796" w:type="dxa"/>
          </w:tcPr>
          <w:p w14:paraId="460E371F" w14:textId="77777777" w:rsidR="00D71998" w:rsidRPr="006D39B9" w:rsidRDefault="00D71998" w:rsidP="001F6285">
            <w:pPr>
              <w:suppressAutoHyphens/>
              <w:jc w:val="center"/>
              <w:rPr>
                <w:rFonts w:asciiTheme="minorHAnsi" w:hAnsiTheme="minorHAnsi" w:cstheme="minorHAnsi"/>
                <w:b w:val="0"/>
                <w:sz w:val="22"/>
              </w:rPr>
            </w:pPr>
            <w:r w:rsidRPr="006D39B9">
              <w:rPr>
                <w:rFonts w:asciiTheme="minorHAnsi" w:hAnsiTheme="minorHAnsi" w:cstheme="minorHAnsi"/>
                <w:b w:val="0"/>
                <w:sz w:val="22"/>
              </w:rPr>
              <w:t>1</w:t>
            </w:r>
          </w:p>
        </w:tc>
        <w:tc>
          <w:tcPr>
            <w:tcW w:w="2173" w:type="dxa"/>
          </w:tcPr>
          <w:p w14:paraId="2A656B1E" w14:textId="77777777" w:rsidR="00D71998" w:rsidRPr="006D39B9" w:rsidRDefault="00D71998" w:rsidP="001F6285">
            <w:pPr>
              <w:suppressAutoHyphens/>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rPr>
            </w:pPr>
            <w:r w:rsidRPr="006D39B9">
              <w:rPr>
                <w:rFonts w:asciiTheme="minorHAnsi" w:hAnsiTheme="minorHAnsi" w:cstheme="minorHAnsi"/>
                <w:sz w:val="22"/>
              </w:rPr>
              <w:t>1</w:t>
            </w:r>
          </w:p>
        </w:tc>
        <w:tc>
          <w:tcPr>
            <w:tcW w:w="1701" w:type="dxa"/>
          </w:tcPr>
          <w:p w14:paraId="0FCB22FC" w14:textId="77777777" w:rsidR="00D71998" w:rsidRPr="006D39B9" w:rsidRDefault="00D71998" w:rsidP="001F6285">
            <w:pPr>
              <w:suppressAutoHyphens/>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rPr>
            </w:pPr>
            <w:r w:rsidRPr="006D39B9">
              <w:rPr>
                <w:rFonts w:asciiTheme="minorHAnsi" w:hAnsiTheme="minorHAnsi" w:cstheme="minorHAnsi"/>
                <w:sz w:val="22"/>
              </w:rPr>
              <w:t>Yes</w:t>
            </w:r>
          </w:p>
        </w:tc>
      </w:tr>
      <w:tr w:rsidR="00D71998" w:rsidRPr="006D39B9" w14:paraId="423CF5E5" w14:textId="77777777" w:rsidTr="001F6285">
        <w:tc>
          <w:tcPr>
            <w:cnfStyle w:val="001000000000" w:firstRow="0" w:lastRow="0" w:firstColumn="1" w:lastColumn="0" w:oddVBand="0" w:evenVBand="0" w:oddHBand="0" w:evenHBand="0" w:firstRowFirstColumn="0" w:firstRowLastColumn="0" w:lastRowFirstColumn="0" w:lastRowLastColumn="0"/>
            <w:tcW w:w="1796" w:type="dxa"/>
          </w:tcPr>
          <w:p w14:paraId="395C458E" w14:textId="77777777" w:rsidR="00D71998" w:rsidRPr="006D39B9" w:rsidRDefault="00D71998" w:rsidP="001F6285">
            <w:pPr>
              <w:suppressAutoHyphens/>
              <w:jc w:val="center"/>
              <w:rPr>
                <w:rFonts w:asciiTheme="minorHAnsi" w:hAnsiTheme="minorHAnsi" w:cstheme="minorHAnsi"/>
                <w:b w:val="0"/>
                <w:sz w:val="22"/>
              </w:rPr>
            </w:pPr>
            <w:r w:rsidRPr="006D39B9">
              <w:rPr>
                <w:rFonts w:asciiTheme="minorHAnsi" w:hAnsiTheme="minorHAnsi" w:cstheme="minorHAnsi"/>
                <w:b w:val="0"/>
                <w:sz w:val="22"/>
              </w:rPr>
              <w:t>1</w:t>
            </w:r>
          </w:p>
        </w:tc>
        <w:tc>
          <w:tcPr>
            <w:tcW w:w="2173" w:type="dxa"/>
          </w:tcPr>
          <w:p w14:paraId="23E53221" w14:textId="77777777" w:rsidR="00D71998" w:rsidRPr="006D39B9" w:rsidRDefault="00D71998" w:rsidP="001F6285">
            <w:pPr>
              <w:suppressAutoHyphens/>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rPr>
            </w:pPr>
            <w:r w:rsidRPr="006D39B9">
              <w:rPr>
                <w:rFonts w:asciiTheme="minorHAnsi" w:hAnsiTheme="minorHAnsi" w:cstheme="minorHAnsi"/>
                <w:sz w:val="22"/>
              </w:rPr>
              <w:t>0</w:t>
            </w:r>
          </w:p>
        </w:tc>
        <w:tc>
          <w:tcPr>
            <w:tcW w:w="1701" w:type="dxa"/>
          </w:tcPr>
          <w:p w14:paraId="2AC0D1CA" w14:textId="77777777" w:rsidR="00D71998" w:rsidRPr="006D39B9" w:rsidRDefault="00D71998" w:rsidP="001F6285">
            <w:pPr>
              <w:suppressAutoHyphens/>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rPr>
            </w:pPr>
            <w:r w:rsidRPr="006D39B9">
              <w:rPr>
                <w:rFonts w:asciiTheme="minorHAnsi" w:hAnsiTheme="minorHAnsi" w:cstheme="minorHAnsi"/>
                <w:sz w:val="22"/>
              </w:rPr>
              <w:t>Yes</w:t>
            </w:r>
          </w:p>
        </w:tc>
      </w:tr>
      <w:tr w:rsidR="00D71998" w:rsidRPr="006D39B9" w14:paraId="087B8447" w14:textId="77777777" w:rsidTr="001F6285">
        <w:tc>
          <w:tcPr>
            <w:cnfStyle w:val="001000000000" w:firstRow="0" w:lastRow="0" w:firstColumn="1" w:lastColumn="0" w:oddVBand="0" w:evenVBand="0" w:oddHBand="0" w:evenHBand="0" w:firstRowFirstColumn="0" w:firstRowLastColumn="0" w:lastRowFirstColumn="0" w:lastRowLastColumn="0"/>
            <w:tcW w:w="1796" w:type="dxa"/>
          </w:tcPr>
          <w:p w14:paraId="37B21EEB" w14:textId="77777777" w:rsidR="00D71998" w:rsidRPr="006D39B9" w:rsidRDefault="00D71998" w:rsidP="001F6285">
            <w:pPr>
              <w:suppressAutoHyphens/>
              <w:jc w:val="center"/>
              <w:rPr>
                <w:rFonts w:asciiTheme="minorHAnsi" w:hAnsiTheme="minorHAnsi" w:cstheme="minorHAnsi"/>
                <w:b w:val="0"/>
                <w:sz w:val="22"/>
              </w:rPr>
            </w:pPr>
            <w:r w:rsidRPr="006D39B9">
              <w:rPr>
                <w:rFonts w:asciiTheme="minorHAnsi" w:hAnsiTheme="minorHAnsi" w:cstheme="minorHAnsi"/>
                <w:b w:val="0"/>
                <w:sz w:val="22"/>
              </w:rPr>
              <w:t>0</w:t>
            </w:r>
          </w:p>
        </w:tc>
        <w:tc>
          <w:tcPr>
            <w:tcW w:w="2173" w:type="dxa"/>
          </w:tcPr>
          <w:p w14:paraId="4758F736" w14:textId="77777777" w:rsidR="00D71998" w:rsidRPr="006D39B9" w:rsidRDefault="00D71998" w:rsidP="001F6285">
            <w:pPr>
              <w:suppressAutoHyphens/>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rPr>
            </w:pPr>
            <w:r w:rsidRPr="006D39B9">
              <w:rPr>
                <w:rFonts w:asciiTheme="minorHAnsi" w:hAnsiTheme="minorHAnsi" w:cstheme="minorHAnsi"/>
                <w:sz w:val="22"/>
              </w:rPr>
              <w:t>1</w:t>
            </w:r>
          </w:p>
        </w:tc>
        <w:tc>
          <w:tcPr>
            <w:tcW w:w="1701" w:type="dxa"/>
          </w:tcPr>
          <w:p w14:paraId="3B10A44A" w14:textId="77777777" w:rsidR="00D71998" w:rsidRPr="006D39B9" w:rsidRDefault="00D71998" w:rsidP="001F6285">
            <w:pPr>
              <w:suppressAutoHyphens/>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rPr>
            </w:pPr>
            <w:r w:rsidRPr="006D39B9">
              <w:rPr>
                <w:rFonts w:asciiTheme="minorHAnsi" w:hAnsiTheme="minorHAnsi" w:cstheme="minorHAnsi"/>
                <w:sz w:val="22"/>
              </w:rPr>
              <w:t>Yes</w:t>
            </w:r>
          </w:p>
        </w:tc>
      </w:tr>
      <w:tr w:rsidR="00D71998" w:rsidRPr="006D39B9" w14:paraId="636D0C84" w14:textId="77777777" w:rsidTr="001F6285">
        <w:tc>
          <w:tcPr>
            <w:cnfStyle w:val="001000000000" w:firstRow="0" w:lastRow="0" w:firstColumn="1" w:lastColumn="0" w:oddVBand="0" w:evenVBand="0" w:oddHBand="0" w:evenHBand="0" w:firstRowFirstColumn="0" w:firstRowLastColumn="0" w:lastRowFirstColumn="0" w:lastRowLastColumn="0"/>
            <w:tcW w:w="1796" w:type="dxa"/>
          </w:tcPr>
          <w:p w14:paraId="058E3FA9" w14:textId="77777777" w:rsidR="00D71998" w:rsidRPr="006D39B9" w:rsidRDefault="00D71998" w:rsidP="001F6285">
            <w:pPr>
              <w:suppressAutoHyphens/>
              <w:jc w:val="center"/>
              <w:rPr>
                <w:rFonts w:asciiTheme="minorHAnsi" w:hAnsiTheme="minorHAnsi" w:cstheme="minorHAnsi"/>
                <w:b w:val="0"/>
                <w:sz w:val="22"/>
              </w:rPr>
            </w:pPr>
            <w:r w:rsidRPr="006D39B9">
              <w:rPr>
                <w:rFonts w:asciiTheme="minorHAnsi" w:hAnsiTheme="minorHAnsi" w:cstheme="minorHAnsi"/>
                <w:b w:val="0"/>
                <w:sz w:val="22"/>
              </w:rPr>
              <w:t>0</w:t>
            </w:r>
          </w:p>
        </w:tc>
        <w:tc>
          <w:tcPr>
            <w:tcW w:w="2173" w:type="dxa"/>
          </w:tcPr>
          <w:p w14:paraId="3D2CDBC9" w14:textId="77777777" w:rsidR="00D71998" w:rsidRPr="006D39B9" w:rsidRDefault="00D71998" w:rsidP="001F6285">
            <w:pPr>
              <w:suppressAutoHyphens/>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rPr>
            </w:pPr>
            <w:r w:rsidRPr="006D39B9">
              <w:rPr>
                <w:rFonts w:asciiTheme="minorHAnsi" w:hAnsiTheme="minorHAnsi" w:cstheme="minorHAnsi"/>
                <w:sz w:val="22"/>
              </w:rPr>
              <w:t>0</w:t>
            </w:r>
          </w:p>
        </w:tc>
        <w:tc>
          <w:tcPr>
            <w:tcW w:w="1701" w:type="dxa"/>
          </w:tcPr>
          <w:p w14:paraId="7CF879FE" w14:textId="77777777" w:rsidR="00D71998" w:rsidRPr="006D39B9" w:rsidRDefault="00D71998" w:rsidP="001F6285">
            <w:pPr>
              <w:suppressAutoHyphens/>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rPr>
            </w:pPr>
            <w:r w:rsidRPr="006D39B9">
              <w:rPr>
                <w:rFonts w:asciiTheme="minorHAnsi" w:hAnsiTheme="minorHAnsi" w:cstheme="minorHAnsi"/>
                <w:sz w:val="22"/>
              </w:rPr>
              <w:t>No</w:t>
            </w:r>
          </w:p>
        </w:tc>
      </w:tr>
    </w:tbl>
    <w:p w14:paraId="69861EE9" w14:textId="77777777" w:rsidR="00D71998" w:rsidRDefault="00D71998" w:rsidP="00D71998">
      <w:pPr>
        <w:pBdr>
          <w:top w:val="none" w:sz="0" w:space="0" w:color="000000"/>
          <w:left w:val="none" w:sz="0" w:space="0" w:color="000000"/>
          <w:bottom w:val="none" w:sz="0" w:space="0" w:color="000000"/>
          <w:right w:val="none" w:sz="0" w:space="0" w:color="000000"/>
        </w:pBdr>
        <w:shd w:val="clear" w:color="auto" w:fill="FFFFFF"/>
        <w:suppressAutoHyphens/>
        <w:rPr>
          <w:rFonts w:asciiTheme="minorHAnsi" w:hAnsiTheme="minorHAnsi" w:cstheme="minorHAnsi"/>
          <w:sz w:val="22"/>
        </w:rPr>
      </w:pPr>
    </w:p>
    <w:p w14:paraId="595CAD41" w14:textId="77777777" w:rsidR="00D71998" w:rsidRPr="0073255F" w:rsidRDefault="00D71998" w:rsidP="00D71998">
      <w:p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sz w:val="22"/>
        </w:rPr>
      </w:pPr>
      <w:r w:rsidRPr="0073255F">
        <w:rPr>
          <w:rFonts w:ascii="Helvetica" w:hAnsi="Helvetica" w:cstheme="minorHAnsi"/>
          <w:sz w:val="22"/>
        </w:rPr>
        <w:t># if CSL unwrapping:</w:t>
      </w:r>
    </w:p>
    <w:p w14:paraId="536F83EF" w14:textId="77777777" w:rsidR="00D71998" w:rsidRPr="0073255F" w:rsidRDefault="00D71998" w:rsidP="00D71998">
      <w:pPr>
        <w:numPr>
          <w:ilvl w:val="0"/>
          <w:numId w:val="9"/>
        </w:num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sz w:val="22"/>
        </w:rPr>
      </w:pPr>
      <w:r w:rsidRPr="0073255F">
        <w:rPr>
          <w:rFonts w:ascii="Helvetica" w:hAnsi="Helvetica" w:cstheme="minorHAnsi"/>
          <w:b/>
          <w:sz w:val="22"/>
        </w:rPr>
        <w:t xml:space="preserve"># </w:t>
      </w:r>
      <w:r w:rsidRPr="0073255F">
        <w:rPr>
          <w:rFonts w:ascii="Helvetica" w:hAnsi="Helvetica" w:cstheme="minorHAnsi"/>
          <w:b/>
          <w:bCs/>
          <w:sz w:val="22"/>
        </w:rPr>
        <w:t>FALSERESCOHTHR,</w:t>
      </w:r>
    </w:p>
    <w:p w14:paraId="7825422F" w14:textId="77777777" w:rsidR="00D71998" w:rsidRPr="0073255F" w:rsidRDefault="00D71998" w:rsidP="00891C4B">
      <w:pPr>
        <w:numPr>
          <w:ilvl w:val="1"/>
          <w:numId w:val="9"/>
        </w:numPr>
        <w:pBdr>
          <w:top w:val="none" w:sz="0" w:space="0" w:color="000000"/>
          <w:left w:val="none" w:sz="0" w:space="0" w:color="000000"/>
          <w:bottom w:val="none" w:sz="0" w:space="0" w:color="000000"/>
          <w:right w:val="none" w:sz="0" w:space="0" w:color="000000"/>
        </w:pBdr>
        <w:shd w:val="clear" w:color="auto" w:fill="FFFFFF"/>
        <w:suppressAutoHyphens/>
        <w:jc w:val="both"/>
        <w:rPr>
          <w:rFonts w:ascii="Helvetica" w:hAnsi="Helvetica" w:cstheme="minorHAnsi"/>
          <w:sz w:val="22"/>
        </w:rPr>
      </w:pPr>
      <w:r w:rsidRPr="0073255F">
        <w:rPr>
          <w:rFonts w:ascii="Helvetica" w:hAnsi="Helvetica" w:cstheme="minorHAnsi"/>
          <w:sz w:val="22"/>
        </w:rPr>
        <w:t>(</w:t>
      </w:r>
      <w:r w:rsidRPr="0073255F">
        <w:rPr>
          <w:rFonts w:ascii="Helvetica" w:hAnsi="Helvetica" w:cstheme="minorHAnsi"/>
          <w:i/>
          <w:color w:val="00B050"/>
          <w:sz w:val="22"/>
        </w:rPr>
        <w:t>Real number</w:t>
      </w:r>
      <w:r w:rsidRPr="0073255F">
        <w:rPr>
          <w:rFonts w:ascii="Helvetica" w:hAnsi="Helvetica" w:cstheme="minorHAnsi"/>
          <w:sz w:val="22"/>
        </w:rPr>
        <w:t>). False Residue Coherence Threshold: higher is much slower. Use max 0.15 e.g. in crater.</w:t>
      </w:r>
    </w:p>
    <w:p w14:paraId="48690786" w14:textId="77777777" w:rsidR="00D71998" w:rsidRPr="0073255F" w:rsidRDefault="00D71998" w:rsidP="00D71998">
      <w:pPr>
        <w:numPr>
          <w:ilvl w:val="0"/>
          <w:numId w:val="9"/>
        </w:num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sz w:val="22"/>
        </w:rPr>
      </w:pPr>
      <w:r w:rsidRPr="0073255F">
        <w:rPr>
          <w:rFonts w:ascii="Helvetica" w:hAnsi="Helvetica" w:cstheme="minorHAnsi"/>
          <w:b/>
          <w:sz w:val="22"/>
        </w:rPr>
        <w:t xml:space="preserve"># </w:t>
      </w:r>
      <w:r w:rsidRPr="0073255F">
        <w:rPr>
          <w:rFonts w:ascii="Helvetica" w:hAnsi="Helvetica" w:cstheme="minorHAnsi"/>
          <w:b/>
          <w:bCs/>
          <w:sz w:val="22"/>
        </w:rPr>
        <w:t>CONNEXION_MODE,</w:t>
      </w:r>
    </w:p>
    <w:p w14:paraId="005282AA" w14:textId="77777777" w:rsidR="00D71998" w:rsidRPr="0073255F" w:rsidRDefault="00D71998" w:rsidP="00891C4B">
      <w:pPr>
        <w:numPr>
          <w:ilvl w:val="1"/>
          <w:numId w:val="9"/>
        </w:numPr>
        <w:pBdr>
          <w:top w:val="none" w:sz="0" w:space="0" w:color="000000"/>
          <w:left w:val="none" w:sz="0" w:space="0" w:color="000000"/>
          <w:bottom w:val="none" w:sz="0" w:space="0" w:color="000000"/>
          <w:right w:val="none" w:sz="0" w:space="0" w:color="000000"/>
        </w:pBdr>
        <w:shd w:val="clear" w:color="auto" w:fill="FFFFFF"/>
        <w:suppressAutoHyphens/>
        <w:jc w:val="both"/>
        <w:rPr>
          <w:rFonts w:ascii="Helvetica" w:hAnsi="Helvetica" w:cstheme="minorHAnsi"/>
          <w:sz w:val="22"/>
        </w:rPr>
      </w:pPr>
      <w:r w:rsidRPr="0073255F">
        <w:rPr>
          <w:rFonts w:ascii="Helvetica" w:hAnsi="Helvetica" w:cstheme="minorHAnsi"/>
          <w:sz w:val="22"/>
        </w:rPr>
        <w:t>(</w:t>
      </w:r>
      <w:r w:rsidRPr="0073255F">
        <w:rPr>
          <w:rFonts w:ascii="Helvetica" w:hAnsi="Helvetica" w:cstheme="minorHAnsi"/>
          <w:i/>
          <w:color w:val="00B050"/>
          <w:sz w:val="22"/>
        </w:rPr>
        <w:t>Integer number</w:t>
      </w:r>
      <w:r w:rsidRPr="0073255F">
        <w:rPr>
          <w:rFonts w:ascii="Helvetica" w:hAnsi="Helvetica" w:cstheme="minorHAnsi"/>
          <w:sz w:val="22"/>
        </w:rPr>
        <w:t xml:space="preserve">). Number of times that connection search radius is augmented when stable connections are found ; </w:t>
      </w:r>
      <w:r w:rsidRPr="0073255F">
        <w:rPr>
          <w:rFonts w:ascii="Helvetica" w:hAnsi="Helvetica" w:cstheme="minorHAnsi"/>
          <w:i/>
          <w:color w:val="00B050"/>
          <w:sz w:val="22"/>
        </w:rPr>
        <w:t>0</w:t>
      </w:r>
      <w:r w:rsidRPr="0073255F">
        <w:rPr>
          <w:rFonts w:ascii="Helvetica" w:hAnsi="Helvetica" w:cstheme="minorHAnsi"/>
          <w:sz w:val="22"/>
        </w:rPr>
        <w:t xml:space="preserve"> search along all coherent zone.</w:t>
      </w:r>
    </w:p>
    <w:p w14:paraId="786B6535" w14:textId="77777777" w:rsidR="00D71998" w:rsidRPr="0073255F" w:rsidRDefault="00D71998" w:rsidP="00D71998">
      <w:pPr>
        <w:numPr>
          <w:ilvl w:val="0"/>
          <w:numId w:val="9"/>
        </w:num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sz w:val="22"/>
        </w:rPr>
      </w:pPr>
      <w:r w:rsidRPr="0073255F">
        <w:rPr>
          <w:rFonts w:ascii="Helvetica" w:hAnsi="Helvetica" w:cstheme="minorHAnsi"/>
          <w:b/>
          <w:sz w:val="22"/>
        </w:rPr>
        <w:t xml:space="preserve"># </w:t>
      </w:r>
      <w:r w:rsidRPr="0073255F">
        <w:rPr>
          <w:rFonts w:ascii="Helvetica" w:hAnsi="Helvetica" w:cstheme="minorHAnsi"/>
          <w:b/>
          <w:bCs/>
          <w:sz w:val="22"/>
        </w:rPr>
        <w:t>BIASCOHESTIM,</w:t>
      </w:r>
    </w:p>
    <w:p w14:paraId="4B169DF6" w14:textId="77777777" w:rsidR="00D71998" w:rsidRPr="0073255F" w:rsidRDefault="00D71998" w:rsidP="00891C4B">
      <w:pPr>
        <w:numPr>
          <w:ilvl w:val="1"/>
          <w:numId w:val="9"/>
        </w:numPr>
        <w:pBdr>
          <w:top w:val="none" w:sz="0" w:space="0" w:color="000000"/>
          <w:left w:val="none" w:sz="0" w:space="0" w:color="000000"/>
          <w:bottom w:val="none" w:sz="0" w:space="0" w:color="000000"/>
          <w:right w:val="none" w:sz="0" w:space="0" w:color="000000"/>
        </w:pBdr>
        <w:shd w:val="clear" w:color="auto" w:fill="FFFFFF"/>
        <w:suppressAutoHyphens/>
        <w:jc w:val="both"/>
        <w:rPr>
          <w:rFonts w:ascii="Helvetica" w:hAnsi="Helvetica" w:cstheme="minorHAnsi"/>
          <w:sz w:val="22"/>
        </w:rPr>
      </w:pPr>
      <w:r w:rsidRPr="0073255F">
        <w:rPr>
          <w:rFonts w:ascii="Helvetica" w:hAnsi="Helvetica" w:cstheme="minorHAnsi"/>
          <w:sz w:val="22"/>
        </w:rPr>
        <w:t>(</w:t>
      </w:r>
      <w:r w:rsidRPr="0073255F">
        <w:rPr>
          <w:rFonts w:ascii="Helvetica" w:hAnsi="Helvetica" w:cstheme="minorHAnsi"/>
          <w:i/>
          <w:color w:val="00B050"/>
          <w:sz w:val="22"/>
        </w:rPr>
        <w:t>Integer number</w:t>
      </w:r>
      <w:r w:rsidRPr="0073255F">
        <w:rPr>
          <w:rFonts w:ascii="Helvetica" w:hAnsi="Helvetica" w:cstheme="minorHAnsi"/>
          <w:sz w:val="22"/>
        </w:rPr>
        <w:t xml:space="preserve">). Biased coherence estimator range and Az window size </w:t>
      </w:r>
    </w:p>
    <w:p w14:paraId="3DB6CA66" w14:textId="77777777" w:rsidR="00D71998" w:rsidRPr="0073255F" w:rsidRDefault="00D71998" w:rsidP="00D71998">
      <w:pPr>
        <w:numPr>
          <w:ilvl w:val="0"/>
          <w:numId w:val="9"/>
        </w:num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sz w:val="22"/>
        </w:rPr>
      </w:pPr>
      <w:r w:rsidRPr="0073255F">
        <w:rPr>
          <w:rFonts w:ascii="Helvetica" w:hAnsi="Helvetica" w:cstheme="minorHAnsi"/>
          <w:b/>
          <w:sz w:val="22"/>
        </w:rPr>
        <w:t xml:space="preserve"># </w:t>
      </w:r>
      <w:r w:rsidRPr="0073255F">
        <w:rPr>
          <w:rFonts w:ascii="Helvetica" w:hAnsi="Helvetica" w:cstheme="minorHAnsi"/>
          <w:b/>
          <w:bCs/>
          <w:sz w:val="22"/>
        </w:rPr>
        <w:t>BIASCOHSPIR,</w:t>
      </w:r>
    </w:p>
    <w:p w14:paraId="287F7157" w14:textId="77777777" w:rsidR="00D71998" w:rsidRPr="0073255F" w:rsidRDefault="00D71998" w:rsidP="00891C4B">
      <w:pPr>
        <w:numPr>
          <w:ilvl w:val="1"/>
          <w:numId w:val="9"/>
        </w:numPr>
        <w:pBdr>
          <w:top w:val="none" w:sz="0" w:space="0" w:color="000000"/>
          <w:left w:val="none" w:sz="0" w:space="0" w:color="000000"/>
          <w:bottom w:val="none" w:sz="0" w:space="0" w:color="000000"/>
          <w:right w:val="none" w:sz="0" w:space="0" w:color="000000"/>
        </w:pBdr>
        <w:shd w:val="clear" w:color="auto" w:fill="FFFFFF"/>
        <w:suppressAutoHyphens/>
        <w:jc w:val="both"/>
        <w:rPr>
          <w:rFonts w:ascii="Helvetica" w:hAnsi="Helvetica" w:cstheme="minorHAnsi"/>
          <w:sz w:val="22"/>
        </w:rPr>
      </w:pPr>
      <w:r w:rsidRPr="0073255F">
        <w:rPr>
          <w:rFonts w:ascii="Helvetica" w:hAnsi="Helvetica" w:cstheme="minorHAnsi"/>
          <w:sz w:val="22"/>
        </w:rPr>
        <w:t>(</w:t>
      </w:r>
      <w:r w:rsidRPr="0073255F">
        <w:rPr>
          <w:rFonts w:ascii="Helvetica" w:hAnsi="Helvetica" w:cstheme="minorHAnsi"/>
          <w:i/>
          <w:color w:val="00B050"/>
          <w:sz w:val="22"/>
        </w:rPr>
        <w:t>Integer number</w:t>
      </w:r>
      <w:r w:rsidRPr="0073255F">
        <w:rPr>
          <w:rFonts w:ascii="Helvetica" w:hAnsi="Helvetica" w:cstheme="minorHAnsi"/>
          <w:sz w:val="22"/>
        </w:rPr>
        <w:t>). Biased coherence square spiral size (if residual fringes are not unwrapped, decrease it; must be odd)</w:t>
      </w:r>
    </w:p>
    <w:p w14:paraId="3C2BD89E" w14:textId="77777777" w:rsidR="00D71998" w:rsidRPr="0073255F" w:rsidRDefault="00D71998" w:rsidP="00D71998">
      <w:p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sz w:val="22"/>
        </w:rPr>
      </w:pPr>
    </w:p>
    <w:p w14:paraId="79220035" w14:textId="77777777" w:rsidR="00D71998" w:rsidRPr="0073255F" w:rsidRDefault="00D71998" w:rsidP="00D71998">
      <w:p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sz w:val="22"/>
        </w:rPr>
      </w:pPr>
      <w:r w:rsidRPr="0073255F">
        <w:rPr>
          <w:rFonts w:ascii="Helvetica" w:hAnsi="Helvetica" w:cstheme="minorHAnsi"/>
          <w:sz w:val="22"/>
        </w:rPr>
        <w:t># if DETPHUN unwrapping:</w:t>
      </w:r>
    </w:p>
    <w:p w14:paraId="286EF727" w14:textId="77777777" w:rsidR="00D71998" w:rsidRPr="0073255F" w:rsidRDefault="00D71998" w:rsidP="00D71998">
      <w:pPr>
        <w:numPr>
          <w:ilvl w:val="0"/>
          <w:numId w:val="9"/>
        </w:num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sz w:val="22"/>
        </w:rPr>
      </w:pPr>
      <w:r w:rsidRPr="0073255F">
        <w:rPr>
          <w:rFonts w:ascii="Helvetica" w:hAnsi="Helvetica" w:cstheme="minorHAnsi"/>
          <w:b/>
          <w:sz w:val="22"/>
        </w:rPr>
        <w:t xml:space="preserve"># </w:t>
      </w:r>
      <w:r w:rsidRPr="0073255F">
        <w:rPr>
          <w:rFonts w:ascii="Helvetica" w:hAnsi="Helvetica" w:cstheme="minorHAnsi"/>
          <w:b/>
          <w:bCs/>
          <w:sz w:val="22"/>
        </w:rPr>
        <w:t>DETITERR,</w:t>
      </w:r>
    </w:p>
    <w:p w14:paraId="440C5D6C" w14:textId="72BC1CB5" w:rsidR="00D71998" w:rsidRPr="0073255F" w:rsidRDefault="00D71998" w:rsidP="00891C4B">
      <w:pPr>
        <w:numPr>
          <w:ilvl w:val="1"/>
          <w:numId w:val="9"/>
        </w:numPr>
        <w:pBdr>
          <w:top w:val="none" w:sz="0" w:space="0" w:color="000000"/>
          <w:left w:val="none" w:sz="0" w:space="0" w:color="000000"/>
          <w:bottom w:val="none" w:sz="0" w:space="0" w:color="000000"/>
          <w:right w:val="none" w:sz="0" w:space="0" w:color="000000"/>
        </w:pBdr>
        <w:shd w:val="clear" w:color="auto" w:fill="FFFFFF"/>
        <w:suppressAutoHyphens/>
        <w:jc w:val="both"/>
        <w:rPr>
          <w:rFonts w:ascii="Helvetica" w:hAnsi="Helvetica" w:cstheme="minorHAnsi"/>
          <w:sz w:val="22"/>
        </w:rPr>
      </w:pPr>
      <w:r w:rsidRPr="0073255F">
        <w:rPr>
          <w:rFonts w:ascii="Helvetica" w:hAnsi="Helvetica" w:cstheme="minorHAnsi"/>
          <w:sz w:val="22"/>
        </w:rPr>
        <w:t>(</w:t>
      </w:r>
      <w:r w:rsidRPr="0073255F">
        <w:rPr>
          <w:rFonts w:ascii="Helvetica" w:hAnsi="Helvetica" w:cstheme="minorHAnsi"/>
          <w:i/>
          <w:color w:val="00B050"/>
          <w:sz w:val="22"/>
        </w:rPr>
        <w:t>Integer number</w:t>
      </w:r>
      <w:r w:rsidRPr="0073255F">
        <w:rPr>
          <w:rFonts w:ascii="Helvetica" w:hAnsi="Helvetica" w:cstheme="minorHAnsi"/>
          <w:sz w:val="22"/>
        </w:rPr>
        <w:t xml:space="preserve">). Number of </w:t>
      </w:r>
      <w:r w:rsidR="00891C4B" w:rsidRPr="0073255F">
        <w:rPr>
          <w:rFonts w:ascii="Helvetica" w:hAnsi="Helvetica" w:cstheme="minorHAnsi"/>
          <w:sz w:val="22"/>
        </w:rPr>
        <w:t>iterations</w:t>
      </w:r>
      <w:r w:rsidRPr="0073255F">
        <w:rPr>
          <w:rFonts w:ascii="Helvetica" w:hAnsi="Helvetica" w:cstheme="minorHAnsi"/>
          <w:sz w:val="22"/>
        </w:rPr>
        <w:t xml:space="preserve"> for detPhUn (</w:t>
      </w:r>
      <w:r w:rsidRPr="0073255F">
        <w:rPr>
          <w:rFonts w:ascii="Helvetica" w:hAnsi="Helvetica" w:cstheme="minorHAnsi"/>
          <w:i/>
          <w:color w:val="00B050"/>
          <w:sz w:val="22"/>
        </w:rPr>
        <w:t>1, 2</w:t>
      </w:r>
      <w:r w:rsidRPr="0073255F">
        <w:rPr>
          <w:rFonts w:ascii="Helvetica" w:hAnsi="Helvetica" w:cstheme="minorHAnsi"/>
          <w:color w:val="00B050"/>
          <w:sz w:val="22"/>
        </w:rPr>
        <w:t xml:space="preserve"> </w:t>
      </w:r>
      <w:r w:rsidRPr="0073255F">
        <w:rPr>
          <w:rFonts w:ascii="Helvetica" w:hAnsi="Helvetica" w:cstheme="minorHAnsi"/>
          <w:sz w:val="22"/>
        </w:rPr>
        <w:t xml:space="preserve">or </w:t>
      </w:r>
      <w:r w:rsidRPr="0073255F">
        <w:rPr>
          <w:rFonts w:ascii="Helvetica" w:hAnsi="Helvetica" w:cstheme="minorHAnsi"/>
          <w:i/>
          <w:color w:val="00B050"/>
          <w:sz w:val="22"/>
        </w:rPr>
        <w:t>3</w:t>
      </w:r>
      <w:r w:rsidRPr="0073255F">
        <w:rPr>
          <w:rFonts w:ascii="Helvetica" w:hAnsi="Helvetica" w:cstheme="minorHAnsi"/>
          <w:color w:val="00B050"/>
          <w:sz w:val="22"/>
        </w:rPr>
        <w:t xml:space="preserve"> </w:t>
      </w:r>
      <w:r w:rsidRPr="0073255F">
        <w:rPr>
          <w:rFonts w:ascii="Helvetica" w:hAnsi="Helvetica" w:cstheme="minorHAnsi"/>
          <w:sz w:val="22"/>
        </w:rPr>
        <w:t>is generally OK).</w:t>
      </w:r>
    </w:p>
    <w:p w14:paraId="2968D24D" w14:textId="77777777" w:rsidR="00D71998" w:rsidRPr="0073255F" w:rsidRDefault="00D71998" w:rsidP="00D71998">
      <w:pPr>
        <w:numPr>
          <w:ilvl w:val="0"/>
          <w:numId w:val="9"/>
        </w:num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sz w:val="22"/>
        </w:rPr>
      </w:pPr>
      <w:r w:rsidRPr="0073255F">
        <w:rPr>
          <w:rFonts w:ascii="Helvetica" w:hAnsi="Helvetica" w:cstheme="minorHAnsi"/>
          <w:b/>
          <w:sz w:val="22"/>
        </w:rPr>
        <w:t xml:space="preserve"># </w:t>
      </w:r>
      <w:r w:rsidRPr="0073255F">
        <w:rPr>
          <w:rFonts w:ascii="Helvetica" w:hAnsi="Helvetica" w:cstheme="minorHAnsi"/>
          <w:b/>
          <w:bCs/>
          <w:sz w:val="22"/>
        </w:rPr>
        <w:t>DETCOHTHRESH,</w:t>
      </w:r>
    </w:p>
    <w:p w14:paraId="35589430" w14:textId="77777777" w:rsidR="00D71998" w:rsidRPr="0073255F" w:rsidRDefault="00D71998" w:rsidP="00D71998">
      <w:pPr>
        <w:numPr>
          <w:ilvl w:val="1"/>
          <w:numId w:val="9"/>
        </w:num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sz w:val="22"/>
        </w:rPr>
      </w:pPr>
      <w:r w:rsidRPr="0073255F">
        <w:rPr>
          <w:rFonts w:ascii="Helvetica" w:hAnsi="Helvetica" w:cstheme="minorHAnsi"/>
          <w:sz w:val="22"/>
        </w:rPr>
        <w:lastRenderedPageBreak/>
        <w:t>(</w:t>
      </w:r>
      <w:r w:rsidRPr="0073255F">
        <w:rPr>
          <w:rFonts w:ascii="Helvetica" w:hAnsi="Helvetica" w:cstheme="minorHAnsi"/>
          <w:i/>
          <w:color w:val="00B050"/>
          <w:sz w:val="22"/>
        </w:rPr>
        <w:t>Real number</w:t>
      </w:r>
      <w:r w:rsidRPr="0073255F">
        <w:rPr>
          <w:rFonts w:ascii="Helvetica" w:hAnsi="Helvetica" w:cstheme="minorHAnsi"/>
          <w:sz w:val="22"/>
        </w:rPr>
        <w:t>). Coherence threshold.</w:t>
      </w:r>
    </w:p>
    <w:p w14:paraId="2239C277" w14:textId="77777777" w:rsidR="00D71998" w:rsidRPr="0073255F" w:rsidRDefault="00D71998" w:rsidP="00D71998">
      <w:p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sz w:val="22"/>
        </w:rPr>
      </w:pPr>
    </w:p>
    <w:p w14:paraId="1CE61E95" w14:textId="77777777" w:rsidR="00D71998" w:rsidRPr="0073255F" w:rsidRDefault="00D71998" w:rsidP="00D71998">
      <w:pPr>
        <w:numPr>
          <w:ilvl w:val="0"/>
          <w:numId w:val="9"/>
        </w:num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sz w:val="22"/>
        </w:rPr>
      </w:pPr>
      <w:r w:rsidRPr="0073255F">
        <w:rPr>
          <w:rFonts w:ascii="Helvetica" w:hAnsi="Helvetica" w:cstheme="minorHAnsi"/>
          <w:b/>
          <w:sz w:val="22"/>
        </w:rPr>
        <w:t xml:space="preserve"># </w:t>
      </w:r>
      <w:r w:rsidRPr="0073255F">
        <w:rPr>
          <w:rFonts w:ascii="Helvetica" w:hAnsi="Helvetica" w:cstheme="minorHAnsi"/>
          <w:b/>
          <w:bCs/>
          <w:sz w:val="22"/>
        </w:rPr>
        <w:t>INTERPOL,</w:t>
      </w:r>
    </w:p>
    <w:p w14:paraId="432FFB51" w14:textId="77777777" w:rsidR="00D71998" w:rsidRPr="0073255F" w:rsidRDefault="00D71998" w:rsidP="00B8279B">
      <w:pPr>
        <w:numPr>
          <w:ilvl w:val="1"/>
          <w:numId w:val="9"/>
        </w:numPr>
        <w:pBdr>
          <w:top w:val="none" w:sz="0" w:space="0" w:color="000000"/>
          <w:left w:val="none" w:sz="0" w:space="0" w:color="000000"/>
          <w:bottom w:val="none" w:sz="0" w:space="0" w:color="000000"/>
          <w:right w:val="none" w:sz="0" w:space="0" w:color="000000"/>
        </w:pBdr>
        <w:shd w:val="clear" w:color="auto" w:fill="FFFFFF"/>
        <w:suppressAutoHyphens/>
        <w:jc w:val="both"/>
        <w:rPr>
          <w:rFonts w:ascii="Helvetica" w:hAnsi="Helvetica" w:cstheme="minorHAnsi"/>
          <w:sz w:val="22"/>
        </w:rPr>
      </w:pPr>
      <w:r w:rsidRPr="0073255F">
        <w:rPr>
          <w:rFonts w:ascii="Helvetica" w:hAnsi="Helvetica" w:cstheme="minorHAnsi"/>
          <w:sz w:val="22"/>
        </w:rPr>
        <w:t>(</w:t>
      </w:r>
      <w:r w:rsidRPr="0073255F">
        <w:rPr>
          <w:rFonts w:ascii="Helvetica" w:hAnsi="Helvetica" w:cstheme="minorHAnsi"/>
          <w:i/>
          <w:color w:val="00B050"/>
          <w:sz w:val="22"/>
        </w:rPr>
        <w:t xml:space="preserve">BOTH, BEFORE </w:t>
      </w:r>
      <w:r w:rsidRPr="0073255F">
        <w:rPr>
          <w:rFonts w:ascii="Helvetica" w:hAnsi="Helvetica" w:cstheme="minorHAnsi"/>
          <w:color w:val="000000" w:themeColor="text1"/>
          <w:sz w:val="22"/>
        </w:rPr>
        <w:t>or</w:t>
      </w:r>
      <w:r w:rsidRPr="0073255F">
        <w:rPr>
          <w:rFonts w:ascii="Helvetica" w:hAnsi="Helvetica" w:cstheme="minorHAnsi"/>
          <w:i/>
          <w:color w:val="00B050"/>
          <w:sz w:val="22"/>
        </w:rPr>
        <w:t xml:space="preserve"> AFTER</w:t>
      </w:r>
      <w:r w:rsidRPr="0073255F">
        <w:rPr>
          <w:rFonts w:ascii="Helvetica" w:hAnsi="Helvetica" w:cstheme="minorHAnsi"/>
          <w:sz w:val="22"/>
        </w:rPr>
        <w:t xml:space="preserve">). Interpolate the unwrapped interferogram </w:t>
      </w:r>
      <w:r w:rsidRPr="0073255F">
        <w:rPr>
          <w:rFonts w:ascii="Helvetica" w:hAnsi="Helvetica" w:cstheme="minorHAnsi"/>
          <w:i/>
          <w:color w:val="00B050"/>
          <w:sz w:val="22"/>
        </w:rPr>
        <w:t>BEFORE</w:t>
      </w:r>
      <w:r w:rsidRPr="0073255F">
        <w:rPr>
          <w:rFonts w:ascii="Helvetica" w:hAnsi="Helvetica" w:cstheme="minorHAnsi"/>
          <w:color w:val="00B050"/>
          <w:sz w:val="22"/>
        </w:rPr>
        <w:t xml:space="preserve"> </w:t>
      </w:r>
      <w:r w:rsidRPr="0073255F">
        <w:rPr>
          <w:rFonts w:ascii="Helvetica" w:hAnsi="Helvetica" w:cstheme="minorHAnsi"/>
          <w:sz w:val="22"/>
        </w:rPr>
        <w:t xml:space="preserve">or </w:t>
      </w:r>
      <w:r w:rsidRPr="0073255F">
        <w:rPr>
          <w:rFonts w:ascii="Helvetica" w:hAnsi="Helvetica" w:cstheme="minorHAnsi"/>
          <w:i/>
          <w:color w:val="00B050"/>
          <w:sz w:val="22"/>
        </w:rPr>
        <w:t>AFTER</w:t>
      </w:r>
      <w:r w:rsidRPr="0073255F">
        <w:rPr>
          <w:rFonts w:ascii="Helvetica" w:hAnsi="Helvetica" w:cstheme="minorHAnsi"/>
          <w:color w:val="00B050"/>
          <w:sz w:val="22"/>
        </w:rPr>
        <w:t xml:space="preserve"> </w:t>
      </w:r>
      <w:r w:rsidRPr="0073255F">
        <w:rPr>
          <w:rFonts w:ascii="Helvetica" w:hAnsi="Helvetica" w:cstheme="minorHAnsi"/>
          <w:sz w:val="22"/>
        </w:rPr>
        <w:t xml:space="preserve">geocoding or </w:t>
      </w:r>
      <w:r w:rsidRPr="0073255F">
        <w:rPr>
          <w:rFonts w:ascii="Helvetica" w:hAnsi="Helvetica" w:cstheme="minorHAnsi"/>
          <w:i/>
          <w:color w:val="00B050"/>
          <w:sz w:val="22"/>
        </w:rPr>
        <w:t>BOTH</w:t>
      </w:r>
      <w:r w:rsidRPr="0073255F">
        <w:rPr>
          <w:rFonts w:ascii="Helvetica" w:hAnsi="Helvetica" w:cstheme="minorHAnsi"/>
          <w:sz w:val="22"/>
        </w:rPr>
        <w:t xml:space="preserve">. It allows to reduce very small gaps in the data. In principle the function developed by Ludivine Libert could be applied several times repeatedly, but the scripts only apply it once.  </w:t>
      </w:r>
    </w:p>
    <w:p w14:paraId="22C92D51" w14:textId="77777777" w:rsidR="00D71998" w:rsidRPr="0073255F" w:rsidRDefault="00D71998" w:rsidP="00D71998">
      <w:pPr>
        <w:numPr>
          <w:ilvl w:val="0"/>
          <w:numId w:val="9"/>
        </w:num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sz w:val="22"/>
        </w:rPr>
      </w:pPr>
      <w:r w:rsidRPr="0073255F">
        <w:rPr>
          <w:rFonts w:ascii="Helvetica" w:hAnsi="Helvetica" w:cstheme="minorHAnsi"/>
          <w:b/>
          <w:sz w:val="22"/>
        </w:rPr>
        <w:t xml:space="preserve"># </w:t>
      </w:r>
      <w:r w:rsidRPr="0073255F">
        <w:rPr>
          <w:rFonts w:ascii="Helvetica" w:hAnsi="Helvetica" w:cstheme="minorHAnsi"/>
          <w:b/>
          <w:bCs/>
          <w:sz w:val="22"/>
        </w:rPr>
        <w:t>REMOVEPLANE,</w:t>
      </w:r>
    </w:p>
    <w:p w14:paraId="1ADC3C91" w14:textId="77777777" w:rsidR="00D71998" w:rsidRPr="0073255F" w:rsidRDefault="00D71998" w:rsidP="00B8279B">
      <w:pPr>
        <w:numPr>
          <w:ilvl w:val="1"/>
          <w:numId w:val="9"/>
        </w:numPr>
        <w:pBdr>
          <w:top w:val="none" w:sz="0" w:space="0" w:color="000000"/>
          <w:left w:val="none" w:sz="0" w:space="0" w:color="000000"/>
          <w:bottom w:val="none" w:sz="0" w:space="0" w:color="000000"/>
          <w:right w:val="none" w:sz="0" w:space="0" w:color="000000"/>
        </w:pBdr>
        <w:shd w:val="clear" w:color="auto" w:fill="FFFFFF"/>
        <w:suppressAutoHyphens/>
        <w:jc w:val="both"/>
        <w:rPr>
          <w:rFonts w:ascii="Helvetica" w:hAnsi="Helvetica" w:cstheme="minorHAnsi"/>
          <w:sz w:val="22"/>
        </w:rPr>
      </w:pPr>
      <w:r w:rsidRPr="0073255F">
        <w:rPr>
          <w:rFonts w:ascii="Helvetica" w:hAnsi="Helvetica" w:cstheme="minorHAnsi"/>
          <w:sz w:val="22"/>
        </w:rPr>
        <w:t>(</w:t>
      </w:r>
      <w:r w:rsidRPr="0073255F">
        <w:rPr>
          <w:rFonts w:ascii="Helvetica" w:hAnsi="Helvetica" w:cstheme="minorHAnsi"/>
          <w:i/>
          <w:color w:val="00B050"/>
          <w:sz w:val="22"/>
        </w:rPr>
        <w:t xml:space="preserve">DETREND </w:t>
      </w:r>
      <w:r w:rsidRPr="0073255F">
        <w:rPr>
          <w:rFonts w:ascii="Helvetica" w:hAnsi="Helvetica" w:cstheme="minorHAnsi"/>
          <w:color w:val="000000" w:themeColor="text1"/>
          <w:sz w:val="22"/>
        </w:rPr>
        <w:t>or</w:t>
      </w:r>
      <w:r w:rsidRPr="0073255F">
        <w:rPr>
          <w:rFonts w:ascii="Helvetica" w:hAnsi="Helvetica" w:cstheme="minorHAnsi"/>
          <w:i/>
          <w:color w:val="00B050"/>
          <w:sz w:val="22"/>
        </w:rPr>
        <w:t xml:space="preserve"> ???</w:t>
      </w:r>
      <w:r w:rsidRPr="0073255F">
        <w:rPr>
          <w:rFonts w:ascii="Helvetica" w:hAnsi="Helvetica" w:cstheme="minorHAnsi"/>
          <w:sz w:val="22"/>
        </w:rPr>
        <w:t xml:space="preserve">). If option set to </w:t>
      </w:r>
      <w:r w:rsidRPr="0073255F">
        <w:rPr>
          <w:rFonts w:ascii="Helvetica" w:hAnsi="Helvetica" w:cstheme="minorHAnsi"/>
          <w:i/>
          <w:color w:val="00B050"/>
          <w:sz w:val="22"/>
        </w:rPr>
        <w:t>DETREND,</w:t>
      </w:r>
      <w:r w:rsidRPr="0073255F">
        <w:rPr>
          <w:rFonts w:ascii="Helvetica" w:hAnsi="Helvetica" w:cstheme="minorHAnsi"/>
          <w:color w:val="00B050"/>
          <w:sz w:val="22"/>
        </w:rPr>
        <w:t xml:space="preserve"> </w:t>
      </w:r>
      <w:r w:rsidRPr="0073255F">
        <w:rPr>
          <w:rFonts w:ascii="Helvetica" w:hAnsi="Helvetica" w:cstheme="minorHAnsi"/>
          <w:sz w:val="22"/>
        </w:rPr>
        <w:t>it will remove a best plane after unwrapping. Anything else will ignore the detrending.</w:t>
      </w:r>
    </w:p>
    <w:p w14:paraId="0E0C4CBD" w14:textId="77777777" w:rsidR="00D71998" w:rsidRPr="0073255F" w:rsidRDefault="00D71998" w:rsidP="00B8279B">
      <w:pPr>
        <w:numPr>
          <w:ilvl w:val="1"/>
          <w:numId w:val="9"/>
        </w:numPr>
        <w:pBdr>
          <w:top w:val="none" w:sz="0" w:space="0" w:color="000000"/>
          <w:left w:val="none" w:sz="0" w:space="0" w:color="000000"/>
          <w:bottom w:val="none" w:sz="0" w:space="0" w:color="000000"/>
          <w:right w:val="none" w:sz="0" w:space="0" w:color="000000"/>
        </w:pBdr>
        <w:shd w:val="clear" w:color="auto" w:fill="FFFFFF"/>
        <w:suppressAutoHyphens/>
        <w:jc w:val="both"/>
        <w:rPr>
          <w:rFonts w:ascii="Helvetica" w:hAnsi="Helvetica" w:cstheme="minorHAnsi"/>
          <w:sz w:val="22"/>
        </w:rPr>
      </w:pPr>
      <w:r w:rsidRPr="0073255F">
        <w:rPr>
          <w:rFonts w:ascii="Helvetica" w:hAnsi="Helvetica" w:cstheme="minorHAnsi"/>
          <w:color w:val="FF0000"/>
          <w:sz w:val="22"/>
        </w:rPr>
        <w:t xml:space="preserve">Note: selecting DETREND is equivalent to the calibration in MSBAS with C_FLAG= 10. In such a case, you can set C_FLAG at zero when processing msbas, which should speed up the msbas processing, but also would allow you to split the data in smaller batches in case of insufficient RAM. You can for instance run 4 msbas with the WINDOW_SIZE set to each quarter of your foot print then assemble the results. </w:t>
      </w:r>
      <w:r w:rsidRPr="0073255F">
        <w:rPr>
          <w:rFonts w:ascii="Helvetica" w:hAnsi="Helvetica" w:cstheme="minorHAnsi"/>
          <w:color w:val="FF0000"/>
          <w:sz w:val="22"/>
        </w:rPr>
        <w:br/>
        <w:t xml:space="preserve">Reminder : using C_FLAG = 10 or DETREND means setting the interferogram averages to zero. If you prefer calibrate the interferograms with another method (one or more points or region), then splitting the msbas will not be possible. </w:t>
      </w:r>
    </w:p>
    <w:p w14:paraId="08E89BC5" w14:textId="77777777" w:rsidR="00D71998" w:rsidRPr="0073255F" w:rsidRDefault="00D71998" w:rsidP="00B8279B">
      <w:pPr>
        <w:pBdr>
          <w:top w:val="none" w:sz="0" w:space="0" w:color="000000"/>
          <w:left w:val="none" w:sz="0" w:space="0" w:color="000000"/>
          <w:bottom w:val="none" w:sz="0" w:space="0" w:color="000000"/>
          <w:right w:val="none" w:sz="0" w:space="0" w:color="000000"/>
        </w:pBdr>
        <w:shd w:val="clear" w:color="auto" w:fill="FFFFFF"/>
        <w:suppressAutoHyphens/>
        <w:ind w:left="360"/>
        <w:jc w:val="both"/>
        <w:rPr>
          <w:rFonts w:ascii="Helvetica" w:hAnsi="Helvetica" w:cstheme="minorHAnsi"/>
          <w:sz w:val="22"/>
        </w:rPr>
      </w:pPr>
    </w:p>
    <w:p w14:paraId="5EAC9561" w14:textId="77777777" w:rsidR="00D71998" w:rsidRPr="0073255F" w:rsidRDefault="00D71998" w:rsidP="00D71998">
      <w:p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sz w:val="22"/>
        </w:rPr>
      </w:pPr>
      <w:r w:rsidRPr="0073255F">
        <w:rPr>
          <w:rFonts w:ascii="Helvetica" w:hAnsi="Helvetica" w:cstheme="minorHAnsi"/>
          <w:sz w:val="22"/>
        </w:rPr>
        <w:t># GEOCODING</w:t>
      </w:r>
    </w:p>
    <w:p w14:paraId="1DEB88A6" w14:textId="77777777" w:rsidR="00D71998" w:rsidRPr="0073255F" w:rsidRDefault="00D71998" w:rsidP="00D71998">
      <w:p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sz w:val="22"/>
        </w:rPr>
      </w:pPr>
      <w:r w:rsidRPr="0073255F">
        <w:rPr>
          <w:rFonts w:ascii="Helvetica" w:hAnsi="Helvetica" w:cstheme="minorHAnsi"/>
          <w:sz w:val="22"/>
        </w:rPr>
        <w:t xml:space="preserve">########### </w:t>
      </w:r>
    </w:p>
    <w:p w14:paraId="6FE61D0C" w14:textId="77777777" w:rsidR="00D71998" w:rsidRPr="0073255F" w:rsidRDefault="00D71998" w:rsidP="00D71998">
      <w:pPr>
        <w:numPr>
          <w:ilvl w:val="0"/>
          <w:numId w:val="9"/>
        </w:num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b/>
          <w:sz w:val="22"/>
        </w:rPr>
      </w:pPr>
      <w:r w:rsidRPr="0073255F">
        <w:rPr>
          <w:rFonts w:ascii="Helvetica" w:hAnsi="Helvetica" w:cstheme="minorHAnsi"/>
          <w:b/>
          <w:sz w:val="22"/>
        </w:rPr>
        <w:t xml:space="preserve"># </w:t>
      </w:r>
      <w:r w:rsidRPr="0073255F">
        <w:rPr>
          <w:rFonts w:ascii="Helvetica" w:hAnsi="Helvetica" w:cstheme="minorHAnsi"/>
          <w:b/>
          <w:bCs/>
          <w:sz w:val="22"/>
        </w:rPr>
        <w:t>PROJ,</w:t>
      </w:r>
    </w:p>
    <w:p w14:paraId="69F53FE8" w14:textId="0C2D0ADD" w:rsidR="00D71998" w:rsidRDefault="00D71998" w:rsidP="00B8279B">
      <w:pPr>
        <w:numPr>
          <w:ilvl w:val="1"/>
          <w:numId w:val="9"/>
        </w:numPr>
        <w:pBdr>
          <w:top w:val="none" w:sz="0" w:space="0" w:color="000000"/>
          <w:left w:val="none" w:sz="0" w:space="0" w:color="000000"/>
          <w:bottom w:val="none" w:sz="0" w:space="0" w:color="000000"/>
          <w:right w:val="none" w:sz="0" w:space="0" w:color="000000"/>
        </w:pBdr>
        <w:shd w:val="clear" w:color="auto" w:fill="FFFFFF"/>
        <w:suppressAutoHyphens/>
        <w:jc w:val="both"/>
        <w:rPr>
          <w:rFonts w:ascii="Helvetica" w:hAnsi="Helvetica" w:cstheme="minorHAnsi"/>
          <w:sz w:val="22"/>
        </w:rPr>
      </w:pPr>
      <w:r w:rsidRPr="0073255F">
        <w:rPr>
          <w:rFonts w:ascii="Helvetica" w:hAnsi="Helvetica" w:cstheme="minorHAnsi"/>
          <w:sz w:val="22"/>
        </w:rPr>
        <w:t>(</w:t>
      </w:r>
      <w:r w:rsidRPr="0073255F">
        <w:rPr>
          <w:rFonts w:ascii="Helvetica" w:hAnsi="Helvetica" w:cstheme="minorHAnsi"/>
          <w:i/>
          <w:color w:val="00B050"/>
          <w:sz w:val="22"/>
        </w:rPr>
        <w:t xml:space="preserve">UTM </w:t>
      </w:r>
      <w:r w:rsidRPr="0073255F">
        <w:rPr>
          <w:rFonts w:ascii="Helvetica" w:hAnsi="Helvetica" w:cstheme="minorHAnsi"/>
          <w:color w:val="000000" w:themeColor="text1"/>
          <w:sz w:val="22"/>
        </w:rPr>
        <w:t>or</w:t>
      </w:r>
      <w:r w:rsidRPr="0073255F">
        <w:rPr>
          <w:rFonts w:ascii="Helvetica" w:hAnsi="Helvetica" w:cstheme="minorHAnsi"/>
          <w:i/>
          <w:color w:val="00B050"/>
          <w:sz w:val="22"/>
        </w:rPr>
        <w:t xml:space="preserve"> LATLONG</w:t>
      </w:r>
      <w:r w:rsidRPr="0073255F">
        <w:rPr>
          <w:rFonts w:ascii="Helvetica" w:hAnsi="Helvetica" w:cstheme="minorHAnsi"/>
          <w:sz w:val="22"/>
        </w:rPr>
        <w:t>). Projection for geocoded products</w:t>
      </w:r>
      <w:r w:rsidRPr="00761FAD">
        <w:rPr>
          <w:rFonts w:ascii="Helvetica" w:hAnsi="Helvetica" w:cstheme="minorHAnsi"/>
          <w:sz w:val="22"/>
          <w:szCs w:val="22"/>
        </w:rPr>
        <w:t xml:space="preserve">. Although </w:t>
      </w:r>
      <w:r w:rsidR="00C8008A">
        <w:rPr>
          <w:rFonts w:ascii="Helvetica" w:hAnsi="Helvetica"/>
          <w:color w:val="000000" w:themeColor="text1"/>
          <w:sz w:val="22"/>
          <w:szCs w:val="22"/>
        </w:rPr>
        <w:t>MasTerEngine</w:t>
      </w:r>
      <w:r w:rsidR="00761FAD" w:rsidRPr="00761FAD">
        <w:rPr>
          <w:rFonts w:ascii="Helvetica" w:hAnsi="Helvetica"/>
          <w:color w:val="000000" w:themeColor="text1"/>
          <w:sz w:val="22"/>
          <w:szCs w:val="22"/>
        </w:rPr>
        <w:t xml:space="preserve"> </w:t>
      </w:r>
      <w:r w:rsidRPr="00761FAD">
        <w:rPr>
          <w:rFonts w:ascii="Helvetica" w:hAnsi="Helvetica" w:cstheme="minorHAnsi"/>
          <w:sz w:val="22"/>
          <w:szCs w:val="22"/>
        </w:rPr>
        <w:t>is</w:t>
      </w:r>
      <w:r w:rsidRPr="0073255F">
        <w:rPr>
          <w:rFonts w:ascii="Helvetica" w:hAnsi="Helvetica" w:cstheme="minorHAnsi"/>
          <w:sz w:val="22"/>
        </w:rPr>
        <w:t xml:space="preserve"> able to handle both UTM and Lat-Long, only UTM is implemented in the scripts. Whatever you set up here, it will be processed as </w:t>
      </w:r>
      <w:r w:rsidRPr="0073255F">
        <w:rPr>
          <w:rFonts w:ascii="Helvetica" w:hAnsi="Helvetica" w:cstheme="minorHAnsi"/>
          <w:i/>
          <w:color w:val="00B050"/>
          <w:sz w:val="22"/>
        </w:rPr>
        <w:t>UTM</w:t>
      </w:r>
      <w:r w:rsidRPr="0073255F">
        <w:rPr>
          <w:rFonts w:ascii="Helvetica" w:hAnsi="Helvetica" w:cstheme="minorHAnsi"/>
          <w:color w:val="00B050"/>
          <w:sz w:val="22"/>
        </w:rPr>
        <w:t xml:space="preserve"> </w:t>
      </w:r>
      <w:r w:rsidRPr="0073255F">
        <w:rPr>
          <w:rFonts w:ascii="Helvetica" w:hAnsi="Helvetica" w:cstheme="minorHAnsi"/>
          <w:sz w:val="22"/>
        </w:rPr>
        <w:t xml:space="preserve">anyway… The only exception is the geocoding of amplitude images using </w:t>
      </w:r>
      <w:r w:rsidRPr="0073255F">
        <w:rPr>
          <w:rFonts w:ascii="Helvetica" w:hAnsi="Helvetica" w:cstheme="minorHAnsi"/>
          <w:b/>
          <w:i/>
          <w:sz w:val="22"/>
        </w:rPr>
        <w:t>Geocode_from_ALL2GIF.sh</w:t>
      </w:r>
      <w:r w:rsidRPr="0073255F">
        <w:rPr>
          <w:rFonts w:ascii="Helvetica" w:hAnsi="Helvetica" w:cstheme="minorHAnsi"/>
          <w:b/>
          <w:i/>
          <w:sz w:val="22"/>
        </w:rPr>
        <w:fldChar w:fldCharType="begin"/>
      </w:r>
      <w:r w:rsidRPr="0073255F">
        <w:rPr>
          <w:rFonts w:ascii="Helvetica" w:hAnsi="Helvetica"/>
        </w:rPr>
        <w:instrText xml:space="preserve"> XE "</w:instrText>
      </w:r>
      <w:r w:rsidRPr="0073255F">
        <w:rPr>
          <w:rFonts w:ascii="Helvetica" w:hAnsi="Helvetica"/>
          <w:b/>
          <w:i/>
          <w:sz w:val="18"/>
          <w:szCs w:val="18"/>
        </w:rPr>
        <w:instrText>ALL2GIF.sh</w:instrText>
      </w:r>
      <w:r w:rsidRPr="0073255F">
        <w:rPr>
          <w:rFonts w:ascii="Helvetica" w:hAnsi="Helvetica"/>
        </w:rPr>
        <w:instrText xml:space="preserve">" </w:instrText>
      </w:r>
      <w:r w:rsidRPr="0073255F">
        <w:rPr>
          <w:rFonts w:ascii="Helvetica" w:hAnsi="Helvetica" w:cstheme="minorHAnsi"/>
          <w:b/>
          <w:i/>
          <w:sz w:val="22"/>
        </w:rPr>
        <w:fldChar w:fldCharType="end"/>
      </w:r>
      <w:r w:rsidRPr="0073255F">
        <w:rPr>
          <w:rFonts w:ascii="Helvetica" w:hAnsi="Helvetica" w:cstheme="minorHAnsi"/>
          <w:sz w:val="22"/>
        </w:rPr>
        <w:t xml:space="preserve"> after usage of </w:t>
      </w:r>
      <w:r w:rsidRPr="0073255F">
        <w:rPr>
          <w:rFonts w:ascii="Helvetica" w:hAnsi="Helvetica" w:cstheme="minorHAnsi"/>
          <w:b/>
          <w:i/>
          <w:sz w:val="22"/>
        </w:rPr>
        <w:t>ALL2GIF.sh</w:t>
      </w:r>
      <w:r w:rsidRPr="0073255F">
        <w:rPr>
          <w:rFonts w:ascii="Helvetica" w:hAnsi="Helvetica" w:cstheme="minorHAnsi"/>
          <w:sz w:val="22"/>
        </w:rPr>
        <w:t xml:space="preserve">. </w:t>
      </w:r>
    </w:p>
    <w:p w14:paraId="2C1C8320" w14:textId="5CDF2948" w:rsidR="0073255F" w:rsidRDefault="0073255F" w:rsidP="0073255F">
      <w:p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sz w:val="22"/>
        </w:rPr>
      </w:pPr>
    </w:p>
    <w:p w14:paraId="783F9402" w14:textId="77777777" w:rsidR="0073255F" w:rsidRPr="0073255F" w:rsidRDefault="0073255F" w:rsidP="0073255F">
      <w:p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sz w:val="22"/>
        </w:rPr>
      </w:pPr>
    </w:p>
    <w:p w14:paraId="00A18C83" w14:textId="77777777" w:rsidR="00D71998" w:rsidRPr="0073255F" w:rsidRDefault="00D71998" w:rsidP="00D71998">
      <w:pPr>
        <w:numPr>
          <w:ilvl w:val="0"/>
          <w:numId w:val="9"/>
        </w:numPr>
        <w:pBdr>
          <w:top w:val="none" w:sz="0" w:space="0" w:color="000000"/>
          <w:left w:val="none" w:sz="0" w:space="0" w:color="000000"/>
          <w:bottom w:val="none" w:sz="0" w:space="0" w:color="000000"/>
          <w:right w:val="none" w:sz="0" w:space="0" w:color="000000"/>
        </w:pBdr>
        <w:shd w:val="clear" w:color="auto" w:fill="FFFFFF"/>
        <w:suppressAutoHyphens/>
        <w:jc w:val="both"/>
        <w:rPr>
          <w:rFonts w:ascii="Helvetica" w:hAnsi="Helvetica" w:cstheme="minorHAnsi"/>
          <w:b/>
          <w:sz w:val="22"/>
        </w:rPr>
      </w:pPr>
      <w:r w:rsidRPr="0073255F">
        <w:rPr>
          <w:rFonts w:ascii="Helvetica" w:hAnsi="Helvetica" w:cstheme="minorHAnsi"/>
          <w:b/>
          <w:sz w:val="22"/>
        </w:rPr>
        <w:t xml:space="preserve"># GEOCMETHD, </w:t>
      </w:r>
    </w:p>
    <w:p w14:paraId="50984046" w14:textId="77777777" w:rsidR="00D71998" w:rsidRPr="0073255F" w:rsidRDefault="00D71998" w:rsidP="00D71998">
      <w:pPr>
        <w:numPr>
          <w:ilvl w:val="1"/>
          <w:numId w:val="9"/>
        </w:numPr>
        <w:pBdr>
          <w:top w:val="none" w:sz="0" w:space="0" w:color="000000"/>
          <w:left w:val="none" w:sz="0" w:space="0" w:color="000000"/>
          <w:bottom w:val="none" w:sz="0" w:space="0" w:color="000000"/>
          <w:right w:val="none" w:sz="0" w:space="0" w:color="000000"/>
        </w:pBdr>
        <w:shd w:val="clear" w:color="auto" w:fill="FFFFFF"/>
        <w:suppressAutoHyphens/>
        <w:jc w:val="both"/>
        <w:rPr>
          <w:rFonts w:ascii="Helvetica" w:hAnsi="Helvetica" w:cstheme="minorHAnsi"/>
          <w:sz w:val="22"/>
        </w:rPr>
      </w:pPr>
      <w:r w:rsidRPr="0073255F">
        <w:rPr>
          <w:rFonts w:ascii="Helvetica" w:hAnsi="Helvetica" w:cstheme="minorHAnsi"/>
          <w:sz w:val="22"/>
        </w:rPr>
        <w:t>(</w:t>
      </w:r>
      <w:r w:rsidRPr="0073255F">
        <w:rPr>
          <w:rFonts w:ascii="Helvetica" w:hAnsi="Helvetica" w:cstheme="minorHAnsi"/>
          <w:i/>
          <w:color w:val="00B050"/>
          <w:sz w:val="22"/>
        </w:rPr>
        <w:t xml:space="preserve">Forced, Auto, Closest  </w:t>
      </w:r>
      <w:r w:rsidRPr="0073255F">
        <w:rPr>
          <w:rFonts w:ascii="Helvetica" w:hAnsi="Helvetica" w:cstheme="minorHAnsi"/>
          <w:color w:val="000000" w:themeColor="text1"/>
          <w:sz w:val="22"/>
        </w:rPr>
        <w:t>or</w:t>
      </w:r>
      <w:r w:rsidRPr="0073255F">
        <w:rPr>
          <w:rFonts w:ascii="Helvetica" w:hAnsi="Helvetica" w:cstheme="minorHAnsi"/>
          <w:i/>
          <w:color w:val="00B050"/>
          <w:sz w:val="22"/>
        </w:rPr>
        <w:t xml:space="preserve"> ClosestMassProc</w:t>
      </w:r>
      <w:r w:rsidRPr="0073255F">
        <w:rPr>
          <w:rFonts w:ascii="Helvetica" w:hAnsi="Helvetica" w:cstheme="minorHAnsi"/>
          <w:sz w:val="22"/>
        </w:rPr>
        <w:t xml:space="preserve">). </w:t>
      </w:r>
      <w:r w:rsidRPr="0073255F">
        <w:rPr>
          <w:rFonts w:ascii="Helvetica" w:hAnsi="Helvetica" w:cstheme="minorHAnsi"/>
          <w:sz w:val="22"/>
        </w:rPr>
        <w:tab/>
      </w:r>
      <w:r w:rsidRPr="0073255F">
        <w:rPr>
          <w:rFonts w:ascii="Helvetica" w:hAnsi="Helvetica" w:cstheme="minorHAnsi"/>
          <w:sz w:val="22"/>
        </w:rPr>
        <w:br/>
        <w:t xml:space="preserve">Resampling Size of Geocoded pixels: </w:t>
      </w:r>
    </w:p>
    <w:p w14:paraId="7BE6B098" w14:textId="77777777" w:rsidR="00D71998" w:rsidRPr="0073255F" w:rsidRDefault="00D71998" w:rsidP="00D71998">
      <w:pPr>
        <w:numPr>
          <w:ilvl w:val="2"/>
          <w:numId w:val="9"/>
        </w:numPr>
        <w:pBdr>
          <w:top w:val="none" w:sz="0" w:space="0" w:color="000000"/>
          <w:left w:val="none" w:sz="0" w:space="0" w:color="000000"/>
          <w:bottom w:val="none" w:sz="0" w:space="0" w:color="000000"/>
          <w:right w:val="none" w:sz="0" w:space="0" w:color="000000"/>
        </w:pBdr>
        <w:shd w:val="clear" w:color="auto" w:fill="FFFFFF"/>
        <w:suppressAutoHyphens/>
        <w:jc w:val="both"/>
        <w:rPr>
          <w:rFonts w:ascii="Helvetica" w:hAnsi="Helvetica" w:cstheme="minorHAnsi"/>
          <w:color w:val="FF0000"/>
          <w:sz w:val="22"/>
        </w:rPr>
      </w:pPr>
      <w:r w:rsidRPr="0073255F">
        <w:rPr>
          <w:rFonts w:ascii="Helvetica" w:hAnsi="Helvetica" w:cstheme="minorHAnsi"/>
          <w:i/>
          <w:color w:val="00B050"/>
          <w:sz w:val="22"/>
        </w:rPr>
        <w:t>Forced</w:t>
      </w:r>
      <w:r w:rsidRPr="0073255F">
        <w:rPr>
          <w:rFonts w:ascii="Helvetica" w:hAnsi="Helvetica" w:cstheme="minorHAnsi"/>
          <w:sz w:val="22"/>
        </w:rPr>
        <w:t xml:space="preserve">: will force pixels at size </w:t>
      </w:r>
      <w:r w:rsidRPr="0073255F">
        <w:rPr>
          <w:rFonts w:ascii="Helvetica" w:hAnsi="Helvetica" w:cstheme="minorHAnsi"/>
          <w:b/>
          <w:sz w:val="22"/>
        </w:rPr>
        <w:t>FORCEGEOPIXSIZE</w:t>
      </w:r>
      <w:r w:rsidRPr="0073255F">
        <w:rPr>
          <w:rFonts w:ascii="Helvetica" w:hAnsi="Helvetica" w:cstheme="minorHAnsi"/>
          <w:sz w:val="22"/>
        </w:rPr>
        <w:t xml:space="preserve"> (see below) and along a grid at fixed size and position (see </w:t>
      </w:r>
      <w:r w:rsidRPr="0073255F">
        <w:rPr>
          <w:rFonts w:ascii="Helvetica" w:hAnsi="Helvetica" w:cstheme="minorHAnsi"/>
          <w:b/>
          <w:sz w:val="22"/>
        </w:rPr>
        <w:t>XMIN</w:t>
      </w:r>
      <w:r w:rsidRPr="0073255F">
        <w:rPr>
          <w:rFonts w:ascii="Helvetica" w:hAnsi="Helvetica" w:cstheme="minorHAnsi"/>
          <w:sz w:val="22"/>
        </w:rPr>
        <w:t xml:space="preserve">, </w:t>
      </w:r>
      <w:r w:rsidRPr="0073255F">
        <w:rPr>
          <w:rFonts w:ascii="Helvetica" w:hAnsi="Helvetica" w:cstheme="minorHAnsi"/>
          <w:b/>
          <w:sz w:val="22"/>
        </w:rPr>
        <w:t>XMAX</w:t>
      </w:r>
      <w:r w:rsidRPr="0073255F">
        <w:rPr>
          <w:rFonts w:ascii="Helvetica" w:hAnsi="Helvetica" w:cstheme="minorHAnsi"/>
          <w:sz w:val="22"/>
        </w:rPr>
        <w:t xml:space="preserve">, </w:t>
      </w:r>
      <w:r w:rsidRPr="0073255F">
        <w:rPr>
          <w:rFonts w:ascii="Helvetica" w:hAnsi="Helvetica" w:cstheme="minorHAnsi"/>
          <w:b/>
          <w:sz w:val="22"/>
        </w:rPr>
        <w:t>YMIN</w:t>
      </w:r>
      <w:r w:rsidRPr="0073255F">
        <w:rPr>
          <w:rFonts w:ascii="Helvetica" w:hAnsi="Helvetica" w:cstheme="minorHAnsi"/>
          <w:sz w:val="22"/>
        </w:rPr>
        <w:t xml:space="preserve">, </w:t>
      </w:r>
      <w:r w:rsidRPr="0073255F">
        <w:rPr>
          <w:rFonts w:ascii="Helvetica" w:hAnsi="Helvetica" w:cstheme="minorHAnsi"/>
          <w:b/>
          <w:sz w:val="22"/>
        </w:rPr>
        <w:t>YMAX</w:t>
      </w:r>
      <w:r w:rsidRPr="0073255F">
        <w:rPr>
          <w:rFonts w:ascii="Helvetica" w:hAnsi="Helvetica" w:cstheme="minorHAnsi"/>
          <w:sz w:val="22"/>
        </w:rPr>
        <w:t xml:space="preserve"> below).</w:t>
      </w:r>
      <w:r w:rsidRPr="0073255F">
        <w:rPr>
          <w:rFonts w:ascii="Helvetica" w:hAnsi="Helvetica" w:cstheme="minorHAnsi"/>
          <w:color w:val="FF0000"/>
          <w:sz w:val="22"/>
        </w:rPr>
        <w:t xml:space="preserve"> </w:t>
      </w:r>
      <w:r w:rsidRPr="0073255F">
        <w:rPr>
          <w:rFonts w:ascii="Helvetica" w:hAnsi="Helvetica" w:cstheme="minorHAnsi"/>
          <w:color w:val="FF0000"/>
          <w:sz w:val="22"/>
        </w:rPr>
        <w:br/>
        <w:t xml:space="preserve">This is the mandatory selection for MSBAS because it requires the crop of the geocoded interferometric product to be similar for all images acquired by all type of sensors, in all geometries. </w:t>
      </w:r>
      <w:r w:rsidRPr="0073255F">
        <w:rPr>
          <w:rFonts w:ascii="Helvetica" w:hAnsi="Helvetica" w:cstheme="minorHAnsi"/>
          <w:color w:val="FF0000"/>
          <w:sz w:val="22"/>
        </w:rPr>
        <w:tab/>
      </w:r>
      <w:r w:rsidRPr="0073255F">
        <w:rPr>
          <w:rFonts w:ascii="Helvetica" w:hAnsi="Helvetica" w:cstheme="minorHAnsi"/>
          <w:color w:val="FF0000"/>
          <w:sz w:val="22"/>
        </w:rPr>
        <w:br/>
      </w:r>
      <w:r w:rsidRPr="0073255F">
        <w:rPr>
          <w:rFonts w:ascii="Helvetica" w:hAnsi="Helvetica" w:cstheme="minorHAnsi"/>
          <w:sz w:val="22"/>
        </w:rPr>
        <w:t>In that case,</w:t>
      </w:r>
      <w:r w:rsidRPr="0073255F">
        <w:rPr>
          <w:rFonts w:ascii="Helvetica" w:hAnsi="Helvetica" w:cstheme="minorHAnsi"/>
          <w:b/>
          <w:sz w:val="22"/>
        </w:rPr>
        <w:t xml:space="preserve"> FORCEGEOPIXSIZE</w:t>
      </w:r>
      <w:r w:rsidRPr="0073255F">
        <w:rPr>
          <w:rFonts w:ascii="Helvetica" w:hAnsi="Helvetica" w:cstheme="minorHAnsi"/>
          <w:sz w:val="22"/>
        </w:rPr>
        <w:t xml:space="preserve"> (in meters) must be chosen the closest as possible to the size of the multilooked pixel size.</w:t>
      </w:r>
    </w:p>
    <w:p w14:paraId="5C11A37D" w14:textId="77777777" w:rsidR="00D71998" w:rsidRPr="0073255F" w:rsidRDefault="00D71998" w:rsidP="00D71998">
      <w:pPr>
        <w:numPr>
          <w:ilvl w:val="2"/>
          <w:numId w:val="9"/>
        </w:numPr>
        <w:pBdr>
          <w:top w:val="none" w:sz="0" w:space="0" w:color="000000"/>
          <w:left w:val="none" w:sz="0" w:space="0" w:color="000000"/>
          <w:bottom w:val="none" w:sz="0" w:space="0" w:color="000000"/>
          <w:right w:val="none" w:sz="0" w:space="0" w:color="000000"/>
        </w:pBdr>
        <w:shd w:val="clear" w:color="auto" w:fill="FFFFFF"/>
        <w:suppressAutoHyphens/>
        <w:jc w:val="both"/>
        <w:rPr>
          <w:rFonts w:ascii="Helvetica" w:hAnsi="Helvetica" w:cstheme="minorHAnsi"/>
          <w:sz w:val="22"/>
        </w:rPr>
      </w:pPr>
      <w:r w:rsidRPr="0073255F">
        <w:rPr>
          <w:rFonts w:ascii="Helvetica" w:hAnsi="Helvetica" w:cstheme="minorHAnsi"/>
          <w:i/>
          <w:color w:val="00B050"/>
          <w:sz w:val="22"/>
        </w:rPr>
        <w:t>Auto</w:t>
      </w:r>
      <w:r w:rsidRPr="0073255F">
        <w:rPr>
          <w:rFonts w:ascii="Helvetica" w:hAnsi="Helvetica" w:cstheme="minorHAnsi"/>
          <w:color w:val="00B050"/>
          <w:sz w:val="22"/>
        </w:rPr>
        <w:t xml:space="preserve">: </w:t>
      </w:r>
      <w:r w:rsidRPr="0073255F">
        <w:rPr>
          <w:rFonts w:ascii="Helvetica" w:hAnsi="Helvetica" w:cstheme="minorHAnsi"/>
          <w:sz w:val="22"/>
        </w:rPr>
        <w:t xml:space="preserve">Will force the size of the geocoded pixels to be the closest multiple of 10m to the size of the multilooked pixel size. </w:t>
      </w:r>
    </w:p>
    <w:p w14:paraId="2BB9DE62" w14:textId="77777777" w:rsidR="00D71998" w:rsidRPr="0073255F" w:rsidRDefault="00D71998" w:rsidP="00D71998">
      <w:pPr>
        <w:numPr>
          <w:ilvl w:val="2"/>
          <w:numId w:val="9"/>
        </w:numPr>
        <w:pBdr>
          <w:top w:val="none" w:sz="0" w:space="0" w:color="000000"/>
          <w:left w:val="none" w:sz="0" w:space="0" w:color="000000"/>
          <w:bottom w:val="none" w:sz="0" w:space="0" w:color="000000"/>
          <w:right w:val="none" w:sz="0" w:space="0" w:color="000000"/>
        </w:pBdr>
        <w:shd w:val="clear" w:color="auto" w:fill="FFFFFF"/>
        <w:suppressAutoHyphens/>
        <w:jc w:val="both"/>
        <w:rPr>
          <w:rFonts w:ascii="Helvetica" w:hAnsi="Helvetica" w:cstheme="minorHAnsi"/>
          <w:sz w:val="22"/>
        </w:rPr>
      </w:pPr>
      <w:r w:rsidRPr="0073255F">
        <w:rPr>
          <w:rFonts w:ascii="Helvetica" w:hAnsi="Helvetica" w:cstheme="minorHAnsi"/>
          <w:i/>
          <w:color w:val="00B050"/>
          <w:sz w:val="22"/>
        </w:rPr>
        <w:t>Closest</w:t>
      </w:r>
      <w:r w:rsidRPr="0073255F">
        <w:rPr>
          <w:rFonts w:ascii="Helvetica" w:hAnsi="Helvetica" w:cstheme="minorHAnsi"/>
          <w:color w:val="00B050"/>
          <w:sz w:val="22"/>
        </w:rPr>
        <w:t xml:space="preserve"> : </w:t>
      </w:r>
      <w:r w:rsidRPr="0073255F">
        <w:rPr>
          <w:rFonts w:ascii="Helvetica" w:hAnsi="Helvetica" w:cstheme="minorHAnsi"/>
          <w:sz w:val="22"/>
        </w:rPr>
        <w:t>Will force the size of the geocoded pixels to be the closest to the size of the multilooked pixel size.</w:t>
      </w:r>
    </w:p>
    <w:p w14:paraId="149525A1" w14:textId="77777777" w:rsidR="00D71998" w:rsidRPr="0073255F" w:rsidRDefault="00D71998" w:rsidP="00D71998">
      <w:pPr>
        <w:numPr>
          <w:ilvl w:val="2"/>
          <w:numId w:val="9"/>
        </w:numPr>
        <w:pBdr>
          <w:top w:val="none" w:sz="0" w:space="0" w:color="000000"/>
          <w:left w:val="none" w:sz="0" w:space="0" w:color="000000"/>
          <w:bottom w:val="none" w:sz="0" w:space="0" w:color="000000"/>
          <w:right w:val="none" w:sz="0" w:space="0" w:color="000000"/>
        </w:pBdr>
        <w:shd w:val="clear" w:color="auto" w:fill="FFFFFF"/>
        <w:suppressAutoHyphens/>
        <w:jc w:val="both"/>
        <w:rPr>
          <w:rFonts w:ascii="Helvetica" w:hAnsi="Helvetica" w:cstheme="minorHAnsi"/>
          <w:sz w:val="22"/>
        </w:rPr>
      </w:pPr>
      <w:r w:rsidRPr="0073255F">
        <w:rPr>
          <w:rFonts w:ascii="Helvetica" w:hAnsi="Helvetica" w:cstheme="minorHAnsi"/>
          <w:i/>
          <w:color w:val="00B050"/>
          <w:sz w:val="22"/>
        </w:rPr>
        <w:t>ClosestMassProc:</w:t>
      </w:r>
      <w:r w:rsidRPr="0073255F">
        <w:rPr>
          <w:rFonts w:ascii="Helvetica" w:hAnsi="Helvetica" w:cstheme="minorHAnsi"/>
          <w:color w:val="00B050"/>
          <w:sz w:val="22"/>
        </w:rPr>
        <w:t xml:space="preserve"> </w:t>
      </w:r>
      <w:r w:rsidRPr="0073255F">
        <w:rPr>
          <w:rFonts w:ascii="Helvetica" w:hAnsi="Helvetica" w:cstheme="minorHAnsi"/>
          <w:sz w:val="22"/>
        </w:rPr>
        <w:t>Will force the size of the geocoded pixels to be the closest to the size of the multilooked pixel size, even for a Mass Processing. Usually for a mass processing, which aims at performing MSBAS after, it is mandatory to have all the pixels forced at the same size, for all the sensors and geometries. Hence a security would prevent you to make a mass processing (using SuperMaster_MassProc.sh</w:t>
      </w:r>
      <w:r w:rsidRPr="0073255F">
        <w:rPr>
          <w:rFonts w:ascii="Helvetica" w:hAnsi="Helvetica" w:cstheme="minorHAnsi"/>
          <w:sz w:val="22"/>
        </w:rPr>
        <w:fldChar w:fldCharType="begin"/>
      </w:r>
      <w:r w:rsidRPr="0073255F">
        <w:rPr>
          <w:rFonts w:ascii="Helvetica" w:hAnsi="Helvetica"/>
        </w:rPr>
        <w:instrText xml:space="preserve"> XE "</w:instrText>
      </w:r>
      <w:r w:rsidRPr="0073255F">
        <w:rPr>
          <w:rFonts w:ascii="Helvetica" w:hAnsi="Helvetica"/>
          <w:b/>
          <w:i/>
          <w:color w:val="000000" w:themeColor="text1"/>
          <w:sz w:val="22"/>
          <w:szCs w:val="22"/>
        </w:rPr>
        <w:instrText>SuperMaster_MassProc.sh</w:instrText>
      </w:r>
      <w:r w:rsidRPr="0073255F">
        <w:rPr>
          <w:rFonts w:ascii="Helvetica" w:hAnsi="Helvetica"/>
        </w:rPr>
        <w:instrText xml:space="preserve">" </w:instrText>
      </w:r>
      <w:r w:rsidRPr="0073255F">
        <w:rPr>
          <w:rFonts w:ascii="Helvetica" w:hAnsi="Helvetica" w:cstheme="minorHAnsi"/>
          <w:sz w:val="22"/>
        </w:rPr>
        <w:fldChar w:fldCharType="end"/>
      </w:r>
      <w:r w:rsidRPr="0073255F">
        <w:rPr>
          <w:rFonts w:ascii="Helvetica" w:hAnsi="Helvetica" w:cstheme="minorHAnsi"/>
          <w:sz w:val="22"/>
        </w:rPr>
        <w:t xml:space="preserve">) without </w:t>
      </w:r>
      <w:r w:rsidRPr="0073255F">
        <w:rPr>
          <w:rFonts w:ascii="Helvetica" w:hAnsi="Helvetica" w:cstheme="minorHAnsi"/>
          <w:i/>
          <w:color w:val="00B050"/>
          <w:sz w:val="22"/>
        </w:rPr>
        <w:t>Forced</w:t>
      </w:r>
      <w:r w:rsidRPr="0073255F">
        <w:rPr>
          <w:rFonts w:ascii="Helvetica" w:hAnsi="Helvetica" w:cstheme="minorHAnsi"/>
          <w:sz w:val="22"/>
        </w:rPr>
        <w:t xml:space="preserve"> option. </w:t>
      </w:r>
      <w:r w:rsidRPr="0073255F">
        <w:rPr>
          <w:rFonts w:ascii="Helvetica" w:hAnsi="Helvetica" w:cstheme="minorHAnsi"/>
          <w:i/>
          <w:color w:val="00B050"/>
          <w:sz w:val="22"/>
        </w:rPr>
        <w:t>ClosestMassProc</w:t>
      </w:r>
      <w:r w:rsidRPr="0073255F">
        <w:rPr>
          <w:rFonts w:ascii="Helvetica" w:hAnsi="Helvetica" w:cstheme="minorHAnsi"/>
          <w:sz w:val="22"/>
        </w:rPr>
        <w:t xml:space="preserve"> allowed to override this security. </w:t>
      </w:r>
    </w:p>
    <w:p w14:paraId="38D144AA" w14:textId="77777777" w:rsidR="00D71998" w:rsidRPr="0073255F" w:rsidRDefault="00D71998" w:rsidP="00D71998">
      <w:pPr>
        <w:pBdr>
          <w:top w:val="none" w:sz="0" w:space="0" w:color="000000"/>
          <w:left w:val="none" w:sz="0" w:space="0" w:color="000000"/>
          <w:bottom w:val="none" w:sz="0" w:space="0" w:color="000000"/>
          <w:right w:val="none" w:sz="0" w:space="0" w:color="000000"/>
        </w:pBdr>
        <w:shd w:val="clear" w:color="auto" w:fill="FFFFFF"/>
        <w:suppressAutoHyphens/>
        <w:jc w:val="both"/>
        <w:rPr>
          <w:rFonts w:ascii="Helvetica" w:hAnsi="Helvetica" w:cstheme="minorHAnsi"/>
          <w:sz w:val="22"/>
        </w:rPr>
      </w:pPr>
    </w:p>
    <w:p w14:paraId="4F4409EB" w14:textId="77777777" w:rsidR="00D71998" w:rsidRPr="0073255F" w:rsidRDefault="00D71998" w:rsidP="00D71998">
      <w:pPr>
        <w:numPr>
          <w:ilvl w:val="0"/>
          <w:numId w:val="9"/>
        </w:num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b/>
          <w:sz w:val="22"/>
        </w:rPr>
      </w:pPr>
      <w:r w:rsidRPr="0073255F">
        <w:rPr>
          <w:rFonts w:ascii="Helvetica" w:hAnsi="Helvetica" w:cstheme="minorHAnsi"/>
          <w:b/>
          <w:sz w:val="22"/>
        </w:rPr>
        <w:t xml:space="preserve"># RADIUSMETHD, </w:t>
      </w:r>
    </w:p>
    <w:p w14:paraId="003D6640" w14:textId="106DF0AB" w:rsidR="00D71998" w:rsidRPr="0073255F" w:rsidRDefault="00D71998" w:rsidP="00820BCF">
      <w:pPr>
        <w:numPr>
          <w:ilvl w:val="1"/>
          <w:numId w:val="9"/>
        </w:numPr>
        <w:pBdr>
          <w:top w:val="none" w:sz="0" w:space="0" w:color="000000"/>
          <w:left w:val="none" w:sz="0" w:space="0" w:color="000000"/>
          <w:bottom w:val="none" w:sz="0" w:space="0" w:color="000000"/>
          <w:right w:val="none" w:sz="0" w:space="0" w:color="000000"/>
        </w:pBdr>
        <w:shd w:val="clear" w:color="auto" w:fill="FFFFFF"/>
        <w:suppressAutoHyphens/>
        <w:jc w:val="both"/>
        <w:rPr>
          <w:rFonts w:ascii="Helvetica" w:hAnsi="Helvetica" w:cstheme="minorHAnsi"/>
          <w:sz w:val="22"/>
        </w:rPr>
      </w:pPr>
      <w:r w:rsidRPr="0073255F">
        <w:rPr>
          <w:rFonts w:ascii="Helvetica" w:hAnsi="Helvetica" w:cstheme="minorHAnsi"/>
          <w:sz w:val="22"/>
        </w:rPr>
        <w:t>(</w:t>
      </w:r>
      <w:r w:rsidRPr="0073255F">
        <w:rPr>
          <w:rFonts w:ascii="Helvetica" w:hAnsi="Helvetica" w:cstheme="minorHAnsi"/>
          <w:i/>
          <w:color w:val="00B050"/>
          <w:sz w:val="22"/>
        </w:rPr>
        <w:t xml:space="preserve">LetCIS  </w:t>
      </w:r>
      <w:r w:rsidRPr="0073255F">
        <w:rPr>
          <w:rFonts w:ascii="Helvetica" w:hAnsi="Helvetica" w:cstheme="minorHAnsi"/>
          <w:color w:val="000000" w:themeColor="text1"/>
          <w:sz w:val="22"/>
        </w:rPr>
        <w:t>or</w:t>
      </w:r>
      <w:r w:rsidRPr="0073255F">
        <w:rPr>
          <w:rFonts w:ascii="Helvetica" w:hAnsi="Helvetica" w:cstheme="minorHAnsi"/>
          <w:i/>
          <w:color w:val="00B050"/>
          <w:sz w:val="22"/>
        </w:rPr>
        <w:t xml:space="preserve"> Integer</w:t>
      </w:r>
      <w:r w:rsidRPr="0073255F">
        <w:rPr>
          <w:rFonts w:ascii="Helvetica" w:hAnsi="Helvetica" w:cstheme="minorHAnsi"/>
          <w:sz w:val="22"/>
        </w:rPr>
        <w:t xml:space="preserve">). </w:t>
      </w:r>
      <w:r w:rsidRPr="0073255F">
        <w:rPr>
          <w:rFonts w:ascii="Helvetica" w:hAnsi="Helvetica" w:cstheme="minorHAnsi"/>
          <w:sz w:val="22"/>
        </w:rPr>
        <w:tab/>
      </w:r>
      <w:r w:rsidRPr="0073255F">
        <w:rPr>
          <w:rFonts w:ascii="Helvetica" w:hAnsi="Helvetica" w:cstheme="minorHAnsi"/>
          <w:sz w:val="22"/>
        </w:rPr>
        <w:br/>
      </w:r>
      <w:r w:rsidRPr="0073255F">
        <w:rPr>
          <w:rFonts w:ascii="Helvetica" w:hAnsi="Helvetica" w:cstheme="minorHAnsi"/>
          <w:i/>
          <w:color w:val="00B050"/>
          <w:sz w:val="22"/>
        </w:rPr>
        <w:t xml:space="preserve">LetCIS  </w:t>
      </w:r>
      <w:r w:rsidRPr="009E56E3">
        <w:rPr>
          <w:rFonts w:ascii="Helvetica" w:hAnsi="Helvetica" w:cstheme="minorHAnsi"/>
          <w:sz w:val="22"/>
          <w:szCs w:val="22"/>
        </w:rPr>
        <w:t xml:space="preserve">let </w:t>
      </w:r>
      <w:r w:rsidR="00C8008A">
        <w:rPr>
          <w:rFonts w:ascii="Helvetica" w:hAnsi="Helvetica"/>
          <w:color w:val="000000" w:themeColor="text1"/>
          <w:sz w:val="22"/>
          <w:szCs w:val="22"/>
        </w:rPr>
        <w:t>MasTerEngine</w:t>
      </w:r>
      <w:r w:rsidR="009E56E3" w:rsidRPr="009E56E3">
        <w:rPr>
          <w:rFonts w:ascii="Helvetica" w:hAnsi="Helvetica"/>
          <w:color w:val="000000" w:themeColor="text1"/>
          <w:sz w:val="22"/>
          <w:szCs w:val="22"/>
        </w:rPr>
        <w:t xml:space="preserve"> </w:t>
      </w:r>
      <w:r w:rsidRPr="009E56E3">
        <w:rPr>
          <w:rFonts w:ascii="Helvetica" w:hAnsi="Helvetica" w:cstheme="minorHAnsi"/>
          <w:sz w:val="22"/>
          <w:szCs w:val="22"/>
        </w:rPr>
        <w:t>chose</w:t>
      </w:r>
      <w:r w:rsidRPr="0073255F">
        <w:rPr>
          <w:rFonts w:ascii="Helvetica" w:hAnsi="Helvetica" w:cstheme="minorHAnsi"/>
          <w:sz w:val="22"/>
        </w:rPr>
        <w:t xml:space="preserve"> the best (adaptive) interpolation radius (default and preferred option). If you set an </w:t>
      </w:r>
      <w:r w:rsidRPr="0073255F">
        <w:rPr>
          <w:rFonts w:ascii="Helvetica" w:hAnsi="Helvetica" w:cstheme="minorHAnsi"/>
          <w:i/>
          <w:color w:val="00B050"/>
          <w:sz w:val="22"/>
        </w:rPr>
        <w:t>Integer</w:t>
      </w:r>
      <w:r w:rsidRPr="0073255F">
        <w:rPr>
          <w:rFonts w:ascii="Helvetica" w:hAnsi="Helvetica" w:cstheme="minorHAnsi"/>
          <w:sz w:val="22"/>
        </w:rPr>
        <w:t xml:space="preserve"> number, it forces the use of the same radius </w:t>
      </w:r>
      <w:r w:rsidRPr="0073255F">
        <w:rPr>
          <w:rFonts w:ascii="Helvetica" w:hAnsi="Helvetica" w:cstheme="minorHAnsi"/>
          <w:sz w:val="22"/>
        </w:rPr>
        <w:lastRenderedPageBreak/>
        <w:t xml:space="preserve">throughout the whole image. Note however than if chosen too small, it will be fast but will create gaps in slopy terrain. If too large, it will avoid the gaps but may become very slow. Usually, prefer the adaptive automatic solution. </w:t>
      </w:r>
    </w:p>
    <w:p w14:paraId="4E884B9D" w14:textId="77777777" w:rsidR="00D71998" w:rsidRPr="0073255F" w:rsidRDefault="00D71998" w:rsidP="00D71998">
      <w:pPr>
        <w:pBdr>
          <w:top w:val="none" w:sz="0" w:space="0" w:color="000000"/>
          <w:left w:val="none" w:sz="0" w:space="0" w:color="000000"/>
          <w:bottom w:val="none" w:sz="0" w:space="0" w:color="000000"/>
          <w:right w:val="none" w:sz="0" w:space="0" w:color="000000"/>
        </w:pBdr>
        <w:shd w:val="clear" w:color="auto" w:fill="FFFFFF"/>
        <w:suppressAutoHyphens/>
        <w:jc w:val="both"/>
        <w:rPr>
          <w:rFonts w:ascii="Helvetica" w:hAnsi="Helvetica" w:cstheme="minorHAnsi"/>
          <w:sz w:val="22"/>
        </w:rPr>
      </w:pPr>
    </w:p>
    <w:p w14:paraId="5DC99FE0" w14:textId="77777777" w:rsidR="00D71998" w:rsidRPr="0073255F" w:rsidRDefault="00D71998" w:rsidP="00D71998">
      <w:pPr>
        <w:numPr>
          <w:ilvl w:val="0"/>
          <w:numId w:val="9"/>
        </w:num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b/>
          <w:sz w:val="22"/>
        </w:rPr>
      </w:pPr>
      <w:r w:rsidRPr="0073255F">
        <w:rPr>
          <w:rFonts w:ascii="Helvetica" w:hAnsi="Helvetica" w:cstheme="minorHAnsi"/>
          <w:b/>
          <w:sz w:val="22"/>
        </w:rPr>
        <w:t xml:space="preserve"># RESAMPMETHD, </w:t>
      </w:r>
    </w:p>
    <w:p w14:paraId="1B073470" w14:textId="77777777" w:rsidR="00D71998" w:rsidRPr="0073255F" w:rsidRDefault="00D71998" w:rsidP="00D71998">
      <w:pPr>
        <w:numPr>
          <w:ilvl w:val="1"/>
          <w:numId w:val="9"/>
        </w:numPr>
        <w:pBdr>
          <w:top w:val="none" w:sz="0" w:space="0" w:color="000000"/>
          <w:left w:val="none" w:sz="0" w:space="0" w:color="000000"/>
          <w:bottom w:val="none" w:sz="0" w:space="0" w:color="000000"/>
          <w:right w:val="none" w:sz="0" w:space="0" w:color="000000"/>
        </w:pBdr>
        <w:shd w:val="clear" w:color="auto" w:fill="FFFFFF"/>
        <w:suppressAutoHyphens/>
        <w:jc w:val="both"/>
        <w:rPr>
          <w:rFonts w:ascii="Helvetica" w:hAnsi="Helvetica" w:cstheme="minorHAnsi"/>
          <w:sz w:val="22"/>
        </w:rPr>
      </w:pPr>
      <w:r w:rsidRPr="0073255F">
        <w:rPr>
          <w:rFonts w:ascii="Helvetica" w:hAnsi="Helvetica" w:cstheme="minorHAnsi"/>
          <w:sz w:val="22"/>
        </w:rPr>
        <w:t>(</w:t>
      </w:r>
      <w:r w:rsidRPr="0073255F">
        <w:rPr>
          <w:rFonts w:ascii="Helvetica" w:hAnsi="Helvetica" w:cstheme="minorHAnsi"/>
          <w:i/>
          <w:color w:val="00B050"/>
          <w:sz w:val="22"/>
        </w:rPr>
        <w:t xml:space="preserve">TRI, AV  </w:t>
      </w:r>
      <w:r w:rsidRPr="0073255F">
        <w:rPr>
          <w:rFonts w:ascii="Helvetica" w:hAnsi="Helvetica" w:cstheme="minorHAnsi"/>
          <w:color w:val="000000" w:themeColor="text1"/>
          <w:sz w:val="22"/>
        </w:rPr>
        <w:t>or</w:t>
      </w:r>
      <w:r w:rsidRPr="0073255F">
        <w:rPr>
          <w:rFonts w:ascii="Helvetica" w:hAnsi="Helvetica" w:cstheme="minorHAnsi"/>
          <w:i/>
          <w:color w:val="00B050"/>
          <w:sz w:val="22"/>
        </w:rPr>
        <w:t xml:space="preserve"> NN</w:t>
      </w:r>
      <w:r w:rsidRPr="0073255F">
        <w:rPr>
          <w:rFonts w:ascii="Helvetica" w:hAnsi="Helvetica" w:cstheme="minorHAnsi"/>
          <w:sz w:val="22"/>
        </w:rPr>
        <w:t>).  Triangulation, weighted average or nearest neighbor.</w:t>
      </w:r>
    </w:p>
    <w:p w14:paraId="7E735AEA" w14:textId="77777777" w:rsidR="00D71998" w:rsidRPr="0073255F" w:rsidRDefault="00D71998" w:rsidP="00D71998">
      <w:pPr>
        <w:pBdr>
          <w:top w:val="none" w:sz="0" w:space="0" w:color="000000"/>
          <w:left w:val="none" w:sz="0" w:space="0" w:color="000000"/>
          <w:bottom w:val="none" w:sz="0" w:space="0" w:color="000000"/>
          <w:right w:val="none" w:sz="0" w:space="0" w:color="000000"/>
        </w:pBdr>
        <w:shd w:val="clear" w:color="auto" w:fill="FFFFFF"/>
        <w:suppressAutoHyphens/>
        <w:jc w:val="both"/>
        <w:rPr>
          <w:rFonts w:ascii="Helvetica" w:hAnsi="Helvetica" w:cstheme="minorHAnsi"/>
          <w:sz w:val="22"/>
        </w:rPr>
      </w:pPr>
    </w:p>
    <w:p w14:paraId="2A73C5FC" w14:textId="77777777" w:rsidR="00D71998" w:rsidRPr="0073255F" w:rsidRDefault="00D71998" w:rsidP="00D71998">
      <w:pPr>
        <w:numPr>
          <w:ilvl w:val="0"/>
          <w:numId w:val="9"/>
        </w:num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b/>
          <w:sz w:val="22"/>
        </w:rPr>
      </w:pPr>
      <w:r w:rsidRPr="0073255F">
        <w:rPr>
          <w:rFonts w:ascii="Helvetica" w:hAnsi="Helvetica" w:cstheme="minorHAnsi"/>
          <w:b/>
          <w:sz w:val="22"/>
        </w:rPr>
        <w:t xml:space="preserve"># WEIGHTMETHD, </w:t>
      </w:r>
    </w:p>
    <w:p w14:paraId="367F1B81" w14:textId="77777777" w:rsidR="00D71998" w:rsidRPr="0073255F" w:rsidRDefault="00D71998" w:rsidP="00D71998">
      <w:pPr>
        <w:numPr>
          <w:ilvl w:val="2"/>
          <w:numId w:val="9"/>
        </w:numPr>
        <w:pBdr>
          <w:top w:val="none" w:sz="0" w:space="0" w:color="000000"/>
          <w:left w:val="none" w:sz="0" w:space="0" w:color="000000"/>
          <w:bottom w:val="none" w:sz="0" w:space="0" w:color="000000"/>
          <w:right w:val="none" w:sz="0" w:space="0" w:color="000000"/>
        </w:pBdr>
        <w:shd w:val="clear" w:color="auto" w:fill="FFFFFF"/>
        <w:suppressAutoHyphens/>
        <w:jc w:val="both"/>
        <w:rPr>
          <w:rFonts w:ascii="Helvetica" w:hAnsi="Helvetica" w:cstheme="minorHAnsi"/>
          <w:sz w:val="22"/>
        </w:rPr>
      </w:pPr>
      <w:r w:rsidRPr="0073255F">
        <w:rPr>
          <w:rFonts w:ascii="Helvetica" w:hAnsi="Helvetica" w:cstheme="minorHAnsi"/>
          <w:sz w:val="22"/>
        </w:rPr>
        <w:t>(</w:t>
      </w:r>
      <w:r w:rsidRPr="0073255F">
        <w:rPr>
          <w:rFonts w:ascii="Helvetica" w:hAnsi="Helvetica" w:cstheme="minorHAnsi"/>
          <w:i/>
          <w:color w:val="00B050"/>
          <w:sz w:val="22"/>
        </w:rPr>
        <w:t xml:space="preserve">ID  </w:t>
      </w:r>
      <w:r w:rsidRPr="0073255F">
        <w:rPr>
          <w:rFonts w:ascii="Helvetica" w:hAnsi="Helvetica" w:cstheme="minorHAnsi"/>
          <w:color w:val="000000" w:themeColor="text1"/>
          <w:sz w:val="22"/>
        </w:rPr>
        <w:t>or</w:t>
      </w:r>
      <w:r w:rsidRPr="0073255F">
        <w:rPr>
          <w:rFonts w:ascii="Helvetica" w:hAnsi="Helvetica" w:cstheme="minorHAnsi"/>
          <w:i/>
          <w:color w:val="00B050"/>
          <w:sz w:val="22"/>
        </w:rPr>
        <w:t xml:space="preserve"> LORENTZ</w:t>
      </w:r>
      <w:r w:rsidRPr="0073255F">
        <w:rPr>
          <w:rFonts w:ascii="Helvetica" w:hAnsi="Helvetica" w:cstheme="minorHAnsi"/>
          <w:sz w:val="22"/>
        </w:rPr>
        <w:t>).</w:t>
      </w:r>
      <w:r w:rsidRPr="0073255F">
        <w:rPr>
          <w:rFonts w:ascii="Helvetica" w:hAnsi="Helvetica"/>
        </w:rPr>
        <w:t xml:space="preserve"> </w:t>
      </w:r>
      <w:r w:rsidRPr="0073255F">
        <w:rPr>
          <w:rFonts w:ascii="Helvetica" w:hAnsi="Helvetica" w:cstheme="minorHAnsi"/>
          <w:sz w:val="22"/>
        </w:rPr>
        <w:t>Weighting method : inverse distance or = Lorentzian</w:t>
      </w:r>
    </w:p>
    <w:p w14:paraId="454EFE3A" w14:textId="77777777" w:rsidR="00D71998" w:rsidRPr="0073255F" w:rsidRDefault="00D71998" w:rsidP="00D71998">
      <w:pPr>
        <w:pBdr>
          <w:top w:val="none" w:sz="0" w:space="0" w:color="000000"/>
          <w:left w:val="none" w:sz="0" w:space="0" w:color="000000"/>
          <w:bottom w:val="none" w:sz="0" w:space="0" w:color="000000"/>
          <w:right w:val="none" w:sz="0" w:space="0" w:color="000000"/>
        </w:pBdr>
        <w:shd w:val="clear" w:color="auto" w:fill="FFFFFF"/>
        <w:suppressAutoHyphens/>
        <w:jc w:val="both"/>
        <w:rPr>
          <w:rFonts w:ascii="Helvetica" w:hAnsi="Helvetica" w:cstheme="minorHAnsi"/>
          <w:sz w:val="22"/>
        </w:rPr>
      </w:pPr>
    </w:p>
    <w:p w14:paraId="027BD329" w14:textId="77777777" w:rsidR="00D71998" w:rsidRPr="0073255F" w:rsidRDefault="00D71998" w:rsidP="00D71998">
      <w:pPr>
        <w:numPr>
          <w:ilvl w:val="0"/>
          <w:numId w:val="9"/>
        </w:num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b/>
          <w:sz w:val="22"/>
        </w:rPr>
      </w:pPr>
      <w:r w:rsidRPr="0073255F">
        <w:rPr>
          <w:rFonts w:ascii="Helvetica" w:hAnsi="Helvetica" w:cstheme="minorHAnsi"/>
          <w:b/>
          <w:sz w:val="22"/>
        </w:rPr>
        <w:t xml:space="preserve"># IDSMOOTH, </w:t>
      </w:r>
    </w:p>
    <w:p w14:paraId="6360886F" w14:textId="77777777" w:rsidR="00D71998" w:rsidRPr="0073255F" w:rsidRDefault="00D71998" w:rsidP="00D71998">
      <w:pPr>
        <w:numPr>
          <w:ilvl w:val="2"/>
          <w:numId w:val="9"/>
        </w:numPr>
        <w:pBdr>
          <w:top w:val="none" w:sz="0" w:space="0" w:color="000000"/>
          <w:left w:val="none" w:sz="0" w:space="0" w:color="000000"/>
          <w:bottom w:val="none" w:sz="0" w:space="0" w:color="000000"/>
          <w:right w:val="none" w:sz="0" w:space="0" w:color="000000"/>
        </w:pBdr>
        <w:shd w:val="clear" w:color="auto" w:fill="FFFFFF"/>
        <w:suppressAutoHyphens/>
        <w:jc w:val="both"/>
        <w:rPr>
          <w:rFonts w:ascii="Helvetica" w:hAnsi="Helvetica" w:cstheme="minorHAnsi"/>
          <w:sz w:val="22"/>
        </w:rPr>
      </w:pPr>
      <w:r w:rsidRPr="0073255F">
        <w:rPr>
          <w:rFonts w:ascii="Helvetica" w:hAnsi="Helvetica" w:cstheme="minorHAnsi"/>
          <w:sz w:val="22"/>
        </w:rPr>
        <w:t>(</w:t>
      </w:r>
      <w:r w:rsidRPr="0073255F">
        <w:rPr>
          <w:rFonts w:ascii="Helvetica" w:hAnsi="Helvetica" w:cstheme="minorHAnsi"/>
          <w:i/>
          <w:color w:val="00B050"/>
          <w:sz w:val="22"/>
        </w:rPr>
        <w:t>Real</w:t>
      </w:r>
      <w:r w:rsidRPr="0073255F">
        <w:rPr>
          <w:rFonts w:ascii="Helvetica" w:hAnsi="Helvetica" w:cstheme="minorHAnsi"/>
          <w:sz w:val="22"/>
        </w:rPr>
        <w:t>).</w:t>
      </w:r>
      <w:r w:rsidRPr="0073255F">
        <w:rPr>
          <w:rFonts w:ascii="Helvetica" w:hAnsi="Helvetica"/>
        </w:rPr>
        <w:t xml:space="preserve"> </w:t>
      </w:r>
      <w:r w:rsidRPr="0073255F">
        <w:rPr>
          <w:rFonts w:ascii="Helvetica" w:hAnsi="Helvetica" w:cstheme="minorHAnsi"/>
          <w:sz w:val="22"/>
        </w:rPr>
        <w:t>ID smoothing factor</w:t>
      </w:r>
    </w:p>
    <w:p w14:paraId="095F018B" w14:textId="77777777" w:rsidR="00D71998" w:rsidRPr="0073255F" w:rsidRDefault="00D71998" w:rsidP="00D71998">
      <w:pPr>
        <w:pBdr>
          <w:top w:val="none" w:sz="0" w:space="0" w:color="000000"/>
          <w:left w:val="none" w:sz="0" w:space="0" w:color="000000"/>
          <w:bottom w:val="none" w:sz="0" w:space="0" w:color="000000"/>
          <w:right w:val="none" w:sz="0" w:space="0" w:color="000000"/>
        </w:pBdr>
        <w:shd w:val="clear" w:color="auto" w:fill="FFFFFF"/>
        <w:suppressAutoHyphens/>
        <w:jc w:val="both"/>
        <w:rPr>
          <w:rFonts w:ascii="Helvetica" w:hAnsi="Helvetica" w:cstheme="minorHAnsi"/>
          <w:sz w:val="22"/>
        </w:rPr>
      </w:pPr>
    </w:p>
    <w:p w14:paraId="1CCAD53D" w14:textId="5C3BB56B" w:rsidR="00D71998" w:rsidRPr="0073255F" w:rsidRDefault="00D71998" w:rsidP="00D71998">
      <w:pPr>
        <w:numPr>
          <w:ilvl w:val="0"/>
          <w:numId w:val="9"/>
        </w:num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b/>
          <w:sz w:val="22"/>
        </w:rPr>
      </w:pPr>
      <w:r w:rsidRPr="0073255F">
        <w:rPr>
          <w:rFonts w:ascii="Helvetica" w:hAnsi="Helvetica" w:cstheme="minorHAnsi"/>
          <w:b/>
          <w:sz w:val="22"/>
        </w:rPr>
        <w:t xml:space="preserve"># IDWEIGHT, </w:t>
      </w:r>
    </w:p>
    <w:p w14:paraId="2C63514A" w14:textId="77777777" w:rsidR="00D71998" w:rsidRPr="0073255F" w:rsidRDefault="00D71998" w:rsidP="00D71998">
      <w:pPr>
        <w:numPr>
          <w:ilvl w:val="2"/>
          <w:numId w:val="9"/>
        </w:numPr>
        <w:pBdr>
          <w:top w:val="none" w:sz="0" w:space="0" w:color="000000"/>
          <w:left w:val="none" w:sz="0" w:space="0" w:color="000000"/>
          <w:bottom w:val="none" w:sz="0" w:space="0" w:color="000000"/>
          <w:right w:val="none" w:sz="0" w:space="0" w:color="000000"/>
        </w:pBdr>
        <w:shd w:val="clear" w:color="auto" w:fill="FFFFFF"/>
        <w:suppressAutoHyphens/>
        <w:jc w:val="both"/>
        <w:rPr>
          <w:rFonts w:ascii="Helvetica" w:hAnsi="Helvetica" w:cstheme="minorHAnsi"/>
          <w:sz w:val="22"/>
        </w:rPr>
      </w:pPr>
      <w:r w:rsidRPr="0073255F">
        <w:rPr>
          <w:rFonts w:ascii="Helvetica" w:hAnsi="Helvetica" w:cstheme="minorHAnsi"/>
          <w:sz w:val="22"/>
        </w:rPr>
        <w:t>(</w:t>
      </w:r>
      <w:r w:rsidRPr="0073255F">
        <w:rPr>
          <w:rFonts w:ascii="Helvetica" w:hAnsi="Helvetica" w:cstheme="minorHAnsi"/>
          <w:i/>
          <w:color w:val="00B050"/>
          <w:sz w:val="22"/>
        </w:rPr>
        <w:t>Real</w:t>
      </w:r>
      <w:r w:rsidRPr="0073255F">
        <w:rPr>
          <w:rFonts w:ascii="Helvetica" w:hAnsi="Helvetica" w:cstheme="minorHAnsi"/>
          <w:sz w:val="22"/>
        </w:rPr>
        <w:t>).</w:t>
      </w:r>
      <w:r w:rsidRPr="0073255F">
        <w:rPr>
          <w:rFonts w:ascii="Helvetica" w:hAnsi="Helvetica"/>
        </w:rPr>
        <w:t xml:space="preserve"> </w:t>
      </w:r>
      <w:r w:rsidRPr="0073255F">
        <w:rPr>
          <w:rFonts w:ascii="Helvetica" w:hAnsi="Helvetica" w:cstheme="minorHAnsi"/>
          <w:sz w:val="22"/>
        </w:rPr>
        <w:t>ID weighting exponent</w:t>
      </w:r>
    </w:p>
    <w:p w14:paraId="79324C56" w14:textId="77777777" w:rsidR="00D71998" w:rsidRPr="0073255F" w:rsidRDefault="00D71998" w:rsidP="00D71998">
      <w:pPr>
        <w:pBdr>
          <w:top w:val="none" w:sz="0" w:space="0" w:color="000000"/>
          <w:left w:val="none" w:sz="0" w:space="0" w:color="000000"/>
          <w:bottom w:val="none" w:sz="0" w:space="0" w:color="000000"/>
          <w:right w:val="none" w:sz="0" w:space="0" w:color="000000"/>
        </w:pBdr>
        <w:shd w:val="clear" w:color="auto" w:fill="FFFFFF"/>
        <w:suppressAutoHyphens/>
        <w:jc w:val="both"/>
        <w:rPr>
          <w:rFonts w:ascii="Helvetica" w:hAnsi="Helvetica" w:cstheme="minorHAnsi"/>
          <w:sz w:val="22"/>
        </w:rPr>
      </w:pPr>
    </w:p>
    <w:p w14:paraId="19A771E3" w14:textId="77777777" w:rsidR="00D71998" w:rsidRPr="0073255F" w:rsidRDefault="00D71998" w:rsidP="00D71998">
      <w:pPr>
        <w:numPr>
          <w:ilvl w:val="0"/>
          <w:numId w:val="9"/>
        </w:num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b/>
          <w:sz w:val="22"/>
        </w:rPr>
      </w:pPr>
      <w:r w:rsidRPr="0073255F">
        <w:rPr>
          <w:rFonts w:ascii="Helvetica" w:hAnsi="Helvetica" w:cstheme="minorHAnsi"/>
          <w:b/>
          <w:sz w:val="22"/>
        </w:rPr>
        <w:t xml:space="preserve"># FWHM, </w:t>
      </w:r>
    </w:p>
    <w:p w14:paraId="47C8C1A5" w14:textId="77777777" w:rsidR="00D71998" w:rsidRPr="0073255F" w:rsidRDefault="00D71998" w:rsidP="00820BCF">
      <w:pPr>
        <w:numPr>
          <w:ilvl w:val="2"/>
          <w:numId w:val="9"/>
        </w:num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sz w:val="22"/>
        </w:rPr>
      </w:pPr>
      <w:r w:rsidRPr="0073255F">
        <w:rPr>
          <w:rFonts w:ascii="Helvetica" w:hAnsi="Helvetica" w:cstheme="minorHAnsi"/>
          <w:sz w:val="22"/>
        </w:rPr>
        <w:t>(</w:t>
      </w:r>
      <w:r w:rsidRPr="0073255F">
        <w:rPr>
          <w:rFonts w:ascii="Helvetica" w:hAnsi="Helvetica" w:cstheme="minorHAnsi"/>
          <w:i/>
          <w:color w:val="00B050"/>
          <w:sz w:val="22"/>
        </w:rPr>
        <w:t>Real</w:t>
      </w:r>
      <w:r w:rsidRPr="0073255F">
        <w:rPr>
          <w:rFonts w:ascii="Helvetica" w:hAnsi="Helvetica" w:cstheme="minorHAnsi"/>
          <w:sz w:val="22"/>
        </w:rPr>
        <w:t xml:space="preserve">). Lorentzian Full Width at Half Maximum. Having less than one (eg. 0.5 or 0.1) may provide less blurred geocoded images </w:t>
      </w:r>
    </w:p>
    <w:p w14:paraId="7BB9A8E9" w14:textId="77777777" w:rsidR="00D71998" w:rsidRPr="0073255F" w:rsidRDefault="00D71998" w:rsidP="00D71998">
      <w:pPr>
        <w:pBdr>
          <w:top w:val="none" w:sz="0" w:space="0" w:color="000000"/>
          <w:left w:val="none" w:sz="0" w:space="0" w:color="000000"/>
          <w:bottom w:val="none" w:sz="0" w:space="0" w:color="000000"/>
          <w:right w:val="none" w:sz="0" w:space="0" w:color="000000"/>
        </w:pBdr>
        <w:shd w:val="clear" w:color="auto" w:fill="FFFFFF"/>
        <w:suppressAutoHyphens/>
        <w:jc w:val="both"/>
        <w:rPr>
          <w:rFonts w:ascii="Helvetica" w:hAnsi="Helvetica" w:cstheme="minorHAnsi"/>
          <w:sz w:val="22"/>
        </w:rPr>
      </w:pPr>
    </w:p>
    <w:p w14:paraId="1C91E7E9" w14:textId="77777777" w:rsidR="00D71998" w:rsidRPr="0073255F" w:rsidRDefault="00D71998" w:rsidP="00D71998">
      <w:pPr>
        <w:numPr>
          <w:ilvl w:val="0"/>
          <w:numId w:val="9"/>
        </w:num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b/>
          <w:sz w:val="22"/>
        </w:rPr>
      </w:pPr>
      <w:r w:rsidRPr="0073255F">
        <w:rPr>
          <w:rFonts w:ascii="Helvetica" w:hAnsi="Helvetica" w:cstheme="minorHAnsi"/>
          <w:b/>
          <w:sz w:val="22"/>
        </w:rPr>
        <w:t xml:space="preserve"># ZONEINDEX, </w:t>
      </w:r>
    </w:p>
    <w:p w14:paraId="247A9376" w14:textId="77777777" w:rsidR="00D71998" w:rsidRPr="0073255F" w:rsidRDefault="00D71998" w:rsidP="00D71998">
      <w:pPr>
        <w:numPr>
          <w:ilvl w:val="2"/>
          <w:numId w:val="9"/>
        </w:numPr>
        <w:pBdr>
          <w:top w:val="none" w:sz="0" w:space="0" w:color="000000"/>
          <w:left w:val="none" w:sz="0" w:space="0" w:color="000000"/>
          <w:bottom w:val="none" w:sz="0" w:space="0" w:color="000000"/>
          <w:right w:val="none" w:sz="0" w:space="0" w:color="000000"/>
        </w:pBdr>
        <w:shd w:val="clear" w:color="auto" w:fill="FFFFFF"/>
        <w:suppressAutoHyphens/>
        <w:jc w:val="both"/>
        <w:rPr>
          <w:rFonts w:ascii="Helvetica" w:hAnsi="Helvetica" w:cstheme="minorHAnsi"/>
          <w:sz w:val="22"/>
        </w:rPr>
      </w:pPr>
      <w:r w:rsidRPr="0073255F">
        <w:rPr>
          <w:rFonts w:ascii="Helvetica" w:hAnsi="Helvetica" w:cstheme="minorHAnsi"/>
          <w:sz w:val="22"/>
        </w:rPr>
        <w:t>(</w:t>
      </w:r>
      <w:r w:rsidRPr="0073255F">
        <w:rPr>
          <w:rFonts w:ascii="Helvetica" w:hAnsi="Helvetica" w:cstheme="minorHAnsi"/>
          <w:i/>
          <w:color w:val="00B050"/>
          <w:sz w:val="22"/>
        </w:rPr>
        <w:t>Integer</w:t>
      </w:r>
      <w:r w:rsidRPr="0073255F">
        <w:rPr>
          <w:rFonts w:ascii="Helvetica" w:hAnsi="Helvetica" w:cstheme="minorHAnsi"/>
          <w:sz w:val="22"/>
        </w:rPr>
        <w:t>).</w:t>
      </w:r>
      <w:r w:rsidRPr="0073255F">
        <w:rPr>
          <w:rFonts w:ascii="Helvetica" w:hAnsi="Helvetica"/>
        </w:rPr>
        <w:t xml:space="preserve"> </w:t>
      </w:r>
      <w:r w:rsidRPr="0073255F">
        <w:rPr>
          <w:rFonts w:ascii="Helvetica" w:hAnsi="Helvetica" w:cstheme="minorHAnsi"/>
          <w:sz w:val="22"/>
        </w:rPr>
        <w:t xml:space="preserve">Zone index </w:t>
      </w:r>
    </w:p>
    <w:p w14:paraId="0D77EA17" w14:textId="77777777" w:rsidR="00D71998" w:rsidRPr="0073255F" w:rsidRDefault="00D71998" w:rsidP="00D71998">
      <w:pPr>
        <w:pBdr>
          <w:top w:val="none" w:sz="0" w:space="0" w:color="000000"/>
          <w:left w:val="none" w:sz="0" w:space="0" w:color="000000"/>
          <w:bottom w:val="none" w:sz="0" w:space="0" w:color="000000"/>
          <w:right w:val="none" w:sz="0" w:space="0" w:color="000000"/>
        </w:pBdr>
        <w:shd w:val="clear" w:color="auto" w:fill="FFFFFF"/>
        <w:suppressAutoHyphens/>
        <w:jc w:val="both"/>
        <w:rPr>
          <w:rFonts w:ascii="Helvetica" w:hAnsi="Helvetica" w:cstheme="minorHAnsi"/>
          <w:sz w:val="22"/>
        </w:rPr>
      </w:pPr>
    </w:p>
    <w:p w14:paraId="4C5C2E20" w14:textId="77777777" w:rsidR="00D71998" w:rsidRPr="0073255F" w:rsidRDefault="00D71998" w:rsidP="00D71998">
      <w:pPr>
        <w:numPr>
          <w:ilvl w:val="0"/>
          <w:numId w:val="9"/>
        </w:numPr>
        <w:pBdr>
          <w:top w:val="none" w:sz="0" w:space="0" w:color="000000"/>
          <w:left w:val="none" w:sz="0" w:space="0" w:color="000000"/>
          <w:bottom w:val="none" w:sz="0" w:space="0" w:color="000000"/>
          <w:right w:val="none" w:sz="0" w:space="0" w:color="000000"/>
        </w:pBdr>
        <w:shd w:val="clear" w:color="auto" w:fill="FFFFFF"/>
        <w:suppressAutoHyphens/>
        <w:jc w:val="both"/>
        <w:rPr>
          <w:rFonts w:ascii="Helvetica" w:hAnsi="Helvetica" w:cstheme="minorHAnsi"/>
          <w:b/>
          <w:sz w:val="22"/>
        </w:rPr>
      </w:pPr>
      <w:r w:rsidRPr="0073255F">
        <w:rPr>
          <w:rFonts w:ascii="Helvetica" w:hAnsi="Helvetica" w:cstheme="minorHAnsi"/>
          <w:b/>
          <w:sz w:val="22"/>
        </w:rPr>
        <w:t>#FORCEGEOPIXSIZE,</w:t>
      </w:r>
    </w:p>
    <w:p w14:paraId="411FA8E8" w14:textId="4F9C7665" w:rsidR="00820BCF" w:rsidRDefault="00D71998" w:rsidP="00820BCF">
      <w:pPr>
        <w:numPr>
          <w:ilvl w:val="2"/>
          <w:numId w:val="9"/>
        </w:numPr>
        <w:pBdr>
          <w:top w:val="none" w:sz="0" w:space="0" w:color="000000"/>
          <w:left w:val="none" w:sz="0" w:space="0" w:color="000000"/>
          <w:bottom w:val="none" w:sz="0" w:space="0" w:color="000000"/>
          <w:right w:val="none" w:sz="0" w:space="0" w:color="000000"/>
        </w:pBdr>
        <w:shd w:val="clear" w:color="auto" w:fill="FFFFFF"/>
        <w:suppressAutoHyphens/>
        <w:jc w:val="both"/>
        <w:rPr>
          <w:rFonts w:ascii="Helvetica" w:hAnsi="Helvetica" w:cstheme="minorHAnsi"/>
          <w:sz w:val="22"/>
        </w:rPr>
      </w:pPr>
      <w:r w:rsidRPr="0073255F">
        <w:rPr>
          <w:rFonts w:ascii="Helvetica" w:hAnsi="Helvetica" w:cstheme="minorHAnsi"/>
          <w:sz w:val="22"/>
        </w:rPr>
        <w:t>(</w:t>
      </w:r>
      <w:r w:rsidRPr="0073255F">
        <w:rPr>
          <w:rFonts w:ascii="Helvetica" w:hAnsi="Helvetica" w:cstheme="minorHAnsi"/>
          <w:i/>
          <w:color w:val="00B050"/>
          <w:sz w:val="22"/>
        </w:rPr>
        <w:t>Integer</w:t>
      </w:r>
      <w:r w:rsidRPr="0073255F">
        <w:rPr>
          <w:rFonts w:ascii="Helvetica" w:hAnsi="Helvetica" w:cstheme="minorHAnsi"/>
          <w:sz w:val="22"/>
        </w:rPr>
        <w:t>).</w:t>
      </w:r>
      <w:r w:rsidRPr="0073255F">
        <w:rPr>
          <w:rFonts w:ascii="Helvetica" w:hAnsi="Helvetica"/>
        </w:rPr>
        <w:t xml:space="preserve"> </w:t>
      </w:r>
      <w:r w:rsidRPr="0073255F">
        <w:rPr>
          <w:rFonts w:ascii="Helvetica" w:hAnsi="Helvetica" w:cstheme="minorHAnsi"/>
          <w:sz w:val="22"/>
        </w:rPr>
        <w:t xml:space="preserve">Pixel size (in meters) for geocoded products.  </w:t>
      </w:r>
    </w:p>
    <w:p w14:paraId="4076E9D1" w14:textId="77777777" w:rsidR="00555D07" w:rsidRPr="00555D07" w:rsidRDefault="00555D07" w:rsidP="00555D07">
      <w:pPr>
        <w:pBdr>
          <w:top w:val="none" w:sz="0" w:space="0" w:color="000000"/>
          <w:left w:val="none" w:sz="0" w:space="0" w:color="000000"/>
          <w:bottom w:val="none" w:sz="0" w:space="0" w:color="000000"/>
          <w:right w:val="none" w:sz="0" w:space="0" w:color="000000"/>
        </w:pBdr>
        <w:shd w:val="clear" w:color="auto" w:fill="FFFFFF"/>
        <w:suppressAutoHyphens/>
        <w:ind w:left="1440"/>
        <w:jc w:val="both"/>
        <w:rPr>
          <w:rFonts w:ascii="Helvetica" w:hAnsi="Helvetica" w:cstheme="minorHAnsi"/>
          <w:sz w:val="22"/>
        </w:rPr>
      </w:pPr>
    </w:p>
    <w:p w14:paraId="639DD2ED" w14:textId="77777777" w:rsidR="00D71998" w:rsidRPr="0073255F" w:rsidRDefault="00D71998" w:rsidP="00D71998">
      <w:pPr>
        <w:numPr>
          <w:ilvl w:val="0"/>
          <w:numId w:val="9"/>
        </w:numPr>
        <w:pBdr>
          <w:top w:val="none" w:sz="0" w:space="0" w:color="000000"/>
          <w:left w:val="none" w:sz="0" w:space="0" w:color="000000"/>
          <w:bottom w:val="none" w:sz="0" w:space="0" w:color="000000"/>
          <w:right w:val="none" w:sz="0" w:space="0" w:color="000000"/>
        </w:pBdr>
        <w:shd w:val="clear" w:color="auto" w:fill="FFFFFF"/>
        <w:suppressAutoHyphens/>
        <w:jc w:val="both"/>
        <w:rPr>
          <w:rFonts w:ascii="Helvetica" w:hAnsi="Helvetica" w:cstheme="minorHAnsi"/>
          <w:b/>
          <w:sz w:val="22"/>
        </w:rPr>
      </w:pPr>
      <w:r w:rsidRPr="0073255F">
        <w:rPr>
          <w:rFonts w:ascii="Helvetica" w:hAnsi="Helvetica" w:cstheme="minorHAnsi"/>
          <w:b/>
          <w:sz w:val="22"/>
        </w:rPr>
        <w:t># XMIN,</w:t>
      </w:r>
    </w:p>
    <w:p w14:paraId="38B1BBCB" w14:textId="77777777" w:rsidR="00D71998" w:rsidRPr="0073255F" w:rsidRDefault="00D71998" w:rsidP="00D71998">
      <w:pPr>
        <w:numPr>
          <w:ilvl w:val="0"/>
          <w:numId w:val="9"/>
        </w:numPr>
        <w:pBdr>
          <w:top w:val="none" w:sz="0" w:space="0" w:color="000000"/>
          <w:left w:val="none" w:sz="0" w:space="0" w:color="000000"/>
          <w:bottom w:val="none" w:sz="0" w:space="0" w:color="000000"/>
          <w:right w:val="none" w:sz="0" w:space="0" w:color="000000"/>
        </w:pBdr>
        <w:shd w:val="clear" w:color="auto" w:fill="FFFFFF"/>
        <w:suppressAutoHyphens/>
        <w:jc w:val="both"/>
        <w:rPr>
          <w:rFonts w:ascii="Helvetica" w:hAnsi="Helvetica" w:cstheme="minorHAnsi"/>
          <w:b/>
          <w:sz w:val="22"/>
        </w:rPr>
      </w:pPr>
      <w:r w:rsidRPr="0073255F">
        <w:rPr>
          <w:rFonts w:ascii="Helvetica" w:hAnsi="Helvetica" w:cstheme="minorHAnsi"/>
          <w:b/>
          <w:sz w:val="22"/>
        </w:rPr>
        <w:t># XMAX,</w:t>
      </w:r>
    </w:p>
    <w:p w14:paraId="157E3197" w14:textId="77777777" w:rsidR="00D71998" w:rsidRPr="0073255F" w:rsidRDefault="00D71998" w:rsidP="00D71998">
      <w:pPr>
        <w:numPr>
          <w:ilvl w:val="0"/>
          <w:numId w:val="9"/>
        </w:numPr>
        <w:pBdr>
          <w:top w:val="none" w:sz="0" w:space="0" w:color="000000"/>
          <w:left w:val="none" w:sz="0" w:space="0" w:color="000000"/>
          <w:bottom w:val="none" w:sz="0" w:space="0" w:color="000000"/>
          <w:right w:val="none" w:sz="0" w:space="0" w:color="000000"/>
        </w:pBdr>
        <w:shd w:val="clear" w:color="auto" w:fill="FFFFFF"/>
        <w:suppressAutoHyphens/>
        <w:jc w:val="both"/>
        <w:rPr>
          <w:rFonts w:ascii="Helvetica" w:hAnsi="Helvetica" w:cstheme="minorHAnsi"/>
          <w:b/>
          <w:sz w:val="22"/>
        </w:rPr>
      </w:pPr>
      <w:r w:rsidRPr="0073255F">
        <w:rPr>
          <w:rFonts w:ascii="Helvetica" w:hAnsi="Helvetica" w:cstheme="minorHAnsi"/>
          <w:b/>
          <w:sz w:val="22"/>
        </w:rPr>
        <w:t># YMIN,</w:t>
      </w:r>
    </w:p>
    <w:p w14:paraId="25413557" w14:textId="77777777" w:rsidR="00D71998" w:rsidRPr="0073255F" w:rsidRDefault="00D71998" w:rsidP="00D71998">
      <w:pPr>
        <w:numPr>
          <w:ilvl w:val="0"/>
          <w:numId w:val="9"/>
        </w:numPr>
        <w:pBdr>
          <w:top w:val="none" w:sz="0" w:space="0" w:color="000000"/>
          <w:left w:val="none" w:sz="0" w:space="0" w:color="000000"/>
          <w:bottom w:val="none" w:sz="0" w:space="0" w:color="000000"/>
          <w:right w:val="none" w:sz="0" w:space="0" w:color="000000"/>
        </w:pBdr>
        <w:shd w:val="clear" w:color="auto" w:fill="FFFFFF"/>
        <w:suppressAutoHyphens/>
        <w:jc w:val="both"/>
        <w:rPr>
          <w:rFonts w:ascii="Helvetica" w:hAnsi="Helvetica" w:cstheme="minorHAnsi"/>
          <w:b/>
          <w:sz w:val="22"/>
        </w:rPr>
      </w:pPr>
      <w:r w:rsidRPr="0073255F">
        <w:rPr>
          <w:rFonts w:ascii="Helvetica" w:hAnsi="Helvetica" w:cstheme="minorHAnsi"/>
          <w:b/>
          <w:sz w:val="22"/>
        </w:rPr>
        <w:t># YMAX,</w:t>
      </w:r>
    </w:p>
    <w:p w14:paraId="51A80905" w14:textId="769F9329" w:rsidR="00D71998" w:rsidRDefault="00D71998" w:rsidP="00D71998">
      <w:pPr>
        <w:numPr>
          <w:ilvl w:val="1"/>
          <w:numId w:val="9"/>
        </w:numPr>
        <w:pBdr>
          <w:top w:val="none" w:sz="0" w:space="0" w:color="000000"/>
          <w:left w:val="none" w:sz="0" w:space="0" w:color="000000"/>
          <w:bottom w:val="none" w:sz="0" w:space="0" w:color="000000"/>
          <w:right w:val="none" w:sz="0" w:space="0" w:color="000000"/>
        </w:pBdr>
        <w:shd w:val="clear" w:color="auto" w:fill="FFFFFF"/>
        <w:suppressAutoHyphens/>
        <w:jc w:val="both"/>
        <w:rPr>
          <w:rFonts w:ascii="Helvetica" w:hAnsi="Helvetica" w:cstheme="minorHAnsi"/>
          <w:sz w:val="22"/>
        </w:rPr>
      </w:pPr>
      <w:r w:rsidRPr="0073255F">
        <w:rPr>
          <w:rFonts w:ascii="Helvetica" w:hAnsi="Helvetica" w:cstheme="minorHAnsi"/>
          <w:sz w:val="22"/>
        </w:rPr>
        <w:t>(</w:t>
      </w:r>
      <w:r w:rsidRPr="0073255F">
        <w:rPr>
          <w:rFonts w:ascii="Helvetica" w:hAnsi="Helvetica" w:cstheme="minorHAnsi"/>
          <w:i/>
          <w:color w:val="00B050"/>
          <w:sz w:val="22"/>
        </w:rPr>
        <w:t>Integer</w:t>
      </w:r>
      <w:r w:rsidRPr="0073255F">
        <w:rPr>
          <w:rFonts w:ascii="Helvetica" w:hAnsi="Helvetica" w:cstheme="minorHAnsi"/>
          <w:sz w:val="22"/>
        </w:rPr>
        <w:t>).</w:t>
      </w:r>
      <w:r w:rsidRPr="0073255F">
        <w:rPr>
          <w:rFonts w:ascii="Helvetica" w:hAnsi="Helvetica"/>
        </w:rPr>
        <w:t xml:space="preserve"> </w:t>
      </w:r>
      <w:r w:rsidRPr="0073255F">
        <w:rPr>
          <w:rFonts w:ascii="Helvetica" w:hAnsi="Helvetica" w:cstheme="minorHAnsi"/>
          <w:sz w:val="22"/>
        </w:rPr>
        <w:t>Minimum/maximum X and Y UTM coordinates of final geocoded product</w:t>
      </w:r>
    </w:p>
    <w:p w14:paraId="62DD85A7" w14:textId="77777777" w:rsidR="00820BCF" w:rsidRPr="0073255F" w:rsidRDefault="00820BCF" w:rsidP="00820BCF">
      <w:pPr>
        <w:pBdr>
          <w:top w:val="none" w:sz="0" w:space="0" w:color="000000"/>
          <w:left w:val="none" w:sz="0" w:space="0" w:color="000000"/>
          <w:bottom w:val="none" w:sz="0" w:space="0" w:color="000000"/>
          <w:right w:val="none" w:sz="0" w:space="0" w:color="000000"/>
        </w:pBdr>
        <w:shd w:val="clear" w:color="auto" w:fill="FFFFFF"/>
        <w:suppressAutoHyphens/>
        <w:ind w:left="1211"/>
        <w:jc w:val="both"/>
        <w:rPr>
          <w:rFonts w:ascii="Helvetica" w:hAnsi="Helvetica" w:cstheme="minorHAnsi"/>
          <w:sz w:val="22"/>
        </w:rPr>
      </w:pPr>
    </w:p>
    <w:p w14:paraId="366EEA6C" w14:textId="77777777" w:rsidR="00D71998" w:rsidRPr="0073255F" w:rsidRDefault="00D71998" w:rsidP="00D71998">
      <w:pPr>
        <w:numPr>
          <w:ilvl w:val="0"/>
          <w:numId w:val="9"/>
        </w:numPr>
        <w:pBdr>
          <w:top w:val="none" w:sz="0" w:space="0" w:color="000000"/>
          <w:left w:val="none" w:sz="0" w:space="0" w:color="000000"/>
          <w:bottom w:val="none" w:sz="0" w:space="0" w:color="000000"/>
          <w:right w:val="none" w:sz="0" w:space="0" w:color="000000"/>
        </w:pBdr>
        <w:shd w:val="clear" w:color="auto" w:fill="FFFFFF"/>
        <w:suppressAutoHyphens/>
        <w:jc w:val="both"/>
        <w:rPr>
          <w:rFonts w:ascii="Helvetica" w:hAnsi="Helvetica" w:cstheme="minorHAnsi"/>
          <w:b/>
          <w:sz w:val="22"/>
        </w:rPr>
      </w:pPr>
      <w:r w:rsidRPr="0073255F">
        <w:rPr>
          <w:rFonts w:ascii="Helvetica" w:hAnsi="Helvetica" w:cstheme="minorHAnsi"/>
          <w:b/>
          <w:sz w:val="22"/>
        </w:rPr>
        <w:t># GEOCKML,</w:t>
      </w:r>
    </w:p>
    <w:p w14:paraId="5823F066" w14:textId="77777777" w:rsidR="00D71998" w:rsidRPr="0073255F" w:rsidRDefault="00D71998" w:rsidP="00D71998">
      <w:pPr>
        <w:numPr>
          <w:ilvl w:val="1"/>
          <w:numId w:val="9"/>
        </w:numPr>
        <w:pBdr>
          <w:top w:val="none" w:sz="0" w:space="0" w:color="000000"/>
          <w:left w:val="none" w:sz="0" w:space="0" w:color="000000"/>
          <w:bottom w:val="none" w:sz="0" w:space="0" w:color="000000"/>
          <w:right w:val="none" w:sz="0" w:space="0" w:color="000000"/>
        </w:pBdr>
        <w:shd w:val="clear" w:color="auto" w:fill="FFFFFF"/>
        <w:suppressAutoHyphens/>
        <w:jc w:val="both"/>
        <w:rPr>
          <w:rFonts w:ascii="Helvetica" w:hAnsi="Helvetica" w:cstheme="minorHAnsi"/>
          <w:sz w:val="22"/>
        </w:rPr>
      </w:pPr>
      <w:r w:rsidRPr="0073255F">
        <w:rPr>
          <w:rFonts w:ascii="Helvetica" w:hAnsi="Helvetica" w:cstheme="minorHAnsi"/>
          <w:sz w:val="22"/>
        </w:rPr>
        <w:t>(</w:t>
      </w:r>
      <w:r w:rsidRPr="0073255F">
        <w:rPr>
          <w:rFonts w:ascii="Helvetica" w:hAnsi="Helvetica" w:cstheme="minorHAnsi"/>
          <w:i/>
          <w:color w:val="00B050"/>
          <w:sz w:val="22"/>
        </w:rPr>
        <w:t>path_to_kml_file</w:t>
      </w:r>
      <w:r w:rsidRPr="0073255F">
        <w:rPr>
          <w:rFonts w:ascii="Helvetica" w:hAnsi="Helvetica" w:cstheme="minorHAnsi"/>
          <w:sz w:val="22"/>
        </w:rPr>
        <w:t>).</w:t>
      </w:r>
      <w:r w:rsidRPr="0073255F">
        <w:rPr>
          <w:rFonts w:ascii="Helvetica" w:hAnsi="Helvetica"/>
        </w:rPr>
        <w:t xml:space="preserve"> </w:t>
      </w:r>
      <w:r w:rsidRPr="0073255F">
        <w:rPr>
          <w:rFonts w:ascii="Helvetica" w:hAnsi="Helvetica" w:cstheme="minorHAnsi"/>
          <w:sz w:val="22"/>
        </w:rPr>
        <w:t>A kml file to define final forced geocoded product. If file is not found, it will use the coordinates above.</w:t>
      </w:r>
    </w:p>
    <w:p w14:paraId="75CA579C" w14:textId="2CF4CAB2" w:rsidR="00D71998" w:rsidRDefault="00D71998" w:rsidP="00D71998">
      <w:pPr>
        <w:pBdr>
          <w:top w:val="none" w:sz="0" w:space="0" w:color="000000"/>
          <w:left w:val="none" w:sz="0" w:space="0" w:color="000000"/>
          <w:bottom w:val="none" w:sz="0" w:space="0" w:color="000000"/>
          <w:right w:val="none" w:sz="0" w:space="0" w:color="000000"/>
        </w:pBdr>
        <w:shd w:val="clear" w:color="auto" w:fill="FFFFFF"/>
        <w:suppressAutoHyphens/>
        <w:ind w:left="1211"/>
        <w:jc w:val="both"/>
        <w:rPr>
          <w:rFonts w:ascii="Helvetica" w:hAnsi="Helvetica" w:cstheme="minorHAnsi"/>
          <w:sz w:val="22"/>
        </w:rPr>
      </w:pPr>
    </w:p>
    <w:p w14:paraId="4610EB5A" w14:textId="77777777" w:rsidR="00555D07" w:rsidRPr="0073255F" w:rsidRDefault="00555D07" w:rsidP="00D71998">
      <w:pPr>
        <w:pBdr>
          <w:top w:val="none" w:sz="0" w:space="0" w:color="000000"/>
          <w:left w:val="none" w:sz="0" w:space="0" w:color="000000"/>
          <w:bottom w:val="none" w:sz="0" w:space="0" w:color="000000"/>
          <w:right w:val="none" w:sz="0" w:space="0" w:color="000000"/>
        </w:pBdr>
        <w:shd w:val="clear" w:color="auto" w:fill="FFFFFF"/>
        <w:suppressAutoHyphens/>
        <w:ind w:left="1211"/>
        <w:jc w:val="both"/>
        <w:rPr>
          <w:rFonts w:ascii="Helvetica" w:hAnsi="Helvetica" w:cstheme="minorHAnsi"/>
          <w:sz w:val="22"/>
        </w:rPr>
      </w:pPr>
    </w:p>
    <w:p w14:paraId="6E9004B7" w14:textId="77777777" w:rsidR="00D71998" w:rsidRPr="0073255F" w:rsidRDefault="00D71998" w:rsidP="00D71998">
      <w:p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bCs/>
          <w:sz w:val="22"/>
        </w:rPr>
      </w:pPr>
      <w:r w:rsidRPr="0073255F">
        <w:rPr>
          <w:rFonts w:ascii="Helvetica" w:hAnsi="Helvetica" w:cstheme="minorHAnsi"/>
          <w:bCs/>
          <w:sz w:val="22"/>
        </w:rPr>
        <w:t>#########</w:t>
      </w:r>
    </w:p>
    <w:p w14:paraId="2611C2DD" w14:textId="77777777" w:rsidR="00D71998" w:rsidRPr="0073255F" w:rsidRDefault="00D71998" w:rsidP="00D71998">
      <w:p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bCs/>
          <w:sz w:val="22"/>
        </w:rPr>
      </w:pPr>
      <w:r w:rsidRPr="0073255F">
        <w:rPr>
          <w:rFonts w:ascii="Helvetica" w:hAnsi="Helvetica" w:cstheme="minorHAnsi"/>
          <w:bCs/>
          <w:sz w:val="22"/>
        </w:rPr>
        <w:t># PATHS #</w:t>
      </w:r>
    </w:p>
    <w:p w14:paraId="126D5ECC" w14:textId="77777777" w:rsidR="00D71998" w:rsidRPr="0073255F" w:rsidRDefault="00D71998" w:rsidP="00D71998">
      <w:p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sz w:val="22"/>
        </w:rPr>
      </w:pPr>
      <w:r w:rsidRPr="0073255F">
        <w:rPr>
          <w:rFonts w:ascii="Helvetica" w:hAnsi="Helvetica" w:cstheme="minorHAnsi"/>
          <w:bCs/>
          <w:sz w:val="22"/>
        </w:rPr>
        <w:t>#########</w:t>
      </w:r>
    </w:p>
    <w:p w14:paraId="08DA68AB" w14:textId="77777777" w:rsidR="00D71998" w:rsidRPr="0073255F" w:rsidRDefault="00D71998" w:rsidP="00D71998">
      <w:pPr>
        <w:numPr>
          <w:ilvl w:val="0"/>
          <w:numId w:val="9"/>
        </w:num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sz w:val="22"/>
        </w:rPr>
      </w:pPr>
      <w:r w:rsidRPr="0073255F">
        <w:rPr>
          <w:rFonts w:ascii="Helvetica" w:hAnsi="Helvetica" w:cstheme="minorHAnsi"/>
          <w:b/>
          <w:bCs/>
          <w:sz w:val="22"/>
        </w:rPr>
        <w:t># PROROOTPATH,</w:t>
      </w:r>
    </w:p>
    <w:p w14:paraId="3DEE1035" w14:textId="77777777" w:rsidR="00D71998" w:rsidRPr="0073255F" w:rsidRDefault="00D71998" w:rsidP="00820BCF">
      <w:pPr>
        <w:numPr>
          <w:ilvl w:val="1"/>
          <w:numId w:val="9"/>
        </w:numPr>
        <w:pBdr>
          <w:top w:val="none" w:sz="0" w:space="0" w:color="000000"/>
          <w:left w:val="none" w:sz="0" w:space="0" w:color="000000"/>
          <w:bottom w:val="none" w:sz="0" w:space="0" w:color="000000"/>
          <w:right w:val="none" w:sz="0" w:space="0" w:color="000000"/>
        </w:pBdr>
        <w:shd w:val="clear" w:color="auto" w:fill="FFFFFF"/>
        <w:suppressAutoHyphens/>
        <w:jc w:val="both"/>
        <w:rPr>
          <w:rFonts w:ascii="Helvetica" w:hAnsi="Helvetica" w:cstheme="minorHAnsi"/>
          <w:sz w:val="22"/>
        </w:rPr>
      </w:pPr>
      <w:r w:rsidRPr="0073255F">
        <w:rPr>
          <w:rFonts w:ascii="Helvetica" w:hAnsi="Helvetica" w:cstheme="minorHAnsi"/>
          <w:sz w:val="22"/>
        </w:rPr>
        <w:t>(</w:t>
      </w:r>
      <w:r w:rsidRPr="0073255F">
        <w:rPr>
          <w:rFonts w:ascii="Helvetica" w:hAnsi="Helvetica" w:cstheme="minorHAnsi"/>
          <w:i/>
          <w:color w:val="00B050"/>
          <w:sz w:val="22"/>
        </w:rPr>
        <w:t>Path</w:t>
      </w:r>
      <w:r w:rsidRPr="0073255F">
        <w:rPr>
          <w:rFonts w:ascii="Helvetica" w:hAnsi="Helvetica" w:cstheme="minorHAnsi"/>
          <w:sz w:val="22"/>
        </w:rPr>
        <w:t xml:space="preserve">). </w:t>
      </w:r>
      <w:r w:rsidRPr="0073255F">
        <w:rPr>
          <w:rFonts w:ascii="Helvetica" w:hAnsi="Helvetica" w:cstheme="minorHAnsi"/>
          <w:iCs/>
          <w:sz w:val="22"/>
        </w:rPr>
        <w:t xml:space="preserve">Path to directory where data will be processed in sub directories named by the SAT/TRACK/Crop etc… name. If you run several processes at the same time (either the same SAT/TRK/REGION split in several session using </w:t>
      </w:r>
      <w:r w:rsidRPr="0073255F">
        <w:rPr>
          <w:rFonts w:ascii="Helvetica" w:hAnsi="Helvetica" w:cstheme="minorHAnsi"/>
          <w:b/>
          <w:i/>
          <w:iCs/>
          <w:sz w:val="22"/>
        </w:rPr>
        <w:t>__SplitSession.sh</w:t>
      </w:r>
      <w:r w:rsidRPr="0073255F">
        <w:rPr>
          <w:rFonts w:ascii="Helvetica" w:hAnsi="Helvetica" w:cstheme="minorHAnsi"/>
          <w:b/>
          <w:i/>
          <w:iCs/>
          <w:sz w:val="22"/>
        </w:rPr>
        <w:fldChar w:fldCharType="begin"/>
      </w:r>
      <w:r w:rsidRPr="0073255F">
        <w:rPr>
          <w:rFonts w:ascii="Helvetica" w:hAnsi="Helvetica"/>
        </w:rPr>
        <w:instrText xml:space="preserve"> XE "</w:instrText>
      </w:r>
      <w:r w:rsidRPr="0073255F">
        <w:rPr>
          <w:rFonts w:ascii="Helvetica" w:hAnsi="Helvetica"/>
          <w:b/>
          <w:i/>
          <w:sz w:val="18"/>
          <w:szCs w:val="18"/>
        </w:rPr>
        <w:instrText>__SplitSession.sh</w:instrText>
      </w:r>
      <w:r w:rsidRPr="0073255F">
        <w:rPr>
          <w:rFonts w:ascii="Helvetica" w:hAnsi="Helvetica"/>
        </w:rPr>
        <w:instrText xml:space="preserve">" </w:instrText>
      </w:r>
      <w:r w:rsidRPr="0073255F">
        <w:rPr>
          <w:rFonts w:ascii="Helvetica" w:hAnsi="Helvetica" w:cstheme="minorHAnsi"/>
          <w:b/>
          <w:i/>
          <w:iCs/>
          <w:sz w:val="22"/>
        </w:rPr>
        <w:fldChar w:fldCharType="end"/>
      </w:r>
      <w:r w:rsidRPr="0073255F">
        <w:rPr>
          <w:rFonts w:ascii="Helvetica" w:hAnsi="Helvetica" w:cstheme="minorHAnsi"/>
          <w:iCs/>
          <w:sz w:val="22"/>
        </w:rPr>
        <w:t xml:space="preserve"> or running several different SAT/TRK/REGION), it is advised to process them on separate disks. Read and Write accesses are indeed often the bottleneck for a fast parallel processing.  </w:t>
      </w:r>
      <w:r w:rsidRPr="0073255F">
        <w:rPr>
          <w:rFonts w:ascii="Helvetica" w:hAnsi="Helvetica" w:cstheme="minorHAnsi"/>
          <w:iCs/>
          <w:sz w:val="22"/>
        </w:rPr>
        <w:br/>
        <w:t>(example</w:t>
      </w:r>
      <w:r w:rsidRPr="0073255F">
        <w:rPr>
          <w:rFonts w:ascii="Helvetica" w:hAnsi="Helvetica" w:cstheme="minorHAnsi"/>
          <w:iCs/>
          <w:color w:val="00B050"/>
          <w:sz w:val="22"/>
        </w:rPr>
        <w:t xml:space="preserve">: </w:t>
      </w:r>
      <w:r w:rsidRPr="0073255F">
        <w:rPr>
          <w:rFonts w:ascii="Helvetica" w:hAnsi="Helvetica" w:cstheme="minorHAnsi"/>
          <w:i/>
          <w:iCs/>
          <w:color w:val="00B050"/>
          <w:sz w:val="22"/>
        </w:rPr>
        <w:t xml:space="preserve">${HOME}/PROCESS/CIS </w:t>
      </w:r>
      <w:r w:rsidRPr="0073255F">
        <w:rPr>
          <w:rFonts w:ascii="Helvetica" w:hAnsi="Helvetica" w:cstheme="minorHAnsi"/>
          <w:iCs/>
          <w:color w:val="000000" w:themeColor="text1"/>
          <w:sz w:val="22"/>
        </w:rPr>
        <w:t xml:space="preserve">and/or </w:t>
      </w:r>
      <w:r w:rsidRPr="0073255F">
        <w:rPr>
          <w:rFonts w:ascii="Helvetica" w:hAnsi="Helvetica" w:cstheme="minorHAnsi"/>
          <w:iCs/>
          <w:color w:val="00B050"/>
          <w:sz w:val="22"/>
        </w:rPr>
        <w:t>$PATH_3600/PROCESS/CIS</w:t>
      </w:r>
      <w:r w:rsidRPr="0073255F">
        <w:rPr>
          <w:rFonts w:ascii="Helvetica" w:hAnsi="Helvetica" w:cstheme="minorHAnsi"/>
          <w:i/>
          <w:iCs/>
          <w:sz w:val="22"/>
        </w:rPr>
        <w:t>)</w:t>
      </w:r>
    </w:p>
    <w:p w14:paraId="70F0A1E9" w14:textId="77777777" w:rsidR="00D71998" w:rsidRPr="0073255F" w:rsidRDefault="00D71998" w:rsidP="00D71998">
      <w:pPr>
        <w:numPr>
          <w:ilvl w:val="0"/>
          <w:numId w:val="9"/>
        </w:num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b/>
          <w:sz w:val="22"/>
        </w:rPr>
      </w:pPr>
      <w:r w:rsidRPr="0073255F">
        <w:rPr>
          <w:rFonts w:ascii="Helvetica" w:hAnsi="Helvetica" w:cstheme="minorHAnsi"/>
          <w:b/>
          <w:iCs/>
          <w:sz w:val="22"/>
        </w:rPr>
        <w:t xml:space="preserve"># DATAPATH, </w:t>
      </w:r>
    </w:p>
    <w:p w14:paraId="5A804D9F" w14:textId="77777777" w:rsidR="00D71998" w:rsidRPr="0073255F" w:rsidRDefault="00D71998" w:rsidP="00D71998">
      <w:pPr>
        <w:numPr>
          <w:ilvl w:val="1"/>
          <w:numId w:val="9"/>
        </w:num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sz w:val="22"/>
        </w:rPr>
      </w:pPr>
      <w:r w:rsidRPr="0073255F">
        <w:rPr>
          <w:rFonts w:ascii="Helvetica" w:hAnsi="Helvetica" w:cstheme="minorHAnsi"/>
          <w:sz w:val="22"/>
        </w:rPr>
        <w:t>(</w:t>
      </w:r>
      <w:r w:rsidRPr="0073255F">
        <w:rPr>
          <w:rFonts w:ascii="Helvetica" w:hAnsi="Helvetica" w:cstheme="minorHAnsi"/>
          <w:i/>
          <w:color w:val="00B050"/>
          <w:sz w:val="22"/>
        </w:rPr>
        <w:t>Path</w:t>
      </w:r>
      <w:r w:rsidRPr="0073255F">
        <w:rPr>
          <w:rFonts w:ascii="Helvetica" w:hAnsi="Helvetica" w:cstheme="minorHAnsi"/>
          <w:sz w:val="22"/>
        </w:rPr>
        <w:t xml:space="preserve">). </w:t>
      </w:r>
      <w:r w:rsidRPr="0073255F">
        <w:rPr>
          <w:rFonts w:ascii="Helvetica" w:hAnsi="Helvetica" w:cstheme="minorHAnsi"/>
          <w:iCs/>
          <w:sz w:val="22"/>
        </w:rPr>
        <w:t>Path to directory where data are stored in CSL format</w:t>
      </w:r>
      <w:r w:rsidRPr="0073255F">
        <w:rPr>
          <w:rFonts w:ascii="Helvetica" w:hAnsi="Helvetica" w:cstheme="minorHAnsi"/>
          <w:i/>
          <w:iCs/>
          <w:sz w:val="22"/>
        </w:rPr>
        <w:t xml:space="preserve"> </w:t>
      </w:r>
      <w:r w:rsidRPr="0073255F">
        <w:rPr>
          <w:rFonts w:ascii="Helvetica" w:hAnsi="Helvetica" w:cstheme="minorHAnsi"/>
          <w:i/>
          <w:iCs/>
          <w:sz w:val="22"/>
        </w:rPr>
        <w:br/>
      </w:r>
      <w:r w:rsidRPr="0073255F">
        <w:rPr>
          <w:rFonts w:ascii="Helvetica" w:hAnsi="Helvetica" w:cstheme="minorHAnsi"/>
          <w:iCs/>
          <w:sz w:val="22"/>
        </w:rPr>
        <w:t>(example</w:t>
      </w:r>
      <w:r w:rsidRPr="0073255F">
        <w:rPr>
          <w:rFonts w:ascii="Helvetica" w:hAnsi="Helvetica" w:cstheme="minorHAnsi"/>
          <w:iCs/>
          <w:color w:val="00B050"/>
          <w:sz w:val="22"/>
        </w:rPr>
        <w:t xml:space="preserve">: </w:t>
      </w:r>
      <w:r w:rsidRPr="0073255F">
        <w:rPr>
          <w:rFonts w:ascii="Helvetica" w:hAnsi="Helvetica" w:cstheme="minorHAnsi"/>
          <w:i/>
          <w:iCs/>
          <w:color w:val="00B050"/>
          <w:sz w:val="22"/>
        </w:rPr>
        <w:t>/$PATH_1650/SAR_CSL/</w:t>
      </w:r>
      <w:r w:rsidRPr="0073255F">
        <w:rPr>
          <w:rFonts w:ascii="Helvetica" w:hAnsi="Helvetica" w:cstheme="minorHAnsi"/>
          <w:i/>
          <w:iCs/>
          <w:sz w:val="22"/>
        </w:rPr>
        <w:t>)</w:t>
      </w:r>
    </w:p>
    <w:p w14:paraId="072EAED9" w14:textId="77777777" w:rsidR="00D71998" w:rsidRPr="0073255F" w:rsidRDefault="00D71998" w:rsidP="00D71998">
      <w:pPr>
        <w:numPr>
          <w:ilvl w:val="0"/>
          <w:numId w:val="9"/>
        </w:num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b/>
          <w:sz w:val="22"/>
        </w:rPr>
      </w:pPr>
      <w:r w:rsidRPr="0073255F">
        <w:rPr>
          <w:rFonts w:ascii="Helvetica" w:hAnsi="Helvetica" w:cstheme="minorHAnsi"/>
          <w:b/>
          <w:iCs/>
          <w:sz w:val="22"/>
        </w:rPr>
        <w:t xml:space="preserve"># DEMDIR, </w:t>
      </w:r>
    </w:p>
    <w:p w14:paraId="24F66565" w14:textId="2AE903CB" w:rsidR="00D71998" w:rsidRPr="0073255F" w:rsidRDefault="00D71998" w:rsidP="00D71998">
      <w:pPr>
        <w:numPr>
          <w:ilvl w:val="1"/>
          <w:numId w:val="9"/>
        </w:num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sz w:val="22"/>
        </w:rPr>
      </w:pPr>
      <w:r w:rsidRPr="0073255F">
        <w:rPr>
          <w:rFonts w:ascii="Helvetica" w:hAnsi="Helvetica" w:cstheme="minorHAnsi"/>
          <w:sz w:val="22"/>
        </w:rPr>
        <w:t>(</w:t>
      </w:r>
      <w:r w:rsidRPr="0073255F">
        <w:rPr>
          <w:rFonts w:ascii="Helvetica" w:hAnsi="Helvetica" w:cstheme="minorHAnsi"/>
          <w:i/>
          <w:color w:val="00B050"/>
          <w:sz w:val="22"/>
        </w:rPr>
        <w:t>Path</w:t>
      </w:r>
      <w:r w:rsidRPr="0073255F">
        <w:rPr>
          <w:rFonts w:ascii="Helvetica" w:hAnsi="Helvetica" w:cstheme="minorHAnsi"/>
          <w:sz w:val="22"/>
        </w:rPr>
        <w:t xml:space="preserve">). </w:t>
      </w:r>
      <w:r w:rsidRPr="0073255F">
        <w:rPr>
          <w:rFonts w:ascii="Helvetica" w:hAnsi="Helvetica" w:cstheme="minorHAnsi"/>
          <w:iCs/>
          <w:sz w:val="22"/>
        </w:rPr>
        <w:t xml:space="preserve">Path to directory where DEM is stored. </w:t>
      </w:r>
      <w:r w:rsidRPr="0073255F">
        <w:rPr>
          <w:rFonts w:ascii="Helvetica" w:hAnsi="Helvetica" w:cstheme="minorHAnsi"/>
          <w:sz w:val="22"/>
        </w:rPr>
        <w:br/>
      </w:r>
      <w:r w:rsidRPr="0073255F">
        <w:rPr>
          <w:rFonts w:ascii="Helvetica" w:hAnsi="Helvetica" w:cstheme="minorHAnsi"/>
          <w:iCs/>
          <w:sz w:val="22"/>
        </w:rPr>
        <w:t>(example</w:t>
      </w:r>
      <w:r w:rsidRPr="0073255F">
        <w:rPr>
          <w:rFonts w:ascii="Helvetica" w:hAnsi="Helvetica" w:cstheme="minorHAnsi"/>
          <w:iCs/>
          <w:color w:val="00B050"/>
          <w:sz w:val="22"/>
        </w:rPr>
        <w:t xml:space="preserve">: </w:t>
      </w:r>
      <w:r w:rsidR="00F45ABD" w:rsidRPr="00F45ABD">
        <w:rPr>
          <w:rFonts w:ascii="Helvetica" w:hAnsi="Helvetica" w:cstheme="minorHAnsi"/>
          <w:i/>
          <w:iCs/>
          <w:color w:val="00B050"/>
          <w:sz w:val="22"/>
        </w:rPr>
        <w:t>/$PATH_DataSAR/SAR_AUX_FILES/DEM/SRTM30/ALL</w:t>
      </w:r>
      <w:r w:rsidRPr="0073255F">
        <w:rPr>
          <w:rFonts w:ascii="Helvetica" w:hAnsi="Helvetica" w:cstheme="minorHAnsi"/>
          <w:i/>
          <w:iCs/>
          <w:sz w:val="22"/>
        </w:rPr>
        <w:t>)</w:t>
      </w:r>
    </w:p>
    <w:p w14:paraId="1B9C8DC3" w14:textId="77777777" w:rsidR="00D71998" w:rsidRPr="0073255F" w:rsidRDefault="00D71998" w:rsidP="00D71998">
      <w:pPr>
        <w:numPr>
          <w:ilvl w:val="0"/>
          <w:numId w:val="9"/>
        </w:num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b/>
          <w:sz w:val="22"/>
        </w:rPr>
      </w:pPr>
      <w:r w:rsidRPr="0073255F">
        <w:rPr>
          <w:rFonts w:ascii="Helvetica" w:hAnsi="Helvetica" w:cstheme="minorHAnsi"/>
          <w:b/>
          <w:iCs/>
          <w:sz w:val="22"/>
        </w:rPr>
        <w:lastRenderedPageBreak/>
        <w:t xml:space="preserve"># FCTFILE, </w:t>
      </w:r>
    </w:p>
    <w:p w14:paraId="5FF742E9" w14:textId="77777777" w:rsidR="00D71998" w:rsidRPr="0073255F" w:rsidRDefault="00D71998" w:rsidP="00D71998">
      <w:pPr>
        <w:numPr>
          <w:ilvl w:val="1"/>
          <w:numId w:val="9"/>
        </w:num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sz w:val="22"/>
        </w:rPr>
      </w:pPr>
      <w:r w:rsidRPr="0073255F">
        <w:rPr>
          <w:rFonts w:ascii="Helvetica" w:hAnsi="Helvetica" w:cstheme="minorHAnsi"/>
          <w:sz w:val="22"/>
        </w:rPr>
        <w:t>(</w:t>
      </w:r>
      <w:r w:rsidRPr="0073255F">
        <w:rPr>
          <w:rFonts w:ascii="Helvetica" w:hAnsi="Helvetica" w:cstheme="minorHAnsi"/>
          <w:i/>
          <w:color w:val="00B050"/>
          <w:sz w:val="22"/>
        </w:rPr>
        <w:t>Path to file</w:t>
      </w:r>
      <w:r w:rsidRPr="0073255F">
        <w:rPr>
          <w:rFonts w:ascii="Helvetica" w:hAnsi="Helvetica" w:cstheme="minorHAnsi"/>
          <w:sz w:val="22"/>
        </w:rPr>
        <w:t xml:space="preserve">). </w:t>
      </w:r>
      <w:r w:rsidRPr="0073255F">
        <w:rPr>
          <w:rFonts w:ascii="Helvetica" w:hAnsi="Helvetica" w:cstheme="minorHAnsi"/>
          <w:iCs/>
          <w:sz w:val="22"/>
        </w:rPr>
        <w:t xml:space="preserve">Path to shell script file where all functions are defined. </w:t>
      </w:r>
      <w:r w:rsidRPr="0073255F">
        <w:rPr>
          <w:rFonts w:ascii="Helvetica" w:hAnsi="Helvetica" w:cstheme="minorHAnsi"/>
          <w:iCs/>
          <w:sz w:val="22"/>
        </w:rPr>
        <w:br/>
        <w:t>(example</w:t>
      </w:r>
      <w:r w:rsidRPr="0073255F">
        <w:rPr>
          <w:rFonts w:ascii="Helvetica" w:hAnsi="Helvetica" w:cstheme="minorHAnsi"/>
          <w:iCs/>
          <w:color w:val="00B050"/>
          <w:sz w:val="22"/>
        </w:rPr>
        <w:t xml:space="preserve">: </w:t>
      </w:r>
      <w:r w:rsidRPr="0073255F">
        <w:rPr>
          <w:rFonts w:ascii="Helvetica" w:hAnsi="Helvetica" w:cstheme="minorHAnsi"/>
          <w:i/>
          <w:iCs/>
          <w:color w:val="00B050"/>
          <w:sz w:val="22"/>
        </w:rPr>
        <w:t>/$PATH_SCRIPTS/SCRIPTS_OK/FUNCTIONS_FOR_CIS.sh</w:t>
      </w:r>
      <w:r w:rsidRPr="0073255F">
        <w:rPr>
          <w:rFonts w:ascii="Helvetica" w:hAnsi="Helvetica" w:cstheme="minorHAnsi"/>
          <w:i/>
          <w:iCs/>
          <w:color w:val="00B050"/>
          <w:sz w:val="22"/>
        </w:rPr>
        <w:fldChar w:fldCharType="begin"/>
      </w:r>
      <w:r w:rsidRPr="0073255F">
        <w:rPr>
          <w:rFonts w:ascii="Helvetica" w:hAnsi="Helvetica"/>
        </w:rPr>
        <w:instrText xml:space="preserve"> XE "</w:instrText>
      </w:r>
      <w:r w:rsidRPr="0073255F">
        <w:rPr>
          <w:rFonts w:ascii="Helvetica" w:hAnsi="Helvetica"/>
          <w:b/>
          <w:i/>
          <w:sz w:val="18"/>
          <w:szCs w:val="18"/>
        </w:rPr>
        <w:instrText>FUNCTIONS_FOR_CIS.sh</w:instrText>
      </w:r>
      <w:r w:rsidRPr="0073255F">
        <w:rPr>
          <w:rFonts w:ascii="Helvetica" w:hAnsi="Helvetica"/>
        </w:rPr>
        <w:instrText xml:space="preserve">" </w:instrText>
      </w:r>
      <w:r w:rsidRPr="0073255F">
        <w:rPr>
          <w:rFonts w:ascii="Helvetica" w:hAnsi="Helvetica" w:cstheme="minorHAnsi"/>
          <w:i/>
          <w:iCs/>
          <w:color w:val="00B050"/>
          <w:sz w:val="22"/>
        </w:rPr>
        <w:fldChar w:fldCharType="end"/>
      </w:r>
      <w:r w:rsidRPr="0073255F">
        <w:rPr>
          <w:rFonts w:ascii="Helvetica" w:hAnsi="Helvetica" w:cstheme="minorHAnsi"/>
          <w:i/>
          <w:iCs/>
          <w:sz w:val="22"/>
        </w:rPr>
        <w:t>)</w:t>
      </w:r>
    </w:p>
    <w:p w14:paraId="2BCED304" w14:textId="77777777" w:rsidR="00D71998" w:rsidRPr="0073255F" w:rsidRDefault="00D71998" w:rsidP="00D71998">
      <w:p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iCs/>
          <w:sz w:val="22"/>
        </w:rPr>
      </w:pPr>
    </w:p>
    <w:p w14:paraId="38820949" w14:textId="77777777" w:rsidR="00D71998" w:rsidRPr="0073255F" w:rsidRDefault="00D71998" w:rsidP="00D71998">
      <w:p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iCs/>
          <w:sz w:val="22"/>
        </w:rPr>
      </w:pPr>
      <w:r w:rsidRPr="0073255F">
        <w:rPr>
          <w:rFonts w:ascii="Helvetica" w:hAnsi="Helvetica" w:cstheme="minorHAnsi"/>
          <w:iCs/>
          <w:sz w:val="22"/>
        </w:rPr>
        <w:t xml:space="preserve"># for coregistration mass processing (required if coregistration on SuperMaster) </w:t>
      </w:r>
    </w:p>
    <w:p w14:paraId="6FAAFE46" w14:textId="77777777" w:rsidR="00D71998" w:rsidRPr="0073255F" w:rsidRDefault="00D71998" w:rsidP="00D71998">
      <w:pPr>
        <w:numPr>
          <w:ilvl w:val="0"/>
          <w:numId w:val="9"/>
        </w:num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b/>
          <w:sz w:val="22"/>
        </w:rPr>
      </w:pPr>
      <w:r w:rsidRPr="0073255F">
        <w:rPr>
          <w:rFonts w:ascii="Helvetica" w:hAnsi="Helvetica" w:cstheme="minorHAnsi"/>
          <w:b/>
          <w:iCs/>
          <w:sz w:val="22"/>
        </w:rPr>
        <w:t xml:space="preserve"># RESAMPDATPATH, </w:t>
      </w:r>
    </w:p>
    <w:p w14:paraId="0DE9AB95" w14:textId="77777777" w:rsidR="00D71998" w:rsidRPr="0073255F" w:rsidRDefault="00D71998" w:rsidP="00D71998">
      <w:pPr>
        <w:numPr>
          <w:ilvl w:val="1"/>
          <w:numId w:val="9"/>
        </w:num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sz w:val="22"/>
        </w:rPr>
      </w:pPr>
      <w:r w:rsidRPr="0073255F">
        <w:rPr>
          <w:rFonts w:ascii="Helvetica" w:hAnsi="Helvetica" w:cstheme="minorHAnsi"/>
          <w:sz w:val="22"/>
        </w:rPr>
        <w:t>(</w:t>
      </w:r>
      <w:r w:rsidRPr="0073255F">
        <w:rPr>
          <w:rFonts w:ascii="Helvetica" w:hAnsi="Helvetica" w:cstheme="minorHAnsi"/>
          <w:i/>
          <w:color w:val="00B050"/>
          <w:sz w:val="22"/>
        </w:rPr>
        <w:t>Path</w:t>
      </w:r>
      <w:r w:rsidRPr="0073255F">
        <w:rPr>
          <w:rFonts w:ascii="Helvetica" w:hAnsi="Helvetica" w:cstheme="minorHAnsi"/>
          <w:sz w:val="22"/>
        </w:rPr>
        <w:t xml:space="preserve">). </w:t>
      </w:r>
      <w:r w:rsidRPr="0073255F">
        <w:rPr>
          <w:rFonts w:ascii="Helvetica" w:hAnsi="Helvetica" w:cstheme="minorHAnsi"/>
          <w:iCs/>
          <w:sz w:val="22"/>
        </w:rPr>
        <w:t xml:space="preserve">path to directory where resampled data will be stored. </w:t>
      </w:r>
      <w:r w:rsidRPr="0073255F">
        <w:rPr>
          <w:rFonts w:ascii="Helvetica" w:hAnsi="Helvetica" w:cstheme="minorHAnsi"/>
          <w:iCs/>
          <w:sz w:val="22"/>
        </w:rPr>
        <w:br/>
        <w:t>(example</w:t>
      </w:r>
      <w:r w:rsidRPr="0073255F">
        <w:rPr>
          <w:rFonts w:ascii="Helvetica" w:hAnsi="Helvetica" w:cstheme="minorHAnsi"/>
          <w:iCs/>
          <w:color w:val="00B050"/>
          <w:sz w:val="22"/>
        </w:rPr>
        <w:t xml:space="preserve">: </w:t>
      </w:r>
      <w:r w:rsidRPr="0073255F">
        <w:rPr>
          <w:rFonts w:ascii="Helvetica" w:hAnsi="Helvetica" w:cstheme="minorHAnsi"/>
          <w:i/>
          <w:iCs/>
          <w:color w:val="00B050"/>
          <w:sz w:val="22"/>
        </w:rPr>
        <w:t>/$PATH_1650/SAR_SM/RESAMPLED</w:t>
      </w:r>
      <w:r w:rsidRPr="0073255F">
        <w:rPr>
          <w:rFonts w:ascii="Helvetica" w:hAnsi="Helvetica" w:cstheme="minorHAnsi"/>
          <w:i/>
          <w:iCs/>
          <w:sz w:val="22"/>
        </w:rPr>
        <w:t>)</w:t>
      </w:r>
    </w:p>
    <w:p w14:paraId="3166B9E9" w14:textId="77777777" w:rsidR="00D71998" w:rsidRPr="0073255F" w:rsidRDefault="00D71998" w:rsidP="00D71998">
      <w:p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iCs/>
          <w:sz w:val="22"/>
        </w:rPr>
      </w:pPr>
    </w:p>
    <w:p w14:paraId="4CF6E075" w14:textId="77777777" w:rsidR="00D71998" w:rsidRPr="0073255F" w:rsidRDefault="00D71998" w:rsidP="00D71998">
      <w:p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iCs/>
          <w:sz w:val="22"/>
        </w:rPr>
      </w:pPr>
      <w:r w:rsidRPr="0073255F">
        <w:rPr>
          <w:rFonts w:ascii="Helvetica" w:hAnsi="Helvetica" w:cstheme="minorHAnsi"/>
          <w:iCs/>
          <w:sz w:val="22"/>
        </w:rPr>
        <w:t xml:space="preserve"># for InSAR mass processing </w:t>
      </w:r>
    </w:p>
    <w:p w14:paraId="360DC6EA" w14:textId="77777777" w:rsidR="00D71998" w:rsidRPr="0073255F" w:rsidRDefault="00D71998" w:rsidP="00D71998">
      <w:pPr>
        <w:numPr>
          <w:ilvl w:val="0"/>
          <w:numId w:val="9"/>
        </w:num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b/>
          <w:sz w:val="22"/>
        </w:rPr>
      </w:pPr>
      <w:r w:rsidRPr="0073255F">
        <w:rPr>
          <w:rFonts w:ascii="Helvetica" w:hAnsi="Helvetica" w:cstheme="minorHAnsi"/>
          <w:b/>
          <w:iCs/>
          <w:sz w:val="22"/>
        </w:rPr>
        <w:t xml:space="preserve"># MASSPROCESSPATH, </w:t>
      </w:r>
    </w:p>
    <w:p w14:paraId="4994D3C0" w14:textId="675D37F3" w:rsidR="00D71998" w:rsidRPr="0073255F" w:rsidRDefault="00D71998" w:rsidP="00820BCF">
      <w:pPr>
        <w:numPr>
          <w:ilvl w:val="1"/>
          <w:numId w:val="9"/>
        </w:numPr>
        <w:pBdr>
          <w:top w:val="none" w:sz="0" w:space="0" w:color="000000"/>
          <w:left w:val="none" w:sz="0" w:space="0" w:color="000000"/>
          <w:bottom w:val="none" w:sz="0" w:space="0" w:color="000000"/>
          <w:right w:val="none" w:sz="0" w:space="0" w:color="000000"/>
        </w:pBdr>
        <w:shd w:val="clear" w:color="auto" w:fill="FFFFFF"/>
        <w:suppressAutoHyphens/>
        <w:jc w:val="both"/>
        <w:rPr>
          <w:rFonts w:ascii="Helvetica" w:hAnsi="Helvetica" w:cstheme="minorHAnsi"/>
          <w:sz w:val="22"/>
        </w:rPr>
      </w:pPr>
      <w:r w:rsidRPr="0073255F">
        <w:rPr>
          <w:rFonts w:ascii="Helvetica" w:hAnsi="Helvetica" w:cstheme="minorHAnsi"/>
          <w:sz w:val="22"/>
        </w:rPr>
        <w:t>(</w:t>
      </w:r>
      <w:r w:rsidRPr="0073255F">
        <w:rPr>
          <w:rFonts w:ascii="Helvetica" w:hAnsi="Helvetica" w:cstheme="minorHAnsi"/>
          <w:i/>
          <w:color w:val="00B050"/>
          <w:sz w:val="22"/>
        </w:rPr>
        <w:t>Path</w:t>
      </w:r>
      <w:r w:rsidRPr="0073255F">
        <w:rPr>
          <w:rFonts w:ascii="Helvetica" w:hAnsi="Helvetica" w:cstheme="minorHAnsi"/>
          <w:sz w:val="22"/>
        </w:rPr>
        <w:t xml:space="preserve">). </w:t>
      </w:r>
      <w:r w:rsidRPr="0073255F">
        <w:rPr>
          <w:rFonts w:ascii="Helvetica" w:hAnsi="Helvetica" w:cstheme="minorHAnsi"/>
          <w:iCs/>
          <w:sz w:val="22"/>
        </w:rPr>
        <w:t xml:space="preserve">Path to directory where all processed pairs will be stored in sub directory named by the SAT/TRACK name (SATDIR/TRKDIR). </w:t>
      </w:r>
      <w:r w:rsidR="00820BCF">
        <w:rPr>
          <w:rFonts w:ascii="Helvetica" w:hAnsi="Helvetica" w:cstheme="minorHAnsi"/>
          <w:iCs/>
          <w:sz w:val="22"/>
        </w:rPr>
        <w:tab/>
      </w:r>
      <w:r w:rsidRPr="0073255F">
        <w:rPr>
          <w:rFonts w:ascii="Helvetica" w:hAnsi="Helvetica" w:cstheme="minorHAnsi"/>
          <w:iCs/>
          <w:sz w:val="22"/>
        </w:rPr>
        <w:br/>
        <w:t>(example</w:t>
      </w:r>
      <w:r w:rsidRPr="0073255F">
        <w:rPr>
          <w:rFonts w:ascii="Helvetica" w:hAnsi="Helvetica" w:cstheme="minorHAnsi"/>
          <w:iCs/>
          <w:color w:val="00B050"/>
          <w:sz w:val="22"/>
        </w:rPr>
        <w:t xml:space="preserve">: </w:t>
      </w:r>
      <w:r w:rsidRPr="0073255F">
        <w:rPr>
          <w:rFonts w:ascii="Helvetica" w:hAnsi="Helvetica" w:cstheme="minorHAnsi"/>
          <w:i/>
          <w:iCs/>
          <w:color w:val="00B050"/>
          <w:sz w:val="22"/>
        </w:rPr>
        <w:t>/$PATH_3601/SAR_MASSPROCESS/</w:t>
      </w:r>
      <w:r w:rsidRPr="0073255F">
        <w:rPr>
          <w:rFonts w:ascii="Helvetica" w:hAnsi="Helvetica" w:cstheme="minorHAnsi"/>
          <w:i/>
          <w:iCs/>
          <w:sz w:val="22"/>
        </w:rPr>
        <w:t>)</w:t>
      </w:r>
    </w:p>
    <w:p w14:paraId="6D8C574C" w14:textId="77777777" w:rsidR="00D71998" w:rsidRPr="006D39B9" w:rsidRDefault="00D71998" w:rsidP="00D71998">
      <w:pPr>
        <w:pBdr>
          <w:top w:val="none" w:sz="0" w:space="0" w:color="000000"/>
          <w:left w:val="none" w:sz="0" w:space="0" w:color="000000"/>
          <w:bottom w:val="none" w:sz="0" w:space="0" w:color="000000"/>
          <w:right w:val="none" w:sz="0" w:space="0" w:color="000000"/>
        </w:pBdr>
        <w:shd w:val="clear" w:color="auto" w:fill="FFFFFF"/>
        <w:suppressAutoHyphens/>
        <w:rPr>
          <w:rFonts w:asciiTheme="minorHAnsi" w:hAnsiTheme="minorHAnsi" w:cstheme="minorHAnsi"/>
          <w:sz w:val="22"/>
        </w:rPr>
      </w:pPr>
    </w:p>
    <w:p w14:paraId="3BFDE3B0" w14:textId="77777777" w:rsidR="00D71998" w:rsidRPr="006D39B9" w:rsidRDefault="00D71998" w:rsidP="00D71998">
      <w:pPr>
        <w:pBdr>
          <w:top w:val="none" w:sz="0" w:space="0" w:color="000000"/>
          <w:left w:val="none" w:sz="0" w:space="0" w:color="000000"/>
          <w:bottom w:val="none" w:sz="0" w:space="0" w:color="000000"/>
          <w:right w:val="none" w:sz="0" w:space="0" w:color="000000"/>
        </w:pBdr>
        <w:shd w:val="clear" w:color="auto" w:fill="FFFFFF"/>
        <w:suppressAutoHyphens/>
        <w:rPr>
          <w:rFonts w:asciiTheme="minorHAnsi" w:hAnsiTheme="minorHAnsi" w:cstheme="minorHAnsi"/>
          <w:sz w:val="22"/>
        </w:rPr>
      </w:pPr>
    </w:p>
    <w:p w14:paraId="1614B221" w14:textId="77777777" w:rsidR="00D71998" w:rsidRPr="006D39B9" w:rsidRDefault="00D71998" w:rsidP="00D71998">
      <w:pPr>
        <w:pBdr>
          <w:top w:val="nil"/>
          <w:left w:val="nil"/>
          <w:bottom w:val="nil"/>
          <w:right w:val="nil"/>
          <w:between w:val="nil"/>
          <w:bar w:val="nil"/>
        </w:pBdr>
        <w:rPr>
          <w:rFonts w:ascii="Helvetica" w:eastAsia="Arial Unicode MS" w:hAnsi="Helvetica" w:cs="Arial Unicode MS"/>
          <w:b/>
          <w:bCs/>
          <w:color w:val="000000"/>
          <w:szCs w:val="32"/>
          <w:bdr w:val="nil"/>
        </w:rPr>
      </w:pPr>
      <w:r w:rsidRPr="006D39B9">
        <w:br w:type="page"/>
      </w:r>
    </w:p>
    <w:p w14:paraId="330251A3" w14:textId="77777777" w:rsidR="00D71998" w:rsidRPr="006D39B9" w:rsidRDefault="00D71998">
      <w:pPr>
        <w:pStyle w:val="Style1"/>
        <w:numPr>
          <w:ilvl w:val="0"/>
          <w:numId w:val="71"/>
        </w:numPr>
        <w:rPr>
          <w:lang w:val="en-US"/>
        </w:rPr>
      </w:pPr>
      <w:bookmarkStart w:id="221" w:name="_Toc125735402"/>
      <w:r w:rsidRPr="006D39B9">
        <w:rPr>
          <w:lang w:val="en-US"/>
        </w:rPr>
        <w:lastRenderedPageBreak/>
        <w:t xml:space="preserve">Flow chart of </w:t>
      </w:r>
      <w:r w:rsidRPr="006D39B9">
        <w:rPr>
          <w:i/>
          <w:lang w:val="en-US"/>
        </w:rPr>
        <w:t>MasterDEM.sh</w:t>
      </w:r>
      <w:bookmarkEnd w:id="221"/>
      <w:r>
        <w:rPr>
          <w:i/>
          <w:lang w:val="en-US"/>
        </w:rPr>
        <w:fldChar w:fldCharType="begin"/>
      </w:r>
      <w:r w:rsidRPr="00FF121D">
        <w:rPr>
          <w:lang w:val="en-US"/>
        </w:rPr>
        <w:instrText xml:space="preserve"> XE "</w:instrText>
      </w:r>
      <w:r w:rsidRPr="007E2D63">
        <w:rPr>
          <w:b w:val="0"/>
          <w:bCs w:val="0"/>
          <w:i/>
          <w:iCs/>
          <w:lang w:val="en-US"/>
        </w:rPr>
        <w:instrText>MasterDEM.sh</w:instrText>
      </w:r>
      <w:r w:rsidRPr="00FF121D">
        <w:rPr>
          <w:lang w:val="en-US"/>
        </w:rPr>
        <w:instrText xml:space="preserve">" </w:instrText>
      </w:r>
      <w:r>
        <w:rPr>
          <w:i/>
          <w:lang w:val="en-US"/>
        </w:rPr>
        <w:fldChar w:fldCharType="end"/>
      </w:r>
      <w:r w:rsidRPr="006D39B9">
        <w:rPr>
          <w:lang w:val="en-US"/>
        </w:rPr>
        <w:t xml:space="preserve">   </w:t>
      </w:r>
    </w:p>
    <w:p w14:paraId="7B02B626" w14:textId="77777777" w:rsidR="00D71998" w:rsidRPr="006D39B9" w:rsidRDefault="00D71998" w:rsidP="00D71998">
      <w:pPr>
        <w:rPr>
          <w:rFonts w:ascii="Helvetica" w:hAnsi="Helvetica" w:cs="Arial Unicode MS"/>
          <w:b/>
          <w:bCs/>
          <w:color w:val="000000"/>
          <w:szCs w:val="32"/>
        </w:rPr>
      </w:pPr>
      <w:r w:rsidRPr="006D39B9">
        <w:rPr>
          <w:noProof/>
          <w:bdr w:val="nil"/>
          <w:lang w:val="en-GB"/>
        </w:rPr>
        <w:drawing>
          <wp:anchor distT="0" distB="0" distL="114300" distR="114300" simplePos="0" relativeHeight="251674624" behindDoc="0" locked="0" layoutInCell="1" allowOverlap="1" wp14:anchorId="3F49CBE3" wp14:editId="0BF0321B">
            <wp:simplePos x="0" y="0"/>
            <wp:positionH relativeFrom="column">
              <wp:posOffset>-214858</wp:posOffset>
            </wp:positionH>
            <wp:positionV relativeFrom="paragraph">
              <wp:posOffset>192939</wp:posOffset>
            </wp:positionV>
            <wp:extent cx="6478332" cy="7673442"/>
            <wp:effectExtent l="0" t="0" r="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asterDEM_FlowChart.pdf"/>
                    <pic:cNvPicPr/>
                  </pic:nvPicPr>
                  <pic:blipFill>
                    <a:blip r:embed="rId103">
                      <a:extLst>
                        <a:ext uri="{28A0092B-C50C-407E-A947-70E740481C1C}">
                          <a14:useLocalDpi xmlns:a14="http://schemas.microsoft.com/office/drawing/2010/main" val="0"/>
                        </a:ext>
                      </a:extLst>
                    </a:blip>
                    <a:stretch>
                      <a:fillRect/>
                    </a:stretch>
                  </pic:blipFill>
                  <pic:spPr>
                    <a:xfrm>
                      <a:off x="0" y="0"/>
                      <a:ext cx="6478332" cy="7673442"/>
                    </a:xfrm>
                    <a:prstGeom prst="rect">
                      <a:avLst/>
                    </a:prstGeom>
                  </pic:spPr>
                </pic:pic>
              </a:graphicData>
            </a:graphic>
            <wp14:sizeRelH relativeFrom="margin">
              <wp14:pctWidth>0</wp14:pctWidth>
            </wp14:sizeRelH>
            <wp14:sizeRelV relativeFrom="margin">
              <wp14:pctHeight>0</wp14:pctHeight>
            </wp14:sizeRelV>
          </wp:anchor>
        </w:drawing>
      </w:r>
    </w:p>
    <w:p w14:paraId="3212CB23" w14:textId="77777777" w:rsidR="00D71998" w:rsidRPr="006D39B9" w:rsidRDefault="00D71998" w:rsidP="00D71998">
      <w:pPr>
        <w:pStyle w:val="Body"/>
        <w:rPr>
          <w:lang w:val="en-US"/>
        </w:rPr>
      </w:pPr>
    </w:p>
    <w:p w14:paraId="1607D6F5" w14:textId="77777777" w:rsidR="00D71998" w:rsidRPr="006D39B9" w:rsidRDefault="00D71998" w:rsidP="00D71998">
      <w:pPr>
        <w:rPr>
          <w:rFonts w:ascii="Helvetica" w:hAnsi="Helvetica" w:cs="Arial Unicode MS"/>
          <w:b/>
          <w:bCs/>
          <w:color w:val="000000"/>
          <w:szCs w:val="32"/>
        </w:rPr>
      </w:pPr>
      <w:r w:rsidRPr="006D39B9">
        <w:br w:type="page"/>
      </w:r>
    </w:p>
    <w:p w14:paraId="45CE354B" w14:textId="77777777" w:rsidR="00D71998" w:rsidRPr="006D39B9" w:rsidRDefault="00D71998">
      <w:pPr>
        <w:pStyle w:val="Style1"/>
        <w:numPr>
          <w:ilvl w:val="0"/>
          <w:numId w:val="71"/>
        </w:numPr>
        <w:rPr>
          <w:lang w:val="en-US"/>
        </w:rPr>
      </w:pPr>
      <w:bookmarkStart w:id="222" w:name="_Toc125735403"/>
      <w:r w:rsidRPr="006D39B9">
        <w:rPr>
          <w:lang w:val="en-US"/>
        </w:rPr>
        <w:lastRenderedPageBreak/>
        <w:t xml:space="preserve">Flow chart of </w:t>
      </w:r>
      <w:r w:rsidRPr="006D39B9">
        <w:rPr>
          <w:i/>
          <w:lang w:val="en-US"/>
        </w:rPr>
        <w:t>SinglePair.sh</w:t>
      </w:r>
      <w:bookmarkEnd w:id="222"/>
      <w:r>
        <w:rPr>
          <w:i/>
          <w:lang w:val="en-US"/>
        </w:rPr>
        <w:fldChar w:fldCharType="begin"/>
      </w:r>
      <w:r w:rsidRPr="00E15A9E">
        <w:rPr>
          <w:lang w:val="en-US"/>
        </w:rPr>
        <w:instrText xml:space="preserve"> XE "</w:instrText>
      </w:r>
      <w:r w:rsidRPr="00D3437A">
        <w:rPr>
          <w:b w:val="0"/>
          <w:i/>
          <w:sz w:val="18"/>
          <w:szCs w:val="18"/>
          <w:lang w:val="en-US"/>
        </w:rPr>
        <w:instrText>SinglePair.sh</w:instrText>
      </w:r>
      <w:r w:rsidRPr="00E15A9E">
        <w:rPr>
          <w:lang w:val="en-US"/>
        </w:rPr>
        <w:instrText xml:space="preserve">" </w:instrText>
      </w:r>
      <w:r>
        <w:rPr>
          <w:i/>
          <w:lang w:val="en-US"/>
        </w:rPr>
        <w:fldChar w:fldCharType="end"/>
      </w:r>
      <w:r w:rsidRPr="006D39B9">
        <w:rPr>
          <w:lang w:val="en-US"/>
        </w:rPr>
        <w:t xml:space="preserve">   </w:t>
      </w:r>
    </w:p>
    <w:p w14:paraId="12DF523E" w14:textId="77777777" w:rsidR="00D71998" w:rsidRPr="006D39B9" w:rsidRDefault="00D71998" w:rsidP="00D71998">
      <w:pPr>
        <w:pStyle w:val="Body"/>
        <w:rPr>
          <w:lang w:val="en-US"/>
        </w:rPr>
      </w:pPr>
      <w:r w:rsidRPr="006D39B9">
        <w:rPr>
          <w:noProof/>
          <w:lang w:val="en-GB"/>
        </w:rPr>
        <w:drawing>
          <wp:anchor distT="0" distB="0" distL="114300" distR="114300" simplePos="0" relativeHeight="251675648" behindDoc="0" locked="0" layoutInCell="1" allowOverlap="1" wp14:anchorId="0E53287F" wp14:editId="18BEFD4B">
            <wp:simplePos x="0" y="0"/>
            <wp:positionH relativeFrom="column">
              <wp:posOffset>91897</wp:posOffset>
            </wp:positionH>
            <wp:positionV relativeFrom="paragraph">
              <wp:posOffset>39902</wp:posOffset>
            </wp:positionV>
            <wp:extent cx="5815584" cy="8946659"/>
            <wp:effectExtent l="0" t="0" r="1270" b="0"/>
            <wp:wrapNone/>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SinglePair_FlowChart_Part1_PREPARE.pdf"/>
                    <pic:cNvPicPr/>
                  </pic:nvPicPr>
                  <pic:blipFill rotWithShape="1">
                    <a:blip r:embed="rId104" cstate="print">
                      <a:extLst>
                        <a:ext uri="{28A0092B-C50C-407E-A947-70E740481C1C}">
                          <a14:useLocalDpi xmlns:a14="http://schemas.microsoft.com/office/drawing/2010/main" val="0"/>
                        </a:ext>
                      </a:extLst>
                    </a:blip>
                    <a:srcRect t="2057" b="1957"/>
                    <a:stretch/>
                  </pic:blipFill>
                  <pic:spPr bwMode="auto">
                    <a:xfrm>
                      <a:off x="0" y="0"/>
                      <a:ext cx="5819969" cy="89534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C62DFC1" w14:textId="77777777" w:rsidR="00D71998" w:rsidRPr="006D39B9" w:rsidRDefault="00D71998" w:rsidP="00D71998">
      <w:pPr>
        <w:pStyle w:val="Body"/>
        <w:rPr>
          <w:lang w:val="en-US"/>
        </w:rPr>
      </w:pPr>
    </w:p>
    <w:p w14:paraId="182EB0AE" w14:textId="77777777" w:rsidR="00D71998" w:rsidRPr="006D39B9" w:rsidRDefault="00D71998" w:rsidP="00D71998">
      <w:pPr>
        <w:pStyle w:val="Body"/>
        <w:rPr>
          <w:lang w:val="en-US"/>
        </w:rPr>
      </w:pPr>
    </w:p>
    <w:p w14:paraId="523CB437" w14:textId="77777777" w:rsidR="00D71998" w:rsidRPr="006D39B9" w:rsidRDefault="00D71998" w:rsidP="00D71998">
      <w:pPr>
        <w:pStyle w:val="Body"/>
        <w:rPr>
          <w:lang w:val="en-US"/>
        </w:rPr>
      </w:pPr>
    </w:p>
    <w:p w14:paraId="7DDA73E0" w14:textId="77777777" w:rsidR="00D71998" w:rsidRPr="006D39B9" w:rsidRDefault="00D71998" w:rsidP="00D71998">
      <w:pPr>
        <w:rPr>
          <w:rFonts w:ascii="Helvetica" w:hAnsi="Helvetica" w:cs="Arial Unicode MS"/>
          <w:color w:val="000000"/>
          <w:sz w:val="22"/>
          <w:szCs w:val="22"/>
        </w:rPr>
      </w:pPr>
      <w:r w:rsidRPr="006D39B9">
        <w:br w:type="page"/>
      </w:r>
    </w:p>
    <w:p w14:paraId="409C46AB" w14:textId="77777777" w:rsidR="00D71998" w:rsidRPr="006D39B9" w:rsidRDefault="00D71998" w:rsidP="00D71998">
      <w:pPr>
        <w:rPr>
          <w:rFonts w:ascii="Helvetica" w:hAnsi="Helvetica" w:cs="Arial Unicode MS"/>
          <w:color w:val="000000"/>
          <w:sz w:val="22"/>
          <w:szCs w:val="22"/>
        </w:rPr>
      </w:pPr>
      <w:r w:rsidRPr="006D39B9">
        <w:rPr>
          <w:noProof/>
          <w:bdr w:val="nil"/>
          <w:lang w:val="en-GB"/>
        </w:rPr>
        <w:lastRenderedPageBreak/>
        <w:drawing>
          <wp:anchor distT="0" distB="0" distL="114300" distR="114300" simplePos="0" relativeHeight="251676672" behindDoc="0" locked="0" layoutInCell="1" allowOverlap="1" wp14:anchorId="2A02CFE5" wp14:editId="7207E4A9">
            <wp:simplePos x="0" y="0"/>
            <wp:positionH relativeFrom="column">
              <wp:posOffset>274244</wp:posOffset>
            </wp:positionH>
            <wp:positionV relativeFrom="paragraph">
              <wp:posOffset>-120650</wp:posOffset>
            </wp:positionV>
            <wp:extent cx="5266944" cy="9240447"/>
            <wp:effectExtent l="0" t="0" r="3810" b="5715"/>
            <wp:wrapNone/>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SinglePair_FlowChart_Part2_DEM_COREG.pdf"/>
                    <pic:cNvPicPr/>
                  </pic:nvPicPr>
                  <pic:blipFill rotWithShape="1">
                    <a:blip r:embed="rId105" cstate="print">
                      <a:extLst>
                        <a:ext uri="{28A0092B-C50C-407E-A947-70E740481C1C}">
                          <a14:useLocalDpi xmlns:a14="http://schemas.microsoft.com/office/drawing/2010/main" val="0"/>
                        </a:ext>
                      </a:extLst>
                    </a:blip>
                    <a:srcRect t="1819" b="2116"/>
                    <a:stretch/>
                  </pic:blipFill>
                  <pic:spPr bwMode="auto">
                    <a:xfrm>
                      <a:off x="0" y="0"/>
                      <a:ext cx="5266944" cy="924044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D39B9">
        <w:br w:type="page"/>
      </w:r>
    </w:p>
    <w:p w14:paraId="464FF659" w14:textId="77777777" w:rsidR="00D71998" w:rsidRPr="006D39B9" w:rsidRDefault="00D71998" w:rsidP="00D71998">
      <w:pPr>
        <w:rPr>
          <w:rFonts w:ascii="Helvetica" w:hAnsi="Helvetica" w:cs="Arial Unicode MS"/>
          <w:color w:val="000000"/>
          <w:sz w:val="22"/>
          <w:szCs w:val="22"/>
        </w:rPr>
      </w:pPr>
      <w:r w:rsidRPr="006D39B9">
        <w:rPr>
          <w:noProof/>
          <w:bdr w:val="nil"/>
          <w:lang w:val="en-GB"/>
        </w:rPr>
        <w:lastRenderedPageBreak/>
        <w:drawing>
          <wp:anchor distT="0" distB="0" distL="114300" distR="114300" simplePos="0" relativeHeight="251678720" behindDoc="0" locked="0" layoutInCell="1" allowOverlap="1" wp14:anchorId="7916478B" wp14:editId="1BEB782B">
            <wp:simplePos x="0" y="0"/>
            <wp:positionH relativeFrom="column">
              <wp:posOffset>-215239</wp:posOffset>
            </wp:positionH>
            <wp:positionV relativeFrom="paragraph">
              <wp:posOffset>25375</wp:posOffset>
            </wp:positionV>
            <wp:extent cx="6452007" cy="8653047"/>
            <wp:effectExtent l="0" t="0" r="0" b="0"/>
            <wp:wrapNone/>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SinglePair_FlowChart_Part3_INSAR.pdf"/>
                    <pic:cNvPicPr/>
                  </pic:nvPicPr>
                  <pic:blipFill rotWithShape="1">
                    <a:blip r:embed="rId106" cstate="print">
                      <a:extLst>
                        <a:ext uri="{28A0092B-C50C-407E-A947-70E740481C1C}">
                          <a14:useLocalDpi xmlns:a14="http://schemas.microsoft.com/office/drawing/2010/main" val="0"/>
                        </a:ext>
                      </a:extLst>
                    </a:blip>
                    <a:srcRect t="2219" b="1976"/>
                    <a:stretch/>
                  </pic:blipFill>
                  <pic:spPr bwMode="auto">
                    <a:xfrm>
                      <a:off x="0" y="0"/>
                      <a:ext cx="6452007" cy="865304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D39B9">
        <w:br w:type="page"/>
      </w:r>
    </w:p>
    <w:p w14:paraId="04AA8136" w14:textId="77777777" w:rsidR="00D71998" w:rsidRPr="006D39B9" w:rsidRDefault="00D71998" w:rsidP="00D71998">
      <w:pPr>
        <w:rPr>
          <w:rFonts w:ascii="Helvetica" w:hAnsi="Helvetica" w:cs="Arial Unicode MS"/>
          <w:color w:val="000000"/>
          <w:sz w:val="22"/>
          <w:szCs w:val="22"/>
        </w:rPr>
      </w:pPr>
      <w:r w:rsidRPr="006D39B9">
        <w:rPr>
          <w:noProof/>
          <w:bdr w:val="nil"/>
          <w:lang w:val="en-GB"/>
        </w:rPr>
        <w:lastRenderedPageBreak/>
        <w:drawing>
          <wp:anchor distT="0" distB="0" distL="114300" distR="114300" simplePos="0" relativeHeight="251677696" behindDoc="0" locked="0" layoutInCell="1" allowOverlap="1" wp14:anchorId="7A1D2469" wp14:editId="33DC0D00">
            <wp:simplePos x="0" y="0"/>
            <wp:positionH relativeFrom="column">
              <wp:posOffset>-407766</wp:posOffset>
            </wp:positionH>
            <wp:positionV relativeFrom="paragraph">
              <wp:posOffset>120371</wp:posOffset>
            </wp:positionV>
            <wp:extent cx="6904534" cy="8777884"/>
            <wp:effectExtent l="0" t="0" r="4445" b="0"/>
            <wp:wrapNone/>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SinglePair_FlowChart_Part4_GEOCODE_LOG.pdf"/>
                    <pic:cNvPicPr/>
                  </pic:nvPicPr>
                  <pic:blipFill>
                    <a:blip r:embed="rId107">
                      <a:extLst>
                        <a:ext uri="{28A0092B-C50C-407E-A947-70E740481C1C}">
                          <a14:useLocalDpi xmlns:a14="http://schemas.microsoft.com/office/drawing/2010/main" val="0"/>
                        </a:ext>
                      </a:extLst>
                    </a:blip>
                    <a:stretch>
                      <a:fillRect/>
                    </a:stretch>
                  </pic:blipFill>
                  <pic:spPr>
                    <a:xfrm>
                      <a:off x="0" y="0"/>
                      <a:ext cx="6907259" cy="8781348"/>
                    </a:xfrm>
                    <a:prstGeom prst="rect">
                      <a:avLst/>
                    </a:prstGeom>
                  </pic:spPr>
                </pic:pic>
              </a:graphicData>
            </a:graphic>
            <wp14:sizeRelH relativeFrom="margin">
              <wp14:pctWidth>0</wp14:pctWidth>
            </wp14:sizeRelH>
            <wp14:sizeRelV relativeFrom="margin">
              <wp14:pctHeight>0</wp14:pctHeight>
            </wp14:sizeRelV>
          </wp:anchor>
        </w:drawing>
      </w:r>
      <w:r w:rsidRPr="006D39B9">
        <w:br w:type="page"/>
      </w:r>
    </w:p>
    <w:p w14:paraId="1C2BB608" w14:textId="77777777" w:rsidR="00D71998" w:rsidRPr="006D39B9" w:rsidRDefault="00D71998">
      <w:pPr>
        <w:pStyle w:val="Style1"/>
        <w:numPr>
          <w:ilvl w:val="0"/>
          <w:numId w:val="71"/>
        </w:numPr>
        <w:rPr>
          <w:lang w:val="en-US"/>
        </w:rPr>
      </w:pPr>
      <w:bookmarkStart w:id="223" w:name="_Toc125735404"/>
      <w:r w:rsidRPr="006D39B9">
        <w:rPr>
          <w:lang w:val="en-US"/>
        </w:rPr>
        <w:lastRenderedPageBreak/>
        <w:t xml:space="preserve">Flow chart of </w:t>
      </w:r>
      <w:r w:rsidRPr="006D39B9">
        <w:rPr>
          <w:i/>
          <w:lang w:val="en-US"/>
        </w:rPr>
        <w:t>SuperMasterCoreg.sh</w:t>
      </w:r>
      <w:bookmarkEnd w:id="223"/>
      <w:r>
        <w:rPr>
          <w:i/>
          <w:lang w:val="en-US"/>
        </w:rPr>
        <w:fldChar w:fldCharType="begin"/>
      </w:r>
      <w:r w:rsidRPr="00B40274">
        <w:rPr>
          <w:lang w:val="en-US"/>
        </w:rPr>
        <w:instrText xml:space="preserve"> XE "</w:instrText>
      </w:r>
      <w:r w:rsidRPr="00B40274">
        <w:rPr>
          <w:rFonts w:asciiTheme="minorHAnsi" w:hAnsiTheme="minorHAnsi"/>
          <w:b w:val="0"/>
          <w:i/>
          <w:color w:val="000000" w:themeColor="text1"/>
          <w:sz w:val="22"/>
          <w:szCs w:val="22"/>
          <w:lang w:val="en-US"/>
        </w:rPr>
        <w:instrText>SuperMasterCoreg.sh</w:instrText>
      </w:r>
      <w:r w:rsidRPr="00B40274">
        <w:rPr>
          <w:lang w:val="en-US"/>
        </w:rPr>
        <w:instrText xml:space="preserve">" </w:instrText>
      </w:r>
      <w:r>
        <w:rPr>
          <w:i/>
          <w:lang w:val="en-US"/>
        </w:rPr>
        <w:fldChar w:fldCharType="end"/>
      </w:r>
      <w:r w:rsidRPr="006D39B9">
        <w:rPr>
          <w:lang w:val="en-US"/>
        </w:rPr>
        <w:t xml:space="preserve">   </w:t>
      </w:r>
    </w:p>
    <w:p w14:paraId="53F31A56" w14:textId="77777777" w:rsidR="00D71998" w:rsidRPr="006D39B9" w:rsidRDefault="00D71998" w:rsidP="00D71998">
      <w:pPr>
        <w:rPr>
          <w:rFonts w:ascii="Helvetica" w:hAnsi="Helvetica" w:cs="Arial Unicode MS"/>
          <w:color w:val="000000"/>
          <w:sz w:val="22"/>
          <w:szCs w:val="22"/>
        </w:rPr>
      </w:pPr>
      <w:r w:rsidRPr="006D39B9">
        <w:rPr>
          <w:noProof/>
          <w:bdr w:val="nil"/>
          <w:lang w:val="en-GB"/>
        </w:rPr>
        <w:drawing>
          <wp:anchor distT="0" distB="0" distL="114300" distR="114300" simplePos="0" relativeHeight="251679744" behindDoc="0" locked="0" layoutInCell="1" allowOverlap="1" wp14:anchorId="7552C142" wp14:editId="336DC1D2">
            <wp:simplePos x="0" y="0"/>
            <wp:positionH relativeFrom="column">
              <wp:posOffset>296726</wp:posOffset>
            </wp:positionH>
            <wp:positionV relativeFrom="paragraph">
              <wp:posOffset>39370</wp:posOffset>
            </wp:positionV>
            <wp:extent cx="5179161" cy="8910170"/>
            <wp:effectExtent l="0" t="0" r="2540" b="5715"/>
            <wp:wrapNone/>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SuperMasterCoreg_FlowChart_Part1_PREPARE_DEM.pdf"/>
                    <pic:cNvPicPr/>
                  </pic:nvPicPr>
                  <pic:blipFill rotWithShape="1">
                    <a:blip r:embed="rId108" cstate="print">
                      <a:extLst>
                        <a:ext uri="{28A0092B-C50C-407E-A947-70E740481C1C}">
                          <a14:useLocalDpi xmlns:a14="http://schemas.microsoft.com/office/drawing/2010/main" val="0"/>
                        </a:ext>
                      </a:extLst>
                    </a:blip>
                    <a:srcRect t="2610" b="2668"/>
                    <a:stretch/>
                  </pic:blipFill>
                  <pic:spPr bwMode="auto">
                    <a:xfrm>
                      <a:off x="0" y="0"/>
                      <a:ext cx="5179161" cy="89101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D39B9">
        <w:br w:type="page"/>
      </w:r>
    </w:p>
    <w:p w14:paraId="30462F62" w14:textId="77777777" w:rsidR="00D71998" w:rsidRPr="006D39B9" w:rsidRDefault="00D71998" w:rsidP="00D71998">
      <w:pPr>
        <w:rPr>
          <w:rFonts w:ascii="Helvetica" w:hAnsi="Helvetica" w:cs="Arial Unicode MS"/>
          <w:color w:val="000000"/>
          <w:sz w:val="22"/>
          <w:szCs w:val="22"/>
        </w:rPr>
      </w:pPr>
      <w:r w:rsidRPr="006D39B9">
        <w:rPr>
          <w:noProof/>
          <w:bdr w:val="nil"/>
          <w:lang w:val="en-GB"/>
        </w:rPr>
        <w:lastRenderedPageBreak/>
        <w:drawing>
          <wp:anchor distT="0" distB="0" distL="114300" distR="114300" simplePos="0" relativeHeight="251680768" behindDoc="0" locked="0" layoutInCell="1" allowOverlap="1" wp14:anchorId="096BE4CF" wp14:editId="14B1519C">
            <wp:simplePos x="0" y="0"/>
            <wp:positionH relativeFrom="column">
              <wp:posOffset>589331</wp:posOffset>
            </wp:positionH>
            <wp:positionV relativeFrom="paragraph">
              <wp:posOffset>-128346</wp:posOffset>
            </wp:positionV>
            <wp:extent cx="5193792" cy="9234445"/>
            <wp:effectExtent l="0" t="0" r="635" b="0"/>
            <wp:wrapNone/>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SuperMasterCoreg_FlowChart_Part2_AMPL_COREG.pdf"/>
                    <pic:cNvPicPr/>
                  </pic:nvPicPr>
                  <pic:blipFill rotWithShape="1">
                    <a:blip r:embed="rId109" cstate="print">
                      <a:extLst>
                        <a:ext uri="{28A0092B-C50C-407E-A947-70E740481C1C}">
                          <a14:useLocalDpi xmlns:a14="http://schemas.microsoft.com/office/drawing/2010/main" val="0"/>
                        </a:ext>
                      </a:extLst>
                    </a:blip>
                    <a:srcRect t="2293" b="2354"/>
                    <a:stretch/>
                  </pic:blipFill>
                  <pic:spPr bwMode="auto">
                    <a:xfrm>
                      <a:off x="0" y="0"/>
                      <a:ext cx="5199513" cy="924461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D39B9">
        <w:br w:type="page"/>
      </w:r>
    </w:p>
    <w:p w14:paraId="0F9489C9" w14:textId="77777777" w:rsidR="00D71998" w:rsidRPr="006D39B9" w:rsidRDefault="00D71998">
      <w:pPr>
        <w:pStyle w:val="Style1"/>
        <w:numPr>
          <w:ilvl w:val="0"/>
          <w:numId w:val="71"/>
        </w:numPr>
        <w:rPr>
          <w:lang w:val="en-US"/>
        </w:rPr>
      </w:pPr>
      <w:bookmarkStart w:id="224" w:name="_Toc125735405"/>
      <w:r w:rsidRPr="006D39B9">
        <w:rPr>
          <w:lang w:val="en-US"/>
        </w:rPr>
        <w:lastRenderedPageBreak/>
        <w:t xml:space="preserve">Flow chart of </w:t>
      </w:r>
      <w:r w:rsidRPr="006D39B9">
        <w:rPr>
          <w:i/>
          <w:lang w:val="en-US"/>
        </w:rPr>
        <w:t>SuperMaster_MassProc.sh</w:t>
      </w:r>
      <w:bookmarkEnd w:id="224"/>
      <w:r>
        <w:rPr>
          <w:i/>
          <w:lang w:val="en-US"/>
        </w:rPr>
        <w:fldChar w:fldCharType="begin"/>
      </w:r>
      <w:r w:rsidRPr="00B40274">
        <w:rPr>
          <w:lang w:val="en-US"/>
        </w:rPr>
        <w:instrText xml:space="preserve"> XE "</w:instrText>
      </w:r>
      <w:r w:rsidRPr="00B40274">
        <w:rPr>
          <w:rFonts w:asciiTheme="minorHAnsi" w:hAnsiTheme="minorHAnsi"/>
          <w:b w:val="0"/>
          <w:i/>
          <w:color w:val="000000" w:themeColor="text1"/>
          <w:sz w:val="22"/>
          <w:szCs w:val="22"/>
          <w:lang w:val="en-US"/>
        </w:rPr>
        <w:instrText>SuperMaster_MassProc.sh</w:instrText>
      </w:r>
      <w:r w:rsidRPr="00B40274">
        <w:rPr>
          <w:lang w:val="en-US"/>
        </w:rPr>
        <w:instrText xml:space="preserve">" </w:instrText>
      </w:r>
      <w:r>
        <w:rPr>
          <w:i/>
          <w:lang w:val="en-US"/>
        </w:rPr>
        <w:fldChar w:fldCharType="end"/>
      </w:r>
      <w:r w:rsidRPr="006D39B9">
        <w:rPr>
          <w:lang w:val="en-US"/>
        </w:rPr>
        <w:t xml:space="preserve">   </w:t>
      </w:r>
    </w:p>
    <w:p w14:paraId="5076ACED" w14:textId="77777777" w:rsidR="00D71998" w:rsidRPr="006D39B9" w:rsidRDefault="00D71998" w:rsidP="00D71998">
      <w:pPr>
        <w:pStyle w:val="Body"/>
        <w:rPr>
          <w:lang w:val="en-US"/>
        </w:rPr>
      </w:pPr>
      <w:r w:rsidRPr="006D39B9">
        <w:rPr>
          <w:noProof/>
          <w:lang w:val="en-GB"/>
        </w:rPr>
        <w:drawing>
          <wp:anchor distT="0" distB="0" distL="114300" distR="114300" simplePos="0" relativeHeight="251681792" behindDoc="0" locked="0" layoutInCell="1" allowOverlap="1" wp14:anchorId="21FDBF06" wp14:editId="7194899D">
            <wp:simplePos x="0" y="0"/>
            <wp:positionH relativeFrom="column">
              <wp:posOffset>84251</wp:posOffset>
            </wp:positionH>
            <wp:positionV relativeFrom="paragraph">
              <wp:posOffset>56921</wp:posOffset>
            </wp:positionV>
            <wp:extent cx="6176493" cy="8847871"/>
            <wp:effectExtent l="0" t="0" r="0" b="4445"/>
            <wp:wrapNone/>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SuperMaster_MassProc_FlowChart_Part1_Prepare.pdf"/>
                    <pic:cNvPicPr/>
                  </pic:nvPicPr>
                  <pic:blipFill rotWithShape="1">
                    <a:blip r:embed="rId110">
                      <a:extLst>
                        <a:ext uri="{28A0092B-C50C-407E-A947-70E740481C1C}">
                          <a14:useLocalDpi xmlns:a14="http://schemas.microsoft.com/office/drawing/2010/main" val="0"/>
                        </a:ext>
                      </a:extLst>
                    </a:blip>
                    <a:srcRect t="3004" b="2826"/>
                    <a:stretch/>
                  </pic:blipFill>
                  <pic:spPr bwMode="auto">
                    <a:xfrm>
                      <a:off x="0" y="0"/>
                      <a:ext cx="6176493" cy="884787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3D4CFD2" w14:textId="77777777" w:rsidR="00D71998" w:rsidRPr="006D39B9" w:rsidRDefault="00D71998" w:rsidP="00D71998">
      <w:pPr>
        <w:rPr>
          <w:rFonts w:ascii="Helvetica" w:hAnsi="Helvetica" w:cs="Arial Unicode MS"/>
          <w:color w:val="000000"/>
          <w:sz w:val="22"/>
          <w:szCs w:val="22"/>
        </w:rPr>
      </w:pPr>
      <w:r w:rsidRPr="006D39B9">
        <w:br w:type="page"/>
      </w:r>
    </w:p>
    <w:p w14:paraId="46358F51" w14:textId="77777777" w:rsidR="00D71998" w:rsidRPr="006D39B9" w:rsidRDefault="00D71998" w:rsidP="00D71998">
      <w:pPr>
        <w:rPr>
          <w:rFonts w:ascii="Helvetica" w:hAnsi="Helvetica" w:cs="Arial Unicode MS"/>
          <w:color w:val="000000"/>
          <w:sz w:val="22"/>
          <w:szCs w:val="22"/>
        </w:rPr>
      </w:pPr>
      <w:r w:rsidRPr="006D39B9">
        <w:rPr>
          <w:noProof/>
          <w:bdr w:val="nil"/>
          <w:lang w:val="en-GB"/>
        </w:rPr>
        <w:lastRenderedPageBreak/>
        <w:drawing>
          <wp:anchor distT="0" distB="0" distL="114300" distR="114300" simplePos="0" relativeHeight="251682816" behindDoc="0" locked="0" layoutInCell="1" allowOverlap="1" wp14:anchorId="7B001F2E" wp14:editId="6A7031DC">
            <wp:simplePos x="0" y="0"/>
            <wp:positionH relativeFrom="column">
              <wp:posOffset>-299034</wp:posOffset>
            </wp:positionH>
            <wp:positionV relativeFrom="paragraph">
              <wp:posOffset>412395</wp:posOffset>
            </wp:positionV>
            <wp:extent cx="6620940" cy="7973568"/>
            <wp:effectExtent l="0" t="0" r="0" b="2540"/>
            <wp:wrapNone/>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SuperMaster_MassProc_FlowChart_Part2_DEM.pdf"/>
                    <pic:cNvPicPr/>
                  </pic:nvPicPr>
                  <pic:blipFill>
                    <a:blip r:embed="rId111">
                      <a:extLst>
                        <a:ext uri="{28A0092B-C50C-407E-A947-70E740481C1C}">
                          <a14:useLocalDpi xmlns:a14="http://schemas.microsoft.com/office/drawing/2010/main" val="0"/>
                        </a:ext>
                      </a:extLst>
                    </a:blip>
                    <a:stretch>
                      <a:fillRect/>
                    </a:stretch>
                  </pic:blipFill>
                  <pic:spPr>
                    <a:xfrm>
                      <a:off x="0" y="0"/>
                      <a:ext cx="6620940" cy="7973568"/>
                    </a:xfrm>
                    <a:prstGeom prst="rect">
                      <a:avLst/>
                    </a:prstGeom>
                  </pic:spPr>
                </pic:pic>
              </a:graphicData>
            </a:graphic>
            <wp14:sizeRelH relativeFrom="margin">
              <wp14:pctWidth>0</wp14:pctWidth>
            </wp14:sizeRelH>
            <wp14:sizeRelV relativeFrom="margin">
              <wp14:pctHeight>0</wp14:pctHeight>
            </wp14:sizeRelV>
          </wp:anchor>
        </w:drawing>
      </w:r>
      <w:r w:rsidRPr="006D39B9">
        <w:br w:type="page"/>
      </w:r>
    </w:p>
    <w:p w14:paraId="0FC80326" w14:textId="77777777" w:rsidR="00D71998" w:rsidRPr="006D39B9" w:rsidRDefault="00D71998" w:rsidP="00D71998">
      <w:pPr>
        <w:rPr>
          <w:rFonts w:ascii="Helvetica" w:hAnsi="Helvetica" w:cs="Arial Unicode MS"/>
          <w:color w:val="000000"/>
          <w:sz w:val="22"/>
          <w:szCs w:val="22"/>
        </w:rPr>
      </w:pPr>
      <w:r>
        <w:rPr>
          <w:noProof/>
          <w:bdr w:val="nil"/>
          <w:lang w:val="en-GB"/>
        </w:rPr>
        <w:lastRenderedPageBreak/>
        <w:drawing>
          <wp:anchor distT="0" distB="0" distL="114300" distR="114300" simplePos="0" relativeHeight="251688960" behindDoc="0" locked="0" layoutInCell="1" allowOverlap="1" wp14:anchorId="2CCA9562" wp14:editId="18E3B739">
            <wp:simplePos x="0" y="0"/>
            <wp:positionH relativeFrom="column">
              <wp:posOffset>-43316</wp:posOffset>
            </wp:positionH>
            <wp:positionV relativeFrom="paragraph">
              <wp:posOffset>-144145</wp:posOffset>
            </wp:positionV>
            <wp:extent cx="6377409" cy="9201873"/>
            <wp:effectExtent l="0" t="0" r="0" b="5715"/>
            <wp:wrapNone/>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SuperMaster_MassProc_FlowChart_Part3_Ampli_Coreg.pdf"/>
                    <pic:cNvPicPr/>
                  </pic:nvPicPr>
                  <pic:blipFill rotWithShape="1">
                    <a:blip r:embed="rId112" cstate="print">
                      <a:extLst>
                        <a:ext uri="{28A0092B-C50C-407E-A947-70E740481C1C}">
                          <a14:useLocalDpi xmlns:a14="http://schemas.microsoft.com/office/drawing/2010/main" val="0"/>
                        </a:ext>
                      </a:extLst>
                    </a:blip>
                    <a:srcRect t="2502" b="2418"/>
                    <a:stretch/>
                  </pic:blipFill>
                  <pic:spPr bwMode="auto">
                    <a:xfrm>
                      <a:off x="0" y="0"/>
                      <a:ext cx="6377409" cy="920187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D39B9">
        <w:br w:type="page"/>
      </w:r>
    </w:p>
    <w:p w14:paraId="072D91CA" w14:textId="77777777" w:rsidR="00D71998" w:rsidRPr="006D39B9" w:rsidRDefault="00D71998" w:rsidP="00D71998">
      <w:pPr>
        <w:pBdr>
          <w:top w:val="nil"/>
          <w:left w:val="nil"/>
          <w:bottom w:val="nil"/>
          <w:right w:val="nil"/>
          <w:between w:val="nil"/>
          <w:bar w:val="nil"/>
        </w:pBdr>
        <w:rPr>
          <w:rFonts w:ascii="Helvetica" w:eastAsia="Arial Unicode MS" w:hAnsi="Helvetica" w:cs="Arial Unicode MS"/>
          <w:color w:val="000000"/>
          <w:sz w:val="22"/>
          <w:szCs w:val="22"/>
          <w:bdr w:val="nil"/>
        </w:rPr>
      </w:pPr>
      <w:r w:rsidRPr="006D39B9">
        <w:rPr>
          <w:noProof/>
          <w:bdr w:val="nil"/>
          <w:lang w:val="en-GB"/>
        </w:rPr>
        <w:lastRenderedPageBreak/>
        <w:drawing>
          <wp:anchor distT="0" distB="0" distL="114300" distR="114300" simplePos="0" relativeHeight="251683840" behindDoc="0" locked="0" layoutInCell="1" allowOverlap="1" wp14:anchorId="7053A4EB" wp14:editId="6D35BF6D">
            <wp:simplePos x="0" y="0"/>
            <wp:positionH relativeFrom="column">
              <wp:posOffset>-17831</wp:posOffset>
            </wp:positionH>
            <wp:positionV relativeFrom="paragraph">
              <wp:posOffset>-89781</wp:posOffset>
            </wp:positionV>
            <wp:extent cx="6326734" cy="9229363"/>
            <wp:effectExtent l="0" t="0" r="0" b="3810"/>
            <wp:wrapNone/>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SuperMaster_MassProc_FlowChart_Part4_INSAR.pdf"/>
                    <pic:cNvPicPr/>
                  </pic:nvPicPr>
                  <pic:blipFill rotWithShape="1">
                    <a:blip r:embed="rId113">
                      <a:extLst>
                        <a:ext uri="{28A0092B-C50C-407E-A947-70E740481C1C}">
                          <a14:useLocalDpi xmlns:a14="http://schemas.microsoft.com/office/drawing/2010/main" val="0"/>
                        </a:ext>
                      </a:extLst>
                    </a:blip>
                    <a:srcRect t="2767" b="2426"/>
                    <a:stretch/>
                  </pic:blipFill>
                  <pic:spPr bwMode="auto">
                    <a:xfrm>
                      <a:off x="0" y="0"/>
                      <a:ext cx="6330540" cy="92349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D39B9">
        <w:br w:type="page"/>
      </w:r>
    </w:p>
    <w:p w14:paraId="7A3EA2B5" w14:textId="77777777" w:rsidR="00D71998" w:rsidRPr="006D39B9" w:rsidRDefault="00D71998" w:rsidP="00D71998">
      <w:pPr>
        <w:pStyle w:val="Body"/>
        <w:rPr>
          <w:lang w:val="en-US"/>
        </w:rPr>
      </w:pPr>
      <w:r w:rsidRPr="006D39B9">
        <w:rPr>
          <w:noProof/>
          <w:lang w:val="en-GB"/>
        </w:rPr>
        <w:lastRenderedPageBreak/>
        <w:drawing>
          <wp:anchor distT="0" distB="0" distL="114300" distR="114300" simplePos="0" relativeHeight="251684864" behindDoc="0" locked="0" layoutInCell="1" allowOverlap="1" wp14:anchorId="7082644E" wp14:editId="41FDB820">
            <wp:simplePos x="0" y="0"/>
            <wp:positionH relativeFrom="column">
              <wp:posOffset>580060</wp:posOffset>
            </wp:positionH>
            <wp:positionV relativeFrom="paragraph">
              <wp:posOffset>-172085</wp:posOffset>
            </wp:positionV>
            <wp:extent cx="4681728" cy="9334784"/>
            <wp:effectExtent l="0" t="0" r="5080" b="0"/>
            <wp:wrapNone/>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SuperMaster_MassProc_FlowChart_Part5_GEOCODE_LOG.pdf"/>
                    <pic:cNvPicPr/>
                  </pic:nvPicPr>
                  <pic:blipFill rotWithShape="1">
                    <a:blip r:embed="rId114" cstate="print">
                      <a:extLst>
                        <a:ext uri="{28A0092B-C50C-407E-A947-70E740481C1C}">
                          <a14:useLocalDpi xmlns:a14="http://schemas.microsoft.com/office/drawing/2010/main" val="0"/>
                        </a:ext>
                      </a:extLst>
                    </a:blip>
                    <a:srcRect t="2213" b="2746"/>
                    <a:stretch/>
                  </pic:blipFill>
                  <pic:spPr bwMode="auto">
                    <a:xfrm>
                      <a:off x="0" y="0"/>
                      <a:ext cx="4681728" cy="933478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FF50006" w14:textId="77777777" w:rsidR="00D71998" w:rsidRPr="006D39B9" w:rsidRDefault="00D71998" w:rsidP="00D71998">
      <w:pPr>
        <w:pBdr>
          <w:top w:val="nil"/>
          <w:left w:val="nil"/>
          <w:bottom w:val="nil"/>
          <w:right w:val="nil"/>
          <w:between w:val="nil"/>
          <w:bar w:val="nil"/>
        </w:pBdr>
        <w:rPr>
          <w:rFonts w:ascii="Helvetica" w:eastAsia="Arial Unicode MS" w:hAnsi="Helvetica" w:cs="Arial Unicode MS"/>
          <w:color w:val="000000"/>
          <w:sz w:val="22"/>
          <w:szCs w:val="22"/>
          <w:bdr w:val="nil"/>
        </w:rPr>
      </w:pPr>
      <w:r w:rsidRPr="006D39B9">
        <w:br w:type="page"/>
      </w:r>
    </w:p>
    <w:p w14:paraId="050ED334" w14:textId="77777777" w:rsidR="00D71998" w:rsidRPr="006D39B9" w:rsidRDefault="00D71998">
      <w:pPr>
        <w:pStyle w:val="Style1"/>
        <w:numPr>
          <w:ilvl w:val="0"/>
          <w:numId w:val="71"/>
        </w:numPr>
        <w:rPr>
          <w:lang w:val="en-US"/>
        </w:rPr>
      </w:pPr>
      <w:bookmarkStart w:id="225" w:name="_Toc125735406"/>
      <w:r w:rsidRPr="006D39B9">
        <w:rPr>
          <w:lang w:val="en-US"/>
        </w:rPr>
        <w:lastRenderedPageBreak/>
        <w:t>Example of full automation</w:t>
      </w:r>
      <w:bookmarkEnd w:id="225"/>
      <w:r w:rsidRPr="006D39B9">
        <w:rPr>
          <w:lang w:val="en-US"/>
        </w:rPr>
        <w:t xml:space="preserve"> </w:t>
      </w:r>
    </w:p>
    <w:p w14:paraId="24C93062" w14:textId="77777777" w:rsidR="00D71998" w:rsidRPr="006D39B9" w:rsidRDefault="00D71998" w:rsidP="00D71998">
      <w:pPr>
        <w:pStyle w:val="Body"/>
        <w:rPr>
          <w:lang w:val="en-US"/>
        </w:rPr>
      </w:pPr>
    </w:p>
    <w:p w14:paraId="5551E5CF" w14:textId="77777777" w:rsidR="00D71998" w:rsidRPr="006D39B9" w:rsidRDefault="00D71998">
      <w:pPr>
        <w:pStyle w:val="Style2"/>
        <w:numPr>
          <w:ilvl w:val="0"/>
          <w:numId w:val="72"/>
        </w:numPr>
        <w:rPr>
          <w:lang w:val="en-US"/>
        </w:rPr>
      </w:pPr>
      <w:bookmarkStart w:id="226" w:name="_Toc125735407"/>
      <w:r w:rsidRPr="006D39B9">
        <w:rPr>
          <w:lang w:val="en-US"/>
        </w:rPr>
        <w:t>Automatic data download</w:t>
      </w:r>
      <w:bookmarkEnd w:id="226"/>
      <w:r w:rsidRPr="006D39B9">
        <w:rPr>
          <w:lang w:val="en-US"/>
        </w:rPr>
        <w:t xml:space="preserve"> </w:t>
      </w:r>
    </w:p>
    <w:p w14:paraId="41EA179B" w14:textId="77777777" w:rsidR="00D71998" w:rsidRPr="006D39B9" w:rsidRDefault="00D71998" w:rsidP="00D71998">
      <w:pPr>
        <w:pStyle w:val="Body"/>
        <w:rPr>
          <w:rFonts w:ascii="Courier" w:hAnsi="Courier"/>
          <w:sz w:val="16"/>
          <w:szCs w:val="16"/>
          <w:lang w:val="en-US"/>
        </w:rPr>
      </w:pPr>
    </w:p>
    <w:p w14:paraId="4C98743E" w14:textId="0E47AD1C" w:rsidR="00D71998" w:rsidRPr="006D39B9" w:rsidRDefault="00D71998" w:rsidP="00D71998">
      <w:pPr>
        <w:pStyle w:val="Body"/>
        <w:rPr>
          <w:lang w:val="en-US"/>
        </w:rPr>
      </w:pPr>
      <w:r w:rsidRPr="006D39B9">
        <w:rPr>
          <w:lang w:val="en-US"/>
        </w:rPr>
        <w:t>Special thanks to Gilles Celli who wrote the following two scripts</w:t>
      </w:r>
      <w:r w:rsidR="007A274C">
        <w:rPr>
          <w:lang w:val="en-US"/>
        </w:rPr>
        <w:t xml:space="preserve"> to automatically download data from several regions</w:t>
      </w:r>
      <w:r w:rsidRPr="006D39B9">
        <w:rPr>
          <w:lang w:val="en-US"/>
        </w:rPr>
        <w:t xml:space="preserve"> (</w:t>
      </w:r>
      <w:hyperlink r:id="rId115" w:history="1">
        <w:r w:rsidRPr="006D39B9">
          <w:rPr>
            <w:rStyle w:val="Hyperlink"/>
            <w:lang w:val="en-US"/>
          </w:rPr>
          <w:t>Gilles@ecgs.lu</w:t>
        </w:r>
      </w:hyperlink>
      <w:r w:rsidRPr="006D39B9">
        <w:rPr>
          <w:lang w:val="en-US"/>
        </w:rPr>
        <w:t xml:space="preserve">): </w:t>
      </w:r>
    </w:p>
    <w:p w14:paraId="0FB04DB0" w14:textId="77777777" w:rsidR="00D71998" w:rsidRPr="006D39B9" w:rsidRDefault="00D71998" w:rsidP="00D71998">
      <w:pPr>
        <w:pStyle w:val="Body"/>
        <w:rPr>
          <w:lang w:val="en-US"/>
        </w:rPr>
      </w:pPr>
    </w:p>
    <w:p w14:paraId="79A10046" w14:textId="77777777" w:rsidR="00D71998" w:rsidRPr="006D39B9" w:rsidRDefault="00D71998" w:rsidP="00D71998">
      <w:pPr>
        <w:pStyle w:val="Body"/>
        <w:rPr>
          <w:rFonts w:ascii="Courier" w:hAnsi="Courier"/>
          <w:b/>
          <w:sz w:val="16"/>
          <w:szCs w:val="16"/>
          <w:lang w:val="en-US"/>
        </w:rPr>
      </w:pPr>
      <w:r w:rsidRPr="006D39B9">
        <w:rPr>
          <w:noProof/>
          <w:lang w:val="en-GB"/>
        </w:rPr>
        <mc:AlternateContent>
          <mc:Choice Requires="wps">
            <w:drawing>
              <wp:anchor distT="0" distB="0" distL="114300" distR="114300" simplePos="0" relativeHeight="251685888" behindDoc="0" locked="0" layoutInCell="1" allowOverlap="1" wp14:anchorId="4F38044D" wp14:editId="3D8D8375">
                <wp:simplePos x="0" y="0"/>
                <wp:positionH relativeFrom="column">
                  <wp:posOffset>0</wp:posOffset>
                </wp:positionH>
                <wp:positionV relativeFrom="paragraph">
                  <wp:posOffset>250190</wp:posOffset>
                </wp:positionV>
                <wp:extent cx="6126480" cy="3209925"/>
                <wp:effectExtent l="0" t="0" r="0" b="0"/>
                <wp:wrapSquare wrapText="bothSides"/>
                <wp:docPr id="172" name="Text Box 172"/>
                <wp:cNvGraphicFramePr/>
                <a:graphic xmlns:a="http://schemas.openxmlformats.org/drawingml/2006/main">
                  <a:graphicData uri="http://schemas.microsoft.com/office/word/2010/wordprocessingShape">
                    <wps:wsp>
                      <wps:cNvSpPr txBox="1"/>
                      <wps:spPr>
                        <a:xfrm>
                          <a:off x="0" y="0"/>
                          <a:ext cx="6126480" cy="3209925"/>
                        </a:xfrm>
                        <a:prstGeom prst="rect">
                          <a:avLst/>
                        </a:prstGeom>
                        <a:noFill/>
                        <a:ln w="6350">
                          <a:solidFill>
                            <a:prstClr val="black"/>
                          </a:solidFill>
                        </a:ln>
                      </wps:spPr>
                      <wps:txbx>
                        <w:txbxContent>
                          <w:p w14:paraId="30644068" w14:textId="77777777" w:rsidR="00EF79BC" w:rsidRPr="008F5EB3" w:rsidRDefault="00EF79BC" w:rsidP="00D71998">
                            <w:pPr>
                              <w:pStyle w:val="Body"/>
                              <w:jc w:val="left"/>
                              <w:rPr>
                                <w:rFonts w:ascii="Courier" w:hAnsi="Courier"/>
                                <w:sz w:val="14"/>
                                <w:szCs w:val="14"/>
                                <w:lang w:val="en-US"/>
                              </w:rPr>
                            </w:pPr>
                            <w:r w:rsidRPr="008F5EB3">
                              <w:rPr>
                                <w:rFonts w:ascii="Courier" w:hAnsi="Courier"/>
                                <w:sz w:val="14"/>
                                <w:szCs w:val="14"/>
                                <w:lang w:val="en-US"/>
                              </w:rPr>
                              <w:t>#!/bin/sh</w:t>
                            </w:r>
                          </w:p>
                          <w:p w14:paraId="1107AE5A" w14:textId="77777777" w:rsidR="00EF79BC" w:rsidRPr="008F5EB3" w:rsidRDefault="00EF79BC" w:rsidP="00D71998">
                            <w:pPr>
                              <w:pStyle w:val="Body"/>
                              <w:jc w:val="left"/>
                              <w:rPr>
                                <w:rFonts w:ascii="Courier" w:hAnsi="Courier"/>
                                <w:sz w:val="14"/>
                                <w:szCs w:val="14"/>
                                <w:lang w:val="en-US"/>
                              </w:rPr>
                            </w:pPr>
                            <w:r w:rsidRPr="008F5EB3">
                              <w:rPr>
                                <w:rFonts w:ascii="Courier" w:hAnsi="Courier"/>
                                <w:sz w:val="14"/>
                                <w:szCs w:val="14"/>
                                <w:lang w:val="en-US"/>
                              </w:rPr>
                              <w:t># Log:</w:t>
                            </w:r>
                          </w:p>
                          <w:p w14:paraId="6EB85AA1" w14:textId="77777777" w:rsidR="00EF79BC" w:rsidRPr="008F5EB3" w:rsidRDefault="00EF79BC" w:rsidP="00D71998">
                            <w:pPr>
                              <w:pStyle w:val="Body"/>
                              <w:jc w:val="left"/>
                              <w:rPr>
                                <w:rFonts w:ascii="Courier" w:hAnsi="Courier"/>
                                <w:sz w:val="14"/>
                                <w:szCs w:val="14"/>
                                <w:lang w:val="en-US"/>
                              </w:rPr>
                            </w:pPr>
                            <w:r w:rsidRPr="008F5EB3">
                              <w:rPr>
                                <w:rFonts w:ascii="Courier" w:hAnsi="Courier"/>
                                <w:sz w:val="14"/>
                                <w:szCs w:val="14"/>
                                <w:lang w:val="en-US"/>
                              </w:rPr>
                              <w:t xml:space="preserve"># </w:t>
                            </w:r>
                          </w:p>
                          <w:p w14:paraId="3179CB93" w14:textId="77777777" w:rsidR="00EF79BC" w:rsidRPr="008F5EB3" w:rsidRDefault="00EF79BC" w:rsidP="00D71998">
                            <w:pPr>
                              <w:pStyle w:val="Body"/>
                              <w:jc w:val="left"/>
                              <w:rPr>
                                <w:rFonts w:ascii="Courier" w:hAnsi="Courier"/>
                                <w:sz w:val="14"/>
                                <w:szCs w:val="14"/>
                                <w:lang w:val="en-US"/>
                              </w:rPr>
                            </w:pPr>
                            <w:r w:rsidRPr="008F5EB3">
                              <w:rPr>
                                <w:rFonts w:ascii="Courier" w:hAnsi="Courier"/>
                                <w:sz w:val="14"/>
                                <w:szCs w:val="14"/>
                                <w:lang w:val="en-US"/>
                              </w:rPr>
                              <w:t># 2015.11.0: Added sleep command, or else esa.int will block downloads</w:t>
                            </w:r>
                          </w:p>
                          <w:p w14:paraId="28838E43" w14:textId="77777777" w:rsidR="00EF79BC" w:rsidRPr="008F5EB3" w:rsidRDefault="00EF79BC" w:rsidP="00D71998">
                            <w:pPr>
                              <w:pStyle w:val="Body"/>
                              <w:jc w:val="left"/>
                              <w:rPr>
                                <w:rFonts w:ascii="Courier" w:hAnsi="Courier"/>
                                <w:sz w:val="14"/>
                                <w:szCs w:val="14"/>
                                <w:lang w:val="en-US"/>
                              </w:rPr>
                            </w:pPr>
                            <w:r w:rsidRPr="008F5EB3">
                              <w:rPr>
                                <w:rFonts w:ascii="Courier" w:hAnsi="Courier"/>
                                <w:sz w:val="14"/>
                                <w:szCs w:val="14"/>
                                <w:lang w:val="en-US"/>
                              </w:rPr>
                              <w:t># See: https://scihub.esa.int/news/News00040</w:t>
                            </w:r>
                          </w:p>
                          <w:p w14:paraId="59F55B3B" w14:textId="77777777" w:rsidR="00EF79BC" w:rsidRPr="008F5EB3" w:rsidRDefault="00EF79BC" w:rsidP="00D71998">
                            <w:pPr>
                              <w:pStyle w:val="Body"/>
                              <w:jc w:val="left"/>
                              <w:rPr>
                                <w:rFonts w:ascii="Courier" w:hAnsi="Courier"/>
                                <w:sz w:val="14"/>
                                <w:szCs w:val="14"/>
                                <w:lang w:val="en-US"/>
                              </w:rPr>
                            </w:pPr>
                            <w:r w:rsidRPr="008F5EB3">
                              <w:rPr>
                                <w:rFonts w:ascii="Courier" w:hAnsi="Courier"/>
                                <w:sz w:val="14"/>
                                <w:szCs w:val="14"/>
                                <w:lang w:val="en-US"/>
                              </w:rPr>
                              <w:t>#</w:t>
                            </w:r>
                          </w:p>
                          <w:p w14:paraId="34B9DDCC" w14:textId="77777777" w:rsidR="00EF79BC" w:rsidRPr="008F5EB3" w:rsidRDefault="00EF79BC" w:rsidP="00D71998">
                            <w:pPr>
                              <w:pStyle w:val="Body"/>
                              <w:jc w:val="left"/>
                              <w:rPr>
                                <w:rFonts w:ascii="Courier" w:hAnsi="Courier"/>
                                <w:sz w:val="14"/>
                                <w:szCs w:val="14"/>
                                <w:lang w:val="en-US"/>
                              </w:rPr>
                            </w:pPr>
                            <w:r w:rsidRPr="008F5EB3">
                              <w:rPr>
                                <w:rFonts w:ascii="Courier" w:hAnsi="Courier"/>
                                <w:sz w:val="14"/>
                                <w:szCs w:val="14"/>
                                <w:lang w:val="en-US"/>
                              </w:rPr>
                              <w:t># This script downloads the satellite image files from ESA-Sentinel 1</w:t>
                            </w:r>
                          </w:p>
                          <w:p w14:paraId="597E9C25" w14:textId="77777777" w:rsidR="00EF79BC" w:rsidRPr="008F5EB3" w:rsidRDefault="00EF79BC" w:rsidP="00D71998">
                            <w:pPr>
                              <w:pStyle w:val="Body"/>
                              <w:jc w:val="left"/>
                              <w:rPr>
                                <w:rFonts w:ascii="Courier" w:hAnsi="Courier"/>
                                <w:sz w:val="14"/>
                                <w:szCs w:val="14"/>
                                <w:lang w:val="en-US"/>
                              </w:rPr>
                            </w:pPr>
                            <w:r w:rsidRPr="008F5EB3">
                              <w:rPr>
                                <w:rFonts w:ascii="Courier" w:hAnsi="Courier"/>
                                <w:sz w:val="14"/>
                                <w:szCs w:val="14"/>
                                <w:lang w:val="en-US"/>
                              </w:rPr>
                              <w:t># requires /opt/local/bin/xmlstarlet and curl (install with macports)</w:t>
                            </w:r>
                          </w:p>
                          <w:p w14:paraId="69392AC1" w14:textId="77777777" w:rsidR="00EF79BC" w:rsidRPr="008F5EB3" w:rsidRDefault="00EF79BC" w:rsidP="00D71998">
                            <w:pPr>
                              <w:pStyle w:val="Body"/>
                              <w:jc w:val="left"/>
                              <w:rPr>
                                <w:rFonts w:ascii="Courier" w:hAnsi="Courier"/>
                                <w:sz w:val="14"/>
                                <w:szCs w:val="14"/>
                                <w:lang w:val="en-US"/>
                              </w:rPr>
                            </w:pPr>
                            <w:r w:rsidRPr="008F5EB3">
                              <w:rPr>
                                <w:rFonts w:ascii="Courier" w:hAnsi="Courier"/>
                                <w:sz w:val="14"/>
                                <w:szCs w:val="14"/>
                                <w:lang w:val="en-US"/>
                              </w:rPr>
                              <w:t># and the main script: /Users/doris/scripts/sentinel1_downloader_ingestiondate.sh</w:t>
                            </w:r>
                          </w:p>
                          <w:p w14:paraId="512A1CDB" w14:textId="77777777" w:rsidR="00EF79BC" w:rsidRPr="008F5EB3" w:rsidRDefault="00EF79BC" w:rsidP="00D71998">
                            <w:pPr>
                              <w:pStyle w:val="Body"/>
                              <w:jc w:val="left"/>
                              <w:rPr>
                                <w:rFonts w:ascii="Courier" w:hAnsi="Courier"/>
                                <w:sz w:val="14"/>
                                <w:szCs w:val="14"/>
                                <w:lang w:val="en-US"/>
                              </w:rPr>
                            </w:pPr>
                            <w:r w:rsidRPr="008F5EB3">
                              <w:rPr>
                                <w:rFonts w:ascii="Courier" w:hAnsi="Courier"/>
                                <w:sz w:val="14"/>
                                <w:szCs w:val="14"/>
                                <w:lang w:val="en-US"/>
                              </w:rPr>
                              <w:t>#</w:t>
                            </w:r>
                          </w:p>
                          <w:p w14:paraId="57A1E93B" w14:textId="77777777" w:rsidR="00EF79BC" w:rsidRPr="008F5EB3" w:rsidRDefault="00EF79BC" w:rsidP="00D71998">
                            <w:pPr>
                              <w:pStyle w:val="Body"/>
                              <w:jc w:val="left"/>
                              <w:rPr>
                                <w:rFonts w:ascii="Courier" w:hAnsi="Courier"/>
                                <w:sz w:val="14"/>
                                <w:szCs w:val="14"/>
                                <w:lang w:val="en-US"/>
                              </w:rPr>
                            </w:pPr>
                            <w:r w:rsidRPr="008F5EB3">
                              <w:rPr>
                                <w:rFonts w:ascii="Courier" w:hAnsi="Courier"/>
                                <w:sz w:val="14"/>
                                <w:szCs w:val="14"/>
                                <w:lang w:val="en-US"/>
                              </w:rPr>
                              <w:t># Always mount the SMB Disc via Applescript osascript, this avoids writing an empty 'DiscData' Folder to /Volumes/</w:t>
                            </w:r>
                          </w:p>
                          <w:p w14:paraId="797D56F2" w14:textId="77777777" w:rsidR="00EF79BC" w:rsidRPr="008F5EB3" w:rsidRDefault="00EF79BC" w:rsidP="00D71998">
                            <w:pPr>
                              <w:pStyle w:val="Body"/>
                              <w:jc w:val="left"/>
                              <w:rPr>
                                <w:rFonts w:ascii="Courier" w:hAnsi="Courier"/>
                                <w:sz w:val="14"/>
                                <w:szCs w:val="14"/>
                                <w:lang w:val="en-US"/>
                              </w:rPr>
                            </w:pPr>
                            <w:r w:rsidRPr="008F5EB3">
                              <w:rPr>
                                <w:rFonts w:ascii="Courier" w:hAnsi="Courier"/>
                                <w:sz w:val="14"/>
                                <w:szCs w:val="14"/>
                                <w:lang w:val="en-US"/>
                              </w:rPr>
                              <w:t>#echo $mount_value</w:t>
                            </w:r>
                          </w:p>
                          <w:p w14:paraId="587D6BF0" w14:textId="77777777" w:rsidR="00EF79BC" w:rsidRPr="008F5EB3" w:rsidRDefault="00EF79BC" w:rsidP="00D71998">
                            <w:pPr>
                              <w:pStyle w:val="Body"/>
                              <w:jc w:val="left"/>
                              <w:rPr>
                                <w:rFonts w:ascii="Courier" w:hAnsi="Courier"/>
                                <w:sz w:val="14"/>
                                <w:szCs w:val="14"/>
                                <w:lang w:val="en-US"/>
                              </w:rPr>
                            </w:pPr>
                          </w:p>
                          <w:p w14:paraId="5EA2B0ED" w14:textId="77777777" w:rsidR="00EF79BC" w:rsidRPr="008F5EB3" w:rsidRDefault="00EF79BC" w:rsidP="00D71998">
                            <w:pPr>
                              <w:pStyle w:val="Body"/>
                              <w:jc w:val="left"/>
                              <w:rPr>
                                <w:rFonts w:ascii="Courier" w:hAnsi="Courier"/>
                                <w:sz w:val="14"/>
                                <w:szCs w:val="14"/>
                                <w:lang w:val="en-US"/>
                              </w:rPr>
                            </w:pPr>
                            <w:r w:rsidRPr="008F5EB3">
                              <w:rPr>
                                <w:rFonts w:ascii="Courier" w:hAnsi="Courier"/>
                                <w:sz w:val="14"/>
                                <w:szCs w:val="14"/>
                                <w:lang w:val="en-US"/>
                              </w:rPr>
                              <w:t>## RD of Congo</w:t>
                            </w:r>
                          </w:p>
                          <w:p w14:paraId="226A4CAA" w14:textId="77777777" w:rsidR="00EF79BC" w:rsidRPr="008F5EB3" w:rsidRDefault="00EF79BC" w:rsidP="00D71998">
                            <w:pPr>
                              <w:pStyle w:val="Body"/>
                              <w:jc w:val="left"/>
                              <w:rPr>
                                <w:rFonts w:ascii="Courier" w:hAnsi="Courier"/>
                                <w:sz w:val="14"/>
                                <w:szCs w:val="14"/>
                                <w:lang w:val="en-US"/>
                              </w:rPr>
                            </w:pPr>
                            <w:r w:rsidRPr="008F5EB3">
                              <w:rPr>
                                <w:rFonts w:ascii="Courier" w:hAnsi="Courier"/>
                                <w:sz w:val="14"/>
                                <w:szCs w:val="14"/>
                                <w:lang w:val="en-US"/>
                              </w:rPr>
                              <w:t>/Users/doris/scripts/sentinel1_downloader_ingestiondate.sh --congo --slc --startdate=30-DAYS-AGO --enddate=TODAY --skipmd5check --deletezip30days</w:t>
                            </w:r>
                          </w:p>
                          <w:p w14:paraId="630BE40E" w14:textId="77777777" w:rsidR="00EF79BC" w:rsidRPr="008F5EB3" w:rsidRDefault="00EF79BC" w:rsidP="00D71998">
                            <w:pPr>
                              <w:pStyle w:val="Body"/>
                              <w:jc w:val="left"/>
                              <w:rPr>
                                <w:rFonts w:ascii="Courier" w:hAnsi="Courier"/>
                                <w:sz w:val="14"/>
                                <w:szCs w:val="14"/>
                                <w:lang w:val="en-US"/>
                              </w:rPr>
                            </w:pPr>
                            <w:r w:rsidRPr="008F5EB3">
                              <w:rPr>
                                <w:rFonts w:ascii="Courier" w:hAnsi="Courier"/>
                                <w:sz w:val="14"/>
                                <w:szCs w:val="14"/>
                                <w:lang w:val="en-US"/>
                              </w:rPr>
                              <w:t>/bin/sleep 180</w:t>
                            </w:r>
                          </w:p>
                          <w:p w14:paraId="5A38E62B" w14:textId="77777777" w:rsidR="00EF79BC" w:rsidRPr="008F5EB3" w:rsidRDefault="00EF79BC" w:rsidP="00D71998">
                            <w:pPr>
                              <w:pStyle w:val="Body"/>
                              <w:jc w:val="left"/>
                              <w:rPr>
                                <w:rFonts w:ascii="Courier" w:hAnsi="Courier"/>
                                <w:sz w:val="14"/>
                                <w:szCs w:val="14"/>
                                <w:lang w:val="en-US"/>
                              </w:rPr>
                            </w:pPr>
                          </w:p>
                          <w:p w14:paraId="53E2EDD7" w14:textId="77777777" w:rsidR="00EF79BC" w:rsidRDefault="00EF79BC" w:rsidP="00D71998">
                            <w:pPr>
                              <w:pStyle w:val="Body"/>
                              <w:jc w:val="left"/>
                              <w:rPr>
                                <w:rFonts w:ascii="Courier" w:hAnsi="Courier"/>
                                <w:sz w:val="14"/>
                                <w:szCs w:val="14"/>
                                <w:lang w:val="en-US"/>
                              </w:rPr>
                            </w:pPr>
                            <w:r>
                              <w:rPr>
                                <w:rFonts w:ascii="Courier" w:hAnsi="Courier"/>
                                <w:sz w:val="14"/>
                                <w:szCs w:val="14"/>
                                <w:lang w:val="en-US"/>
                              </w:rPr>
                              <w:t>[…]</w:t>
                            </w:r>
                          </w:p>
                          <w:p w14:paraId="43CB325D" w14:textId="77777777" w:rsidR="00EF79BC" w:rsidRDefault="00EF79BC" w:rsidP="00D71998">
                            <w:pPr>
                              <w:pStyle w:val="Body"/>
                              <w:jc w:val="left"/>
                              <w:rPr>
                                <w:rFonts w:ascii="Courier" w:hAnsi="Courier"/>
                                <w:sz w:val="14"/>
                                <w:szCs w:val="14"/>
                                <w:lang w:val="en-US"/>
                              </w:rPr>
                            </w:pPr>
                          </w:p>
                          <w:p w14:paraId="6557EAC8" w14:textId="77777777" w:rsidR="00EF79BC" w:rsidRPr="008F5EB3" w:rsidRDefault="00EF79BC" w:rsidP="00D71998">
                            <w:pPr>
                              <w:pStyle w:val="Body"/>
                              <w:jc w:val="left"/>
                              <w:rPr>
                                <w:rFonts w:ascii="Courier" w:hAnsi="Courier"/>
                                <w:sz w:val="14"/>
                                <w:szCs w:val="14"/>
                                <w:lang w:val="en-US"/>
                              </w:rPr>
                            </w:pPr>
                            <w:r w:rsidRPr="008F5EB3">
                              <w:rPr>
                                <w:rFonts w:ascii="Courier" w:hAnsi="Courier"/>
                                <w:sz w:val="14"/>
                                <w:szCs w:val="14"/>
                                <w:lang w:val="en-US"/>
                              </w:rPr>
                              <w:t>## Tristan</w:t>
                            </w:r>
                          </w:p>
                          <w:p w14:paraId="78D6E20E" w14:textId="77777777" w:rsidR="00EF79BC" w:rsidRPr="008F5EB3" w:rsidRDefault="00EF79BC" w:rsidP="00D71998">
                            <w:pPr>
                              <w:pStyle w:val="Body"/>
                              <w:jc w:val="left"/>
                              <w:rPr>
                                <w:rFonts w:ascii="Courier" w:hAnsi="Courier"/>
                                <w:sz w:val="14"/>
                                <w:szCs w:val="14"/>
                                <w:lang w:val="en-US"/>
                              </w:rPr>
                            </w:pPr>
                            <w:r w:rsidRPr="008F5EB3">
                              <w:rPr>
                                <w:rFonts w:ascii="Courier" w:hAnsi="Courier"/>
                                <w:sz w:val="14"/>
                                <w:szCs w:val="14"/>
                                <w:lang w:val="en-US"/>
                              </w:rPr>
                              <w:t>/Users/doris/scripts/sentinel1_downloader_ingestiondate.sh --tristan --slc --startdate=10-DAYS-AGO --enddate=TODAY --skipmd5check --deletezip30days</w:t>
                            </w:r>
                          </w:p>
                          <w:p w14:paraId="66AB2666" w14:textId="77777777" w:rsidR="00EF79BC" w:rsidRPr="008F5EB3" w:rsidRDefault="00EF79BC" w:rsidP="00D71998">
                            <w:pPr>
                              <w:pStyle w:val="Body"/>
                              <w:jc w:val="left"/>
                              <w:rPr>
                                <w:rFonts w:ascii="Courier" w:hAnsi="Courier"/>
                                <w:sz w:val="14"/>
                                <w:szCs w:val="14"/>
                                <w:lang w:val="en-US"/>
                              </w:rPr>
                            </w:pPr>
                          </w:p>
                          <w:p w14:paraId="4EED05DF" w14:textId="77777777" w:rsidR="00EF79BC" w:rsidRPr="008F5EB3" w:rsidRDefault="00EF79BC" w:rsidP="00D71998">
                            <w:pPr>
                              <w:pStyle w:val="Body"/>
                              <w:jc w:val="left"/>
                              <w:rPr>
                                <w:rFonts w:ascii="Courier" w:hAnsi="Courier"/>
                                <w:sz w:val="14"/>
                                <w:szCs w:val="14"/>
                                <w:lang w:val="en-US"/>
                              </w:rPr>
                            </w:pPr>
                            <w:r w:rsidRPr="008F5EB3">
                              <w:rPr>
                                <w:rFonts w:ascii="Courier" w:hAnsi="Courier"/>
                                <w:sz w:val="14"/>
                                <w:szCs w:val="14"/>
                                <w:lang w:val="en-US"/>
                              </w:rPr>
                              <w:t>## Domyuo</w:t>
                            </w:r>
                          </w:p>
                          <w:p w14:paraId="76072EA6" w14:textId="77777777" w:rsidR="00EF79BC" w:rsidRPr="008F5EB3" w:rsidRDefault="00EF79BC" w:rsidP="00D71998">
                            <w:pPr>
                              <w:pStyle w:val="Body"/>
                              <w:jc w:val="left"/>
                              <w:rPr>
                                <w:rFonts w:ascii="Courier" w:hAnsi="Courier"/>
                                <w:color w:val="FF0000"/>
                                <w:sz w:val="14"/>
                                <w:szCs w:val="14"/>
                                <w:lang w:val="en-US"/>
                              </w:rPr>
                            </w:pPr>
                            <w:r w:rsidRPr="008F5EB3">
                              <w:rPr>
                                <w:rFonts w:ascii="Courier" w:hAnsi="Courier"/>
                                <w:color w:val="FF0000"/>
                                <w:sz w:val="14"/>
                                <w:szCs w:val="14"/>
                                <w:lang w:val="en-US"/>
                              </w:rPr>
                              <w:t>/Users/doris/scripts/sentinel1_downloader_ingestiondate.sh --domuyo18 --slc --startdate=10-DAYS-AGO --enddate=TODAY --skipmd5check --deletezip30days</w:t>
                            </w:r>
                          </w:p>
                          <w:p w14:paraId="0C959310" w14:textId="77777777" w:rsidR="00EF79BC" w:rsidRPr="008F5EB3" w:rsidRDefault="00EF79BC" w:rsidP="00D71998">
                            <w:pPr>
                              <w:pStyle w:val="Body"/>
                              <w:jc w:val="left"/>
                              <w:rPr>
                                <w:rFonts w:ascii="Courier" w:hAnsi="Courier"/>
                                <w:color w:val="FF0000"/>
                                <w:sz w:val="14"/>
                                <w:szCs w:val="14"/>
                                <w:lang w:val="en-US"/>
                              </w:rPr>
                            </w:pPr>
                            <w:r w:rsidRPr="008F5EB3">
                              <w:rPr>
                                <w:rFonts w:ascii="Courier" w:hAnsi="Courier"/>
                                <w:color w:val="FF0000"/>
                                <w:sz w:val="14"/>
                                <w:szCs w:val="14"/>
                                <w:lang w:val="en-US"/>
                              </w:rPr>
                              <w:t>/Users/doris/scripts/sentinel1_downloader_ingestiondate.sh --domuyo83 --slc --startdate=10-DAYS-AGO --enddate=TODAY --skipmd5check --deletezip30days</w:t>
                            </w:r>
                          </w:p>
                          <w:p w14:paraId="613790EC" w14:textId="77777777" w:rsidR="00EF79BC" w:rsidRPr="00574ABD" w:rsidRDefault="00EF79BC" w:rsidP="00D71998">
                            <w:pPr>
                              <w:pStyle w:val="Body"/>
                              <w:jc w:val="left"/>
                              <w:rPr>
                                <w:lang w:val="en-US"/>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F38044D" id="Text Box 172" o:spid="_x0000_s1108" type="#_x0000_t202" style="position:absolute;left:0;text-align:left;margin-left:0;margin-top:19.7pt;width:482.4pt;height:252.75pt;z-index:25168588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" filled="f" strokeweight=".5pt">
                <v:textbox style="mso-fit-shape-to-text:t">
                  <w:txbxContent>
                    <w:p w14:paraId="30644068" w14:textId="77777777" w:rsidR="00EF79BC" w:rsidRPr="008F5EB3" w:rsidRDefault="00EF79BC" w:rsidP="00D71998">
                      <w:pPr>
                        <w:pStyle w:val="Body"/>
                        <w:jc w:val="left"/>
                        <w:rPr>
                          <w:rFonts w:ascii="Courier" w:hAnsi="Courier"/>
                          <w:sz w:val="14"/>
                          <w:szCs w:val="14"/>
                          <w:lang w:val="en-US"/>
                        </w:rPr>
                      </w:pPr>
                      <w:r w:rsidRPr="008F5EB3">
                        <w:rPr>
                          <w:rFonts w:ascii="Courier" w:hAnsi="Courier"/>
                          <w:sz w:val="14"/>
                          <w:szCs w:val="14"/>
                          <w:lang w:val="en-US"/>
                        </w:rPr>
                        <w:t>#!/bin/sh</w:t>
                      </w:r>
                    </w:p>
                    <w:p w14:paraId="1107AE5A" w14:textId="77777777" w:rsidR="00EF79BC" w:rsidRPr="008F5EB3" w:rsidRDefault="00EF79BC" w:rsidP="00D71998">
                      <w:pPr>
                        <w:pStyle w:val="Body"/>
                        <w:jc w:val="left"/>
                        <w:rPr>
                          <w:rFonts w:ascii="Courier" w:hAnsi="Courier"/>
                          <w:sz w:val="14"/>
                          <w:szCs w:val="14"/>
                          <w:lang w:val="en-US"/>
                        </w:rPr>
                      </w:pPr>
                      <w:r w:rsidRPr="008F5EB3">
                        <w:rPr>
                          <w:rFonts w:ascii="Courier" w:hAnsi="Courier"/>
                          <w:sz w:val="14"/>
                          <w:szCs w:val="14"/>
                          <w:lang w:val="en-US"/>
                        </w:rPr>
                        <w:t># Log:</w:t>
                      </w:r>
                    </w:p>
                    <w:p w14:paraId="6EB85AA1" w14:textId="77777777" w:rsidR="00EF79BC" w:rsidRPr="008F5EB3" w:rsidRDefault="00EF79BC" w:rsidP="00D71998">
                      <w:pPr>
                        <w:pStyle w:val="Body"/>
                        <w:jc w:val="left"/>
                        <w:rPr>
                          <w:rFonts w:ascii="Courier" w:hAnsi="Courier"/>
                          <w:sz w:val="14"/>
                          <w:szCs w:val="14"/>
                          <w:lang w:val="en-US"/>
                        </w:rPr>
                      </w:pPr>
                      <w:r w:rsidRPr="008F5EB3">
                        <w:rPr>
                          <w:rFonts w:ascii="Courier" w:hAnsi="Courier"/>
                          <w:sz w:val="14"/>
                          <w:szCs w:val="14"/>
                          <w:lang w:val="en-US"/>
                        </w:rPr>
                        <w:t xml:space="preserve"># </w:t>
                      </w:r>
                    </w:p>
                    <w:p w14:paraId="3179CB93" w14:textId="77777777" w:rsidR="00EF79BC" w:rsidRPr="008F5EB3" w:rsidRDefault="00EF79BC" w:rsidP="00D71998">
                      <w:pPr>
                        <w:pStyle w:val="Body"/>
                        <w:jc w:val="left"/>
                        <w:rPr>
                          <w:rFonts w:ascii="Courier" w:hAnsi="Courier"/>
                          <w:sz w:val="14"/>
                          <w:szCs w:val="14"/>
                          <w:lang w:val="en-US"/>
                        </w:rPr>
                      </w:pPr>
                      <w:r w:rsidRPr="008F5EB3">
                        <w:rPr>
                          <w:rFonts w:ascii="Courier" w:hAnsi="Courier"/>
                          <w:sz w:val="14"/>
                          <w:szCs w:val="14"/>
                          <w:lang w:val="en-US"/>
                        </w:rPr>
                        <w:t># 2015.11.0: Added sleep command, or else esa.int will block downloads</w:t>
                      </w:r>
                    </w:p>
                    <w:p w14:paraId="28838E43" w14:textId="77777777" w:rsidR="00EF79BC" w:rsidRPr="008F5EB3" w:rsidRDefault="00EF79BC" w:rsidP="00D71998">
                      <w:pPr>
                        <w:pStyle w:val="Body"/>
                        <w:jc w:val="left"/>
                        <w:rPr>
                          <w:rFonts w:ascii="Courier" w:hAnsi="Courier"/>
                          <w:sz w:val="14"/>
                          <w:szCs w:val="14"/>
                          <w:lang w:val="en-US"/>
                        </w:rPr>
                      </w:pPr>
                      <w:r w:rsidRPr="008F5EB3">
                        <w:rPr>
                          <w:rFonts w:ascii="Courier" w:hAnsi="Courier"/>
                          <w:sz w:val="14"/>
                          <w:szCs w:val="14"/>
                          <w:lang w:val="en-US"/>
                        </w:rPr>
                        <w:t># See: https://scihub.esa.int/news/News00040</w:t>
                      </w:r>
                    </w:p>
                    <w:p w14:paraId="59F55B3B" w14:textId="77777777" w:rsidR="00EF79BC" w:rsidRPr="008F5EB3" w:rsidRDefault="00EF79BC" w:rsidP="00D71998">
                      <w:pPr>
                        <w:pStyle w:val="Body"/>
                        <w:jc w:val="left"/>
                        <w:rPr>
                          <w:rFonts w:ascii="Courier" w:hAnsi="Courier"/>
                          <w:sz w:val="14"/>
                          <w:szCs w:val="14"/>
                          <w:lang w:val="en-US"/>
                        </w:rPr>
                      </w:pPr>
                      <w:r w:rsidRPr="008F5EB3">
                        <w:rPr>
                          <w:rFonts w:ascii="Courier" w:hAnsi="Courier"/>
                          <w:sz w:val="14"/>
                          <w:szCs w:val="14"/>
                          <w:lang w:val="en-US"/>
                        </w:rPr>
                        <w:t>#</w:t>
                      </w:r>
                    </w:p>
                    <w:p w14:paraId="34B9DDCC" w14:textId="77777777" w:rsidR="00EF79BC" w:rsidRPr="008F5EB3" w:rsidRDefault="00EF79BC" w:rsidP="00D71998">
                      <w:pPr>
                        <w:pStyle w:val="Body"/>
                        <w:jc w:val="left"/>
                        <w:rPr>
                          <w:rFonts w:ascii="Courier" w:hAnsi="Courier"/>
                          <w:sz w:val="14"/>
                          <w:szCs w:val="14"/>
                          <w:lang w:val="en-US"/>
                        </w:rPr>
                      </w:pPr>
                      <w:r w:rsidRPr="008F5EB3">
                        <w:rPr>
                          <w:rFonts w:ascii="Courier" w:hAnsi="Courier"/>
                          <w:sz w:val="14"/>
                          <w:szCs w:val="14"/>
                          <w:lang w:val="en-US"/>
                        </w:rPr>
                        <w:t># This script downloads the satellite image files from ESA-Sentinel 1</w:t>
                      </w:r>
                    </w:p>
                    <w:p w14:paraId="597E9C25" w14:textId="77777777" w:rsidR="00EF79BC" w:rsidRPr="008F5EB3" w:rsidRDefault="00EF79BC" w:rsidP="00D71998">
                      <w:pPr>
                        <w:pStyle w:val="Body"/>
                        <w:jc w:val="left"/>
                        <w:rPr>
                          <w:rFonts w:ascii="Courier" w:hAnsi="Courier"/>
                          <w:sz w:val="14"/>
                          <w:szCs w:val="14"/>
                          <w:lang w:val="en-US"/>
                        </w:rPr>
                      </w:pPr>
                      <w:r w:rsidRPr="008F5EB3">
                        <w:rPr>
                          <w:rFonts w:ascii="Courier" w:hAnsi="Courier"/>
                          <w:sz w:val="14"/>
                          <w:szCs w:val="14"/>
                          <w:lang w:val="en-US"/>
                        </w:rPr>
                        <w:t># requires /opt/local/bin/xmlstarlet and curl (install with macports)</w:t>
                      </w:r>
                    </w:p>
                    <w:p w14:paraId="69392AC1" w14:textId="77777777" w:rsidR="00EF79BC" w:rsidRPr="008F5EB3" w:rsidRDefault="00EF79BC" w:rsidP="00D71998">
                      <w:pPr>
                        <w:pStyle w:val="Body"/>
                        <w:jc w:val="left"/>
                        <w:rPr>
                          <w:rFonts w:ascii="Courier" w:hAnsi="Courier"/>
                          <w:sz w:val="14"/>
                          <w:szCs w:val="14"/>
                          <w:lang w:val="en-US"/>
                        </w:rPr>
                      </w:pPr>
                      <w:r w:rsidRPr="008F5EB3">
                        <w:rPr>
                          <w:rFonts w:ascii="Courier" w:hAnsi="Courier"/>
                          <w:sz w:val="14"/>
                          <w:szCs w:val="14"/>
                          <w:lang w:val="en-US"/>
                        </w:rPr>
                        <w:t># and the main script: /Users/doris/scripts/sentinel1_downloader_ingestiondate.sh</w:t>
                      </w:r>
                    </w:p>
                    <w:p w14:paraId="512A1CDB" w14:textId="77777777" w:rsidR="00EF79BC" w:rsidRPr="008F5EB3" w:rsidRDefault="00EF79BC" w:rsidP="00D71998">
                      <w:pPr>
                        <w:pStyle w:val="Body"/>
                        <w:jc w:val="left"/>
                        <w:rPr>
                          <w:rFonts w:ascii="Courier" w:hAnsi="Courier"/>
                          <w:sz w:val="14"/>
                          <w:szCs w:val="14"/>
                          <w:lang w:val="en-US"/>
                        </w:rPr>
                      </w:pPr>
                      <w:r w:rsidRPr="008F5EB3">
                        <w:rPr>
                          <w:rFonts w:ascii="Courier" w:hAnsi="Courier"/>
                          <w:sz w:val="14"/>
                          <w:szCs w:val="14"/>
                          <w:lang w:val="en-US"/>
                        </w:rPr>
                        <w:t>#</w:t>
                      </w:r>
                    </w:p>
                    <w:p w14:paraId="57A1E93B" w14:textId="77777777" w:rsidR="00EF79BC" w:rsidRPr="008F5EB3" w:rsidRDefault="00EF79BC" w:rsidP="00D71998">
                      <w:pPr>
                        <w:pStyle w:val="Body"/>
                        <w:jc w:val="left"/>
                        <w:rPr>
                          <w:rFonts w:ascii="Courier" w:hAnsi="Courier"/>
                          <w:sz w:val="14"/>
                          <w:szCs w:val="14"/>
                          <w:lang w:val="en-US"/>
                        </w:rPr>
                      </w:pPr>
                      <w:r w:rsidRPr="008F5EB3">
                        <w:rPr>
                          <w:rFonts w:ascii="Courier" w:hAnsi="Courier"/>
                          <w:sz w:val="14"/>
                          <w:szCs w:val="14"/>
                          <w:lang w:val="en-US"/>
                        </w:rPr>
                        <w:t># Always mount the SMB Disc via Applescript osascript, this avoids writing an empty 'DiscData' Folder to /Volumes/</w:t>
                      </w:r>
                    </w:p>
                    <w:p w14:paraId="797D56F2" w14:textId="77777777" w:rsidR="00EF79BC" w:rsidRPr="008F5EB3" w:rsidRDefault="00EF79BC" w:rsidP="00D71998">
                      <w:pPr>
                        <w:pStyle w:val="Body"/>
                        <w:jc w:val="left"/>
                        <w:rPr>
                          <w:rFonts w:ascii="Courier" w:hAnsi="Courier"/>
                          <w:sz w:val="14"/>
                          <w:szCs w:val="14"/>
                          <w:lang w:val="en-US"/>
                        </w:rPr>
                      </w:pPr>
                      <w:r w:rsidRPr="008F5EB3">
                        <w:rPr>
                          <w:rFonts w:ascii="Courier" w:hAnsi="Courier"/>
                          <w:sz w:val="14"/>
                          <w:szCs w:val="14"/>
                          <w:lang w:val="en-US"/>
                        </w:rPr>
                        <w:t>#echo $mount_value</w:t>
                      </w:r>
                    </w:p>
                    <w:p w14:paraId="587D6BF0" w14:textId="77777777" w:rsidR="00EF79BC" w:rsidRPr="008F5EB3" w:rsidRDefault="00EF79BC" w:rsidP="00D71998">
                      <w:pPr>
                        <w:pStyle w:val="Body"/>
                        <w:jc w:val="left"/>
                        <w:rPr>
                          <w:rFonts w:ascii="Courier" w:hAnsi="Courier"/>
                          <w:sz w:val="14"/>
                          <w:szCs w:val="14"/>
                          <w:lang w:val="en-US"/>
                        </w:rPr>
                      </w:pPr>
                    </w:p>
                    <w:p w14:paraId="5EA2B0ED" w14:textId="77777777" w:rsidR="00EF79BC" w:rsidRPr="008F5EB3" w:rsidRDefault="00EF79BC" w:rsidP="00D71998">
                      <w:pPr>
                        <w:pStyle w:val="Body"/>
                        <w:jc w:val="left"/>
                        <w:rPr>
                          <w:rFonts w:ascii="Courier" w:hAnsi="Courier"/>
                          <w:sz w:val="14"/>
                          <w:szCs w:val="14"/>
                          <w:lang w:val="en-US"/>
                        </w:rPr>
                      </w:pPr>
                      <w:r w:rsidRPr="008F5EB3">
                        <w:rPr>
                          <w:rFonts w:ascii="Courier" w:hAnsi="Courier"/>
                          <w:sz w:val="14"/>
                          <w:szCs w:val="14"/>
                          <w:lang w:val="en-US"/>
                        </w:rPr>
                        <w:t>## RD of Congo</w:t>
                      </w:r>
                    </w:p>
                    <w:p w14:paraId="226A4CAA" w14:textId="77777777" w:rsidR="00EF79BC" w:rsidRPr="008F5EB3" w:rsidRDefault="00EF79BC" w:rsidP="00D71998">
                      <w:pPr>
                        <w:pStyle w:val="Body"/>
                        <w:jc w:val="left"/>
                        <w:rPr>
                          <w:rFonts w:ascii="Courier" w:hAnsi="Courier"/>
                          <w:sz w:val="14"/>
                          <w:szCs w:val="14"/>
                          <w:lang w:val="en-US"/>
                        </w:rPr>
                      </w:pPr>
                      <w:r w:rsidRPr="008F5EB3">
                        <w:rPr>
                          <w:rFonts w:ascii="Courier" w:hAnsi="Courier"/>
                          <w:sz w:val="14"/>
                          <w:szCs w:val="14"/>
                          <w:lang w:val="en-US"/>
                        </w:rPr>
                        <w:t>/Users/doris/scripts/sentinel1_downloader_ingestiondate.sh --congo --slc --startdate=30-DAYS-AGO --enddate=TODAY --skipmd5check --deletezip30days</w:t>
                      </w:r>
                    </w:p>
                    <w:p w14:paraId="630BE40E" w14:textId="77777777" w:rsidR="00EF79BC" w:rsidRPr="008F5EB3" w:rsidRDefault="00EF79BC" w:rsidP="00D71998">
                      <w:pPr>
                        <w:pStyle w:val="Body"/>
                        <w:jc w:val="left"/>
                        <w:rPr>
                          <w:rFonts w:ascii="Courier" w:hAnsi="Courier"/>
                          <w:sz w:val="14"/>
                          <w:szCs w:val="14"/>
                          <w:lang w:val="en-US"/>
                        </w:rPr>
                      </w:pPr>
                      <w:r w:rsidRPr="008F5EB3">
                        <w:rPr>
                          <w:rFonts w:ascii="Courier" w:hAnsi="Courier"/>
                          <w:sz w:val="14"/>
                          <w:szCs w:val="14"/>
                          <w:lang w:val="en-US"/>
                        </w:rPr>
                        <w:t>/bin/sleep 180</w:t>
                      </w:r>
                    </w:p>
                    <w:p w14:paraId="5A38E62B" w14:textId="77777777" w:rsidR="00EF79BC" w:rsidRPr="008F5EB3" w:rsidRDefault="00EF79BC" w:rsidP="00D71998">
                      <w:pPr>
                        <w:pStyle w:val="Body"/>
                        <w:jc w:val="left"/>
                        <w:rPr>
                          <w:rFonts w:ascii="Courier" w:hAnsi="Courier"/>
                          <w:sz w:val="14"/>
                          <w:szCs w:val="14"/>
                          <w:lang w:val="en-US"/>
                        </w:rPr>
                      </w:pPr>
                    </w:p>
                    <w:p w14:paraId="53E2EDD7" w14:textId="77777777" w:rsidR="00EF79BC" w:rsidRDefault="00EF79BC" w:rsidP="00D71998">
                      <w:pPr>
                        <w:pStyle w:val="Body"/>
                        <w:jc w:val="left"/>
                        <w:rPr>
                          <w:rFonts w:ascii="Courier" w:hAnsi="Courier"/>
                          <w:sz w:val="14"/>
                          <w:szCs w:val="14"/>
                          <w:lang w:val="en-US"/>
                        </w:rPr>
                      </w:pPr>
                      <w:r>
                        <w:rPr>
                          <w:rFonts w:ascii="Courier" w:hAnsi="Courier"/>
                          <w:sz w:val="14"/>
                          <w:szCs w:val="14"/>
                          <w:lang w:val="en-US"/>
                        </w:rPr>
                        <w:t>[…]</w:t>
                      </w:r>
                    </w:p>
                    <w:p w14:paraId="43CB325D" w14:textId="77777777" w:rsidR="00EF79BC" w:rsidRDefault="00EF79BC" w:rsidP="00D71998">
                      <w:pPr>
                        <w:pStyle w:val="Body"/>
                        <w:jc w:val="left"/>
                        <w:rPr>
                          <w:rFonts w:ascii="Courier" w:hAnsi="Courier"/>
                          <w:sz w:val="14"/>
                          <w:szCs w:val="14"/>
                          <w:lang w:val="en-US"/>
                        </w:rPr>
                      </w:pPr>
                    </w:p>
                    <w:p w14:paraId="6557EAC8" w14:textId="77777777" w:rsidR="00EF79BC" w:rsidRPr="008F5EB3" w:rsidRDefault="00EF79BC" w:rsidP="00D71998">
                      <w:pPr>
                        <w:pStyle w:val="Body"/>
                        <w:jc w:val="left"/>
                        <w:rPr>
                          <w:rFonts w:ascii="Courier" w:hAnsi="Courier"/>
                          <w:sz w:val="14"/>
                          <w:szCs w:val="14"/>
                          <w:lang w:val="en-US"/>
                        </w:rPr>
                      </w:pPr>
                      <w:r w:rsidRPr="008F5EB3">
                        <w:rPr>
                          <w:rFonts w:ascii="Courier" w:hAnsi="Courier"/>
                          <w:sz w:val="14"/>
                          <w:szCs w:val="14"/>
                          <w:lang w:val="en-US"/>
                        </w:rPr>
                        <w:t>## Tristan</w:t>
                      </w:r>
                    </w:p>
                    <w:p w14:paraId="78D6E20E" w14:textId="77777777" w:rsidR="00EF79BC" w:rsidRPr="008F5EB3" w:rsidRDefault="00EF79BC" w:rsidP="00D71998">
                      <w:pPr>
                        <w:pStyle w:val="Body"/>
                        <w:jc w:val="left"/>
                        <w:rPr>
                          <w:rFonts w:ascii="Courier" w:hAnsi="Courier"/>
                          <w:sz w:val="14"/>
                          <w:szCs w:val="14"/>
                          <w:lang w:val="en-US"/>
                        </w:rPr>
                      </w:pPr>
                      <w:r w:rsidRPr="008F5EB3">
                        <w:rPr>
                          <w:rFonts w:ascii="Courier" w:hAnsi="Courier"/>
                          <w:sz w:val="14"/>
                          <w:szCs w:val="14"/>
                          <w:lang w:val="en-US"/>
                        </w:rPr>
                        <w:t>/Users/doris/scripts/sentinel1_downloader_ingestiondate.sh --tristan --slc --startdate=10-DAYS-AGO --enddate=TODAY --skipmd5check --deletezip30days</w:t>
                      </w:r>
                    </w:p>
                    <w:p w14:paraId="66AB2666" w14:textId="77777777" w:rsidR="00EF79BC" w:rsidRPr="008F5EB3" w:rsidRDefault="00EF79BC" w:rsidP="00D71998">
                      <w:pPr>
                        <w:pStyle w:val="Body"/>
                        <w:jc w:val="left"/>
                        <w:rPr>
                          <w:rFonts w:ascii="Courier" w:hAnsi="Courier"/>
                          <w:sz w:val="14"/>
                          <w:szCs w:val="14"/>
                          <w:lang w:val="en-US"/>
                        </w:rPr>
                      </w:pPr>
                    </w:p>
                    <w:p w14:paraId="4EED05DF" w14:textId="77777777" w:rsidR="00EF79BC" w:rsidRPr="008F5EB3" w:rsidRDefault="00EF79BC" w:rsidP="00D71998">
                      <w:pPr>
                        <w:pStyle w:val="Body"/>
                        <w:jc w:val="left"/>
                        <w:rPr>
                          <w:rFonts w:ascii="Courier" w:hAnsi="Courier"/>
                          <w:sz w:val="14"/>
                          <w:szCs w:val="14"/>
                          <w:lang w:val="en-US"/>
                        </w:rPr>
                      </w:pPr>
                      <w:r w:rsidRPr="008F5EB3">
                        <w:rPr>
                          <w:rFonts w:ascii="Courier" w:hAnsi="Courier"/>
                          <w:sz w:val="14"/>
                          <w:szCs w:val="14"/>
                          <w:lang w:val="en-US"/>
                        </w:rPr>
                        <w:t>## Domyuo</w:t>
                      </w:r>
                    </w:p>
                    <w:p w14:paraId="76072EA6" w14:textId="77777777" w:rsidR="00EF79BC" w:rsidRPr="008F5EB3" w:rsidRDefault="00EF79BC" w:rsidP="00D71998">
                      <w:pPr>
                        <w:pStyle w:val="Body"/>
                        <w:jc w:val="left"/>
                        <w:rPr>
                          <w:rFonts w:ascii="Courier" w:hAnsi="Courier"/>
                          <w:color w:val="FF0000"/>
                          <w:sz w:val="14"/>
                          <w:szCs w:val="14"/>
                          <w:lang w:val="en-US"/>
                        </w:rPr>
                      </w:pPr>
                      <w:r w:rsidRPr="008F5EB3">
                        <w:rPr>
                          <w:rFonts w:ascii="Courier" w:hAnsi="Courier"/>
                          <w:color w:val="FF0000"/>
                          <w:sz w:val="14"/>
                          <w:szCs w:val="14"/>
                          <w:lang w:val="en-US"/>
                        </w:rPr>
                        <w:t>/Users/doris/scripts/sentinel1_downloader_ingestiondate.sh --domuyo18 --slc --startdate=10-DAYS-AGO --enddate=TODAY --skipmd5check --deletezip30days</w:t>
                      </w:r>
                    </w:p>
                    <w:p w14:paraId="0C959310" w14:textId="77777777" w:rsidR="00EF79BC" w:rsidRPr="008F5EB3" w:rsidRDefault="00EF79BC" w:rsidP="00D71998">
                      <w:pPr>
                        <w:pStyle w:val="Body"/>
                        <w:jc w:val="left"/>
                        <w:rPr>
                          <w:rFonts w:ascii="Courier" w:hAnsi="Courier"/>
                          <w:color w:val="FF0000"/>
                          <w:sz w:val="14"/>
                          <w:szCs w:val="14"/>
                          <w:lang w:val="en-US"/>
                        </w:rPr>
                      </w:pPr>
                      <w:r w:rsidRPr="008F5EB3">
                        <w:rPr>
                          <w:rFonts w:ascii="Courier" w:hAnsi="Courier"/>
                          <w:color w:val="FF0000"/>
                          <w:sz w:val="14"/>
                          <w:szCs w:val="14"/>
                          <w:lang w:val="en-US"/>
                        </w:rPr>
                        <w:t>/Users/doris/scripts/sentinel1_downloader_ingestiondate.sh --domuyo83 --slc --startdate=10-DAYS-AGO --enddate=TODAY --skipmd5check --deletezip30days</w:t>
                      </w:r>
                    </w:p>
                    <w:p w14:paraId="613790EC" w14:textId="77777777" w:rsidR="00EF79BC" w:rsidRPr="00574ABD" w:rsidRDefault="00EF79BC" w:rsidP="00D71998">
                      <w:pPr>
                        <w:pStyle w:val="Body"/>
                        <w:jc w:val="left"/>
                        <w:rPr>
                          <w:lang w:val="en-US"/>
                        </w:rPr>
                      </w:pPr>
                    </w:p>
                  </w:txbxContent>
                </v:textbox>
                <w10:wrap type="square"/>
              </v:shape>
            </w:pict>
          </mc:Fallback>
        </mc:AlternateContent>
      </w:r>
      <w:r w:rsidRPr="006D39B9">
        <w:rPr>
          <w:b/>
          <w:i/>
          <w:lang w:val="en-US"/>
        </w:rPr>
        <w:t>sentinel1_download_all.sh</w:t>
      </w:r>
      <w:r>
        <w:rPr>
          <w:b/>
          <w:i/>
          <w:lang w:val="en-US"/>
        </w:rPr>
        <w:fldChar w:fldCharType="begin"/>
      </w:r>
      <w:r w:rsidRPr="00D87299">
        <w:rPr>
          <w:lang w:val="en-US"/>
        </w:rPr>
        <w:instrText xml:space="preserve"> XE "</w:instrText>
      </w:r>
      <w:r w:rsidRPr="00CD5405">
        <w:rPr>
          <w:b/>
          <w:i/>
          <w:lang w:val="en-US"/>
        </w:rPr>
        <w:instrText>sentinel1_download_all.sh</w:instrText>
      </w:r>
      <w:r w:rsidRPr="00D87299">
        <w:rPr>
          <w:lang w:val="en-US"/>
        </w:rPr>
        <w:instrText xml:space="preserve">" </w:instrText>
      </w:r>
      <w:r>
        <w:rPr>
          <w:b/>
          <w:i/>
          <w:lang w:val="en-US"/>
        </w:rPr>
        <w:fldChar w:fldCharType="end"/>
      </w:r>
      <w:r w:rsidRPr="006D39B9">
        <w:rPr>
          <w:b/>
          <w:lang w:val="en-US"/>
        </w:rPr>
        <w:t>:</w:t>
      </w:r>
    </w:p>
    <w:p w14:paraId="30946522" w14:textId="77777777" w:rsidR="00D71998" w:rsidRPr="006D39B9" w:rsidRDefault="00D71998" w:rsidP="00D71998">
      <w:pPr>
        <w:pStyle w:val="Body"/>
        <w:rPr>
          <w:rFonts w:ascii="Courier" w:hAnsi="Courier"/>
          <w:sz w:val="16"/>
          <w:szCs w:val="16"/>
          <w:lang w:val="en-US"/>
        </w:rPr>
      </w:pPr>
    </w:p>
    <w:p w14:paraId="47F88BD0" w14:textId="77777777" w:rsidR="00D71998" w:rsidRPr="006D39B9" w:rsidRDefault="00D71998" w:rsidP="00D71998">
      <w:pPr>
        <w:pStyle w:val="Body"/>
        <w:rPr>
          <w:lang w:val="en-US"/>
        </w:rPr>
      </w:pPr>
    </w:p>
    <w:p w14:paraId="251888D3" w14:textId="77777777" w:rsidR="00D71998" w:rsidRPr="006D39B9" w:rsidRDefault="00D71998" w:rsidP="00D71998">
      <w:pPr>
        <w:pStyle w:val="Body"/>
        <w:rPr>
          <w:rFonts w:ascii="Courier" w:hAnsi="Courier"/>
          <w:b/>
          <w:sz w:val="16"/>
          <w:szCs w:val="16"/>
          <w:lang w:val="en-US"/>
        </w:rPr>
      </w:pPr>
      <w:r w:rsidRPr="006D39B9">
        <w:rPr>
          <w:b/>
          <w:i/>
          <w:lang w:val="en-US"/>
        </w:rPr>
        <w:t>sentinel1_downloader_ingestiondate.sh</w:t>
      </w:r>
      <w:r>
        <w:rPr>
          <w:b/>
          <w:i/>
          <w:lang w:val="en-US"/>
        </w:rPr>
        <w:fldChar w:fldCharType="begin"/>
      </w:r>
      <w:r w:rsidRPr="004F571C">
        <w:rPr>
          <w:lang w:val="en-US"/>
        </w:rPr>
        <w:instrText xml:space="preserve"> XE "</w:instrText>
      </w:r>
      <w:r w:rsidRPr="00111A0D">
        <w:rPr>
          <w:b/>
          <w:i/>
          <w:lang w:val="en-US"/>
        </w:rPr>
        <w:instrText>sentinel1_downloader_ingestiondate.sh</w:instrText>
      </w:r>
      <w:r w:rsidRPr="004F571C">
        <w:rPr>
          <w:lang w:val="en-US"/>
        </w:rPr>
        <w:instrText xml:space="preserve">" </w:instrText>
      </w:r>
      <w:r>
        <w:rPr>
          <w:b/>
          <w:i/>
          <w:lang w:val="en-US"/>
        </w:rPr>
        <w:fldChar w:fldCharType="end"/>
      </w:r>
      <w:r w:rsidRPr="006D39B9">
        <w:rPr>
          <w:b/>
          <w:i/>
          <w:lang w:val="en-US"/>
        </w:rPr>
        <w:t>:</w:t>
      </w:r>
    </w:p>
    <w:p w14:paraId="3945CD76" w14:textId="77777777" w:rsidR="00D71998" w:rsidRPr="006D39B9" w:rsidRDefault="00D71998" w:rsidP="00D71998">
      <w:pPr>
        <w:pStyle w:val="Body"/>
        <w:rPr>
          <w:lang w:val="en-US"/>
        </w:rPr>
      </w:pPr>
    </w:p>
    <w:p w14:paraId="45E7F44B"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#!/bin/bash</w:t>
      </w:r>
    </w:p>
    <w:p w14:paraId="6E93C593" w14:textId="5A061733" w:rsidR="00D71998" w:rsidRPr="007A274C" w:rsidRDefault="007A274C" w:rsidP="00D71998">
      <w:pPr>
        <w:pStyle w:val="Body"/>
        <w:jc w:val="left"/>
        <w:rPr>
          <w:rFonts w:ascii="Courier" w:hAnsi="Courier"/>
          <w:sz w:val="12"/>
          <w:szCs w:val="12"/>
          <w:lang w:val="en-US"/>
        </w:rPr>
      </w:pPr>
      <w:r>
        <w:rPr>
          <w:rFonts w:ascii="Courier" w:hAnsi="Courier"/>
          <w:sz w:val="12"/>
          <w:szCs w:val="12"/>
          <w:lang w:val="en-US"/>
        </w:rPr>
        <w:t>#</w:t>
      </w:r>
    </w:p>
    <w:p w14:paraId="360F7A8F"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Set DEBUG mode with command: set -xv</w:t>
      </w:r>
    </w:p>
    <w:p w14:paraId="0ADD97FE"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#set -xv</w:t>
      </w:r>
    </w:p>
    <w:p w14:paraId="721CAF28" w14:textId="36B4D94B" w:rsidR="00D71998" w:rsidRPr="007A274C" w:rsidRDefault="007A274C" w:rsidP="00D71998">
      <w:pPr>
        <w:pStyle w:val="Body"/>
        <w:jc w:val="left"/>
        <w:rPr>
          <w:rFonts w:ascii="Courier" w:hAnsi="Courier"/>
          <w:sz w:val="12"/>
          <w:szCs w:val="12"/>
          <w:lang w:val="en-US"/>
        </w:rPr>
      </w:pPr>
      <w:r>
        <w:rPr>
          <w:rFonts w:ascii="Courier" w:hAnsi="Courier"/>
          <w:sz w:val="12"/>
          <w:szCs w:val="12"/>
          <w:lang w:val="en-US"/>
        </w:rPr>
        <w:t>#</w:t>
      </w:r>
    </w:p>
    <w:p w14:paraId="51788119"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Define default options and variables</w:t>
      </w:r>
    </w:p>
    <w:p w14:paraId="16FD87C2"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VERSION="2.9.5"</w:t>
      </w:r>
    </w:p>
    <w:p w14:paraId="174DD1A1" w14:textId="77777777" w:rsidR="00D71998" w:rsidRPr="007A274C" w:rsidRDefault="00D71998" w:rsidP="00D71998">
      <w:pPr>
        <w:pStyle w:val="Body"/>
        <w:jc w:val="left"/>
        <w:rPr>
          <w:rFonts w:ascii="Courier" w:hAnsi="Courier"/>
          <w:sz w:val="12"/>
          <w:szCs w:val="12"/>
          <w:lang w:val="en-US"/>
        </w:rPr>
      </w:pPr>
    </w:p>
    <w:p w14:paraId="1F6FD127"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w:t>
      </w:r>
    </w:p>
    <w:p w14:paraId="1FB77978"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Script to download ESA's Sentinel1 data from ESA-Site Scihub</w:t>
      </w:r>
    </w:p>
    <w:p w14:paraId="5CBBC230"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See latest news here: https://scihub.copernicus.eu/news/</w:t>
      </w:r>
    </w:p>
    <w:p w14:paraId="2A15A439" w14:textId="77777777" w:rsidR="00D71998" w:rsidRPr="007A274C" w:rsidRDefault="00D71998" w:rsidP="00D71998">
      <w:pPr>
        <w:pStyle w:val="Body"/>
        <w:jc w:val="left"/>
        <w:rPr>
          <w:rFonts w:ascii="Courier" w:hAnsi="Courier"/>
          <w:sz w:val="12"/>
          <w:szCs w:val="12"/>
          <w:lang w:val="en-US"/>
        </w:rPr>
      </w:pPr>
    </w:p>
    <w:p w14:paraId="1B49F10E"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Based on script 'odata-demo.sh' from Scihub Site:</w:t>
      </w:r>
    </w:p>
    <w:p w14:paraId="7EB17176"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See odata-demo.sh from scihub.copernicus.eu Site:</w:t>
      </w:r>
    </w:p>
    <w:p w14:paraId="785AB1BA"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List first 10 products since last &lt;n&gt; days, by product type and intersecting an AOI</w:t>
      </w:r>
    </w:p>
    <w:p w14:paraId="4A612222"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https://scihub.copernicus.eu/twiki/pub/SciHubUserGuide/5APIsAndBatchScripting/odata-demo.sh</w:t>
      </w:r>
    </w:p>
    <w:p w14:paraId="0B674C0B"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https://scihub.copernicus.eu/twiki/do/view/SciHubUserGuide/5APIsAndBatchScripting</w:t>
      </w:r>
    </w:p>
    <w:p w14:paraId="14DD05BC"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w:t>
      </w:r>
    </w:p>
    <w:p w14:paraId="7E31B890"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See ESA's 'APIs and Batch scripting' webpage:</w:t>
      </w:r>
    </w:p>
    <w:p w14:paraId="54826027"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https://scihub.copernicus.eu/userguide/5APIsAndBatchScripting</w:t>
      </w:r>
    </w:p>
    <w:p w14:paraId="28AF8B1E"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w:t>
      </w:r>
    </w:p>
    <w:p w14:paraId="7178B44B"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w:t>
      </w:r>
    </w:p>
    <w:p w14:paraId="3EA99C81"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Changelog:</w:t>
      </w:r>
    </w:p>
    <w:p w14:paraId="0BE5D310"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w:t>
      </w:r>
    </w:p>
    <w:p w14:paraId="0ADECA42"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w:t>
      </w:r>
    </w:p>
    <w:p w14:paraId="2001F75B" w14:textId="77777777" w:rsidR="00D71998" w:rsidRPr="007A274C" w:rsidRDefault="00D71998" w:rsidP="00D71998">
      <w:pPr>
        <w:pStyle w:val="Body"/>
        <w:jc w:val="left"/>
        <w:rPr>
          <w:rFonts w:ascii="Courier" w:hAnsi="Courier"/>
          <w:sz w:val="12"/>
          <w:szCs w:val="12"/>
          <w:lang w:val="en-US"/>
        </w:rPr>
      </w:pPr>
    </w:p>
    <w:p w14:paraId="067B2C70"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w:t>
      </w:r>
    </w:p>
    <w:p w14:paraId="3E647804" w14:textId="77777777" w:rsidR="00D71998" w:rsidRPr="007A274C" w:rsidRDefault="00D71998" w:rsidP="00D71998">
      <w:pPr>
        <w:pStyle w:val="Body"/>
        <w:jc w:val="left"/>
        <w:rPr>
          <w:rFonts w:ascii="Courier" w:hAnsi="Courier"/>
          <w:sz w:val="12"/>
          <w:szCs w:val="12"/>
          <w:lang w:val="en-US"/>
        </w:rPr>
      </w:pPr>
    </w:p>
    <w:p w14:paraId="2F5CF531"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 Using Macports coreutils</w:t>
      </w:r>
      <w:r w:rsidRPr="007A274C">
        <w:rPr>
          <w:rFonts w:ascii="Courier" w:hAnsi="Courier"/>
          <w:sz w:val="12"/>
          <w:szCs w:val="12"/>
          <w:lang w:val="en-US"/>
        </w:rPr>
        <w:fldChar w:fldCharType="begin"/>
      </w:r>
      <w:r w:rsidRPr="007A274C">
        <w:rPr>
          <w:rFonts w:ascii="Courier" w:hAnsi="Courier"/>
          <w:sz w:val="12"/>
          <w:szCs w:val="12"/>
          <w:lang w:val="en-US"/>
        </w:rPr>
        <w:instrText xml:space="preserve"> XE "</w:instrText>
      </w:r>
      <w:r w:rsidRPr="007A274C">
        <w:rPr>
          <w:rFonts w:ascii="Courier" w:hAnsi="Courier"/>
          <w:i/>
          <w:color w:val="0070C0"/>
          <w:sz w:val="12"/>
          <w:szCs w:val="12"/>
          <w:lang w:val="en-US"/>
        </w:rPr>
        <w:instrText>coreutils</w:instrText>
      </w:r>
      <w:r w:rsidRPr="007A274C">
        <w:rPr>
          <w:rFonts w:ascii="Courier" w:hAnsi="Courier"/>
          <w:sz w:val="12"/>
          <w:szCs w:val="12"/>
          <w:lang w:val="en-US"/>
        </w:rPr>
        <w:instrText xml:space="preserve">" </w:instrText>
      </w:r>
      <w:r w:rsidRPr="007A274C">
        <w:rPr>
          <w:rFonts w:ascii="Courier" w:hAnsi="Courier"/>
          <w:sz w:val="12"/>
          <w:szCs w:val="12"/>
          <w:lang w:val="en-US"/>
        </w:rPr>
        <w:fldChar w:fldCharType="end"/>
      </w:r>
      <w:r w:rsidRPr="007A274C">
        <w:rPr>
          <w:rFonts w:ascii="Courier" w:hAnsi="Courier"/>
          <w:sz w:val="12"/>
          <w:szCs w:val="12"/>
          <w:lang w:val="en-US"/>
        </w:rPr>
        <w:t xml:space="preserve"> 'tee' command instead of macOS System /usr/bin/tee </w:t>
      </w:r>
    </w:p>
    <w:p w14:paraId="1C371412"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macports coreutils</w:t>
      </w:r>
      <w:r w:rsidRPr="007A274C">
        <w:rPr>
          <w:rFonts w:ascii="Courier" w:hAnsi="Courier"/>
          <w:sz w:val="12"/>
          <w:szCs w:val="12"/>
          <w:lang w:val="en-US"/>
        </w:rPr>
        <w:fldChar w:fldCharType="begin"/>
      </w:r>
      <w:r w:rsidRPr="007A274C">
        <w:rPr>
          <w:rFonts w:ascii="Courier" w:hAnsi="Courier"/>
          <w:sz w:val="12"/>
          <w:szCs w:val="12"/>
          <w:lang w:val="en-US"/>
        </w:rPr>
        <w:instrText xml:space="preserve"> XE "</w:instrText>
      </w:r>
      <w:r w:rsidRPr="007A274C">
        <w:rPr>
          <w:rFonts w:ascii="Courier" w:hAnsi="Courier"/>
          <w:i/>
          <w:color w:val="0070C0"/>
          <w:sz w:val="12"/>
          <w:szCs w:val="12"/>
          <w:lang w:val="en-US"/>
        </w:rPr>
        <w:instrText>coreutils</w:instrText>
      </w:r>
      <w:r w:rsidRPr="007A274C">
        <w:rPr>
          <w:rFonts w:ascii="Courier" w:hAnsi="Courier"/>
          <w:sz w:val="12"/>
          <w:szCs w:val="12"/>
          <w:lang w:val="en-US"/>
        </w:rPr>
        <w:instrText xml:space="preserve">" </w:instrText>
      </w:r>
      <w:r w:rsidRPr="007A274C">
        <w:rPr>
          <w:rFonts w:ascii="Courier" w:hAnsi="Courier"/>
          <w:sz w:val="12"/>
          <w:szCs w:val="12"/>
          <w:lang w:val="en-US"/>
        </w:rPr>
        <w:fldChar w:fldCharType="end"/>
      </w:r>
      <w:r w:rsidRPr="007A274C">
        <w:rPr>
          <w:rFonts w:ascii="Courier" w:hAnsi="Courier"/>
          <w:sz w:val="12"/>
          <w:szCs w:val="12"/>
          <w:lang w:val="en-US"/>
        </w:rPr>
        <w:t xml:space="preserve"> installs in /opt/local/libexec/gnubin/tee </w:t>
      </w:r>
    </w:p>
    <w:p w14:paraId="0809C405" w14:textId="77777777" w:rsidR="00D71998" w:rsidRPr="007A274C" w:rsidRDefault="00D71998" w:rsidP="00D71998">
      <w:pPr>
        <w:pStyle w:val="Body"/>
        <w:jc w:val="left"/>
        <w:rPr>
          <w:rFonts w:ascii="Courier" w:hAnsi="Courier"/>
          <w:sz w:val="12"/>
          <w:szCs w:val="12"/>
          <w:lang w:val="en-US"/>
        </w:rPr>
      </w:pPr>
    </w:p>
    <w:p w14:paraId="79B1A03F"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w:t>
      </w:r>
    </w:p>
    <w:p w14:paraId="2E5D8613" w14:textId="77777777" w:rsidR="00D71998" w:rsidRPr="007A274C" w:rsidRDefault="00D71998" w:rsidP="00D71998">
      <w:pPr>
        <w:pStyle w:val="Body"/>
        <w:jc w:val="left"/>
        <w:rPr>
          <w:rFonts w:ascii="Courier" w:hAnsi="Courier"/>
          <w:sz w:val="12"/>
          <w:szCs w:val="12"/>
          <w:lang w:val="en-US"/>
        </w:rPr>
      </w:pPr>
    </w:p>
    <w:p w14:paraId="54ED640A"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2017.07.26 - Version 2.5.1</w:t>
      </w:r>
    </w:p>
    <w:p w14:paraId="3223A502"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 SMB Volumes are no more mounted with mount command:</w:t>
      </w:r>
    </w:p>
    <w:p w14:paraId="1C7DFB3F" w14:textId="060DC9DF"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w:t>
      </w:r>
      <w:r w:rsidR="007A274C" w:rsidRPr="007A274C">
        <w:rPr>
          <w:rFonts w:ascii="Courier" w:hAnsi="Courier"/>
          <w:sz w:val="12"/>
          <w:szCs w:val="12"/>
          <w:lang w:val="en-US"/>
        </w:rPr>
        <w:t xml:space="preserve">   </w:t>
      </w:r>
      <w:r w:rsidRPr="007A274C">
        <w:rPr>
          <w:rFonts w:ascii="Courier" w:hAnsi="Courier"/>
          <w:sz w:val="12"/>
          <w:szCs w:val="12"/>
          <w:lang w:val="en-US"/>
        </w:rPr>
        <w:t>Using macOS "automount" feature to automatically mount SMB Volumes</w:t>
      </w:r>
    </w:p>
    <w:p w14:paraId="281C583C"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in /Users/doris/NAS-Discs instead of mounting them to /Volumes/SMB_SHARENAME</w:t>
      </w:r>
    </w:p>
    <w:p w14:paraId="6271C00D"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See also: https://useyourloaf.com/blog/using-the-mac-os-x-automounter/</w:t>
      </w:r>
    </w:p>
    <w:p w14:paraId="40E18CC9"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27E2E199"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w:t>
      </w:r>
    </w:p>
    <w:p w14:paraId="45F5779C" w14:textId="77777777" w:rsidR="00D71998" w:rsidRPr="007A274C" w:rsidRDefault="00D71998" w:rsidP="00D71998">
      <w:pPr>
        <w:pStyle w:val="Body"/>
        <w:jc w:val="left"/>
        <w:rPr>
          <w:rFonts w:ascii="Courier" w:hAnsi="Courier"/>
          <w:sz w:val="12"/>
          <w:szCs w:val="12"/>
          <w:lang w:val="en-US"/>
        </w:rPr>
      </w:pPr>
    </w:p>
    <w:p w14:paraId="74FA6B05"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Default values</w:t>
      </w:r>
    </w:p>
    <w:p w14:paraId="45E8865E"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INGESTION Start and End Date</w:t>
      </w:r>
    </w:p>
    <w:p w14:paraId="04779F31"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INGEST_START_DATE="TODAY"</w:t>
      </w:r>
    </w:p>
    <w:p w14:paraId="7C22C282"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lastRenderedPageBreak/>
        <w:t>INGEST_END_DATE="TODAY"</w:t>
      </w:r>
    </w:p>
    <w:p w14:paraId="5C8CFFC4" w14:textId="77777777" w:rsidR="00D71998" w:rsidRPr="007A274C" w:rsidRDefault="00D71998" w:rsidP="00D71998">
      <w:pPr>
        <w:pStyle w:val="Body"/>
        <w:jc w:val="left"/>
        <w:rPr>
          <w:rFonts w:ascii="Courier" w:hAnsi="Courier"/>
          <w:sz w:val="12"/>
          <w:szCs w:val="12"/>
          <w:lang w:val="en-US"/>
        </w:rPr>
      </w:pPr>
    </w:p>
    <w:p w14:paraId="283CFCDD"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FULLHOSTNAME=$(/bin/hostname)</w:t>
      </w:r>
    </w:p>
    <w:p w14:paraId="46BD6B06"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HOSTNAME=$(/bin/hostname -s)</w:t>
      </w:r>
    </w:p>
    <w:p w14:paraId="6BBF9C9E"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LOG_DATE=$(/bin/date +"%Y%m%d%H%M")</w:t>
      </w:r>
    </w:p>
    <w:p w14:paraId="30E858A1"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SCRIPT_EXEC_STARTDATE=$(/bin/date +"%A, %d %B %Y @ %H:%M")</w:t>
      </w:r>
    </w:p>
    <w:p w14:paraId="5C9CDC72" w14:textId="77777777" w:rsidR="00D71998" w:rsidRPr="007A274C" w:rsidRDefault="00D71998" w:rsidP="00D71998">
      <w:pPr>
        <w:pStyle w:val="Body"/>
        <w:jc w:val="left"/>
        <w:rPr>
          <w:rFonts w:ascii="Courier" w:hAnsi="Courier"/>
          <w:sz w:val="12"/>
          <w:szCs w:val="12"/>
          <w:lang w:val="en-US"/>
        </w:rPr>
      </w:pPr>
    </w:p>
    <w:p w14:paraId="08C1F7F4"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Set the email recipients, separate with comma for multiple recipients</w:t>
      </w:r>
    </w:p>
    <w:p w14:paraId="14520CC2"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#EMAIL_RECIPIENTS="gilles@ecgs.lu"</w:t>
      </w:r>
    </w:p>
    <w:p w14:paraId="2AC01C09"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EMAIL_RECIPIENTS="infodownload@ecgs.lu,ndo@ecgs.lu"</w:t>
      </w:r>
    </w:p>
    <w:p w14:paraId="27004988"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EMAIL_SUBJECT="[${HOSTNAME}] Sentinel1 Downloads for "</w:t>
      </w:r>
    </w:p>
    <w:p w14:paraId="5111AC17" w14:textId="77777777" w:rsidR="00D71998" w:rsidRPr="007A274C" w:rsidRDefault="00D71998" w:rsidP="00D71998">
      <w:pPr>
        <w:pStyle w:val="Body"/>
        <w:jc w:val="left"/>
        <w:rPr>
          <w:rFonts w:ascii="Courier" w:hAnsi="Courier"/>
          <w:sz w:val="12"/>
          <w:szCs w:val="12"/>
          <w:lang w:val="en-US"/>
        </w:rPr>
      </w:pPr>
    </w:p>
    <w:p w14:paraId="2E03C559"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Maximum days / rows = 100</w:t>
      </w:r>
    </w:p>
    <w:p w14:paraId="61B6BCC0"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"The maximum number of rows to be returned in a single query is set to 100."</w:t>
      </w:r>
    </w:p>
    <w:p w14:paraId="3A73EE49"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"Requests for more than the maximum supported number of rows will result in an error ( http 500 )."</w:t>
      </w:r>
    </w:p>
    <w:p w14:paraId="0C894CE0"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See here: https://scihub.copernicus.eu/userguide/5APIsAndBatchScripting</w:t>
      </w:r>
    </w:p>
    <w:p w14:paraId="0A56E580"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maxRows=100</w:t>
      </w:r>
    </w:p>
    <w:p w14:paraId="42AF14D9" w14:textId="77777777" w:rsidR="00D71998" w:rsidRPr="007A274C" w:rsidRDefault="00D71998" w:rsidP="00D71998">
      <w:pPr>
        <w:pStyle w:val="Body"/>
        <w:jc w:val="left"/>
        <w:rPr>
          <w:rFonts w:ascii="Courier" w:hAnsi="Courier"/>
          <w:sz w:val="12"/>
          <w:szCs w:val="12"/>
          <w:lang w:val="en-US"/>
        </w:rPr>
      </w:pPr>
    </w:p>
    <w:p w14:paraId="51BFAF42"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new since 2.5.1b1 - use automount feature of Mac OS X to mount smb network discs</w:t>
      </w:r>
    </w:p>
    <w:p w14:paraId="41B35C6E"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SMB_SHARE_NAME="hp-D3600-Data_Share1" # do not use a slash at beginning and end</w:t>
      </w:r>
    </w:p>
    <w:p w14:paraId="18EDBF8E"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SMB_SHARE_MOUNTED_ON_LOCAL_DIR="${HOME}/NAS-Discs/$SMB_SHARE_NAME"</w:t>
      </w:r>
    </w:p>
    <w:p w14:paraId="73DA6B05"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S1_WORKDIR="${SMB_SHARE_MOUNTED_ON_LOCAL_DIR}/SAR_DATA/S1"</w:t>
      </w:r>
    </w:p>
    <w:p w14:paraId="1D48A71D"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echo "Working Dir: S1_WORKDIR= ${S1_WORKDIR}"</w:t>
      </w:r>
    </w:p>
    <w:p w14:paraId="073FC69A" w14:textId="77777777" w:rsidR="00D71998" w:rsidRPr="007A274C" w:rsidRDefault="00D71998" w:rsidP="00D71998">
      <w:pPr>
        <w:pStyle w:val="Body"/>
        <w:jc w:val="left"/>
        <w:rPr>
          <w:rFonts w:ascii="Courier" w:hAnsi="Courier"/>
          <w:sz w:val="12"/>
          <w:szCs w:val="12"/>
          <w:lang w:val="en-US"/>
        </w:rPr>
      </w:pPr>
    </w:p>
    <w:p w14:paraId="34B2A4DD"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w:t>
      </w:r>
    </w:p>
    <w:p w14:paraId="446B7E7D" w14:textId="77777777" w:rsidR="00D71998" w:rsidRPr="007A274C" w:rsidRDefault="00D71998" w:rsidP="00D71998">
      <w:pPr>
        <w:pStyle w:val="Body"/>
        <w:jc w:val="left"/>
        <w:rPr>
          <w:rFonts w:ascii="Courier" w:hAnsi="Courier"/>
          <w:sz w:val="12"/>
          <w:szCs w:val="12"/>
          <w:lang w:val="en-US"/>
        </w:rPr>
      </w:pPr>
    </w:p>
    <w:p w14:paraId="6AE050D5"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w:t>
      </w:r>
    </w:p>
    <w:p w14:paraId="3A89E9E6" w14:textId="77777777" w:rsidR="00D71998" w:rsidRPr="007A274C" w:rsidRDefault="00D71998" w:rsidP="00D71998">
      <w:pPr>
        <w:pStyle w:val="Body"/>
        <w:jc w:val="left"/>
        <w:rPr>
          <w:rFonts w:ascii="Courier" w:hAnsi="Courier"/>
          <w:sz w:val="12"/>
          <w:szCs w:val="12"/>
          <w:lang w:val="en-US"/>
        </w:rPr>
      </w:pPr>
    </w:p>
    <w:p w14:paraId="57DEF365"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Create the local log directory (if not present) to save the log-file locally if Network Disc can't be mounted</w:t>
      </w:r>
    </w:p>
    <w:p w14:paraId="1F2C578A"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if [ ! -e "${HOME}/scripts/logs/" ]</w:t>
      </w:r>
    </w:p>
    <w:p w14:paraId="0327078D" w14:textId="797AE025" w:rsidR="00D71998" w:rsidRPr="007A274C" w:rsidRDefault="00865AAE"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then</w:t>
      </w:r>
    </w:p>
    <w:p w14:paraId="0B596B77" w14:textId="6AFC03A6" w:rsidR="00D71998" w:rsidRPr="007A274C" w:rsidRDefault="00865AAE"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/bin/mkdir -p $HOME/scripts/logs/</w:t>
      </w:r>
    </w:p>
    <w:p w14:paraId="007C7367" w14:textId="5F07ACB3" w:rsidR="00D71998" w:rsidRPr="007A274C" w:rsidRDefault="00865AAE"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/bin/mkdir -p $HOME/scripts/logs/sentinel1_disc-mount_error_logs/</w:t>
      </w:r>
    </w:p>
    <w:p w14:paraId="4163DF3F"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fi</w:t>
      </w:r>
    </w:p>
    <w:p w14:paraId="2F783E3F" w14:textId="77777777" w:rsidR="00D71998" w:rsidRPr="007A274C" w:rsidRDefault="00D71998" w:rsidP="00D71998">
      <w:pPr>
        <w:pStyle w:val="Body"/>
        <w:jc w:val="left"/>
        <w:rPr>
          <w:rFonts w:ascii="Courier" w:hAnsi="Courier"/>
          <w:sz w:val="12"/>
          <w:szCs w:val="12"/>
          <w:lang w:val="en-US"/>
        </w:rPr>
      </w:pPr>
    </w:p>
    <w:p w14:paraId="32F8C470"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Check if directory exists </w:t>
      </w:r>
    </w:p>
    <w:p w14:paraId="0C94D674"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if [ -e "${S1_WORKDIR}" ]; then</w:t>
      </w:r>
    </w:p>
    <w:p w14:paraId="44F3EAD8" w14:textId="7B071171" w:rsidR="00D71998" w:rsidRPr="007A274C" w:rsidRDefault="00865AAE"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echo "${SMB_SHARE_MOUNTED_ON_LOCAL_DIR} mounted, continuing ..."</w:t>
      </w:r>
    </w:p>
    <w:p w14:paraId="5C853DFA"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else</w:t>
      </w:r>
    </w:p>
    <w:p w14:paraId="7EA79408" w14:textId="63E32E4B" w:rsidR="00D71998" w:rsidRPr="007A274C" w:rsidRDefault="00865AAE"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ERROR_LOG="$HOME/scripts/logs/sentinel1_disc-mount_error_logs/disc-mount_error-$LOG_DATE.log"</w:t>
      </w:r>
    </w:p>
    <w:p w14:paraId="7DE6EC8A" w14:textId="030A8311" w:rsidR="00D71998" w:rsidRPr="007A274C" w:rsidRDefault="00865AAE"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EMAIL_SUBJECT="[${HOSTNAME}] ALERT! Network Disc Mount error ! No Sentinel1 Downloads"</w:t>
      </w:r>
    </w:p>
    <w:p w14:paraId="1F0D713B" w14:textId="16BC6DF0" w:rsidR="00D71998" w:rsidRPr="007A274C" w:rsidRDefault="00865AAE"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61BDAB17" w14:textId="01F5BA58" w:rsidR="00D71998" w:rsidRPr="007A274C" w:rsidRDefault="00865AAE"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echo "ALERT! This is script: $0 running on $FULLHOSTNAME" &gt; $ERROR_LOG</w:t>
      </w:r>
    </w:p>
    <w:p w14:paraId="44597636" w14:textId="03AC7CC9" w:rsidR="00D71998" w:rsidRPr="007A274C" w:rsidRDefault="00865AAE"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echo "Error: ${SMB_SHARE_MOUNTED_ON_LOCAL_DIR} not mounted! Check the network disc with share-name: $SMB_SHARE_NAME !" &gt;&gt; $ERROR_LOG</w:t>
      </w:r>
    </w:p>
    <w:p w14:paraId="3718BBD3" w14:textId="1188EEAF" w:rsidR="00D71998" w:rsidRPr="007A274C" w:rsidRDefault="00865AAE"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echo " There was an error mounting this disc." &gt;&gt; $ERROR_LOG</w:t>
      </w:r>
    </w:p>
    <w:p w14:paraId="4AEA6F0F" w14:textId="77777777" w:rsidR="00D71998" w:rsidRPr="007A274C" w:rsidRDefault="00D71998" w:rsidP="00D71998">
      <w:pPr>
        <w:pStyle w:val="Body"/>
        <w:jc w:val="left"/>
        <w:rPr>
          <w:rFonts w:ascii="Courier" w:hAnsi="Courier"/>
          <w:sz w:val="12"/>
          <w:szCs w:val="12"/>
          <w:lang w:val="en-US"/>
        </w:rPr>
      </w:pPr>
    </w:p>
    <w:p w14:paraId="1EB37163"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 send an email using /usr/bin/mail</w:t>
      </w:r>
    </w:p>
    <w:p w14:paraId="65119BC2" w14:textId="2F90C4C4" w:rsidR="00D71998" w:rsidRPr="007A274C" w:rsidRDefault="00865AAE"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/usr/bin/mail -s "${EMAIL_SUBJECT}" "${EMAIL_RECIPIENTS}" &lt; $ERROR_LOG</w:t>
      </w:r>
    </w:p>
    <w:p w14:paraId="6F91558A"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exit 1;</w:t>
      </w:r>
    </w:p>
    <w:p w14:paraId="358B76D6"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fi</w:t>
      </w:r>
    </w:p>
    <w:p w14:paraId="425AB234" w14:textId="77777777" w:rsidR="00D71998" w:rsidRPr="007A274C" w:rsidRDefault="00D71998" w:rsidP="00D71998">
      <w:pPr>
        <w:pStyle w:val="Body"/>
        <w:jc w:val="left"/>
        <w:rPr>
          <w:rFonts w:ascii="Courier" w:hAnsi="Courier"/>
          <w:sz w:val="12"/>
          <w:szCs w:val="12"/>
          <w:lang w:val="en-US"/>
        </w:rPr>
      </w:pPr>
    </w:p>
    <w:p w14:paraId="2C735327"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ESA-Site login details</w:t>
      </w:r>
    </w:p>
    <w:p w14:paraId="5F49C5F9"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DHUS_SERVER_URL="https://scihub.copernicus.eu/dhus"</w:t>
      </w:r>
    </w:p>
    <w:p w14:paraId="2C3CD440"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DHUS_USER=""</w:t>
      </w:r>
    </w:p>
    <w:p w14:paraId="34A75937"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DHUS_PASSWD=""</w:t>
      </w:r>
    </w:p>
    <w:p w14:paraId="13167524" w14:textId="77777777" w:rsidR="00D71998" w:rsidRPr="007A274C" w:rsidRDefault="00D71998" w:rsidP="00D71998">
      <w:pPr>
        <w:pStyle w:val="Body"/>
        <w:jc w:val="left"/>
        <w:rPr>
          <w:rFonts w:ascii="Courier" w:hAnsi="Courier"/>
          <w:sz w:val="12"/>
          <w:szCs w:val="12"/>
          <w:lang w:val="en-US"/>
        </w:rPr>
      </w:pPr>
    </w:p>
    <w:p w14:paraId="5F98979B"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Setting default variables</w:t>
      </w:r>
    </w:p>
    <w:p w14:paraId="7BFCF19E"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ptype="SLC"</w:t>
      </w:r>
    </w:p>
    <w:p w14:paraId="31CE3236"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COUNTRY="CONGO"</w:t>
      </w:r>
    </w:p>
    <w:p w14:paraId="4E69062D"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platformname="platformname:Sentinel-1"</w:t>
      </w:r>
    </w:p>
    <w:p w14:paraId="2E1ECDE8" w14:textId="77777777" w:rsidR="00D71998" w:rsidRPr="007A274C" w:rsidRDefault="00D71998" w:rsidP="00D71998">
      <w:pPr>
        <w:pStyle w:val="Body"/>
        <w:jc w:val="left"/>
        <w:rPr>
          <w:rFonts w:ascii="Courier" w:hAnsi="Courier"/>
          <w:sz w:val="12"/>
          <w:szCs w:val="12"/>
          <w:lang w:val="en-US"/>
        </w:rPr>
      </w:pPr>
    </w:p>
    <w:p w14:paraId="6ECE03C9"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Default Sensor Mode = IW for Congo, Lux, Tanz - for Tristan: SM</w:t>
      </w:r>
    </w:p>
    <w:p w14:paraId="7074334C"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#sensormode="(sensoroperationalmode:IW)"</w:t>
      </w:r>
    </w:p>
    <w:p w14:paraId="34E0DF6C" w14:textId="2E902657" w:rsidR="00D71998" w:rsidRPr="007A274C" w:rsidRDefault="00865AAE"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31E812F8"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VERBOSE=false</w:t>
      </w:r>
    </w:p>
    <w:p w14:paraId="2F2C7AAD"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QUERY_RESULT_LIST=""</w:t>
      </w:r>
    </w:p>
    <w:p w14:paraId="586B1CBB"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SKIPMD5CHECK=false</w:t>
      </w:r>
    </w:p>
    <w:p w14:paraId="203A22A1"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MAINTENANCE_MODE=false</w:t>
      </w:r>
    </w:p>
    <w:p w14:paraId="714F3528"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DELETE_ZIPFILE_30DAYS=false</w:t>
      </w:r>
    </w:p>
    <w:p w14:paraId="06B721FE"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FORCE_DOWNLOAD=false</w:t>
      </w:r>
    </w:p>
    <w:p w14:paraId="3A9FB476" w14:textId="77777777" w:rsidR="00D71998" w:rsidRPr="007A274C" w:rsidRDefault="00D71998" w:rsidP="00D71998">
      <w:pPr>
        <w:pStyle w:val="Body"/>
        <w:jc w:val="left"/>
        <w:rPr>
          <w:rFonts w:ascii="Courier" w:hAnsi="Courier"/>
          <w:sz w:val="12"/>
          <w:szCs w:val="12"/>
          <w:lang w:val="en-US"/>
        </w:rPr>
      </w:pPr>
    </w:p>
    <w:p w14:paraId="1BDAECA2"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Set variables depending to optional command line arguments</w:t>
      </w:r>
    </w:p>
    <w:p w14:paraId="38B4CD8E"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ROOT_URL_ODATA="${DHUS_SERVER_URL}/odata/v1"</w:t>
      </w:r>
    </w:p>
    <w:p w14:paraId="0B3E9E1A"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ROOT_URL_SEARCH="${DHUS_SERVER_URL}/search"</w:t>
      </w:r>
    </w:p>
    <w:p w14:paraId="7C43F2EE" w14:textId="77777777" w:rsidR="00D71998" w:rsidRPr="007A274C" w:rsidRDefault="00D71998" w:rsidP="00D71998">
      <w:pPr>
        <w:pStyle w:val="Body"/>
        <w:jc w:val="left"/>
        <w:rPr>
          <w:rFonts w:ascii="Courier" w:hAnsi="Courier"/>
          <w:sz w:val="12"/>
          <w:szCs w:val="12"/>
          <w:lang w:val="en-US"/>
        </w:rPr>
      </w:pPr>
    </w:p>
    <w:p w14:paraId="55CB8A19"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Third-party application, provide the correct path for curl, md5 and xmlstarlet</w:t>
      </w:r>
    </w:p>
    <w:p w14:paraId="7C7DC1D0"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#CURL_PREFIX="/opt/local/bin/curl --limit-rate 3500K --max-time 7200 --silent --show-error -gu ${DHUS_USER}:${DHUS_PASSWD}"</w:t>
      </w:r>
    </w:p>
    <w:p w14:paraId="7F813581"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CURL_PREFIX="/opt/local/bin/curl --limit-rate 6000K --max-time 14400 --silent --show-error -gu ${DHUS_USER}:${DHUS_PASSWD}"</w:t>
      </w:r>
    </w:p>
    <w:p w14:paraId="1AEE9A44" w14:textId="77777777" w:rsidR="00D71998" w:rsidRPr="007A274C" w:rsidRDefault="00D71998" w:rsidP="00D71998">
      <w:pPr>
        <w:pStyle w:val="Body"/>
        <w:jc w:val="left"/>
        <w:rPr>
          <w:rFonts w:ascii="Courier" w:hAnsi="Courier"/>
          <w:sz w:val="12"/>
          <w:szCs w:val="12"/>
          <w:lang w:val="en-US"/>
        </w:rPr>
      </w:pPr>
    </w:p>
    <w:p w14:paraId="4EA0D4AE"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#CURL_PREFIX="/opt/local/bin/curl --verbose --show-error -gu ${DHUS_USER}:${DHUS_PASSWD}"</w:t>
      </w:r>
    </w:p>
    <w:p w14:paraId="0B0BF6F9" w14:textId="77777777" w:rsidR="00D71998" w:rsidRPr="007A274C" w:rsidRDefault="00D71998" w:rsidP="00D71998">
      <w:pPr>
        <w:pStyle w:val="Body"/>
        <w:jc w:val="left"/>
        <w:rPr>
          <w:rFonts w:ascii="Courier" w:hAnsi="Courier"/>
          <w:sz w:val="12"/>
          <w:szCs w:val="12"/>
          <w:lang w:val="en-US"/>
        </w:rPr>
      </w:pPr>
    </w:p>
    <w:p w14:paraId="650E672D"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XMLSTARLET_PREFIX="/opt/local/bin/xmlstarlet"</w:t>
      </w:r>
    </w:p>
    <w:p w14:paraId="74991671"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MD5_PREFIX="/sbin/md5 -q"</w:t>
      </w:r>
    </w:p>
    <w:p w14:paraId="2FFED8E0"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DU_PREFIX="/opt/local/libexec/gnubin/du -sb"</w:t>
      </w:r>
    </w:p>
    <w:p w14:paraId="5ED2CB89"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TEE_PREFIX="/opt/local/libexec/gnubin/tee"</w:t>
      </w:r>
    </w:p>
    <w:p w14:paraId="57D72F85" w14:textId="77777777" w:rsidR="00D71998" w:rsidRPr="007A274C" w:rsidRDefault="00D71998" w:rsidP="00D71998">
      <w:pPr>
        <w:pStyle w:val="Body"/>
        <w:jc w:val="left"/>
        <w:rPr>
          <w:rFonts w:ascii="Courier" w:hAnsi="Courier"/>
          <w:sz w:val="12"/>
          <w:szCs w:val="12"/>
          <w:lang w:val="en-US"/>
        </w:rPr>
      </w:pPr>
    </w:p>
    <w:p w14:paraId="7546D89B"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For unzipping, we're using 7zip with options:</w:t>
      </w:r>
    </w:p>
    <w:p w14:paraId="39F0A39A"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-aos: Skip extracting of existing files</w:t>
      </w:r>
    </w:p>
    <w:p w14:paraId="5FC116FF"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 for extracting files with its directory content</w:t>
      </w:r>
    </w:p>
    <w:p w14:paraId="0D9C1C7E"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UNZIP_PREFIX="/opt/local/bin/7z -aos x"</w:t>
      </w:r>
    </w:p>
    <w:p w14:paraId="38FDB7CF" w14:textId="77777777" w:rsidR="00D71998" w:rsidRPr="007A274C" w:rsidRDefault="00D71998" w:rsidP="00D71998">
      <w:pPr>
        <w:pStyle w:val="Body"/>
        <w:jc w:val="left"/>
        <w:rPr>
          <w:rFonts w:ascii="Courier" w:hAnsi="Courier"/>
          <w:sz w:val="12"/>
          <w:szCs w:val="12"/>
          <w:lang w:val="en-US"/>
        </w:rPr>
      </w:pPr>
    </w:p>
    <w:p w14:paraId="78815637"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Check if command 'curl' or 'xmlstarlet' is installed</w:t>
      </w:r>
    </w:p>
    <w:p w14:paraId="14D569E7"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if ! $(type ${CURL_PREFIX} &amp;&gt; /dev/null)</w:t>
      </w:r>
    </w:p>
    <w:p w14:paraId="5A4C8860"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then echo "Command \"${CURL_PREFIX}\" is missing, please install it or change the path in this script first.";</w:t>
      </w:r>
    </w:p>
    <w:p w14:paraId="4518B353"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exit 1</w:t>
      </w:r>
    </w:p>
    <w:p w14:paraId="5FA458EF"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fi</w:t>
      </w:r>
    </w:p>
    <w:p w14:paraId="3EF4A43D" w14:textId="77777777" w:rsidR="00D71998" w:rsidRPr="007A274C" w:rsidRDefault="00D71998" w:rsidP="00D71998">
      <w:pPr>
        <w:pStyle w:val="Body"/>
        <w:jc w:val="left"/>
        <w:rPr>
          <w:rFonts w:ascii="Courier" w:hAnsi="Courier"/>
          <w:sz w:val="12"/>
          <w:szCs w:val="12"/>
          <w:lang w:val="en-US"/>
        </w:rPr>
      </w:pPr>
    </w:p>
    <w:p w14:paraId="4A4D82B7"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if ! $(type $XMLSTARLET_PREFIX &amp;&gt; /dev/null)</w:t>
      </w:r>
    </w:p>
    <w:p w14:paraId="1A9C760F"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then echo "Command \"$XMLSTARLET_PREFIX\" is missing, please install it or change the path in this script first!";</w:t>
      </w:r>
    </w:p>
    <w:p w14:paraId="7F69CD2D"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exit 1</w:t>
      </w:r>
    </w:p>
    <w:p w14:paraId="18F12C3D"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fi</w:t>
      </w:r>
    </w:p>
    <w:p w14:paraId="773AE16B" w14:textId="77777777" w:rsidR="00D71998" w:rsidRPr="007A274C" w:rsidRDefault="00D71998" w:rsidP="00D71998">
      <w:pPr>
        <w:pStyle w:val="Body"/>
        <w:jc w:val="left"/>
        <w:rPr>
          <w:rFonts w:ascii="Courier" w:hAnsi="Courier"/>
          <w:sz w:val="12"/>
          <w:szCs w:val="12"/>
          <w:lang w:val="en-US"/>
        </w:rPr>
      </w:pPr>
    </w:p>
    <w:p w14:paraId="28E6CE18"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if ! $(type $MD5_PREFIX &amp;&gt; /dev/null)</w:t>
      </w:r>
    </w:p>
    <w:p w14:paraId="397D2AE3"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then echo "Command \"$MD5_PREFIX\" is missing, please install it or change the path in this script first!";</w:t>
      </w:r>
    </w:p>
    <w:p w14:paraId="11E31AD6"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exit 1</w:t>
      </w:r>
    </w:p>
    <w:p w14:paraId="50894B73"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lastRenderedPageBreak/>
        <w:t>fi</w:t>
      </w:r>
    </w:p>
    <w:p w14:paraId="3E204E19" w14:textId="77777777" w:rsidR="00D71998" w:rsidRPr="007A274C" w:rsidRDefault="00D71998" w:rsidP="00D71998">
      <w:pPr>
        <w:pStyle w:val="Body"/>
        <w:jc w:val="left"/>
        <w:rPr>
          <w:rFonts w:ascii="Courier" w:hAnsi="Courier"/>
          <w:sz w:val="12"/>
          <w:szCs w:val="12"/>
          <w:lang w:val="en-US"/>
        </w:rPr>
      </w:pPr>
    </w:p>
    <w:p w14:paraId="7860EE52"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if ! $(type $UNZIP_PREFIX &amp;&gt; /dev/null)</w:t>
      </w:r>
    </w:p>
    <w:p w14:paraId="39A3A671"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then echo "Command \"$UNZIP_PREFIX\" is missing, please install it or change the path in this script first!";</w:t>
      </w:r>
    </w:p>
    <w:p w14:paraId="56351132" w14:textId="77777777" w:rsidR="00D71998" w:rsidRPr="007A274C" w:rsidRDefault="00D71998" w:rsidP="00D71998">
      <w:pPr>
        <w:pStyle w:val="Body"/>
        <w:jc w:val="left"/>
        <w:rPr>
          <w:rFonts w:ascii="Courier" w:hAnsi="Courier"/>
          <w:sz w:val="12"/>
          <w:szCs w:val="12"/>
          <w:lang w:val="fr-FR"/>
        </w:rPr>
      </w:pPr>
      <w:r w:rsidRPr="007A274C">
        <w:rPr>
          <w:rFonts w:ascii="Courier" w:hAnsi="Courier"/>
          <w:sz w:val="12"/>
          <w:szCs w:val="12"/>
          <w:lang w:val="en-US"/>
        </w:rPr>
        <w:t xml:space="preserve">    </w:t>
      </w:r>
      <w:r w:rsidRPr="007A274C">
        <w:rPr>
          <w:rFonts w:ascii="Courier" w:hAnsi="Courier"/>
          <w:sz w:val="12"/>
          <w:szCs w:val="12"/>
          <w:lang w:val="fr-FR"/>
        </w:rPr>
        <w:t>exit 1</w:t>
      </w:r>
    </w:p>
    <w:p w14:paraId="4CE18454" w14:textId="77777777" w:rsidR="00D71998" w:rsidRPr="007A274C" w:rsidRDefault="00D71998" w:rsidP="00D71998">
      <w:pPr>
        <w:pStyle w:val="Body"/>
        <w:jc w:val="left"/>
        <w:rPr>
          <w:rFonts w:ascii="Courier" w:hAnsi="Courier"/>
          <w:sz w:val="12"/>
          <w:szCs w:val="12"/>
          <w:lang w:val="fr-FR"/>
        </w:rPr>
      </w:pPr>
      <w:r w:rsidRPr="007A274C">
        <w:rPr>
          <w:rFonts w:ascii="Courier" w:hAnsi="Courier"/>
          <w:sz w:val="12"/>
          <w:szCs w:val="12"/>
          <w:lang w:val="fr-FR"/>
        </w:rPr>
        <w:t>fi</w:t>
      </w:r>
    </w:p>
    <w:p w14:paraId="029E6A34" w14:textId="77777777" w:rsidR="00D71998" w:rsidRPr="007A274C" w:rsidRDefault="00D71998" w:rsidP="00D71998">
      <w:pPr>
        <w:pStyle w:val="Body"/>
        <w:jc w:val="left"/>
        <w:rPr>
          <w:rFonts w:ascii="Courier" w:hAnsi="Courier"/>
          <w:sz w:val="12"/>
          <w:szCs w:val="12"/>
          <w:lang w:val="fr-FR"/>
        </w:rPr>
      </w:pPr>
    </w:p>
    <w:p w14:paraId="125CFEA5" w14:textId="77777777" w:rsidR="00D71998" w:rsidRPr="007A274C" w:rsidRDefault="00D71998" w:rsidP="00D71998">
      <w:pPr>
        <w:pStyle w:val="Body"/>
        <w:jc w:val="left"/>
        <w:rPr>
          <w:rFonts w:ascii="Courier" w:hAnsi="Courier"/>
          <w:sz w:val="12"/>
          <w:szCs w:val="12"/>
          <w:lang w:val="fr-FR"/>
        </w:rPr>
      </w:pPr>
      <w:r w:rsidRPr="007A274C">
        <w:rPr>
          <w:rFonts w:ascii="Courier" w:hAnsi="Courier"/>
          <w:sz w:val="12"/>
          <w:szCs w:val="12"/>
          <w:lang w:val="fr-FR"/>
        </w:rPr>
        <w:t>if ! $(type $DU_PREFIX &amp;&gt; /dev/null)</w:t>
      </w:r>
    </w:p>
    <w:p w14:paraId="14A1CACD"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fr-FR"/>
        </w:rPr>
        <w:t xml:space="preserve">     </w:t>
      </w:r>
      <w:r w:rsidRPr="007A274C">
        <w:rPr>
          <w:rFonts w:ascii="Courier" w:hAnsi="Courier"/>
          <w:sz w:val="12"/>
          <w:szCs w:val="12"/>
          <w:lang w:val="en-US"/>
        </w:rPr>
        <w:t>then echo "Command \"$DU_PREFIX\" is missing, please install it or change the path in this script first!";</w:t>
      </w:r>
    </w:p>
    <w:p w14:paraId="1DEDD033"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exit 1</w:t>
      </w:r>
    </w:p>
    <w:p w14:paraId="4758F112"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fi</w:t>
      </w:r>
    </w:p>
    <w:p w14:paraId="3A251063" w14:textId="77777777" w:rsidR="00D71998" w:rsidRPr="007A274C" w:rsidRDefault="00D71998" w:rsidP="00D71998">
      <w:pPr>
        <w:pStyle w:val="Body"/>
        <w:jc w:val="left"/>
        <w:rPr>
          <w:rFonts w:ascii="Courier" w:hAnsi="Courier"/>
          <w:sz w:val="12"/>
          <w:szCs w:val="12"/>
          <w:lang w:val="en-US"/>
        </w:rPr>
      </w:pPr>
    </w:p>
    <w:p w14:paraId="3AF27F6E"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if ! $(type $TEE_PREFIX &amp;&gt; /dev/null)</w:t>
      </w:r>
    </w:p>
    <w:p w14:paraId="040F7429"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then echo "Command \"$TEE_PREFIX\" is missing, please install it or change the path in this script first!";</w:t>
      </w:r>
    </w:p>
    <w:p w14:paraId="5FE7EA29"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exit 1</w:t>
      </w:r>
    </w:p>
    <w:p w14:paraId="5F0F199C"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fi</w:t>
      </w:r>
    </w:p>
    <w:p w14:paraId="61565308" w14:textId="77777777" w:rsidR="00D71998" w:rsidRPr="007A274C" w:rsidRDefault="00D71998" w:rsidP="00D71998">
      <w:pPr>
        <w:pStyle w:val="Body"/>
        <w:jc w:val="left"/>
        <w:rPr>
          <w:rFonts w:ascii="Courier" w:hAnsi="Courier"/>
          <w:sz w:val="12"/>
          <w:szCs w:val="12"/>
          <w:lang w:val="en-US"/>
        </w:rPr>
      </w:pPr>
    </w:p>
    <w:p w14:paraId="47BC402F"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Display help</w:t>
      </w:r>
    </w:p>
    <w:p w14:paraId="1BF72298"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function show_help</w:t>
      </w:r>
    </w:p>
    <w:p w14:paraId="72F6DAB0"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w:t>
      </w:r>
    </w:p>
    <w:p w14:paraId="033077FE"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echo "USAGE: sentinel1_downloader_ingestiondate.sh</w:t>
      </w:r>
      <w:r w:rsidRPr="007A274C">
        <w:rPr>
          <w:rFonts w:ascii="Courier" w:hAnsi="Courier"/>
          <w:sz w:val="12"/>
          <w:szCs w:val="12"/>
          <w:lang w:val="en-US"/>
        </w:rPr>
        <w:fldChar w:fldCharType="begin"/>
      </w:r>
      <w:r w:rsidRPr="007A274C">
        <w:rPr>
          <w:rFonts w:ascii="Courier" w:hAnsi="Courier"/>
          <w:sz w:val="12"/>
          <w:szCs w:val="12"/>
          <w:lang w:val="en-US"/>
        </w:rPr>
        <w:instrText xml:space="preserve"> XE "</w:instrText>
      </w:r>
      <w:r w:rsidRPr="007A274C">
        <w:rPr>
          <w:rFonts w:ascii="Courier" w:hAnsi="Courier"/>
          <w:b/>
          <w:i/>
          <w:sz w:val="12"/>
          <w:szCs w:val="12"/>
          <w:lang w:val="en-US"/>
        </w:rPr>
        <w:instrText>sentinel1_downloader_ingestiondate.sh</w:instrText>
      </w:r>
      <w:r w:rsidRPr="007A274C">
        <w:rPr>
          <w:rFonts w:ascii="Courier" w:hAnsi="Courier"/>
          <w:sz w:val="12"/>
          <w:szCs w:val="12"/>
          <w:lang w:val="en-US"/>
        </w:rPr>
        <w:instrText xml:space="preserve">" </w:instrText>
      </w:r>
      <w:r w:rsidRPr="007A274C">
        <w:rPr>
          <w:rFonts w:ascii="Courier" w:hAnsi="Courier"/>
          <w:sz w:val="12"/>
          <w:szCs w:val="12"/>
          <w:lang w:val="en-US"/>
        </w:rPr>
        <w:fldChar w:fldCharType="end"/>
      </w:r>
      <w:r w:rsidRPr="007A274C">
        <w:rPr>
          <w:rFonts w:ascii="Courier" w:hAnsi="Courier"/>
          <w:sz w:val="12"/>
          <w:szCs w:val="12"/>
          <w:lang w:val="en-US"/>
        </w:rPr>
        <w:t xml:space="preserve"> [OPTION_1] [OPTION_2] [OPTION_3] ... "</w:t>
      </w:r>
    </w:p>
    <w:p w14:paraId="75780E08"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echo "This script downloads Sentinel1 data of a given country using the ESA's OData interface of the Data Hub Service (DHuS)."</w:t>
      </w:r>
    </w:p>
    <w:p w14:paraId="19BF430B"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echo " -h, --help       display this help message"</w:t>
      </w:r>
    </w:p>
    <w:p w14:paraId="597BCA65"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echo ""</w:t>
      </w:r>
    </w:p>
    <w:p w14:paraId="7D1076E1"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echo "Choose Country, only one can be selected:"</w:t>
      </w:r>
    </w:p>
    <w:p w14:paraId="7BAD8F0B"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echo ""</w:t>
      </w:r>
    </w:p>
    <w:p w14:paraId="4C559C32"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echo "      -1, --belgium    download Sentinel1 data of Belgium"</w:t>
      </w:r>
    </w:p>
    <w:p w14:paraId="0B56061B"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echo "      -2, --capvert    download Sentinel1 data of Capvert" </w:t>
      </w:r>
    </w:p>
    <w:p w14:paraId="7E34E869"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echo "      -3, --congo      download Sentinel1 data of Congo"</w:t>
      </w:r>
    </w:p>
    <w:p w14:paraId="4EC50399"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echo "      -4, --cameroon   download Sentinel1 data of Cameroon"</w:t>
      </w:r>
    </w:p>
    <w:p w14:paraId="7727DD5E"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echo "      -5, --luxembourg download Sentinel1 data of Luxembourg"</w:t>
      </w:r>
    </w:p>
    <w:p w14:paraId="4F6468B7"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echo "      -6, --tanzania   download Sentinel1 data of Tanzania"</w:t>
      </w:r>
    </w:p>
    <w:p w14:paraId="5A122133"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echo "      -7, --erta_ale   download Sentinel1 data of Ethiopia (Erta Ale)"</w:t>
      </w:r>
    </w:p>
    <w:p w14:paraId="049090E0"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echo "      -8, --hawaii     download Sentinel1 data of Hawaii"</w:t>
      </w:r>
    </w:p>
    <w:p w14:paraId="391291B4"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echo "      -9, --tristan    download Sentinel1 data of Tristan de Cuna"</w:t>
      </w:r>
    </w:p>
    <w:p w14:paraId="186C864D" w14:textId="6CCF816C"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echo "</w:t>
      </w:r>
      <w:r w:rsidR="00865AAE" w:rsidRPr="007A274C">
        <w:rPr>
          <w:rFonts w:ascii="Courier" w:hAnsi="Courier"/>
          <w:sz w:val="12"/>
          <w:szCs w:val="12"/>
          <w:lang w:val="en-US"/>
        </w:rPr>
        <w:t xml:space="preserve">      </w:t>
      </w:r>
      <w:r w:rsidRPr="007A274C">
        <w:rPr>
          <w:rFonts w:ascii="Courier" w:hAnsi="Courier"/>
          <w:sz w:val="12"/>
          <w:szCs w:val="12"/>
          <w:lang w:val="en-US"/>
        </w:rPr>
        <w:t>-10, --domuyo18</w:t>
      </w:r>
      <w:r w:rsidR="00865AAE" w:rsidRPr="007A274C">
        <w:rPr>
          <w:rFonts w:ascii="Courier" w:hAnsi="Courier"/>
          <w:sz w:val="12"/>
          <w:szCs w:val="12"/>
          <w:lang w:val="en-US"/>
        </w:rPr>
        <w:t xml:space="preserve">   </w:t>
      </w:r>
      <w:r w:rsidRPr="007A274C">
        <w:rPr>
          <w:rFonts w:ascii="Courier" w:hAnsi="Courier"/>
          <w:sz w:val="12"/>
          <w:szCs w:val="12"/>
          <w:lang w:val="en-US"/>
        </w:rPr>
        <w:t xml:space="preserve"> download Sentinel1 data of Domuyo - ASCENDING 18"</w:t>
      </w:r>
    </w:p>
    <w:p w14:paraId="1668FEA2" w14:textId="0997BEAD"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echo "</w:t>
      </w:r>
      <w:r w:rsidR="00865AAE" w:rsidRPr="007A274C">
        <w:rPr>
          <w:rFonts w:ascii="Courier" w:hAnsi="Courier"/>
          <w:sz w:val="12"/>
          <w:szCs w:val="12"/>
          <w:lang w:val="en-US"/>
        </w:rPr>
        <w:t xml:space="preserve">      </w:t>
      </w:r>
      <w:r w:rsidRPr="007A274C">
        <w:rPr>
          <w:rFonts w:ascii="Courier" w:hAnsi="Courier"/>
          <w:sz w:val="12"/>
          <w:szCs w:val="12"/>
          <w:lang w:val="en-US"/>
        </w:rPr>
        <w:t>-11, --domuyo83</w:t>
      </w:r>
      <w:r w:rsidR="00865AAE" w:rsidRPr="007A274C">
        <w:rPr>
          <w:rFonts w:ascii="Courier" w:hAnsi="Courier"/>
          <w:sz w:val="12"/>
          <w:szCs w:val="12"/>
          <w:lang w:val="en-US"/>
        </w:rPr>
        <w:t xml:space="preserve">   </w:t>
      </w:r>
      <w:r w:rsidRPr="007A274C">
        <w:rPr>
          <w:rFonts w:ascii="Courier" w:hAnsi="Courier"/>
          <w:sz w:val="12"/>
          <w:szCs w:val="12"/>
          <w:lang w:val="en-US"/>
        </w:rPr>
        <w:t xml:space="preserve"> download Sentinel1 data of Domuyo - DESCENDING 83"</w:t>
      </w:r>
    </w:p>
    <w:p w14:paraId="54FD4B57"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echo ""</w:t>
      </w:r>
    </w:p>
    <w:p w14:paraId="1440352E"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echo "Set product type:"</w:t>
      </w:r>
    </w:p>
    <w:p w14:paraId="7E44E0C0"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echo "      -g, --grd        set product type to GRD"</w:t>
      </w:r>
    </w:p>
    <w:p w14:paraId="336F2B0C"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echo "      -o, --ocn        set product type to OCN"</w:t>
      </w:r>
    </w:p>
    <w:p w14:paraId="4AD34A98"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echo "      -r, --raw        set ptype to RAW"</w:t>
      </w:r>
    </w:p>
    <w:p w14:paraId="26E17DE4"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echo "      -s, --slc        set ptype to SLC"</w:t>
      </w:r>
    </w:p>
    <w:p w14:paraId="33A7510C"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echo ""</w:t>
      </w:r>
    </w:p>
    <w:p w14:paraId="34DCFC32"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echo "Set ingestion start date:"</w:t>
      </w:r>
    </w:p>
    <w:p w14:paraId="1CC3E4E8"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echo "      --startdate=YYYY-MM-DD"</w:t>
      </w:r>
    </w:p>
    <w:p w14:paraId="22314A7C"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echo "      or"</w:t>
      </w:r>
    </w:p>
    <w:p w14:paraId="58034559"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echo "      --startdate=TODAY"</w:t>
      </w:r>
    </w:p>
    <w:p w14:paraId="10883A0E"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echo "      --startdate=YESTERDAY"</w:t>
      </w:r>
    </w:p>
    <w:p w14:paraId="5527F2F1"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echo "      --startdate=xx-DAYS-AGO"</w:t>
      </w:r>
    </w:p>
    <w:p w14:paraId="789FE8CE"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echo "      --startdate=xx-WEEK-AGO"</w:t>
      </w:r>
    </w:p>
    <w:p w14:paraId="29B31E33"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echo "      --startdate=xx-MONTH-AGO"</w:t>
      </w:r>
    </w:p>
    <w:p w14:paraId="579A4BA4"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echo ""</w:t>
      </w:r>
    </w:p>
    <w:p w14:paraId="5554A67F"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echo "Set ingestion end date:"</w:t>
      </w:r>
    </w:p>
    <w:p w14:paraId="2B8440C3"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echo "      --enddate=YYYY-MM-DD"</w:t>
      </w:r>
    </w:p>
    <w:p w14:paraId="0BB53E87"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echo "      or"</w:t>
      </w:r>
    </w:p>
    <w:p w14:paraId="432C71AC"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echo "      --enddate=TODAY"  </w:t>
      </w:r>
    </w:p>
    <w:p w14:paraId="1B11A8E8"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echo ""</w:t>
      </w:r>
    </w:p>
    <w:p w14:paraId="0F898275"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echo "Skip md5 checksum:"</w:t>
      </w:r>
    </w:p>
    <w:p w14:paraId="295E827F"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echo "      --skipmd5check"</w:t>
      </w:r>
    </w:p>
    <w:p w14:paraId="29C0FA42"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echo ""</w:t>
      </w:r>
    </w:p>
    <w:p w14:paraId="6B4D91B0"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echo "Delete Zip-File older than 30 days:"</w:t>
      </w:r>
    </w:p>
    <w:p w14:paraId="19DAF35E"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echo "      --deletezip30days"</w:t>
      </w:r>
    </w:p>
    <w:p w14:paraId="7FB71C4F"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echo ""</w:t>
      </w:r>
    </w:p>
    <w:p w14:paraId="2EC607A0"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echo "Force download Zip-File.Caution: use only if you really want to (re)download the Zip-File(s)."</w:t>
      </w:r>
    </w:p>
    <w:p w14:paraId="7E1F4197" w14:textId="5AFF3606"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echo "</w:t>
      </w:r>
      <w:r w:rsidR="00865AAE" w:rsidRPr="007A274C">
        <w:rPr>
          <w:rFonts w:ascii="Courier" w:hAnsi="Courier"/>
          <w:sz w:val="12"/>
          <w:szCs w:val="12"/>
          <w:lang w:val="en-US"/>
        </w:rPr>
        <w:t xml:space="preserve">      </w:t>
      </w:r>
      <w:r w:rsidRPr="007A274C">
        <w:rPr>
          <w:rFonts w:ascii="Courier" w:hAnsi="Courier"/>
          <w:sz w:val="12"/>
          <w:szCs w:val="12"/>
          <w:lang w:val="en-US"/>
        </w:rPr>
        <w:t>This will not delete Zip-File older than 30 days"</w:t>
      </w:r>
    </w:p>
    <w:p w14:paraId="10242E1A" w14:textId="5A022A49"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echo "</w:t>
      </w:r>
      <w:r w:rsidR="00865AAE" w:rsidRPr="007A274C">
        <w:rPr>
          <w:rFonts w:ascii="Courier" w:hAnsi="Courier"/>
          <w:sz w:val="12"/>
          <w:szCs w:val="12"/>
          <w:lang w:val="en-US"/>
        </w:rPr>
        <w:t xml:space="preserve">      </w:t>
      </w:r>
      <w:r w:rsidRPr="007A274C">
        <w:rPr>
          <w:rFonts w:ascii="Courier" w:hAnsi="Courier"/>
          <w:sz w:val="12"/>
          <w:szCs w:val="12"/>
          <w:lang w:val="en-US"/>
        </w:rPr>
        <w:t>--force"</w:t>
      </w:r>
    </w:p>
    <w:p w14:paraId="570952D1"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echo ""</w:t>
      </w:r>
    </w:p>
    <w:p w14:paraId="1BBAFEAF"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echo " -v, --verbose    display curl command lines and results"</w:t>
      </w:r>
    </w:p>
    <w:p w14:paraId="6FC9427C"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echo " -V, --version    display the current version of the script"</w:t>
      </w:r>
    </w:p>
    <w:p w14:paraId="170870C2"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echo ""</w:t>
      </w:r>
    </w:p>
    <w:p w14:paraId="39DA708F"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w:t>
      </w:r>
    </w:p>
    <w:p w14:paraId="0C1CECA1" w14:textId="77777777" w:rsidR="00D71998" w:rsidRPr="007A274C" w:rsidRDefault="00D71998" w:rsidP="00D71998">
      <w:pPr>
        <w:pStyle w:val="Body"/>
        <w:jc w:val="left"/>
        <w:rPr>
          <w:rFonts w:ascii="Courier" w:hAnsi="Courier"/>
          <w:sz w:val="12"/>
          <w:szCs w:val="12"/>
          <w:lang w:val="en-US"/>
        </w:rPr>
      </w:pPr>
    </w:p>
    <w:p w14:paraId="4CAE8553"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Parse command line arguments</w:t>
      </w:r>
    </w:p>
    <w:p w14:paraId="5E3D9AC4"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for arg in "$@"</w:t>
      </w:r>
    </w:p>
    <w:p w14:paraId="7C673454"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do</w:t>
      </w:r>
    </w:p>
    <w:p w14:paraId="1E4F86A2"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case "$arg" in</w:t>
      </w:r>
    </w:p>
    <w:p w14:paraId="6BECC21A"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-h  | --help)       show_help;</w:t>
      </w:r>
    </w:p>
    <w:p w14:paraId="74DF43B2"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exit 0</w:t>
      </w:r>
    </w:p>
    <w:p w14:paraId="3435055E"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711BAACE"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4D74A1DD"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-1  | --belgium)    COUNTRY="BELGIUM"  </w:t>
      </w:r>
    </w:p>
    <w:p w14:paraId="0E726D09"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polygon="POLYGON((2.2759179687511 49.39733675067,6.5825585937511 49.39733675067,6.5825585937511 51.523048670724,2.2759179687511 51.523048670724,2.2759179687511 49.39733675067))"</w:t>
      </w:r>
    </w:p>
    <w:p w14:paraId="56CDAC43"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sensormode="(sensoroperationalmode:IW)"</w:t>
      </w:r>
    </w:p>
    <w:p w14:paraId="2B5676CF"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2F18AF54"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610AF1F8"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-2  | --capvert)    COUNTRY="CAPVERT"</w:t>
      </w:r>
    </w:p>
    <w:p w14:paraId="7BF1A9BB"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polygon="POLYGON((-24.805380859375 14.770554001959,-24.212119140625 14.770554001959,-24.212119140625 15.083713334744,-24.805380859375 15.083713334744,-24.805380859375 14.770554001959))"</w:t>
      </w:r>
    </w:p>
    <w:p w14:paraId="010967B2"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sensormode="(sensoroperationalmode:IW)"</w:t>
      </w:r>
    </w:p>
    <w:p w14:paraId="60DBB569"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67CB5B41"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7F78B74F"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-3  | --congo)      COUNTRY="DRCONGO"</w:t>
      </w:r>
    </w:p>
    <w:p w14:paraId="551D44B7"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polygon="POLYGON((28.63761230469 -3.7042857753737,29.725258789065 -3.7042857753737,29.725258789065 -0.54279843346273,28.63761230469 -0.54279843346273,28.63761230469 -3.7042857753737))"</w:t>
      </w:r>
    </w:p>
    <w:p w14:paraId="5EE1F36D"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sensormode="(sensoroperationalmode:IW)"</w:t>
      </w:r>
    </w:p>
    <w:p w14:paraId="1D44795C" w14:textId="004128D2" w:rsidR="00D71998" w:rsidRPr="007A274C" w:rsidRDefault="00865AAE"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w:t>
      </w:r>
    </w:p>
    <w:p w14:paraId="66F09350"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36505C8C"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-4  | --cameroon)   COUNTRY="CAMEROON"</w:t>
      </w:r>
    </w:p>
    <w:p w14:paraId="43FB43B2"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polygon="POLYGON((8.9940576171883 3.9091132063575,9.460976562501 3.9091132063575,9.460976562501 4.4788700707381,8.9940576171883 4.4788700707381,8.9940576171883 3.9091132063575))"</w:t>
      </w:r>
    </w:p>
    <w:p w14:paraId="1960DF87"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sensormode="(sensoroperationalmode:IW)"</w:t>
      </w:r>
    </w:p>
    <w:p w14:paraId="346C0C0B"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3016DF35" w14:textId="77777777" w:rsidR="00D71998" w:rsidRPr="007A274C" w:rsidRDefault="00D71998" w:rsidP="00D71998">
      <w:pPr>
        <w:pStyle w:val="Body"/>
        <w:jc w:val="left"/>
        <w:rPr>
          <w:rFonts w:ascii="Courier" w:hAnsi="Courier"/>
          <w:sz w:val="12"/>
          <w:szCs w:val="12"/>
          <w:lang w:val="en-US"/>
        </w:rPr>
      </w:pPr>
    </w:p>
    <w:p w14:paraId="787DCC97"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-5  | --luxembourg) COUNTRY="LUXEMBOURG"</w:t>
      </w:r>
    </w:p>
    <w:p w14:paraId="0D1EC2FB"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lastRenderedPageBreak/>
        <w:t xml:space="preserve">                        polygon="POLYGON((5.4674462890619 48.418939253948,8.2579736328119 48.418939253948,8.2579736328119 50.307533561486,5.4674462890619 50.307533561486,5.4674462890619 48.418939253948))"</w:t>
      </w:r>
    </w:p>
    <w:p w14:paraId="702AD00D"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sensormode="(sensoroperationalmode:IW)"</w:t>
      </w:r>
    </w:p>
    <w:p w14:paraId="357C7DC2"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03F138D9"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581E873E"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-6  | --tanzania)   COUNTRY="TANZANIA"</w:t>
      </w:r>
    </w:p>
    <w:p w14:paraId="26372805"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polygon="POLYGON((35.674355468752 -3.1120759839556,36.959755859378 -3.1120759839556,36.959755859378 -1.3337017191793,35.674355468752 -1.3337017191793,35.674355468752 -3.1120759839556))"</w:t>
      </w:r>
    </w:p>
    <w:p w14:paraId="2D072122" w14:textId="628B3FAE"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865AAE" w:rsidRPr="007A274C">
        <w:rPr>
          <w:rFonts w:ascii="Courier" w:hAnsi="Courier"/>
          <w:sz w:val="12"/>
          <w:szCs w:val="12"/>
          <w:lang w:val="en-US"/>
        </w:rPr>
        <w:t xml:space="preserve">               </w:t>
      </w:r>
      <w:r w:rsidRPr="007A274C">
        <w:rPr>
          <w:rFonts w:ascii="Courier" w:hAnsi="Courier"/>
          <w:sz w:val="12"/>
          <w:szCs w:val="12"/>
          <w:lang w:val="en-US"/>
        </w:rPr>
        <w:t>sensormode="(sensoroperationalmode:IW)"</w:t>
      </w:r>
    </w:p>
    <w:p w14:paraId="058EDC9D" w14:textId="10E277DF"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865AAE" w:rsidRPr="007A274C">
        <w:rPr>
          <w:rFonts w:ascii="Courier" w:hAnsi="Courier"/>
          <w:sz w:val="12"/>
          <w:szCs w:val="12"/>
          <w:lang w:val="en-US"/>
        </w:rPr>
        <w:t xml:space="preserve">               </w:t>
      </w:r>
      <w:r w:rsidRPr="007A274C">
        <w:rPr>
          <w:rFonts w:ascii="Courier" w:hAnsi="Courier"/>
          <w:sz w:val="12"/>
          <w:szCs w:val="12"/>
          <w:lang w:val="en-US"/>
        </w:rPr>
        <w:t>;;</w:t>
      </w:r>
    </w:p>
    <w:p w14:paraId="54B21C8B" w14:textId="24928F73"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865AAE" w:rsidRPr="007A274C">
        <w:rPr>
          <w:rFonts w:ascii="Courier" w:hAnsi="Courier"/>
          <w:sz w:val="12"/>
          <w:szCs w:val="12"/>
          <w:lang w:val="en-US"/>
        </w:rPr>
        <w:t xml:space="preserve">               </w:t>
      </w:r>
    </w:p>
    <w:p w14:paraId="4FFDF276"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-7  | --erta_ale)   COUNTRY="ERTA_ALE"</w:t>
      </w:r>
    </w:p>
    <w:p w14:paraId="5C4B7D45"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polygon="POLYGON((40.47309769928795 13.38637299084182,40.937128609315685 13.38637299084182,40.937128609315685 13.885019945672866,40.47309769928795 13.885019945672866,40.47309769928795 13.38637299084182))"</w:t>
      </w:r>
    </w:p>
    <w:p w14:paraId="5711A931"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sensormode="(sensoroperationalmode:IW)"</w:t>
      </w:r>
    </w:p>
    <w:p w14:paraId="5B949092"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6D7B0DB9"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24CA667F"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-8  | --hawaii)     COUNTRY="HAWAII"</w:t>
      </w:r>
    </w:p>
    <w:p w14:paraId="03CAEC62"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polygon="POLYGON((-155.43700607299937 19.195655095731155,-154.99082250566502 19.195655095731155,-154.99082250566502 19.44828597828061,-155.43700607299937 19.44828597828061,-155.43700607299937 19.195655095731155))"</w:t>
      </w:r>
    </w:p>
    <w:p w14:paraId="1ADB21B4" w14:textId="06EC918D"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865AAE" w:rsidRPr="007A274C">
        <w:rPr>
          <w:rFonts w:ascii="Courier" w:hAnsi="Courier"/>
          <w:sz w:val="12"/>
          <w:szCs w:val="12"/>
          <w:lang w:val="en-US"/>
        </w:rPr>
        <w:t xml:space="preserve">   </w:t>
      </w:r>
      <w:r w:rsidRPr="007A274C">
        <w:rPr>
          <w:rFonts w:ascii="Courier" w:hAnsi="Courier"/>
          <w:sz w:val="12"/>
          <w:szCs w:val="12"/>
          <w:lang w:val="en-US"/>
        </w:rPr>
        <w:t>sensormode="(sensoroperationalmode:IW)"</w:t>
      </w:r>
    </w:p>
    <w:p w14:paraId="63A8AF69" w14:textId="3FEB7643"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865AAE" w:rsidRPr="007A274C">
        <w:rPr>
          <w:rFonts w:ascii="Courier" w:hAnsi="Courier"/>
          <w:sz w:val="12"/>
          <w:szCs w:val="12"/>
          <w:lang w:val="en-US"/>
        </w:rPr>
        <w:t xml:space="preserve">   </w:t>
      </w:r>
      <w:r w:rsidRPr="007A274C">
        <w:rPr>
          <w:rFonts w:ascii="Courier" w:hAnsi="Courier"/>
          <w:sz w:val="12"/>
          <w:szCs w:val="12"/>
          <w:lang w:val="en-US"/>
        </w:rPr>
        <w:t>;;</w:t>
      </w:r>
    </w:p>
    <w:p w14:paraId="595E31C0" w14:textId="689ECBDB" w:rsidR="00D71998" w:rsidRPr="007A274C" w:rsidRDefault="00865AAE"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0DA76E17" w14:textId="4004F17D" w:rsidR="00D71998" w:rsidRPr="007A274C" w:rsidRDefault="00865AAE"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-9</w:t>
      </w:r>
      <w:r w:rsidRPr="007A274C">
        <w:rPr>
          <w:rFonts w:ascii="Courier" w:hAnsi="Courier"/>
          <w:sz w:val="12"/>
          <w:szCs w:val="12"/>
          <w:lang w:val="en-US"/>
        </w:rPr>
        <w:t xml:space="preserve">   </w:t>
      </w:r>
      <w:r w:rsidR="00D71998" w:rsidRPr="007A274C">
        <w:rPr>
          <w:rFonts w:ascii="Courier" w:hAnsi="Courier"/>
          <w:sz w:val="12"/>
          <w:szCs w:val="12"/>
          <w:lang w:val="en-US"/>
        </w:rPr>
        <w:t>| --tristan)</w:t>
      </w:r>
      <w:r w:rsidRPr="007A274C">
        <w:rPr>
          <w:rFonts w:ascii="Courier" w:hAnsi="Courier"/>
          <w:sz w:val="12"/>
          <w:szCs w:val="12"/>
          <w:lang w:val="en-US"/>
        </w:rPr>
        <w:t xml:space="preserve">   </w:t>
      </w:r>
      <w:r w:rsidR="00D71998" w:rsidRPr="007A274C">
        <w:rPr>
          <w:rFonts w:ascii="Courier" w:hAnsi="Courier"/>
          <w:sz w:val="12"/>
          <w:szCs w:val="12"/>
          <w:lang w:val="en-US"/>
        </w:rPr>
        <w:t>COUNTRY="TRISTAN"</w:t>
      </w:r>
    </w:p>
    <w:p w14:paraId="6B372BF0" w14:textId="062C1DB6" w:rsidR="00D71998" w:rsidRPr="007A274C" w:rsidRDefault="00865AAE"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#Request POLYGON((-12.437366939445228 -37.19301009606267,-12.142885785004552 -37.19301009606267,-12.142885785004552 -37.032896613954165,-12.437366939445228 -37.032896613954165,-12.437366939445228 -37.19301009606267)))" ) AND ( beginPosition:[2013-12-01T00:00:00.000Z TO 2018-05-01T23:59:59.999Z] AND endPosition:[2013-12-01T00:00:00.000Z TO 2018-05-01T23:59:59.999Z] ) AND ( (platformname:Sentinel-1 AND producttype:SLC AND sensoroperationalmode:SM))</w:t>
      </w:r>
    </w:p>
    <w:p w14:paraId="3E9D903F" w14:textId="694F3584" w:rsidR="00D71998" w:rsidRPr="007A274C" w:rsidRDefault="00865AAE"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polygon="POLYGON((-12.437366939445228 -37.19301009606267,-12.142885785004552 -37.19301009606267,-12.142885785004552 -37.032896613954165,-12.437366939445228 -37.032896613954165,-12.437366939445228 -37.19301009606267))"</w:t>
      </w:r>
    </w:p>
    <w:p w14:paraId="3DB396AE" w14:textId="255B1EA5" w:rsidR="00D71998" w:rsidRPr="007A274C" w:rsidRDefault="00865AAE"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sensormode="(sensoroperationalmode:SM)"</w:t>
      </w:r>
    </w:p>
    <w:p w14:paraId="2DA86A3A" w14:textId="15E14494" w:rsidR="00D71998" w:rsidRPr="007A274C" w:rsidRDefault="00865AAE"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w:t>
      </w:r>
    </w:p>
    <w:p w14:paraId="310004D1" w14:textId="5D2EBDB6" w:rsidR="00D71998" w:rsidRPr="007A274C" w:rsidRDefault="00865AAE"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68C5A648" w14:textId="40E85F9D" w:rsidR="00D71998" w:rsidRPr="007A274C" w:rsidRDefault="00865AAE"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-10</w:t>
      </w:r>
      <w:r w:rsidRPr="007A274C">
        <w:rPr>
          <w:rFonts w:ascii="Courier" w:hAnsi="Courier"/>
          <w:sz w:val="12"/>
          <w:szCs w:val="12"/>
          <w:lang w:val="en-US"/>
        </w:rPr>
        <w:t xml:space="preserve">   </w:t>
      </w:r>
      <w:r w:rsidR="00D71998" w:rsidRPr="007A274C">
        <w:rPr>
          <w:rFonts w:ascii="Courier" w:hAnsi="Courier"/>
          <w:sz w:val="12"/>
          <w:szCs w:val="12"/>
          <w:lang w:val="en-US"/>
        </w:rPr>
        <w:t>| --domuyo18)</w:t>
      </w:r>
      <w:r w:rsidRPr="007A274C">
        <w:rPr>
          <w:rFonts w:ascii="Courier" w:hAnsi="Courier"/>
          <w:sz w:val="12"/>
          <w:szCs w:val="12"/>
          <w:lang w:val="en-US"/>
        </w:rPr>
        <w:t xml:space="preserve">   </w:t>
      </w:r>
      <w:r w:rsidR="00D71998" w:rsidRPr="007A274C">
        <w:rPr>
          <w:rFonts w:ascii="Courier" w:hAnsi="Courier"/>
          <w:sz w:val="12"/>
          <w:szCs w:val="12"/>
          <w:lang w:val="en-US"/>
        </w:rPr>
        <w:t>COUNTRY="DOMUYO"</w:t>
      </w:r>
    </w:p>
    <w:p w14:paraId="018908A1" w14:textId="35DF0D05" w:rsidR="00D71998" w:rsidRPr="007A274C" w:rsidRDefault="00865AAE"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#Request POLYGON((-12.437366939445228 -37.19301009606267,-12.142885785004552 -37.19301009606267,-12.142885785004552 -37.032896613954165,-12.437366939445228 -37.032896613954165,-12.437366939445228 -37.19301009606267)))" ) AND ( beginPosition:[2013-12-01T00:00:00.000Z TO 2018-05-01T23:59:59.999Z] AND endPosition:[2013-12-01T00:00:00.000Z TO 2018-05-01T23:59:59.999Z] ) AND ( (platformname:Sentinel-1 AND producttype:SLC AND sensoroperationalmode:SM))</w:t>
      </w:r>
    </w:p>
    <w:p w14:paraId="011CAE42" w14:textId="454EDB18" w:rsidR="00D71998" w:rsidRPr="007A274C" w:rsidRDefault="00865AAE"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polygon="POLYGON((-70.6898267839218 -36.90762895618818,-70.03362627002683 -36.89749957901811,-70.09693399654567 -36.05291395012518,-70.71831691721114 -36.06796170586554,-70.6898267839218 -36.90762895618818))"</w:t>
      </w:r>
    </w:p>
    <w:p w14:paraId="4455BC12" w14:textId="45E0B16E" w:rsidR="00D71998" w:rsidRPr="007A274C" w:rsidRDefault="00865AAE"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sensormode="(sensoroperationalmode:IW AND relativeorbitnumber:18)"</w:t>
      </w:r>
    </w:p>
    <w:p w14:paraId="281CD651" w14:textId="2352AEAC" w:rsidR="00D71998" w:rsidRPr="007A274C" w:rsidRDefault="00865AAE"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w:t>
      </w:r>
    </w:p>
    <w:p w14:paraId="7556AF80" w14:textId="48DDE6E1" w:rsidR="00D71998" w:rsidRPr="007A274C" w:rsidRDefault="00865AAE"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1997A5AF" w14:textId="5F666070" w:rsidR="00D71998" w:rsidRPr="007A274C" w:rsidRDefault="00865AAE"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-11</w:t>
      </w:r>
      <w:r w:rsidRPr="007A274C">
        <w:rPr>
          <w:rFonts w:ascii="Courier" w:hAnsi="Courier"/>
          <w:sz w:val="12"/>
          <w:szCs w:val="12"/>
          <w:lang w:val="en-US"/>
        </w:rPr>
        <w:t xml:space="preserve">   </w:t>
      </w:r>
      <w:r w:rsidR="00D71998" w:rsidRPr="007A274C">
        <w:rPr>
          <w:rFonts w:ascii="Courier" w:hAnsi="Courier"/>
          <w:sz w:val="12"/>
          <w:szCs w:val="12"/>
          <w:lang w:val="en-US"/>
        </w:rPr>
        <w:t>| --domuyo83)</w:t>
      </w:r>
      <w:r w:rsidRPr="007A274C">
        <w:rPr>
          <w:rFonts w:ascii="Courier" w:hAnsi="Courier"/>
          <w:sz w:val="12"/>
          <w:szCs w:val="12"/>
          <w:lang w:val="en-US"/>
        </w:rPr>
        <w:t xml:space="preserve">   </w:t>
      </w:r>
      <w:r w:rsidR="00D71998" w:rsidRPr="007A274C">
        <w:rPr>
          <w:rFonts w:ascii="Courier" w:hAnsi="Courier"/>
          <w:sz w:val="12"/>
          <w:szCs w:val="12"/>
          <w:lang w:val="en-US"/>
        </w:rPr>
        <w:t>COUNTRY="DOMUYO"</w:t>
      </w:r>
    </w:p>
    <w:p w14:paraId="69BBD881" w14:textId="30126AEA" w:rsidR="00D71998" w:rsidRPr="007A274C" w:rsidRDefault="00865AAE"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#Request POLYGON((-12.437366939445228 -37.19301009606267,-12.142885785004552 -37.19301009606267,-12.142885785004552 -37.032896613954165,-12.437366939445228 -37.032896613954165,-12.437366939445228 -37.19301009606267)))" ) AND ( beginPosition:[2013-12-01T00:00:00.000Z TO 2018-05-01T23:59:59.999Z] AND endPosition:[2013-12-01T00:00:00.000Z TO 2018-05-01T23:59:59.999Z] ) AND ( (platformname:Sentinel-1 AND producttype:SLC AND sensoroperationalmode:SM))</w:t>
      </w:r>
    </w:p>
    <w:p w14:paraId="666DB3F6" w14:textId="1B23306F" w:rsidR="00D71998" w:rsidRPr="007A274C" w:rsidRDefault="00865AAE"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polygon="POLYGON((-70.6898267839218 -36.90762895618818,-70.03362627002683 -36.89749957901811,-70.09693399654567 -36.05291395012518,-70.71831691721114 -36.06796170586554,-70.6898267839218 -36.90762895618818))"</w:t>
      </w:r>
    </w:p>
    <w:p w14:paraId="199DE22D" w14:textId="4A3F80CE" w:rsidR="00D71998" w:rsidRPr="007A274C" w:rsidRDefault="00865AAE"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sensormode="(sensoroperationalmode:IW AND relativeorbitnumber:83)"</w:t>
      </w:r>
    </w:p>
    <w:p w14:paraId="58FA8AD9" w14:textId="0346B1C9" w:rsidR="00D71998" w:rsidRPr="007A274C" w:rsidRDefault="00865AAE"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w:t>
      </w:r>
    </w:p>
    <w:p w14:paraId="1EAD9102" w14:textId="47964D28" w:rsidR="00D71998" w:rsidRPr="007A274C" w:rsidRDefault="00865AAE"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03A0BBF8"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-g  |  --grd)       ptype="GRD";;</w:t>
      </w:r>
    </w:p>
    <w:p w14:paraId="4857BC16"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-o  |  --ocn)       ptype="OCN";;</w:t>
      </w:r>
    </w:p>
    <w:p w14:paraId="68D76B29"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-r  |  --raw)       ptype="RAW";;</w:t>
      </w:r>
    </w:p>
    <w:p w14:paraId="2B36F590"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-s  |  --slc)       ptype="SLC";;</w:t>
      </w:r>
    </w:p>
    <w:p w14:paraId="76775DD7"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5C57FAB6"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 taken from: http://mywiki.wooledge.org/BashFAQ/035</w:t>
      </w:r>
    </w:p>
    <w:p w14:paraId="363A10D4" w14:textId="59E511F2"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-sd |</w:t>
      </w:r>
      <w:r w:rsidR="00865AAE" w:rsidRPr="007A274C">
        <w:rPr>
          <w:rFonts w:ascii="Courier" w:hAnsi="Courier"/>
          <w:sz w:val="12"/>
          <w:szCs w:val="12"/>
          <w:lang w:val="en-US"/>
        </w:rPr>
        <w:t xml:space="preserve">   </w:t>
      </w:r>
      <w:r w:rsidRPr="007A274C">
        <w:rPr>
          <w:rFonts w:ascii="Courier" w:hAnsi="Courier"/>
          <w:sz w:val="12"/>
          <w:szCs w:val="12"/>
          <w:lang w:val="en-US"/>
        </w:rPr>
        <w:t>--startdate)</w:t>
      </w:r>
    </w:p>
    <w:p w14:paraId="6CA46064"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 Takes an option argument, ensuring it has been specified.</w:t>
      </w:r>
    </w:p>
    <w:p w14:paraId="7912D230"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if [ -n "$3" ]; then</w:t>
      </w:r>
    </w:p>
    <w:p w14:paraId="62167100"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INGEST_START_DATE=$3</w:t>
      </w:r>
    </w:p>
    <w:p w14:paraId="11F9E6B1"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echo "1. Start Date: ${INGEST_START_DATE}"</w:t>
      </w:r>
    </w:p>
    <w:p w14:paraId="3B13D809"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shift</w:t>
      </w:r>
    </w:p>
    <w:p w14:paraId="0353B2E8"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else</w:t>
      </w:r>
    </w:p>
    <w:p w14:paraId="3D031565"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printf 'ERROR: "--startdate" requires a non-empty option argument,e.g 2017-12-31 (YYYY-MM-DD).\n' &gt;&amp;2</w:t>
      </w:r>
    </w:p>
    <w:p w14:paraId="3A58967D"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exit 1</w:t>
      </w:r>
    </w:p>
    <w:p w14:paraId="73921F3C"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fi</w:t>
      </w:r>
    </w:p>
    <w:p w14:paraId="47C53B3B"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747E18C7"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--startdate=?*)</w:t>
      </w:r>
    </w:p>
    <w:p w14:paraId="24897C09"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INGEST_START_DATE=${3#*=} # Delete everything up to "=" and assign the remainder.</w:t>
      </w:r>
    </w:p>
    <w:p w14:paraId="496834EB"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echo "2. Start Date: ${INGEST_START_DATE}"</w:t>
      </w:r>
    </w:p>
    <w:p w14:paraId="3DC2F86F"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7BC184BA"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4A0DBB92"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--startdate=)       # Handle the case of an empty --startdate=</w:t>
      </w:r>
    </w:p>
    <w:p w14:paraId="0BE1AE61"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printf 'ERROR: "--startdate" requires a non-empty option argument, e.g 2017-12-31 (YYYY-MM-DD) \n' &gt;&amp;2</w:t>
      </w:r>
    </w:p>
    <w:p w14:paraId="6BEB66A6"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exit 1</w:t>
      </w:r>
    </w:p>
    <w:p w14:paraId="40CDDCF9"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34A3213D"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713EE066" w14:textId="51CE2ED3"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865AAE" w:rsidRPr="007A274C">
        <w:rPr>
          <w:rFonts w:ascii="Courier" w:hAnsi="Courier"/>
          <w:sz w:val="12"/>
          <w:szCs w:val="12"/>
          <w:lang w:val="en-US"/>
        </w:rPr>
        <w:t xml:space="preserve">   </w:t>
      </w:r>
      <w:r w:rsidRPr="007A274C">
        <w:rPr>
          <w:rFonts w:ascii="Courier" w:hAnsi="Courier"/>
          <w:sz w:val="12"/>
          <w:szCs w:val="12"/>
          <w:lang w:val="en-US"/>
        </w:rPr>
        <w:t>-ed |</w:t>
      </w:r>
      <w:r w:rsidR="00865AAE" w:rsidRPr="007A274C">
        <w:rPr>
          <w:rFonts w:ascii="Courier" w:hAnsi="Courier"/>
          <w:sz w:val="12"/>
          <w:szCs w:val="12"/>
          <w:lang w:val="en-US"/>
        </w:rPr>
        <w:t xml:space="preserve">   </w:t>
      </w:r>
      <w:r w:rsidRPr="007A274C">
        <w:rPr>
          <w:rFonts w:ascii="Courier" w:hAnsi="Courier"/>
          <w:sz w:val="12"/>
          <w:szCs w:val="12"/>
          <w:lang w:val="en-US"/>
        </w:rPr>
        <w:t>--enddate)  # Takes an option argument, ensuring it has been specified.</w:t>
      </w:r>
    </w:p>
    <w:p w14:paraId="14338E96"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if [ -n "$4" ]; then</w:t>
      </w:r>
    </w:p>
    <w:p w14:paraId="18F1C8C4" w14:textId="7FE47DF9"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865AAE" w:rsidRPr="007A274C">
        <w:rPr>
          <w:rFonts w:ascii="Courier" w:hAnsi="Courier"/>
          <w:sz w:val="12"/>
          <w:szCs w:val="12"/>
          <w:lang w:val="en-US"/>
        </w:rPr>
        <w:t xml:space="preserve">      </w:t>
      </w:r>
      <w:r w:rsidRPr="007A274C">
        <w:rPr>
          <w:rFonts w:ascii="Courier" w:hAnsi="Courier"/>
          <w:sz w:val="12"/>
          <w:szCs w:val="12"/>
          <w:lang w:val="en-US"/>
        </w:rPr>
        <w:t>INGEST_END_DATE=$4</w:t>
      </w:r>
    </w:p>
    <w:p w14:paraId="0EAFCA7E" w14:textId="53D984AC"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865AAE" w:rsidRPr="007A274C">
        <w:rPr>
          <w:rFonts w:ascii="Courier" w:hAnsi="Courier"/>
          <w:sz w:val="12"/>
          <w:szCs w:val="12"/>
          <w:lang w:val="en-US"/>
        </w:rPr>
        <w:t xml:space="preserve">   </w:t>
      </w:r>
      <w:r w:rsidRPr="007A274C">
        <w:rPr>
          <w:rFonts w:ascii="Courier" w:hAnsi="Courier"/>
          <w:sz w:val="12"/>
          <w:szCs w:val="12"/>
          <w:lang w:val="en-US"/>
        </w:rPr>
        <w:t>echo "1. End Date: ${INGEST_END_DATE}"</w:t>
      </w:r>
    </w:p>
    <w:p w14:paraId="08F7FB99"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shift</w:t>
      </w:r>
    </w:p>
    <w:p w14:paraId="2C7BDC6C"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else</w:t>
      </w:r>
    </w:p>
    <w:p w14:paraId="26C3EBC9"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printf 'ERROR: "--enddate" requires a non-empty option argument,e.g 2017-12-31 (YYYY-MM-DD).\n' &gt;&amp;2</w:t>
      </w:r>
    </w:p>
    <w:p w14:paraId="45393B9C"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exit 1</w:t>
      </w:r>
    </w:p>
    <w:p w14:paraId="3FB0B55A"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fi</w:t>
      </w:r>
    </w:p>
    <w:p w14:paraId="792A03D3"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5BE1B674"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--enddate=?*)</w:t>
      </w:r>
    </w:p>
    <w:p w14:paraId="7D216344"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INGEST_END_DATE=${4#*=} # Delete everything up to "=" and assign the remainder.</w:t>
      </w:r>
    </w:p>
    <w:p w14:paraId="04EA33D3"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echo "2. End Date: ${INGEST_END_DATE}"</w:t>
      </w:r>
    </w:p>
    <w:p w14:paraId="27D2CC8B"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5CFDAE63"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0B17E728"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--enddate=) # Handle the case of an empty --enddate=</w:t>
      </w:r>
    </w:p>
    <w:p w14:paraId="2F0B9F2E"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printf 'ERROR: "--enddate" requires a non-empty option argument, e.g 2017-12-31 (YYYY-MM-DD) \n' &gt;&amp;2</w:t>
      </w:r>
    </w:p>
    <w:p w14:paraId="6BE683A5"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exit 1</w:t>
      </w:r>
    </w:p>
    <w:p w14:paraId="05554C47"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345BF2AC" w14:textId="1E44B391"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865AAE" w:rsidRPr="007A274C">
        <w:rPr>
          <w:rFonts w:ascii="Courier" w:hAnsi="Courier"/>
          <w:sz w:val="12"/>
          <w:szCs w:val="12"/>
          <w:lang w:val="en-US"/>
        </w:rPr>
        <w:t xml:space="preserve">         </w:t>
      </w:r>
      <w:r w:rsidRPr="007A274C">
        <w:rPr>
          <w:rFonts w:ascii="Courier" w:hAnsi="Courier"/>
          <w:sz w:val="12"/>
          <w:szCs w:val="12"/>
          <w:lang w:val="en-US"/>
        </w:rPr>
        <w:t xml:space="preserve">    </w:t>
      </w:r>
    </w:p>
    <w:p w14:paraId="467970C6"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--skipmd5check)  SKIPMD5CHECK=true</w:t>
      </w:r>
    </w:p>
    <w:p w14:paraId="3BE82FED" w14:textId="1FE87DD6"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865AAE" w:rsidRPr="007A274C">
        <w:rPr>
          <w:rFonts w:ascii="Courier" w:hAnsi="Courier"/>
          <w:sz w:val="12"/>
          <w:szCs w:val="12"/>
          <w:lang w:val="en-US"/>
        </w:rPr>
        <w:t xml:space="preserve">   </w:t>
      </w:r>
      <w:r w:rsidRPr="007A274C">
        <w:rPr>
          <w:rFonts w:ascii="Courier" w:hAnsi="Courier"/>
          <w:sz w:val="12"/>
          <w:szCs w:val="12"/>
          <w:lang w:val="en-US"/>
        </w:rPr>
        <w:t xml:space="preserve">      ;;</w:t>
      </w:r>
    </w:p>
    <w:p w14:paraId="55836253" w14:textId="4CA7C165"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865AAE" w:rsidRPr="007A274C">
        <w:rPr>
          <w:rFonts w:ascii="Courier" w:hAnsi="Courier"/>
          <w:sz w:val="12"/>
          <w:szCs w:val="12"/>
          <w:lang w:val="en-US"/>
        </w:rPr>
        <w:t xml:space="preserve">               </w:t>
      </w:r>
    </w:p>
    <w:p w14:paraId="2C5FF214" w14:textId="273A21CD" w:rsidR="00D71998" w:rsidRPr="007A274C" w:rsidRDefault="00D71998" w:rsidP="00D71998">
      <w:pPr>
        <w:pStyle w:val="Body"/>
        <w:ind w:left="720"/>
        <w:jc w:val="left"/>
        <w:rPr>
          <w:rFonts w:ascii="Courier" w:hAnsi="Courier"/>
          <w:sz w:val="12"/>
          <w:szCs w:val="12"/>
          <w:lang w:val="en-US"/>
        </w:rPr>
      </w:pPr>
      <w:r w:rsidRPr="007A274C">
        <w:rPr>
          <w:rFonts w:ascii="Courier" w:hAnsi="Courier"/>
          <w:sz w:val="12"/>
          <w:szCs w:val="12"/>
          <w:lang w:val="en-US"/>
        </w:rPr>
        <w:t xml:space="preserve">     </w:t>
      </w:r>
      <w:r w:rsidR="00865AAE" w:rsidRPr="007A274C">
        <w:rPr>
          <w:rFonts w:ascii="Courier" w:hAnsi="Courier"/>
          <w:sz w:val="12"/>
          <w:szCs w:val="12"/>
          <w:lang w:val="en-US"/>
        </w:rPr>
        <w:t xml:space="preserve">   </w:t>
      </w:r>
      <w:r w:rsidRPr="007A274C">
        <w:rPr>
          <w:rFonts w:ascii="Courier" w:hAnsi="Courier"/>
          <w:sz w:val="12"/>
          <w:szCs w:val="12"/>
          <w:lang w:val="en-US"/>
        </w:rPr>
        <w:t xml:space="preserve"># Delete the ZIPFILE older than 30days  </w:t>
      </w:r>
    </w:p>
    <w:p w14:paraId="77D6C0A1" w14:textId="42F3B74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--deletezip30days)</w:t>
      </w:r>
      <w:r w:rsidR="00865AAE" w:rsidRPr="007A274C">
        <w:rPr>
          <w:rFonts w:ascii="Courier" w:hAnsi="Courier"/>
          <w:sz w:val="12"/>
          <w:szCs w:val="12"/>
          <w:lang w:val="en-US"/>
        </w:rPr>
        <w:t xml:space="preserve">   </w:t>
      </w:r>
      <w:r w:rsidRPr="007A274C">
        <w:rPr>
          <w:rFonts w:ascii="Courier" w:hAnsi="Courier"/>
          <w:sz w:val="12"/>
          <w:szCs w:val="12"/>
          <w:lang w:val="en-US"/>
        </w:rPr>
        <w:t>DELETE_ZIPFILE_30DAYS=true</w:t>
      </w:r>
    </w:p>
    <w:p w14:paraId="04A8D8C1" w14:textId="7497D43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865AAE" w:rsidRPr="007A274C">
        <w:rPr>
          <w:rFonts w:ascii="Courier" w:hAnsi="Courier"/>
          <w:sz w:val="12"/>
          <w:szCs w:val="12"/>
          <w:lang w:val="en-US"/>
        </w:rPr>
        <w:t xml:space="preserve">   </w:t>
      </w:r>
      <w:r w:rsidRPr="007A274C">
        <w:rPr>
          <w:rFonts w:ascii="Courier" w:hAnsi="Courier"/>
          <w:sz w:val="12"/>
          <w:szCs w:val="12"/>
          <w:lang w:val="en-US"/>
        </w:rPr>
        <w:t xml:space="preserve">      ;;</w:t>
      </w:r>
    </w:p>
    <w:p w14:paraId="5C9005C1" w14:textId="1BD27BA1"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lastRenderedPageBreak/>
        <w:t xml:space="preserve">    </w:t>
      </w:r>
      <w:r w:rsidR="00865AAE" w:rsidRPr="007A274C">
        <w:rPr>
          <w:rFonts w:ascii="Courier" w:hAnsi="Courier"/>
          <w:sz w:val="12"/>
          <w:szCs w:val="12"/>
          <w:lang w:val="en-US"/>
        </w:rPr>
        <w:t xml:space="preserve">            </w:t>
      </w:r>
    </w:p>
    <w:p w14:paraId="1C39AC4F" w14:textId="253B416E"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865AAE" w:rsidRPr="007A274C">
        <w:rPr>
          <w:rFonts w:ascii="Courier" w:hAnsi="Courier"/>
          <w:sz w:val="12"/>
          <w:szCs w:val="12"/>
          <w:lang w:val="en-US"/>
        </w:rPr>
        <w:t xml:space="preserve">      </w:t>
      </w:r>
      <w:r w:rsidRPr="007A274C">
        <w:rPr>
          <w:rFonts w:ascii="Courier" w:hAnsi="Courier"/>
          <w:sz w:val="12"/>
          <w:szCs w:val="12"/>
          <w:lang w:val="en-US"/>
        </w:rPr>
        <w:t># Force download priority</w:t>
      </w:r>
    </w:p>
    <w:p w14:paraId="6B941B74" w14:textId="48C6763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--force)</w:t>
      </w:r>
      <w:r w:rsidR="00865AAE" w:rsidRPr="007A274C">
        <w:rPr>
          <w:rFonts w:ascii="Courier" w:hAnsi="Courier"/>
          <w:sz w:val="12"/>
          <w:szCs w:val="12"/>
          <w:lang w:val="en-US"/>
        </w:rPr>
        <w:t xml:space="preserve">   </w:t>
      </w:r>
      <w:r w:rsidRPr="007A274C">
        <w:rPr>
          <w:rFonts w:ascii="Courier" w:hAnsi="Courier"/>
          <w:sz w:val="12"/>
          <w:szCs w:val="12"/>
          <w:lang w:val="en-US"/>
        </w:rPr>
        <w:t>FORCE_DOWNLOAD=true</w:t>
      </w:r>
    </w:p>
    <w:p w14:paraId="2BEE194B" w14:textId="6DAAC62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865AAE" w:rsidRPr="007A274C">
        <w:rPr>
          <w:rFonts w:ascii="Courier" w:hAnsi="Courier"/>
          <w:sz w:val="12"/>
          <w:szCs w:val="12"/>
          <w:lang w:val="en-US"/>
        </w:rPr>
        <w:t xml:space="preserve">      </w:t>
      </w:r>
      <w:r w:rsidRPr="007A274C">
        <w:rPr>
          <w:rFonts w:ascii="Courier" w:hAnsi="Courier"/>
          <w:sz w:val="12"/>
          <w:szCs w:val="12"/>
          <w:lang w:val="en-US"/>
        </w:rPr>
        <w:t>;;</w:t>
      </w:r>
    </w:p>
    <w:p w14:paraId="684D184D" w14:textId="1B0EA010"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865AAE" w:rsidRPr="007A274C">
        <w:rPr>
          <w:rFonts w:ascii="Courier" w:hAnsi="Courier"/>
          <w:sz w:val="12"/>
          <w:szCs w:val="12"/>
          <w:lang w:val="en-US"/>
        </w:rPr>
        <w:t xml:space="preserve">                           </w:t>
      </w:r>
    </w:p>
    <w:p w14:paraId="70AA3BCE"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-v   | --verbose)   VERBOSE=true</w:t>
      </w:r>
    </w:p>
    <w:p w14:paraId="4DC53503" w14:textId="42F11EBA"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865AAE" w:rsidRPr="007A274C">
        <w:rPr>
          <w:rFonts w:ascii="Courier" w:hAnsi="Courier"/>
          <w:sz w:val="12"/>
          <w:szCs w:val="12"/>
          <w:lang w:val="en-US"/>
        </w:rPr>
        <w:t xml:space="preserve">      </w:t>
      </w:r>
      <w:r w:rsidRPr="007A274C">
        <w:rPr>
          <w:rFonts w:ascii="Courier" w:hAnsi="Courier"/>
          <w:sz w:val="12"/>
          <w:szCs w:val="12"/>
          <w:lang w:val="en-US"/>
        </w:rPr>
        <w:t>;;</w:t>
      </w:r>
    </w:p>
    <w:p w14:paraId="218F9294"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1BF6ED1E"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-V   | --version)   show_version;</w:t>
      </w:r>
    </w:p>
    <w:p w14:paraId="6AF357F6"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exit 0</w:t>
      </w:r>
    </w:p>
    <w:p w14:paraId="14825DD3"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68561907"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4A0B1648"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2662A1D9"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echo "Invalid option: $arg" &gt;&amp;2;</w:t>
      </w:r>
    </w:p>
    <w:p w14:paraId="30E7C592"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show_help;</w:t>
      </w:r>
    </w:p>
    <w:p w14:paraId="46932D4F"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exit 1</w:t>
      </w:r>
    </w:p>
    <w:p w14:paraId="173DFD2E"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40267A25"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esac</w:t>
      </w:r>
    </w:p>
    <w:p w14:paraId="1F28AC45"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done</w:t>
      </w:r>
    </w:p>
    <w:p w14:paraId="766589D6" w14:textId="77777777" w:rsidR="00D71998" w:rsidRPr="007A274C" w:rsidRDefault="00D71998" w:rsidP="00D71998">
      <w:pPr>
        <w:pStyle w:val="Body"/>
        <w:jc w:val="left"/>
        <w:rPr>
          <w:rFonts w:ascii="Courier" w:hAnsi="Courier"/>
          <w:sz w:val="12"/>
          <w:szCs w:val="12"/>
          <w:lang w:val="en-US"/>
        </w:rPr>
      </w:pPr>
    </w:p>
    <w:p w14:paraId="3065CE7B" w14:textId="77777777" w:rsidR="00D71998" w:rsidRPr="007A274C" w:rsidRDefault="00D71998" w:rsidP="00D71998">
      <w:pPr>
        <w:pStyle w:val="Body"/>
        <w:jc w:val="left"/>
        <w:rPr>
          <w:rFonts w:ascii="Courier" w:hAnsi="Courier"/>
          <w:sz w:val="12"/>
          <w:szCs w:val="12"/>
          <w:lang w:val="en-US"/>
        </w:rPr>
      </w:pPr>
    </w:p>
    <w:p w14:paraId="4CAF0259"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Check 3 arguments are given #</w:t>
      </w:r>
    </w:p>
    <w:p w14:paraId="70F9FCFA"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if [ $# -lt 4 ]</w:t>
      </w:r>
    </w:p>
    <w:p w14:paraId="416AEB32"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then</w:t>
      </w:r>
    </w:p>
    <w:p w14:paraId="3DCDB80D"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printf "Usage: $0 countryname [--belgium, --capvert, --congo, --cameroon, --luxembourg, --tanzania, --erta_ale, --hawaii] "</w:t>
      </w:r>
    </w:p>
    <w:p w14:paraId="181AB13A"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printf "ptype [--slc, --raw, --grd, --ocn] --startdate=YYYY-MM-DD --enddate=YYYY-MM-DD"</w:t>
      </w:r>
    </w:p>
    <w:p w14:paraId="530DC421"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echo ""</w:t>
      </w:r>
    </w:p>
    <w:p w14:paraId="5229F975"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exit</w:t>
      </w:r>
    </w:p>
    <w:p w14:paraId="2F53E4AE"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fi</w:t>
      </w:r>
    </w:p>
    <w:p w14:paraId="4078C59F" w14:textId="77777777" w:rsidR="00D71998" w:rsidRPr="007A274C" w:rsidRDefault="00D71998" w:rsidP="00D71998">
      <w:pPr>
        <w:pStyle w:val="Body"/>
        <w:jc w:val="left"/>
        <w:rPr>
          <w:rFonts w:ascii="Courier" w:hAnsi="Courier"/>
          <w:sz w:val="12"/>
          <w:szCs w:val="12"/>
          <w:lang w:val="en-US"/>
        </w:rPr>
      </w:pPr>
    </w:p>
    <w:p w14:paraId="74423981"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if [[ ${INGEST_START_DATE} == *"-DAY"* ]]; then</w:t>
      </w:r>
    </w:p>
    <w:p w14:paraId="2BA4F46A"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 We cut the string at first '-' e.g: 12-DAYS-AGO &gt; result: 12</w:t>
      </w:r>
    </w:p>
    <w:p w14:paraId="7241455F"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DAYS_AGO=$(echo ${INGEST_START_DATE} | /usr/bin/cut -f 1 -d '-')</w:t>
      </w:r>
    </w:p>
    <w:p w14:paraId="4D0F3690"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INGEST_START_DATE=$(/bin/date -v -${DAYS_AGO}d '+%Y-%m-%d')    </w:t>
      </w:r>
    </w:p>
    <w:p w14:paraId="5BACFF43"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echo "$DAYS_AGO days ago choosen &gt; calculated ingestion start date: ${INGEST_START_DATE}"</w:t>
      </w:r>
    </w:p>
    <w:p w14:paraId="16C99C16" w14:textId="77777777" w:rsidR="00D71998" w:rsidRPr="007A274C" w:rsidRDefault="00D71998" w:rsidP="00D71998">
      <w:pPr>
        <w:pStyle w:val="Body"/>
        <w:jc w:val="left"/>
        <w:rPr>
          <w:rFonts w:ascii="Courier" w:hAnsi="Courier"/>
          <w:sz w:val="12"/>
          <w:szCs w:val="12"/>
          <w:lang w:val="en-US"/>
        </w:rPr>
      </w:pPr>
    </w:p>
    <w:p w14:paraId="4F75BD4D"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elif [[ ${INGEST_START_DATE} == *"-WEEK"* ]]; then</w:t>
      </w:r>
    </w:p>
    <w:p w14:paraId="72EC0D7C"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 We cut the string at first '-' e.g: 12-WEEK-AGO &gt; result: 12</w:t>
      </w:r>
    </w:p>
    <w:p w14:paraId="64CE3812"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WEEKS_AGO=$(echo ${INGEST_START_DATE} | /usr/bin/cut -f 1 -d '-')</w:t>
      </w:r>
    </w:p>
    <w:p w14:paraId="5649E547"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INGEST_START_DATE=$(/bin/date -v -${WEEKS_AGO}w '+%Y-%m-%d')    </w:t>
      </w:r>
    </w:p>
    <w:p w14:paraId="6BEDAD5B"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echo "$WEEKS_AGO weeks ago choosen &gt; calculated ingestion start date: ${INGEST_START_DATE}"</w:t>
      </w:r>
    </w:p>
    <w:p w14:paraId="182070BA"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2F913C01"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elif [[ ${INGEST_START_DATE} == *"-MONTH"* ]]; then</w:t>
      </w:r>
    </w:p>
    <w:p w14:paraId="71B7C12F"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 We cut the string at first '-' e.g: 12-MONTHS-AGO &gt; result: 12</w:t>
      </w:r>
    </w:p>
    <w:p w14:paraId="317B2B93"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MONTHS_AGO=$(echo ${INGEST_START_DATE} | /usr/bin/cut -f 1 -d '-')</w:t>
      </w:r>
    </w:p>
    <w:p w14:paraId="5D4377D9"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INGEST_START_DATE=$(/bin/date -v -${MONTHS_AGO}m '+%Y-%m-%d')    </w:t>
      </w:r>
    </w:p>
    <w:p w14:paraId="0059AAAF"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echo "$MONTHS_AGO months ago choosen &gt; calculated ingestion start date: ${INGEST_START_DATE}"</w:t>
      </w:r>
    </w:p>
    <w:p w14:paraId="0AF5AFCE" w14:textId="77777777" w:rsidR="00D71998" w:rsidRPr="007A274C" w:rsidRDefault="00D71998" w:rsidP="00D71998">
      <w:pPr>
        <w:pStyle w:val="Body"/>
        <w:jc w:val="left"/>
        <w:rPr>
          <w:rFonts w:ascii="Courier" w:hAnsi="Courier"/>
          <w:sz w:val="12"/>
          <w:szCs w:val="12"/>
          <w:lang w:val="en-US"/>
        </w:rPr>
      </w:pPr>
    </w:p>
    <w:p w14:paraId="0E66161B"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elif [ "${INGEST_START_DATE}" == "YESTERDAY" ]; then</w:t>
      </w:r>
    </w:p>
    <w:p w14:paraId="7D6AC85C"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INGEST_START_DATE=$(/bin/date -v -1d '+%Y-%m-%d')    </w:t>
      </w:r>
    </w:p>
    <w:p w14:paraId="04957C15"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echo "YESTERDAY ago choosen &gt; calculated ingestion start date: ${INGEST_START_DATE}"</w:t>
      </w:r>
    </w:p>
    <w:p w14:paraId="75C5D6DE" w14:textId="77777777" w:rsidR="00D71998" w:rsidRPr="007A274C" w:rsidRDefault="00D71998" w:rsidP="00D71998">
      <w:pPr>
        <w:pStyle w:val="Body"/>
        <w:jc w:val="left"/>
        <w:rPr>
          <w:rFonts w:ascii="Courier" w:hAnsi="Courier"/>
          <w:sz w:val="12"/>
          <w:szCs w:val="12"/>
          <w:lang w:val="en-US"/>
        </w:rPr>
      </w:pPr>
    </w:p>
    <w:p w14:paraId="41D0E70D"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elif [ "${INGEST_START_DATE}" == "TODAY" ]; then</w:t>
      </w:r>
    </w:p>
    <w:p w14:paraId="063CC6DA" w14:textId="7A60FEF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865AAE" w:rsidRPr="007A274C">
        <w:rPr>
          <w:rFonts w:ascii="Courier" w:hAnsi="Courier"/>
          <w:sz w:val="12"/>
          <w:szCs w:val="12"/>
          <w:lang w:val="en-US"/>
        </w:rPr>
        <w:t xml:space="preserve">   </w:t>
      </w:r>
      <w:r w:rsidRPr="007A274C">
        <w:rPr>
          <w:rFonts w:ascii="Courier" w:hAnsi="Courier"/>
          <w:sz w:val="12"/>
          <w:szCs w:val="12"/>
          <w:lang w:val="en-US"/>
        </w:rPr>
        <w:t xml:space="preserve"> INGEST_START_DATE=$(/bin/date "+%Y-%m-%d")</w:t>
      </w:r>
    </w:p>
    <w:p w14:paraId="64A5469A"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echo "Ingestion Start Date: TODAY &gt; calculated start date: ${INGEST_START_DATE}"</w:t>
      </w:r>
    </w:p>
    <w:p w14:paraId="33925EA2"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fi</w:t>
      </w:r>
    </w:p>
    <w:p w14:paraId="11453AC8" w14:textId="77777777" w:rsidR="00D71998" w:rsidRPr="007A274C" w:rsidRDefault="00D71998" w:rsidP="00D71998">
      <w:pPr>
        <w:pStyle w:val="Body"/>
        <w:jc w:val="left"/>
        <w:rPr>
          <w:rFonts w:ascii="Courier" w:hAnsi="Courier"/>
          <w:sz w:val="12"/>
          <w:szCs w:val="12"/>
          <w:lang w:val="en-US"/>
        </w:rPr>
      </w:pPr>
    </w:p>
    <w:p w14:paraId="27ECBA8A"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if [ "${INGEST_END_DATE}" == "TODAY" ]; then</w:t>
      </w:r>
    </w:p>
    <w:p w14:paraId="3FBCF63B" w14:textId="1D6C9CB6"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865AAE" w:rsidRPr="007A274C">
        <w:rPr>
          <w:rFonts w:ascii="Courier" w:hAnsi="Courier"/>
          <w:sz w:val="12"/>
          <w:szCs w:val="12"/>
          <w:lang w:val="en-US"/>
        </w:rPr>
        <w:t xml:space="preserve">   </w:t>
      </w:r>
      <w:r w:rsidRPr="007A274C">
        <w:rPr>
          <w:rFonts w:ascii="Courier" w:hAnsi="Courier"/>
          <w:sz w:val="12"/>
          <w:szCs w:val="12"/>
          <w:lang w:val="en-US"/>
        </w:rPr>
        <w:t xml:space="preserve"> INGEST_END_DATE=$(/bin/date "+%Y-%m-%d")</w:t>
      </w:r>
    </w:p>
    <w:p w14:paraId="4F3F14D1"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echo "Ingestion End Date: TODAY &gt; calculated end date: ${INGEST_END_DATE}"</w:t>
      </w:r>
    </w:p>
    <w:p w14:paraId="420E7888"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fi</w:t>
      </w:r>
    </w:p>
    <w:p w14:paraId="4032D4BF" w14:textId="77777777" w:rsidR="00D71998" w:rsidRPr="007A274C" w:rsidRDefault="00D71998" w:rsidP="00D71998">
      <w:pPr>
        <w:pStyle w:val="Body"/>
        <w:jc w:val="left"/>
        <w:rPr>
          <w:rFonts w:ascii="Courier" w:hAnsi="Courier"/>
          <w:sz w:val="12"/>
          <w:szCs w:val="12"/>
          <w:lang w:val="en-US"/>
        </w:rPr>
      </w:pPr>
    </w:p>
    <w:p w14:paraId="791866F8"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Set the Working-Dir (were zipped files are downloaded) and the Unzip-Dir</w:t>
      </w:r>
    </w:p>
    <w:p w14:paraId="38333227"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ZIP_DOWNLOAD_DIR=${S1_WORKDIR}"/S1-DATA-"${COUNTRY}-${ptype}</w:t>
      </w:r>
    </w:p>
    <w:p w14:paraId="1F17D7F7"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UNZIP_DIR=${ZIP_DOWNLOAD_DIR}.UNZIP/</w:t>
      </w:r>
    </w:p>
    <w:p w14:paraId="70C4D161" w14:textId="77777777" w:rsidR="00D71998" w:rsidRPr="007A274C" w:rsidRDefault="00D71998" w:rsidP="00D71998">
      <w:pPr>
        <w:pStyle w:val="Body"/>
        <w:jc w:val="left"/>
        <w:rPr>
          <w:rFonts w:ascii="Courier" w:hAnsi="Courier"/>
          <w:sz w:val="12"/>
          <w:szCs w:val="12"/>
          <w:lang w:val="en-US"/>
        </w:rPr>
      </w:pPr>
    </w:p>
    <w:p w14:paraId="49A16E59"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LOG_PATH=${S1_WORKDIR}"/S1_DOWNLOAD_LOGS/"</w:t>
      </w:r>
    </w:p>
    <w:p w14:paraId="51132CC4"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LOG_FILE=${LOG_PATH}"S1-${COUNTRY}-${ptype}_${INGEST_START_DATE}-til-${INGEST_END_DATE}_${LOG_DATE}.txt"</w:t>
      </w:r>
    </w:p>
    <w:p w14:paraId="67A92C46" w14:textId="77777777" w:rsidR="00D71998" w:rsidRPr="007A274C" w:rsidRDefault="00D71998" w:rsidP="00D71998">
      <w:pPr>
        <w:pStyle w:val="Body"/>
        <w:jc w:val="left"/>
        <w:rPr>
          <w:rFonts w:ascii="Courier" w:hAnsi="Courier"/>
          <w:sz w:val="12"/>
          <w:szCs w:val="12"/>
          <w:lang w:val="en-US"/>
        </w:rPr>
      </w:pPr>
    </w:p>
    <w:p w14:paraId="601467CC"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#Temp log file</w:t>
      </w:r>
    </w:p>
    <w:p w14:paraId="09DEEC4E"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LOG_SUMMARY=${LOG_PATH}"S1-${COUNTRY}-${ptype}_${INGEST_START_DATE}-til-${INGEST_END_DATE}_${LOG_DATE}-SUMMARY.txt"</w:t>
      </w:r>
    </w:p>
    <w:p w14:paraId="481C3517"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LOG_ALL=${LOG_PATH}"S1-${COUNTRY}-${ptype}_${INGEST_START_DATE}-til-${INGEST_END_DATE}_${LOG_DATE}-ALL.txt"</w:t>
      </w:r>
    </w:p>
    <w:p w14:paraId="7D2D9B81" w14:textId="77777777" w:rsidR="00D71998" w:rsidRPr="007A274C" w:rsidRDefault="00D71998" w:rsidP="00D71998">
      <w:pPr>
        <w:pStyle w:val="Body"/>
        <w:jc w:val="left"/>
        <w:rPr>
          <w:rFonts w:ascii="Courier" w:hAnsi="Courier"/>
          <w:sz w:val="12"/>
          <w:szCs w:val="12"/>
          <w:lang w:val="en-US"/>
        </w:rPr>
      </w:pPr>
    </w:p>
    <w:p w14:paraId="59B39022"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QUERY_LOG_PATH=${LOG_PATH}"QUERY_RESULT_LIST/"</w:t>
      </w:r>
    </w:p>
    <w:p w14:paraId="58AD5452"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QUERY_RESULT_LOG="${QUERY_LOG_PATH}S1-${COUNTRY}-${ptype}_${INGEST_START_DATE}-til-${INGEST_END_DATE}_${LOG_DATE}.xml"</w:t>
      </w:r>
    </w:p>
    <w:p w14:paraId="0C88C42E" w14:textId="77777777" w:rsidR="00D71998" w:rsidRPr="007A274C" w:rsidRDefault="00D71998" w:rsidP="00D71998">
      <w:pPr>
        <w:pStyle w:val="Body"/>
        <w:jc w:val="left"/>
        <w:rPr>
          <w:rFonts w:ascii="Courier" w:hAnsi="Courier"/>
          <w:sz w:val="12"/>
          <w:szCs w:val="12"/>
          <w:lang w:val="en-US"/>
        </w:rPr>
      </w:pPr>
    </w:p>
    <w:p w14:paraId="75DACBE2"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#echo "LOG_FILE: ${LOG_FILE}"</w:t>
      </w:r>
    </w:p>
    <w:p w14:paraId="65CC9FA0"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#echo "QUERY_RESULT_LOG: ${QUERY_RESULT_LOG}"</w:t>
      </w:r>
    </w:p>
    <w:p w14:paraId="7614A725" w14:textId="77777777" w:rsidR="00D71998" w:rsidRPr="007A274C" w:rsidRDefault="00D71998" w:rsidP="00D71998">
      <w:pPr>
        <w:pStyle w:val="Body"/>
        <w:jc w:val="left"/>
        <w:rPr>
          <w:rFonts w:ascii="Courier" w:hAnsi="Courier"/>
          <w:sz w:val="12"/>
          <w:szCs w:val="12"/>
          <w:lang w:val="en-US"/>
        </w:rPr>
      </w:pPr>
    </w:p>
    <w:p w14:paraId="115D3779"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Create the directories if not present</w:t>
      </w:r>
    </w:p>
    <w:p w14:paraId="4025C857"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if [ ! -e ${ZIP_DOWNLOAD_DIR} ]</w:t>
      </w:r>
    </w:p>
    <w:p w14:paraId="048391F8" w14:textId="15EC0011" w:rsidR="00D71998" w:rsidRPr="007A274C" w:rsidRDefault="00865AAE"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then</w:t>
      </w:r>
    </w:p>
    <w:p w14:paraId="46837AD6" w14:textId="245306FB" w:rsidR="00D71998" w:rsidRPr="007A274C" w:rsidRDefault="00865AAE"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/bin/mkdir -p ${ZIP_DOWNLOAD_DIR}</w:t>
      </w:r>
    </w:p>
    <w:p w14:paraId="3D0C2FDF"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fi</w:t>
      </w:r>
    </w:p>
    <w:p w14:paraId="17954678" w14:textId="77777777" w:rsidR="00D71998" w:rsidRPr="007A274C" w:rsidRDefault="00D71998" w:rsidP="00D71998">
      <w:pPr>
        <w:pStyle w:val="Body"/>
        <w:jc w:val="left"/>
        <w:rPr>
          <w:rFonts w:ascii="Courier" w:hAnsi="Courier"/>
          <w:sz w:val="12"/>
          <w:szCs w:val="12"/>
          <w:lang w:val="en-US"/>
        </w:rPr>
      </w:pPr>
    </w:p>
    <w:p w14:paraId="54BD35DF"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if [ ! -e $UNZIP_DIR ]</w:t>
      </w:r>
    </w:p>
    <w:p w14:paraId="79C88267"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then</w:t>
      </w:r>
    </w:p>
    <w:p w14:paraId="1C3F93D2" w14:textId="77777777" w:rsidR="00D71998" w:rsidRPr="0013156D"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Pr="0013156D">
        <w:rPr>
          <w:rFonts w:ascii="Courier" w:hAnsi="Courier"/>
          <w:sz w:val="12"/>
          <w:szCs w:val="12"/>
          <w:lang w:val="en-US"/>
        </w:rPr>
        <w:t>/bin/mkdir -p $UNZIP_DIR</w:t>
      </w:r>
    </w:p>
    <w:p w14:paraId="4E169011" w14:textId="77777777" w:rsidR="00D71998" w:rsidRPr="0013156D" w:rsidRDefault="00D71998" w:rsidP="00D71998">
      <w:pPr>
        <w:pStyle w:val="Body"/>
        <w:jc w:val="left"/>
        <w:rPr>
          <w:rFonts w:ascii="Courier" w:hAnsi="Courier"/>
          <w:sz w:val="12"/>
          <w:szCs w:val="12"/>
          <w:lang w:val="en-US"/>
        </w:rPr>
      </w:pPr>
      <w:r w:rsidRPr="0013156D">
        <w:rPr>
          <w:rFonts w:ascii="Courier" w:hAnsi="Courier"/>
          <w:sz w:val="12"/>
          <w:szCs w:val="12"/>
          <w:lang w:val="en-US"/>
        </w:rPr>
        <w:t>fi</w:t>
      </w:r>
    </w:p>
    <w:p w14:paraId="52A1BF88" w14:textId="77777777" w:rsidR="00D71998" w:rsidRPr="0013156D" w:rsidRDefault="00D71998" w:rsidP="00D71998">
      <w:pPr>
        <w:pStyle w:val="Body"/>
        <w:jc w:val="left"/>
        <w:rPr>
          <w:rFonts w:ascii="Courier" w:hAnsi="Courier"/>
          <w:sz w:val="12"/>
          <w:szCs w:val="12"/>
          <w:lang w:val="en-US"/>
        </w:rPr>
      </w:pPr>
    </w:p>
    <w:p w14:paraId="223D98B4"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if [ ! -e ${LOG_PATH} ]</w:t>
      </w:r>
    </w:p>
    <w:p w14:paraId="3017F221"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then</w:t>
      </w:r>
    </w:p>
    <w:p w14:paraId="21B0B36F"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/bin/mkdir -p ${LOG_PATH}</w:t>
      </w:r>
    </w:p>
    <w:p w14:paraId="12E05BD4"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fi</w:t>
      </w:r>
    </w:p>
    <w:p w14:paraId="442F97D3" w14:textId="77777777" w:rsidR="00D71998" w:rsidRPr="007A274C" w:rsidRDefault="00D71998" w:rsidP="00D71998">
      <w:pPr>
        <w:pStyle w:val="Body"/>
        <w:jc w:val="left"/>
        <w:rPr>
          <w:rFonts w:ascii="Courier" w:hAnsi="Courier"/>
          <w:sz w:val="12"/>
          <w:szCs w:val="12"/>
          <w:lang w:val="en-US"/>
        </w:rPr>
      </w:pPr>
    </w:p>
    <w:p w14:paraId="70E06240"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if [ ! -e ${QUERY_LOG_PATH} ]</w:t>
      </w:r>
    </w:p>
    <w:p w14:paraId="6B2620F7"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then</w:t>
      </w:r>
    </w:p>
    <w:p w14:paraId="30CB9D57"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/bin/mkdir -p ${QUERY_LOG_PATH}</w:t>
      </w:r>
    </w:p>
    <w:p w14:paraId="0E5FE4F4"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fi</w:t>
      </w:r>
    </w:p>
    <w:p w14:paraId="0FDF3006" w14:textId="77777777" w:rsidR="00D71998" w:rsidRPr="007A274C" w:rsidRDefault="00D71998" w:rsidP="00D71998">
      <w:pPr>
        <w:pStyle w:val="Body"/>
        <w:jc w:val="left"/>
        <w:rPr>
          <w:rFonts w:ascii="Courier" w:hAnsi="Courier"/>
          <w:sz w:val="12"/>
          <w:szCs w:val="12"/>
          <w:lang w:val="en-US"/>
        </w:rPr>
      </w:pPr>
    </w:p>
    <w:p w14:paraId="0041FF52"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echo "This is script: $0 v${VERSION} running on $FULLHOSTNAME" | $TEE_PREFIX -a ${LOG_FILE}</w:t>
      </w:r>
    </w:p>
    <w:p w14:paraId="7EEC958C" w14:textId="42B0BF9D"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echo "Script execution start date: ${SCRIPT_EXEC_STARTDATE}" </w:t>
      </w:r>
      <w:r w:rsidR="00865AAE" w:rsidRPr="007A274C">
        <w:rPr>
          <w:rFonts w:ascii="Courier" w:hAnsi="Courier"/>
          <w:sz w:val="12"/>
          <w:szCs w:val="12"/>
          <w:lang w:val="en-US"/>
        </w:rPr>
        <w:t xml:space="preserve">   </w:t>
      </w:r>
      <w:r w:rsidRPr="007A274C">
        <w:rPr>
          <w:rFonts w:ascii="Courier" w:hAnsi="Courier"/>
          <w:sz w:val="12"/>
          <w:szCs w:val="12"/>
          <w:lang w:val="en-US"/>
        </w:rPr>
        <w:t xml:space="preserve">  | $TEE_PREFIX -a ${LOG_FILE}</w:t>
      </w:r>
    </w:p>
    <w:p w14:paraId="553214DE" w14:textId="3F26D880"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echo ""</w:t>
      </w:r>
      <w:r w:rsidR="00865AAE" w:rsidRPr="007A274C">
        <w:rPr>
          <w:rFonts w:ascii="Courier" w:hAnsi="Courier"/>
          <w:sz w:val="12"/>
          <w:szCs w:val="12"/>
          <w:lang w:val="en-US"/>
        </w:rPr>
        <w:t xml:space="preserve">                                          </w:t>
      </w:r>
      <w:r w:rsidRPr="007A274C">
        <w:rPr>
          <w:rFonts w:ascii="Courier" w:hAnsi="Courier"/>
          <w:sz w:val="12"/>
          <w:szCs w:val="12"/>
          <w:lang w:val="en-US"/>
        </w:rPr>
        <w:t xml:space="preserve">  | $TEE_PREFIX -a ${LOG_FILE}</w:t>
      </w:r>
    </w:p>
    <w:p w14:paraId="7D577E5B" w14:textId="77777777" w:rsidR="00D71998" w:rsidRPr="007A274C" w:rsidRDefault="00D71998" w:rsidP="00D71998">
      <w:pPr>
        <w:pStyle w:val="Body"/>
        <w:jc w:val="left"/>
        <w:rPr>
          <w:rFonts w:ascii="Courier" w:hAnsi="Courier"/>
          <w:sz w:val="12"/>
          <w:szCs w:val="12"/>
          <w:lang w:val="en-US"/>
        </w:rPr>
      </w:pPr>
    </w:p>
    <w:p w14:paraId="209776FA" w14:textId="2160213A"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echo "Command used:"</w:t>
      </w:r>
      <w:r w:rsidR="00865AAE" w:rsidRPr="007A274C">
        <w:rPr>
          <w:rFonts w:ascii="Courier" w:hAnsi="Courier"/>
          <w:sz w:val="12"/>
          <w:szCs w:val="12"/>
          <w:lang w:val="en-US"/>
        </w:rPr>
        <w:t xml:space="preserve">   </w:t>
      </w:r>
      <w:r w:rsidRPr="007A274C">
        <w:rPr>
          <w:rFonts w:ascii="Courier" w:hAnsi="Courier"/>
          <w:sz w:val="12"/>
          <w:szCs w:val="12"/>
          <w:lang w:val="en-US"/>
        </w:rPr>
        <w:t>| $TEE_PREFIX -a ${LOG_FILE}</w:t>
      </w:r>
    </w:p>
    <w:p w14:paraId="6DBC097E" w14:textId="1E5F8561"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echo "$0 $@"</w:t>
      </w:r>
      <w:r w:rsidR="00865AAE" w:rsidRPr="007A274C">
        <w:rPr>
          <w:rFonts w:ascii="Courier" w:hAnsi="Courier"/>
          <w:sz w:val="12"/>
          <w:szCs w:val="12"/>
          <w:lang w:val="en-US"/>
        </w:rPr>
        <w:t xml:space="preserve">         </w:t>
      </w:r>
      <w:r w:rsidRPr="007A274C">
        <w:rPr>
          <w:rFonts w:ascii="Courier" w:hAnsi="Courier"/>
          <w:sz w:val="12"/>
          <w:szCs w:val="12"/>
          <w:lang w:val="en-US"/>
        </w:rPr>
        <w:t>| $TEE_PREFIX -a ${LOG_FILE}</w:t>
      </w:r>
    </w:p>
    <w:p w14:paraId="61C51B36" w14:textId="3941B6D4"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lastRenderedPageBreak/>
        <w:t xml:space="preserve">echo "" </w:t>
      </w:r>
      <w:r w:rsidR="00865AAE" w:rsidRPr="007A274C">
        <w:rPr>
          <w:rFonts w:ascii="Courier" w:hAnsi="Courier"/>
          <w:sz w:val="12"/>
          <w:szCs w:val="12"/>
          <w:lang w:val="en-US"/>
        </w:rPr>
        <w:t xml:space="preserve">            </w:t>
      </w:r>
      <w:r w:rsidRPr="007A274C">
        <w:rPr>
          <w:rFonts w:ascii="Courier" w:hAnsi="Courier"/>
          <w:sz w:val="12"/>
          <w:szCs w:val="12"/>
          <w:lang w:val="en-US"/>
        </w:rPr>
        <w:t>| $TEE_PREFIX -a ${LOG_FILE}</w:t>
      </w:r>
    </w:p>
    <w:p w14:paraId="61B1CAF2" w14:textId="77777777" w:rsidR="00D71998" w:rsidRPr="007A274C" w:rsidRDefault="00D71998" w:rsidP="00D71998">
      <w:pPr>
        <w:pStyle w:val="Body"/>
        <w:jc w:val="left"/>
        <w:rPr>
          <w:rFonts w:ascii="Courier" w:hAnsi="Courier"/>
          <w:sz w:val="12"/>
          <w:szCs w:val="12"/>
          <w:lang w:val="en-US"/>
        </w:rPr>
      </w:pPr>
    </w:p>
    <w:p w14:paraId="7CC38811" w14:textId="205598E5"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echo "Working Dir:"</w:t>
      </w:r>
      <w:r w:rsidR="00865AAE" w:rsidRPr="007A274C">
        <w:rPr>
          <w:rFonts w:ascii="Courier" w:hAnsi="Courier"/>
          <w:sz w:val="12"/>
          <w:szCs w:val="12"/>
          <w:lang w:val="en-US"/>
        </w:rPr>
        <w:t xml:space="preserve">      </w:t>
      </w:r>
      <w:r w:rsidRPr="007A274C">
        <w:rPr>
          <w:rFonts w:ascii="Courier" w:hAnsi="Courier"/>
          <w:sz w:val="12"/>
          <w:szCs w:val="12"/>
          <w:lang w:val="en-US"/>
        </w:rPr>
        <w:t>| $TEE_PREFIX -a ${LOG_FILE}</w:t>
      </w:r>
    </w:p>
    <w:p w14:paraId="7447F26D" w14:textId="72C93795"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echo "${ZIP_DOWNLOAD_DIR}"</w:t>
      </w:r>
      <w:r w:rsidR="00865AAE" w:rsidRPr="007A274C">
        <w:rPr>
          <w:rFonts w:ascii="Courier" w:hAnsi="Courier"/>
          <w:sz w:val="12"/>
          <w:szCs w:val="12"/>
          <w:lang w:val="en-US"/>
        </w:rPr>
        <w:t xml:space="preserve">   </w:t>
      </w:r>
      <w:r w:rsidRPr="007A274C">
        <w:rPr>
          <w:rFonts w:ascii="Courier" w:hAnsi="Courier"/>
          <w:sz w:val="12"/>
          <w:szCs w:val="12"/>
          <w:lang w:val="en-US"/>
        </w:rPr>
        <w:t>| $TEE_PREFIX -a ${LOG_FILE}</w:t>
      </w:r>
    </w:p>
    <w:p w14:paraId="072C425A" w14:textId="1C209326"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echo "" </w:t>
      </w:r>
      <w:r w:rsidR="00865AAE" w:rsidRPr="007A274C">
        <w:rPr>
          <w:rFonts w:ascii="Courier" w:hAnsi="Courier"/>
          <w:sz w:val="12"/>
          <w:szCs w:val="12"/>
          <w:lang w:val="en-US"/>
        </w:rPr>
        <w:t xml:space="preserve">            </w:t>
      </w:r>
      <w:r w:rsidRPr="007A274C">
        <w:rPr>
          <w:rFonts w:ascii="Courier" w:hAnsi="Courier"/>
          <w:sz w:val="12"/>
          <w:szCs w:val="12"/>
          <w:lang w:val="en-US"/>
        </w:rPr>
        <w:t>| $TEE_PREFIX -a ${LOG_FILE}</w:t>
      </w:r>
    </w:p>
    <w:p w14:paraId="47FA28D2" w14:textId="77777777" w:rsidR="00D71998" w:rsidRPr="007A274C" w:rsidRDefault="00D71998" w:rsidP="00D71998">
      <w:pPr>
        <w:pStyle w:val="Body"/>
        <w:jc w:val="left"/>
        <w:rPr>
          <w:rFonts w:ascii="Courier" w:hAnsi="Courier"/>
          <w:sz w:val="12"/>
          <w:szCs w:val="12"/>
          <w:lang w:val="en-US"/>
        </w:rPr>
      </w:pPr>
    </w:p>
    <w:p w14:paraId="62FCEDFB" w14:textId="1910D15C"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echo "Unzip Dir:"</w:t>
      </w:r>
      <w:r w:rsidR="00865AAE" w:rsidRPr="007A274C">
        <w:rPr>
          <w:rFonts w:ascii="Courier" w:hAnsi="Courier"/>
          <w:sz w:val="12"/>
          <w:szCs w:val="12"/>
          <w:lang w:val="en-US"/>
        </w:rPr>
        <w:t xml:space="preserve">      </w:t>
      </w:r>
      <w:r w:rsidRPr="007A274C">
        <w:rPr>
          <w:rFonts w:ascii="Courier" w:hAnsi="Courier"/>
          <w:sz w:val="12"/>
          <w:szCs w:val="12"/>
          <w:lang w:val="en-US"/>
        </w:rPr>
        <w:t>| $TEE_PREFIX -a ${LOG_FILE}</w:t>
      </w:r>
    </w:p>
    <w:p w14:paraId="1C42B364" w14:textId="0C679303"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echo "${UNZIP_DIR}"</w:t>
      </w:r>
      <w:r w:rsidR="00865AAE" w:rsidRPr="007A274C">
        <w:rPr>
          <w:rFonts w:ascii="Courier" w:hAnsi="Courier"/>
          <w:sz w:val="12"/>
          <w:szCs w:val="12"/>
          <w:lang w:val="en-US"/>
        </w:rPr>
        <w:t xml:space="preserve">      </w:t>
      </w:r>
      <w:r w:rsidRPr="007A274C">
        <w:rPr>
          <w:rFonts w:ascii="Courier" w:hAnsi="Courier"/>
          <w:sz w:val="12"/>
          <w:szCs w:val="12"/>
          <w:lang w:val="en-US"/>
        </w:rPr>
        <w:t>| $TEE_PREFIX -a ${LOG_FILE}</w:t>
      </w:r>
    </w:p>
    <w:p w14:paraId="45E8CACF" w14:textId="38E5A6DF"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echo "" </w:t>
      </w:r>
      <w:r w:rsidR="00865AAE" w:rsidRPr="007A274C">
        <w:rPr>
          <w:rFonts w:ascii="Courier" w:hAnsi="Courier"/>
          <w:sz w:val="12"/>
          <w:szCs w:val="12"/>
          <w:lang w:val="en-US"/>
        </w:rPr>
        <w:t xml:space="preserve">            </w:t>
      </w:r>
      <w:r w:rsidRPr="007A274C">
        <w:rPr>
          <w:rFonts w:ascii="Courier" w:hAnsi="Courier"/>
          <w:sz w:val="12"/>
          <w:szCs w:val="12"/>
          <w:lang w:val="en-US"/>
        </w:rPr>
        <w:t>| $TEE_PREFIX -a ${LOG_FILE}</w:t>
      </w:r>
    </w:p>
    <w:p w14:paraId="0EB94BFB" w14:textId="77777777" w:rsidR="00D71998" w:rsidRPr="007A274C" w:rsidRDefault="00D71998" w:rsidP="00D71998">
      <w:pPr>
        <w:pStyle w:val="Body"/>
        <w:jc w:val="left"/>
        <w:rPr>
          <w:rFonts w:ascii="Courier" w:hAnsi="Courier"/>
          <w:sz w:val="12"/>
          <w:szCs w:val="12"/>
          <w:lang w:val="en-US"/>
        </w:rPr>
      </w:pPr>
    </w:p>
    <w:p w14:paraId="75A49B6C" w14:textId="67E3AA0B"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echo "Log saved to:" </w:t>
      </w:r>
      <w:r w:rsidR="00865AAE" w:rsidRPr="007A274C">
        <w:rPr>
          <w:rFonts w:ascii="Courier" w:hAnsi="Courier"/>
          <w:sz w:val="12"/>
          <w:szCs w:val="12"/>
          <w:lang w:val="en-US"/>
        </w:rPr>
        <w:t xml:space="preserve">   </w:t>
      </w:r>
      <w:r w:rsidRPr="007A274C">
        <w:rPr>
          <w:rFonts w:ascii="Courier" w:hAnsi="Courier"/>
          <w:sz w:val="12"/>
          <w:szCs w:val="12"/>
          <w:lang w:val="en-US"/>
        </w:rPr>
        <w:t>| $TEE_PREFIX -a ${LOG_FILE}</w:t>
      </w:r>
    </w:p>
    <w:p w14:paraId="46EB63C3" w14:textId="1E93EA4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echo "${LOG_FILE}" </w:t>
      </w:r>
      <w:r w:rsidR="00865AAE" w:rsidRPr="007A274C">
        <w:rPr>
          <w:rFonts w:ascii="Courier" w:hAnsi="Courier"/>
          <w:sz w:val="12"/>
          <w:szCs w:val="12"/>
          <w:lang w:val="en-US"/>
        </w:rPr>
        <w:t xml:space="preserve">      </w:t>
      </w:r>
      <w:r w:rsidRPr="007A274C">
        <w:rPr>
          <w:rFonts w:ascii="Courier" w:hAnsi="Courier"/>
          <w:sz w:val="12"/>
          <w:szCs w:val="12"/>
          <w:lang w:val="en-US"/>
        </w:rPr>
        <w:t>| $TEE_PREFIX -a ${LOG_FILE}</w:t>
      </w:r>
    </w:p>
    <w:p w14:paraId="4F5F0E79" w14:textId="4991747B"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echo "" </w:t>
      </w:r>
      <w:r w:rsidR="00865AAE" w:rsidRPr="007A274C">
        <w:rPr>
          <w:rFonts w:ascii="Courier" w:hAnsi="Courier"/>
          <w:sz w:val="12"/>
          <w:szCs w:val="12"/>
          <w:lang w:val="en-US"/>
        </w:rPr>
        <w:t xml:space="preserve">            </w:t>
      </w:r>
      <w:r w:rsidRPr="007A274C">
        <w:rPr>
          <w:rFonts w:ascii="Courier" w:hAnsi="Courier"/>
          <w:sz w:val="12"/>
          <w:szCs w:val="12"/>
          <w:lang w:val="en-US"/>
        </w:rPr>
        <w:t>| $TEE_PREFIX -a ${LOG_FILE}</w:t>
      </w:r>
    </w:p>
    <w:p w14:paraId="0CBB219C" w14:textId="77777777" w:rsidR="00D71998" w:rsidRPr="007A274C" w:rsidRDefault="00D71998" w:rsidP="00D71998">
      <w:pPr>
        <w:pStyle w:val="Body"/>
        <w:jc w:val="left"/>
        <w:rPr>
          <w:rFonts w:ascii="Courier" w:hAnsi="Courier"/>
          <w:sz w:val="12"/>
          <w:szCs w:val="12"/>
          <w:lang w:val="en-US"/>
        </w:rPr>
      </w:pPr>
    </w:p>
    <w:p w14:paraId="0205157F" w14:textId="49DB5B50"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echo "Scihub Query Result List saved to:"</w:t>
      </w:r>
      <w:r w:rsidR="00865AAE" w:rsidRPr="007A274C">
        <w:rPr>
          <w:rFonts w:ascii="Courier" w:hAnsi="Courier"/>
          <w:sz w:val="12"/>
          <w:szCs w:val="12"/>
          <w:lang w:val="en-US"/>
        </w:rPr>
        <w:t xml:space="preserve">   </w:t>
      </w:r>
      <w:r w:rsidRPr="007A274C">
        <w:rPr>
          <w:rFonts w:ascii="Courier" w:hAnsi="Courier"/>
          <w:sz w:val="12"/>
          <w:szCs w:val="12"/>
          <w:lang w:val="en-US"/>
        </w:rPr>
        <w:t>| $TEE_PREFIX -a ${LOG_FILE}</w:t>
      </w:r>
    </w:p>
    <w:p w14:paraId="181668FA" w14:textId="6AEE5605"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echo "${QUERY_RESULT_LOG}" </w:t>
      </w:r>
      <w:r w:rsidR="00865AAE" w:rsidRPr="007A274C">
        <w:rPr>
          <w:rFonts w:ascii="Courier" w:hAnsi="Courier"/>
          <w:sz w:val="12"/>
          <w:szCs w:val="12"/>
          <w:lang w:val="en-US"/>
        </w:rPr>
        <w:t xml:space="preserve">               </w:t>
      </w:r>
      <w:r w:rsidRPr="007A274C">
        <w:rPr>
          <w:rFonts w:ascii="Courier" w:hAnsi="Courier"/>
          <w:sz w:val="12"/>
          <w:szCs w:val="12"/>
          <w:lang w:val="en-US"/>
        </w:rPr>
        <w:t>| $TEE_PREFIX -a ${LOG_FILE}</w:t>
      </w:r>
    </w:p>
    <w:p w14:paraId="2EC60F5F" w14:textId="7B5BEEEE"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echo "" </w:t>
      </w:r>
      <w:r w:rsidR="00865AAE" w:rsidRPr="007A274C">
        <w:rPr>
          <w:rFonts w:ascii="Courier" w:hAnsi="Courier"/>
          <w:sz w:val="12"/>
          <w:szCs w:val="12"/>
          <w:lang w:val="en-US"/>
        </w:rPr>
        <w:t xml:space="preserve">            </w:t>
      </w:r>
      <w:r w:rsidRPr="007A274C">
        <w:rPr>
          <w:rFonts w:ascii="Courier" w:hAnsi="Courier"/>
          <w:sz w:val="12"/>
          <w:szCs w:val="12"/>
          <w:lang w:val="en-US"/>
        </w:rPr>
        <w:t xml:space="preserve">   </w:t>
      </w:r>
      <w:r w:rsidR="00865AAE" w:rsidRPr="007A274C">
        <w:rPr>
          <w:rFonts w:ascii="Courier" w:hAnsi="Courier"/>
          <w:sz w:val="12"/>
          <w:szCs w:val="12"/>
          <w:lang w:val="en-US"/>
        </w:rPr>
        <w:t xml:space="preserve">               </w:t>
      </w:r>
      <w:r w:rsidRPr="007A274C">
        <w:rPr>
          <w:rFonts w:ascii="Courier" w:hAnsi="Courier"/>
          <w:sz w:val="12"/>
          <w:szCs w:val="12"/>
          <w:lang w:val="en-US"/>
        </w:rPr>
        <w:t>| $TEE_PREFIX -a ${LOG_FILE}</w:t>
      </w:r>
    </w:p>
    <w:p w14:paraId="7F48841A" w14:textId="77777777" w:rsidR="00D71998" w:rsidRPr="007A274C" w:rsidRDefault="00D71998" w:rsidP="00D71998">
      <w:pPr>
        <w:pStyle w:val="Body"/>
        <w:jc w:val="left"/>
        <w:rPr>
          <w:rFonts w:ascii="Courier" w:hAnsi="Courier"/>
          <w:sz w:val="12"/>
          <w:szCs w:val="12"/>
          <w:lang w:val="en-US"/>
        </w:rPr>
      </w:pPr>
    </w:p>
    <w:p w14:paraId="1C00DC6C"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Always mount the SMB Disc via Applescript osascript, this avoids writing an empty 'DiscData' Folder to /Volumes/</w:t>
      </w:r>
    </w:p>
    <w:p w14:paraId="6814E230"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#/usr/bin/osascript -e 'mount volume "smb://Nicolas:data@discdata.ecgs.welter/DiscData"'</w:t>
      </w:r>
    </w:p>
    <w:p w14:paraId="04364C2B"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#MOUNT_RESULT=$?</w:t>
      </w:r>
    </w:p>
    <w:p w14:paraId="3214C359" w14:textId="77777777" w:rsidR="00D71998" w:rsidRPr="007A274C" w:rsidRDefault="00D71998" w:rsidP="00D71998">
      <w:pPr>
        <w:pStyle w:val="Body"/>
        <w:jc w:val="left"/>
        <w:rPr>
          <w:rFonts w:ascii="Courier" w:hAnsi="Courier"/>
          <w:sz w:val="12"/>
          <w:szCs w:val="12"/>
          <w:lang w:val="en-US"/>
        </w:rPr>
      </w:pPr>
    </w:p>
    <w:p w14:paraId="6196E9DF"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#if [ $MOUNT_RESULT -ge 1 ]</w:t>
      </w:r>
    </w:p>
    <w:p w14:paraId="75970738"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#then</w:t>
      </w:r>
    </w:p>
    <w:p w14:paraId="3DFCEF2C" w14:textId="02191E51"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w:t>
      </w:r>
      <w:r w:rsidR="00865AAE" w:rsidRPr="007A274C">
        <w:rPr>
          <w:rFonts w:ascii="Courier" w:hAnsi="Courier"/>
          <w:sz w:val="12"/>
          <w:szCs w:val="12"/>
          <w:lang w:val="en-US"/>
        </w:rPr>
        <w:t xml:space="preserve">   </w:t>
      </w:r>
      <w:r w:rsidRPr="007A274C">
        <w:rPr>
          <w:rFonts w:ascii="Courier" w:hAnsi="Courier"/>
          <w:sz w:val="12"/>
          <w:szCs w:val="12"/>
          <w:lang w:val="en-US"/>
        </w:rPr>
        <w:t>echo "Problem mounting the Newtwork Disc, mount result: $MOUNT_RESULT, exiting now"</w:t>
      </w:r>
    </w:p>
    <w:p w14:paraId="2B704054" w14:textId="37110D7F"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w:t>
      </w:r>
      <w:r w:rsidR="00865AAE" w:rsidRPr="007A274C">
        <w:rPr>
          <w:rFonts w:ascii="Courier" w:hAnsi="Courier"/>
          <w:sz w:val="12"/>
          <w:szCs w:val="12"/>
          <w:lang w:val="en-US"/>
        </w:rPr>
        <w:t xml:space="preserve">   </w:t>
      </w:r>
      <w:r w:rsidRPr="007A274C">
        <w:rPr>
          <w:rFonts w:ascii="Courier" w:hAnsi="Courier"/>
          <w:sz w:val="12"/>
          <w:szCs w:val="12"/>
          <w:lang w:val="en-US"/>
        </w:rPr>
        <w:t>exit 1</w:t>
      </w:r>
    </w:p>
    <w:p w14:paraId="0C60AC16"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#else</w:t>
      </w:r>
    </w:p>
    <w:p w14:paraId="73B68C19" w14:textId="36770283"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w:t>
      </w:r>
      <w:r w:rsidR="00865AAE" w:rsidRPr="007A274C">
        <w:rPr>
          <w:rFonts w:ascii="Courier" w:hAnsi="Courier"/>
          <w:sz w:val="12"/>
          <w:szCs w:val="12"/>
          <w:lang w:val="en-US"/>
        </w:rPr>
        <w:t xml:space="preserve">   </w:t>
      </w:r>
      <w:r w:rsidRPr="007A274C">
        <w:rPr>
          <w:rFonts w:ascii="Courier" w:hAnsi="Courier"/>
          <w:sz w:val="12"/>
          <w:szCs w:val="12"/>
          <w:lang w:val="en-US"/>
        </w:rPr>
        <w:t>echo "Succesfully mounted Network Disc, discdata.ecgs.welter | Mount result: $MOUNT_RESULT"</w:t>
      </w:r>
    </w:p>
    <w:p w14:paraId="3D299F8E"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#fi</w:t>
      </w:r>
    </w:p>
    <w:p w14:paraId="00DAE9D3" w14:textId="77777777" w:rsidR="00D71998" w:rsidRPr="007A274C" w:rsidRDefault="00D71998" w:rsidP="00D71998">
      <w:pPr>
        <w:pStyle w:val="Body"/>
        <w:jc w:val="left"/>
        <w:rPr>
          <w:rFonts w:ascii="Courier" w:hAnsi="Courier"/>
          <w:sz w:val="12"/>
          <w:szCs w:val="12"/>
          <w:lang w:val="en-US"/>
        </w:rPr>
      </w:pPr>
    </w:p>
    <w:p w14:paraId="6948F1F5"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Redefine Email Subject</w:t>
      </w:r>
    </w:p>
    <w:p w14:paraId="2E772796"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EMAIL_SUBJECT=${EMAIL_SUBJECT}"${COUNTRY} product=${ptype} - Ingestion Start:${INGEST_START_DATE} til:${INGEST_END_DATE}"</w:t>
      </w:r>
    </w:p>
    <w:p w14:paraId="2C3673CB" w14:textId="77777777" w:rsidR="00D71998" w:rsidRPr="007A274C" w:rsidRDefault="00D71998" w:rsidP="00D71998">
      <w:pPr>
        <w:pStyle w:val="Body"/>
        <w:jc w:val="left"/>
        <w:rPr>
          <w:rFonts w:ascii="Courier" w:hAnsi="Courier"/>
          <w:sz w:val="12"/>
          <w:szCs w:val="12"/>
          <w:lang w:val="en-US"/>
        </w:rPr>
      </w:pPr>
    </w:p>
    <w:p w14:paraId="40050578" w14:textId="77777777" w:rsidR="00D71998" w:rsidRPr="007A274C" w:rsidRDefault="00D71998" w:rsidP="00D71998">
      <w:pPr>
        <w:pStyle w:val="Body"/>
        <w:jc w:val="left"/>
        <w:rPr>
          <w:rFonts w:ascii="Courier" w:hAnsi="Courier"/>
          <w:sz w:val="12"/>
          <w:szCs w:val="12"/>
          <w:lang w:val="en-US"/>
        </w:rPr>
      </w:pPr>
    </w:p>
    <w:p w14:paraId="1BAF9474"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#function ping_esa_site</w:t>
      </w:r>
    </w:p>
    <w:p w14:paraId="39DEE109"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w:t>
      </w:r>
    </w:p>
    <w:p w14:paraId="366BE745" w14:textId="641125E9"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w:t>
      </w:r>
      <w:r w:rsidR="00865AAE" w:rsidRPr="007A274C">
        <w:rPr>
          <w:rFonts w:ascii="Courier" w:hAnsi="Courier"/>
          <w:sz w:val="12"/>
          <w:szCs w:val="12"/>
          <w:lang w:val="en-US"/>
        </w:rPr>
        <w:t xml:space="preserve">   </w:t>
      </w:r>
      <w:r w:rsidRPr="007A274C">
        <w:rPr>
          <w:rFonts w:ascii="Courier" w:hAnsi="Courier"/>
          <w:sz w:val="12"/>
          <w:szCs w:val="12"/>
          <w:lang w:val="en-US"/>
        </w:rPr>
        <w:t># -q quiet</w:t>
      </w:r>
    </w:p>
    <w:p w14:paraId="6494031A" w14:textId="6935D240"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w:t>
      </w:r>
      <w:r w:rsidR="00865AAE" w:rsidRPr="007A274C">
        <w:rPr>
          <w:rFonts w:ascii="Courier" w:hAnsi="Courier"/>
          <w:sz w:val="12"/>
          <w:szCs w:val="12"/>
          <w:lang w:val="en-US"/>
        </w:rPr>
        <w:t xml:space="preserve">   </w:t>
      </w:r>
      <w:r w:rsidRPr="007A274C">
        <w:rPr>
          <w:rFonts w:ascii="Courier" w:hAnsi="Courier"/>
          <w:sz w:val="12"/>
          <w:szCs w:val="12"/>
          <w:lang w:val="en-US"/>
        </w:rPr>
        <w:t># -c nb of pings to perform</w:t>
      </w:r>
    </w:p>
    <w:p w14:paraId="1D47EFC3" w14:textId="4D2F3425"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865AAE" w:rsidRPr="007A274C">
        <w:rPr>
          <w:rFonts w:ascii="Courier" w:hAnsi="Courier"/>
          <w:sz w:val="12"/>
          <w:szCs w:val="12"/>
          <w:lang w:val="en-US"/>
        </w:rPr>
        <w:t xml:space="preserve">   </w:t>
      </w:r>
      <w:r w:rsidRPr="007A274C">
        <w:rPr>
          <w:rFonts w:ascii="Courier" w:hAnsi="Courier"/>
          <w:sz w:val="12"/>
          <w:szCs w:val="12"/>
          <w:lang w:val="en-US"/>
        </w:rPr>
        <w:t>echo "Checking if site scihub.copernicus.eu is up." | $TEE_PREFIX -a ${LOG_FILE}</w:t>
      </w:r>
    </w:p>
    <w:p w14:paraId="6BC5D438" w14:textId="6C49348A"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865AAE" w:rsidRPr="007A274C">
        <w:rPr>
          <w:rFonts w:ascii="Courier" w:hAnsi="Courier"/>
          <w:sz w:val="12"/>
          <w:szCs w:val="12"/>
          <w:lang w:val="en-US"/>
        </w:rPr>
        <w:t xml:space="preserve">   </w:t>
      </w:r>
      <w:r w:rsidRPr="007A274C">
        <w:rPr>
          <w:rFonts w:ascii="Courier" w:hAnsi="Courier"/>
          <w:sz w:val="12"/>
          <w:szCs w:val="12"/>
          <w:lang w:val="en-US"/>
        </w:rPr>
        <w:t>echo "ping command result:" | $TEE_PREFIX -a ${LOG_FILE}</w:t>
      </w:r>
    </w:p>
    <w:p w14:paraId="1F6B5405" w14:textId="51C8AD45"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865AAE" w:rsidRPr="007A274C">
        <w:rPr>
          <w:rFonts w:ascii="Courier" w:hAnsi="Courier"/>
          <w:sz w:val="12"/>
          <w:szCs w:val="12"/>
          <w:lang w:val="en-US"/>
        </w:rPr>
        <w:t xml:space="preserve">   </w:t>
      </w:r>
      <w:r w:rsidRPr="007A274C">
        <w:rPr>
          <w:rFonts w:ascii="Courier" w:hAnsi="Courier"/>
          <w:sz w:val="12"/>
          <w:szCs w:val="12"/>
          <w:lang w:val="en-US"/>
        </w:rPr>
        <w:t>echo "" | $TEE_PREFIX -a ${LOG_FILE}</w:t>
      </w:r>
    </w:p>
    <w:p w14:paraId="7382F80A" w14:textId="548380C6"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w:t>
      </w:r>
      <w:r w:rsidR="00865AAE" w:rsidRPr="007A274C">
        <w:rPr>
          <w:rFonts w:ascii="Courier" w:hAnsi="Courier"/>
          <w:sz w:val="12"/>
          <w:szCs w:val="12"/>
          <w:lang w:val="en-US"/>
        </w:rPr>
        <w:t xml:space="preserve">   </w:t>
      </w:r>
      <w:r w:rsidRPr="007A274C">
        <w:rPr>
          <w:rFonts w:ascii="Courier" w:hAnsi="Courier"/>
          <w:sz w:val="12"/>
          <w:szCs w:val="12"/>
          <w:lang w:val="en-US"/>
        </w:rPr>
        <w:t>/sbin/ping -q -c10 scihub.copernicus.eu &gt; /dev/null &gt;&gt; ${LOG_FILE}</w:t>
      </w:r>
    </w:p>
    <w:p w14:paraId="027288A1"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w:t>
      </w:r>
    </w:p>
    <w:p w14:paraId="7EF038AA" w14:textId="77777777" w:rsidR="00D71998" w:rsidRPr="007A274C" w:rsidRDefault="00D71998" w:rsidP="00D71998">
      <w:pPr>
        <w:pStyle w:val="Body"/>
        <w:jc w:val="left"/>
        <w:rPr>
          <w:rFonts w:ascii="Courier" w:hAnsi="Courier"/>
          <w:sz w:val="12"/>
          <w:szCs w:val="12"/>
          <w:lang w:val="en-US"/>
        </w:rPr>
      </w:pPr>
    </w:p>
    <w:p w14:paraId="60BACA18"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Display a banner with the passed text (limited to 20 lines)</w:t>
      </w:r>
    </w:p>
    <w:p w14:paraId="78E7E0B1"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function show_text</w:t>
      </w:r>
    </w:p>
    <w:p w14:paraId="72A3EEAB"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w:t>
      </w:r>
    </w:p>
    <w:p w14:paraId="16080671"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echo  "-------------------------------------"</w:t>
      </w:r>
    </w:p>
    <w:p w14:paraId="4CEBDB51"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echo "$1" | /usr/bin/head -20</w:t>
      </w:r>
    </w:p>
    <w:p w14:paraId="0F498A18"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 $(/bin/echo "$1" | /usr/bin/wc -l) -gt 20 ] &amp;&amp; /bin/echo "[Truncated to 20 lines]..."</w:t>
      </w:r>
    </w:p>
    <w:p w14:paraId="13438221"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echo  "-------------------------------------"</w:t>
      </w:r>
    </w:p>
    <w:p w14:paraId="1FE3E370" w14:textId="39149402" w:rsidR="00D71998" w:rsidRPr="007A274C" w:rsidRDefault="00865AAE"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0499030D"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w:t>
      </w:r>
    </w:p>
    <w:p w14:paraId="7D16C882" w14:textId="77777777" w:rsidR="00D71998" w:rsidRPr="007A274C" w:rsidRDefault="00D71998" w:rsidP="00D71998">
      <w:pPr>
        <w:pStyle w:val="Body"/>
        <w:jc w:val="left"/>
        <w:rPr>
          <w:rFonts w:ascii="Courier" w:hAnsi="Courier"/>
          <w:sz w:val="12"/>
          <w:szCs w:val="12"/>
          <w:lang w:val="en-US"/>
        </w:rPr>
      </w:pPr>
    </w:p>
    <w:p w14:paraId="6E172BAB"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Return list of values for the passed field name from the result file depending on its json or xml format</w:t>
      </w:r>
    </w:p>
    <w:p w14:paraId="09F3367C"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function get_field_values</w:t>
      </w:r>
    </w:p>
    <w:p w14:paraId="527DF429"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w:t>
      </w:r>
    </w:p>
    <w:p w14:paraId="450C9CD0"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/bin/echo "Entering get_field_values()"</w:t>
      </w:r>
    </w:p>
    <w:p w14:paraId="0FE8C230" w14:textId="77777777" w:rsidR="00D71998" w:rsidRPr="007A274C" w:rsidRDefault="00D71998" w:rsidP="00D71998">
      <w:pPr>
        <w:pStyle w:val="Body"/>
        <w:jc w:val="left"/>
        <w:rPr>
          <w:rFonts w:ascii="Courier" w:hAnsi="Courier"/>
          <w:sz w:val="12"/>
          <w:szCs w:val="12"/>
          <w:lang w:val="en-US"/>
        </w:rPr>
      </w:pPr>
    </w:p>
    <w:p w14:paraId="6F6E711E"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field_name="$1"</w:t>
      </w:r>
    </w:p>
    <w:p w14:paraId="7AF68940"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QUERY_RESULT_LIST=$(/bin/cat "${QUERY_RESULT_LOG}" | ${XMLSTARLET_PREFIX} sel -T -t -m "//*[local-name()='entry']//*[local-name()='$field_name']" -v '.' -n)</w:t>
      </w:r>
    </w:p>
    <w:p w14:paraId="5EFC581B"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w:t>
      </w:r>
    </w:p>
    <w:p w14:paraId="11CCE764" w14:textId="77777777" w:rsidR="00D71998" w:rsidRPr="007A274C" w:rsidRDefault="00D71998" w:rsidP="00D71998">
      <w:pPr>
        <w:pStyle w:val="Body"/>
        <w:jc w:val="left"/>
        <w:rPr>
          <w:rFonts w:ascii="Courier" w:hAnsi="Courier"/>
          <w:sz w:val="12"/>
          <w:szCs w:val="12"/>
          <w:lang w:val="en-US"/>
        </w:rPr>
      </w:pPr>
    </w:p>
    <w:p w14:paraId="7CD5AA29" w14:textId="77777777" w:rsidR="00D71998" w:rsidRPr="007A274C" w:rsidRDefault="00D71998" w:rsidP="00D71998">
      <w:pPr>
        <w:pStyle w:val="Body"/>
        <w:jc w:val="left"/>
        <w:rPr>
          <w:rFonts w:ascii="Courier" w:hAnsi="Courier"/>
          <w:sz w:val="12"/>
          <w:szCs w:val="12"/>
          <w:lang w:val="en-US"/>
        </w:rPr>
      </w:pPr>
    </w:p>
    <w:p w14:paraId="2BEDE7FF"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function query_server</w:t>
      </w:r>
    </w:p>
    <w:p w14:paraId="60E9FA46"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w:t>
      </w:r>
    </w:p>
    <w:p w14:paraId="0B334B11" w14:textId="4F9DBDFF" w:rsidR="00D71998" w:rsidRPr="007A274C" w:rsidRDefault="00865AAE"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#echo "Entering query_server()"</w:t>
      </w:r>
    </w:p>
    <w:p w14:paraId="49D37369" w14:textId="0B5A2FE7" w:rsidR="00D71998" w:rsidRPr="007A274C" w:rsidRDefault="00865AAE"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#echo "query_server() QUERY_RESULT_LIST_LOG: ${QUERY_RESULT_LOG}"</w:t>
      </w:r>
    </w:p>
    <w:p w14:paraId="4FFF71BD" w14:textId="0F58D970" w:rsidR="00D71998" w:rsidRPr="007A274C" w:rsidRDefault="00865AAE"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15BB3D66"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 Get URL and filter space characters</w:t>
      </w:r>
    </w:p>
    <w:p w14:paraId="4B2F2E72"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URL="${1// /%20}"</w:t>
      </w:r>
    </w:p>
    <w:p w14:paraId="6C15B4B0" w14:textId="621FBECE" w:rsidR="00D71998" w:rsidRPr="007A274C" w:rsidRDefault="00865AAE"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"$VERBOSE" = "true" ] &amp;&amp; show_text "${CURL_PREFIX} \"$URL\""</w:t>
      </w:r>
    </w:p>
    <w:p w14:paraId="17C1A5A6"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${CURL_PREFIX} "$URL" &gt; "${QUERY_RESULT_LOG}"</w:t>
      </w:r>
    </w:p>
    <w:p w14:paraId="7AFC7F62"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43AFC7A4"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 "$VERBOSE" = "true" ] &amp;&amp; show_text "$(${XMLSTARLET_PREFIX} fo "${QUERY_RESULT_LOG}")"</w:t>
      </w:r>
    </w:p>
    <w:p w14:paraId="498AADED"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w:t>
      </w:r>
    </w:p>
    <w:p w14:paraId="683F44A5" w14:textId="77777777" w:rsidR="00D71998" w:rsidRPr="007A274C" w:rsidRDefault="00D71998" w:rsidP="00D71998">
      <w:pPr>
        <w:pStyle w:val="Body"/>
        <w:jc w:val="left"/>
        <w:rPr>
          <w:rFonts w:ascii="Courier" w:hAnsi="Courier"/>
          <w:sz w:val="12"/>
          <w:szCs w:val="12"/>
          <w:lang w:val="en-US"/>
        </w:rPr>
      </w:pPr>
    </w:p>
    <w:p w14:paraId="5E396F31"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function show_numbered_list</w:t>
      </w:r>
    </w:p>
    <w:p w14:paraId="5C6B914D"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w:t>
      </w:r>
    </w:p>
    <w:p w14:paraId="25B22365"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 Get number of items in the list</w:t>
      </w:r>
    </w:p>
    <w:p w14:paraId="3E04AD29"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LIST="$1"</w:t>
      </w:r>
    </w:p>
    <w:p w14:paraId="5473E512"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7D27C1F2"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/bin/echo "--- Query Result List for the following parameters: ---" </w:t>
      </w:r>
    </w:p>
    <w:p w14:paraId="79485C05"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67FF1670"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RESULT_QUERY_MAINTENANCE=$(/bin/cat ${QUERY_RESULT_LOG} | grep "maintenance")</w:t>
      </w:r>
    </w:p>
    <w:p w14:paraId="400CB2CF"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RESULT_QUERY_ERROR=$(/bin/cat ${QUERY_RESULT_LOG} | grep "error")</w:t>
      </w:r>
    </w:p>
    <w:p w14:paraId="42348D29"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75182F30"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if [[ ${RESULT_QUERY_MAINTENANCE} == *"maintenance"* ]]; then</w:t>
      </w:r>
    </w:p>
    <w:p w14:paraId="3BD747B6" w14:textId="6CC02A95"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865AAE" w:rsidRPr="007A274C">
        <w:rPr>
          <w:rFonts w:ascii="Courier" w:hAnsi="Courier"/>
          <w:sz w:val="12"/>
          <w:szCs w:val="12"/>
          <w:lang w:val="en-US"/>
        </w:rPr>
        <w:t xml:space="preserve">      </w:t>
      </w:r>
      <w:r w:rsidRPr="007A274C">
        <w:rPr>
          <w:rFonts w:ascii="Courier" w:hAnsi="Courier"/>
          <w:sz w:val="12"/>
          <w:szCs w:val="12"/>
          <w:lang w:val="en-US"/>
        </w:rPr>
        <w:t>nb_items=0</w:t>
      </w:r>
    </w:p>
    <w:p w14:paraId="4CE6F3F2" w14:textId="40E086C6"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865AAE" w:rsidRPr="007A274C">
        <w:rPr>
          <w:rFonts w:ascii="Courier" w:hAnsi="Courier"/>
          <w:sz w:val="12"/>
          <w:szCs w:val="12"/>
          <w:lang w:val="en-US"/>
        </w:rPr>
        <w:t xml:space="preserve">      </w:t>
      </w:r>
      <w:r w:rsidRPr="007A274C">
        <w:rPr>
          <w:rFonts w:ascii="Courier" w:hAnsi="Courier"/>
          <w:sz w:val="12"/>
          <w:szCs w:val="12"/>
          <w:lang w:val="en-US"/>
        </w:rPr>
        <w:t>MAINTENANCE_MODE=true</w:t>
      </w:r>
    </w:p>
    <w:p w14:paraId="53297B28" w14:textId="751F0EEB"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865AAE" w:rsidRPr="007A274C">
        <w:rPr>
          <w:rFonts w:ascii="Courier" w:hAnsi="Courier"/>
          <w:sz w:val="12"/>
          <w:szCs w:val="12"/>
          <w:lang w:val="en-US"/>
        </w:rPr>
        <w:t xml:space="preserve">   </w:t>
      </w:r>
      <w:r w:rsidRPr="007A274C">
        <w:rPr>
          <w:rFonts w:ascii="Courier" w:hAnsi="Courier"/>
          <w:sz w:val="12"/>
          <w:szCs w:val="12"/>
          <w:lang w:val="en-US"/>
        </w:rPr>
        <w:t>echo  "---------------------------------------------"</w:t>
      </w:r>
    </w:p>
    <w:p w14:paraId="79668B1D" w14:textId="6A7D8A9D" w:rsidR="00D71998" w:rsidRPr="007A274C" w:rsidRDefault="00865AAE"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echo "Maintenance Mode detected for ESA Scihub Site !"</w:t>
      </w:r>
    </w:p>
    <w:p w14:paraId="6DF3D2B7" w14:textId="2154A350"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865AAE" w:rsidRPr="007A274C">
        <w:rPr>
          <w:rFonts w:ascii="Courier" w:hAnsi="Courier"/>
          <w:sz w:val="12"/>
          <w:szCs w:val="12"/>
          <w:lang w:val="en-US"/>
        </w:rPr>
        <w:t xml:space="preserve">   </w:t>
      </w:r>
      <w:r w:rsidRPr="007A274C">
        <w:rPr>
          <w:rFonts w:ascii="Courier" w:hAnsi="Courier"/>
          <w:sz w:val="12"/>
          <w:szCs w:val="12"/>
          <w:lang w:val="en-US"/>
        </w:rPr>
        <w:t>echo  "----------------------------------------------"</w:t>
      </w:r>
    </w:p>
    <w:p w14:paraId="3DE7A7FF" w14:textId="509AF0F7" w:rsidR="00D71998" w:rsidRPr="007A274C" w:rsidRDefault="00865AAE"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echo "Here's the content of the query result list:"</w:t>
      </w:r>
    </w:p>
    <w:p w14:paraId="7B24C2AA" w14:textId="1ECAB863"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865AAE" w:rsidRPr="007A274C">
        <w:rPr>
          <w:rFonts w:ascii="Courier" w:hAnsi="Courier"/>
          <w:sz w:val="12"/>
          <w:szCs w:val="12"/>
          <w:lang w:val="en-US"/>
        </w:rPr>
        <w:t xml:space="preserve">   </w:t>
      </w:r>
      <w:r w:rsidRPr="007A274C">
        <w:rPr>
          <w:rFonts w:ascii="Courier" w:hAnsi="Courier"/>
          <w:sz w:val="12"/>
          <w:szCs w:val="12"/>
          <w:lang w:val="en-US"/>
        </w:rPr>
        <w:t>echo ""</w:t>
      </w:r>
    </w:p>
    <w:p w14:paraId="4C4CFC94" w14:textId="2C6DDB95"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865AAE" w:rsidRPr="007A274C">
        <w:rPr>
          <w:rFonts w:ascii="Courier" w:hAnsi="Courier"/>
          <w:sz w:val="12"/>
          <w:szCs w:val="12"/>
          <w:lang w:val="en-US"/>
        </w:rPr>
        <w:t xml:space="preserve">   </w:t>
      </w:r>
      <w:r w:rsidRPr="007A274C">
        <w:rPr>
          <w:rFonts w:ascii="Courier" w:hAnsi="Courier"/>
          <w:sz w:val="12"/>
          <w:szCs w:val="12"/>
          <w:lang w:val="en-US"/>
        </w:rPr>
        <w:t>/bin/cat ${QUERY_RESULT_LOG}</w:t>
      </w:r>
    </w:p>
    <w:p w14:paraId="40828751" w14:textId="0F75205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865AAE" w:rsidRPr="007A274C">
        <w:rPr>
          <w:rFonts w:ascii="Courier" w:hAnsi="Courier"/>
          <w:sz w:val="12"/>
          <w:szCs w:val="12"/>
          <w:lang w:val="en-US"/>
        </w:rPr>
        <w:t xml:space="preserve">   </w:t>
      </w:r>
      <w:r w:rsidRPr="007A274C">
        <w:rPr>
          <w:rFonts w:ascii="Courier" w:hAnsi="Courier"/>
          <w:sz w:val="12"/>
          <w:szCs w:val="12"/>
          <w:lang w:val="en-US"/>
        </w:rPr>
        <w:t>echo ""</w:t>
      </w:r>
    </w:p>
    <w:p w14:paraId="6A8E0830"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echo  "-------------------------------------"</w:t>
      </w:r>
    </w:p>
    <w:p w14:paraId="65DD0A81" w14:textId="7F6CB5CF"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echo ""</w:t>
      </w:r>
    </w:p>
    <w:p w14:paraId="6BE8D45F" w14:textId="5D853BB6"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elif [[ ${RESULT_QUERY_ERROR} == *"error"* ]]; then</w:t>
      </w:r>
    </w:p>
    <w:p w14:paraId="5E2834B9" w14:textId="3B576BF9"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nb_items=0</w:t>
      </w:r>
    </w:p>
    <w:p w14:paraId="477B92EB" w14:textId="6235BC8D"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MAINTENANCE_MODE=true</w:t>
      </w:r>
    </w:p>
    <w:p w14:paraId="6AC028EB" w14:textId="1043C45B"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echo  "------------------------------------------------------"</w:t>
      </w:r>
    </w:p>
    <w:p w14:paraId="68EEC09F" w14:textId="76236404"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echo "Error detected! ESA Scihub Site seems to have an error."</w:t>
      </w:r>
    </w:p>
    <w:p w14:paraId="2A607A44" w14:textId="6FE354F3"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echo  "------------------------------------------------------"</w:t>
      </w:r>
    </w:p>
    <w:p w14:paraId="523F48C3" w14:textId="049FEDFB"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lastRenderedPageBreak/>
        <w:t xml:space="preserve">      </w:t>
      </w:r>
      <w:r w:rsidR="00D71998" w:rsidRPr="007A274C">
        <w:rPr>
          <w:rFonts w:ascii="Courier" w:hAnsi="Courier"/>
          <w:sz w:val="12"/>
          <w:szCs w:val="12"/>
          <w:lang w:val="en-US"/>
        </w:rPr>
        <w:t>echo "Here's the content of the query result list:"</w:t>
      </w:r>
    </w:p>
    <w:p w14:paraId="60D7344F" w14:textId="7B10C77A"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echo ""</w:t>
      </w:r>
    </w:p>
    <w:p w14:paraId="3AFEA1E0" w14:textId="15599809"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/bin/cat ${QUERY_RESULT_LOG}</w:t>
      </w:r>
    </w:p>
    <w:p w14:paraId="5594ECC9" w14:textId="557C867B"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echo ""</w:t>
      </w:r>
    </w:p>
    <w:p w14:paraId="4D4CAFC3"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echo  "-------------------------------------"</w:t>
      </w:r>
    </w:p>
    <w:p w14:paraId="11FFB664" w14:textId="2066FDDC"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echo ""</w:t>
      </w:r>
    </w:p>
    <w:p w14:paraId="1A04D90C"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elif [ ! "$LIST" ]; then</w:t>
      </w:r>
    </w:p>
    <w:p w14:paraId="4707561C" w14:textId="609684B5"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nb_items=0</w:t>
      </w:r>
    </w:p>
    <w:p w14:paraId="7F7F4536" w14:textId="72999791"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MAINTENANCE_MODE=false</w:t>
      </w:r>
    </w:p>
    <w:p w14:paraId="508F2F0A" w14:textId="2549F832"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echo "Empty Query Result List for:"</w:t>
      </w:r>
    </w:p>
    <w:p w14:paraId="200C6761" w14:textId="5F202564"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echo "Country: $COUNTRY | Product type: $ptype"</w:t>
      </w:r>
    </w:p>
    <w:p w14:paraId="16E6B86D" w14:textId="1EA71598"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echo "Ingestion start date: ${INGEST_START_DATE}"</w:t>
      </w:r>
    </w:p>
    <w:p w14:paraId="2C3DEC50" w14:textId="548EEE0A"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echo "Ingestion End date: ${INGEST_END_DATE}"</w:t>
      </w:r>
    </w:p>
    <w:p w14:paraId="5E9F942C" w14:textId="0C6EA726"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 xml:space="preserve">echo "Polygon choosed: ${polygon} " </w:t>
      </w:r>
    </w:p>
    <w:p w14:paraId="2B045765" w14:textId="3B57902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echo ""</w:t>
      </w:r>
    </w:p>
    <w:p w14:paraId="60997762" w14:textId="6453D866"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echo " Here's the content of the query result list:"</w:t>
      </w:r>
    </w:p>
    <w:p w14:paraId="7A85E58E" w14:textId="75AED5A3"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echo ""</w:t>
      </w:r>
    </w:p>
    <w:p w14:paraId="7DC47B8F" w14:textId="684D48EE"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/bin/cat ${QUERY_RESULT_LOG}</w:t>
      </w:r>
    </w:p>
    <w:p w14:paraId="75C50A44" w14:textId="5C3F5F76"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echo ""</w:t>
      </w:r>
    </w:p>
    <w:p w14:paraId="2327D382" w14:textId="14C436E5"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echo  "-------------------------------------"</w:t>
      </w:r>
    </w:p>
    <w:p w14:paraId="49E9DEFE" w14:textId="7B72A652"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echo ""</w:t>
      </w:r>
    </w:p>
    <w:p w14:paraId="2C1C9C07"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else</w:t>
      </w:r>
    </w:p>
    <w:p w14:paraId="609A85A4"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 Loop on list and add number as prefix </w:t>
      </w:r>
    </w:p>
    <w:p w14:paraId="2305E143"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nb_items=$(/bin/echo "$LIST" | /usr/bin/wc -l | /usr/bin/tr -d ' ')</w:t>
      </w:r>
    </w:p>
    <w:p w14:paraId="339F8468"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echo "Country: $COUNTRY"</w:t>
      </w:r>
    </w:p>
    <w:p w14:paraId="09A7650C"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echo "Product type: $ptype"</w:t>
      </w:r>
    </w:p>
    <w:p w14:paraId="75DC39F9" w14:textId="2C9A4B86"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echo "Ingestion Start date:</w:t>
      </w:r>
      <w:r w:rsidRPr="007A274C">
        <w:rPr>
          <w:rFonts w:ascii="Courier" w:hAnsi="Courier"/>
          <w:sz w:val="12"/>
          <w:szCs w:val="12"/>
          <w:lang w:val="en-US"/>
        </w:rPr>
        <w:t xml:space="preserve">   </w:t>
      </w:r>
      <w:r w:rsidR="00D71998" w:rsidRPr="007A274C">
        <w:rPr>
          <w:rFonts w:ascii="Courier" w:hAnsi="Courier"/>
          <w:sz w:val="12"/>
          <w:szCs w:val="12"/>
          <w:lang w:val="en-US"/>
        </w:rPr>
        <w:t>${INGEST_START_DATE}"</w:t>
      </w:r>
    </w:p>
    <w:p w14:paraId="1CA903A4" w14:textId="029E928F"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echo "Ingestion End date:</w:t>
      </w:r>
      <w:r w:rsidRPr="007A274C">
        <w:rPr>
          <w:rFonts w:ascii="Courier" w:hAnsi="Courier"/>
          <w:sz w:val="12"/>
          <w:szCs w:val="12"/>
          <w:lang w:val="en-US"/>
        </w:rPr>
        <w:t xml:space="preserve">   </w:t>
      </w:r>
      <w:r w:rsidR="00D71998" w:rsidRPr="007A274C">
        <w:rPr>
          <w:rFonts w:ascii="Courier" w:hAnsi="Courier"/>
          <w:sz w:val="12"/>
          <w:szCs w:val="12"/>
          <w:lang w:val="en-US"/>
        </w:rPr>
        <w:t>${INGEST_END_DATE}"</w:t>
      </w:r>
    </w:p>
    <w:p w14:paraId="1AFD5990" w14:textId="12C867E6"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echo "Polygon choosed: ${polygon}" </w:t>
      </w:r>
    </w:p>
    <w:p w14:paraId="04619885" w14:textId="0AF0404F"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echo ""</w:t>
      </w:r>
    </w:p>
    <w:p w14:paraId="2F24EA6D" w14:textId="505B6F7D"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echo  "-------------------------------------"</w:t>
      </w:r>
    </w:p>
    <w:p w14:paraId="364235B5" w14:textId="112DFC9F"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echo "Query Result List has ${nb_items} item(s): "</w:t>
      </w:r>
    </w:p>
    <w:p w14:paraId="25133FFD"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echo  "-------------------------------------"</w:t>
      </w:r>
    </w:p>
    <w:p w14:paraId="6E8AA194" w14:textId="5840F4AF"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57658E58" w14:textId="11890092"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OLD_IFS=$IFS</w:t>
      </w:r>
    </w:p>
    <w:p w14:paraId="6E12AF3E"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IFS=$'\n'</w:t>
      </w:r>
    </w:p>
    <w:p w14:paraId="5DD9BF3A"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058A0EE2" w14:textId="015C0796"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local i=0</w:t>
      </w:r>
    </w:p>
    <w:p w14:paraId="1C699C6A"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1AA25DB6"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for item in $LIST</w:t>
      </w:r>
    </w:p>
    <w:p w14:paraId="61F1C25E"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do</w:t>
      </w:r>
    </w:p>
    <w:p w14:paraId="12BA7348" w14:textId="6C922290"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i=$(expr ${i} + 1)</w:t>
      </w:r>
    </w:p>
    <w:p w14:paraId="15E5508C" w14:textId="187F0FB4"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#printf "Nr.[%03d] " ${i}</w:t>
      </w:r>
    </w:p>
    <w:p w14:paraId="194FD7F7" w14:textId="17EF6E12"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#printf "Product-ID: ${item} \n"</w:t>
      </w:r>
    </w:p>
    <w:p w14:paraId="271CCEB0" w14:textId="5DAE8C93"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printf "Nr.[%03d] Product-ID: ${item} \n"  ${i}</w:t>
      </w:r>
    </w:p>
    <w:p w14:paraId="1731F302" w14:textId="07473A64"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done</w:t>
      </w:r>
    </w:p>
    <w:p w14:paraId="724448A0" w14:textId="256E10EE"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40A3051B"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IFS=$OLD_IFS</w:t>
      </w:r>
    </w:p>
    <w:p w14:paraId="4907B4B3"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47AC1357"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echo  "-------------------------------------"</w:t>
      </w:r>
    </w:p>
    <w:p w14:paraId="2F6EC20E" w14:textId="4038316F"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47175792" w14:textId="4E796B0A"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fi</w:t>
      </w:r>
    </w:p>
    <w:p w14:paraId="658756A0"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w:t>
      </w:r>
    </w:p>
    <w:p w14:paraId="1413291F" w14:textId="77777777" w:rsidR="00D71998" w:rsidRPr="007A274C" w:rsidRDefault="00D71998" w:rsidP="00D71998">
      <w:pPr>
        <w:pStyle w:val="Body"/>
        <w:jc w:val="left"/>
        <w:rPr>
          <w:rFonts w:ascii="Courier" w:hAnsi="Courier"/>
          <w:sz w:val="12"/>
          <w:szCs w:val="12"/>
          <w:lang w:val="en-US"/>
        </w:rPr>
      </w:pPr>
    </w:p>
    <w:p w14:paraId="3E1D3A71"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function verify_md5_checksums</w:t>
      </w:r>
    </w:p>
    <w:p w14:paraId="0257D307"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w:t>
      </w:r>
    </w:p>
    <w:p w14:paraId="7E475C13" w14:textId="26B9ED50"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 Get the MD5 value to compare with the zipped file</w:t>
      </w:r>
    </w:p>
    <w:p w14:paraId="12A44F60"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MD5_URL="${ROOT_URL_ODATA}/Products('$prodid')/Checksum/Value/\$value"</w:t>
      </w:r>
    </w:p>
    <w:p w14:paraId="4485D3D7" w14:textId="1E63CB54"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md5OnlineUppercase=$(${CURL_PREFIX} "${MD5_URL}")</w:t>
      </w:r>
    </w:p>
    <w:p w14:paraId="5D1CC143" w14:textId="4D153E34"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p>
    <w:p w14:paraId="332EFF3B" w14:textId="76B3ADC7"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Convert value to lowercase, since the command md5 outputs a lowercase value</w:t>
      </w:r>
    </w:p>
    <w:p w14:paraId="2D0256BF" w14:textId="403049B2"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md5Online=`echo "$md5OnlineUppercase" | tr '[:upper:]' '[:lower:]'` </w:t>
      </w:r>
    </w:p>
    <w:p w14:paraId="4DC6AED5"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echo "+--MD5 checksum (scihub site): ${md5Online}"</w:t>
      </w:r>
    </w:p>
    <w:p w14:paraId="5A2E0C3A" w14:textId="59F47C9C"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p>
    <w:p w14:paraId="3397E7A9"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 Check MD5 value of zipped file, lowercase value output</w:t>
      </w:r>
    </w:p>
    <w:p w14:paraId="659F0905"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echo "+--Calculating MD5 checksum of Zip file, be patient..."</w:t>
      </w:r>
    </w:p>
    <w:p w14:paraId="212A01B9" w14:textId="7FB6DB1B"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md5zipFile=$(${MD5_PREFIX} ${zippedProductFile})</w:t>
      </w:r>
    </w:p>
    <w:p w14:paraId="6390E82D" w14:textId="24FF5FFA"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echo "+--MD5 checksum of file: ${md5zipFile}"</w:t>
      </w:r>
    </w:p>
    <w:p w14:paraId="4927FB9C" w14:textId="74EC8756"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1DEC73C7" w14:textId="6EFD7B29"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Compare MD5 values</w:t>
      </w:r>
    </w:p>
    <w:p w14:paraId="1322668C" w14:textId="56DEAED3"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if [ "${md5zipFile}" = "${md5Online}" ]; then</w:t>
      </w:r>
    </w:p>
    <w:p w14:paraId="29C4C6C0" w14:textId="03217567"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echo "+--SUCCESS: MD5 checksums matches! Continuing..."</w:t>
      </w:r>
    </w:p>
    <w:p w14:paraId="7D098EEF" w14:textId="170AA37F"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return 0;</w:t>
      </w:r>
    </w:p>
    <w:p w14:paraId="72BD6932" w14:textId="3A240273"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else</w:t>
      </w:r>
    </w:p>
    <w:p w14:paraId="6779A576" w14:textId="24A24113"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echo "+--ERROR: MD5 checksums, Zip file seems broken!"</w:t>
      </w:r>
    </w:p>
    <w:p w14:paraId="40CD9B46" w14:textId="4D80622A"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return -1;</w:t>
      </w:r>
    </w:p>
    <w:p w14:paraId="2ACAAC7D" w14:textId="0A47E122"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fi</w:t>
      </w:r>
    </w:p>
    <w:p w14:paraId="3C480C01"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w:t>
      </w:r>
    </w:p>
    <w:p w14:paraId="33015EFA" w14:textId="77777777" w:rsidR="00D71998" w:rsidRPr="007A274C" w:rsidRDefault="00D71998" w:rsidP="00D71998">
      <w:pPr>
        <w:pStyle w:val="Body"/>
        <w:jc w:val="left"/>
        <w:rPr>
          <w:rFonts w:ascii="Courier" w:hAnsi="Courier"/>
          <w:sz w:val="12"/>
          <w:szCs w:val="12"/>
          <w:lang w:val="en-US"/>
        </w:rPr>
      </w:pPr>
    </w:p>
    <w:p w14:paraId="56A563C7"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function download_quicklook_and_full_file_list</w:t>
      </w:r>
    </w:p>
    <w:p w14:paraId="21F1A3A9" w14:textId="77777777" w:rsidR="00D71998" w:rsidRPr="007A274C" w:rsidRDefault="00D71998" w:rsidP="00D71998">
      <w:pPr>
        <w:pStyle w:val="Body"/>
        <w:jc w:val="left"/>
        <w:rPr>
          <w:rFonts w:ascii="Courier" w:hAnsi="Courier"/>
          <w:sz w:val="12"/>
          <w:szCs w:val="12"/>
        </w:rPr>
      </w:pPr>
      <w:r w:rsidRPr="007A274C">
        <w:rPr>
          <w:rFonts w:ascii="Courier" w:hAnsi="Courier"/>
          <w:sz w:val="12"/>
          <w:szCs w:val="12"/>
        </w:rPr>
        <w:t>{</w:t>
      </w:r>
    </w:p>
    <w:p w14:paraId="4E20401E" w14:textId="1A4E9C4A" w:rsidR="00D71998" w:rsidRPr="007A274C" w:rsidRDefault="007A274C" w:rsidP="00D71998">
      <w:pPr>
        <w:pStyle w:val="Body"/>
        <w:jc w:val="left"/>
        <w:rPr>
          <w:rFonts w:ascii="Courier" w:hAnsi="Courier"/>
          <w:sz w:val="12"/>
          <w:szCs w:val="12"/>
        </w:rPr>
      </w:pPr>
      <w:r w:rsidRPr="007A274C">
        <w:rPr>
          <w:rFonts w:ascii="Courier" w:hAnsi="Courier"/>
          <w:sz w:val="12"/>
          <w:szCs w:val="12"/>
        </w:rPr>
        <w:t xml:space="preserve">   </w:t>
      </w:r>
      <w:r w:rsidR="00D71998" w:rsidRPr="007A274C">
        <w:rPr>
          <w:rFonts w:ascii="Courier" w:hAnsi="Courier"/>
          <w:sz w:val="12"/>
          <w:szCs w:val="12"/>
        </w:rPr>
        <w:t>echo ""</w:t>
      </w:r>
    </w:p>
    <w:p w14:paraId="4648A1CE" w14:textId="1200F4AF" w:rsidR="00D71998" w:rsidRPr="007A274C" w:rsidRDefault="00D71998" w:rsidP="00D71998">
      <w:pPr>
        <w:pStyle w:val="Body"/>
        <w:jc w:val="left"/>
        <w:rPr>
          <w:rFonts w:ascii="Courier" w:hAnsi="Courier"/>
          <w:sz w:val="12"/>
          <w:szCs w:val="12"/>
        </w:rPr>
      </w:pPr>
      <w:r w:rsidRPr="007A274C">
        <w:rPr>
          <w:rFonts w:ascii="Courier" w:hAnsi="Courier"/>
          <w:sz w:val="12"/>
          <w:szCs w:val="12"/>
        </w:rPr>
        <w:t xml:space="preserve">  </w:t>
      </w:r>
      <w:r w:rsidR="007A274C" w:rsidRPr="007A274C">
        <w:rPr>
          <w:rFonts w:ascii="Courier" w:hAnsi="Courier"/>
          <w:sz w:val="12"/>
          <w:szCs w:val="12"/>
        </w:rPr>
        <w:t xml:space="preserve">   </w:t>
      </w:r>
      <w:r w:rsidRPr="007A274C">
        <w:rPr>
          <w:rFonts w:ascii="Courier" w:hAnsi="Courier"/>
          <w:sz w:val="12"/>
          <w:szCs w:val="12"/>
        </w:rPr>
        <w:t>echo "#### BEGIN PROCESSING ####"</w:t>
      </w:r>
    </w:p>
    <w:p w14:paraId="6B742CAE" w14:textId="2224D2D2" w:rsidR="00D71998" w:rsidRPr="007A274C" w:rsidRDefault="007A274C" w:rsidP="00D71998">
      <w:pPr>
        <w:pStyle w:val="Body"/>
        <w:jc w:val="left"/>
        <w:rPr>
          <w:rFonts w:ascii="Courier" w:hAnsi="Courier"/>
          <w:sz w:val="12"/>
          <w:szCs w:val="12"/>
        </w:rPr>
      </w:pPr>
      <w:r w:rsidRPr="007A274C">
        <w:rPr>
          <w:rFonts w:ascii="Courier" w:hAnsi="Courier"/>
          <w:sz w:val="12"/>
          <w:szCs w:val="12"/>
        </w:rPr>
        <w:t xml:space="preserve">   </w:t>
      </w:r>
      <w:r w:rsidR="00D71998" w:rsidRPr="007A274C">
        <w:rPr>
          <w:rFonts w:ascii="Courier" w:hAnsi="Courier"/>
          <w:sz w:val="12"/>
          <w:szCs w:val="12"/>
        </w:rPr>
        <w:t>echo ""</w:t>
      </w:r>
    </w:p>
    <w:p w14:paraId="62E30F09" w14:textId="3584C6A0"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rPr>
        <w:t xml:space="preserve">   </w:t>
      </w:r>
      <w:r w:rsidR="00D71998" w:rsidRPr="007A274C">
        <w:rPr>
          <w:rFonts w:ascii="Courier" w:hAnsi="Courier"/>
          <w:sz w:val="12"/>
          <w:szCs w:val="12"/>
          <w:lang w:val="en-US"/>
        </w:rPr>
        <w:t>echo ""</w:t>
      </w:r>
    </w:p>
    <w:p w14:paraId="3BC4C7FA" w14:textId="3246C9F1"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07389764" w14:textId="70E1F885"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cd ${ZIP_DOWNLOAD_DIR}</w:t>
      </w:r>
    </w:p>
    <w:p w14:paraId="21149B71" w14:textId="532359C6"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p>
    <w:p w14:paraId="2E9BF5CC"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 Declare an indexed array "downloadArray" and initializes it to be empty. </w:t>
      </w:r>
    </w:p>
    <w:p w14:paraId="30317258" w14:textId="74962B1F"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Add the name of the Zip-File downloaded.</w:t>
      </w:r>
      <w:r w:rsidRPr="007A274C">
        <w:rPr>
          <w:rFonts w:ascii="Courier" w:hAnsi="Courier"/>
          <w:sz w:val="12"/>
          <w:szCs w:val="12"/>
          <w:lang w:val="en-US"/>
        </w:rPr>
        <w:t xml:space="preserve">   </w:t>
      </w:r>
    </w:p>
    <w:p w14:paraId="73FC6EA3" w14:textId="0C7E3177"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Will be printed at the end of the script</w:t>
      </w:r>
    </w:p>
    <w:p w14:paraId="362D46CC" w14:textId="068868BB"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declare -a downloadArray</w:t>
      </w:r>
    </w:p>
    <w:p w14:paraId="0201C306" w14:textId="71DACF57"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declare -a unzipArray</w:t>
      </w:r>
    </w:p>
    <w:p w14:paraId="18A37887" w14:textId="3023D3B5"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52538120" w14:textId="0EFD6D24"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declare -a remoteZipSizeArray</w:t>
      </w:r>
    </w:p>
    <w:p w14:paraId="688D8E4D" w14:textId="53F18CA6"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declare -a localZipSizeArray</w:t>
      </w:r>
    </w:p>
    <w:p w14:paraId="19990C79" w14:textId="4687AB85"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1F803209" w14:textId="75161CAE"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local i=0</w:t>
      </w:r>
    </w:p>
    <w:p w14:paraId="140C3FF7" w14:textId="6811EF4F"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local curlReturnValue="0"</w:t>
      </w:r>
    </w:p>
    <w:p w14:paraId="34FE9F27" w14:textId="62A14CB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p>
    <w:p w14:paraId="272C6C64" w14:textId="30600D1D"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Loop on list and add number as prefix</w:t>
      </w:r>
    </w:p>
    <w:p w14:paraId="6E470E45" w14:textId="12C17678"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for prodid in ${LIST}</w:t>
      </w:r>
    </w:p>
    <w:p w14:paraId="36FB5405" w14:textId="1B273DBB"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do</w:t>
      </w:r>
    </w:p>
    <w:p w14:paraId="62D30D78" w14:textId="42BCBB0B"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prodid=${prodid//\"/}</w:t>
      </w:r>
    </w:p>
    <w:p w14:paraId="55B8A3A3"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276A8566"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 DEBUG:</w:t>
      </w:r>
    </w:p>
    <w:p w14:paraId="3C8C6416"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lastRenderedPageBreak/>
        <w:t xml:space="preserve">        ## echo "prodid = $prodid"</w:t>
      </w:r>
    </w:p>
    <w:p w14:paraId="70E86526"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1E7D55BF" w14:textId="4E3EB490"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Build URL to get product name</w:t>
      </w:r>
    </w:p>
    <w:p w14:paraId="494F4C70" w14:textId="33AF416C"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PRODUCT_NAME_URL="${ROOT_URL_ODATA}/Products('$prodid')/Name/\$value"</w:t>
      </w:r>
    </w:p>
    <w:p w14:paraId="02344C8B" w14:textId="4751F260"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DEBUG:</w:t>
      </w:r>
    </w:p>
    <w:p w14:paraId="2B691A88" w14:textId="2CCE03D0"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echo "PRODUCT_NAME_URL: ${PRODUCT_NAME_URL}";</w:t>
      </w:r>
    </w:p>
    <w:p w14:paraId="7A2BA96C" w14:textId="36372FBC"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prodname=$(${CURL_PREFIX} "${PRODUCT_NAME_URL}")</w:t>
      </w:r>
    </w:p>
    <w:p w14:paraId="780F9927" w14:textId="41823C3B"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DEBUG:</w:t>
      </w:r>
    </w:p>
    <w:p w14:paraId="0973765E" w14:textId="75BB3B2E"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printf "prodname:%s \n" $prodname</w:t>
      </w:r>
    </w:p>
    <w:p w14:paraId="2D9097BE" w14:textId="77777777" w:rsidR="00D71998" w:rsidRPr="007A274C" w:rsidRDefault="00D71998" w:rsidP="00D71998">
      <w:pPr>
        <w:pStyle w:val="Body"/>
        <w:jc w:val="left"/>
        <w:rPr>
          <w:rFonts w:ascii="Courier" w:hAnsi="Courier"/>
          <w:sz w:val="12"/>
          <w:szCs w:val="12"/>
          <w:lang w:val="en-US"/>
        </w:rPr>
      </w:pPr>
    </w:p>
    <w:p w14:paraId="1F1A1237" w14:textId="4E2883C8"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First check if ESA Site is down, if site is in maintenance mode the Zip-File contains</w:t>
      </w:r>
    </w:p>
    <w:p w14:paraId="463998AE" w14:textId="78FCED87"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the text: "doctype html" or "maintenance"</w:t>
      </w:r>
    </w:p>
    <w:p w14:paraId="2AA316BE" w14:textId="201E31D7"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e.g +-Zip-File name: &lt;!doctype html&gt;</w:t>
      </w:r>
    </w:p>
    <w:p w14:paraId="4DAC2E18" w14:textId="61962D9C"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w:t>
      </w:r>
      <w:r w:rsidRPr="007A274C">
        <w:rPr>
          <w:rFonts w:ascii="Courier" w:hAnsi="Courier"/>
          <w:sz w:val="12"/>
          <w:szCs w:val="12"/>
          <w:lang w:val="en-US"/>
        </w:rPr>
        <w:t xml:space="preserve">   </w:t>
      </w:r>
      <w:r w:rsidR="00D71998" w:rsidRPr="007A274C">
        <w:rPr>
          <w:rFonts w:ascii="Courier" w:hAnsi="Courier"/>
          <w:sz w:val="12"/>
          <w:szCs w:val="12"/>
          <w:lang w:val="en-US"/>
        </w:rPr>
        <w:t>&lt;title&gt;The Sentinels Scientific Data Hub&lt;/title&gt;</w:t>
      </w:r>
    </w:p>
    <w:p w14:paraId="61713BF6" w14:textId="0B4E9354"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w:t>
      </w:r>
      <w:r w:rsidRPr="007A274C">
        <w:rPr>
          <w:rFonts w:ascii="Courier" w:hAnsi="Courier"/>
          <w:sz w:val="12"/>
          <w:szCs w:val="12"/>
          <w:lang w:val="en-US"/>
        </w:rPr>
        <w:t xml:space="preserve">   </w:t>
      </w:r>
      <w:r w:rsidR="00D71998" w:rsidRPr="007A274C">
        <w:rPr>
          <w:rFonts w:ascii="Courier" w:hAnsi="Courier"/>
          <w:sz w:val="12"/>
          <w:szCs w:val="12"/>
          <w:lang w:val="en-US"/>
        </w:rPr>
        <w:t>&lt;link href='https://fonts.googleapis.com/css?family=Open+Sans' rel='stylesheet' type='text/css'&gt;</w:t>
      </w:r>
    </w:p>
    <w:p w14:paraId="50164620" w14:textId="091FC41A"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w:t>
      </w:r>
      <w:r w:rsidRPr="007A274C">
        <w:rPr>
          <w:rFonts w:ascii="Courier" w:hAnsi="Courier"/>
          <w:sz w:val="12"/>
          <w:szCs w:val="12"/>
          <w:lang w:val="en-US"/>
        </w:rPr>
        <w:t xml:space="preserve">   </w:t>
      </w:r>
      <w:r w:rsidR="00D71998" w:rsidRPr="007A274C">
        <w:rPr>
          <w:rFonts w:ascii="Courier" w:hAnsi="Courier"/>
          <w:sz w:val="12"/>
          <w:szCs w:val="12"/>
          <w:lang w:val="en-US"/>
        </w:rPr>
        <w:t>....</w:t>
      </w:r>
    </w:p>
    <w:p w14:paraId="018D19D6" w14:textId="280DF7F1"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w:t>
      </w:r>
      <w:r w:rsidRPr="007A274C">
        <w:rPr>
          <w:rFonts w:ascii="Courier" w:hAnsi="Courier"/>
          <w:sz w:val="12"/>
          <w:szCs w:val="12"/>
          <w:lang w:val="en-US"/>
        </w:rPr>
        <w:t xml:space="preserve">   </w:t>
      </w:r>
      <w:r w:rsidR="00D71998" w:rsidRPr="007A274C">
        <w:rPr>
          <w:rFonts w:ascii="Courier" w:hAnsi="Courier"/>
          <w:sz w:val="12"/>
          <w:szCs w:val="12"/>
          <w:lang w:val="en-US"/>
        </w:rPr>
        <w:t xml:space="preserve">Sorry for the inconvenience,&lt;br/&gt; </w:t>
      </w:r>
    </w:p>
    <w:p w14:paraId="1D24E2E9" w14:textId="0C6702ED"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w:t>
      </w:r>
      <w:r w:rsidRPr="007A274C">
        <w:rPr>
          <w:rFonts w:ascii="Courier" w:hAnsi="Courier"/>
          <w:sz w:val="12"/>
          <w:szCs w:val="12"/>
          <w:lang w:val="en-US"/>
        </w:rPr>
        <w:t xml:space="preserve">   </w:t>
      </w:r>
      <w:r w:rsidR="00D71998" w:rsidRPr="007A274C">
        <w:rPr>
          <w:rFonts w:ascii="Courier" w:hAnsi="Courier"/>
          <w:sz w:val="12"/>
          <w:szCs w:val="12"/>
          <w:lang w:val="en-US"/>
        </w:rPr>
        <w:t>we're performing some maintenance at the moment.&lt;br/&gt;</w:t>
      </w:r>
    </w:p>
    <w:p w14:paraId="2B21D904" w14:textId="77777777" w:rsidR="00D71998" w:rsidRPr="007A274C" w:rsidRDefault="00D71998" w:rsidP="00D71998">
      <w:pPr>
        <w:pStyle w:val="Body"/>
        <w:jc w:val="left"/>
        <w:rPr>
          <w:rFonts w:ascii="Courier" w:hAnsi="Courier"/>
          <w:sz w:val="12"/>
          <w:szCs w:val="12"/>
          <w:lang w:val="en-US"/>
        </w:rPr>
      </w:pPr>
    </w:p>
    <w:p w14:paraId="4C8F41A9" w14:textId="4EEED7C5"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if [[ ${prodname} == *"doctype"* ]]; then</w:t>
      </w:r>
    </w:p>
    <w:p w14:paraId="2ED6D25D" w14:textId="3C38E4BB"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echo "+-ALERT! ESA Download Site seems in maintenance mode, cancelling all downloads!"</w:t>
      </w:r>
    </w:p>
    <w:p w14:paraId="02511367" w14:textId="6DF9F747"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MAINTENANCE_MODE=true</w:t>
      </w:r>
    </w:p>
    <w:p w14:paraId="7B62132E" w14:textId="1DB5AC13"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return 1</w:t>
      </w:r>
    </w:p>
    <w:p w14:paraId="7C86D7D3" w14:textId="646D06F9"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fi # END -- if [[ ${prodname} == *"doctype html"* ]] </w:t>
      </w:r>
      <w:r w:rsidRPr="007A274C">
        <w:rPr>
          <w:rFonts w:ascii="Courier" w:hAnsi="Courier"/>
          <w:sz w:val="12"/>
          <w:szCs w:val="12"/>
          <w:lang w:val="en-US"/>
        </w:rPr>
        <w:t xml:space="preserve">   </w:t>
      </w:r>
    </w:p>
    <w:p w14:paraId="5C12C432" w14:textId="6A2F9530"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56FD8675" w14:textId="4279E2D9"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Check </w:t>
      </w:r>
    </w:p>
    <w:p w14:paraId="571C1D9B" w14:textId="766E8663"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https://scihub.copernicus.eu/dhus/odata/v1/Products?$filter=Name eq 'S1A_IW_SLC__1SDV_20141101T165548_20141101T165616_003091_0038AA_558F'</w:t>
      </w:r>
    </w:p>
    <w:p w14:paraId="6CA89ABF" w14:textId="7D41AE60"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Check if the big zipfile is already locally saved but we don't know if the file is fully downloaded</w:t>
      </w:r>
    </w:p>
    <w:p w14:paraId="1B45909E" w14:textId="7DDEC4B1"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Make some file test on zipfile</w:t>
      </w:r>
    </w:p>
    <w:p w14:paraId="56C9C15B" w14:textId="77EAFECF"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zippedProductFile="$prodname.zip"</w:t>
      </w:r>
    </w:p>
    <w:p w14:paraId="150BB699" w14:textId="11414D8C"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7D68CCB1" w14:textId="1FD3C3BF"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unzippedProductFile="$prodname.SAFE"</w:t>
      </w:r>
    </w:p>
    <w:p w14:paraId="38819C96" w14:textId="476A4A27"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unzippedProductFileDirectory="${UNZIP_DIR}${unzippedProductFile}"</w:t>
      </w:r>
    </w:p>
    <w:p w14:paraId="5F60EAC0" w14:textId="50745AC2"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241AB3CC" w14:textId="0C62C549"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quicklookfile="$prodname.quick-look.png"</w:t>
      </w:r>
    </w:p>
    <w:p w14:paraId="2F70701A" w14:textId="0A4D355C"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local downloadRequired=false</w:t>
      </w:r>
    </w:p>
    <w:p w14:paraId="07896ADE" w14:textId="6B7759CA"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3DD57CD2"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 Increment i to print out the filename number</w:t>
      </w:r>
    </w:p>
    <w:p w14:paraId="42226AA4" w14:textId="4A274261"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i=$(expr ${i} + 1)</w:t>
      </w:r>
    </w:p>
    <w:p w14:paraId="3D61F410" w14:textId="77777777" w:rsidR="00D71998" w:rsidRPr="007A274C" w:rsidRDefault="00D71998" w:rsidP="00D71998">
      <w:pPr>
        <w:pStyle w:val="Body"/>
        <w:jc w:val="left"/>
        <w:rPr>
          <w:rFonts w:ascii="Courier" w:hAnsi="Courier"/>
          <w:sz w:val="12"/>
          <w:szCs w:val="12"/>
          <w:lang w:val="en-US"/>
        </w:rPr>
      </w:pPr>
    </w:p>
    <w:p w14:paraId="71DCE586" w14:textId="5B49B43C"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printf "+-Product Nr.[%03d/%03d] ---\n" ${i} ${nb_items}</w:t>
      </w:r>
    </w:p>
    <w:p w14:paraId="425E2C1B" w14:textId="09D43682"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printf "+-Product-ID: $prodid corresponds to:\n"</w:t>
      </w:r>
    </w:p>
    <w:p w14:paraId="31CEED56" w14:textId="05A26A79"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printf "+-Remote Zip-File name: ${zippedProductFile}\n"</w:t>
      </w:r>
    </w:p>
    <w:p w14:paraId="6A73DACD" w14:textId="7D27C38C"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799DCD26" w14:textId="39DE7521"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PRODUCT_ZIPFILE_URL="${ROOT_URL_ODATA}/Products('$prodid')/\$value"</w:t>
      </w:r>
      <w:r w:rsidRPr="007A274C">
        <w:rPr>
          <w:rFonts w:ascii="Courier" w:hAnsi="Courier"/>
          <w:sz w:val="12"/>
          <w:szCs w:val="12"/>
          <w:lang w:val="en-US"/>
        </w:rPr>
        <w:t xml:space="preserve">   </w:t>
      </w:r>
    </w:p>
    <w:p w14:paraId="35D4337A" w14:textId="09914C8E"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p>
    <w:p w14:paraId="28C78EC9" w14:textId="7B827FFB"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 xml:space="preserve">## DEBUG   </w:t>
      </w:r>
      <w:r w:rsidR="007A274C" w:rsidRPr="007A274C">
        <w:rPr>
          <w:rFonts w:ascii="Courier" w:hAnsi="Courier"/>
          <w:sz w:val="12"/>
          <w:szCs w:val="12"/>
          <w:lang w:val="en-US"/>
        </w:rPr>
        <w:t xml:space="preserve">   </w:t>
      </w:r>
    </w:p>
    <w:p w14:paraId="0ABD8918" w14:textId="0FB4A23B"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#remoteZipContent=$(${CURL_PREFIX} -sI "${PRODUCT_ZIPFILE_URL}" )</w:t>
      </w:r>
    </w:p>
    <w:p w14:paraId="2441098E" w14:textId="74F24DF4"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r w:rsidRPr="007A274C">
        <w:rPr>
          <w:rFonts w:ascii="Courier" w:hAnsi="Courier"/>
          <w:sz w:val="12"/>
          <w:szCs w:val="12"/>
          <w:lang w:val="en-US"/>
        </w:rPr>
        <w:t xml:space="preserve">   </w:t>
      </w:r>
      <w:r w:rsidR="00D71998" w:rsidRPr="007A274C">
        <w:rPr>
          <w:rFonts w:ascii="Courier" w:hAnsi="Courier"/>
          <w:sz w:val="12"/>
          <w:szCs w:val="12"/>
          <w:lang w:val="en-US"/>
        </w:rPr>
        <w:t>#echo "remoteZipContent:${remoteZipContent}"</w:t>
      </w:r>
    </w:p>
    <w:p w14:paraId="6E184A06" w14:textId="07F21D34"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r w:rsidRPr="007A274C">
        <w:rPr>
          <w:rFonts w:ascii="Courier" w:hAnsi="Courier"/>
          <w:sz w:val="12"/>
          <w:szCs w:val="12"/>
          <w:lang w:val="en-US"/>
        </w:rPr>
        <w:t xml:space="preserve">   </w:t>
      </w:r>
      <w:r w:rsidR="00D71998" w:rsidRPr="007A274C">
        <w:rPr>
          <w:rFonts w:ascii="Courier" w:hAnsi="Courier"/>
          <w:sz w:val="12"/>
          <w:szCs w:val="12"/>
          <w:lang w:val="en-US"/>
        </w:rPr>
        <w:t>#printf "+--DEBUG: Content of remote ZipFile:\n${remoteZipContent}"</w:t>
      </w:r>
    </w:p>
    <w:p w14:paraId="34DCC649" w14:textId="663E7754"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r w:rsidRPr="007A274C">
        <w:rPr>
          <w:rFonts w:ascii="Courier" w:hAnsi="Courier"/>
          <w:sz w:val="12"/>
          <w:szCs w:val="12"/>
          <w:lang w:val="en-US"/>
        </w:rPr>
        <w:t xml:space="preserve">   </w:t>
      </w:r>
      <w:r w:rsidR="00D71998" w:rsidRPr="007A274C">
        <w:rPr>
          <w:rFonts w:ascii="Courier" w:hAnsi="Courier"/>
          <w:sz w:val="12"/>
          <w:szCs w:val="12"/>
          <w:lang w:val="en-US"/>
        </w:rPr>
        <w:t>## END DEBUG</w:t>
      </w:r>
    </w:p>
    <w:p w14:paraId="14AFACF9" w14:textId="776EC193"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r w:rsidRPr="007A274C">
        <w:rPr>
          <w:rFonts w:ascii="Courier" w:hAnsi="Courier"/>
          <w:sz w:val="12"/>
          <w:szCs w:val="12"/>
          <w:lang w:val="en-US"/>
        </w:rPr>
        <w:t xml:space="preserve">   </w:t>
      </w:r>
    </w:p>
    <w:p w14:paraId="328B86C1" w14:textId="431ED5BF"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r w:rsidRPr="007A274C">
        <w:rPr>
          <w:rFonts w:ascii="Courier" w:hAnsi="Courier"/>
          <w:sz w:val="12"/>
          <w:szCs w:val="12"/>
          <w:lang w:val="en-US"/>
        </w:rPr>
        <w:t xml:space="preserve">   </w:t>
      </w:r>
      <w:r w:rsidR="00D71998" w:rsidRPr="007A274C">
        <w:rPr>
          <w:rFonts w:ascii="Courier" w:hAnsi="Courier"/>
          <w:sz w:val="12"/>
          <w:szCs w:val="12"/>
          <w:lang w:val="en-US"/>
        </w:rPr>
        <w:t># Old version: "Content-Length"</w:t>
      </w:r>
    </w:p>
    <w:p w14:paraId="2DBD59BB" w14:textId="704F0AA4"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r w:rsidRPr="007A274C">
        <w:rPr>
          <w:rFonts w:ascii="Courier" w:hAnsi="Courier"/>
          <w:sz w:val="12"/>
          <w:szCs w:val="12"/>
          <w:lang w:val="en-US"/>
        </w:rPr>
        <w:t xml:space="preserve">   </w:t>
      </w:r>
      <w:r w:rsidR="00D71998" w:rsidRPr="007A274C">
        <w:rPr>
          <w:rFonts w:ascii="Courier" w:hAnsi="Courier"/>
          <w:sz w:val="12"/>
          <w:szCs w:val="12"/>
          <w:lang w:val="en-US"/>
        </w:rPr>
        <w:t>#remoteZipFileSize=$(${CURL_PREFIX} -sI "${PRODUCT_ZIPFILE_URL}" | grep "Content-Length:" | awk '{print $2}')</w:t>
      </w:r>
    </w:p>
    <w:p w14:paraId="54281693" w14:textId="3DA173D0"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r w:rsidRPr="007A274C">
        <w:rPr>
          <w:rFonts w:ascii="Courier" w:hAnsi="Courier"/>
          <w:sz w:val="12"/>
          <w:szCs w:val="12"/>
          <w:lang w:val="en-US"/>
        </w:rPr>
        <w:t xml:space="preserve">   </w:t>
      </w:r>
    </w:p>
    <w:p w14:paraId="20F6F5B9" w14:textId="2518310F"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r w:rsidRPr="007A274C">
        <w:rPr>
          <w:rFonts w:ascii="Courier" w:hAnsi="Courier"/>
          <w:sz w:val="12"/>
          <w:szCs w:val="12"/>
          <w:lang w:val="en-US"/>
        </w:rPr>
        <w:t xml:space="preserve">   </w:t>
      </w:r>
      <w:r w:rsidR="00D71998" w:rsidRPr="007A274C">
        <w:rPr>
          <w:rFonts w:ascii="Courier" w:hAnsi="Courier"/>
          <w:sz w:val="12"/>
          <w:szCs w:val="12"/>
          <w:lang w:val="en-US"/>
        </w:rPr>
        <w:t>remoteZipFileSize=$(${CURL_PREFIX} -sI "${PRODUCT_ZIPFILE_URL}" | grep "content-length:" | awk '{print $2}')</w:t>
      </w:r>
    </w:p>
    <w:p w14:paraId="3D3D7866" w14:textId="383BF924"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#echo "remoteZipFileSize: $remoteZipFileSize"</w:t>
      </w:r>
    </w:p>
    <w:p w14:paraId="7A40B1C0" w14:textId="0F644563"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r w:rsidRPr="007A274C">
        <w:rPr>
          <w:rFonts w:ascii="Courier" w:hAnsi="Courier"/>
          <w:sz w:val="12"/>
          <w:szCs w:val="12"/>
          <w:lang w:val="en-US"/>
        </w:rPr>
        <w:t xml:space="preserve">   </w:t>
      </w:r>
    </w:p>
    <w:p w14:paraId="1EF004A5" w14:textId="620B5DB4"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r w:rsidRPr="007A274C">
        <w:rPr>
          <w:rFonts w:ascii="Courier" w:hAnsi="Courier"/>
          <w:sz w:val="12"/>
          <w:szCs w:val="12"/>
          <w:lang w:val="en-US"/>
        </w:rPr>
        <w:t xml:space="preserve">   </w:t>
      </w:r>
      <w:r w:rsidR="00D71998" w:rsidRPr="007A274C">
        <w:rPr>
          <w:rFonts w:ascii="Courier" w:hAnsi="Courier"/>
          <w:sz w:val="12"/>
          <w:szCs w:val="12"/>
          <w:lang w:val="en-US"/>
        </w:rPr>
        <w:t># Remove the \r from remoteZipFileSize</w:t>
      </w:r>
    </w:p>
    <w:p w14:paraId="78EEE503" w14:textId="5400AB5F"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r w:rsidRPr="007A274C">
        <w:rPr>
          <w:rFonts w:ascii="Courier" w:hAnsi="Courier"/>
          <w:sz w:val="12"/>
          <w:szCs w:val="12"/>
          <w:lang w:val="en-US"/>
        </w:rPr>
        <w:t xml:space="preserve">   </w:t>
      </w:r>
      <w:r w:rsidR="00D71998" w:rsidRPr="007A274C">
        <w:rPr>
          <w:rFonts w:ascii="Courier" w:hAnsi="Courier"/>
          <w:sz w:val="12"/>
          <w:szCs w:val="12"/>
          <w:lang w:val="en-US"/>
        </w:rPr>
        <w:t>remoteZipFileSize=$(echo "$remoteZipFileSize" | /usr/bin/tr -d '\r' )</w:t>
      </w:r>
    </w:p>
    <w:p w14:paraId="7FD49155" w14:textId="00201933"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p>
    <w:p w14:paraId="18D863CA" w14:textId="6A09C6F2"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echo "+--Remote Zip-File size is ${remoteZipFileSize} bytes "</w:t>
      </w:r>
    </w:p>
    <w:p w14:paraId="4079043D" w14:textId="7ED27B9A"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p>
    <w:p w14:paraId="7DA4796A" w14:textId="0E5724A4"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if [ "${remoteZipFileSize}" -eq "0" ]; then</w:t>
      </w:r>
    </w:p>
    <w:p w14:paraId="29D2CEDF" w14:textId="4F428658"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printf "+--Remote Zip-File size is 0 bytes: maybe remote file is unavailable or your download quota is exceeded.\n\n"</w:t>
      </w:r>
    </w:p>
    <w:p w14:paraId="17570221" w14:textId="482CCC91"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printf "+--Remote Zip-File size is 0 bytes: maybe remote file is unavailable or your download quota is exceeded.\n\n" &gt;&gt; ${LOG_FILE}</w:t>
      </w:r>
    </w:p>
    <w:p w14:paraId="7FF9598B" w14:textId="13FF7033"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printf "+-Skipping this download\n" &gt;&gt; ${LOG_FILE}</w:t>
      </w:r>
    </w:p>
    <w:p w14:paraId="1BED141F" w14:textId="241A8663"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fi</w:t>
      </w:r>
    </w:p>
    <w:p w14:paraId="7129AF04" w14:textId="417E4E6A"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672C30C6" w14:textId="765D1B92"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Check if local Zip-File exists and check its content</w:t>
      </w: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r w:rsidRPr="007A274C">
        <w:rPr>
          <w:rFonts w:ascii="Courier" w:hAnsi="Courier"/>
          <w:sz w:val="12"/>
          <w:szCs w:val="12"/>
          <w:lang w:val="en-US"/>
        </w:rPr>
        <w:t xml:space="preserve">   </w:t>
      </w:r>
    </w:p>
    <w:p w14:paraId="255813BE" w14:textId="1CF3007E"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if [ "${remoteZipFileSize}" -gt "0" ]; then</w:t>
      </w:r>
    </w:p>
    <w:p w14:paraId="3EFA2482" w14:textId="1D90E788"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1D5769D1" w14:textId="6954284E"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Check if zip file already exists</w:t>
      </w:r>
    </w:p>
    <w:p w14:paraId="3D83418E" w14:textId="24D5767F"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echo "+--Checking if local Zip-File already exists in ${ZIP_DOWNLOAD_DIR} " &gt;&gt; ${LOG_FILE}</w:t>
      </w:r>
    </w:p>
    <w:p w14:paraId="6F76BB20" w14:textId="0D9DCE9F"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38F5B2F6" w14:textId="596DB015"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if test -f "${ZIP_DOWNLOAD_DIR}/${zippedProductFile}"; then</w:t>
      </w:r>
    </w:p>
    <w:p w14:paraId="44DF566B" w14:textId="290CDEEA"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4703128C" w14:textId="15055C61"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If Zip-File size is less than 1kB it means that an error occured or </w:t>
      </w:r>
    </w:p>
    <w:p w14:paraId="5BEB703B" w14:textId="77777777" w:rsidR="00D71998" w:rsidRPr="007A274C" w:rsidRDefault="00D71998" w:rsidP="00D71998">
      <w:pPr>
        <w:pStyle w:val="Body"/>
        <w:ind w:left="2160" w:firstLine="720"/>
        <w:jc w:val="left"/>
        <w:rPr>
          <w:rFonts w:ascii="Courier" w:hAnsi="Courier"/>
          <w:sz w:val="12"/>
          <w:szCs w:val="12"/>
          <w:lang w:val="en-US"/>
        </w:rPr>
      </w:pPr>
      <w:r w:rsidRPr="007A274C">
        <w:rPr>
          <w:rFonts w:ascii="Courier" w:hAnsi="Courier"/>
          <w:sz w:val="12"/>
          <w:szCs w:val="12"/>
          <w:lang w:val="en-US"/>
        </w:rPr>
        <w:t># an error-message was written to it</w:t>
      </w:r>
    </w:p>
    <w:p w14:paraId="723D6C6F" w14:textId="071048FC"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echo "+--Checking local Zip-File size" &gt;&gt; ${LOG_FILE}</w:t>
      </w:r>
    </w:p>
    <w:p w14:paraId="3975D8D5" w14:textId="7D738248"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localZipfileSize=$(stat</w:t>
      </w:r>
      <w:r w:rsidR="00D71998" w:rsidRPr="007A274C">
        <w:rPr>
          <w:rFonts w:ascii="Courier" w:hAnsi="Courier"/>
          <w:sz w:val="12"/>
          <w:szCs w:val="12"/>
          <w:lang w:val="en-US"/>
        </w:rPr>
        <w:fldChar w:fldCharType="begin"/>
      </w:r>
      <w:r w:rsidR="00D71998" w:rsidRPr="007A274C">
        <w:rPr>
          <w:rFonts w:ascii="Courier" w:hAnsi="Courier"/>
          <w:sz w:val="12"/>
          <w:szCs w:val="12"/>
          <w:lang w:val="en-US"/>
        </w:rPr>
        <w:instrText xml:space="preserve"> XE "</w:instrText>
      </w:r>
      <w:r w:rsidR="00D71998" w:rsidRPr="007A274C">
        <w:rPr>
          <w:rFonts w:ascii="Courier" w:hAnsi="Courier"/>
          <w:i/>
          <w:color w:val="0070C0"/>
          <w:sz w:val="12"/>
          <w:szCs w:val="12"/>
          <w:lang w:val="en-US"/>
        </w:rPr>
        <w:instrText>stat</w:instrText>
      </w:r>
      <w:r w:rsidR="00D71998" w:rsidRPr="007A274C">
        <w:rPr>
          <w:rFonts w:ascii="Courier" w:hAnsi="Courier"/>
          <w:sz w:val="12"/>
          <w:szCs w:val="12"/>
          <w:lang w:val="en-US"/>
        </w:rPr>
        <w:instrText xml:space="preserve">" </w:instrText>
      </w:r>
      <w:r w:rsidR="00D71998" w:rsidRPr="007A274C">
        <w:rPr>
          <w:rFonts w:ascii="Courier" w:hAnsi="Courier"/>
          <w:sz w:val="12"/>
          <w:szCs w:val="12"/>
          <w:lang w:val="en-US"/>
        </w:rPr>
        <w:fldChar w:fldCharType="end"/>
      </w:r>
      <w:r w:rsidR="00D71998" w:rsidRPr="007A274C">
        <w:rPr>
          <w:rFonts w:ascii="Courier" w:hAnsi="Courier"/>
          <w:sz w:val="12"/>
          <w:szCs w:val="12"/>
          <w:lang w:val="en-US"/>
        </w:rPr>
        <w:t xml:space="preserve"> -c%s "${ZIP_DOWNLOAD_DIR}/${zippedProductFile}")</w:t>
      </w:r>
    </w:p>
    <w:p w14:paraId="790C3C9E" w14:textId="7EDA262F"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if [ ${localZipfileSize} -ge "0" ] &amp;&amp; [ ${localZipfileSize} -le "1000" ]; then</w:t>
      </w:r>
    </w:p>
    <w:p w14:paraId="657E600C" w14:textId="55DBFFFE"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3C37A6DE" w14:textId="5744A6E6"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if garbled Zip-file (containing the error-message) is older than 1 day</w:t>
      </w:r>
    </w:p>
    <w:p w14:paraId="3E096BD0" w14:textId="77777777" w:rsidR="00D71998" w:rsidRPr="007A274C" w:rsidRDefault="00D71998" w:rsidP="00D71998">
      <w:pPr>
        <w:pStyle w:val="Body"/>
        <w:ind w:left="2880" w:firstLine="720"/>
        <w:jc w:val="left"/>
        <w:rPr>
          <w:rFonts w:ascii="Courier" w:hAnsi="Courier"/>
          <w:sz w:val="12"/>
          <w:szCs w:val="12"/>
          <w:lang w:val="en-US"/>
        </w:rPr>
      </w:pPr>
      <w:r w:rsidRPr="007A274C">
        <w:rPr>
          <w:rFonts w:ascii="Courier" w:hAnsi="Courier"/>
          <w:sz w:val="12"/>
          <w:szCs w:val="12"/>
          <w:lang w:val="en-US"/>
        </w:rPr>
        <w:t># (=1440 min) we delete it</w:t>
      </w:r>
    </w:p>
    <w:p w14:paraId="0A79EA40" w14:textId="0A0E2D29"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if [ test `find ${ZIP_DOWNLOAD_DIR}/${zippedProductFile} -mmin +1440` ]; then</w:t>
      </w:r>
    </w:p>
    <w:p w14:paraId="021C4B02" w14:textId="431DDC45"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echo "+--Deleting garbled zipfile ${ZIP_DOWNLOAD_DIR}/${zippedProductFile}"</w:t>
      </w:r>
    </w:p>
    <w:p w14:paraId="12763038" w14:textId="42FF4843"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 xml:space="preserve">  /bin/rm ${ZIP_DOWNLOAD_DIR}/${zippedProductFile}</w:t>
      </w:r>
    </w:p>
    <w:p w14:paraId="5B24996E" w14:textId="698B56CD"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else</w:t>
      </w:r>
    </w:p>
    <w:p w14:paraId="261EED93" w14:textId="276DB711"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 If zipfile is less than one day old, we check the content</w:t>
      </w:r>
    </w:p>
    <w:p w14:paraId="0B8CE75D" w14:textId="2C247AC4"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 of the zipfile (if download quota was exceeded)</w:t>
      </w:r>
    </w:p>
    <w:p w14:paraId="37948EC9" w14:textId="016A857D"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zipFileContent=$(/bin/cat ${ZIP_DOWNLOAD_DIR}/${zippedProductFile})</w:t>
      </w:r>
    </w:p>
    <w:p w14:paraId="5936911B" w14:textId="74D7E378"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1D699BB7" w14:textId="272D32F3"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if [[ ${zipFileContent} == *"quota"* ]]; then</w:t>
      </w:r>
    </w:p>
    <w:p w14:paraId="77878C53" w14:textId="30D1A04F"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echo "+--Content of ZipFile: ${zipFileContent}"</w:t>
      </w:r>
    </w:p>
    <w:p w14:paraId="261F4BFB" w14:textId="5F719A49"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echo "+--Content of Zip-File: ${zipFileContent}" &gt;&gt; ${LOG_FILE}</w:t>
      </w:r>
      <w:r w:rsidRPr="007A274C">
        <w:rPr>
          <w:rFonts w:ascii="Courier" w:hAnsi="Courier"/>
          <w:sz w:val="12"/>
          <w:szCs w:val="12"/>
          <w:lang w:val="en-US"/>
        </w:rPr>
        <w:t xml:space="preserve">   </w:t>
      </w:r>
    </w:p>
    <w:p w14:paraId="19B2B188" w14:textId="74AC2DE6"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echo "++ALERT! Quota download exceeded, cancelling all downloads !" </w:t>
      </w:r>
    </w:p>
    <w:p w14:paraId="77515D9C" w14:textId="6E0E4B00"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echo "++ALERT! Quota download exceeded, cancelling all downloads !" &gt;&gt; ${LOG_FILE}</w:t>
      </w:r>
    </w:p>
    <w:p w14:paraId="07811426" w14:textId="33598D37"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/usr/bin/mail -s "[${HOSTNAME}] Sentinel1 Download Quota exceeded for ${COUNTRY} product=${ptype} - Ingestion Start Date:${INGEST_START_DATE} til End Date:${INGEST_END_DATE}" "${EMAIL_RECIPIENTS}" &lt; ${LOG_FILE}</w:t>
      </w:r>
    </w:p>
    <w:p w14:paraId="7DEEAD9F" w14:textId="68C3D5B0" w:rsidR="00D71998" w:rsidRPr="007A274C" w:rsidRDefault="007A274C" w:rsidP="00D71998">
      <w:pPr>
        <w:pStyle w:val="Body"/>
        <w:jc w:val="left"/>
        <w:rPr>
          <w:rFonts w:ascii="Courier" w:hAnsi="Courier"/>
          <w:sz w:val="12"/>
          <w:szCs w:val="12"/>
          <w:lang w:val="fr-FR"/>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r w:rsidR="00D71998" w:rsidRPr="007A274C">
        <w:rPr>
          <w:rFonts w:ascii="Courier" w:hAnsi="Courier"/>
          <w:sz w:val="12"/>
          <w:szCs w:val="12"/>
          <w:lang w:val="fr-FR"/>
        </w:rPr>
        <w:t>exit</w:t>
      </w:r>
    </w:p>
    <w:p w14:paraId="4887B954" w14:textId="575E9799" w:rsidR="00D71998" w:rsidRPr="007A274C" w:rsidRDefault="007A274C" w:rsidP="00D71998">
      <w:pPr>
        <w:pStyle w:val="Body"/>
        <w:jc w:val="left"/>
        <w:rPr>
          <w:rFonts w:ascii="Courier" w:hAnsi="Courier"/>
          <w:sz w:val="12"/>
          <w:szCs w:val="12"/>
          <w:lang w:val="fr-FR"/>
        </w:rPr>
      </w:pPr>
      <w:r w:rsidRPr="007A274C">
        <w:rPr>
          <w:rFonts w:ascii="Courier" w:hAnsi="Courier"/>
          <w:sz w:val="12"/>
          <w:szCs w:val="12"/>
          <w:lang w:val="fr-FR"/>
        </w:rPr>
        <w:t xml:space="preserve">               </w:t>
      </w:r>
      <w:r w:rsidR="00D71998" w:rsidRPr="007A274C">
        <w:rPr>
          <w:rFonts w:ascii="Courier" w:hAnsi="Courier"/>
          <w:sz w:val="12"/>
          <w:szCs w:val="12"/>
          <w:lang w:val="fr-FR"/>
        </w:rPr>
        <w:t xml:space="preserve">  fi # END -- [[ ${zipFileContent} == *"quota"* ]];</w:t>
      </w:r>
    </w:p>
    <w:p w14:paraId="19DD9C11" w14:textId="42A66376"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fr-FR"/>
        </w:rPr>
        <w:t xml:space="preserve">               </w:t>
      </w:r>
      <w:r w:rsidR="00D71998" w:rsidRPr="007A274C">
        <w:rPr>
          <w:rFonts w:ascii="Courier" w:hAnsi="Courier"/>
          <w:sz w:val="12"/>
          <w:szCs w:val="12"/>
          <w:lang w:val="en-US"/>
        </w:rPr>
        <w:t>fi # END -- if test 'find....'</w:t>
      </w:r>
    </w:p>
    <w:p w14:paraId="65B8F5C4" w14:textId="3200B406"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03B945E3" w14:textId="462347E3"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lastRenderedPageBreak/>
        <w:t xml:space="preserve">            </w:t>
      </w:r>
      <w:r w:rsidR="00D71998" w:rsidRPr="007A274C">
        <w:rPr>
          <w:rFonts w:ascii="Courier" w:hAnsi="Courier"/>
          <w:sz w:val="12"/>
          <w:szCs w:val="12"/>
          <w:lang w:val="en-US"/>
        </w:rPr>
        <w:t>fi # END -- if [ ${localZipfileSize} -ge "0" ] &amp;&amp; [ ${localZipfileSize} -le "1000" ]; then</w:t>
      </w:r>
    </w:p>
    <w:p w14:paraId="75BAB53B" w14:textId="14E179DE"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else</w:t>
      </w:r>
    </w:p>
    <w:p w14:paraId="16C7993D" w14:textId="6BA7135B"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echo "+--Local Zip-File doesn't exist...continuing."</w:t>
      </w:r>
    </w:p>
    <w:p w14:paraId="024E75EE" w14:textId="24E1AE5B"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echo "+--Local Zip-File doesn't exist...continuing." &gt;&gt; ${LOG_FILE}</w:t>
      </w:r>
    </w:p>
    <w:p w14:paraId="170EEADA" w14:textId="09DAC939"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fi # END -- if test -f "${ZIP_DOWNLOAD_DIR}/${zippedProductFile}"; then</w:t>
      </w:r>
    </w:p>
    <w:p w14:paraId="32547A4D" w14:textId="33B1045E"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6DE4A2ED" w14:textId="6C7A9ECD"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if [ ${FORCE_DOWNLOAD} = false ]; then</w:t>
      </w:r>
    </w:p>
    <w:p w14:paraId="774B5ED2" w14:textId="0B4D6FB8"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p>
    <w:p w14:paraId="2181A0E4" w14:textId="15AAC495"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r w:rsidRPr="007A274C">
        <w:rPr>
          <w:rFonts w:ascii="Courier" w:hAnsi="Courier"/>
          <w:sz w:val="12"/>
          <w:szCs w:val="12"/>
          <w:lang w:val="en-US"/>
        </w:rPr>
        <w:t xml:space="preserve">   </w:t>
      </w:r>
      <w:r w:rsidR="00D71998" w:rsidRPr="007A274C">
        <w:rPr>
          <w:rFonts w:ascii="Courier" w:hAnsi="Courier"/>
          <w:sz w:val="12"/>
          <w:szCs w:val="12"/>
          <w:lang w:val="en-US"/>
        </w:rPr>
        <w:t>if [ ! -d ${unzippedProductFileDirectory} ] &amp;&amp; [ -e "${ZIP_DOWNLOAD_DIR}/${zippedProductFile}" ]; then</w:t>
      </w:r>
    </w:p>
    <w:p w14:paraId="05061563" w14:textId="0FB54441"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echo "+--Zip-File exists but UnZip-Dir missing !"</w:t>
      </w:r>
    </w:p>
    <w:p w14:paraId="556F202D" w14:textId="181A3324"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echo "+--Zip-File already downloaded: YES"</w:t>
      </w:r>
    </w:p>
    <w:p w14:paraId="23323471" w14:textId="4D81FCD2"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echo "+--UnZip-Dir: ${unzippedProductFile} missing!"</w:t>
      </w:r>
    </w:p>
    <w:p w14:paraId="5812A193" w14:textId="5BB4C621"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echo "+--Location: ${ZIP_DOWNLOAD_DIR}/${zippedProductFile}"</w:t>
      </w:r>
    </w:p>
    <w:p w14:paraId="5DCD6C07" w14:textId="71BC7D04"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2CB62A67" w14:textId="5D3C5243"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localZipFileSize=$(stat</w:t>
      </w:r>
      <w:r w:rsidR="00D71998" w:rsidRPr="007A274C">
        <w:rPr>
          <w:rFonts w:ascii="Courier" w:hAnsi="Courier"/>
          <w:sz w:val="12"/>
          <w:szCs w:val="12"/>
          <w:lang w:val="en-US"/>
        </w:rPr>
        <w:fldChar w:fldCharType="begin"/>
      </w:r>
      <w:r w:rsidR="00D71998" w:rsidRPr="007A274C">
        <w:rPr>
          <w:rFonts w:ascii="Courier" w:hAnsi="Courier"/>
          <w:sz w:val="12"/>
          <w:szCs w:val="12"/>
          <w:lang w:val="en-US"/>
        </w:rPr>
        <w:instrText xml:space="preserve"> XE "</w:instrText>
      </w:r>
      <w:r w:rsidR="00D71998" w:rsidRPr="007A274C">
        <w:rPr>
          <w:rFonts w:ascii="Courier" w:hAnsi="Courier"/>
          <w:i/>
          <w:color w:val="0070C0"/>
          <w:sz w:val="12"/>
          <w:szCs w:val="12"/>
          <w:lang w:val="en-US"/>
        </w:rPr>
        <w:instrText>stat</w:instrText>
      </w:r>
      <w:r w:rsidR="00D71998" w:rsidRPr="007A274C">
        <w:rPr>
          <w:rFonts w:ascii="Courier" w:hAnsi="Courier"/>
          <w:sz w:val="12"/>
          <w:szCs w:val="12"/>
          <w:lang w:val="en-US"/>
        </w:rPr>
        <w:instrText xml:space="preserve">" </w:instrText>
      </w:r>
      <w:r w:rsidR="00D71998" w:rsidRPr="007A274C">
        <w:rPr>
          <w:rFonts w:ascii="Courier" w:hAnsi="Courier"/>
          <w:sz w:val="12"/>
          <w:szCs w:val="12"/>
          <w:lang w:val="en-US"/>
        </w:rPr>
        <w:fldChar w:fldCharType="end"/>
      </w:r>
      <w:r w:rsidR="00D71998" w:rsidRPr="007A274C">
        <w:rPr>
          <w:rFonts w:ascii="Courier" w:hAnsi="Courier"/>
          <w:sz w:val="12"/>
          <w:szCs w:val="12"/>
          <w:lang w:val="en-US"/>
        </w:rPr>
        <w:t xml:space="preserve"> -c%s "${ZIP_DOWNLOAD_DIR}/${zippedProductFile}")</w:t>
      </w:r>
    </w:p>
    <w:p w14:paraId="63856D6F" w14:textId="56E0C417"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echo "+--Local Zip-File size in bytes:  ${localZipFileSize}"</w:t>
      </w:r>
    </w:p>
    <w:p w14:paraId="10C42820" w14:textId="1C9FDF85"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echo "+--Remote Zip-File size in bytes: ${remoteZipFileSize}"</w:t>
      </w:r>
    </w:p>
    <w:p w14:paraId="5043FD36" w14:textId="79BE570E"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5B55D330" w14:textId="0039A74A"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DEBUG only</w:t>
      </w:r>
    </w:p>
    <w:p w14:paraId="0693B8B9" w14:textId="0131FB24"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#echo "+--Displaying content of ${zippedProductFile}"</w:t>
      </w:r>
    </w:p>
    <w:p w14:paraId="6C225457" w14:textId="575034DB"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#echo "+--in dir: ${ZIP_DOWNLOAD_DIR}"</w:t>
      </w:r>
    </w:p>
    <w:p w14:paraId="7C0A8437" w14:textId="55430FB5"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#zipFileContent=$(/bin/cat ${ZIP_DOWNLOAD_DIR}/${zippedProductFile})</w:t>
      </w:r>
    </w:p>
    <w:p w14:paraId="3A7F2080" w14:textId="63EB2FEB"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#echo "+--Content of zipFile: ${zipFileContent}" </w:t>
      </w:r>
    </w:p>
    <w:p w14:paraId="3A0EA558" w14:textId="423ACFD9"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#echo "+--Content of zipFile: ${zipFileContent}" &gt; ${LOG_FILE}</w:t>
      </w:r>
    </w:p>
    <w:p w14:paraId="5EE9E873" w14:textId="10E058D1"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4E87688E" w14:textId="5BFA2D65"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if [ "${remoteZipFileSize}" -eq "${localZipFileSize}" ]; then</w:t>
      </w:r>
    </w:p>
    <w:p w14:paraId="3BC2F530" w14:textId="6E5EB38E"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echo "+--Zip-File seems OK. Unzipping file."</w:t>
      </w:r>
    </w:p>
    <w:p w14:paraId="414517F7" w14:textId="40E594E9"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7zip Manual: http://7zip.bugaco.com/7zip/MANUAL/index.htm</w:t>
      </w:r>
    </w:p>
    <w:p w14:paraId="12B53D4B" w14:textId="23A77235"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 7zip: Skip extracting of existing files with option: -aos</w:t>
      </w:r>
    </w:p>
    <w:p w14:paraId="4DFD2290" w14:textId="7D86105D"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${UNZIP_PREFIX} ${zippedProductFile} -o${UNZIP_DIR}</w:t>
      </w:r>
    </w:p>
    <w:p w14:paraId="0323D09F" w14:textId="62B882C4"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unzipReturnValue=$?</w:t>
      </w:r>
    </w:p>
    <w:p w14:paraId="1007233B" w14:textId="77777777" w:rsidR="00D71998" w:rsidRPr="007A274C" w:rsidRDefault="00D71998" w:rsidP="00D71998">
      <w:pPr>
        <w:pStyle w:val="Body"/>
        <w:jc w:val="left"/>
        <w:rPr>
          <w:rFonts w:ascii="Courier" w:hAnsi="Courier"/>
          <w:sz w:val="12"/>
          <w:szCs w:val="12"/>
          <w:lang w:val="en-US"/>
        </w:rPr>
      </w:pPr>
    </w:p>
    <w:p w14:paraId="7CDF3C24" w14:textId="5E8F38E5"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if [ "${unzipReturnValue}" -eq "0" ]; then</w:t>
      </w:r>
    </w:p>
    <w:p w14:paraId="1B131A48" w14:textId="53148F98"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printf "+--Unzipping succesful for Zip-File Nr.[%03d/%03d]\n" ${i} ${nb_items}</w:t>
      </w:r>
    </w:p>
    <w:p w14:paraId="46E3F088" w14:textId="3CF67B62"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downloadRequired=false</w:t>
      </w:r>
    </w:p>
    <w:p w14:paraId="318F69F9" w14:textId="6100EA3D"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unzipArray+=("${unzippedProductFile}")</w:t>
      </w:r>
    </w:p>
    <w:p w14:paraId="65E143C1" w14:textId="33BAF624"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else</w:t>
      </w:r>
    </w:p>
    <w:p w14:paraId="0DF13C33" w14:textId="0717CEA0"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echo "+--ERROR: Unzipping file, redownload required!"</w:t>
      </w:r>
    </w:p>
    <w:p w14:paraId="7A9F3861" w14:textId="6191BD72"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downloadRequired=true</w:t>
      </w:r>
    </w:p>
    <w:p w14:paraId="4942E8DC" w14:textId="4525274B"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fi</w:t>
      </w:r>
    </w:p>
    <w:p w14:paraId="26EC1112" w14:textId="5404ECC3"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else</w:t>
      </w:r>
    </w:p>
    <w:p w14:paraId="4957AE83" w14:textId="5DC40309"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echo "+--ERROR: File sizes don't match, redownload required!"</w:t>
      </w:r>
    </w:p>
    <w:p w14:paraId="43CEC2AA" w14:textId="7CBBEEAE"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downloadRequired=true</w:t>
      </w:r>
      <w:r w:rsidRPr="007A274C">
        <w:rPr>
          <w:rFonts w:ascii="Courier" w:hAnsi="Courier"/>
          <w:sz w:val="12"/>
          <w:szCs w:val="12"/>
          <w:lang w:val="en-US"/>
        </w:rPr>
        <w:t xml:space="preserve">   </w:t>
      </w:r>
    </w:p>
    <w:p w14:paraId="6E0EBCE3" w14:textId="23594C07"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fi # END -- if [ ${remoteZipFileSize} -eq ${localZipFileSize} ];</w:t>
      </w:r>
    </w:p>
    <w:p w14:paraId="46713518" w14:textId="0274EAFC"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000EB177" w14:textId="14517638"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elif [ -d "${unzippedProductFileDirectory}" ] &amp;&amp; [ -e "${zippedProductFile}" ]; then</w:t>
      </w:r>
    </w:p>
    <w:p w14:paraId="4EBACA3E" w14:textId="3D1F0826"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echo "+--Zip-File &amp; UnZip-Dir exists !"</w:t>
      </w:r>
    </w:p>
    <w:p w14:paraId="6EED8636" w14:textId="68C4CC54"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downloadRequired=false</w:t>
      </w:r>
    </w:p>
    <w:p w14:paraId="2942BD5B" w14:textId="5EA83C03"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p>
    <w:p w14:paraId="006709BB" w14:textId="1FF15211"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echo "+--UnZip-Dir exists: ${unzippedProductFile}"</w:t>
      </w:r>
    </w:p>
    <w:p w14:paraId="0BECEADB" w14:textId="1FF68E3D"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localDirSize=$($DU_PREFIX ${unzippedProductFileDirectory} | cut -f1)</w:t>
      </w:r>
    </w:p>
    <w:p w14:paraId="1AFA9593" w14:textId="13828FB3"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echo "+--UnZip-Dir size in bytes: ${localDirSize}"</w:t>
      </w:r>
    </w:p>
    <w:p w14:paraId="1A48EB3B" w14:textId="4126C265"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7A7501EC" w14:textId="74F2E123"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localZipFileSize=$($DU_PREFIX ${zippedProductFile} | cut -f1)</w:t>
      </w:r>
    </w:p>
    <w:p w14:paraId="75D7A7DD" w14:textId="70AECE49"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echo "+--Local Zip-File size in bytes: ${localZipFileSize}"</w:t>
      </w:r>
    </w:p>
    <w:p w14:paraId="6D4FCBE2" w14:textId="7C296CBB"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294D8E05" w14:textId="59F7917B"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if [ ${localDirSize} -ge ${remoteZipFileSize} ]; then</w:t>
      </w:r>
    </w:p>
    <w:p w14:paraId="1F4E2578" w14:textId="5B3EDD41"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echo "+--UnZip dir size &gt;= as remote Zip-File, seems OK."</w:t>
      </w:r>
    </w:p>
    <w:p w14:paraId="1400234B" w14:textId="1723908C"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downloadRequired=false</w:t>
      </w:r>
    </w:p>
    <w:p w14:paraId="6456BEA6" w14:textId="3D5DF39B"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echo "+--Checking if Zip-File is older than 30 days:"</w:t>
      </w:r>
    </w:p>
    <w:p w14:paraId="6EDCCE4D" w14:textId="0C14A1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p>
    <w:p w14:paraId="27E364AC" w14:textId="132C0B4E"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if [[ $(/usr/bin/find "${zippedProductFile}" -mtime +30 -print) ]]; then</w:t>
      </w:r>
    </w:p>
    <w:p w14:paraId="5999E855" w14:textId="3A775403"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echo "+--Zip-File is older than 30 days! Will be deleted!"</w:t>
      </w:r>
    </w:p>
    <w:p w14:paraId="0072FA85" w14:textId="16D256DB"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if [ ${DELETE_ZIPFILE_30DAYS} = true ]; then</w:t>
      </w:r>
    </w:p>
    <w:p w14:paraId="56017A89" w14:textId="39ADD3F4"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echo "+--DELETE_ZIPFILE_30DAYS option set, deleting Zip-File!"</w:t>
      </w:r>
    </w:p>
    <w:p w14:paraId="11C6B8C8" w14:textId="51BEDF75"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/bin/rm -rf "${zippedProductFile}"</w:t>
      </w:r>
    </w:p>
    <w:p w14:paraId="0FAB9BE3" w14:textId="654CC2B0"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else</w:t>
      </w:r>
    </w:p>
    <w:p w14:paraId="45881507" w14:textId="4B4EADDC"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echo "+--DELETE_ZIPFILE_30DAYS option not set, not deleting Zip-File."</w:t>
      </w:r>
    </w:p>
    <w:p w14:paraId="109B84EA" w14:textId="342751CA"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fi</w:t>
      </w:r>
      <w:r w:rsidR="007A274C" w:rsidRPr="007A274C">
        <w:rPr>
          <w:rFonts w:ascii="Courier" w:hAnsi="Courier"/>
          <w:sz w:val="12"/>
          <w:szCs w:val="12"/>
          <w:lang w:val="en-US"/>
        </w:rPr>
        <w:t xml:space="preserve">   </w:t>
      </w:r>
    </w:p>
    <w:p w14:paraId="3946B08B" w14:textId="1426230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 xml:space="preserve">else </w:t>
      </w:r>
    </w:p>
    <w:p w14:paraId="67EF8C6D" w14:textId="48F9A1AF"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echo "+--Zip-File is not older than 30 days. Will not be deleted."</w:t>
      </w:r>
    </w:p>
    <w:p w14:paraId="6BEB19D2" w14:textId="37A50C13"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fi # END -- if [ ${localDirSize} -ge ${remoteZipFileSize} ];</w:t>
      </w:r>
    </w:p>
    <w:p w14:paraId="354A8088" w14:textId="683A4011"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r w:rsidRPr="007A274C">
        <w:rPr>
          <w:rFonts w:ascii="Courier" w:hAnsi="Courier"/>
          <w:sz w:val="12"/>
          <w:szCs w:val="12"/>
          <w:lang w:val="en-US"/>
        </w:rPr>
        <w:t xml:space="preserve">      </w:t>
      </w:r>
      <w:r w:rsidR="00D71998" w:rsidRPr="007A274C">
        <w:rPr>
          <w:rFonts w:ascii="Courier" w:hAnsi="Courier"/>
          <w:sz w:val="12"/>
          <w:szCs w:val="12"/>
          <w:lang w:val="en-US"/>
        </w:rPr>
        <w:t>else</w:t>
      </w:r>
    </w:p>
    <w:p w14:paraId="0631A2F9" w14:textId="337D1BD8"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echo "+--UnZip-Dir size is smaller than Zip-File. Trying unzipping file."</w:t>
      </w:r>
    </w:p>
    <w:p w14:paraId="3945DB76" w14:textId="72F46FB9"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echo "+--Checking if local Zip-File size equals to remote size:"</w:t>
      </w:r>
    </w:p>
    <w:p w14:paraId="48010FC3" w14:textId="306A91C9"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p>
    <w:p w14:paraId="6BC69A22" w14:textId="40BD357D"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if [ ${remoteZipFileSize} -eq ${localZipFileSize} ]; then</w:t>
      </w:r>
    </w:p>
    <w:p w14:paraId="3D13F294" w14:textId="0C9CAF3A"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echo "+---Sizes are equal. Trying to unzip file."</w:t>
      </w:r>
    </w:p>
    <w:p w14:paraId="414DE4B8" w14:textId="4D607415"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7zip Manual: http://7zip.bugaco.com/7zip/MANUAL/index.htm</w:t>
      </w:r>
    </w:p>
    <w:p w14:paraId="644C2F39" w14:textId="3829F081"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 7zip: Skip extracting of existing files with option: -aos</w:t>
      </w:r>
    </w:p>
    <w:p w14:paraId="59BC8961" w14:textId="45D5BD39"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${UNZIP_PREFIX} ${zippedProductFile} -o${UNZIP_DIR}</w:t>
      </w:r>
    </w:p>
    <w:p w14:paraId="30EF28C1" w14:textId="6B8063FD"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unzipReturnValue=$?</w:t>
      </w:r>
    </w:p>
    <w:p w14:paraId="61FB37C6" w14:textId="599F7779"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p>
    <w:p w14:paraId="7D978197" w14:textId="5AB757E9"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if [ ${unzipReturnValue} -eq "0" ]; then</w:t>
      </w:r>
    </w:p>
    <w:p w14:paraId="385375D1" w14:textId="2884D9FD"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printf "+---Unzipping done for Zip-File Nr.[%03d/%03d]\n" ${i} ${nb_items}</w:t>
      </w:r>
    </w:p>
    <w:p w14:paraId="74DBA56B" w14:textId="398C1CEE"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downloadRequired=false</w:t>
      </w:r>
    </w:p>
    <w:p w14:paraId="2965F98D" w14:textId="39461FAA"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unzipArray+=("${unzippedProductFile}")</w:t>
      </w:r>
    </w:p>
    <w:p w14:paraId="48235D7B" w14:textId="22EB48CF"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elif [ ${unzipReturnValue} -eq "2"]; then</w:t>
      </w:r>
    </w:p>
    <w:p w14:paraId="0FC6078F" w14:textId="04AEFA89"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printf "+---Fatal Error unzipping file Nr. [%03d/%03d]\n. Skipping!" ${i} ${nb_items}</w:t>
      </w:r>
    </w:p>
    <w:p w14:paraId="3B1CC48D" w14:textId="3DCA48E8"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downloadRequired=false</w:t>
      </w:r>
      <w:r w:rsidR="007A274C" w:rsidRPr="007A274C">
        <w:rPr>
          <w:rFonts w:ascii="Courier" w:hAnsi="Courier"/>
          <w:sz w:val="12"/>
          <w:szCs w:val="12"/>
          <w:lang w:val="en-US"/>
        </w:rPr>
        <w:t xml:space="preserve">   </w:t>
      </w:r>
    </w:p>
    <w:p w14:paraId="59AD39A0" w14:textId="4C646131"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else</w:t>
      </w:r>
    </w:p>
    <w:p w14:paraId="6588983F" w14:textId="592FD7AB"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echo "+---ERROR: Unzipping file, redownload required!"</w:t>
      </w:r>
    </w:p>
    <w:p w14:paraId="4445A305" w14:textId="588C7A31"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downloadRequired=true</w:t>
      </w:r>
    </w:p>
    <w:p w14:paraId="3E8BD381" w14:textId="7502E1E8"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fi # END -- if [ ${unzipReturnValue} -eq "0" ];</w:t>
      </w:r>
    </w:p>
    <w:p w14:paraId="153DC9CB" w14:textId="0ECDA206"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fi # END -- if [ $remoteZipFileSize -eq localZipFileSize ]; then</w:t>
      </w:r>
    </w:p>
    <w:p w14:paraId="7E73209F" w14:textId="6387D079"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21B77697" w14:textId="70BCD7FA"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fi # END - if [ ${localDirSize} -ge ${remoteZipFileSize} ]; </w:t>
      </w:r>
    </w:p>
    <w:p w14:paraId="164D3807" w14:textId="13019E87"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2B6B2EB9" w14:textId="0CEECBBC"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elif [ -d "${unzippedProductFileDirectory}" ] &amp;&amp; [ ! -e "${zippedProductFile}" ]; then</w:t>
      </w:r>
    </w:p>
    <w:p w14:paraId="49EC424D" w14:textId="57BDF143"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07B86EAD" w14:textId="66AA18CD"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echo "+--Zip-File missing but UnZip-Dir exists!"</w:t>
      </w:r>
    </w:p>
    <w:p w14:paraId="497A8923" w14:textId="2A4B7F34"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echo "+--Checking size of UnZip-Dir: ${unzippedProductFile}"</w:t>
      </w:r>
    </w:p>
    <w:p w14:paraId="7CEBD695" w14:textId="4B261B0A"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7E940E48" w14:textId="3DA59042"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localDirSize=$($DU_PREFIX ${unzippedProductFileDirectory} | cut -f1)</w:t>
      </w:r>
    </w:p>
    <w:p w14:paraId="10F4DF9D" w14:textId="5C25AF5D"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echo "+--UnZip-Dir size in bytes: ${localDirSize}"</w:t>
      </w:r>
    </w:p>
    <w:p w14:paraId="1D333C77" w14:textId="2F6AD6B3"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echo "+--Remote Zip-File size in bytes: ${remoteZipFileSize}"</w:t>
      </w:r>
    </w:p>
    <w:p w14:paraId="51A35E12" w14:textId="0D7066B8"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lastRenderedPageBreak/>
        <w:t xml:space="preserve">         </w:t>
      </w:r>
    </w:p>
    <w:p w14:paraId="035CC544" w14:textId="73631EBF"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if [ ${localDirSize} -ge ${remoteZipFileSize} ]; then</w:t>
      </w:r>
    </w:p>
    <w:p w14:paraId="19086453" w14:textId="093A4AA6"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echo "+--UnZip-Dir size is greater or same as Zip-File, seems OK, manual checking preferred."</w:t>
      </w:r>
    </w:p>
    <w:p w14:paraId="71FD747A" w14:textId="09141E05"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downloadRequired=false</w:t>
      </w:r>
    </w:p>
    <w:p w14:paraId="236A7298" w14:textId="6420FD0E"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r w:rsidRPr="007A274C">
        <w:rPr>
          <w:rFonts w:ascii="Courier" w:hAnsi="Courier"/>
          <w:sz w:val="12"/>
          <w:szCs w:val="12"/>
          <w:lang w:val="en-US"/>
        </w:rPr>
        <w:t xml:space="preserve">      </w:t>
      </w:r>
      <w:r w:rsidR="00D71998" w:rsidRPr="007A274C">
        <w:rPr>
          <w:rFonts w:ascii="Courier" w:hAnsi="Courier"/>
          <w:sz w:val="12"/>
          <w:szCs w:val="12"/>
          <w:lang w:val="en-US"/>
        </w:rPr>
        <w:t>else</w:t>
      </w:r>
    </w:p>
    <w:p w14:paraId="45BAF7E0" w14:textId="6F0C9450"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echo "+--UnZip-Dir size is smaller than Zip-File. Redownload required."</w:t>
      </w:r>
    </w:p>
    <w:p w14:paraId="30C4313B" w14:textId="75B08689"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downloadRequired=true</w:t>
      </w:r>
    </w:p>
    <w:p w14:paraId="71A16AA4" w14:textId="265E42C0"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fi</w:t>
      </w:r>
    </w:p>
    <w:p w14:paraId="5884F6FC" w14:textId="22F72995"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0004007C" w14:textId="192B7192"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elif [ ! -d "${unzippedProductFileDirectory}" ] &amp;&amp; [ ! -e "${zippedProductFile}" ]; then</w:t>
      </w:r>
    </w:p>
    <w:p w14:paraId="34934DD8" w14:textId="1D5DA783"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echo "+--Zip-File &amp; UnZip-Dir missing. Download required."</w:t>
      </w:r>
    </w:p>
    <w:p w14:paraId="121E252D" w14:textId="4291AC4F"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downloadRequired=true</w:t>
      </w:r>
    </w:p>
    <w:p w14:paraId="2984D826" w14:textId="3A24017F"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fi # END -- if [ -d ${unzippedProductFileDirectory} ] &amp;&amp; [ -e "${zippedProductFile}" ];</w:t>
      </w:r>
    </w:p>
    <w:p w14:paraId="6864ECC0" w14:textId="2C2BC31D"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02DB7A20" w14:textId="39023C5B"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fi # END -- if [ $FORCE_DOWNLOAD=false ]</w:t>
      </w:r>
      <w:r w:rsidRPr="007A274C">
        <w:rPr>
          <w:rFonts w:ascii="Courier" w:hAnsi="Courier"/>
          <w:sz w:val="12"/>
          <w:szCs w:val="12"/>
          <w:lang w:val="en-US"/>
        </w:rPr>
        <w:t xml:space="preserve">         </w:t>
      </w:r>
    </w:p>
    <w:p w14:paraId="38E8DCDE" w14:textId="62CDC301"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586DEFD0" w14:textId="575B2BAA"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 Download only if downloadRequired is true, or if we Force Download</w:t>
      </w:r>
    </w:p>
    <w:p w14:paraId="0C95F421" w14:textId="2350E246"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 By default: downloadRequired and FORCE_DOWNLOAD are set to false</w:t>
      </w:r>
    </w:p>
    <w:p w14:paraId="6FC3493D"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31DD8C4B" w14:textId="742B6B89"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if [ "${downloadRequired}" = true ] || [ ${FORCE_DOWNLOAD} = true ]; then</w:t>
      </w:r>
    </w:p>
    <w:p w14:paraId="1B5BD8B7" w14:textId="07A8C56B"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 xml:space="preserve">  </w:t>
      </w:r>
    </w:p>
    <w:p w14:paraId="2D959230" w14:textId="1ACE001C"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 Set returnValue to 999:</w:t>
      </w:r>
    </w:p>
    <w:p w14:paraId="5E160DA2" w14:textId="66065EBC"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r w:rsidRPr="007A274C">
        <w:rPr>
          <w:rFonts w:ascii="Courier" w:hAnsi="Courier"/>
          <w:sz w:val="12"/>
          <w:szCs w:val="12"/>
          <w:lang w:val="en-US"/>
        </w:rPr>
        <w:t xml:space="preserve">   </w:t>
      </w:r>
      <w:r w:rsidR="00D71998" w:rsidRPr="007A274C">
        <w:rPr>
          <w:rFonts w:ascii="Courier" w:hAnsi="Courier"/>
          <w:sz w:val="12"/>
          <w:szCs w:val="12"/>
          <w:lang w:val="en-US"/>
        </w:rPr>
        <w:t># Normally all unix commands (curl, 7zip) return value equals to "0", if everything is OK</w:t>
      </w:r>
    </w:p>
    <w:p w14:paraId="0F15E3A9" w14:textId="39F41A30"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r w:rsidRPr="007A274C">
        <w:rPr>
          <w:rFonts w:ascii="Courier" w:hAnsi="Courier"/>
          <w:sz w:val="12"/>
          <w:szCs w:val="12"/>
          <w:lang w:val="en-US"/>
        </w:rPr>
        <w:t xml:space="preserve">      </w:t>
      </w:r>
      <w:r w:rsidR="00D71998" w:rsidRPr="007A274C">
        <w:rPr>
          <w:rFonts w:ascii="Courier" w:hAnsi="Courier"/>
          <w:sz w:val="12"/>
          <w:szCs w:val="12"/>
          <w:lang w:val="en-US"/>
        </w:rPr>
        <w:t>local returnValue="999"</w:t>
      </w:r>
    </w:p>
    <w:p w14:paraId="55CB7BC5" w14:textId="1CFC6BA6"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r w:rsidRPr="007A274C">
        <w:rPr>
          <w:rFonts w:ascii="Courier" w:hAnsi="Courier"/>
          <w:sz w:val="12"/>
          <w:szCs w:val="12"/>
          <w:lang w:val="en-US"/>
        </w:rPr>
        <w:t xml:space="preserve">      </w:t>
      </w:r>
    </w:p>
    <w:p w14:paraId="7A58294D" w14:textId="2B48CDBD"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ZIPDOWNLOAD_STARTDATE=$(/bin/date +"%A, %d %B %Y @ %H:%M (%Y%m%d%H%M)")</w:t>
      </w:r>
    </w:p>
    <w:p w14:paraId="23356F07" w14:textId="77777777" w:rsidR="00D71998" w:rsidRPr="007A274C" w:rsidRDefault="00D71998" w:rsidP="00D71998">
      <w:pPr>
        <w:pStyle w:val="Body"/>
        <w:jc w:val="left"/>
        <w:rPr>
          <w:rFonts w:ascii="Courier" w:hAnsi="Courier"/>
          <w:sz w:val="12"/>
          <w:szCs w:val="12"/>
          <w:lang w:val="en-US"/>
        </w:rPr>
      </w:pPr>
    </w:p>
    <w:p w14:paraId="53F1235A" w14:textId="74D3D021"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echo "+--Zip-File already downloaded: NO"</w:t>
      </w:r>
    </w:p>
    <w:p w14:paraId="64E61C4B" w14:textId="42A81F95"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echo "+--Trying to download Product-ID as Zip-File."</w:t>
      </w:r>
    </w:p>
    <w:p w14:paraId="6AD858F6" w14:textId="4403BD5B"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echo "+--Remote Zip-File size in bytes: $remoteZipFileSize"</w:t>
      </w:r>
    </w:p>
    <w:p w14:paraId="08D9CEE8" w14:textId="0C5E94DF"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echo "+--Zip-File Download Start Date: ${ZIPDOWNLOAD_STARTDATE}"</w:t>
      </w:r>
    </w:p>
    <w:p w14:paraId="26E33F5F" w14:textId="4F921C35"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r w:rsidRPr="007A274C">
        <w:rPr>
          <w:rFonts w:ascii="Courier" w:hAnsi="Courier"/>
          <w:sz w:val="12"/>
          <w:szCs w:val="12"/>
          <w:lang w:val="en-US"/>
        </w:rPr>
        <w:t xml:space="preserve">   </w:t>
      </w:r>
    </w:p>
    <w:p w14:paraId="7702F5FA" w14:textId="78A7103C"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 Use "-C -" to tell curl to automatically find out where/how to resume the transfer</w:t>
      </w:r>
      <w:r w:rsidR="007A274C" w:rsidRPr="007A274C">
        <w:rPr>
          <w:rFonts w:ascii="Courier" w:hAnsi="Courier"/>
          <w:sz w:val="12"/>
          <w:szCs w:val="12"/>
          <w:lang w:val="en-US"/>
        </w:rPr>
        <w:t xml:space="preserve">   </w:t>
      </w:r>
    </w:p>
    <w:p w14:paraId="47A36930" w14:textId="0337641F"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${CURL_PREFIX} -C - --silent --show-error -o "${zippedProductFile}" "${PRODUCT_ZIPFILE_URL}" 2&gt;&amp;1</w:t>
      </w:r>
    </w:p>
    <w:p w14:paraId="63072988" w14:textId="0BAA86EE"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#{CURL_PREFIX} -C - --progress-bar --show-error -o "${zippedProductFile}" "${PRODUCT_ZIPFILE_URL}" 2&gt;&amp;1</w:t>
      </w:r>
    </w:p>
    <w:p w14:paraId="24D1311B" w14:textId="2AAE5EF5"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#${CURL_PREFIX} --show-error -o "${zippedProductFile}" "${PRODUCT_ZIPFILE_URL}" 2&gt;&amp;1</w:t>
      </w:r>
    </w:p>
    <w:p w14:paraId="0855A577" w14:textId="07DFE911"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curlReturnValue=$?</w:t>
      </w:r>
    </w:p>
    <w:p w14:paraId="58B972BD" w14:textId="0AEC706C"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p>
    <w:p w14:paraId="5D739274" w14:textId="04082C09"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r w:rsidRPr="007A274C">
        <w:rPr>
          <w:rFonts w:ascii="Courier" w:hAnsi="Courier"/>
          <w:sz w:val="12"/>
          <w:szCs w:val="12"/>
          <w:lang w:val="en-US"/>
        </w:rPr>
        <w:t xml:space="preserve">   </w:t>
      </w:r>
      <w:r w:rsidR="00D71998" w:rsidRPr="007A274C">
        <w:rPr>
          <w:rFonts w:ascii="Courier" w:hAnsi="Courier"/>
          <w:sz w:val="12"/>
          <w:szCs w:val="12"/>
          <w:lang w:val="en-US"/>
        </w:rPr>
        <w:t>if [ ${curlReturnValue} -ne "0" ]; then</w:t>
      </w:r>
    </w:p>
    <w:p w14:paraId="35C64528" w14:textId="16E2C33E"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r w:rsidRPr="007A274C">
        <w:rPr>
          <w:rFonts w:ascii="Courier" w:hAnsi="Courier"/>
          <w:sz w:val="12"/>
          <w:szCs w:val="12"/>
          <w:lang w:val="en-US"/>
        </w:rPr>
        <w:t xml:space="preserve">      </w:t>
      </w:r>
      <w:r w:rsidR="00D71998" w:rsidRPr="007A274C">
        <w:rPr>
          <w:rFonts w:ascii="Courier" w:hAnsi="Courier"/>
          <w:sz w:val="12"/>
          <w:szCs w:val="12"/>
          <w:lang w:val="en-US"/>
        </w:rPr>
        <w:t>printf "+--ERROR downloading  Zip-File Nr.[%03d/%03d]\n" ${i} ${nb_items}</w:t>
      </w:r>
    </w:p>
    <w:p w14:paraId="1257E148" w14:textId="7FA0FA59"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r w:rsidRPr="007A274C">
        <w:rPr>
          <w:rFonts w:ascii="Courier" w:hAnsi="Courier"/>
          <w:sz w:val="12"/>
          <w:szCs w:val="12"/>
          <w:lang w:val="en-US"/>
        </w:rPr>
        <w:t xml:space="preserve">      </w:t>
      </w:r>
      <w:r w:rsidR="00D71998" w:rsidRPr="007A274C">
        <w:rPr>
          <w:rFonts w:ascii="Courier" w:hAnsi="Courier"/>
          <w:sz w:val="12"/>
          <w:szCs w:val="12"/>
          <w:lang w:val="en-US"/>
        </w:rPr>
        <w:t>printf "+--ERROR: Maybe Site is down ? Check News at: https://scihub.copernicus.eu/news/ \n"</w:t>
      </w:r>
    </w:p>
    <w:p w14:paraId="506A4126" w14:textId="2DBF493A"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r w:rsidRPr="007A274C">
        <w:rPr>
          <w:rFonts w:ascii="Courier" w:hAnsi="Courier"/>
          <w:sz w:val="12"/>
          <w:szCs w:val="12"/>
          <w:lang w:val="en-US"/>
        </w:rPr>
        <w:t xml:space="preserve">      </w:t>
      </w:r>
      <w:r w:rsidR="00D71998" w:rsidRPr="007A274C">
        <w:rPr>
          <w:rFonts w:ascii="Courier" w:hAnsi="Courier"/>
          <w:sz w:val="12"/>
          <w:szCs w:val="12"/>
          <w:lang w:val="en-US"/>
        </w:rPr>
        <w:t>return 1</w:t>
      </w:r>
    </w:p>
    <w:p w14:paraId="17523F46" w14:textId="78402342"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r w:rsidRPr="007A274C">
        <w:rPr>
          <w:rFonts w:ascii="Courier" w:hAnsi="Courier"/>
          <w:sz w:val="12"/>
          <w:szCs w:val="12"/>
          <w:lang w:val="en-US"/>
        </w:rPr>
        <w:t xml:space="preserve">   </w:t>
      </w:r>
      <w:r w:rsidR="00D71998" w:rsidRPr="007A274C">
        <w:rPr>
          <w:rFonts w:ascii="Courier" w:hAnsi="Courier"/>
          <w:sz w:val="12"/>
          <w:szCs w:val="12"/>
          <w:lang w:val="en-US"/>
        </w:rPr>
        <w:t>else</w:t>
      </w:r>
    </w:p>
    <w:p w14:paraId="49522C8E" w14:textId="4EC51B51"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r w:rsidRPr="007A274C">
        <w:rPr>
          <w:rFonts w:ascii="Courier" w:hAnsi="Courier"/>
          <w:sz w:val="12"/>
          <w:szCs w:val="12"/>
          <w:lang w:val="en-US"/>
        </w:rPr>
        <w:t xml:space="preserve">      </w:t>
      </w:r>
      <w:r w:rsidR="00D71998" w:rsidRPr="007A274C">
        <w:rPr>
          <w:rFonts w:ascii="Courier" w:hAnsi="Courier"/>
          <w:sz w:val="12"/>
          <w:szCs w:val="12"/>
          <w:lang w:val="en-US"/>
        </w:rPr>
        <w:t>printf "+--Zip-File download done! Saved as: ${zippedProductFile}\n"</w:t>
      </w:r>
    </w:p>
    <w:p w14:paraId="70843267" w14:textId="5EDAC77C"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r w:rsidRPr="007A274C">
        <w:rPr>
          <w:rFonts w:ascii="Courier" w:hAnsi="Courier"/>
          <w:sz w:val="12"/>
          <w:szCs w:val="12"/>
          <w:lang w:val="en-US"/>
        </w:rPr>
        <w:t xml:space="preserve">      </w:t>
      </w:r>
      <w:r w:rsidR="00D71998" w:rsidRPr="007A274C">
        <w:rPr>
          <w:rFonts w:ascii="Courier" w:hAnsi="Courier"/>
          <w:sz w:val="12"/>
          <w:szCs w:val="12"/>
          <w:lang w:val="en-US"/>
        </w:rPr>
        <w:t># Add the element to array</w:t>
      </w:r>
    </w:p>
    <w:p w14:paraId="1A8E8C10" w14:textId="5572B1AF"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r w:rsidRPr="007A274C">
        <w:rPr>
          <w:rFonts w:ascii="Courier" w:hAnsi="Courier"/>
          <w:sz w:val="12"/>
          <w:szCs w:val="12"/>
          <w:lang w:val="en-US"/>
        </w:rPr>
        <w:t xml:space="preserve">      </w:t>
      </w:r>
      <w:r w:rsidR="00D71998" w:rsidRPr="007A274C">
        <w:rPr>
          <w:rFonts w:ascii="Courier" w:hAnsi="Courier"/>
          <w:sz w:val="12"/>
          <w:szCs w:val="12"/>
          <w:lang w:val="en-US"/>
        </w:rPr>
        <w:t>downloadArray+=("${zippedProductFile}")</w:t>
      </w:r>
    </w:p>
    <w:p w14:paraId="699FF1FD" w14:textId="484CE677"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r w:rsidRPr="007A274C">
        <w:rPr>
          <w:rFonts w:ascii="Courier" w:hAnsi="Courier"/>
          <w:sz w:val="12"/>
          <w:szCs w:val="12"/>
          <w:lang w:val="en-US"/>
        </w:rPr>
        <w:t xml:space="preserve">      </w:t>
      </w:r>
      <w:r w:rsidR="00D71998" w:rsidRPr="007A274C">
        <w:rPr>
          <w:rFonts w:ascii="Courier" w:hAnsi="Courier"/>
          <w:sz w:val="12"/>
          <w:szCs w:val="12"/>
          <w:lang w:val="en-US"/>
        </w:rPr>
        <w:t>remoteZipSizeArray+=("${remoteZipFileSize}")</w:t>
      </w:r>
    </w:p>
    <w:p w14:paraId="38136F3F" w14:textId="491101E3"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r w:rsidRPr="007A274C">
        <w:rPr>
          <w:rFonts w:ascii="Courier" w:hAnsi="Courier"/>
          <w:sz w:val="12"/>
          <w:szCs w:val="12"/>
          <w:lang w:val="en-US"/>
        </w:rPr>
        <w:t xml:space="preserve">      </w:t>
      </w:r>
    </w:p>
    <w:p w14:paraId="5C9F92C9" w14:textId="1DB88D15"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r w:rsidRPr="007A274C">
        <w:rPr>
          <w:rFonts w:ascii="Courier" w:hAnsi="Courier"/>
          <w:sz w:val="12"/>
          <w:szCs w:val="12"/>
          <w:lang w:val="en-US"/>
        </w:rPr>
        <w:t xml:space="preserve">      </w:t>
      </w:r>
      <w:r w:rsidR="00D71998" w:rsidRPr="007A274C">
        <w:rPr>
          <w:rFonts w:ascii="Courier" w:hAnsi="Courier"/>
          <w:sz w:val="12"/>
          <w:szCs w:val="12"/>
          <w:lang w:val="en-US"/>
        </w:rPr>
        <w:t>#Check the size of the local file, and store it in the array</w:t>
      </w:r>
    </w:p>
    <w:p w14:paraId="70CF0D1F" w14:textId="683F8ADE"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r w:rsidRPr="007A274C">
        <w:rPr>
          <w:rFonts w:ascii="Courier" w:hAnsi="Courier"/>
          <w:sz w:val="12"/>
          <w:szCs w:val="12"/>
          <w:lang w:val="en-US"/>
        </w:rPr>
        <w:t xml:space="preserve">      </w:t>
      </w:r>
      <w:r w:rsidR="00D71998" w:rsidRPr="007A274C">
        <w:rPr>
          <w:rFonts w:ascii="Courier" w:hAnsi="Courier"/>
          <w:sz w:val="12"/>
          <w:szCs w:val="12"/>
          <w:lang w:val="en-US"/>
        </w:rPr>
        <w:t>localZipFileSize=$($DU_PREFIX ${zippedProductFile} | cut -f1)</w:t>
      </w:r>
    </w:p>
    <w:p w14:paraId="523751E0" w14:textId="113209D7"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localZipSizeArray+=("${localZipFileSize}")</w:t>
      </w:r>
    </w:p>
    <w:p w14:paraId="2F4CE2B5" w14:textId="5843CD96"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r w:rsidRPr="007A274C">
        <w:rPr>
          <w:rFonts w:ascii="Courier" w:hAnsi="Courier"/>
          <w:sz w:val="12"/>
          <w:szCs w:val="12"/>
          <w:lang w:val="en-US"/>
        </w:rPr>
        <w:t xml:space="preserve">   </w:t>
      </w:r>
      <w:r w:rsidR="00D71998" w:rsidRPr="007A274C">
        <w:rPr>
          <w:rFonts w:ascii="Courier" w:hAnsi="Courier"/>
          <w:sz w:val="12"/>
          <w:szCs w:val="12"/>
          <w:lang w:val="en-US"/>
        </w:rPr>
        <w:t>fi</w:t>
      </w:r>
    </w:p>
    <w:p w14:paraId="33A1F58C" w14:textId="77777777" w:rsidR="00D71998" w:rsidRPr="007A274C" w:rsidRDefault="00D71998" w:rsidP="00D71998">
      <w:pPr>
        <w:pStyle w:val="Body"/>
        <w:jc w:val="left"/>
        <w:rPr>
          <w:rFonts w:ascii="Courier" w:hAnsi="Courier"/>
          <w:sz w:val="12"/>
          <w:szCs w:val="12"/>
          <w:lang w:val="en-US"/>
        </w:rPr>
      </w:pPr>
    </w:p>
    <w:p w14:paraId="6755D3C0" w14:textId="555E6083"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ZIPDOWNLOAD_ENDDATE=$(/bin/date +"%A, %d %B %Y @ %H:%M (%Y%m%d%H%M)")</w:t>
      </w:r>
    </w:p>
    <w:p w14:paraId="62A9490F" w14:textId="48DC4A9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printf "+--Zip-File Download End Date: ${ZIPDOWNLOAD_ENDDATE}\n"</w:t>
      </w:r>
    </w:p>
    <w:p w14:paraId="1364BC43" w14:textId="0E74E596"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r w:rsidRPr="007A274C">
        <w:rPr>
          <w:rFonts w:ascii="Courier" w:hAnsi="Courier"/>
          <w:sz w:val="12"/>
          <w:szCs w:val="12"/>
          <w:lang w:val="en-US"/>
        </w:rPr>
        <w:t xml:space="preserve">   </w:t>
      </w:r>
    </w:p>
    <w:p w14:paraId="1A971AD4" w14:textId="38331C29"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r w:rsidRPr="007A274C">
        <w:rPr>
          <w:rFonts w:ascii="Courier" w:hAnsi="Courier"/>
          <w:sz w:val="12"/>
          <w:szCs w:val="12"/>
          <w:lang w:val="en-US"/>
        </w:rPr>
        <w:t xml:space="preserve">   </w:t>
      </w:r>
      <w:r w:rsidR="00D71998" w:rsidRPr="007A274C">
        <w:rPr>
          <w:rFonts w:ascii="Courier" w:hAnsi="Courier"/>
          <w:sz w:val="12"/>
          <w:szCs w:val="12"/>
          <w:lang w:val="en-US"/>
        </w:rPr>
        <w:t># Verifying md5 checksums</w:t>
      </w:r>
    </w:p>
    <w:p w14:paraId="31ECEB3E" w14:textId="02222374"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r w:rsidRPr="007A274C">
        <w:rPr>
          <w:rFonts w:ascii="Courier" w:hAnsi="Courier"/>
          <w:sz w:val="12"/>
          <w:szCs w:val="12"/>
          <w:lang w:val="en-US"/>
        </w:rPr>
        <w:t xml:space="preserve">   </w:t>
      </w:r>
      <w:r w:rsidR="00D71998" w:rsidRPr="007A274C">
        <w:rPr>
          <w:rFonts w:ascii="Courier" w:hAnsi="Courier"/>
          <w:sz w:val="12"/>
          <w:szCs w:val="12"/>
          <w:lang w:val="en-US"/>
        </w:rPr>
        <w:t># Loop through the checksum verification until the file was correctly downloaded</w:t>
      </w:r>
    </w:p>
    <w:p w14:paraId="69097426" w14:textId="5591C35C"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r w:rsidRPr="007A274C">
        <w:rPr>
          <w:rFonts w:ascii="Courier" w:hAnsi="Courier"/>
          <w:sz w:val="12"/>
          <w:szCs w:val="12"/>
          <w:lang w:val="en-US"/>
        </w:rPr>
        <w:t xml:space="preserve">   </w:t>
      </w:r>
      <w:r w:rsidR="00D71998" w:rsidRPr="007A274C">
        <w:rPr>
          <w:rFonts w:ascii="Courier" w:hAnsi="Courier"/>
          <w:sz w:val="12"/>
          <w:szCs w:val="12"/>
          <w:lang w:val="en-US"/>
        </w:rPr>
        <w:t>while [ ${returnValue} -ne "0" ]</w:t>
      </w:r>
    </w:p>
    <w:p w14:paraId="2AB9D2B6" w14:textId="2472B484"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do</w:t>
      </w:r>
    </w:p>
    <w:p w14:paraId="35D56217" w14:textId="4C6D6CCD"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if [ ${SKIPMD5CHECK} = false ] ; then</w:t>
      </w:r>
    </w:p>
    <w:p w14:paraId="5620DB41" w14:textId="38E3E01F"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 Verify md5 checksums of zipped file &amp; scihub site</w:t>
      </w:r>
    </w:p>
    <w:p w14:paraId="458830B8" w14:textId="029A3929"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r w:rsidRPr="007A274C">
        <w:rPr>
          <w:rFonts w:ascii="Courier" w:hAnsi="Courier"/>
          <w:sz w:val="12"/>
          <w:szCs w:val="12"/>
          <w:lang w:val="en-US"/>
        </w:rPr>
        <w:t xml:space="preserve">         </w:t>
      </w:r>
      <w:r w:rsidR="00D71998" w:rsidRPr="007A274C">
        <w:rPr>
          <w:rFonts w:ascii="Courier" w:hAnsi="Courier"/>
          <w:sz w:val="12"/>
          <w:szCs w:val="12"/>
          <w:lang w:val="en-US"/>
        </w:rPr>
        <w:t>verify_md5_checksums</w:t>
      </w:r>
    </w:p>
    <w:p w14:paraId="14C1D019" w14:textId="54624E6B"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r w:rsidRPr="007A274C">
        <w:rPr>
          <w:rFonts w:ascii="Courier" w:hAnsi="Courier"/>
          <w:sz w:val="12"/>
          <w:szCs w:val="12"/>
          <w:lang w:val="en-US"/>
        </w:rPr>
        <w:t xml:space="preserve">         </w:t>
      </w:r>
      <w:r w:rsidR="00D71998" w:rsidRPr="007A274C">
        <w:rPr>
          <w:rFonts w:ascii="Courier" w:hAnsi="Courier"/>
          <w:sz w:val="12"/>
          <w:szCs w:val="12"/>
          <w:lang w:val="en-US"/>
        </w:rPr>
        <w:t># If md5 checksums matches =&gt; returnValue=0, then we unzip the zipped file.</w:t>
      </w:r>
    </w:p>
    <w:p w14:paraId="6A590CF8" w14:textId="17D3D0CF"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r w:rsidRPr="007A274C">
        <w:rPr>
          <w:rFonts w:ascii="Courier" w:hAnsi="Courier"/>
          <w:sz w:val="12"/>
          <w:szCs w:val="12"/>
          <w:lang w:val="en-US"/>
        </w:rPr>
        <w:t xml:space="preserve">         </w:t>
      </w:r>
      <w:r w:rsidR="00D71998" w:rsidRPr="007A274C">
        <w:rPr>
          <w:rFonts w:ascii="Courier" w:hAnsi="Courier"/>
          <w:sz w:val="12"/>
          <w:szCs w:val="12"/>
          <w:lang w:val="en-US"/>
        </w:rPr>
        <w:t>returnValue=$?</w:t>
      </w:r>
    </w:p>
    <w:p w14:paraId="755387A4" w14:textId="006BA439"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r w:rsidRPr="007A274C">
        <w:rPr>
          <w:rFonts w:ascii="Courier" w:hAnsi="Courier"/>
          <w:sz w:val="12"/>
          <w:szCs w:val="12"/>
          <w:lang w:val="en-US"/>
        </w:rPr>
        <w:t xml:space="preserve">         </w:t>
      </w:r>
      <w:r w:rsidR="00D71998" w:rsidRPr="007A274C">
        <w:rPr>
          <w:rFonts w:ascii="Courier" w:hAnsi="Courier"/>
          <w:sz w:val="12"/>
          <w:szCs w:val="12"/>
          <w:lang w:val="en-US"/>
        </w:rPr>
        <w:t>echo "md5 checksum returnValue :" ${returnValue}</w:t>
      </w:r>
    </w:p>
    <w:p w14:paraId="2087A0F5" w14:textId="73229286"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r w:rsidRPr="007A274C">
        <w:rPr>
          <w:rFonts w:ascii="Courier" w:hAnsi="Courier"/>
          <w:sz w:val="12"/>
          <w:szCs w:val="12"/>
          <w:lang w:val="en-US"/>
        </w:rPr>
        <w:t xml:space="preserve">      </w:t>
      </w:r>
      <w:r w:rsidR="00D71998" w:rsidRPr="007A274C">
        <w:rPr>
          <w:rFonts w:ascii="Courier" w:hAnsi="Courier"/>
          <w:sz w:val="12"/>
          <w:szCs w:val="12"/>
          <w:lang w:val="en-US"/>
        </w:rPr>
        <w:t>else</w:t>
      </w:r>
    </w:p>
    <w:p w14:paraId="0E368C95" w14:textId="4E93057A"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r w:rsidRPr="007A274C">
        <w:rPr>
          <w:rFonts w:ascii="Courier" w:hAnsi="Courier"/>
          <w:sz w:val="12"/>
          <w:szCs w:val="12"/>
          <w:lang w:val="en-US"/>
        </w:rPr>
        <w:t xml:space="preserve">         </w:t>
      </w:r>
      <w:r w:rsidR="00D71998" w:rsidRPr="007A274C">
        <w:rPr>
          <w:rFonts w:ascii="Courier" w:hAnsi="Courier"/>
          <w:sz w:val="12"/>
          <w:szCs w:val="12"/>
          <w:lang w:val="en-US"/>
        </w:rPr>
        <w:t>printf "+--Skipping MD5 Checksum requested: YES\n"</w:t>
      </w:r>
    </w:p>
    <w:p w14:paraId="5DBBDEBC" w14:textId="10558D1C"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returnValue="0" # set returnValue to 0 to continue unzipping</w:t>
      </w:r>
    </w:p>
    <w:p w14:paraId="0B5CAB64" w14:textId="57D8AB7A"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r w:rsidRPr="007A274C">
        <w:rPr>
          <w:rFonts w:ascii="Courier" w:hAnsi="Courier"/>
          <w:sz w:val="12"/>
          <w:szCs w:val="12"/>
          <w:lang w:val="en-US"/>
        </w:rPr>
        <w:t xml:space="preserve">      </w:t>
      </w:r>
      <w:r w:rsidR="00D71998" w:rsidRPr="007A274C">
        <w:rPr>
          <w:rFonts w:ascii="Courier" w:hAnsi="Courier"/>
          <w:sz w:val="12"/>
          <w:szCs w:val="12"/>
          <w:lang w:val="en-US"/>
        </w:rPr>
        <w:t>fi # -- if [ ${SKIPMD5CHECK} = false ]</w:t>
      </w:r>
    </w:p>
    <w:p w14:paraId="7D27CDAD" w14:textId="67F7EF48"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7B0A6872" w14:textId="1C54157B"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Check if zip file already exists</w:t>
      </w:r>
    </w:p>
    <w:p w14:paraId="5955CE54" w14:textId="4475B463"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echo "+--Checking if product zipfile already exists" &gt; ${LOG_FILE}</w:t>
      </w:r>
    </w:p>
    <w:p w14:paraId="4BD96287" w14:textId="5912DDBD"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if [ -e "${ZIP_DOWNLOAD_DIR}/${zippedProductFile}" ]; then</w:t>
      </w:r>
    </w:p>
    <w:p w14:paraId="6DA5B21A" w14:textId="5A2F2509"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echo "+--Checking product zipfile size" &gt; ${LOG_FILE}</w:t>
      </w:r>
    </w:p>
    <w:p w14:paraId="08AE8037" w14:textId="79F2E200"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29797FB2" w14:textId="6D9D8D27"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Check zipfileContent if download quoata was exceeded</w:t>
      </w:r>
    </w:p>
    <w:p w14:paraId="35248E9B" w14:textId="0249EAC0"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zipfileSize=$(stat</w:t>
      </w:r>
      <w:r w:rsidR="00D71998" w:rsidRPr="007A274C">
        <w:rPr>
          <w:rFonts w:ascii="Courier" w:hAnsi="Courier"/>
          <w:sz w:val="12"/>
          <w:szCs w:val="12"/>
          <w:lang w:val="en-US"/>
        </w:rPr>
        <w:fldChar w:fldCharType="begin"/>
      </w:r>
      <w:r w:rsidR="00D71998" w:rsidRPr="007A274C">
        <w:rPr>
          <w:rFonts w:ascii="Courier" w:hAnsi="Courier"/>
          <w:sz w:val="12"/>
          <w:szCs w:val="12"/>
          <w:lang w:val="en-US"/>
        </w:rPr>
        <w:instrText xml:space="preserve"> XE "</w:instrText>
      </w:r>
      <w:r w:rsidR="00D71998" w:rsidRPr="007A274C">
        <w:rPr>
          <w:rFonts w:ascii="Courier" w:hAnsi="Courier"/>
          <w:i/>
          <w:color w:val="0070C0"/>
          <w:sz w:val="12"/>
          <w:szCs w:val="12"/>
          <w:lang w:val="en-US"/>
        </w:rPr>
        <w:instrText>stat</w:instrText>
      </w:r>
      <w:r w:rsidR="00D71998" w:rsidRPr="007A274C">
        <w:rPr>
          <w:rFonts w:ascii="Courier" w:hAnsi="Courier"/>
          <w:sz w:val="12"/>
          <w:szCs w:val="12"/>
          <w:lang w:val="en-US"/>
        </w:rPr>
        <w:instrText xml:space="preserve">" </w:instrText>
      </w:r>
      <w:r w:rsidR="00D71998" w:rsidRPr="007A274C">
        <w:rPr>
          <w:rFonts w:ascii="Courier" w:hAnsi="Courier"/>
          <w:sz w:val="12"/>
          <w:szCs w:val="12"/>
          <w:lang w:val="en-US"/>
        </w:rPr>
        <w:fldChar w:fldCharType="end"/>
      </w:r>
      <w:r w:rsidR="00D71998" w:rsidRPr="007A274C">
        <w:rPr>
          <w:rFonts w:ascii="Courier" w:hAnsi="Courier"/>
          <w:sz w:val="12"/>
          <w:szCs w:val="12"/>
          <w:lang w:val="en-US"/>
        </w:rPr>
        <w:t xml:space="preserve"> -c%s "${ZIP_DOWNLOAD_DIR}/${zippedProductFile}")</w:t>
      </w:r>
    </w:p>
    <w:p w14:paraId="567F99F6" w14:textId="18BE35D6"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78426168" w14:textId="7FAD88EC"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if [ ${zipfileSize} -ge "0" ] &amp;&amp; [ ${zipfileSize} -le "1000" ]; then</w:t>
      </w:r>
    </w:p>
    <w:p w14:paraId="259FDA54" w14:textId="7F423F8C"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echo "++ERROR: It seems your download quoata was exceeded..." &gt;&gt; ${LOG_FILE}</w:t>
      </w:r>
    </w:p>
    <w:p w14:paraId="008792A0" w14:textId="59F73E90"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zipFileContent=$(/bin/cat ${ZIP_DOWNLOAD_DIR}/${zippedProductFile})</w:t>
      </w:r>
    </w:p>
    <w:p w14:paraId="6C10A9E3" w14:textId="09DB8397"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56525849" w14:textId="7CA55501"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if [[ ${zipFileContent} == *"quota"* ]]; then</w:t>
      </w:r>
    </w:p>
    <w:p w14:paraId="3011C069" w14:textId="4A125C69"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echo "++ALERT! Quota download exceeded, cancelling all downloads !" &gt;&gt; ${LOG_FILE}</w:t>
      </w:r>
    </w:p>
    <w:p w14:paraId="340F5875" w14:textId="51BF4407"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echo "+--Content of zipFile: ${zipFileContent}" &gt;&gt; ${LOG_FILE}</w:t>
      </w:r>
      <w:r w:rsidRPr="007A274C">
        <w:rPr>
          <w:rFonts w:ascii="Courier" w:hAnsi="Courier"/>
          <w:sz w:val="12"/>
          <w:szCs w:val="12"/>
          <w:lang w:val="en-US"/>
        </w:rPr>
        <w:t xml:space="preserve">   </w:t>
      </w:r>
    </w:p>
    <w:p w14:paraId="4BC151F3" w14:textId="0EA231DA"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/usr/bin/mail -s "[${HOSTNAME}] Sentinel1 Download Quota exceeded for ${COUNTRY} product=${ptype} - Ingestion Start Date:${INGEST_START_DATE} til End Date:${INGEST_END_DATE}" "${EMAIL_RECIPIENTS}" &lt; ${LOG_FILE}</w:t>
      </w:r>
    </w:p>
    <w:p w14:paraId="5271C220" w14:textId="63AE711D"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exit</w:t>
      </w:r>
    </w:p>
    <w:p w14:paraId="71312036" w14:textId="50B94135"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#break # Skip entire rest of loop.</w:t>
      </w:r>
    </w:p>
    <w:p w14:paraId="04ADA89D" w14:textId="4EF95650"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#return 1</w:t>
      </w:r>
    </w:p>
    <w:p w14:paraId="152A3F38" w14:textId="72E571C1"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fi # END -- [[ ${zipFileContent} == *"quota"* ]];</w:t>
      </w:r>
      <w:r w:rsidRPr="007A274C">
        <w:rPr>
          <w:rFonts w:ascii="Courier" w:hAnsi="Courier"/>
          <w:sz w:val="12"/>
          <w:szCs w:val="12"/>
          <w:lang w:val="en-US"/>
        </w:rPr>
        <w:t xml:space="preserve">   </w:t>
      </w:r>
    </w:p>
    <w:p w14:paraId="10C7F2F5" w14:textId="7FD02DA3"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61C0498A" w14:textId="1556867C"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elif [ ${zipfileSize} -eq "0" ]; then</w:t>
      </w:r>
    </w:p>
    <w:p w14:paraId="28D2173D" w14:textId="7FB563C4"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printf "+--ERROR: Zip-File Nr.[%03d/%03d] has 0 bytes, will not be unzipped...\n" ${i} ${nb_items}</w:t>
      </w:r>
    </w:p>
    <w:p w14:paraId="1ED24C6A" w14:textId="2EB5967E"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First we delete the file (or else it can loop infinitely if the file was not correctly downloaded)</w:t>
      </w:r>
    </w:p>
    <w:p w14:paraId="04CA3C67" w14:textId="07215706"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r w:rsidRPr="007A274C">
        <w:rPr>
          <w:rFonts w:ascii="Courier" w:hAnsi="Courier"/>
          <w:sz w:val="12"/>
          <w:szCs w:val="12"/>
          <w:lang w:val="en-US"/>
        </w:rPr>
        <w:t xml:space="preserve">            </w:t>
      </w:r>
      <w:r w:rsidR="00D71998" w:rsidRPr="007A274C">
        <w:rPr>
          <w:rFonts w:ascii="Courier" w:hAnsi="Courier"/>
          <w:sz w:val="12"/>
          <w:szCs w:val="12"/>
          <w:lang w:val="en-US"/>
        </w:rPr>
        <w:t>#echo "+---Deleting the broken product file: ${ZIP_DOWNLOAD_DIR}/${zippedProductFile}"</w:t>
      </w:r>
    </w:p>
    <w:p w14:paraId="5D7BF03E" w14:textId="5153BD50"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r w:rsidRPr="007A274C">
        <w:rPr>
          <w:rFonts w:ascii="Courier" w:hAnsi="Courier"/>
          <w:sz w:val="12"/>
          <w:szCs w:val="12"/>
          <w:lang w:val="en-US"/>
        </w:rPr>
        <w:t xml:space="preserve">            </w:t>
      </w:r>
      <w:r w:rsidR="00D71998" w:rsidRPr="007A274C">
        <w:rPr>
          <w:rFonts w:ascii="Courier" w:hAnsi="Courier"/>
          <w:sz w:val="12"/>
          <w:szCs w:val="12"/>
          <w:lang w:val="en-US"/>
        </w:rPr>
        <w:t>#/bin/rm -v "${ZIP_DOWNLOAD_DIR}/${zippedProductFile}"</w:t>
      </w:r>
    </w:p>
    <w:p w14:paraId="76BC5688" w14:textId="6666CBEA"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r w:rsidRPr="007A274C">
        <w:rPr>
          <w:rFonts w:ascii="Courier" w:hAnsi="Courier"/>
          <w:sz w:val="12"/>
          <w:szCs w:val="12"/>
          <w:lang w:val="en-US"/>
        </w:rPr>
        <w:t xml:space="preserve">            </w:t>
      </w:r>
      <w:r w:rsidR="00D71998" w:rsidRPr="007A274C">
        <w:rPr>
          <w:rFonts w:ascii="Courier" w:hAnsi="Courier"/>
          <w:sz w:val="12"/>
          <w:szCs w:val="12"/>
          <w:lang w:val="en-US"/>
        </w:rPr>
        <w:t>returnValue="999"</w:t>
      </w:r>
    </w:p>
    <w:p w14:paraId="3250A1B5" w14:textId="5EA650C1"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r w:rsidRPr="007A274C">
        <w:rPr>
          <w:rFonts w:ascii="Courier" w:hAnsi="Courier"/>
          <w:sz w:val="12"/>
          <w:szCs w:val="12"/>
          <w:lang w:val="en-US"/>
        </w:rPr>
        <w:t xml:space="preserve">         </w:t>
      </w:r>
      <w:r w:rsidR="00D71998" w:rsidRPr="007A274C">
        <w:rPr>
          <w:rFonts w:ascii="Courier" w:hAnsi="Courier"/>
          <w:sz w:val="12"/>
          <w:szCs w:val="12"/>
          <w:lang w:val="en-US"/>
        </w:rPr>
        <w:t>else</w:t>
      </w:r>
    </w:p>
    <w:p w14:paraId="5A5871CC" w14:textId="047FFC9D"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r w:rsidRPr="007A274C">
        <w:rPr>
          <w:rFonts w:ascii="Courier" w:hAnsi="Courier"/>
          <w:sz w:val="12"/>
          <w:szCs w:val="12"/>
          <w:lang w:val="en-US"/>
        </w:rPr>
        <w:t xml:space="preserve">            </w:t>
      </w:r>
      <w:r w:rsidR="00D71998" w:rsidRPr="007A274C">
        <w:rPr>
          <w:rFonts w:ascii="Courier" w:hAnsi="Courier"/>
          <w:sz w:val="12"/>
          <w:szCs w:val="12"/>
          <w:lang w:val="en-US"/>
        </w:rPr>
        <w:t>returnValue="0"</w:t>
      </w:r>
    </w:p>
    <w:p w14:paraId="0E127F2C" w14:textId="5A31A462"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r w:rsidRPr="007A274C">
        <w:rPr>
          <w:rFonts w:ascii="Courier" w:hAnsi="Courier"/>
          <w:sz w:val="12"/>
          <w:szCs w:val="12"/>
          <w:lang w:val="en-US"/>
        </w:rPr>
        <w:t xml:space="preserve">         </w:t>
      </w:r>
      <w:r w:rsidR="00D71998" w:rsidRPr="007A274C">
        <w:rPr>
          <w:rFonts w:ascii="Courier" w:hAnsi="Courier"/>
          <w:sz w:val="12"/>
          <w:szCs w:val="12"/>
          <w:lang w:val="en-US"/>
        </w:rPr>
        <w:t>fi # END -- if [ ${zipfileSize} -gt "0" &amp;&amp; ${zipfileSize} -lt "1000" ]</w:t>
      </w:r>
    </w:p>
    <w:p w14:paraId="76A56936" w14:textId="5DB60765"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p>
    <w:p w14:paraId="42C23F98" w14:textId="4ACE9F4A"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r w:rsidRPr="007A274C">
        <w:rPr>
          <w:rFonts w:ascii="Courier" w:hAnsi="Courier"/>
          <w:sz w:val="12"/>
          <w:szCs w:val="12"/>
          <w:lang w:val="en-US"/>
        </w:rPr>
        <w:t xml:space="preserve">      </w:t>
      </w:r>
      <w:r w:rsidR="00D71998" w:rsidRPr="007A274C">
        <w:rPr>
          <w:rFonts w:ascii="Courier" w:hAnsi="Courier"/>
          <w:sz w:val="12"/>
          <w:szCs w:val="12"/>
          <w:lang w:val="en-US"/>
        </w:rPr>
        <w:t xml:space="preserve">else </w:t>
      </w:r>
    </w:p>
    <w:p w14:paraId="310E712D" w14:textId="10A5F15C"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r w:rsidRPr="007A274C">
        <w:rPr>
          <w:rFonts w:ascii="Courier" w:hAnsi="Courier"/>
          <w:sz w:val="12"/>
          <w:szCs w:val="12"/>
          <w:lang w:val="en-US"/>
        </w:rPr>
        <w:t xml:space="preserve">         </w:t>
      </w:r>
      <w:r w:rsidR="00D71998" w:rsidRPr="007A274C">
        <w:rPr>
          <w:rFonts w:ascii="Courier" w:hAnsi="Courier"/>
          <w:sz w:val="12"/>
          <w:szCs w:val="12"/>
          <w:lang w:val="en-US"/>
        </w:rPr>
        <w:t>returnValue="999"</w:t>
      </w:r>
      <w:r w:rsidRPr="007A274C">
        <w:rPr>
          <w:rFonts w:ascii="Courier" w:hAnsi="Courier"/>
          <w:sz w:val="12"/>
          <w:szCs w:val="12"/>
          <w:lang w:val="en-US"/>
        </w:rPr>
        <w:t xml:space="preserve">      </w:t>
      </w:r>
    </w:p>
    <w:p w14:paraId="1218A5B7" w14:textId="7997076D"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fi</w:t>
      </w:r>
      <w:r w:rsidRPr="007A274C">
        <w:rPr>
          <w:rFonts w:ascii="Courier" w:hAnsi="Courier"/>
          <w:sz w:val="12"/>
          <w:szCs w:val="12"/>
          <w:lang w:val="en-US"/>
        </w:rPr>
        <w:t xml:space="preserve">   </w:t>
      </w:r>
      <w:r w:rsidR="00D71998" w:rsidRPr="007A274C">
        <w:rPr>
          <w:rFonts w:ascii="Courier" w:hAnsi="Courier"/>
          <w:sz w:val="12"/>
          <w:szCs w:val="12"/>
          <w:lang w:val="en-US"/>
        </w:rPr>
        <w:t># END -- if test -f "${ZIP_DOWNLOAD_DIR}/${zippedProductFile}"; then</w:t>
      </w:r>
    </w:p>
    <w:p w14:paraId="569A1334" w14:textId="09C8A90A"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lastRenderedPageBreak/>
        <w:t xml:space="preserve">               </w:t>
      </w:r>
    </w:p>
    <w:p w14:paraId="6FDF94CB" w14:textId="77777777" w:rsidR="00D71998" w:rsidRPr="007A274C" w:rsidRDefault="00D71998" w:rsidP="00D71998">
      <w:pPr>
        <w:pStyle w:val="Body"/>
        <w:jc w:val="left"/>
        <w:rPr>
          <w:rFonts w:ascii="Courier" w:hAnsi="Courier"/>
          <w:sz w:val="12"/>
          <w:szCs w:val="12"/>
          <w:lang w:val="en-US"/>
        </w:rPr>
      </w:pPr>
    </w:p>
    <w:p w14:paraId="6F5C26F4" w14:textId="37F7E1CE"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r w:rsidRPr="007A274C">
        <w:rPr>
          <w:rFonts w:ascii="Courier" w:hAnsi="Courier"/>
          <w:sz w:val="12"/>
          <w:szCs w:val="12"/>
          <w:lang w:val="en-US"/>
        </w:rPr>
        <w:t xml:space="preserve">      </w:t>
      </w:r>
      <w:r w:rsidR="00D71998" w:rsidRPr="007A274C">
        <w:rPr>
          <w:rFonts w:ascii="Courier" w:hAnsi="Courier"/>
          <w:sz w:val="12"/>
          <w:szCs w:val="12"/>
          <w:lang w:val="en-US"/>
        </w:rPr>
        <w:t># If returnValue = 0 means that we got no md5 checksum error</w:t>
      </w:r>
    </w:p>
    <w:p w14:paraId="3D4F5E8B" w14:textId="5D300341"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r w:rsidRPr="007A274C">
        <w:rPr>
          <w:rFonts w:ascii="Courier" w:hAnsi="Courier"/>
          <w:sz w:val="12"/>
          <w:szCs w:val="12"/>
          <w:lang w:val="en-US"/>
        </w:rPr>
        <w:t xml:space="preserve">      </w:t>
      </w:r>
      <w:r w:rsidR="00D71998" w:rsidRPr="007A274C">
        <w:rPr>
          <w:rFonts w:ascii="Courier" w:hAnsi="Courier"/>
          <w:sz w:val="12"/>
          <w:szCs w:val="12"/>
          <w:lang w:val="en-US"/>
        </w:rPr>
        <w:t>if [ ${returnValue} -eq "0" ]; then</w:t>
      </w:r>
    </w:p>
    <w:p w14:paraId="28EAD6BC" w14:textId="47CE43FF"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r w:rsidRPr="007A274C">
        <w:rPr>
          <w:rFonts w:ascii="Courier" w:hAnsi="Courier"/>
          <w:sz w:val="12"/>
          <w:szCs w:val="12"/>
          <w:lang w:val="en-US"/>
        </w:rPr>
        <w:t xml:space="preserve">         </w:t>
      </w:r>
    </w:p>
    <w:p w14:paraId="543CB4C6" w14:textId="7126174F"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printf "+--Unzipping file to dir: ${UNZIP_DIR}/${unzippedProductFile}\n"</w:t>
      </w:r>
    </w:p>
    <w:p w14:paraId="37EFFEE6" w14:textId="462C59B7"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7zip Manual: http://7zip.bugaco.com/7zip/MANUAL/index.htm</w:t>
      </w:r>
    </w:p>
    <w:p w14:paraId="0D1297C6" w14:textId="69D2C4D1"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 7zip: Skip extracting of existing files with option: -aos</w:t>
      </w:r>
    </w:p>
    <w:p w14:paraId="1D552EB8" w14:textId="601437A9"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${UNZIP_PREFIX} ${zippedProductFile} -o${UNZIP_DIR}</w:t>
      </w:r>
    </w:p>
    <w:p w14:paraId="67EE0DA0" w14:textId="4115B836"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unzipReturnValue=$?</w:t>
      </w:r>
    </w:p>
    <w:p w14:paraId="328DA996" w14:textId="0E247D1D"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echo "unzipReturnValue= ${unzipReturnValue}"</w:t>
      </w:r>
    </w:p>
    <w:p w14:paraId="7FAFBFFF" w14:textId="2FDADF8A"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p>
    <w:p w14:paraId="1465980B" w14:textId="6C9F21BB"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if [ ${unzipReturnValue} -eq "0" ]; then</w:t>
      </w:r>
    </w:p>
    <w:p w14:paraId="1886A1F5" w14:textId="1F9942D5"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printf "+--Unzipping done for Zip-File Nr.[%03d/%03d]\n" ${i} ${nb_items}</w:t>
      </w:r>
    </w:p>
    <w:p w14:paraId="0000042E" w14:textId="37DEC110"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unzipArray+=("${unzippedProductFile}")</w:t>
      </w:r>
    </w:p>
    <w:p w14:paraId="1BAD19D3" w14:textId="2210F94E"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returnValue="0"</w:t>
      </w:r>
    </w:p>
    <w:p w14:paraId="5AC48792" w14:textId="44977C19"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elif [ ${unzipReturnValue} -eq "2" ]; then</w:t>
      </w:r>
    </w:p>
    <w:p w14:paraId="4091E473" w14:textId="3575FC73"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echo "Error unzipping Zip-File"</w:t>
      </w:r>
    </w:p>
    <w:p w14:paraId="37F5E5A5" w14:textId="4F60440C"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returnValue="999"</w:t>
      </w:r>
    </w:p>
    <w:p w14:paraId="6F77CAEC" w14:textId="4F779D56"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fi</w:t>
      </w:r>
      <w:r w:rsidR="007A274C" w:rsidRPr="007A274C">
        <w:rPr>
          <w:rFonts w:ascii="Courier" w:hAnsi="Courier"/>
          <w:sz w:val="12"/>
          <w:szCs w:val="12"/>
          <w:lang w:val="en-US"/>
        </w:rPr>
        <w:t xml:space="preserve">         </w:t>
      </w:r>
    </w:p>
    <w:p w14:paraId="61B0B3B9" w14:textId="4588224D"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fi</w:t>
      </w:r>
    </w:p>
    <w:p w14:paraId="52EBA0F0" w14:textId="20C4EBD6"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p>
    <w:p w14:paraId="348A0422" w14:textId="066AAA29"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if [ ${returnValue} -eq "999" ]; then</w:t>
      </w:r>
    </w:p>
    <w:p w14:paraId="2DCD6A3D" w14:textId="5ED86DBC"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p>
    <w:p w14:paraId="3C71707D" w14:textId="75DCC495"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printf "+--REDOWNLOAD: Zip-File Nr.[%03d/%03d] seems broken. Trying to redownload file!\n" ${i} ${nb_items}</w:t>
      </w:r>
    </w:p>
    <w:p w14:paraId="66F54C71" w14:textId="34D534C2"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 Since we want a return value from 7Zip, we don't use 'tee' to output to LOG_FILE</w:t>
      </w:r>
    </w:p>
    <w:p w14:paraId="6B826D81" w14:textId="25FECB75"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r w:rsidRPr="007A274C">
        <w:rPr>
          <w:rFonts w:ascii="Courier" w:hAnsi="Courier"/>
          <w:sz w:val="12"/>
          <w:szCs w:val="12"/>
          <w:lang w:val="en-US"/>
        </w:rPr>
        <w:t xml:space="preserve">            </w:t>
      </w:r>
      <w:r w:rsidR="00D71998" w:rsidRPr="007A274C">
        <w:rPr>
          <w:rFonts w:ascii="Courier" w:hAnsi="Courier"/>
          <w:sz w:val="12"/>
          <w:szCs w:val="12"/>
          <w:lang w:val="en-US"/>
        </w:rPr>
        <w:t># If you pipe the curl command to 'tee' you will get the return value, but not the returnvalue from curl itself!</w:t>
      </w:r>
    </w:p>
    <w:p w14:paraId="05AFE1A2" w14:textId="657A7C81"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r w:rsidRPr="007A274C">
        <w:rPr>
          <w:rFonts w:ascii="Courier" w:hAnsi="Courier"/>
          <w:sz w:val="12"/>
          <w:szCs w:val="12"/>
          <w:lang w:val="en-US"/>
        </w:rPr>
        <w:t xml:space="preserve">            </w:t>
      </w:r>
      <w:r w:rsidR="00D71998" w:rsidRPr="007A274C">
        <w:rPr>
          <w:rFonts w:ascii="Courier" w:hAnsi="Courier"/>
          <w:sz w:val="12"/>
          <w:szCs w:val="12"/>
          <w:lang w:val="en-US"/>
        </w:rPr>
        <w:t>PRODUCT_ZIPFILE_URL="${ROOT_URL_ODATA}/Products('$prodid')/\$value"</w:t>
      </w:r>
    </w:p>
    <w:p w14:paraId="476FA964" w14:textId="1CA4A9D1"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r w:rsidRPr="007A274C">
        <w:rPr>
          <w:rFonts w:ascii="Courier" w:hAnsi="Courier"/>
          <w:sz w:val="12"/>
          <w:szCs w:val="12"/>
          <w:lang w:val="en-US"/>
        </w:rPr>
        <w:t xml:space="preserve">            </w:t>
      </w:r>
    </w:p>
    <w:p w14:paraId="21C23B3F" w14:textId="3F90399C"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r w:rsidRPr="007A274C">
        <w:rPr>
          <w:rFonts w:ascii="Courier" w:hAnsi="Courier"/>
          <w:sz w:val="12"/>
          <w:szCs w:val="12"/>
          <w:lang w:val="en-US"/>
        </w:rPr>
        <w:t xml:space="preserve">            </w:t>
      </w:r>
      <w:r w:rsidR="00D71998" w:rsidRPr="007A274C">
        <w:rPr>
          <w:rFonts w:ascii="Courier" w:hAnsi="Courier"/>
          <w:sz w:val="12"/>
          <w:szCs w:val="12"/>
          <w:lang w:val="en-US"/>
        </w:rPr>
        <w:t># First we delete the file (or else it can loop infinitely if the file was not correctly downloaded)</w:t>
      </w:r>
    </w:p>
    <w:p w14:paraId="3367922A" w14:textId="5B653765"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r w:rsidRPr="007A274C">
        <w:rPr>
          <w:rFonts w:ascii="Courier" w:hAnsi="Courier"/>
          <w:sz w:val="12"/>
          <w:szCs w:val="12"/>
          <w:lang w:val="en-US"/>
        </w:rPr>
        <w:t xml:space="preserve">            </w:t>
      </w:r>
      <w:r w:rsidR="00D71998" w:rsidRPr="007A274C">
        <w:rPr>
          <w:rFonts w:ascii="Courier" w:hAnsi="Courier"/>
          <w:sz w:val="12"/>
          <w:szCs w:val="12"/>
          <w:lang w:val="en-US"/>
        </w:rPr>
        <w:t>echo "+---Deleting the broken product file: ${ZIP_DOWNLOAD_DIR}/${zippedProductFile}"</w:t>
      </w:r>
    </w:p>
    <w:p w14:paraId="275F2A87" w14:textId="059CDE89"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r w:rsidRPr="007A274C">
        <w:rPr>
          <w:rFonts w:ascii="Courier" w:hAnsi="Courier"/>
          <w:sz w:val="12"/>
          <w:szCs w:val="12"/>
          <w:lang w:val="en-US"/>
        </w:rPr>
        <w:t xml:space="preserve">            </w:t>
      </w:r>
      <w:r w:rsidR="00D71998" w:rsidRPr="007A274C">
        <w:rPr>
          <w:rFonts w:ascii="Courier" w:hAnsi="Courier"/>
          <w:sz w:val="12"/>
          <w:szCs w:val="12"/>
          <w:lang w:val="en-US"/>
        </w:rPr>
        <w:t>/bin/rm -v "${ZIP_DOWNLOAD_DIR}/${zippedProductFile}"</w:t>
      </w:r>
    </w:p>
    <w:p w14:paraId="08EF4BA5" w14:textId="1CA88022"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r w:rsidRPr="007A274C">
        <w:rPr>
          <w:rFonts w:ascii="Courier" w:hAnsi="Courier"/>
          <w:sz w:val="12"/>
          <w:szCs w:val="12"/>
          <w:lang w:val="en-US"/>
        </w:rPr>
        <w:t xml:space="preserve">            </w:t>
      </w:r>
    </w:p>
    <w:p w14:paraId="5F35C12C" w14:textId="1E13FDC6"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r w:rsidRPr="007A274C">
        <w:rPr>
          <w:rFonts w:ascii="Courier" w:hAnsi="Courier"/>
          <w:sz w:val="12"/>
          <w:szCs w:val="12"/>
          <w:lang w:val="en-US"/>
        </w:rPr>
        <w:t xml:space="preserve">            </w:t>
      </w:r>
      <w:r w:rsidR="00D71998" w:rsidRPr="007A274C">
        <w:rPr>
          <w:rFonts w:ascii="Courier" w:hAnsi="Courier"/>
          <w:sz w:val="12"/>
          <w:szCs w:val="12"/>
          <w:lang w:val="en-US"/>
        </w:rPr>
        <w:t>echo "+---Trying redownload!"</w:t>
      </w:r>
    </w:p>
    <w:p w14:paraId="2C4092B9" w14:textId="15010D08"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r w:rsidRPr="007A274C">
        <w:rPr>
          <w:rFonts w:ascii="Courier" w:hAnsi="Courier"/>
          <w:sz w:val="12"/>
          <w:szCs w:val="12"/>
          <w:lang w:val="en-US"/>
        </w:rPr>
        <w:t xml:space="preserve">         </w:t>
      </w:r>
      <w:r w:rsidR="00D71998" w:rsidRPr="007A274C">
        <w:rPr>
          <w:rFonts w:ascii="Courier" w:hAnsi="Courier"/>
          <w:sz w:val="12"/>
          <w:szCs w:val="12"/>
          <w:lang w:val="en-US"/>
        </w:rPr>
        <w:t>#${CURL_PREFIX} -C - --silent --show-error -o "${zippedProductFile}" "${PRODUCT_ZIPFILE_URL}" 2&gt;&amp;1</w:t>
      </w:r>
    </w:p>
    <w:p w14:paraId="44497F99" w14:textId="4713A798"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r w:rsidRPr="007A274C">
        <w:rPr>
          <w:rFonts w:ascii="Courier" w:hAnsi="Courier"/>
          <w:sz w:val="12"/>
          <w:szCs w:val="12"/>
          <w:lang w:val="en-US"/>
        </w:rPr>
        <w:t xml:space="preserve">         </w:t>
      </w:r>
      <w:r w:rsidR="00D71998" w:rsidRPr="007A274C">
        <w:rPr>
          <w:rFonts w:ascii="Courier" w:hAnsi="Courier"/>
          <w:sz w:val="12"/>
          <w:szCs w:val="12"/>
          <w:lang w:val="en-US"/>
        </w:rPr>
        <w:t>#${CURL_PREFIX} -C - --show-error -o "${zippedProductFile}" "${PRODUCT_ZIPFILE_URL}" 2&gt;&amp;1</w:t>
      </w:r>
    </w:p>
    <w:p w14:paraId="52B0F9DB" w14:textId="5C12E6B0"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r w:rsidRPr="007A274C">
        <w:rPr>
          <w:rFonts w:ascii="Courier" w:hAnsi="Courier"/>
          <w:sz w:val="12"/>
          <w:szCs w:val="12"/>
          <w:lang w:val="en-US"/>
        </w:rPr>
        <w:t xml:space="preserve">         </w:t>
      </w:r>
      <w:r w:rsidR="00D71998" w:rsidRPr="007A274C">
        <w:rPr>
          <w:rFonts w:ascii="Courier" w:hAnsi="Courier"/>
          <w:sz w:val="12"/>
          <w:szCs w:val="12"/>
          <w:lang w:val="en-US"/>
        </w:rPr>
        <w:t>${CURL_PREFIX} --show-error -o "${zippedProductFile}" "${PRODUCT_ZIPFILE_URL}" 2&gt;&amp;1</w:t>
      </w:r>
    </w:p>
    <w:p w14:paraId="6A6E2843" w14:textId="374CE16D"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r w:rsidRPr="007A274C">
        <w:rPr>
          <w:rFonts w:ascii="Courier" w:hAnsi="Courier"/>
          <w:sz w:val="12"/>
          <w:szCs w:val="12"/>
          <w:lang w:val="en-US"/>
        </w:rPr>
        <w:t xml:space="preserve">         </w:t>
      </w:r>
    </w:p>
    <w:p w14:paraId="1F0B8D26" w14:textId="0DEB3F40"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r w:rsidRPr="007A274C">
        <w:rPr>
          <w:rFonts w:ascii="Courier" w:hAnsi="Courier"/>
          <w:sz w:val="12"/>
          <w:szCs w:val="12"/>
          <w:lang w:val="en-US"/>
        </w:rPr>
        <w:t xml:space="preserve">            </w:t>
      </w:r>
      <w:r w:rsidR="00D71998" w:rsidRPr="007A274C">
        <w:rPr>
          <w:rFonts w:ascii="Courier" w:hAnsi="Courier"/>
          <w:sz w:val="12"/>
          <w:szCs w:val="12"/>
          <w:lang w:val="en-US"/>
        </w:rPr>
        <w:t>returnValue=$?</w:t>
      </w:r>
    </w:p>
    <w:p w14:paraId="1932B97B" w14:textId="7EFD41A9"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echo "curl - returnValue=${returnValue}"</w:t>
      </w:r>
    </w:p>
    <w:p w14:paraId="4A0272E2" w14:textId="43AE5D4C"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5AFE21B7" w14:textId="0233F427"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if [ ${returnValue} -ne "0" ]; then</w:t>
      </w:r>
    </w:p>
    <w:p w14:paraId="62604C9C" w14:textId="4B81E5C6"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r w:rsidRPr="007A274C">
        <w:rPr>
          <w:rFonts w:ascii="Courier" w:hAnsi="Courier"/>
          <w:sz w:val="12"/>
          <w:szCs w:val="12"/>
          <w:lang w:val="en-US"/>
        </w:rPr>
        <w:t xml:space="preserve">               </w:t>
      </w:r>
      <w:r w:rsidR="00D71998" w:rsidRPr="007A274C">
        <w:rPr>
          <w:rFonts w:ascii="Courier" w:hAnsi="Courier"/>
          <w:sz w:val="12"/>
          <w:szCs w:val="12"/>
          <w:lang w:val="en-US"/>
        </w:rPr>
        <w:t>printf "+--Error redownloading Zip-File! Maybe Site is down ? Check News here: https://scihub.copernicus.eu/news/ \n"</w:t>
      </w:r>
    </w:p>
    <w:p w14:paraId="2367E26D" w14:textId="1A7D7DDD"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r w:rsidRPr="007A274C">
        <w:rPr>
          <w:rFonts w:ascii="Courier" w:hAnsi="Courier"/>
          <w:sz w:val="12"/>
          <w:szCs w:val="12"/>
          <w:lang w:val="en-US"/>
        </w:rPr>
        <w:t xml:space="preserve">               </w:t>
      </w:r>
      <w:r w:rsidR="00D71998" w:rsidRPr="007A274C">
        <w:rPr>
          <w:rFonts w:ascii="Courier" w:hAnsi="Courier"/>
          <w:sz w:val="12"/>
          <w:szCs w:val="12"/>
          <w:lang w:val="en-US"/>
        </w:rPr>
        <w:t>break</w:t>
      </w:r>
    </w:p>
    <w:p w14:paraId="63663CB2" w14:textId="67267D86"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r w:rsidRPr="007A274C">
        <w:rPr>
          <w:rFonts w:ascii="Courier" w:hAnsi="Courier"/>
          <w:sz w:val="12"/>
          <w:szCs w:val="12"/>
          <w:lang w:val="en-US"/>
        </w:rPr>
        <w:t xml:space="preserve">            </w:t>
      </w:r>
      <w:r w:rsidR="00D71998" w:rsidRPr="007A274C">
        <w:rPr>
          <w:rFonts w:ascii="Courier" w:hAnsi="Courier"/>
          <w:sz w:val="12"/>
          <w:szCs w:val="12"/>
          <w:lang w:val="en-US"/>
        </w:rPr>
        <w:t>else</w:t>
      </w:r>
    </w:p>
    <w:p w14:paraId="64337558" w14:textId="060BE0A4"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r w:rsidRPr="007A274C">
        <w:rPr>
          <w:rFonts w:ascii="Courier" w:hAnsi="Courier"/>
          <w:sz w:val="12"/>
          <w:szCs w:val="12"/>
          <w:lang w:val="en-US"/>
        </w:rPr>
        <w:t xml:space="preserve">               </w:t>
      </w:r>
      <w:r w:rsidR="00D71998" w:rsidRPr="007A274C">
        <w:rPr>
          <w:rFonts w:ascii="Courier" w:hAnsi="Courier"/>
          <w:sz w:val="12"/>
          <w:szCs w:val="12"/>
          <w:lang w:val="en-US"/>
        </w:rPr>
        <w:t>printf "+--Redownloading Zip file [Nr.%03d/%03d] was successful.\n" ${i} ${nb_items}</w:t>
      </w:r>
    </w:p>
    <w:p w14:paraId="25299467" w14:textId="14A3CB2F"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r w:rsidRPr="007A274C">
        <w:rPr>
          <w:rFonts w:ascii="Courier" w:hAnsi="Courier"/>
          <w:sz w:val="12"/>
          <w:szCs w:val="12"/>
          <w:lang w:val="en-US"/>
        </w:rPr>
        <w:t xml:space="preserve">               </w:t>
      </w:r>
      <w:r w:rsidR="00D71998" w:rsidRPr="007A274C">
        <w:rPr>
          <w:rFonts w:ascii="Courier" w:hAnsi="Courier"/>
          <w:sz w:val="12"/>
          <w:szCs w:val="12"/>
          <w:lang w:val="en-US"/>
        </w:rPr>
        <w:t># Setting returnValue to 999 for do-while loop to reverify md5 checksum</w:t>
      </w:r>
    </w:p>
    <w:p w14:paraId="472EE851" w14:textId="54B92389"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r w:rsidRPr="007A274C">
        <w:rPr>
          <w:rFonts w:ascii="Courier" w:hAnsi="Courier"/>
          <w:sz w:val="12"/>
          <w:szCs w:val="12"/>
          <w:lang w:val="en-US"/>
        </w:rPr>
        <w:t xml:space="preserve">               </w:t>
      </w:r>
      <w:r w:rsidR="00D71998" w:rsidRPr="007A274C">
        <w:rPr>
          <w:rFonts w:ascii="Courier" w:hAnsi="Courier"/>
          <w:sz w:val="12"/>
          <w:szCs w:val="12"/>
          <w:lang w:val="en-US"/>
        </w:rPr>
        <w:t># and eventually redownload file if md5 checksum does not match.</w:t>
      </w:r>
    </w:p>
    <w:p w14:paraId="6D934E67" w14:textId="074E7464"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r w:rsidRPr="007A274C">
        <w:rPr>
          <w:rFonts w:ascii="Courier" w:hAnsi="Courier"/>
          <w:sz w:val="12"/>
          <w:szCs w:val="12"/>
          <w:lang w:val="en-US"/>
        </w:rPr>
        <w:t xml:space="preserve">               </w:t>
      </w:r>
      <w:r w:rsidR="00D71998" w:rsidRPr="007A274C">
        <w:rPr>
          <w:rFonts w:ascii="Courier" w:hAnsi="Courier"/>
          <w:sz w:val="12"/>
          <w:szCs w:val="12"/>
          <w:lang w:val="en-US"/>
        </w:rPr>
        <w:t>returnValue="0"</w:t>
      </w:r>
    </w:p>
    <w:p w14:paraId="4733C399" w14:textId="57AB0F52"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r w:rsidRPr="007A274C">
        <w:rPr>
          <w:rFonts w:ascii="Courier" w:hAnsi="Courier"/>
          <w:sz w:val="12"/>
          <w:szCs w:val="12"/>
          <w:lang w:val="en-US"/>
        </w:rPr>
        <w:t xml:space="preserve">            </w:t>
      </w:r>
      <w:r w:rsidR="00D71998" w:rsidRPr="007A274C">
        <w:rPr>
          <w:rFonts w:ascii="Courier" w:hAnsi="Courier"/>
          <w:sz w:val="12"/>
          <w:szCs w:val="12"/>
          <w:lang w:val="en-US"/>
        </w:rPr>
        <w:t>fi # END -- if [ ${returnValue} -eq "999" ]</w:t>
      </w:r>
    </w:p>
    <w:p w14:paraId="27E399ED" w14:textId="13CB8E35"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r w:rsidRPr="007A274C">
        <w:rPr>
          <w:rFonts w:ascii="Courier" w:hAnsi="Courier"/>
          <w:sz w:val="12"/>
          <w:szCs w:val="12"/>
          <w:lang w:val="en-US"/>
        </w:rPr>
        <w:t xml:space="preserve">            </w:t>
      </w:r>
    </w:p>
    <w:p w14:paraId="6194EEAA" w14:textId="52A4C681"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fi # END -- if [ ${unzipReturnValue} -eq "0" ]</w:t>
      </w:r>
    </w:p>
    <w:p w14:paraId="2994DA3C" w14:textId="3B1F8894"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p>
    <w:p w14:paraId="4E84E78B" w14:textId="403D59F1"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r w:rsidRPr="007A274C">
        <w:rPr>
          <w:rFonts w:ascii="Courier" w:hAnsi="Courier"/>
          <w:sz w:val="12"/>
          <w:szCs w:val="12"/>
          <w:lang w:val="en-US"/>
        </w:rPr>
        <w:t xml:space="preserve">   </w:t>
      </w:r>
      <w:r w:rsidR="00D71998" w:rsidRPr="007A274C">
        <w:rPr>
          <w:rFonts w:ascii="Courier" w:hAnsi="Courier"/>
          <w:sz w:val="12"/>
          <w:szCs w:val="12"/>
          <w:lang w:val="en-US"/>
        </w:rPr>
        <w:t>done # END -- while [ ${returnValue} -ne "0" ]</w:t>
      </w:r>
    </w:p>
    <w:p w14:paraId="5BB39EBB" w14:textId="1ABFDBF8"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14DD409B" w14:textId="5EE1516E"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r w:rsidRPr="007A274C">
        <w:rPr>
          <w:rFonts w:ascii="Courier" w:hAnsi="Courier"/>
          <w:sz w:val="12"/>
          <w:szCs w:val="12"/>
          <w:lang w:val="en-US"/>
        </w:rPr>
        <w:t xml:space="preserve">      </w:t>
      </w:r>
      <w:r w:rsidR="00D71998" w:rsidRPr="007A274C">
        <w:rPr>
          <w:rFonts w:ascii="Courier" w:hAnsi="Courier"/>
          <w:sz w:val="12"/>
          <w:szCs w:val="12"/>
          <w:lang w:val="en-US"/>
        </w:rPr>
        <w:t>if [ ${returnValue} -ne "0" ]; then</w:t>
      </w:r>
    </w:p>
    <w:p w14:paraId="07043787" w14:textId="2BFBF663"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r w:rsidRPr="007A274C">
        <w:rPr>
          <w:rFonts w:ascii="Courier" w:hAnsi="Courier"/>
          <w:sz w:val="12"/>
          <w:szCs w:val="12"/>
          <w:lang w:val="en-US"/>
        </w:rPr>
        <w:t xml:space="preserve">         </w:t>
      </w:r>
      <w:r w:rsidR="00D71998" w:rsidRPr="007A274C">
        <w:rPr>
          <w:rFonts w:ascii="Courier" w:hAnsi="Courier"/>
          <w:sz w:val="12"/>
          <w:szCs w:val="12"/>
          <w:lang w:val="en-US"/>
        </w:rPr>
        <w:t>printf "+--ERROR downloading Product Zip-File [Nr.%03d/%03d]\n" ${i} ${nb_items}</w:t>
      </w:r>
    </w:p>
    <w:p w14:paraId="47D2F8E1" w14:textId="1FCB72E5"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r w:rsidRPr="007A274C">
        <w:rPr>
          <w:rFonts w:ascii="Courier" w:hAnsi="Courier"/>
          <w:sz w:val="12"/>
          <w:szCs w:val="12"/>
          <w:lang w:val="en-US"/>
        </w:rPr>
        <w:t xml:space="preserve">      </w:t>
      </w:r>
      <w:r w:rsidR="00D71998" w:rsidRPr="007A274C">
        <w:rPr>
          <w:rFonts w:ascii="Courier" w:hAnsi="Courier"/>
          <w:sz w:val="12"/>
          <w:szCs w:val="12"/>
          <w:lang w:val="en-US"/>
        </w:rPr>
        <w:t>else</w:t>
      </w:r>
      <w:r w:rsidRPr="007A274C">
        <w:rPr>
          <w:rFonts w:ascii="Courier" w:hAnsi="Courier"/>
          <w:sz w:val="12"/>
          <w:szCs w:val="12"/>
          <w:lang w:val="en-US"/>
        </w:rPr>
        <w:t xml:space="preserve">         </w:t>
      </w:r>
    </w:p>
    <w:p w14:paraId="03A2AA7B" w14:textId="04F2CABA"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printf "+--Download done for Product Zip-File [Nr.%03d/%03d]\n" ${i} ${nb_items}</w:t>
      </w:r>
    </w:p>
    <w:p w14:paraId="1272E2E3" w14:textId="15BA1395"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fi</w:t>
      </w:r>
    </w:p>
    <w:p w14:paraId="5C76ECC3" w14:textId="4857A75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p>
    <w:p w14:paraId="5965EDEC" w14:textId="2C9F853B"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fi # END -- if [ ! -e "${zippedProductFile}" ] &amp;&amp; [ "$downloadRequired" = true ]</w:t>
      </w:r>
    </w:p>
    <w:p w14:paraId="366564F4" w14:textId="71E52808"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r w:rsidRPr="007A274C">
        <w:rPr>
          <w:rFonts w:ascii="Courier" w:hAnsi="Courier"/>
          <w:sz w:val="12"/>
          <w:szCs w:val="12"/>
          <w:lang w:val="en-US"/>
        </w:rPr>
        <w:t xml:space="preserve">   </w:t>
      </w:r>
    </w:p>
    <w:p w14:paraId="6ADEC5E5" w14:textId="3E4AB0A2"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r w:rsidRPr="007A274C">
        <w:rPr>
          <w:rFonts w:ascii="Courier" w:hAnsi="Courier"/>
          <w:sz w:val="12"/>
          <w:szCs w:val="12"/>
          <w:lang w:val="en-US"/>
        </w:rPr>
        <w:t xml:space="preserve">   </w:t>
      </w:r>
      <w:r w:rsidR="00D71998" w:rsidRPr="007A274C">
        <w:rPr>
          <w:rFonts w:ascii="Courier" w:hAnsi="Courier"/>
          <w:sz w:val="12"/>
          <w:szCs w:val="12"/>
          <w:lang w:val="en-US"/>
        </w:rPr>
        <w:t>echo "+-Done for Zip-File"</w:t>
      </w:r>
    </w:p>
    <w:p w14:paraId="7F5AD98C" w14:textId="71F42DBF"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r w:rsidRPr="007A274C">
        <w:rPr>
          <w:rFonts w:ascii="Courier" w:hAnsi="Courier"/>
          <w:sz w:val="12"/>
          <w:szCs w:val="12"/>
          <w:lang w:val="en-US"/>
        </w:rPr>
        <w:t xml:space="preserve">   </w:t>
      </w:r>
      <w:r w:rsidR="00D71998" w:rsidRPr="007A274C">
        <w:rPr>
          <w:rFonts w:ascii="Courier" w:hAnsi="Courier"/>
          <w:sz w:val="12"/>
          <w:szCs w:val="12"/>
          <w:lang w:val="en-US"/>
        </w:rPr>
        <w:t>#echo "+-Sleeping for 1 minute before downloading Quicklook file"</w:t>
      </w:r>
    </w:p>
    <w:p w14:paraId="5B58DDB3" w14:textId="4910758A"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r w:rsidRPr="007A274C">
        <w:rPr>
          <w:rFonts w:ascii="Courier" w:hAnsi="Courier"/>
          <w:sz w:val="12"/>
          <w:szCs w:val="12"/>
          <w:lang w:val="en-US"/>
        </w:rPr>
        <w:t xml:space="preserve">   </w:t>
      </w:r>
      <w:r w:rsidR="00D71998" w:rsidRPr="007A274C">
        <w:rPr>
          <w:rFonts w:ascii="Courier" w:hAnsi="Courier"/>
          <w:sz w:val="12"/>
          <w:szCs w:val="12"/>
          <w:lang w:val="en-US"/>
        </w:rPr>
        <w:t>#sleep 60</w:t>
      </w:r>
    </w:p>
    <w:p w14:paraId="7B3DF005"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122DE169" w14:textId="4475BA24"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if [ -e "$quicklookfile" ]; then</w:t>
      </w:r>
    </w:p>
    <w:p w14:paraId="052D3AB6" w14:textId="16ABD136"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 xml:space="preserve">    printf "+-Quick-look file already downloaded: YES\n"</w:t>
      </w:r>
    </w:p>
    <w:p w14:paraId="3332091F" w14:textId="211612CD"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elif [ ! -e "$quicklookfile" ]; then</w:t>
      </w:r>
    </w:p>
    <w:p w14:paraId="2194BC29" w14:textId="2217DEB0"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 xml:space="preserve">    printf "+-Quick-look file already downloaded: NO\n"</w:t>
      </w:r>
    </w:p>
    <w:p w14:paraId="620338D3" w14:textId="2B404314"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r w:rsidRPr="007A274C">
        <w:rPr>
          <w:rFonts w:ascii="Courier" w:hAnsi="Courier"/>
          <w:sz w:val="12"/>
          <w:szCs w:val="12"/>
          <w:lang w:val="en-US"/>
        </w:rPr>
        <w:t xml:space="preserve">   </w:t>
      </w:r>
      <w:r w:rsidR="00D71998" w:rsidRPr="007A274C">
        <w:rPr>
          <w:rFonts w:ascii="Courier" w:hAnsi="Courier"/>
          <w:sz w:val="12"/>
          <w:szCs w:val="12"/>
          <w:lang w:val="en-US"/>
        </w:rPr>
        <w:t># Build URL to get quick-look</w:t>
      </w:r>
    </w:p>
    <w:p w14:paraId="30A7DEE1" w14:textId="6B279B92"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 xml:space="preserve">printf "+--Downloading the Quick-look PNG file.\n" </w:t>
      </w:r>
    </w:p>
    <w:p w14:paraId="331E2A9E" w14:textId="28A40CCA"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 xml:space="preserve">    returnValue="999"</w:t>
      </w:r>
    </w:p>
    <w:p w14:paraId="2755B0D0" w14:textId="57B5C5E4"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 xml:space="preserve"> </w:t>
      </w:r>
    </w:p>
    <w:p w14:paraId="1D6CE4FF" w14:textId="64D830D3"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while [ ${returnValue} -ne "0" ]</w:t>
      </w:r>
    </w:p>
    <w:p w14:paraId="7599BE69" w14:textId="2F616322"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 xml:space="preserve">    do</w:t>
      </w:r>
    </w:p>
    <w:p w14:paraId="262AAFB1" w14:textId="2CDDDC11"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QUICKLOOK_URL="${ROOT_URL_ODATA}/Products('$prodid')/Nodes('$prodname.SAFE')/Nodes('preview')/Nodes('quick-look.png')/\$value"</w:t>
      </w:r>
    </w:p>
    <w:p w14:paraId="4EA2E25B" w14:textId="5EC3DF06"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p>
    <w:p w14:paraId="59D29AB8" w14:textId="633E2505"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 Since we want a return value from curl, we don't use $TEE_PREFIX to output to LOG_FILE</w:t>
      </w:r>
    </w:p>
    <w:p w14:paraId="7F8660A1" w14:textId="0068CF23"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r w:rsidRPr="007A274C">
        <w:rPr>
          <w:rFonts w:ascii="Courier" w:hAnsi="Courier"/>
          <w:sz w:val="12"/>
          <w:szCs w:val="12"/>
          <w:lang w:val="en-US"/>
        </w:rPr>
        <w:t xml:space="preserve">      </w:t>
      </w:r>
      <w:r w:rsidR="00D71998" w:rsidRPr="007A274C">
        <w:rPr>
          <w:rFonts w:ascii="Courier" w:hAnsi="Courier"/>
          <w:sz w:val="12"/>
          <w:szCs w:val="12"/>
          <w:lang w:val="en-US"/>
        </w:rPr>
        <w:t># If you pipe the curl command to $TEE_PREFIX you will get the return value, but no the one from curl itself!</w:t>
      </w:r>
    </w:p>
    <w:p w14:paraId="6135EDE2" w14:textId="561F11A6"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r w:rsidRPr="007A274C">
        <w:rPr>
          <w:rFonts w:ascii="Courier" w:hAnsi="Courier"/>
          <w:sz w:val="12"/>
          <w:szCs w:val="12"/>
          <w:lang w:val="en-US"/>
        </w:rPr>
        <w:t xml:space="preserve">      </w:t>
      </w:r>
      <w:r w:rsidR="00D71998" w:rsidRPr="007A274C">
        <w:rPr>
          <w:rFonts w:ascii="Courier" w:hAnsi="Courier"/>
          <w:sz w:val="12"/>
          <w:szCs w:val="12"/>
          <w:lang w:val="en-US"/>
        </w:rPr>
        <w:t>#${CURL_PREFIX} -C - --verbose -o "$quicklookfile" "${QUICKLOOK_URL}" 2&gt;&amp;1</w:t>
      </w:r>
    </w:p>
    <w:p w14:paraId="6CF3D86E" w14:textId="27F55E5D"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r w:rsidRPr="007A274C">
        <w:rPr>
          <w:rFonts w:ascii="Courier" w:hAnsi="Courier"/>
          <w:sz w:val="12"/>
          <w:szCs w:val="12"/>
          <w:lang w:val="en-US"/>
        </w:rPr>
        <w:t xml:space="preserve">      </w:t>
      </w:r>
      <w:r w:rsidR="00D71998" w:rsidRPr="007A274C">
        <w:rPr>
          <w:rFonts w:ascii="Courier" w:hAnsi="Courier"/>
          <w:sz w:val="12"/>
          <w:szCs w:val="12"/>
          <w:lang w:val="en-US"/>
        </w:rPr>
        <w:t xml:space="preserve">${CURL_PREFIX} -C - --silent --show-error -o "$quicklookfile" "${QUICKLOOK_URL}" 2&gt;&amp;1 </w:t>
      </w:r>
    </w:p>
    <w:p w14:paraId="61C2F24A" w14:textId="0715B5B3"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returnValue=$?</w:t>
      </w:r>
    </w:p>
    <w:p w14:paraId="0ED5E451" w14:textId="6E092F19"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#echo "Curl Quicklook download return code: " ${returnValue}</w:t>
      </w:r>
      <w:r w:rsidR="007A274C" w:rsidRPr="007A274C">
        <w:rPr>
          <w:rFonts w:ascii="Courier" w:hAnsi="Courier"/>
          <w:sz w:val="12"/>
          <w:szCs w:val="12"/>
          <w:lang w:val="en-US"/>
        </w:rPr>
        <w:t xml:space="preserve">   </w:t>
      </w:r>
    </w:p>
    <w:p w14:paraId="3EA4AC53" w14:textId="117E74E2"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done</w:t>
      </w:r>
    </w:p>
    <w:p w14:paraId="4E73CF22" w14:textId="08B47E1D"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 xml:space="preserve">fi # END -- if [ ! -e "$quickLookFile" ] </w:t>
      </w:r>
    </w:p>
    <w:p w14:paraId="4BDE232B" w14:textId="0FC37357"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23F7FDF7" w14:textId="19153E80"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echo "+--Quick-look file saved as: $quicklookfile"</w:t>
      </w:r>
    </w:p>
    <w:p w14:paraId="7BD6C24C"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echo "+--Done for Quick-look File"</w:t>
      </w:r>
    </w:p>
    <w:p w14:paraId="78E8C814"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1550ABD1"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printf "+-End Processing Product Nr.[%03d/%03d] ---\n" ${i} ${nb_items}</w:t>
      </w:r>
    </w:p>
    <w:p w14:paraId="52DC30D7" w14:textId="1BCF1BAC"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r w:rsidRPr="007A274C">
        <w:rPr>
          <w:rFonts w:ascii="Courier" w:hAnsi="Courier"/>
          <w:sz w:val="12"/>
          <w:szCs w:val="12"/>
          <w:lang w:val="en-US"/>
        </w:rPr>
        <w:t xml:space="preserve">   </w:t>
      </w:r>
      <w:r w:rsidR="00D71998" w:rsidRPr="007A274C">
        <w:rPr>
          <w:rFonts w:ascii="Courier" w:hAnsi="Courier"/>
          <w:sz w:val="12"/>
          <w:szCs w:val="12"/>
          <w:lang w:val="en-US"/>
        </w:rPr>
        <w:t>echo ""</w:t>
      </w:r>
    </w:p>
    <w:p w14:paraId="644A7F9F" w14:textId="13C81348"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r w:rsidRPr="007A274C">
        <w:rPr>
          <w:rFonts w:ascii="Courier" w:hAnsi="Courier"/>
          <w:sz w:val="12"/>
          <w:szCs w:val="12"/>
          <w:lang w:val="en-US"/>
        </w:rPr>
        <w:t xml:space="preserve">   </w:t>
      </w:r>
    </w:p>
    <w:p w14:paraId="190ED699" w14:textId="5DEB8365"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fi # END -- if [ $remoteZipFile -gt "0" ]</w:t>
      </w:r>
    </w:p>
    <w:p w14:paraId="694B6B45" w14:textId="7B17633E"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p>
    <w:p w14:paraId="0D5F1F0B" w14:textId="047B334F"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done # END -- for prodid in ${LIST}</w:t>
      </w:r>
    </w:p>
    <w:p w14:paraId="1536AED5"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6DDDDFF1"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echo "" | $TEE_PREFIX -a ${LOG_SUMMARY}</w:t>
      </w:r>
    </w:p>
    <w:p w14:paraId="73E51416" w14:textId="3FDE1339"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echo "#### --- SUMMARY --- ####" | $TEE_PREFIX -a ${LOG_SUMMARY}</w:t>
      </w:r>
      <w:r w:rsidRPr="007A274C">
        <w:rPr>
          <w:rFonts w:ascii="Courier" w:hAnsi="Courier"/>
          <w:sz w:val="12"/>
          <w:szCs w:val="12"/>
          <w:lang w:val="en-US"/>
        </w:rPr>
        <w:t xml:space="preserve">                              </w:t>
      </w:r>
    </w:p>
    <w:p w14:paraId="364093CB" w14:textId="63629FB4"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echo "" | $TEE_PREFIX -a ${LOG_SUMMARY}</w:t>
      </w:r>
    </w:p>
    <w:p w14:paraId="667299B3" w14:textId="77777777" w:rsidR="00D71998" w:rsidRPr="007A274C" w:rsidRDefault="00D71998" w:rsidP="00D71998">
      <w:pPr>
        <w:pStyle w:val="Body"/>
        <w:jc w:val="left"/>
        <w:rPr>
          <w:rFonts w:ascii="Courier" w:hAnsi="Courier"/>
          <w:sz w:val="12"/>
          <w:szCs w:val="12"/>
          <w:lang w:val="en-US"/>
        </w:rPr>
      </w:pPr>
    </w:p>
    <w:p w14:paraId="557F68C1" w14:textId="5EFB35B4"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Get the array length</w:t>
      </w:r>
    </w:p>
    <w:p w14:paraId="13E29034" w14:textId="75F7F035"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numberOfDownloadedFiles=${#downloadArray[@]}</w:t>
      </w:r>
    </w:p>
    <w:p w14:paraId="75C2D76E" w14:textId="46DD33F6"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lastRenderedPageBreak/>
        <w:t xml:space="preserve">   </w:t>
      </w:r>
    </w:p>
    <w:p w14:paraId="4ECF8E2C" w14:textId="5CBC27C3"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if [ ${numberOfDownloadedFiles} -gt "0" ]; then</w:t>
      </w:r>
    </w:p>
    <w:p w14:paraId="0B8E0787" w14:textId="3795D23B"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echo "The following $numberOfDownloadedFiles file(s) were downloaded to directory:" | $TEE_PREFIX -a ${LOG_SUMMARY}</w:t>
      </w:r>
    </w:p>
    <w:p w14:paraId="62C37BD7" w14:textId="21105CD6"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echo "" | $TEE_PREFIX -a ${LOG_SUMMARY}</w:t>
      </w:r>
    </w:p>
    <w:p w14:paraId="0072D0FC" w14:textId="670405FD"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echo "$ZIP_DOWNLOAD_DIR" | $TEE_PREFIX -a ${LOG_SUMMARY}</w:t>
      </w:r>
    </w:p>
    <w:p w14:paraId="4FC7F9E9" w14:textId="0A58683D"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echo "" | $TEE_PREFIX -a ${LOG_SUMMARY}</w:t>
      </w:r>
    </w:p>
    <w:p w14:paraId="45CB397C" w14:textId="7D93141A"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2069272F" w14:textId="635EB793"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nbrFile=1;</w:t>
      </w:r>
    </w:p>
    <w:p w14:paraId="7D110771" w14:textId="0109036A"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1157844C" w14:textId="67956A5D"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for (( i = 0 ; i &lt; ${numberOfDownloadedFiles} ; i=${i}+1 ));</w:t>
      </w:r>
    </w:p>
    <w:p w14:paraId="657B1007" w14:textId="2AB1E37C"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do</w:t>
      </w:r>
    </w:p>
    <w:p w14:paraId="3D22D421" w14:textId="5B20EBB0"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printf "[%03d]: ${downloadArray[${i}]}\n" $nbrFile | $TEE_PREFIX -a ${LOG_SUMMARY}</w:t>
      </w:r>
    </w:p>
    <w:p w14:paraId="7C30CBED" w14:textId="28B3126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printf "          -Remote-FileSize: ${remoteZipSizeArray[${i}]} bytes\n" | $TEE_PREFIX -a ${LOG_SUMMARY}</w:t>
      </w:r>
    </w:p>
    <w:p w14:paraId="770C5069" w14:textId="5BF74AE4"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printf "          -Local-FileSize:     ${localZipSizeArray[${i}]} bytes \n" | $TEE_PREFIX -a ${LOG_SUMMARY}</w:t>
      </w:r>
    </w:p>
    <w:p w14:paraId="2E75BC2A" w14:textId="11505856"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echo "" | $TEE_PREFIX -a ${LOG_SUMMARY}</w:t>
      </w:r>
    </w:p>
    <w:p w14:paraId="75C06003" w14:textId="65A6F845"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p>
    <w:p w14:paraId="70303B3D" w14:textId="4BEB8632"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nbrFile=$[${nbrFile} + 1]</w:t>
      </w:r>
    </w:p>
    <w:p w14:paraId="055D7F96" w14:textId="700A52A2"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done</w:t>
      </w:r>
    </w:p>
    <w:p w14:paraId="6EF44AAC" w14:textId="4410201C"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p>
    <w:p w14:paraId="2CE196A1" w14:textId="3091DDCA"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else</w:t>
      </w:r>
    </w:p>
    <w:p w14:paraId="655C78ED" w14:textId="3EC36AA1"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echo "*** No Zip-Files were downloaded. ***" | $TEE_PREFIX -a ${LOG_SUMMARY}</w:t>
      </w:r>
    </w:p>
    <w:p w14:paraId="2797FF28" w14:textId="1917BFE3"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fi # END -- if [ ${numberOfDownloadedFiles} -gt "0" ];</w:t>
      </w:r>
    </w:p>
    <w:p w14:paraId="0D2459F5" w14:textId="7F71C714"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echo ""  | $TEE_PREFIX -a ${LOG_SUMMARY}</w:t>
      </w:r>
      <w:r w:rsidRPr="007A274C">
        <w:rPr>
          <w:rFonts w:ascii="Courier" w:hAnsi="Courier"/>
          <w:sz w:val="12"/>
          <w:szCs w:val="12"/>
          <w:lang w:val="en-US"/>
        </w:rPr>
        <w:t xml:space="preserve">   </w:t>
      </w:r>
    </w:p>
    <w:p w14:paraId="469BB6DD" w14:textId="582B595F"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5EC3123A" w14:textId="1E88241D"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Get the array length</w:t>
      </w:r>
    </w:p>
    <w:p w14:paraId="7C9F2205" w14:textId="53A3950A"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numberOfUnzippedFiles=${#unzipArray[@]}</w:t>
      </w:r>
    </w:p>
    <w:p w14:paraId="7FE909AE" w14:textId="77777777" w:rsidR="00D71998" w:rsidRPr="007A274C" w:rsidRDefault="00D71998" w:rsidP="00D71998">
      <w:pPr>
        <w:pStyle w:val="Body"/>
        <w:jc w:val="left"/>
        <w:rPr>
          <w:rFonts w:ascii="Courier" w:hAnsi="Courier"/>
          <w:sz w:val="12"/>
          <w:szCs w:val="12"/>
          <w:lang w:val="en-US"/>
        </w:rPr>
      </w:pPr>
    </w:p>
    <w:p w14:paraId="2A255FC2" w14:textId="2DFECE7B"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if [ ${numberOfUnzippedFiles} -gt "0" ]; then</w:t>
      </w:r>
    </w:p>
    <w:p w14:paraId="76D75F94" w14:textId="1921FB48"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echo "The following $numberOfUnzippedFiles file(s) were unzipped to directory:" | $TEE_PREFIX -a ${LOG_SUMMARY}</w:t>
      </w:r>
    </w:p>
    <w:p w14:paraId="3F7AA342" w14:textId="6C69F2DB"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5ED5E36E" w14:textId="54F8B6C9"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echo "$UNZIP_DIR"  | $TEE_PREFIX -a ${LOG_SUMMARY}</w:t>
      </w:r>
    </w:p>
    <w:p w14:paraId="4E82E59A" w14:textId="298246C0"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echo "" | $TEE_PREFIX -a ${LOG_SUMMARY}</w:t>
      </w:r>
    </w:p>
    <w:p w14:paraId="0EAF1B57" w14:textId="344F3B7F"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nbrFile=1;</w:t>
      </w:r>
    </w:p>
    <w:p w14:paraId="6EB89CA3" w14:textId="77777777" w:rsidR="00D71998" w:rsidRPr="007A274C" w:rsidRDefault="00D71998" w:rsidP="00D71998">
      <w:pPr>
        <w:pStyle w:val="Body"/>
        <w:jc w:val="left"/>
        <w:rPr>
          <w:rFonts w:ascii="Courier" w:hAnsi="Courier"/>
          <w:sz w:val="12"/>
          <w:szCs w:val="12"/>
          <w:lang w:val="en-US"/>
        </w:rPr>
      </w:pPr>
    </w:p>
    <w:p w14:paraId="3B5E16B8" w14:textId="254B38B5"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for iUnzipName in "${unzipArray[@]}"</w:t>
      </w:r>
    </w:p>
    <w:p w14:paraId="239A7447" w14:textId="6838D935"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do</w:t>
      </w:r>
    </w:p>
    <w:p w14:paraId="776B7CB0" w14:textId="6488CFE2"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printf "[%03d]: ${iUnzipName} \n" $nbrFile | $TEE_PREFIX -a ${LOG_SUMMARY}</w:t>
      </w:r>
    </w:p>
    <w:p w14:paraId="719B7547" w14:textId="68F99986"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nbrFile=$[${nbrFile} +1]</w:t>
      </w:r>
    </w:p>
    <w:p w14:paraId="73EF230B" w14:textId="786DE91A"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done</w:t>
      </w:r>
    </w:p>
    <w:p w14:paraId="38205FBF" w14:textId="7D5B4B41"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else</w:t>
      </w:r>
    </w:p>
    <w:p w14:paraId="4D05FAE0" w14:textId="4CDDA979"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echo "*** No Zip-Files were unzipped. ***" | $TEE_PREFIX -a ${LOG_SUMMARY}</w:t>
      </w:r>
    </w:p>
    <w:p w14:paraId="79765111" w14:textId="256C048F"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fi # END -- if [ ${numberOfUnzippedFiles} -gt "0" ];</w:t>
      </w:r>
    </w:p>
    <w:p w14:paraId="4B10F661" w14:textId="27CF9E5F"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echo "" | $TEE_PREFIX -a ${LOG_SUMMARY}</w:t>
      </w:r>
    </w:p>
    <w:p w14:paraId="64C8D528" w14:textId="602CD06C"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07A64B48" w14:textId="0DEBD99E"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echo "#### --- END SUMMARY --- ####" | $TEE_PREFIX -a ${LOG_SUMMARY}</w:t>
      </w:r>
      <w:r w:rsidRPr="007A274C">
        <w:rPr>
          <w:rFonts w:ascii="Courier" w:hAnsi="Courier"/>
          <w:sz w:val="12"/>
          <w:szCs w:val="12"/>
          <w:lang w:val="en-US"/>
        </w:rPr>
        <w:t xml:space="preserve">                              </w:t>
      </w:r>
    </w:p>
    <w:p w14:paraId="11A2C447" w14:textId="05228022"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echo ""  | $TEE_PREFIX -a ${LOG_SUMMARY}</w:t>
      </w:r>
      <w:r w:rsidRPr="007A274C">
        <w:rPr>
          <w:rFonts w:ascii="Courier" w:hAnsi="Courier"/>
          <w:sz w:val="12"/>
          <w:szCs w:val="12"/>
          <w:lang w:val="en-US"/>
        </w:rPr>
        <w:t xml:space="preserve">   </w:t>
      </w:r>
    </w:p>
    <w:p w14:paraId="2C509755" w14:textId="0FE473DE"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echo ""  | $TEE_PREFIX -a ${LOG_SUMMARY}</w:t>
      </w:r>
      <w:r w:rsidRPr="007A274C">
        <w:rPr>
          <w:rFonts w:ascii="Courier" w:hAnsi="Courier"/>
          <w:sz w:val="12"/>
          <w:szCs w:val="12"/>
          <w:lang w:val="en-US"/>
        </w:rPr>
        <w:t xml:space="preserve">   </w:t>
      </w:r>
    </w:p>
    <w:p w14:paraId="2ACA72EB" w14:textId="5EBBC3B7"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echo "---- Detailed Logs ----" | $TEE_PREFIX -a ${LOG_SUMMARY}</w:t>
      </w:r>
      <w:r w:rsidRPr="007A274C">
        <w:rPr>
          <w:rFonts w:ascii="Courier" w:hAnsi="Courier"/>
          <w:sz w:val="12"/>
          <w:szCs w:val="12"/>
          <w:lang w:val="en-US"/>
        </w:rPr>
        <w:t xml:space="preserve">                              </w:t>
      </w:r>
    </w:p>
    <w:p w14:paraId="33A76F73" w14:textId="1CACF9D1"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echo ""  | $TEE_PREFIX -a ${LOG_SUMMARY}</w:t>
      </w:r>
      <w:r w:rsidRPr="007A274C">
        <w:rPr>
          <w:rFonts w:ascii="Courier" w:hAnsi="Courier"/>
          <w:sz w:val="12"/>
          <w:szCs w:val="12"/>
          <w:lang w:val="en-US"/>
        </w:rPr>
        <w:t xml:space="preserve">   </w:t>
      </w:r>
    </w:p>
    <w:p w14:paraId="396B4C98" w14:textId="0647FBDF"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64663770" w14:textId="2BD6DE32"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4069A3D2"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 -- END -- function download_quicklook_and_full_file_list()</w:t>
      </w:r>
    </w:p>
    <w:p w14:paraId="2FBE8ADA" w14:textId="77777777" w:rsidR="00D71998" w:rsidRPr="007A274C" w:rsidRDefault="00D71998" w:rsidP="00D71998">
      <w:pPr>
        <w:pStyle w:val="Body"/>
        <w:jc w:val="left"/>
        <w:rPr>
          <w:rFonts w:ascii="Courier" w:hAnsi="Courier"/>
          <w:sz w:val="12"/>
          <w:szCs w:val="12"/>
          <w:lang w:val="en-US"/>
        </w:rPr>
      </w:pPr>
    </w:p>
    <w:p w14:paraId="3BE1A5B0" w14:textId="77777777" w:rsidR="00D71998" w:rsidRPr="007A274C" w:rsidRDefault="00D71998" w:rsidP="00D71998">
      <w:pPr>
        <w:pStyle w:val="Body"/>
        <w:jc w:val="left"/>
        <w:rPr>
          <w:rFonts w:ascii="Courier" w:hAnsi="Courier"/>
          <w:sz w:val="12"/>
          <w:szCs w:val="12"/>
          <w:lang w:val="en-US"/>
        </w:rPr>
      </w:pPr>
    </w:p>
    <w:p w14:paraId="5A9E1845"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Main Routine</w:t>
      </w:r>
    </w:p>
    <w:p w14:paraId="7E15E5E8" w14:textId="77777777" w:rsidR="00D71998" w:rsidRPr="007A274C" w:rsidRDefault="00D71998" w:rsidP="00D71998">
      <w:pPr>
        <w:pStyle w:val="Body"/>
        <w:jc w:val="left"/>
        <w:rPr>
          <w:rFonts w:ascii="Courier" w:hAnsi="Courier"/>
          <w:sz w:val="12"/>
          <w:szCs w:val="12"/>
          <w:lang w:val="en-US"/>
        </w:rPr>
      </w:pPr>
    </w:p>
    <w:p w14:paraId="2921E321"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Pinging the site doesn't seem to work reliably, so we just turn it OFF</w:t>
      </w:r>
    </w:p>
    <w:p w14:paraId="1413278E"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Note: don't add the 'tee command' after calling function ping_esa_site</w:t>
      </w:r>
    </w:p>
    <w:p w14:paraId="3DE13FC3"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or else the if conditional will be truncated to the 'tee' result value</w:t>
      </w:r>
    </w:p>
    <w:p w14:paraId="0557F921"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and not the one from the ping function command</w:t>
      </w:r>
    </w:p>
    <w:p w14:paraId="1AFD1FF0" w14:textId="77777777" w:rsidR="00D71998" w:rsidRPr="007A274C" w:rsidRDefault="00D71998" w:rsidP="00D71998">
      <w:pPr>
        <w:pStyle w:val="Body"/>
        <w:jc w:val="left"/>
        <w:rPr>
          <w:rFonts w:ascii="Courier" w:hAnsi="Courier"/>
          <w:sz w:val="12"/>
          <w:szCs w:val="12"/>
          <w:lang w:val="en-US"/>
        </w:rPr>
      </w:pPr>
    </w:p>
    <w:p w14:paraId="7BBEEF75"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##ping_esa_site.OFF</w:t>
      </w:r>
    </w:p>
    <w:p w14:paraId="66F56153" w14:textId="22DC836A"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##if [ $? -ne 0 ]; then</w:t>
      </w:r>
      <w:r w:rsidR="007A274C" w:rsidRPr="007A274C">
        <w:rPr>
          <w:rFonts w:ascii="Courier" w:hAnsi="Courier"/>
          <w:sz w:val="12"/>
          <w:szCs w:val="12"/>
          <w:lang w:val="en-US"/>
        </w:rPr>
        <w:t xml:space="preserve">   </w:t>
      </w:r>
    </w:p>
    <w:p w14:paraId="6EA396E0" w14:textId="1BC04EE5"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w:t>
      </w:r>
      <w:r w:rsidR="007A274C" w:rsidRPr="007A274C">
        <w:rPr>
          <w:rFonts w:ascii="Courier" w:hAnsi="Courier"/>
          <w:sz w:val="12"/>
          <w:szCs w:val="12"/>
          <w:lang w:val="en-US"/>
        </w:rPr>
        <w:t xml:space="preserve">   </w:t>
      </w:r>
      <w:r w:rsidRPr="007A274C">
        <w:rPr>
          <w:rFonts w:ascii="Courier" w:hAnsi="Courier"/>
          <w:sz w:val="12"/>
          <w:szCs w:val="12"/>
          <w:lang w:val="en-US"/>
        </w:rPr>
        <w:t>echo "" | $TEE_PREFIX -a ${LOG_FILE}</w:t>
      </w:r>
    </w:p>
    <w:p w14:paraId="14DFF488" w14:textId="6BB6ABAC"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w:t>
      </w:r>
      <w:r w:rsidR="007A274C" w:rsidRPr="007A274C">
        <w:rPr>
          <w:rFonts w:ascii="Courier" w:hAnsi="Courier"/>
          <w:sz w:val="12"/>
          <w:szCs w:val="12"/>
          <w:lang w:val="en-US"/>
        </w:rPr>
        <w:t xml:space="preserve">   </w:t>
      </w:r>
      <w:r w:rsidRPr="007A274C">
        <w:rPr>
          <w:rFonts w:ascii="Courier" w:hAnsi="Courier"/>
          <w:sz w:val="12"/>
          <w:szCs w:val="12"/>
          <w:lang w:val="en-US"/>
        </w:rPr>
        <w:t>echo "Ping test of site scihub.copernicus.eu seems down, continuing anyway..." | $TEE_PREFIX -a ${LOG_FILE}</w:t>
      </w:r>
    </w:p>
    <w:p w14:paraId="6EB4C145" w14:textId="39A06CE6"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w:t>
      </w:r>
      <w:r w:rsidR="007A274C" w:rsidRPr="007A274C">
        <w:rPr>
          <w:rFonts w:ascii="Courier" w:hAnsi="Courier"/>
          <w:sz w:val="12"/>
          <w:szCs w:val="12"/>
          <w:lang w:val="en-US"/>
        </w:rPr>
        <w:t xml:space="preserve">   </w:t>
      </w:r>
      <w:r w:rsidRPr="007A274C">
        <w:rPr>
          <w:rFonts w:ascii="Courier" w:hAnsi="Courier"/>
          <w:sz w:val="12"/>
          <w:szCs w:val="12"/>
          <w:lang w:val="en-US"/>
        </w:rPr>
        <w:t>echo "Check latest News here: https://scihub.copernicus.eu/news/" | $TEE_PREFIX -a ${LOG_FILE}</w:t>
      </w:r>
    </w:p>
    <w:p w14:paraId="2767794A" w14:textId="44ACC5BC"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w:t>
      </w:r>
      <w:r w:rsidR="007A274C" w:rsidRPr="007A274C">
        <w:rPr>
          <w:rFonts w:ascii="Courier" w:hAnsi="Courier"/>
          <w:sz w:val="12"/>
          <w:szCs w:val="12"/>
          <w:lang w:val="en-US"/>
        </w:rPr>
        <w:t xml:space="preserve">   </w:t>
      </w:r>
      <w:r w:rsidRPr="007A274C">
        <w:rPr>
          <w:rFonts w:ascii="Courier" w:hAnsi="Courier"/>
          <w:sz w:val="12"/>
          <w:szCs w:val="12"/>
          <w:lang w:val="en-US"/>
        </w:rPr>
        <w:t>echo "" | $TEE_PREFIX -a ${LOG_FILE}</w:t>
      </w:r>
    </w:p>
    <w:p w14:paraId="47A4E439" w14:textId="01F2628A"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w:t>
      </w:r>
      <w:r w:rsidR="007A274C" w:rsidRPr="007A274C">
        <w:rPr>
          <w:rFonts w:ascii="Courier" w:hAnsi="Courier"/>
          <w:sz w:val="12"/>
          <w:szCs w:val="12"/>
          <w:lang w:val="en-US"/>
        </w:rPr>
        <w:t xml:space="preserve">   </w:t>
      </w:r>
      <w:r w:rsidRPr="007A274C">
        <w:rPr>
          <w:rFonts w:ascii="Courier" w:hAnsi="Courier"/>
          <w:sz w:val="12"/>
          <w:szCs w:val="12"/>
          <w:lang w:val="en-US"/>
        </w:rPr>
        <w:t>echo "" | $TEE_PREFIX -a ${LOG_FILE}</w:t>
      </w:r>
    </w:p>
    <w:p w14:paraId="1BD43E78" w14:textId="039272FF"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386D3A51" w14:textId="03834474"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Send an email using /usr/bin/mail</w:t>
      </w:r>
    </w:p>
    <w:p w14:paraId="5162FC28" w14:textId="5620A54A"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w:t>
      </w:r>
      <w:r w:rsidR="007A274C" w:rsidRPr="007A274C">
        <w:rPr>
          <w:rFonts w:ascii="Courier" w:hAnsi="Courier"/>
          <w:sz w:val="12"/>
          <w:szCs w:val="12"/>
          <w:lang w:val="en-US"/>
        </w:rPr>
        <w:t xml:space="preserve">   </w:t>
      </w:r>
      <w:r w:rsidRPr="007A274C">
        <w:rPr>
          <w:rFonts w:ascii="Courier" w:hAnsi="Courier"/>
          <w:sz w:val="12"/>
          <w:szCs w:val="12"/>
          <w:lang w:val="en-US"/>
        </w:rPr>
        <w:t>/usr/bin/mail -s "${EMAIL_SUBJECT}" "${EMAIL_RECIPIENTS}" &lt; ${LOG_FILE}</w:t>
      </w:r>
    </w:p>
    <w:p w14:paraId="5D70765A" w14:textId="575A2BF2"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w:t>
      </w:r>
      <w:r w:rsidR="007A274C" w:rsidRPr="007A274C">
        <w:rPr>
          <w:rFonts w:ascii="Courier" w:hAnsi="Courier"/>
          <w:sz w:val="12"/>
          <w:szCs w:val="12"/>
          <w:lang w:val="en-US"/>
        </w:rPr>
        <w:t xml:space="preserve">   </w:t>
      </w:r>
      <w:r w:rsidRPr="007A274C">
        <w:rPr>
          <w:rFonts w:ascii="Courier" w:hAnsi="Courier"/>
          <w:sz w:val="12"/>
          <w:szCs w:val="12"/>
          <w:lang w:val="en-US"/>
        </w:rPr>
        <w:t>exit -1</w:t>
      </w:r>
    </w:p>
    <w:p w14:paraId="3E794325"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#else</w:t>
      </w:r>
    </w:p>
    <w:p w14:paraId="4D11C439" w14:textId="019DD804"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w:t>
      </w:r>
      <w:r w:rsidR="007A274C" w:rsidRPr="007A274C">
        <w:rPr>
          <w:rFonts w:ascii="Courier" w:hAnsi="Courier"/>
          <w:sz w:val="12"/>
          <w:szCs w:val="12"/>
          <w:lang w:val="en-US"/>
        </w:rPr>
        <w:t xml:space="preserve">   </w:t>
      </w:r>
      <w:r w:rsidRPr="007A274C">
        <w:rPr>
          <w:rFonts w:ascii="Courier" w:hAnsi="Courier"/>
          <w:sz w:val="12"/>
          <w:szCs w:val="12"/>
          <w:lang w:val="en-US"/>
        </w:rPr>
        <w:t>echo "ESA's scihub.copernicus.eu seems OK, continuing..." | $TEE_PREFIX -a ${LOG_FILE}</w:t>
      </w:r>
    </w:p>
    <w:p w14:paraId="3DA19A1F" w14:textId="5D62EC28"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w:t>
      </w:r>
      <w:r w:rsidR="007A274C" w:rsidRPr="007A274C">
        <w:rPr>
          <w:rFonts w:ascii="Courier" w:hAnsi="Courier"/>
          <w:sz w:val="12"/>
          <w:szCs w:val="12"/>
          <w:lang w:val="en-US"/>
        </w:rPr>
        <w:t xml:space="preserve">   </w:t>
      </w:r>
      <w:r w:rsidRPr="007A274C">
        <w:rPr>
          <w:rFonts w:ascii="Courier" w:hAnsi="Courier"/>
          <w:sz w:val="12"/>
          <w:szCs w:val="12"/>
          <w:lang w:val="en-US"/>
        </w:rPr>
        <w:t>echo "" | $TEE_PREFIX -a ${LOG_FILE}</w:t>
      </w:r>
      <w:r w:rsidR="007A274C" w:rsidRPr="007A274C">
        <w:rPr>
          <w:rFonts w:ascii="Courier" w:hAnsi="Courier"/>
          <w:sz w:val="12"/>
          <w:szCs w:val="12"/>
          <w:lang w:val="en-US"/>
        </w:rPr>
        <w:t xml:space="preserve">   </w:t>
      </w:r>
    </w:p>
    <w:p w14:paraId="7BA261D0"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#fi</w:t>
      </w:r>
    </w:p>
    <w:p w14:paraId="1F8F5E80" w14:textId="77777777" w:rsidR="00D71998" w:rsidRPr="007A274C" w:rsidRDefault="00D71998" w:rsidP="00D71998">
      <w:pPr>
        <w:pStyle w:val="Body"/>
        <w:jc w:val="left"/>
        <w:rPr>
          <w:rFonts w:ascii="Courier" w:hAnsi="Courier"/>
          <w:sz w:val="12"/>
          <w:szCs w:val="12"/>
          <w:lang w:val="en-US"/>
        </w:rPr>
      </w:pPr>
    </w:p>
    <w:p w14:paraId="5A292ABE"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Build query and replace blanks spaces by '+'</w:t>
      </w:r>
    </w:p>
    <w:p w14:paraId="7859977B"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This is the correct query, from odata-demos.sh:</w:t>
      </w:r>
    </w:p>
    <w:p w14:paraId="20154F6F"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query="ingestiondate:[NOW-${maxRows}DAYS TO NOW] AND producttype:${ptype} AND footprint:\"Intersects(${polygon})\""</w:t>
      </w:r>
    </w:p>
    <w:p w14:paraId="6C9511A4"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Example for 2017-04-01 til 2017-05-01</w:t>
      </w:r>
    </w:p>
    <w:p w14:paraId="2DD2A2E3"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query="ingestiondate:[2017-04-01T00:00:00.000Z TO 2017-05-01T00:00:00.000Z] AND producttype:${ptype} AND footprint:\"Intersects(${polygon})\""</w:t>
      </w:r>
    </w:p>
    <w:p w14:paraId="04BF9DEF"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w:t>
      </w:r>
    </w:p>
    <w:p w14:paraId="461A8788"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Making queries with ingestion start date and ingestion end date</w:t>
      </w:r>
    </w:p>
    <w:p w14:paraId="02CE3E9B"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#query="ingestiondate:[${INGEST_START_DATE}T00:00:00:000Z TO ${INGEST_END_DATE}T00:00:00.000Z] AND producttype:${ptype} AND ${sensormode} AND footprint:\"Intersects(${polygon})\""</w:t>
      </w:r>
    </w:p>
    <w:p w14:paraId="3D447DC0"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query="ingestiondate:[${INGEST_START_DATE}T00:00:00:000Z TO ${INGEST_END_DATE}T00:00:00.000Z] AND producttype:${ptype} AND ${platformname} AND ${sensormode} AND footprint:\"Intersects(${polygon})\""</w:t>
      </w:r>
    </w:p>
    <w:p w14:paraId="0799067F"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#query="ingestiondate:[${INGEST_START_DATE}T00:00:00:000Z TO ${INGEST_END_DATE}T00:00:00.000Z] AND producttype:${ptype} AND ${platformname} AND ${sensormode} AND footprint:\"Intersects(${polygon})\""</w:t>
      </w:r>
    </w:p>
    <w:p w14:paraId="149AF528" w14:textId="77777777" w:rsidR="00D71998" w:rsidRPr="007A274C" w:rsidRDefault="00D71998" w:rsidP="00D71998">
      <w:pPr>
        <w:pStyle w:val="Body"/>
        <w:jc w:val="left"/>
        <w:rPr>
          <w:rFonts w:ascii="Courier" w:hAnsi="Courier"/>
          <w:sz w:val="12"/>
          <w:szCs w:val="12"/>
          <w:lang w:val="en-US"/>
        </w:rPr>
      </w:pPr>
    </w:p>
    <w:p w14:paraId="17BBA9CB"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query_server "${ROOT_URL_SEARCH}?q=${query// /+}&amp;rows=$maxRows&amp;start=0"</w:t>
      </w:r>
    </w:p>
    <w:p w14:paraId="156D954F"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QUERY_RESULT_LIST=$(/bin/cat "${QUERY_RESULT_LOG}" | ${XMLSTARLET_PREFIX} sel -T -t -m '//_:entry/_:id/text()' -v '.' -n)</w:t>
      </w:r>
    </w:p>
    <w:p w14:paraId="2805B2E5" w14:textId="77777777" w:rsidR="00D71998" w:rsidRPr="007A274C" w:rsidRDefault="00D71998" w:rsidP="00D71998">
      <w:pPr>
        <w:pStyle w:val="Body"/>
        <w:jc w:val="left"/>
        <w:rPr>
          <w:rFonts w:ascii="Courier" w:hAnsi="Courier"/>
          <w:sz w:val="12"/>
          <w:szCs w:val="12"/>
          <w:lang w:val="en-US"/>
        </w:rPr>
      </w:pPr>
    </w:p>
    <w:p w14:paraId="7DACC1B2"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#echo "----------------------------------------" | $TEE_PREFIX -a ${LOG_FILE}</w:t>
      </w:r>
    </w:p>
    <w:p w14:paraId="678FC6F1"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#echo "Query sent:" | $TEE_PREFIX -a ${LOG_FILE}</w:t>
      </w:r>
    </w:p>
    <w:p w14:paraId="11D0005E"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#echo "$query" | $TEE_PREFIX -a ${LOG_FILE}</w:t>
      </w:r>
    </w:p>
    <w:p w14:paraId="73AAD071"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#echo "----------------------------------------" | $TEE_PREFIX -a ${LOG_FILE}</w:t>
      </w:r>
    </w:p>
    <w:p w14:paraId="7B0B6506"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#echo "" | $TEE_PREFIX -a ${LOG_FILE}</w:t>
      </w:r>
    </w:p>
    <w:p w14:paraId="7F2F9F9F" w14:textId="77777777" w:rsidR="00D71998" w:rsidRPr="007A274C" w:rsidRDefault="00D71998" w:rsidP="00D71998">
      <w:pPr>
        <w:pStyle w:val="Body"/>
        <w:jc w:val="left"/>
        <w:rPr>
          <w:rFonts w:ascii="Courier" w:hAnsi="Courier"/>
          <w:sz w:val="12"/>
          <w:szCs w:val="12"/>
          <w:lang w:val="en-US"/>
        </w:rPr>
      </w:pPr>
    </w:p>
    <w:p w14:paraId="610B8E1F"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Display result list</w:t>
      </w:r>
    </w:p>
    <w:p w14:paraId="135822BE" w14:textId="77777777" w:rsidR="00D71998" w:rsidRPr="007A274C" w:rsidRDefault="00D71998" w:rsidP="00D71998">
      <w:pPr>
        <w:pStyle w:val="Body"/>
        <w:jc w:val="left"/>
        <w:rPr>
          <w:rFonts w:ascii="Courier" w:hAnsi="Courier"/>
          <w:sz w:val="12"/>
          <w:szCs w:val="12"/>
          <w:lang w:val="en-US"/>
        </w:rPr>
      </w:pPr>
    </w:p>
    <w:p w14:paraId="37398095"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Get nb_items from show_numbered_list</w:t>
      </w:r>
    </w:p>
    <w:p w14:paraId="34069864"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Note when using "tee" to write to logfile we don't get the result of nb_items</w:t>
      </w:r>
    </w:p>
    <w:p w14:paraId="7C10FA02"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so we are redirecting directly to ${LOG_FILE}</w:t>
      </w:r>
    </w:p>
    <w:p w14:paraId="32541C15" w14:textId="77777777" w:rsidR="00D71998" w:rsidRPr="007A274C" w:rsidRDefault="00D71998" w:rsidP="00D71998">
      <w:pPr>
        <w:pStyle w:val="Body"/>
        <w:jc w:val="left"/>
        <w:rPr>
          <w:rFonts w:ascii="Courier" w:hAnsi="Courier"/>
          <w:sz w:val="12"/>
          <w:szCs w:val="12"/>
          <w:lang w:val="en-US"/>
        </w:rPr>
      </w:pPr>
    </w:p>
    <w:p w14:paraId="5FC6271F"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show_numbered_list "${QUERY_RESULT_LIST}" &gt;&gt; ${LOG_FILE}</w:t>
      </w:r>
    </w:p>
    <w:p w14:paraId="4FD7B3C4" w14:textId="77777777" w:rsidR="00D71998" w:rsidRPr="007A274C" w:rsidRDefault="00D71998" w:rsidP="00D71998">
      <w:pPr>
        <w:pStyle w:val="Body"/>
        <w:jc w:val="left"/>
        <w:rPr>
          <w:rFonts w:ascii="Courier" w:hAnsi="Courier"/>
          <w:sz w:val="12"/>
          <w:szCs w:val="12"/>
          <w:lang w:val="en-US"/>
        </w:rPr>
      </w:pPr>
    </w:p>
    <w:p w14:paraId="21184870"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Get the result from show_number_list and store it in variable "nb_items"</w:t>
      </w:r>
    </w:p>
    <w:p w14:paraId="3B9FA92F"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if [ ${nb_items} -gt "0" ]; then</w:t>
      </w:r>
    </w:p>
    <w:p w14:paraId="772A4843" w14:textId="2E4C36C5"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echo "" | $TEE_PREFIX -a ${LOG_FILE}</w:t>
      </w:r>
    </w:p>
    <w:p w14:paraId="2C232A87"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download_quicklook_and_full_file_list "${QUERY_RESULT_LIST}" | $TEE_PREFIX -a ${LOG_FILE}</w:t>
      </w:r>
    </w:p>
    <w:p w14:paraId="5C233E01"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echo "" | $TEE_PREFIX -a ${LOG_FILE}</w:t>
      </w:r>
    </w:p>
    <w:p w14:paraId="4F0E98B6"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7E054A9E"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elif [ "$MAINTENANCE_MODE" = true ]; then</w:t>
      </w:r>
    </w:p>
    <w:p w14:paraId="2C0C7AB3" w14:textId="26CBC472"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echo "----------------------------------------"   | $TEE_PREFIX -a ${LOG_FILE}</w:t>
      </w:r>
    </w:p>
    <w:p w14:paraId="75CBDCB2" w14:textId="035E7D20"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echo "ESA-Site seems to be in Maintenance Mode !" | $TEE_PREFIX -a ${LOG_FILE}</w:t>
      </w:r>
    </w:p>
    <w:p w14:paraId="28DE974B" w14:textId="31189DA4"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echo "----------------------------------------"   | $TEE_PREFIX -a ${LOG_FILE}</w:t>
      </w:r>
    </w:p>
    <w:p w14:paraId="7E5EF12F" w14:textId="5D542441"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echo "" | $TEE_PREFIX -a ${LOG_FILE}</w:t>
      </w:r>
    </w:p>
    <w:p w14:paraId="1B578938"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else</w:t>
      </w:r>
    </w:p>
    <w:p w14:paraId="0837E79D" w14:textId="10163F28"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echo "---------------------------------------------" | $TEE_PREFIX -a ${LOG_FILE}</w:t>
      </w:r>
    </w:p>
    <w:p w14:paraId="63BD2356" w14:textId="4A0F936D"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echo "The Query Result List is empty. Nothing done!" | $TEE_PREFIX -a ${LOG_FILE}</w:t>
      </w:r>
    </w:p>
    <w:p w14:paraId="6A018803" w14:textId="1F1F3995"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echo "---------------------------------------------" | $TEE_PREFIX -a ${LOG_FILE}</w:t>
      </w:r>
    </w:p>
    <w:p w14:paraId="57CBB8E6" w14:textId="2FED3C0C"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echo "" | $TEE_PREFIX -a ${LOG_FILE}</w:t>
      </w:r>
    </w:p>
    <w:p w14:paraId="3D813947" w14:textId="77777777" w:rsidR="00D71998" w:rsidRPr="007A274C" w:rsidRDefault="00D71998" w:rsidP="00D71998">
      <w:pPr>
        <w:pStyle w:val="Body"/>
        <w:jc w:val="left"/>
        <w:rPr>
          <w:rFonts w:ascii="Courier" w:hAnsi="Courier"/>
          <w:sz w:val="12"/>
          <w:szCs w:val="12"/>
          <w:lang w:val="fr-FR"/>
        </w:rPr>
      </w:pPr>
      <w:r w:rsidRPr="007A274C">
        <w:rPr>
          <w:rFonts w:ascii="Courier" w:hAnsi="Courier"/>
          <w:sz w:val="12"/>
          <w:szCs w:val="12"/>
          <w:lang w:val="fr-FR"/>
        </w:rPr>
        <w:t>fi</w:t>
      </w:r>
    </w:p>
    <w:p w14:paraId="217F3DF3" w14:textId="77777777" w:rsidR="00D71998" w:rsidRPr="007A274C" w:rsidRDefault="00D71998" w:rsidP="00D71998">
      <w:pPr>
        <w:pStyle w:val="Body"/>
        <w:jc w:val="left"/>
        <w:rPr>
          <w:rFonts w:ascii="Courier" w:hAnsi="Courier"/>
          <w:sz w:val="12"/>
          <w:szCs w:val="12"/>
          <w:lang w:val="fr-FR"/>
        </w:rPr>
      </w:pPr>
    </w:p>
    <w:p w14:paraId="29784EFF" w14:textId="77777777" w:rsidR="00D71998" w:rsidRPr="007A274C" w:rsidRDefault="00D71998" w:rsidP="00D71998">
      <w:pPr>
        <w:pStyle w:val="Body"/>
        <w:jc w:val="left"/>
        <w:rPr>
          <w:rFonts w:ascii="Courier" w:hAnsi="Courier"/>
          <w:sz w:val="12"/>
          <w:szCs w:val="12"/>
          <w:lang w:val="fr-FR"/>
        </w:rPr>
      </w:pPr>
      <w:r w:rsidRPr="007A274C">
        <w:rPr>
          <w:rFonts w:ascii="Courier" w:hAnsi="Courier"/>
          <w:sz w:val="12"/>
          <w:szCs w:val="12"/>
          <w:lang w:val="fr-FR"/>
        </w:rPr>
        <w:t>SCRIPT_EXEC_ENDDATE=$(/bin/date +"%A, %d %B %Y @ %H:%M")</w:t>
      </w:r>
    </w:p>
    <w:p w14:paraId="077B5D90" w14:textId="585ED84A"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echo "Script Start Date:</w:t>
      </w:r>
      <w:r w:rsidR="007A274C" w:rsidRPr="007A274C">
        <w:rPr>
          <w:rFonts w:ascii="Courier" w:hAnsi="Courier"/>
          <w:sz w:val="12"/>
          <w:szCs w:val="12"/>
          <w:lang w:val="en-US"/>
        </w:rPr>
        <w:t xml:space="preserve">   </w:t>
      </w:r>
      <w:r w:rsidRPr="007A274C">
        <w:rPr>
          <w:rFonts w:ascii="Courier" w:hAnsi="Courier"/>
          <w:sz w:val="12"/>
          <w:szCs w:val="12"/>
          <w:lang w:val="en-US"/>
        </w:rPr>
        <w:t>${SCRIPT_EXEC_STARTDATE}"</w:t>
      </w:r>
      <w:r w:rsidR="007A274C" w:rsidRPr="007A274C">
        <w:rPr>
          <w:rFonts w:ascii="Courier" w:hAnsi="Courier"/>
          <w:sz w:val="12"/>
          <w:szCs w:val="12"/>
          <w:lang w:val="en-US"/>
        </w:rPr>
        <w:t xml:space="preserve">   </w:t>
      </w:r>
      <w:r w:rsidRPr="007A274C">
        <w:rPr>
          <w:rFonts w:ascii="Courier" w:hAnsi="Courier"/>
          <w:sz w:val="12"/>
          <w:szCs w:val="12"/>
          <w:lang w:val="en-US"/>
        </w:rPr>
        <w:t>| $TEE_PREFIX -a ${LOG_FILE}</w:t>
      </w:r>
    </w:p>
    <w:p w14:paraId="22C11762" w14:textId="55151D3A"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echo "Script End Date:</w:t>
      </w:r>
      <w:r w:rsidR="007A274C" w:rsidRPr="007A274C">
        <w:rPr>
          <w:rFonts w:ascii="Courier" w:hAnsi="Courier"/>
          <w:sz w:val="12"/>
          <w:szCs w:val="12"/>
          <w:lang w:val="en-US"/>
        </w:rPr>
        <w:t xml:space="preserve">   </w:t>
      </w:r>
      <w:r w:rsidRPr="007A274C">
        <w:rPr>
          <w:rFonts w:ascii="Courier" w:hAnsi="Courier"/>
          <w:sz w:val="12"/>
          <w:szCs w:val="12"/>
          <w:lang w:val="en-US"/>
        </w:rPr>
        <w:t>${SCRIPT_EXEC_ENDDATE}"</w:t>
      </w:r>
      <w:r w:rsidR="007A274C" w:rsidRPr="007A274C">
        <w:rPr>
          <w:rFonts w:ascii="Courier" w:hAnsi="Courier"/>
          <w:sz w:val="12"/>
          <w:szCs w:val="12"/>
          <w:lang w:val="en-US"/>
        </w:rPr>
        <w:t xml:space="preserve">         </w:t>
      </w:r>
      <w:r w:rsidRPr="007A274C">
        <w:rPr>
          <w:rFonts w:ascii="Courier" w:hAnsi="Courier"/>
          <w:sz w:val="12"/>
          <w:szCs w:val="12"/>
          <w:lang w:val="en-US"/>
        </w:rPr>
        <w:t>| $TEE_PREFIX -a ${LOG_FILE}</w:t>
      </w:r>
    </w:p>
    <w:p w14:paraId="64AADBAC" w14:textId="1D3850BF"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echo "## End of script ${0} ${VERSION} ###"</w:t>
      </w:r>
      <w:r w:rsidR="007A274C" w:rsidRPr="007A274C">
        <w:rPr>
          <w:rFonts w:ascii="Courier" w:hAnsi="Courier"/>
          <w:sz w:val="12"/>
          <w:szCs w:val="12"/>
          <w:lang w:val="en-US"/>
        </w:rPr>
        <w:t xml:space="preserve">         </w:t>
      </w:r>
      <w:r w:rsidRPr="007A274C">
        <w:rPr>
          <w:rFonts w:ascii="Courier" w:hAnsi="Courier"/>
          <w:sz w:val="12"/>
          <w:szCs w:val="12"/>
          <w:lang w:val="en-US"/>
        </w:rPr>
        <w:t xml:space="preserve">    | $TEE_PREFIX -a ${LOG_FILE}</w:t>
      </w:r>
    </w:p>
    <w:p w14:paraId="09BA43DB" w14:textId="77777777" w:rsidR="00D71998" w:rsidRPr="007A274C" w:rsidRDefault="00D71998" w:rsidP="00D71998">
      <w:pPr>
        <w:pStyle w:val="Body"/>
        <w:jc w:val="left"/>
        <w:rPr>
          <w:rFonts w:ascii="Courier" w:hAnsi="Courier"/>
          <w:sz w:val="12"/>
          <w:szCs w:val="12"/>
          <w:lang w:val="en-US"/>
        </w:rPr>
      </w:pPr>
    </w:p>
    <w:p w14:paraId="49C9F163"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Send an email using /usr/bin/mail</w:t>
      </w:r>
    </w:p>
    <w:p w14:paraId="633E5215"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if [ "$MAINTENANCE_MODE" = false ]; then</w:t>
      </w:r>
    </w:p>
    <w:p w14:paraId="68DFD7C7" w14:textId="4F9DCA37"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 Combine the summary log (before) and the log file together</w:t>
      </w:r>
    </w:p>
    <w:p w14:paraId="6E65D990" w14:textId="4B703183"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/bin/cat ${LOG_SUMMARY} ${LOG_FILE} &gt; ${LOG_ALL}</w:t>
      </w:r>
    </w:p>
    <w:p w14:paraId="54585535" w14:textId="65670187"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p>
    <w:p w14:paraId="5BC9C1AC" w14:textId="4CC9C318"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#/usr/bin/mail -s "${EMAIL_SUBJECT}" "${EMAIL_RECIPIENTS}" &lt; ${LOG_FILE}</w:t>
      </w:r>
    </w:p>
    <w:p w14:paraId="6617C125" w14:textId="1DDBBF73"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/usr/bin/mail -s "${EMAIL_SUBJECT}" "${EMAIL_RECIPIENTS}" &lt; ${LOG_ALL}</w:t>
      </w:r>
    </w:p>
    <w:p w14:paraId="3859843B"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else</w:t>
      </w:r>
    </w:p>
    <w:p w14:paraId="5D329277" w14:textId="18FBAB3F"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/usr/bin/mail -s "[${HOSTNAME}] Sentinel1 Maintenance Mode detected for ${COUNTRY} product=${ptype} - Ingestion Start Date:${INGEST_START_DATE} til End Date:${INGEST_END_DATE}" "${EMAIL_RECIPIENTS}" &lt; ${LOG_FILE}</w:t>
      </w:r>
    </w:p>
    <w:p w14:paraId="7829C08F" w14:textId="3FA0270E"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fi</w:t>
      </w:r>
      <w:r w:rsidR="007A274C" w:rsidRPr="007A274C">
        <w:rPr>
          <w:rFonts w:ascii="Courier" w:hAnsi="Courier"/>
          <w:sz w:val="12"/>
          <w:szCs w:val="12"/>
          <w:lang w:val="en-US"/>
        </w:rPr>
        <w:t xml:space="preserve">   </w:t>
      </w:r>
    </w:p>
    <w:p w14:paraId="74CD2C47" w14:textId="77777777" w:rsidR="00D71998" w:rsidRPr="007A274C" w:rsidRDefault="00D71998" w:rsidP="00D71998">
      <w:pPr>
        <w:pStyle w:val="Body"/>
        <w:jc w:val="left"/>
        <w:rPr>
          <w:rFonts w:ascii="Courier" w:hAnsi="Courier"/>
          <w:sz w:val="12"/>
          <w:szCs w:val="12"/>
          <w:lang w:val="en-US"/>
        </w:rPr>
      </w:pPr>
    </w:p>
    <w:p w14:paraId="7E288338"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Exit</w:t>
      </w:r>
    </w:p>
    <w:p w14:paraId="733EFD0B"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exit 0</w:t>
      </w:r>
    </w:p>
    <w:p w14:paraId="527E7905" w14:textId="77777777" w:rsidR="00D71998" w:rsidRPr="007A274C" w:rsidRDefault="00D71998" w:rsidP="00D71998">
      <w:pPr>
        <w:pStyle w:val="Body"/>
        <w:rPr>
          <w:rFonts w:ascii="Courier" w:hAnsi="Courier"/>
          <w:sz w:val="12"/>
          <w:szCs w:val="12"/>
          <w:lang w:val="en-US"/>
        </w:rPr>
      </w:pPr>
    </w:p>
    <w:p w14:paraId="58F58F8E" w14:textId="77777777" w:rsidR="00D71998" w:rsidRPr="006D39B9" w:rsidRDefault="00D71998" w:rsidP="00D71998">
      <w:pPr>
        <w:pStyle w:val="Body"/>
        <w:rPr>
          <w:rFonts w:ascii="Courier" w:hAnsi="Courier"/>
          <w:sz w:val="13"/>
          <w:szCs w:val="13"/>
          <w:lang w:val="en-US"/>
        </w:rPr>
      </w:pPr>
    </w:p>
    <w:p w14:paraId="5F911326" w14:textId="77777777" w:rsidR="00D71998" w:rsidRPr="006D39B9" w:rsidRDefault="00D71998" w:rsidP="00D71998">
      <w:pPr>
        <w:pBdr>
          <w:top w:val="nil"/>
          <w:left w:val="nil"/>
          <w:bottom w:val="nil"/>
          <w:right w:val="nil"/>
          <w:between w:val="nil"/>
          <w:bar w:val="nil"/>
        </w:pBdr>
        <w:rPr>
          <w:rFonts w:ascii="Helvetica" w:eastAsia="Arial Unicode MS" w:hAnsi="Helvetica" w:cs="Arial Unicode MS"/>
          <w:b/>
          <w:bCs/>
          <w:color w:val="000000"/>
          <w:sz w:val="22"/>
          <w:szCs w:val="32"/>
          <w:bdr w:val="nil"/>
        </w:rPr>
      </w:pPr>
      <w:r w:rsidRPr="006D39B9">
        <w:br w:type="page"/>
      </w:r>
    </w:p>
    <w:p w14:paraId="5B988D77" w14:textId="77777777" w:rsidR="00D71998" w:rsidRPr="006D39B9" w:rsidRDefault="00D71998">
      <w:pPr>
        <w:pStyle w:val="Style2"/>
        <w:numPr>
          <w:ilvl w:val="0"/>
          <w:numId w:val="72"/>
        </w:numPr>
        <w:rPr>
          <w:lang w:val="en-US"/>
        </w:rPr>
      </w:pPr>
      <w:bookmarkStart w:id="227" w:name="_Toc125735408"/>
      <w:r w:rsidRPr="006D39B9">
        <w:rPr>
          <w:i/>
          <w:lang w:val="en-US"/>
        </w:rPr>
        <w:lastRenderedPageBreak/>
        <w:t>Domuyo_S1_Step1_Read_SMCoreg_Pairs.sh</w:t>
      </w:r>
      <w:bookmarkEnd w:id="227"/>
      <w:r>
        <w:rPr>
          <w:i/>
          <w:lang w:val="en-US"/>
        </w:rPr>
        <w:fldChar w:fldCharType="begin"/>
      </w:r>
      <w:r w:rsidRPr="000C381B">
        <w:rPr>
          <w:lang w:val="en-US"/>
        </w:rPr>
        <w:instrText xml:space="preserve"> XE "</w:instrText>
      </w:r>
      <w:r w:rsidRPr="00044A5E">
        <w:rPr>
          <w:b w:val="0"/>
          <w:i/>
          <w:lang w:val="en-US"/>
        </w:rPr>
        <w:instrText>Domuyo_S1_Step1_Read_SMCoreg_Pairs.sh</w:instrText>
      </w:r>
      <w:r w:rsidRPr="000C381B">
        <w:rPr>
          <w:lang w:val="en-US"/>
        </w:rPr>
        <w:instrText xml:space="preserve">" </w:instrText>
      </w:r>
      <w:r>
        <w:rPr>
          <w:i/>
          <w:lang w:val="en-US"/>
        </w:rPr>
        <w:fldChar w:fldCharType="end"/>
      </w:r>
      <w:r w:rsidRPr="006D39B9">
        <w:rPr>
          <w:lang w:val="en-US"/>
        </w:rPr>
        <w:t xml:space="preserve">   </w:t>
      </w:r>
    </w:p>
    <w:p w14:paraId="06780752" w14:textId="77777777" w:rsidR="00D71998" w:rsidRPr="006D39B9" w:rsidRDefault="00D71998" w:rsidP="00D71998">
      <w:pPr>
        <w:pStyle w:val="Body"/>
        <w:rPr>
          <w:lang w:val="en-US"/>
        </w:rPr>
      </w:pPr>
      <w:r w:rsidRPr="006D39B9">
        <w:rPr>
          <w:noProof/>
          <w:lang w:val="en-GB"/>
        </w:rPr>
        <mc:AlternateContent>
          <mc:Choice Requires="wps">
            <w:drawing>
              <wp:anchor distT="0" distB="0" distL="114300" distR="114300" simplePos="0" relativeHeight="251686912" behindDoc="0" locked="0" layoutInCell="1" allowOverlap="0" wp14:anchorId="1D38A643" wp14:editId="78F9058E">
                <wp:simplePos x="0" y="0"/>
                <wp:positionH relativeFrom="column">
                  <wp:posOffset>129540</wp:posOffset>
                </wp:positionH>
                <wp:positionV relativeFrom="page">
                  <wp:posOffset>1153160</wp:posOffset>
                </wp:positionV>
                <wp:extent cx="6278245" cy="8601710"/>
                <wp:effectExtent l="0" t="0" r="8255" b="13970"/>
                <wp:wrapSquare wrapText="bothSides"/>
                <wp:docPr id="174" name="Text Box 174"/>
                <wp:cNvGraphicFramePr/>
                <a:graphic xmlns:a="http://schemas.openxmlformats.org/drawingml/2006/main">
                  <a:graphicData uri="http://schemas.microsoft.com/office/word/2010/wordprocessingShape">
                    <wps:wsp>
                      <wps:cNvSpPr txBox="1"/>
                      <wps:spPr>
                        <a:xfrm>
                          <a:off x="0" y="0"/>
                          <a:ext cx="6278245" cy="8601710"/>
                        </a:xfrm>
                        <a:prstGeom prst="rect">
                          <a:avLst/>
                        </a:prstGeom>
                        <a:noFill/>
                        <a:ln w="6350">
                          <a:solidFill>
                            <a:prstClr val="black"/>
                          </a:solidFill>
                        </a:ln>
                      </wps:spPr>
                      <wps:txbx>
                        <w:txbxContent>
                          <w:p w14:paraId="1B07B47E"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#!/bin/bash</w:t>
                            </w:r>
                          </w:p>
                          <w:p w14:paraId="11A41427"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 Script to run in cronjob for processing DOMUYO images:</w:t>
                            </w:r>
                          </w:p>
                          <w:p w14:paraId="5EA5CF7E"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 xml:space="preserve"># Read images, check if nr of bursts and corners coordinates are OK, </w:t>
                            </w:r>
                          </w:p>
                          <w:p w14:paraId="1A15FEE0"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 corigister them on a super master and compute the compatible pairs.</w:t>
                            </w:r>
                          </w:p>
                          <w:p w14:paraId="58DF92A4"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 xml:space="preserve"># It also creates a common baseline plot for  ascending and descending modes. </w:t>
                            </w:r>
                          </w:p>
                          <w:p w14:paraId="1409916C" w14:textId="77777777" w:rsidR="00EF79BC" w:rsidRPr="00A840BF" w:rsidRDefault="00EF79BC" w:rsidP="00FF7DE6">
                            <w:pPr>
                              <w:pStyle w:val="Body"/>
                              <w:jc w:val="left"/>
                              <w:rPr>
                                <w:rFonts w:ascii="Courier" w:hAnsi="Courier"/>
                                <w:sz w:val="11"/>
                                <w:szCs w:val="11"/>
                                <w:lang w:val="en-US"/>
                              </w:rPr>
                            </w:pPr>
                          </w:p>
                          <w:p w14:paraId="4E1C88AB" w14:textId="4B2F9A10"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 New in Distro V 2.0.0 20220602 :</w:t>
                            </w:r>
                            <w:r>
                              <w:rPr>
                                <w:rFonts w:ascii="Courier" w:hAnsi="Courier"/>
                                <w:sz w:val="11"/>
                                <w:szCs w:val="11"/>
                                <w:lang w:val="en-US"/>
                              </w:rPr>
                              <w:t xml:space="preserve"> </w:t>
                            </w:r>
                            <w:r w:rsidRPr="00A840BF">
                              <w:rPr>
                                <w:rFonts w:ascii="Courier" w:hAnsi="Courier"/>
                                <w:sz w:val="11"/>
                                <w:szCs w:val="11"/>
                                <w:lang w:val="en-US"/>
                              </w:rPr>
                              <w:t>- use new Prepa_MSBAS.sh compatible with D Derauw and L. Libert tools for Baseline Ploting</w:t>
                            </w:r>
                          </w:p>
                          <w:p w14:paraId="37B3D6F2"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w:t>
                            </w:r>
                          </w:p>
                          <w:p w14:paraId="0949DF0E"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 xml:space="preserve"># MasTer: InSAR Suite automated Mass processing Toolbox. </w:t>
                            </w:r>
                          </w:p>
                          <w:p w14:paraId="71FEC718"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 NdO (c) 2016/03/25 - could make better... when time.</w:t>
                            </w:r>
                          </w:p>
                          <w:p w14:paraId="5628C799"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 -----------------------------------------------------------------------------------------</w:t>
                            </w:r>
                          </w:p>
                          <w:p w14:paraId="757E175D"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source $HOME/.bashrc</w:t>
                            </w:r>
                          </w:p>
                          <w:p w14:paraId="01534260" w14:textId="77777777" w:rsidR="00EF79BC" w:rsidRPr="00A840BF" w:rsidRDefault="00EF79BC" w:rsidP="00FF7DE6">
                            <w:pPr>
                              <w:pStyle w:val="Body"/>
                              <w:jc w:val="left"/>
                              <w:rPr>
                                <w:rFonts w:ascii="Courier" w:hAnsi="Courier"/>
                                <w:sz w:val="11"/>
                                <w:szCs w:val="11"/>
                                <w:lang w:val="en-US"/>
                              </w:rPr>
                            </w:pPr>
                          </w:p>
                          <w:p w14:paraId="72260C74"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echo "Starting $0" &gt; $PATH_1650/SAR_CSL/S1/ARG_DOMU_LAGUNA/Last_Run_Cron_Step1.txt</w:t>
                            </w:r>
                          </w:p>
                          <w:p w14:paraId="38B8A518"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date &gt;&gt; $PATH_1650/SAR_CSL/S1/ARG_DOMU_LAGUNA/Last_Run_Cron_Step1.txt</w:t>
                            </w:r>
                          </w:p>
                          <w:p w14:paraId="1EA25EC4" w14:textId="77777777" w:rsidR="00EF79BC" w:rsidRPr="00A840BF" w:rsidRDefault="00EF79BC" w:rsidP="00FF7DE6">
                            <w:pPr>
                              <w:pStyle w:val="Body"/>
                              <w:jc w:val="left"/>
                              <w:rPr>
                                <w:rFonts w:ascii="Courier" w:hAnsi="Courier"/>
                                <w:sz w:val="11"/>
                                <w:szCs w:val="11"/>
                                <w:lang w:val="en-US"/>
                              </w:rPr>
                            </w:pPr>
                          </w:p>
                          <w:p w14:paraId="561A3EE6"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BP=20</w:t>
                            </w:r>
                          </w:p>
                          <w:p w14:paraId="47EBD226"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NEWASCPATH=$PATH_1650/SAR_SM/RESAMPLED/S1/ARG_DOMU_LAGUNA_A_18/SMNoCrop_SM_20180512</w:t>
                            </w:r>
                          </w:p>
                          <w:p w14:paraId="3CE9D86B"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NEWDESCPATH=$PATH_1650/SAR_SM/RESAMPLED/S1/ARG_DOMU_LAGUNA_D_83/SMNoCrop_SM_20180222</w:t>
                            </w:r>
                          </w:p>
                          <w:p w14:paraId="722047D3" w14:textId="77777777" w:rsidR="00EF79BC" w:rsidRPr="00A840BF" w:rsidRDefault="00EF79BC" w:rsidP="00FF7DE6">
                            <w:pPr>
                              <w:pStyle w:val="Body"/>
                              <w:jc w:val="left"/>
                              <w:rPr>
                                <w:rFonts w:ascii="Courier" w:hAnsi="Courier"/>
                                <w:sz w:val="11"/>
                                <w:szCs w:val="11"/>
                                <w:lang w:val="en-US"/>
                              </w:rPr>
                            </w:pPr>
                          </w:p>
                          <w:p w14:paraId="5B706A61"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 Read all S1 images for that footprint</w:t>
                            </w:r>
                          </w:p>
                          <w:p w14:paraId="02ADE77B"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w:t>
                            </w:r>
                          </w:p>
                          <w:p w14:paraId="6495FDCC"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$PATH_SCRIPTS/SCRIPTS_OK/Read_All_Img.sh $PATH_3600/SAR_DATA/S1/S1-DATA-DOMUYO-SLC.UNZIP $PATH_1650/SAR_CSL/S1/ARG_DOMU_LAGUNA/NoCrop S1 $PATH_1650/SAR_CSL/S1/ARG_DOMU_LAGUNA/DomuyoYLagunaFea.kml &gt; /dev/null 2&gt;&amp;1</w:t>
                            </w:r>
                          </w:p>
                          <w:p w14:paraId="69366A14" w14:textId="77777777" w:rsidR="00EF79BC" w:rsidRPr="00A840BF" w:rsidRDefault="00EF79BC" w:rsidP="00FF7DE6">
                            <w:pPr>
                              <w:pStyle w:val="Body"/>
                              <w:jc w:val="left"/>
                              <w:rPr>
                                <w:rFonts w:ascii="Courier" w:hAnsi="Courier"/>
                                <w:sz w:val="11"/>
                                <w:szCs w:val="11"/>
                                <w:lang w:val="en-US"/>
                              </w:rPr>
                            </w:pPr>
                          </w:p>
                          <w:p w14:paraId="6790727B"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 Check nr of bursts and coordinates of corners. If not as expected, move img in temp quatantine and log that. Check regularily: if not updated after few days, it means that image is bad or zip file not correctly downloaded</w:t>
                            </w:r>
                          </w:p>
                          <w:p w14:paraId="2B84C422"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w:t>
                            </w:r>
                          </w:p>
                          <w:p w14:paraId="1F6511F6"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 Asc ; bursts size and coordinates are obtained by running e.g.:  _Check_S1_SizeAndCoord.sh /Volumes/hp-1650-Data_Share1/SAR_CSL/S1/ARG_DOMU_LAGUNA_A_18/NoCrop/S1B_18_20211210_A.csl Dummy</w:t>
                            </w:r>
                          </w:p>
                          <w:p w14:paraId="036EDA65"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_Check_ALL_S1_SizeAndCoord_InDir.sh $PATH_1650/SAR_CSL/S1/ARG_DOMU_LAGUNA_A_18/NoCrop 14 -71.1264 -37.3038 -69.1902 -36.8461 -71.5447 -36.0797 -69.6394 -35.6292</w:t>
                            </w:r>
                          </w:p>
                          <w:p w14:paraId="4EBD07DE" w14:textId="77777777" w:rsidR="00EF79BC" w:rsidRPr="00A840BF" w:rsidRDefault="00EF79BC" w:rsidP="00FF7DE6">
                            <w:pPr>
                              <w:pStyle w:val="Body"/>
                              <w:jc w:val="left"/>
                              <w:rPr>
                                <w:rFonts w:ascii="Courier" w:hAnsi="Courier"/>
                                <w:sz w:val="11"/>
                                <w:szCs w:val="11"/>
                                <w:lang w:val="en-US"/>
                              </w:rPr>
                            </w:pPr>
                          </w:p>
                          <w:p w14:paraId="44E3ABCF"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 Desc ; bursts size and coordinates are obtained by running e.g.: _Check_S1_SizeAndCoord.sh /Volumes/hp-1650-Data_Share1/SAR_CSL/S1/ARG_DOMU_LAGUNA_D_83/NoCrop/S1B_83_20211109_D.csl Dummy</w:t>
                            </w:r>
                          </w:p>
                          <w:p w14:paraId="6D430E12"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 xml:space="preserve"># Beware D83 with S1B after Jan 2020 are shorter on the Western side, hence check first with large coordinate, then check the images in __TMP_QUARANTINE with smaller coordinates. </w:t>
                            </w:r>
                          </w:p>
                          <w:p w14:paraId="407FBBA1"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        If OK, put them back in NoCrop dir. If not, keep them in original __TMP_QUARANTINE</w:t>
                            </w:r>
                          </w:p>
                          <w:p w14:paraId="7F4DE953" w14:textId="77777777" w:rsidR="00EF79BC" w:rsidRPr="00A840BF" w:rsidRDefault="00EF79BC" w:rsidP="00FF7DE6">
                            <w:pPr>
                              <w:pStyle w:val="Body"/>
                              <w:jc w:val="left"/>
                              <w:rPr>
                                <w:rFonts w:ascii="Courier" w:hAnsi="Courier"/>
                                <w:sz w:val="11"/>
                                <w:szCs w:val="11"/>
                                <w:lang w:val="en-US"/>
                              </w:rPr>
                            </w:pPr>
                          </w:p>
                          <w:p w14:paraId="6AFD0D2F"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 xml:space="preserve"># consistent with S1B before Jan 2020 </w:t>
                            </w:r>
                          </w:p>
                          <w:p w14:paraId="08EFC3FB"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_Check_ALL_S1_SizeAndCoord_InDir.sh $PATH_1650/SAR_CSL/S1/ARG_DOMU_LAGUNA_D_83/NoCrop 14 -69.0318 -36.1361 -70.9962 -35.6524 -69.4497 -37.3619 -71.4464 -36.8704</w:t>
                            </w:r>
                          </w:p>
                          <w:p w14:paraId="713E2A0E"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 xml:space="preserve"># consistent with S1B after Jan 2020 </w:t>
                            </w:r>
                          </w:p>
                          <w:p w14:paraId="78E04BED"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_Check_ALL_S1_SizeAndCoord_InDir.sh $PATH_1650/SAR_CSL/S1/ARG_DOMU_LAGUNA_D_83/NoCrop/__TMP_QUARANTINE 14 -68.9461 -36.1361 -70.9962 -35.6524 -69.3630 -37.3619 -71.4464 -36.8704</w:t>
                            </w:r>
                          </w:p>
                          <w:p w14:paraId="4FCDB237" w14:textId="71CEE1DF" w:rsidR="00EF79BC" w:rsidRPr="00A840BF" w:rsidRDefault="00EF79BC" w:rsidP="00FF7DE6">
                            <w:pPr>
                              <w:pStyle w:val="Body"/>
                              <w:jc w:val="left"/>
                              <w:rPr>
                                <w:rFonts w:ascii="Courier" w:hAnsi="Courier"/>
                                <w:sz w:val="11"/>
                                <w:szCs w:val="11"/>
                                <w:lang w:val="en-US"/>
                              </w:rPr>
                            </w:pPr>
                            <w:r>
                              <w:rPr>
                                <w:rFonts w:ascii="Courier" w:hAnsi="Courier"/>
                                <w:sz w:val="11"/>
                                <w:szCs w:val="11"/>
                                <w:lang w:val="en-US"/>
                              </w:rPr>
                              <w:t xml:space="preserve">   </w:t>
                            </w:r>
                            <w:r w:rsidRPr="00A840BF">
                              <w:rPr>
                                <w:rFonts w:ascii="Courier" w:hAnsi="Courier"/>
                                <w:sz w:val="11"/>
                                <w:szCs w:val="11"/>
                                <w:lang w:val="en-US"/>
                              </w:rPr>
                              <w:t>mv $PATH_1650/SAR_CSL/S1/ARG_DOMU_LAGUNA_D_83/NoCrop/__TMP_QUARANTINE/*.csl $PATH_1650/SAR_CSL/S1/ARG_DOMU_LAGUNA_D_83/NoCrop/ 2&gt;/dev/null</w:t>
                            </w:r>
                          </w:p>
                          <w:p w14:paraId="213AD035" w14:textId="52E7342E" w:rsidR="00EF79BC" w:rsidRPr="00A840BF" w:rsidRDefault="00EF79BC" w:rsidP="00FF7DE6">
                            <w:pPr>
                              <w:pStyle w:val="Body"/>
                              <w:jc w:val="left"/>
                              <w:rPr>
                                <w:rFonts w:ascii="Courier" w:hAnsi="Courier"/>
                                <w:sz w:val="11"/>
                                <w:szCs w:val="11"/>
                                <w:lang w:val="en-US"/>
                              </w:rPr>
                            </w:pPr>
                            <w:r>
                              <w:rPr>
                                <w:rFonts w:ascii="Courier" w:hAnsi="Courier"/>
                                <w:sz w:val="11"/>
                                <w:szCs w:val="11"/>
                                <w:lang w:val="en-US"/>
                              </w:rPr>
                              <w:t xml:space="preserve">   </w:t>
                            </w:r>
                            <w:r w:rsidRPr="00A840BF">
                              <w:rPr>
                                <w:rFonts w:ascii="Courier" w:hAnsi="Courier"/>
                                <w:sz w:val="11"/>
                                <w:szCs w:val="11"/>
                                <w:lang w:val="en-US"/>
                              </w:rPr>
                              <w:t>mv $PATH_1650/SAR_CSL/S1/ARG_DOMU_LAGUNA_D_83/NoCrop/__TMP_QUARANTINE/__TMP_QUARANTINE/*.csl $PATH_1650/SAR_CSL/S1/ARG_DOMU_LAGUNA_D_83/NoCrop/__TMP_QUARANTINE/ 2&gt;/dev/null</w:t>
                            </w:r>
                          </w:p>
                          <w:p w14:paraId="68524E21" w14:textId="734B79F4" w:rsidR="00EF79BC" w:rsidRPr="00A840BF" w:rsidRDefault="00EF79BC" w:rsidP="00FF7DE6">
                            <w:pPr>
                              <w:pStyle w:val="Body"/>
                              <w:jc w:val="left"/>
                              <w:rPr>
                                <w:rFonts w:ascii="Courier" w:hAnsi="Courier"/>
                                <w:sz w:val="11"/>
                                <w:szCs w:val="11"/>
                                <w:lang w:val="en-US"/>
                              </w:rPr>
                            </w:pPr>
                            <w:r>
                              <w:rPr>
                                <w:rFonts w:ascii="Courier" w:hAnsi="Courier"/>
                                <w:sz w:val="11"/>
                                <w:szCs w:val="11"/>
                                <w:lang w:val="en-US"/>
                              </w:rPr>
                              <w:t xml:space="preserve">   </w:t>
                            </w:r>
                            <w:r w:rsidRPr="00A840BF">
                              <w:rPr>
                                <w:rFonts w:ascii="Courier" w:hAnsi="Courier"/>
                                <w:sz w:val="11"/>
                                <w:szCs w:val="11"/>
                                <w:lang w:val="en-US"/>
                              </w:rPr>
                              <w:t>mv $PATH_1650/SAR_CSL/S1/ARG_DOMU_LAGUNA_D_83/NoCrop/__TMP_QUARANTINE/*.txt $PATH_1650/SAR_CSL/S1/ARG_DOMU_LAGUNA_D_83/NoCrop 2&gt;/dev/null</w:t>
                            </w:r>
                          </w:p>
                          <w:p w14:paraId="388C2FC4" w14:textId="5C36EBE0" w:rsidR="00EF79BC" w:rsidRPr="00A840BF" w:rsidRDefault="00EF79BC" w:rsidP="00FF7DE6">
                            <w:pPr>
                              <w:pStyle w:val="Body"/>
                              <w:jc w:val="left"/>
                              <w:rPr>
                                <w:rFonts w:ascii="Courier" w:hAnsi="Courier"/>
                                <w:sz w:val="11"/>
                                <w:szCs w:val="11"/>
                                <w:lang w:val="en-US"/>
                              </w:rPr>
                            </w:pPr>
                            <w:r>
                              <w:rPr>
                                <w:rFonts w:ascii="Courier" w:hAnsi="Courier"/>
                                <w:sz w:val="11"/>
                                <w:szCs w:val="11"/>
                                <w:lang w:val="en-US"/>
                              </w:rPr>
                              <w:t xml:space="preserve">   </w:t>
                            </w:r>
                            <w:r w:rsidRPr="00A840BF">
                              <w:rPr>
                                <w:rFonts w:ascii="Courier" w:hAnsi="Courier"/>
                                <w:sz w:val="11"/>
                                <w:szCs w:val="11"/>
                                <w:lang w:val="en-US"/>
                              </w:rPr>
                              <w:t>rm -R $PATH_1650/SAR_CSL/S1/ARG_DOMU_LAGUNA_D_83/NoCrop/__TMP_QUARANTINE/__TMP_QUARANTINE 2&gt;/dev/null</w:t>
                            </w:r>
                          </w:p>
                          <w:p w14:paraId="75113BA1" w14:textId="77777777" w:rsidR="00EF79BC" w:rsidRPr="00A840BF" w:rsidRDefault="00EF79BC" w:rsidP="00FF7DE6">
                            <w:pPr>
                              <w:pStyle w:val="Body"/>
                              <w:jc w:val="left"/>
                              <w:rPr>
                                <w:rFonts w:ascii="Courier" w:hAnsi="Courier"/>
                                <w:sz w:val="11"/>
                                <w:szCs w:val="11"/>
                                <w:lang w:val="en-US"/>
                              </w:rPr>
                            </w:pPr>
                          </w:p>
                          <w:p w14:paraId="31298FFE" w14:textId="77777777" w:rsidR="00EF79BC" w:rsidRPr="00A840BF" w:rsidRDefault="00EF79BC" w:rsidP="00FF7DE6">
                            <w:pPr>
                              <w:pStyle w:val="Body"/>
                              <w:jc w:val="left"/>
                              <w:rPr>
                                <w:rFonts w:ascii="Courier" w:hAnsi="Courier"/>
                                <w:sz w:val="11"/>
                                <w:szCs w:val="11"/>
                                <w:lang w:val="en-US"/>
                              </w:rPr>
                            </w:pPr>
                          </w:p>
                          <w:p w14:paraId="2285CA88"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 xml:space="preserve"># Coregister all images on the super master </w:t>
                            </w:r>
                          </w:p>
                          <w:p w14:paraId="01B79349"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w:t>
                            </w:r>
                          </w:p>
                          <w:p w14:paraId="7A99FCC1"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 xml:space="preserve"># in Ascending mode </w:t>
                            </w:r>
                          </w:p>
                          <w:p w14:paraId="008282E3" w14:textId="3EBCBF8B"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$PATH_SCRIPTS/SCRIPTS_OK/SuperMasterCoreg.sh $PATH_1650/Param_files_SuperMaster/S1/ARG_DOMU_LAGUNA_A_18/</w:t>
                            </w:r>
                            <w:r>
                              <w:rPr>
                                <w:rFonts w:ascii="Courier" w:hAnsi="Courier"/>
                                <w:sz w:val="11"/>
                                <w:szCs w:val="11"/>
                                <w:lang w:val="en-US"/>
                              </w:rPr>
                              <w:t>LaunchMasTerParam</w:t>
                            </w:r>
                            <w:r w:rsidRPr="00A840BF">
                              <w:rPr>
                                <w:rFonts w:ascii="Courier" w:hAnsi="Courier"/>
                                <w:sz w:val="11"/>
                                <w:szCs w:val="11"/>
                                <w:lang w:val="en-US"/>
                              </w:rPr>
                              <w:t>_S1_Arg_Domu_Laguna_A_18_Zoom1_ML4_MassProc_Coreg.txt &amp;</w:t>
                            </w:r>
                          </w:p>
                          <w:p w14:paraId="29E3F1F1"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 xml:space="preserve"># in Descending mode </w:t>
                            </w:r>
                          </w:p>
                          <w:p w14:paraId="28C57C3A" w14:textId="128FBFB8"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$PATH_SCRIPTS/SCRIPTS_OK/SuperMasterCoreg.sh $PATH_1650/Param_files_SuperMaster/S1/ARG_DOMU_LAGUNA_D_83/</w:t>
                            </w:r>
                            <w:r>
                              <w:rPr>
                                <w:rFonts w:ascii="Courier" w:hAnsi="Courier"/>
                                <w:sz w:val="11"/>
                                <w:szCs w:val="11"/>
                                <w:lang w:val="en-US"/>
                              </w:rPr>
                              <w:t>LaunchMasTerParam</w:t>
                            </w:r>
                            <w:r w:rsidRPr="00A840BF">
                              <w:rPr>
                                <w:rFonts w:ascii="Courier" w:hAnsi="Courier"/>
                                <w:sz w:val="11"/>
                                <w:szCs w:val="11"/>
                                <w:lang w:val="en-US"/>
                              </w:rPr>
                              <w:t>_S1_Arg_Domu_Laguna_D_83_Zoom1_ML4_MassProc_Coreg.txt &amp;</w:t>
                            </w:r>
                          </w:p>
                          <w:p w14:paraId="3B3B7B99" w14:textId="77777777" w:rsidR="00EF79BC" w:rsidRPr="00A840BF" w:rsidRDefault="00EF79BC" w:rsidP="00FF7DE6">
                            <w:pPr>
                              <w:pStyle w:val="Body"/>
                              <w:jc w:val="left"/>
                              <w:rPr>
                                <w:rFonts w:ascii="Courier" w:hAnsi="Courier"/>
                                <w:sz w:val="11"/>
                                <w:szCs w:val="11"/>
                                <w:lang w:val="en-US"/>
                              </w:rPr>
                            </w:pPr>
                          </w:p>
                          <w:p w14:paraId="74017974"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 Search for pairs</w:t>
                            </w:r>
                          </w:p>
                          <w:p w14:paraId="779D49A1"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w:t>
                            </w:r>
                          </w:p>
                          <w:p w14:paraId="681E944E"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 Link all images to corresponding set dir</w:t>
                            </w:r>
                          </w:p>
                          <w:p w14:paraId="782C670C"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$PATH_SCRIPTS/SCRIPTS_OK/lns_All_Img.sh $PATH_1650/SAR_CSL/S1/ARG_DOMU_LAGUNA_A_18/NoCrop $PATH_1650/SAR_SM/MSBAS/ARGENTINE/set1 S1 &gt; /dev/null 2&gt;&amp;1  &amp;</w:t>
                            </w:r>
                          </w:p>
                          <w:p w14:paraId="5A7A3B15"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$PATH_SCRIPTS/SCRIPTS_OK/lns_All_Img.sh $PATH_1650/SAR_CSL/S1/ARG_DOMU_LAGUNA_D_83/NoCrop $PATH_1650/SAR_SM/MSBAS/ARGENTINE/set2 S1 &gt; /dev/null 2&gt;&amp;1 &amp;</w:t>
                            </w:r>
                          </w:p>
                          <w:p w14:paraId="1E397B0F"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wait</w:t>
                            </w:r>
                          </w:p>
                          <w:p w14:paraId="1E32AD8B" w14:textId="77777777" w:rsidR="00EF79BC" w:rsidRPr="00A840BF" w:rsidRDefault="00EF79BC" w:rsidP="00FF7DE6">
                            <w:pPr>
                              <w:pStyle w:val="Body"/>
                              <w:jc w:val="left"/>
                              <w:rPr>
                                <w:rFonts w:ascii="Courier" w:hAnsi="Courier"/>
                                <w:sz w:val="11"/>
                                <w:szCs w:val="11"/>
                                <w:lang w:val="en-US"/>
                              </w:rPr>
                            </w:pPr>
                          </w:p>
                          <w:p w14:paraId="19385EBA"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 xml:space="preserve"># Compute pairs </w:t>
                            </w:r>
                          </w:p>
                          <w:p w14:paraId="2296C603"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 Compute pairs only if new data is identified</w:t>
                            </w:r>
                          </w:p>
                          <w:p w14:paraId="0D371CA9"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 xml:space="preserve">if [ ! -s ${NEWASCPATH}/_No_New_Data_Today.txt ] ; then </w:t>
                            </w:r>
                          </w:p>
                          <w:p w14:paraId="16534262" w14:textId="25E497FE" w:rsidR="00EF79BC" w:rsidRPr="00A840BF" w:rsidRDefault="00EF79BC" w:rsidP="00FF7DE6">
                            <w:pPr>
                              <w:pStyle w:val="Body"/>
                              <w:jc w:val="left"/>
                              <w:rPr>
                                <w:rFonts w:ascii="Courier" w:hAnsi="Courier"/>
                                <w:sz w:val="11"/>
                                <w:szCs w:val="11"/>
                                <w:lang w:val="en-US"/>
                              </w:rPr>
                            </w:pPr>
                            <w:r>
                              <w:rPr>
                                <w:rFonts w:ascii="Courier" w:hAnsi="Courier"/>
                                <w:sz w:val="11"/>
                                <w:szCs w:val="11"/>
                                <w:lang w:val="en-US"/>
                              </w:rPr>
                              <w:t xml:space="preserve">   </w:t>
                            </w:r>
                            <w:r w:rsidRPr="00A840BF">
                              <w:rPr>
                                <w:rFonts w:ascii="Courier" w:hAnsi="Courier"/>
                                <w:sz w:val="11"/>
                                <w:szCs w:val="11"/>
                                <w:lang w:val="en-US"/>
                              </w:rPr>
                              <w:t>echo "n" | Prepa_MSBAS.sh $PATH_1650/SAR_SM/MSBAS/ARGENTINE/set1 ${BP} 450 20180512 &gt; /dev/null 2&gt;&amp;1  &amp;</w:t>
                            </w:r>
                          </w:p>
                          <w:p w14:paraId="13266BEB"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fi</w:t>
                            </w:r>
                          </w:p>
                          <w:p w14:paraId="4406C055"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 xml:space="preserve">if [ ! -s ${NEWDESCPATH}/_No_New_Data_Today.txt ] ; then </w:t>
                            </w:r>
                          </w:p>
                          <w:p w14:paraId="520D4BED" w14:textId="33F4CCBD" w:rsidR="00EF79BC" w:rsidRPr="00A840BF" w:rsidRDefault="00EF79BC" w:rsidP="00FF7DE6">
                            <w:pPr>
                              <w:pStyle w:val="Body"/>
                              <w:jc w:val="left"/>
                              <w:rPr>
                                <w:rFonts w:ascii="Courier" w:hAnsi="Courier"/>
                                <w:sz w:val="11"/>
                                <w:szCs w:val="11"/>
                                <w:lang w:val="en-US"/>
                              </w:rPr>
                            </w:pPr>
                            <w:r>
                              <w:rPr>
                                <w:rFonts w:ascii="Courier" w:hAnsi="Courier"/>
                                <w:sz w:val="11"/>
                                <w:szCs w:val="11"/>
                                <w:lang w:val="en-US"/>
                              </w:rPr>
                              <w:t xml:space="preserve">   </w:t>
                            </w:r>
                            <w:r w:rsidRPr="00A840BF">
                              <w:rPr>
                                <w:rFonts w:ascii="Courier" w:hAnsi="Courier"/>
                                <w:sz w:val="11"/>
                                <w:szCs w:val="11"/>
                                <w:lang w:val="en-US"/>
                              </w:rPr>
                              <w:t>echo "n" | Prepa_MSBAS.sh $PATH_1650/SAR_SM/MSBAS/ARGENTINE/set2 ${BP} 450 20180222 &gt; /dev/null 2&gt;&amp;1  &amp;</w:t>
                            </w:r>
                          </w:p>
                          <w:p w14:paraId="6326B523"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fi</w:t>
                            </w:r>
                          </w:p>
                          <w:p w14:paraId="5EFFEB16"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wait</w:t>
                            </w:r>
                          </w:p>
                          <w:p w14:paraId="1AEA9000" w14:textId="77777777" w:rsidR="00EF79BC" w:rsidRPr="00A840BF" w:rsidRDefault="00EF79BC" w:rsidP="00FF7DE6">
                            <w:pPr>
                              <w:pStyle w:val="Body"/>
                              <w:jc w:val="left"/>
                              <w:rPr>
                                <w:rFonts w:ascii="Courier" w:hAnsi="Courier"/>
                                <w:sz w:val="11"/>
                                <w:szCs w:val="11"/>
                                <w:lang w:val="en-US"/>
                              </w:rPr>
                            </w:pPr>
                          </w:p>
                          <w:p w14:paraId="33A2FDC8"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 xml:space="preserve"># Plot baseline plot with both modes </w:t>
                            </w:r>
                          </w:p>
                          <w:p w14:paraId="0EEEBAD3"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 xml:space="preserve">if [ ! -s ${NEWASCPATH}/_No_New_Data_Today.txt ] || [ ! -s ${NEWDESCPATH}/_No_New_Data_Today.txt ] ; then </w:t>
                            </w:r>
                          </w:p>
                          <w:p w14:paraId="7781E9F8" w14:textId="7C26A3AF" w:rsidR="00EF79BC" w:rsidRPr="00A840BF" w:rsidRDefault="00EF79BC" w:rsidP="00FF7DE6">
                            <w:pPr>
                              <w:pStyle w:val="Body"/>
                              <w:jc w:val="left"/>
                              <w:rPr>
                                <w:rFonts w:ascii="Courier" w:hAnsi="Courier"/>
                                <w:sz w:val="11"/>
                                <w:szCs w:val="11"/>
                                <w:lang w:val="en-US"/>
                              </w:rPr>
                            </w:pPr>
                            <w:r>
                              <w:rPr>
                                <w:rFonts w:ascii="Courier" w:hAnsi="Courier"/>
                                <w:sz w:val="11"/>
                                <w:szCs w:val="11"/>
                                <w:lang w:val="en-US"/>
                              </w:rPr>
                              <w:t xml:space="preserve">      </w:t>
                            </w:r>
                            <w:r w:rsidRPr="00A840BF">
                              <w:rPr>
                                <w:rFonts w:ascii="Courier" w:hAnsi="Courier"/>
                                <w:sz w:val="11"/>
                                <w:szCs w:val="11"/>
                                <w:lang w:val="en-US"/>
                              </w:rPr>
                              <w:t xml:space="preserve">if [ `baselinePlot | wc -l` -eq 0 ] </w:t>
                            </w:r>
                          </w:p>
                          <w:p w14:paraId="4DF9CD92" w14:textId="6D453DF7" w:rsidR="00EF79BC" w:rsidRPr="00A840BF" w:rsidRDefault="00EF79BC" w:rsidP="00FF7DE6">
                            <w:pPr>
                              <w:pStyle w:val="Body"/>
                              <w:jc w:val="left"/>
                              <w:rPr>
                                <w:rFonts w:ascii="Courier" w:hAnsi="Courier"/>
                                <w:sz w:val="11"/>
                                <w:szCs w:val="11"/>
                                <w:lang w:val="en-US"/>
                              </w:rPr>
                            </w:pPr>
                            <w:r>
                              <w:rPr>
                                <w:rFonts w:ascii="Courier" w:hAnsi="Courier"/>
                                <w:sz w:val="11"/>
                                <w:szCs w:val="11"/>
                                <w:lang w:val="en-US"/>
                              </w:rPr>
                              <w:t xml:space="preserve">         </w:t>
                            </w:r>
                            <w:r w:rsidRPr="00A840BF">
                              <w:rPr>
                                <w:rFonts w:ascii="Courier" w:hAnsi="Courier"/>
                                <w:sz w:val="11"/>
                                <w:szCs w:val="11"/>
                                <w:lang w:val="en-US"/>
                              </w:rPr>
                              <w:t>then</w:t>
                            </w:r>
                          </w:p>
                          <w:p w14:paraId="03504B42" w14:textId="5498B34B" w:rsidR="00EF79BC" w:rsidRPr="00A840BF" w:rsidRDefault="00EF79BC" w:rsidP="00FF7DE6">
                            <w:pPr>
                              <w:pStyle w:val="Body"/>
                              <w:jc w:val="left"/>
                              <w:rPr>
                                <w:rFonts w:ascii="Courier" w:hAnsi="Courier"/>
                                <w:sz w:val="11"/>
                                <w:szCs w:val="11"/>
                                <w:lang w:val="en-US"/>
                              </w:rPr>
                            </w:pPr>
                            <w:r>
                              <w:rPr>
                                <w:rFonts w:ascii="Courier" w:hAnsi="Courier"/>
                                <w:sz w:val="11"/>
                                <w:szCs w:val="11"/>
                                <w:lang w:val="en-US"/>
                              </w:rPr>
                              <w:t xml:space="preserve">            </w:t>
                            </w:r>
                            <w:r w:rsidRPr="00A840BF">
                              <w:rPr>
                                <w:rFonts w:ascii="Courier" w:hAnsi="Courier"/>
                                <w:sz w:val="11"/>
                                <w:szCs w:val="11"/>
                                <w:lang w:val="en-US"/>
                              </w:rPr>
                              <w:t># use MasTer Engine before May 2022</w:t>
                            </w:r>
                          </w:p>
                          <w:p w14:paraId="3A63E810" w14:textId="77777777" w:rsidR="00EF79BC" w:rsidRPr="00A840BF" w:rsidRDefault="00EF79BC" w:rsidP="00FF7DE6">
                            <w:pPr>
                              <w:pStyle w:val="Body"/>
                              <w:jc w:val="left"/>
                              <w:rPr>
                                <w:rFonts w:ascii="Courier" w:hAnsi="Courier"/>
                                <w:sz w:val="11"/>
                                <w:szCs w:val="11"/>
                                <w:lang w:val="en-US"/>
                              </w:rPr>
                            </w:pPr>
                          </w:p>
                          <w:p w14:paraId="25CA736D" w14:textId="01FAD7D8" w:rsidR="00EF79BC" w:rsidRPr="00A840BF" w:rsidRDefault="00EF79BC" w:rsidP="00FF7DE6">
                            <w:pPr>
                              <w:pStyle w:val="Body"/>
                              <w:jc w:val="left"/>
                              <w:rPr>
                                <w:rFonts w:ascii="Courier" w:hAnsi="Courier"/>
                                <w:sz w:val="11"/>
                                <w:szCs w:val="11"/>
                                <w:lang w:val="en-US"/>
                              </w:rPr>
                            </w:pPr>
                            <w:r>
                              <w:rPr>
                                <w:rFonts w:ascii="Courier" w:hAnsi="Courier"/>
                                <w:sz w:val="11"/>
                                <w:szCs w:val="11"/>
                                <w:lang w:val="en-US"/>
                              </w:rPr>
                              <w:t xml:space="preserve">            </w:t>
                            </w:r>
                            <w:r w:rsidRPr="00A840BF">
                              <w:rPr>
                                <w:rFonts w:ascii="Courier" w:hAnsi="Courier"/>
                                <w:sz w:val="11"/>
                                <w:szCs w:val="11"/>
                                <w:lang w:val="en-US"/>
                              </w:rPr>
                              <w:t>mkdir -p $PATH_1650/SAR_SM/MSBAS/ARGENTINE/BaselinePlots_S1_set_1_2</w:t>
                            </w:r>
                          </w:p>
                          <w:p w14:paraId="62BADD42" w14:textId="1636ADB2" w:rsidR="00EF79BC" w:rsidRPr="00A840BF" w:rsidRDefault="00EF79BC" w:rsidP="00FF7DE6">
                            <w:pPr>
                              <w:pStyle w:val="Body"/>
                              <w:jc w:val="left"/>
                              <w:rPr>
                                <w:rFonts w:ascii="Courier" w:hAnsi="Courier"/>
                                <w:sz w:val="11"/>
                                <w:szCs w:val="11"/>
                                <w:lang w:val="en-US"/>
                              </w:rPr>
                            </w:pPr>
                            <w:r>
                              <w:rPr>
                                <w:rFonts w:ascii="Courier" w:hAnsi="Courier"/>
                                <w:sz w:val="11"/>
                                <w:szCs w:val="11"/>
                                <w:lang w:val="en-US"/>
                              </w:rPr>
                              <w:t xml:space="preserve">            </w:t>
                            </w:r>
                            <w:r w:rsidRPr="00A840BF">
                              <w:rPr>
                                <w:rFonts w:ascii="Courier" w:hAnsi="Courier"/>
                                <w:sz w:val="11"/>
                                <w:szCs w:val="11"/>
                                <w:lang w:val="en-US"/>
                              </w:rPr>
                              <w:t>cd $PATH_1650/SAR_SM/MSBAS/ARGENTINE/BaselinePlots_S1_set_1_2</w:t>
                            </w:r>
                          </w:p>
                          <w:p w14:paraId="35C723D0" w14:textId="77777777" w:rsidR="00EF79BC" w:rsidRPr="00A840BF" w:rsidRDefault="00EF79BC" w:rsidP="00FF7DE6">
                            <w:pPr>
                              <w:pStyle w:val="Body"/>
                              <w:jc w:val="left"/>
                              <w:rPr>
                                <w:rFonts w:ascii="Courier" w:hAnsi="Courier"/>
                                <w:sz w:val="11"/>
                                <w:szCs w:val="11"/>
                                <w:lang w:val="en-US"/>
                              </w:rPr>
                            </w:pPr>
                          </w:p>
                          <w:p w14:paraId="33B5BF8D" w14:textId="1514C055" w:rsidR="00EF79BC" w:rsidRPr="00A840BF" w:rsidRDefault="00EF79BC" w:rsidP="00FF7DE6">
                            <w:pPr>
                              <w:pStyle w:val="Body"/>
                              <w:jc w:val="left"/>
                              <w:rPr>
                                <w:rFonts w:ascii="Courier" w:hAnsi="Courier"/>
                                <w:sz w:val="11"/>
                                <w:szCs w:val="11"/>
                                <w:lang w:val="en-US"/>
                              </w:rPr>
                            </w:pPr>
                            <w:r>
                              <w:rPr>
                                <w:rFonts w:ascii="Courier" w:hAnsi="Courier"/>
                                <w:sz w:val="11"/>
                                <w:szCs w:val="11"/>
                                <w:lang w:val="en-US"/>
                              </w:rPr>
                              <w:t xml:space="preserve">            </w:t>
                            </w:r>
                            <w:r w:rsidRPr="00A840BF">
                              <w:rPr>
                                <w:rFonts w:ascii="Courier" w:hAnsi="Courier"/>
                                <w:sz w:val="11"/>
                                <w:szCs w:val="11"/>
                                <w:lang w:val="en-US"/>
                              </w:rPr>
                              <w:t>echo "$PATH_1650/SAR_SM/MSBAS/ARGENTINE/set1" &gt; ModeList.txt</w:t>
                            </w:r>
                          </w:p>
                          <w:p w14:paraId="5E8247A8" w14:textId="39012909" w:rsidR="00EF79BC" w:rsidRPr="00A840BF" w:rsidRDefault="00EF79BC" w:rsidP="00FF7DE6">
                            <w:pPr>
                              <w:pStyle w:val="Body"/>
                              <w:jc w:val="left"/>
                              <w:rPr>
                                <w:rFonts w:ascii="Courier" w:hAnsi="Courier"/>
                                <w:sz w:val="11"/>
                                <w:szCs w:val="11"/>
                                <w:lang w:val="en-US"/>
                              </w:rPr>
                            </w:pPr>
                            <w:r>
                              <w:rPr>
                                <w:rFonts w:ascii="Courier" w:hAnsi="Courier"/>
                                <w:sz w:val="11"/>
                                <w:szCs w:val="11"/>
                                <w:lang w:val="en-US"/>
                              </w:rPr>
                              <w:t xml:space="preserve">            </w:t>
                            </w:r>
                            <w:r w:rsidRPr="00A840BF">
                              <w:rPr>
                                <w:rFonts w:ascii="Courier" w:hAnsi="Courier"/>
                                <w:sz w:val="11"/>
                                <w:szCs w:val="11"/>
                                <w:lang w:val="en-US"/>
                              </w:rPr>
                              <w:t>echo "/$PATH_1650/SAR_SM/MSBAS/ARGENTINE/set2" &gt;&gt; ModeList.txt</w:t>
                            </w:r>
                          </w:p>
                          <w:p w14:paraId="4703E427" w14:textId="77777777" w:rsidR="00EF79BC" w:rsidRPr="00A840BF" w:rsidRDefault="00EF79BC" w:rsidP="00FF7DE6">
                            <w:pPr>
                              <w:pStyle w:val="Body"/>
                              <w:jc w:val="left"/>
                              <w:rPr>
                                <w:rFonts w:ascii="Courier" w:hAnsi="Courier"/>
                                <w:sz w:val="11"/>
                                <w:szCs w:val="11"/>
                                <w:lang w:val="en-US"/>
                              </w:rPr>
                            </w:pPr>
                          </w:p>
                          <w:p w14:paraId="7B548A20" w14:textId="66ACB6EA" w:rsidR="00EF79BC" w:rsidRPr="00A840BF" w:rsidRDefault="00EF79BC" w:rsidP="00FF7DE6">
                            <w:pPr>
                              <w:pStyle w:val="Body"/>
                              <w:jc w:val="left"/>
                              <w:rPr>
                                <w:rFonts w:ascii="Courier" w:hAnsi="Courier"/>
                                <w:sz w:val="11"/>
                                <w:szCs w:val="11"/>
                                <w:lang w:val="en-US"/>
                              </w:rPr>
                            </w:pPr>
                            <w:r>
                              <w:rPr>
                                <w:rFonts w:ascii="Courier" w:hAnsi="Courier"/>
                                <w:sz w:val="11"/>
                                <w:szCs w:val="11"/>
                                <w:lang w:val="en-US"/>
                              </w:rPr>
                              <w:t xml:space="preserve">            </w:t>
                            </w:r>
                            <w:r w:rsidRPr="00A840BF">
                              <w:rPr>
                                <w:rFonts w:ascii="Courier" w:hAnsi="Courier"/>
                                <w:sz w:val="11"/>
                                <w:szCs w:val="11"/>
                                <w:lang w:val="en-US"/>
                              </w:rPr>
                              <w:t>$PATH_SCRIPTS/SCRIPTS_OK/plot_Multi_span.sh ModeList.txt 0 ${BP} 0 450   $PATH_SCRIPTS/SCRIPTS_OK/ColorTable_AD.txt</w:t>
                            </w:r>
                          </w:p>
                          <w:p w14:paraId="7543E548" w14:textId="1297A383" w:rsidR="00EF79BC" w:rsidRPr="00A840BF" w:rsidRDefault="00EF79BC" w:rsidP="00FF7DE6">
                            <w:pPr>
                              <w:pStyle w:val="Body"/>
                              <w:jc w:val="left"/>
                              <w:rPr>
                                <w:rFonts w:ascii="Courier" w:hAnsi="Courier"/>
                                <w:sz w:val="11"/>
                                <w:szCs w:val="11"/>
                                <w:lang w:val="en-US"/>
                              </w:rPr>
                            </w:pPr>
                            <w:r>
                              <w:rPr>
                                <w:rFonts w:ascii="Courier" w:hAnsi="Courier"/>
                                <w:sz w:val="11"/>
                                <w:szCs w:val="11"/>
                                <w:lang w:val="en-US"/>
                              </w:rPr>
                              <w:t xml:space="preserve">         </w:t>
                            </w:r>
                            <w:r w:rsidRPr="00A840BF">
                              <w:rPr>
                                <w:rFonts w:ascii="Courier" w:hAnsi="Courier"/>
                                <w:sz w:val="11"/>
                                <w:szCs w:val="11"/>
                                <w:lang w:val="en-US"/>
                              </w:rPr>
                              <w:t>else</w:t>
                            </w:r>
                          </w:p>
                          <w:p w14:paraId="48BFFE81" w14:textId="1EFB610D" w:rsidR="00EF79BC" w:rsidRPr="00A840BF" w:rsidRDefault="00EF79BC" w:rsidP="00FF7DE6">
                            <w:pPr>
                              <w:pStyle w:val="Body"/>
                              <w:jc w:val="left"/>
                              <w:rPr>
                                <w:rFonts w:ascii="Courier" w:hAnsi="Courier"/>
                                <w:sz w:val="11"/>
                                <w:szCs w:val="11"/>
                                <w:lang w:val="en-US"/>
                              </w:rPr>
                            </w:pPr>
                            <w:r>
                              <w:rPr>
                                <w:rFonts w:ascii="Courier" w:hAnsi="Courier"/>
                                <w:sz w:val="11"/>
                                <w:szCs w:val="11"/>
                                <w:lang w:val="en-US"/>
                              </w:rPr>
                              <w:t xml:space="preserve">            </w:t>
                            </w:r>
                            <w:r w:rsidRPr="00A840BF">
                              <w:rPr>
                                <w:rFonts w:ascii="Courier" w:hAnsi="Courier"/>
                                <w:sz w:val="11"/>
                                <w:szCs w:val="11"/>
                                <w:lang w:val="en-US"/>
                              </w:rPr>
                              <w:t># use MasTer Engine &gt; May 2022</w:t>
                            </w:r>
                          </w:p>
                          <w:p w14:paraId="089384BE" w14:textId="08027D99" w:rsidR="00EF79BC" w:rsidRPr="00A840BF" w:rsidRDefault="00EF79BC" w:rsidP="00FF7DE6">
                            <w:pPr>
                              <w:pStyle w:val="Body"/>
                              <w:jc w:val="left"/>
                              <w:rPr>
                                <w:rFonts w:ascii="Courier" w:hAnsi="Courier"/>
                                <w:sz w:val="11"/>
                                <w:szCs w:val="11"/>
                                <w:lang w:val="en-US"/>
                              </w:rPr>
                            </w:pPr>
                            <w:r>
                              <w:rPr>
                                <w:rFonts w:ascii="Courier" w:hAnsi="Courier"/>
                                <w:sz w:val="11"/>
                                <w:szCs w:val="11"/>
                                <w:lang w:val="en-US"/>
                              </w:rPr>
                              <w:t xml:space="preserve">            </w:t>
                            </w:r>
                            <w:r w:rsidRPr="00A840BF">
                              <w:rPr>
                                <w:rFonts w:ascii="Courier" w:hAnsi="Courier"/>
                                <w:sz w:val="11"/>
                                <w:szCs w:val="11"/>
                                <w:lang w:val="en-US"/>
                              </w:rPr>
                              <w:t>mkdir -p $PATH_1650/SAR_SM/MSBAS/ARGENTINE/BaselinePlots_set1_set2</w:t>
                            </w:r>
                          </w:p>
                          <w:p w14:paraId="1E581364" w14:textId="46E482DE" w:rsidR="00EF79BC" w:rsidRPr="00A840BF" w:rsidRDefault="00EF79BC" w:rsidP="00FF7DE6">
                            <w:pPr>
                              <w:pStyle w:val="Body"/>
                              <w:jc w:val="left"/>
                              <w:rPr>
                                <w:rFonts w:ascii="Courier" w:hAnsi="Courier"/>
                                <w:sz w:val="11"/>
                                <w:szCs w:val="11"/>
                                <w:lang w:val="en-US"/>
                              </w:rPr>
                            </w:pPr>
                            <w:r>
                              <w:rPr>
                                <w:rFonts w:ascii="Courier" w:hAnsi="Courier"/>
                                <w:sz w:val="11"/>
                                <w:szCs w:val="11"/>
                                <w:lang w:val="en-US"/>
                              </w:rPr>
                              <w:t xml:space="preserve">            </w:t>
                            </w:r>
                            <w:r w:rsidRPr="00A840BF">
                              <w:rPr>
                                <w:rFonts w:ascii="Courier" w:hAnsi="Courier"/>
                                <w:sz w:val="11"/>
                                <w:szCs w:val="11"/>
                                <w:lang w:val="en-US"/>
                              </w:rPr>
                              <w:t>cd $PATH_1650/SAR_SM/MSBAS/ARGENTINE/BaselinePlots_set1_set2</w:t>
                            </w:r>
                          </w:p>
                          <w:p w14:paraId="33EC96CE"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 xml:space="preserve"> </w:t>
                            </w:r>
                          </w:p>
                          <w:p w14:paraId="16622E83" w14:textId="38DFFDB2" w:rsidR="00EF79BC" w:rsidRPr="00A840BF" w:rsidRDefault="00EF79BC" w:rsidP="00FF7DE6">
                            <w:pPr>
                              <w:pStyle w:val="Body"/>
                              <w:jc w:val="left"/>
                              <w:rPr>
                                <w:rFonts w:ascii="Courier" w:hAnsi="Courier"/>
                                <w:sz w:val="11"/>
                                <w:szCs w:val="11"/>
                                <w:lang w:val="en-US"/>
                              </w:rPr>
                            </w:pPr>
                            <w:r>
                              <w:rPr>
                                <w:rFonts w:ascii="Courier" w:hAnsi="Courier"/>
                                <w:sz w:val="11"/>
                                <w:szCs w:val="11"/>
                                <w:lang w:val="en-US"/>
                              </w:rPr>
                              <w:t xml:space="preserve">            </w:t>
                            </w:r>
                            <w:r w:rsidRPr="00A840BF">
                              <w:rPr>
                                <w:rFonts w:ascii="Courier" w:hAnsi="Courier"/>
                                <w:sz w:val="11"/>
                                <w:szCs w:val="11"/>
                                <w:lang w:val="en-US"/>
                              </w:rPr>
                              <w:t>echo "$PATH_1650/SAR_SM/MSBAS/ARGENTINE/set1" &gt; ModeList.txt</w:t>
                            </w:r>
                          </w:p>
                          <w:p w14:paraId="4F9F0A9E" w14:textId="3A80D787" w:rsidR="00EF79BC" w:rsidRPr="00A840BF" w:rsidRDefault="00EF79BC" w:rsidP="00FF7DE6">
                            <w:pPr>
                              <w:pStyle w:val="Body"/>
                              <w:jc w:val="left"/>
                              <w:rPr>
                                <w:rFonts w:ascii="Courier" w:hAnsi="Courier"/>
                                <w:sz w:val="11"/>
                                <w:szCs w:val="11"/>
                                <w:lang w:val="en-US"/>
                              </w:rPr>
                            </w:pPr>
                            <w:r>
                              <w:rPr>
                                <w:rFonts w:ascii="Courier" w:hAnsi="Courier"/>
                                <w:sz w:val="11"/>
                                <w:szCs w:val="11"/>
                                <w:lang w:val="en-US"/>
                              </w:rPr>
                              <w:t xml:space="preserve">            </w:t>
                            </w:r>
                            <w:r w:rsidRPr="00A840BF">
                              <w:rPr>
                                <w:rFonts w:ascii="Courier" w:hAnsi="Courier"/>
                                <w:sz w:val="11"/>
                                <w:szCs w:val="11"/>
                                <w:lang w:val="en-US"/>
                              </w:rPr>
                              <w:t>echo "/$PATH_1650/SAR_SM/MSBAS/ARGENTINE/set2" &gt;&gt; ModeList.txt</w:t>
                            </w:r>
                          </w:p>
                          <w:p w14:paraId="23671DA0"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 xml:space="preserve"> </w:t>
                            </w:r>
                          </w:p>
                          <w:p w14:paraId="45E84EE1" w14:textId="71AEE9FF" w:rsidR="00EF79BC" w:rsidRPr="00A840BF" w:rsidRDefault="00EF79BC" w:rsidP="00FF7DE6">
                            <w:pPr>
                              <w:pStyle w:val="Body"/>
                              <w:jc w:val="left"/>
                              <w:rPr>
                                <w:rFonts w:ascii="Courier" w:hAnsi="Courier"/>
                                <w:sz w:val="11"/>
                                <w:szCs w:val="11"/>
                                <w:lang w:val="en-US"/>
                              </w:rPr>
                            </w:pPr>
                            <w:r>
                              <w:rPr>
                                <w:rFonts w:ascii="Courier" w:hAnsi="Courier"/>
                                <w:sz w:val="11"/>
                                <w:szCs w:val="11"/>
                                <w:lang w:val="en-US"/>
                              </w:rPr>
                              <w:t xml:space="preserve">            </w:t>
                            </w:r>
                            <w:r w:rsidRPr="00A840BF">
                              <w:rPr>
                                <w:rFonts w:ascii="Courier" w:hAnsi="Courier"/>
                                <w:sz w:val="11"/>
                                <w:szCs w:val="11"/>
                                <w:lang w:val="en-US"/>
                              </w:rPr>
                              <w:t>plot_Multi_BaselinePlot.sh $PATH_1650/SAR_SM/MSBAS/ARGENTINE/BaselinePlots_set1_set2/ModeList.txt</w:t>
                            </w:r>
                          </w:p>
                          <w:p w14:paraId="7C26D9B6" w14:textId="32F48E8C" w:rsidR="00EF79BC" w:rsidRPr="00A840BF" w:rsidRDefault="00EF79BC" w:rsidP="00FF7DE6">
                            <w:pPr>
                              <w:pStyle w:val="Body"/>
                              <w:jc w:val="left"/>
                              <w:rPr>
                                <w:rFonts w:ascii="Courier" w:hAnsi="Courier"/>
                                <w:sz w:val="11"/>
                                <w:szCs w:val="11"/>
                                <w:lang w:val="en-US"/>
                              </w:rPr>
                            </w:pPr>
                            <w:r>
                              <w:rPr>
                                <w:rFonts w:ascii="Courier" w:hAnsi="Courier"/>
                                <w:sz w:val="11"/>
                                <w:szCs w:val="11"/>
                                <w:lang w:val="en-US"/>
                              </w:rPr>
                              <w:t xml:space="preserve">         </w:t>
                            </w:r>
                          </w:p>
                          <w:p w14:paraId="797B225C" w14:textId="2B84D110" w:rsidR="00EF79BC" w:rsidRPr="00A840BF" w:rsidRDefault="00EF79BC" w:rsidP="00FF7DE6">
                            <w:pPr>
                              <w:pStyle w:val="Body"/>
                              <w:jc w:val="left"/>
                              <w:rPr>
                                <w:rFonts w:ascii="Courier" w:hAnsi="Courier"/>
                                <w:sz w:val="11"/>
                                <w:szCs w:val="11"/>
                                <w:lang w:val="en-US"/>
                              </w:rPr>
                            </w:pPr>
                            <w:r>
                              <w:rPr>
                                <w:rFonts w:ascii="Courier" w:hAnsi="Courier"/>
                                <w:sz w:val="11"/>
                                <w:szCs w:val="11"/>
                                <w:lang w:val="en-US"/>
                              </w:rPr>
                              <w:t xml:space="preserve">      </w:t>
                            </w:r>
                            <w:r w:rsidRPr="00A840BF">
                              <w:rPr>
                                <w:rFonts w:ascii="Courier" w:hAnsi="Courier"/>
                                <w:sz w:val="11"/>
                                <w:szCs w:val="11"/>
                                <w:lang w:val="en-US"/>
                              </w:rPr>
                              <w:t>fi</w:t>
                            </w:r>
                          </w:p>
                          <w:p w14:paraId="03E21E62"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fi</w:t>
                            </w:r>
                          </w:p>
                          <w:p w14:paraId="14B44BED" w14:textId="77777777" w:rsidR="00EF79BC" w:rsidRPr="00A840BF" w:rsidRDefault="00EF79BC" w:rsidP="00FF7DE6">
                            <w:pPr>
                              <w:pStyle w:val="Body"/>
                              <w:jc w:val="left"/>
                              <w:rPr>
                                <w:rFonts w:ascii="Courier" w:hAnsi="Courier"/>
                                <w:sz w:val="11"/>
                                <w:szCs w:val="11"/>
                                <w:lang w:val="en-US"/>
                              </w:rPr>
                            </w:pPr>
                          </w:p>
                          <w:p w14:paraId="63D19105"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echo "Ending $0" &gt;&gt; $PATH_1650/SAR_CSL/S1/ARG_DOMU_LAGUNA/Last_Run_Cron_Step1.txt</w:t>
                            </w:r>
                          </w:p>
                          <w:p w14:paraId="0E734544" w14:textId="79B5696B"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date &gt;&gt; $PATH_1650/SAR_CSL/S1/ARG_DOMU_LAGUNA/Last_Run_Cron_Step1.txt</w:t>
                            </w:r>
                          </w:p>
                          <w:p w14:paraId="300EC730" w14:textId="77777777" w:rsidR="00EF79BC" w:rsidRDefault="00EF79B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D38A643" id="Text Box 174" o:spid="_x0000_s1109" type="#_x0000_t202" style="position:absolute;left:0;text-align:left;margin-left:10.2pt;margin-top:90.8pt;width:494.35pt;height:677.3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" o:allowoverlap="f" filled="f" strokeweight=".5pt">
                <v:textbox style="mso-fit-shape-to-text:t">
                  <w:txbxContent>
                    <w:p w14:paraId="1B07B47E"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#!/bin/bash</w:t>
                      </w:r>
                    </w:p>
                    <w:p w14:paraId="11A41427"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 Script to run in cronjob for processing DOMUYO images:</w:t>
                      </w:r>
                    </w:p>
                    <w:p w14:paraId="5EA5CF7E"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 xml:space="preserve"># Read images, check if nr of bursts and corners coordinates are OK, </w:t>
                      </w:r>
                    </w:p>
                    <w:p w14:paraId="1A15FEE0"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 corigister them on a super master and compute the compatible pairs.</w:t>
                      </w:r>
                    </w:p>
                    <w:p w14:paraId="58DF92A4"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 xml:space="preserve"># It also creates a common baseline plot for  ascending and descending modes. </w:t>
                      </w:r>
                    </w:p>
                    <w:p w14:paraId="1409916C" w14:textId="77777777" w:rsidR="00EF79BC" w:rsidRPr="00A840BF" w:rsidRDefault="00EF79BC" w:rsidP="00FF7DE6">
                      <w:pPr>
                        <w:pStyle w:val="Body"/>
                        <w:jc w:val="left"/>
                        <w:rPr>
                          <w:rFonts w:ascii="Courier" w:hAnsi="Courier"/>
                          <w:sz w:val="11"/>
                          <w:szCs w:val="11"/>
                          <w:lang w:val="en-US"/>
                        </w:rPr>
                      </w:pPr>
                    </w:p>
                    <w:p w14:paraId="4E1C88AB" w14:textId="4B2F9A10"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 New in Distro V 2.0.0 20220602 :</w:t>
                      </w:r>
                      <w:r>
                        <w:rPr>
                          <w:rFonts w:ascii="Courier" w:hAnsi="Courier"/>
                          <w:sz w:val="11"/>
                          <w:szCs w:val="11"/>
                          <w:lang w:val="en-US"/>
                        </w:rPr>
                        <w:t xml:space="preserve"> </w:t>
                      </w:r>
                      <w:r w:rsidRPr="00A840BF">
                        <w:rPr>
                          <w:rFonts w:ascii="Courier" w:hAnsi="Courier"/>
                          <w:sz w:val="11"/>
                          <w:szCs w:val="11"/>
                          <w:lang w:val="en-US"/>
                        </w:rPr>
                        <w:t>- use new Prepa_MSBAS.sh compatible with D Derauw and L. Libert tools for Baseline Ploting</w:t>
                      </w:r>
                    </w:p>
                    <w:p w14:paraId="37B3D6F2"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w:t>
                      </w:r>
                    </w:p>
                    <w:p w14:paraId="0949DF0E"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 xml:space="preserve"># MasTer: InSAR Suite automated Mass processing Toolbox. </w:t>
                      </w:r>
                    </w:p>
                    <w:p w14:paraId="71FEC718"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 NdO (c) 2016/03/25 - could make better... when time.</w:t>
                      </w:r>
                    </w:p>
                    <w:p w14:paraId="5628C799"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 -----------------------------------------------------------------------------------------</w:t>
                      </w:r>
                    </w:p>
                    <w:p w14:paraId="757E175D"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source $HOME/.bashrc</w:t>
                      </w:r>
                    </w:p>
                    <w:p w14:paraId="01534260" w14:textId="77777777" w:rsidR="00EF79BC" w:rsidRPr="00A840BF" w:rsidRDefault="00EF79BC" w:rsidP="00FF7DE6">
                      <w:pPr>
                        <w:pStyle w:val="Body"/>
                        <w:jc w:val="left"/>
                        <w:rPr>
                          <w:rFonts w:ascii="Courier" w:hAnsi="Courier"/>
                          <w:sz w:val="11"/>
                          <w:szCs w:val="11"/>
                          <w:lang w:val="en-US"/>
                        </w:rPr>
                      </w:pPr>
                    </w:p>
                    <w:p w14:paraId="72260C74"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echo "Starting $0" &gt; $PATH_1650/SAR_CSL/S1/ARG_DOMU_LAGUNA/Last_Run_Cron_Step1.txt</w:t>
                      </w:r>
                    </w:p>
                    <w:p w14:paraId="38B8A518"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date &gt;&gt; $PATH_1650/SAR_CSL/S1/ARG_DOMU_LAGUNA/Last_Run_Cron_Step1.txt</w:t>
                      </w:r>
                    </w:p>
                    <w:p w14:paraId="1EA25EC4" w14:textId="77777777" w:rsidR="00EF79BC" w:rsidRPr="00A840BF" w:rsidRDefault="00EF79BC" w:rsidP="00FF7DE6">
                      <w:pPr>
                        <w:pStyle w:val="Body"/>
                        <w:jc w:val="left"/>
                        <w:rPr>
                          <w:rFonts w:ascii="Courier" w:hAnsi="Courier"/>
                          <w:sz w:val="11"/>
                          <w:szCs w:val="11"/>
                          <w:lang w:val="en-US"/>
                        </w:rPr>
                      </w:pPr>
                    </w:p>
                    <w:p w14:paraId="561A3EE6"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BP=20</w:t>
                      </w:r>
                    </w:p>
                    <w:p w14:paraId="47EBD226"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NEWASCPATH=$PATH_1650/SAR_SM/RESAMPLED/S1/ARG_DOMU_LAGUNA_A_18/SMNoCrop_SM_20180512</w:t>
                      </w:r>
                    </w:p>
                    <w:p w14:paraId="3CE9D86B"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NEWDESCPATH=$PATH_1650/SAR_SM/RESAMPLED/S1/ARG_DOMU_LAGUNA_D_83/SMNoCrop_SM_20180222</w:t>
                      </w:r>
                    </w:p>
                    <w:p w14:paraId="722047D3" w14:textId="77777777" w:rsidR="00EF79BC" w:rsidRPr="00A840BF" w:rsidRDefault="00EF79BC" w:rsidP="00FF7DE6">
                      <w:pPr>
                        <w:pStyle w:val="Body"/>
                        <w:jc w:val="left"/>
                        <w:rPr>
                          <w:rFonts w:ascii="Courier" w:hAnsi="Courier"/>
                          <w:sz w:val="11"/>
                          <w:szCs w:val="11"/>
                          <w:lang w:val="en-US"/>
                        </w:rPr>
                      </w:pPr>
                    </w:p>
                    <w:p w14:paraId="5B706A61"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 Read all S1 images for that footprint</w:t>
                      </w:r>
                    </w:p>
                    <w:p w14:paraId="02ADE77B"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w:t>
                      </w:r>
                    </w:p>
                    <w:p w14:paraId="6495FDCC"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$PATH_SCRIPTS/SCRIPTS_OK/Read_All_Img.sh $PATH_3600/SAR_DATA/S1/S1-DATA-DOMUYO-SLC.UNZIP $PATH_1650/SAR_CSL/S1/ARG_DOMU_LAGUNA/NoCrop S1 $PATH_1650/SAR_CSL/S1/ARG_DOMU_LAGUNA/DomuyoYLagunaFea.kml &gt; /dev/null 2&gt;&amp;1</w:t>
                      </w:r>
                    </w:p>
                    <w:p w14:paraId="69366A14" w14:textId="77777777" w:rsidR="00EF79BC" w:rsidRPr="00A840BF" w:rsidRDefault="00EF79BC" w:rsidP="00FF7DE6">
                      <w:pPr>
                        <w:pStyle w:val="Body"/>
                        <w:jc w:val="left"/>
                        <w:rPr>
                          <w:rFonts w:ascii="Courier" w:hAnsi="Courier"/>
                          <w:sz w:val="11"/>
                          <w:szCs w:val="11"/>
                          <w:lang w:val="en-US"/>
                        </w:rPr>
                      </w:pPr>
                    </w:p>
                    <w:p w14:paraId="6790727B"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 Check nr of bursts and coordinates of corners. If not as expected, move img in temp quatantine and log that. Check regularily: if not updated after few days, it means that image is bad or zip file not correctly downloaded</w:t>
                      </w:r>
                    </w:p>
                    <w:p w14:paraId="2B84C422"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w:t>
                      </w:r>
                    </w:p>
                    <w:p w14:paraId="1F6511F6"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 Asc ; bursts size and coordinates are obtained by running e.g.:  _Check_S1_SizeAndCoord.sh /Volumes/hp-1650-Data_Share1/SAR_CSL/S1/ARG_DOMU_LAGUNA_A_18/NoCrop/S1B_18_20211210_A.csl Dummy</w:t>
                      </w:r>
                    </w:p>
                    <w:p w14:paraId="036EDA65"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_Check_ALL_S1_SizeAndCoord_InDir.sh $PATH_1650/SAR_CSL/S1/ARG_DOMU_LAGUNA_A_18/NoCrop 14 -71.1264 -37.3038 -69.1902 -36.8461 -71.5447 -36.0797 -69.6394 -35.6292</w:t>
                      </w:r>
                    </w:p>
                    <w:p w14:paraId="4EBD07DE" w14:textId="77777777" w:rsidR="00EF79BC" w:rsidRPr="00A840BF" w:rsidRDefault="00EF79BC" w:rsidP="00FF7DE6">
                      <w:pPr>
                        <w:pStyle w:val="Body"/>
                        <w:jc w:val="left"/>
                        <w:rPr>
                          <w:rFonts w:ascii="Courier" w:hAnsi="Courier"/>
                          <w:sz w:val="11"/>
                          <w:szCs w:val="11"/>
                          <w:lang w:val="en-US"/>
                        </w:rPr>
                      </w:pPr>
                    </w:p>
                    <w:p w14:paraId="44E3ABCF"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 Desc ; bursts size and coordinates are obtained by running e.g.: _Check_S1_SizeAndCoord.sh /Volumes/hp-1650-Data_Share1/SAR_CSL/S1/ARG_DOMU_LAGUNA_D_83/NoCrop/S1B_83_20211109_D.csl Dummy</w:t>
                      </w:r>
                    </w:p>
                    <w:p w14:paraId="6D430E12"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 xml:space="preserve"># Beware D83 with S1B after Jan 2020 are shorter on the Western side, hence check first with large coordinate, then check the images in __TMP_QUARANTINE with smaller coordinates. </w:t>
                      </w:r>
                    </w:p>
                    <w:p w14:paraId="407FBBA1"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        If OK, put them back in NoCrop dir. If not, keep them in original __TMP_QUARANTINE</w:t>
                      </w:r>
                    </w:p>
                    <w:p w14:paraId="7F4DE953" w14:textId="77777777" w:rsidR="00EF79BC" w:rsidRPr="00A840BF" w:rsidRDefault="00EF79BC" w:rsidP="00FF7DE6">
                      <w:pPr>
                        <w:pStyle w:val="Body"/>
                        <w:jc w:val="left"/>
                        <w:rPr>
                          <w:rFonts w:ascii="Courier" w:hAnsi="Courier"/>
                          <w:sz w:val="11"/>
                          <w:szCs w:val="11"/>
                          <w:lang w:val="en-US"/>
                        </w:rPr>
                      </w:pPr>
                    </w:p>
                    <w:p w14:paraId="6AFD0D2F"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 xml:space="preserve"># consistent with S1B before Jan 2020 </w:t>
                      </w:r>
                    </w:p>
                    <w:p w14:paraId="08EFC3FB"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_Check_ALL_S1_SizeAndCoord_InDir.sh $PATH_1650/SAR_CSL/S1/ARG_DOMU_LAGUNA_D_83/NoCrop 14 -69.0318 -36.1361 -70.9962 -35.6524 -69.4497 -37.3619 -71.4464 -36.8704</w:t>
                      </w:r>
                    </w:p>
                    <w:p w14:paraId="713E2A0E"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 xml:space="preserve"># consistent with S1B after Jan 2020 </w:t>
                      </w:r>
                    </w:p>
                    <w:p w14:paraId="78E04BED"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_Check_ALL_S1_SizeAndCoord_InDir.sh $PATH_1650/SAR_CSL/S1/ARG_DOMU_LAGUNA_D_83/NoCrop/__TMP_QUARANTINE 14 -68.9461 -36.1361 -70.9962 -35.6524 -69.3630 -37.3619 -71.4464 -36.8704</w:t>
                      </w:r>
                    </w:p>
                    <w:p w14:paraId="4FCDB237" w14:textId="71CEE1DF" w:rsidR="00EF79BC" w:rsidRPr="00A840BF" w:rsidRDefault="00EF79BC" w:rsidP="00FF7DE6">
                      <w:pPr>
                        <w:pStyle w:val="Body"/>
                        <w:jc w:val="left"/>
                        <w:rPr>
                          <w:rFonts w:ascii="Courier" w:hAnsi="Courier"/>
                          <w:sz w:val="11"/>
                          <w:szCs w:val="11"/>
                          <w:lang w:val="en-US"/>
                        </w:rPr>
                      </w:pPr>
                      <w:r>
                        <w:rPr>
                          <w:rFonts w:ascii="Courier" w:hAnsi="Courier"/>
                          <w:sz w:val="11"/>
                          <w:szCs w:val="11"/>
                          <w:lang w:val="en-US"/>
                        </w:rPr>
                        <w:t xml:space="preserve">   </w:t>
                      </w:r>
                      <w:r w:rsidRPr="00A840BF">
                        <w:rPr>
                          <w:rFonts w:ascii="Courier" w:hAnsi="Courier"/>
                          <w:sz w:val="11"/>
                          <w:szCs w:val="11"/>
                          <w:lang w:val="en-US"/>
                        </w:rPr>
                        <w:t>mv $PATH_1650/SAR_CSL/S1/ARG_DOMU_LAGUNA_D_83/NoCrop/__TMP_QUARANTINE/*.csl $PATH_1650/SAR_CSL/S1/ARG_DOMU_LAGUNA_D_83/NoCrop/ 2&gt;/dev/null</w:t>
                      </w:r>
                    </w:p>
                    <w:p w14:paraId="213AD035" w14:textId="52E7342E" w:rsidR="00EF79BC" w:rsidRPr="00A840BF" w:rsidRDefault="00EF79BC" w:rsidP="00FF7DE6">
                      <w:pPr>
                        <w:pStyle w:val="Body"/>
                        <w:jc w:val="left"/>
                        <w:rPr>
                          <w:rFonts w:ascii="Courier" w:hAnsi="Courier"/>
                          <w:sz w:val="11"/>
                          <w:szCs w:val="11"/>
                          <w:lang w:val="en-US"/>
                        </w:rPr>
                      </w:pPr>
                      <w:r>
                        <w:rPr>
                          <w:rFonts w:ascii="Courier" w:hAnsi="Courier"/>
                          <w:sz w:val="11"/>
                          <w:szCs w:val="11"/>
                          <w:lang w:val="en-US"/>
                        </w:rPr>
                        <w:t xml:space="preserve">   </w:t>
                      </w:r>
                      <w:r w:rsidRPr="00A840BF">
                        <w:rPr>
                          <w:rFonts w:ascii="Courier" w:hAnsi="Courier"/>
                          <w:sz w:val="11"/>
                          <w:szCs w:val="11"/>
                          <w:lang w:val="en-US"/>
                        </w:rPr>
                        <w:t>mv $PATH_1650/SAR_CSL/S1/ARG_DOMU_LAGUNA_D_83/NoCrop/__TMP_QUARANTINE/__TMP_QUARANTINE/*.csl $PATH_1650/SAR_CSL/S1/ARG_DOMU_LAGUNA_D_83/NoCrop/__TMP_QUARANTINE/ 2&gt;/dev/null</w:t>
                      </w:r>
                    </w:p>
                    <w:p w14:paraId="68524E21" w14:textId="734B79F4" w:rsidR="00EF79BC" w:rsidRPr="00A840BF" w:rsidRDefault="00EF79BC" w:rsidP="00FF7DE6">
                      <w:pPr>
                        <w:pStyle w:val="Body"/>
                        <w:jc w:val="left"/>
                        <w:rPr>
                          <w:rFonts w:ascii="Courier" w:hAnsi="Courier"/>
                          <w:sz w:val="11"/>
                          <w:szCs w:val="11"/>
                          <w:lang w:val="en-US"/>
                        </w:rPr>
                      </w:pPr>
                      <w:r>
                        <w:rPr>
                          <w:rFonts w:ascii="Courier" w:hAnsi="Courier"/>
                          <w:sz w:val="11"/>
                          <w:szCs w:val="11"/>
                          <w:lang w:val="en-US"/>
                        </w:rPr>
                        <w:t xml:space="preserve">   </w:t>
                      </w:r>
                      <w:r w:rsidRPr="00A840BF">
                        <w:rPr>
                          <w:rFonts w:ascii="Courier" w:hAnsi="Courier"/>
                          <w:sz w:val="11"/>
                          <w:szCs w:val="11"/>
                          <w:lang w:val="en-US"/>
                        </w:rPr>
                        <w:t>mv $PATH_1650/SAR_CSL/S1/ARG_DOMU_LAGUNA_D_83/NoCrop/__TMP_QUARANTINE/*.txt $PATH_1650/SAR_CSL/S1/ARG_DOMU_LAGUNA_D_83/NoCrop 2&gt;/dev/null</w:t>
                      </w:r>
                    </w:p>
                    <w:p w14:paraId="388C2FC4" w14:textId="5C36EBE0" w:rsidR="00EF79BC" w:rsidRPr="00A840BF" w:rsidRDefault="00EF79BC" w:rsidP="00FF7DE6">
                      <w:pPr>
                        <w:pStyle w:val="Body"/>
                        <w:jc w:val="left"/>
                        <w:rPr>
                          <w:rFonts w:ascii="Courier" w:hAnsi="Courier"/>
                          <w:sz w:val="11"/>
                          <w:szCs w:val="11"/>
                          <w:lang w:val="en-US"/>
                        </w:rPr>
                      </w:pPr>
                      <w:r>
                        <w:rPr>
                          <w:rFonts w:ascii="Courier" w:hAnsi="Courier"/>
                          <w:sz w:val="11"/>
                          <w:szCs w:val="11"/>
                          <w:lang w:val="en-US"/>
                        </w:rPr>
                        <w:t xml:space="preserve">   </w:t>
                      </w:r>
                      <w:r w:rsidRPr="00A840BF">
                        <w:rPr>
                          <w:rFonts w:ascii="Courier" w:hAnsi="Courier"/>
                          <w:sz w:val="11"/>
                          <w:szCs w:val="11"/>
                          <w:lang w:val="en-US"/>
                        </w:rPr>
                        <w:t>rm -R $PATH_1650/SAR_CSL/S1/ARG_DOMU_LAGUNA_D_83/NoCrop/__TMP_QUARANTINE/__TMP_QUARANTINE 2&gt;/dev/null</w:t>
                      </w:r>
                    </w:p>
                    <w:p w14:paraId="75113BA1" w14:textId="77777777" w:rsidR="00EF79BC" w:rsidRPr="00A840BF" w:rsidRDefault="00EF79BC" w:rsidP="00FF7DE6">
                      <w:pPr>
                        <w:pStyle w:val="Body"/>
                        <w:jc w:val="left"/>
                        <w:rPr>
                          <w:rFonts w:ascii="Courier" w:hAnsi="Courier"/>
                          <w:sz w:val="11"/>
                          <w:szCs w:val="11"/>
                          <w:lang w:val="en-US"/>
                        </w:rPr>
                      </w:pPr>
                    </w:p>
                    <w:p w14:paraId="31298FFE" w14:textId="77777777" w:rsidR="00EF79BC" w:rsidRPr="00A840BF" w:rsidRDefault="00EF79BC" w:rsidP="00FF7DE6">
                      <w:pPr>
                        <w:pStyle w:val="Body"/>
                        <w:jc w:val="left"/>
                        <w:rPr>
                          <w:rFonts w:ascii="Courier" w:hAnsi="Courier"/>
                          <w:sz w:val="11"/>
                          <w:szCs w:val="11"/>
                          <w:lang w:val="en-US"/>
                        </w:rPr>
                      </w:pPr>
                    </w:p>
                    <w:p w14:paraId="2285CA88"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 xml:space="preserve"># Coregister all images on the super master </w:t>
                      </w:r>
                    </w:p>
                    <w:p w14:paraId="01B79349"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w:t>
                      </w:r>
                    </w:p>
                    <w:p w14:paraId="7A99FCC1"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 xml:space="preserve"># in Ascending mode </w:t>
                      </w:r>
                    </w:p>
                    <w:p w14:paraId="008282E3" w14:textId="3EBCBF8B"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$PATH_SCRIPTS/SCRIPTS_OK/SuperMasterCoreg.sh $PATH_1650/Param_files_SuperMaster/S1/ARG_DOMU_LAGUNA_A_18/</w:t>
                      </w:r>
                      <w:r>
                        <w:rPr>
                          <w:rFonts w:ascii="Courier" w:hAnsi="Courier"/>
                          <w:sz w:val="11"/>
                          <w:szCs w:val="11"/>
                          <w:lang w:val="en-US"/>
                        </w:rPr>
                        <w:t>LaunchMasTerParam</w:t>
                      </w:r>
                      <w:r w:rsidRPr="00A840BF">
                        <w:rPr>
                          <w:rFonts w:ascii="Courier" w:hAnsi="Courier"/>
                          <w:sz w:val="11"/>
                          <w:szCs w:val="11"/>
                          <w:lang w:val="en-US"/>
                        </w:rPr>
                        <w:t>_S1_Arg_Domu_Laguna_A_18_Zoom1_ML4_MassProc_Coreg.txt &amp;</w:t>
                      </w:r>
                    </w:p>
                    <w:p w14:paraId="29E3F1F1"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 xml:space="preserve"># in Descending mode </w:t>
                      </w:r>
                    </w:p>
                    <w:p w14:paraId="28C57C3A" w14:textId="128FBFB8"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$PATH_SCRIPTS/SCRIPTS_OK/SuperMasterCoreg.sh $PATH_1650/Param_files_SuperMaster/S1/ARG_DOMU_LAGUNA_D_83/</w:t>
                      </w:r>
                      <w:r>
                        <w:rPr>
                          <w:rFonts w:ascii="Courier" w:hAnsi="Courier"/>
                          <w:sz w:val="11"/>
                          <w:szCs w:val="11"/>
                          <w:lang w:val="en-US"/>
                        </w:rPr>
                        <w:t>LaunchMasTerParam</w:t>
                      </w:r>
                      <w:r w:rsidRPr="00A840BF">
                        <w:rPr>
                          <w:rFonts w:ascii="Courier" w:hAnsi="Courier"/>
                          <w:sz w:val="11"/>
                          <w:szCs w:val="11"/>
                          <w:lang w:val="en-US"/>
                        </w:rPr>
                        <w:t>_S1_Arg_Domu_Laguna_D_83_Zoom1_ML4_MassProc_Coreg.txt &amp;</w:t>
                      </w:r>
                    </w:p>
                    <w:p w14:paraId="3B3B7B99" w14:textId="77777777" w:rsidR="00EF79BC" w:rsidRPr="00A840BF" w:rsidRDefault="00EF79BC" w:rsidP="00FF7DE6">
                      <w:pPr>
                        <w:pStyle w:val="Body"/>
                        <w:jc w:val="left"/>
                        <w:rPr>
                          <w:rFonts w:ascii="Courier" w:hAnsi="Courier"/>
                          <w:sz w:val="11"/>
                          <w:szCs w:val="11"/>
                          <w:lang w:val="en-US"/>
                        </w:rPr>
                      </w:pPr>
                    </w:p>
                    <w:p w14:paraId="74017974"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 Search for pairs</w:t>
                      </w:r>
                    </w:p>
                    <w:p w14:paraId="779D49A1"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w:t>
                      </w:r>
                    </w:p>
                    <w:p w14:paraId="681E944E"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 Link all images to corresponding set dir</w:t>
                      </w:r>
                    </w:p>
                    <w:p w14:paraId="782C670C"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$PATH_SCRIPTS/SCRIPTS_OK/lns_All_Img.sh $PATH_1650/SAR_CSL/S1/ARG_DOMU_LAGUNA_A_18/NoCrop $PATH_1650/SAR_SM/MSBAS/ARGENTINE/set1 S1 &gt; /dev/null 2&gt;&amp;1  &amp;</w:t>
                      </w:r>
                    </w:p>
                    <w:p w14:paraId="5A7A3B15"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$PATH_SCRIPTS/SCRIPTS_OK/lns_All_Img.sh $PATH_1650/SAR_CSL/S1/ARG_DOMU_LAGUNA_D_83/NoCrop $PATH_1650/SAR_SM/MSBAS/ARGENTINE/set2 S1 &gt; /dev/null 2&gt;&amp;1 &amp;</w:t>
                      </w:r>
                    </w:p>
                    <w:p w14:paraId="1E397B0F"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wait</w:t>
                      </w:r>
                    </w:p>
                    <w:p w14:paraId="1E32AD8B" w14:textId="77777777" w:rsidR="00EF79BC" w:rsidRPr="00A840BF" w:rsidRDefault="00EF79BC" w:rsidP="00FF7DE6">
                      <w:pPr>
                        <w:pStyle w:val="Body"/>
                        <w:jc w:val="left"/>
                        <w:rPr>
                          <w:rFonts w:ascii="Courier" w:hAnsi="Courier"/>
                          <w:sz w:val="11"/>
                          <w:szCs w:val="11"/>
                          <w:lang w:val="en-US"/>
                        </w:rPr>
                      </w:pPr>
                    </w:p>
                    <w:p w14:paraId="19385EBA"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 xml:space="preserve"># Compute pairs </w:t>
                      </w:r>
                    </w:p>
                    <w:p w14:paraId="2296C603"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 Compute pairs only if new data is identified</w:t>
                      </w:r>
                    </w:p>
                    <w:p w14:paraId="0D371CA9"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 xml:space="preserve">if [ ! -s ${NEWASCPATH}/_No_New_Data_Today.txt ] ; then </w:t>
                      </w:r>
                    </w:p>
                    <w:p w14:paraId="16534262" w14:textId="25E497FE" w:rsidR="00EF79BC" w:rsidRPr="00A840BF" w:rsidRDefault="00EF79BC" w:rsidP="00FF7DE6">
                      <w:pPr>
                        <w:pStyle w:val="Body"/>
                        <w:jc w:val="left"/>
                        <w:rPr>
                          <w:rFonts w:ascii="Courier" w:hAnsi="Courier"/>
                          <w:sz w:val="11"/>
                          <w:szCs w:val="11"/>
                          <w:lang w:val="en-US"/>
                        </w:rPr>
                      </w:pPr>
                      <w:r>
                        <w:rPr>
                          <w:rFonts w:ascii="Courier" w:hAnsi="Courier"/>
                          <w:sz w:val="11"/>
                          <w:szCs w:val="11"/>
                          <w:lang w:val="en-US"/>
                        </w:rPr>
                        <w:t xml:space="preserve">   </w:t>
                      </w:r>
                      <w:r w:rsidRPr="00A840BF">
                        <w:rPr>
                          <w:rFonts w:ascii="Courier" w:hAnsi="Courier"/>
                          <w:sz w:val="11"/>
                          <w:szCs w:val="11"/>
                          <w:lang w:val="en-US"/>
                        </w:rPr>
                        <w:t>echo "n" | Prepa_MSBAS.sh $PATH_1650/SAR_SM/MSBAS/ARGENTINE/set1 ${BP} 450 20180512 &gt; /dev/null 2&gt;&amp;1  &amp;</w:t>
                      </w:r>
                    </w:p>
                    <w:p w14:paraId="13266BEB"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fi</w:t>
                      </w:r>
                    </w:p>
                    <w:p w14:paraId="4406C055"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 xml:space="preserve">if [ ! -s ${NEWDESCPATH}/_No_New_Data_Today.txt ] ; then </w:t>
                      </w:r>
                    </w:p>
                    <w:p w14:paraId="520D4BED" w14:textId="33F4CCBD" w:rsidR="00EF79BC" w:rsidRPr="00A840BF" w:rsidRDefault="00EF79BC" w:rsidP="00FF7DE6">
                      <w:pPr>
                        <w:pStyle w:val="Body"/>
                        <w:jc w:val="left"/>
                        <w:rPr>
                          <w:rFonts w:ascii="Courier" w:hAnsi="Courier"/>
                          <w:sz w:val="11"/>
                          <w:szCs w:val="11"/>
                          <w:lang w:val="en-US"/>
                        </w:rPr>
                      </w:pPr>
                      <w:r>
                        <w:rPr>
                          <w:rFonts w:ascii="Courier" w:hAnsi="Courier"/>
                          <w:sz w:val="11"/>
                          <w:szCs w:val="11"/>
                          <w:lang w:val="en-US"/>
                        </w:rPr>
                        <w:t xml:space="preserve">   </w:t>
                      </w:r>
                      <w:r w:rsidRPr="00A840BF">
                        <w:rPr>
                          <w:rFonts w:ascii="Courier" w:hAnsi="Courier"/>
                          <w:sz w:val="11"/>
                          <w:szCs w:val="11"/>
                          <w:lang w:val="en-US"/>
                        </w:rPr>
                        <w:t>echo "n" | Prepa_MSBAS.sh $PATH_1650/SAR_SM/MSBAS/ARGENTINE/set2 ${BP} 450 20180222 &gt; /dev/null 2&gt;&amp;1  &amp;</w:t>
                      </w:r>
                    </w:p>
                    <w:p w14:paraId="6326B523"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fi</w:t>
                      </w:r>
                    </w:p>
                    <w:p w14:paraId="5EFFEB16"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wait</w:t>
                      </w:r>
                    </w:p>
                    <w:p w14:paraId="1AEA9000" w14:textId="77777777" w:rsidR="00EF79BC" w:rsidRPr="00A840BF" w:rsidRDefault="00EF79BC" w:rsidP="00FF7DE6">
                      <w:pPr>
                        <w:pStyle w:val="Body"/>
                        <w:jc w:val="left"/>
                        <w:rPr>
                          <w:rFonts w:ascii="Courier" w:hAnsi="Courier"/>
                          <w:sz w:val="11"/>
                          <w:szCs w:val="11"/>
                          <w:lang w:val="en-US"/>
                        </w:rPr>
                      </w:pPr>
                    </w:p>
                    <w:p w14:paraId="33A2FDC8"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 xml:space="preserve"># Plot baseline plot with both modes </w:t>
                      </w:r>
                    </w:p>
                    <w:p w14:paraId="0EEEBAD3"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 xml:space="preserve">if [ ! -s ${NEWASCPATH}/_No_New_Data_Today.txt ] || [ ! -s ${NEWDESCPATH}/_No_New_Data_Today.txt ] ; then </w:t>
                      </w:r>
                    </w:p>
                    <w:p w14:paraId="7781E9F8" w14:textId="7C26A3AF" w:rsidR="00EF79BC" w:rsidRPr="00A840BF" w:rsidRDefault="00EF79BC" w:rsidP="00FF7DE6">
                      <w:pPr>
                        <w:pStyle w:val="Body"/>
                        <w:jc w:val="left"/>
                        <w:rPr>
                          <w:rFonts w:ascii="Courier" w:hAnsi="Courier"/>
                          <w:sz w:val="11"/>
                          <w:szCs w:val="11"/>
                          <w:lang w:val="en-US"/>
                        </w:rPr>
                      </w:pPr>
                      <w:r>
                        <w:rPr>
                          <w:rFonts w:ascii="Courier" w:hAnsi="Courier"/>
                          <w:sz w:val="11"/>
                          <w:szCs w:val="11"/>
                          <w:lang w:val="en-US"/>
                        </w:rPr>
                        <w:t xml:space="preserve">      </w:t>
                      </w:r>
                      <w:r w:rsidRPr="00A840BF">
                        <w:rPr>
                          <w:rFonts w:ascii="Courier" w:hAnsi="Courier"/>
                          <w:sz w:val="11"/>
                          <w:szCs w:val="11"/>
                          <w:lang w:val="en-US"/>
                        </w:rPr>
                        <w:t xml:space="preserve">if [ `baselinePlot | wc -l` -eq 0 ] </w:t>
                      </w:r>
                    </w:p>
                    <w:p w14:paraId="4DF9CD92" w14:textId="6D453DF7" w:rsidR="00EF79BC" w:rsidRPr="00A840BF" w:rsidRDefault="00EF79BC" w:rsidP="00FF7DE6">
                      <w:pPr>
                        <w:pStyle w:val="Body"/>
                        <w:jc w:val="left"/>
                        <w:rPr>
                          <w:rFonts w:ascii="Courier" w:hAnsi="Courier"/>
                          <w:sz w:val="11"/>
                          <w:szCs w:val="11"/>
                          <w:lang w:val="en-US"/>
                        </w:rPr>
                      </w:pPr>
                      <w:r>
                        <w:rPr>
                          <w:rFonts w:ascii="Courier" w:hAnsi="Courier"/>
                          <w:sz w:val="11"/>
                          <w:szCs w:val="11"/>
                          <w:lang w:val="en-US"/>
                        </w:rPr>
                        <w:t xml:space="preserve">         </w:t>
                      </w:r>
                      <w:r w:rsidRPr="00A840BF">
                        <w:rPr>
                          <w:rFonts w:ascii="Courier" w:hAnsi="Courier"/>
                          <w:sz w:val="11"/>
                          <w:szCs w:val="11"/>
                          <w:lang w:val="en-US"/>
                        </w:rPr>
                        <w:t>then</w:t>
                      </w:r>
                    </w:p>
                    <w:p w14:paraId="03504B42" w14:textId="5498B34B" w:rsidR="00EF79BC" w:rsidRPr="00A840BF" w:rsidRDefault="00EF79BC" w:rsidP="00FF7DE6">
                      <w:pPr>
                        <w:pStyle w:val="Body"/>
                        <w:jc w:val="left"/>
                        <w:rPr>
                          <w:rFonts w:ascii="Courier" w:hAnsi="Courier"/>
                          <w:sz w:val="11"/>
                          <w:szCs w:val="11"/>
                          <w:lang w:val="en-US"/>
                        </w:rPr>
                      </w:pPr>
                      <w:r>
                        <w:rPr>
                          <w:rFonts w:ascii="Courier" w:hAnsi="Courier"/>
                          <w:sz w:val="11"/>
                          <w:szCs w:val="11"/>
                          <w:lang w:val="en-US"/>
                        </w:rPr>
                        <w:t xml:space="preserve">            </w:t>
                      </w:r>
                      <w:r w:rsidRPr="00A840BF">
                        <w:rPr>
                          <w:rFonts w:ascii="Courier" w:hAnsi="Courier"/>
                          <w:sz w:val="11"/>
                          <w:szCs w:val="11"/>
                          <w:lang w:val="en-US"/>
                        </w:rPr>
                        <w:t># use MasTer Engine before May 2022</w:t>
                      </w:r>
                    </w:p>
                    <w:p w14:paraId="3A63E810" w14:textId="77777777" w:rsidR="00EF79BC" w:rsidRPr="00A840BF" w:rsidRDefault="00EF79BC" w:rsidP="00FF7DE6">
                      <w:pPr>
                        <w:pStyle w:val="Body"/>
                        <w:jc w:val="left"/>
                        <w:rPr>
                          <w:rFonts w:ascii="Courier" w:hAnsi="Courier"/>
                          <w:sz w:val="11"/>
                          <w:szCs w:val="11"/>
                          <w:lang w:val="en-US"/>
                        </w:rPr>
                      </w:pPr>
                    </w:p>
                    <w:p w14:paraId="25CA736D" w14:textId="01FAD7D8" w:rsidR="00EF79BC" w:rsidRPr="00A840BF" w:rsidRDefault="00EF79BC" w:rsidP="00FF7DE6">
                      <w:pPr>
                        <w:pStyle w:val="Body"/>
                        <w:jc w:val="left"/>
                        <w:rPr>
                          <w:rFonts w:ascii="Courier" w:hAnsi="Courier"/>
                          <w:sz w:val="11"/>
                          <w:szCs w:val="11"/>
                          <w:lang w:val="en-US"/>
                        </w:rPr>
                      </w:pPr>
                      <w:r>
                        <w:rPr>
                          <w:rFonts w:ascii="Courier" w:hAnsi="Courier"/>
                          <w:sz w:val="11"/>
                          <w:szCs w:val="11"/>
                          <w:lang w:val="en-US"/>
                        </w:rPr>
                        <w:t xml:space="preserve">            </w:t>
                      </w:r>
                      <w:r w:rsidRPr="00A840BF">
                        <w:rPr>
                          <w:rFonts w:ascii="Courier" w:hAnsi="Courier"/>
                          <w:sz w:val="11"/>
                          <w:szCs w:val="11"/>
                          <w:lang w:val="en-US"/>
                        </w:rPr>
                        <w:t>mkdir -p $PATH_1650/SAR_SM/MSBAS/ARGENTINE/BaselinePlots_S1_set_1_2</w:t>
                      </w:r>
                    </w:p>
                    <w:p w14:paraId="62BADD42" w14:textId="1636ADB2" w:rsidR="00EF79BC" w:rsidRPr="00A840BF" w:rsidRDefault="00EF79BC" w:rsidP="00FF7DE6">
                      <w:pPr>
                        <w:pStyle w:val="Body"/>
                        <w:jc w:val="left"/>
                        <w:rPr>
                          <w:rFonts w:ascii="Courier" w:hAnsi="Courier"/>
                          <w:sz w:val="11"/>
                          <w:szCs w:val="11"/>
                          <w:lang w:val="en-US"/>
                        </w:rPr>
                      </w:pPr>
                      <w:r>
                        <w:rPr>
                          <w:rFonts w:ascii="Courier" w:hAnsi="Courier"/>
                          <w:sz w:val="11"/>
                          <w:szCs w:val="11"/>
                          <w:lang w:val="en-US"/>
                        </w:rPr>
                        <w:t xml:space="preserve">            </w:t>
                      </w:r>
                      <w:r w:rsidRPr="00A840BF">
                        <w:rPr>
                          <w:rFonts w:ascii="Courier" w:hAnsi="Courier"/>
                          <w:sz w:val="11"/>
                          <w:szCs w:val="11"/>
                          <w:lang w:val="en-US"/>
                        </w:rPr>
                        <w:t>cd $PATH_1650/SAR_SM/MSBAS/ARGENTINE/BaselinePlots_S1_set_1_2</w:t>
                      </w:r>
                    </w:p>
                    <w:p w14:paraId="35C723D0" w14:textId="77777777" w:rsidR="00EF79BC" w:rsidRPr="00A840BF" w:rsidRDefault="00EF79BC" w:rsidP="00FF7DE6">
                      <w:pPr>
                        <w:pStyle w:val="Body"/>
                        <w:jc w:val="left"/>
                        <w:rPr>
                          <w:rFonts w:ascii="Courier" w:hAnsi="Courier"/>
                          <w:sz w:val="11"/>
                          <w:szCs w:val="11"/>
                          <w:lang w:val="en-US"/>
                        </w:rPr>
                      </w:pPr>
                    </w:p>
                    <w:p w14:paraId="33B5BF8D" w14:textId="1514C055" w:rsidR="00EF79BC" w:rsidRPr="00A840BF" w:rsidRDefault="00EF79BC" w:rsidP="00FF7DE6">
                      <w:pPr>
                        <w:pStyle w:val="Body"/>
                        <w:jc w:val="left"/>
                        <w:rPr>
                          <w:rFonts w:ascii="Courier" w:hAnsi="Courier"/>
                          <w:sz w:val="11"/>
                          <w:szCs w:val="11"/>
                          <w:lang w:val="en-US"/>
                        </w:rPr>
                      </w:pPr>
                      <w:r>
                        <w:rPr>
                          <w:rFonts w:ascii="Courier" w:hAnsi="Courier"/>
                          <w:sz w:val="11"/>
                          <w:szCs w:val="11"/>
                          <w:lang w:val="en-US"/>
                        </w:rPr>
                        <w:t xml:space="preserve">            </w:t>
                      </w:r>
                      <w:r w:rsidRPr="00A840BF">
                        <w:rPr>
                          <w:rFonts w:ascii="Courier" w:hAnsi="Courier"/>
                          <w:sz w:val="11"/>
                          <w:szCs w:val="11"/>
                          <w:lang w:val="en-US"/>
                        </w:rPr>
                        <w:t>echo "$PATH_1650/SAR_SM/MSBAS/ARGENTINE/set1" &gt; ModeList.txt</w:t>
                      </w:r>
                    </w:p>
                    <w:p w14:paraId="5E8247A8" w14:textId="39012909" w:rsidR="00EF79BC" w:rsidRPr="00A840BF" w:rsidRDefault="00EF79BC" w:rsidP="00FF7DE6">
                      <w:pPr>
                        <w:pStyle w:val="Body"/>
                        <w:jc w:val="left"/>
                        <w:rPr>
                          <w:rFonts w:ascii="Courier" w:hAnsi="Courier"/>
                          <w:sz w:val="11"/>
                          <w:szCs w:val="11"/>
                          <w:lang w:val="en-US"/>
                        </w:rPr>
                      </w:pPr>
                      <w:r>
                        <w:rPr>
                          <w:rFonts w:ascii="Courier" w:hAnsi="Courier"/>
                          <w:sz w:val="11"/>
                          <w:szCs w:val="11"/>
                          <w:lang w:val="en-US"/>
                        </w:rPr>
                        <w:t xml:space="preserve">            </w:t>
                      </w:r>
                      <w:r w:rsidRPr="00A840BF">
                        <w:rPr>
                          <w:rFonts w:ascii="Courier" w:hAnsi="Courier"/>
                          <w:sz w:val="11"/>
                          <w:szCs w:val="11"/>
                          <w:lang w:val="en-US"/>
                        </w:rPr>
                        <w:t>echo "/$PATH_1650/SAR_SM/MSBAS/ARGENTINE/set2" &gt;&gt; ModeList.txt</w:t>
                      </w:r>
                    </w:p>
                    <w:p w14:paraId="4703E427" w14:textId="77777777" w:rsidR="00EF79BC" w:rsidRPr="00A840BF" w:rsidRDefault="00EF79BC" w:rsidP="00FF7DE6">
                      <w:pPr>
                        <w:pStyle w:val="Body"/>
                        <w:jc w:val="left"/>
                        <w:rPr>
                          <w:rFonts w:ascii="Courier" w:hAnsi="Courier"/>
                          <w:sz w:val="11"/>
                          <w:szCs w:val="11"/>
                          <w:lang w:val="en-US"/>
                        </w:rPr>
                      </w:pPr>
                    </w:p>
                    <w:p w14:paraId="7B548A20" w14:textId="66ACB6EA" w:rsidR="00EF79BC" w:rsidRPr="00A840BF" w:rsidRDefault="00EF79BC" w:rsidP="00FF7DE6">
                      <w:pPr>
                        <w:pStyle w:val="Body"/>
                        <w:jc w:val="left"/>
                        <w:rPr>
                          <w:rFonts w:ascii="Courier" w:hAnsi="Courier"/>
                          <w:sz w:val="11"/>
                          <w:szCs w:val="11"/>
                          <w:lang w:val="en-US"/>
                        </w:rPr>
                      </w:pPr>
                      <w:r>
                        <w:rPr>
                          <w:rFonts w:ascii="Courier" w:hAnsi="Courier"/>
                          <w:sz w:val="11"/>
                          <w:szCs w:val="11"/>
                          <w:lang w:val="en-US"/>
                        </w:rPr>
                        <w:t xml:space="preserve">            </w:t>
                      </w:r>
                      <w:r w:rsidRPr="00A840BF">
                        <w:rPr>
                          <w:rFonts w:ascii="Courier" w:hAnsi="Courier"/>
                          <w:sz w:val="11"/>
                          <w:szCs w:val="11"/>
                          <w:lang w:val="en-US"/>
                        </w:rPr>
                        <w:t>$PATH_SCRIPTS/SCRIPTS_OK/plot_Multi_span.sh ModeList.txt 0 ${BP} 0 450   $PATH_SCRIPTS/SCRIPTS_OK/ColorTable_AD.txt</w:t>
                      </w:r>
                    </w:p>
                    <w:p w14:paraId="7543E548" w14:textId="1297A383" w:rsidR="00EF79BC" w:rsidRPr="00A840BF" w:rsidRDefault="00EF79BC" w:rsidP="00FF7DE6">
                      <w:pPr>
                        <w:pStyle w:val="Body"/>
                        <w:jc w:val="left"/>
                        <w:rPr>
                          <w:rFonts w:ascii="Courier" w:hAnsi="Courier"/>
                          <w:sz w:val="11"/>
                          <w:szCs w:val="11"/>
                          <w:lang w:val="en-US"/>
                        </w:rPr>
                      </w:pPr>
                      <w:r>
                        <w:rPr>
                          <w:rFonts w:ascii="Courier" w:hAnsi="Courier"/>
                          <w:sz w:val="11"/>
                          <w:szCs w:val="11"/>
                          <w:lang w:val="en-US"/>
                        </w:rPr>
                        <w:t xml:space="preserve">         </w:t>
                      </w:r>
                      <w:r w:rsidRPr="00A840BF">
                        <w:rPr>
                          <w:rFonts w:ascii="Courier" w:hAnsi="Courier"/>
                          <w:sz w:val="11"/>
                          <w:szCs w:val="11"/>
                          <w:lang w:val="en-US"/>
                        </w:rPr>
                        <w:t>else</w:t>
                      </w:r>
                    </w:p>
                    <w:p w14:paraId="48BFFE81" w14:textId="1EFB610D" w:rsidR="00EF79BC" w:rsidRPr="00A840BF" w:rsidRDefault="00EF79BC" w:rsidP="00FF7DE6">
                      <w:pPr>
                        <w:pStyle w:val="Body"/>
                        <w:jc w:val="left"/>
                        <w:rPr>
                          <w:rFonts w:ascii="Courier" w:hAnsi="Courier"/>
                          <w:sz w:val="11"/>
                          <w:szCs w:val="11"/>
                          <w:lang w:val="en-US"/>
                        </w:rPr>
                      </w:pPr>
                      <w:r>
                        <w:rPr>
                          <w:rFonts w:ascii="Courier" w:hAnsi="Courier"/>
                          <w:sz w:val="11"/>
                          <w:szCs w:val="11"/>
                          <w:lang w:val="en-US"/>
                        </w:rPr>
                        <w:t xml:space="preserve">            </w:t>
                      </w:r>
                      <w:r w:rsidRPr="00A840BF">
                        <w:rPr>
                          <w:rFonts w:ascii="Courier" w:hAnsi="Courier"/>
                          <w:sz w:val="11"/>
                          <w:szCs w:val="11"/>
                          <w:lang w:val="en-US"/>
                        </w:rPr>
                        <w:t># use MasTer Engine &gt; May 2022</w:t>
                      </w:r>
                    </w:p>
                    <w:p w14:paraId="089384BE" w14:textId="08027D99" w:rsidR="00EF79BC" w:rsidRPr="00A840BF" w:rsidRDefault="00EF79BC" w:rsidP="00FF7DE6">
                      <w:pPr>
                        <w:pStyle w:val="Body"/>
                        <w:jc w:val="left"/>
                        <w:rPr>
                          <w:rFonts w:ascii="Courier" w:hAnsi="Courier"/>
                          <w:sz w:val="11"/>
                          <w:szCs w:val="11"/>
                          <w:lang w:val="en-US"/>
                        </w:rPr>
                      </w:pPr>
                      <w:r>
                        <w:rPr>
                          <w:rFonts w:ascii="Courier" w:hAnsi="Courier"/>
                          <w:sz w:val="11"/>
                          <w:szCs w:val="11"/>
                          <w:lang w:val="en-US"/>
                        </w:rPr>
                        <w:t xml:space="preserve">            </w:t>
                      </w:r>
                      <w:r w:rsidRPr="00A840BF">
                        <w:rPr>
                          <w:rFonts w:ascii="Courier" w:hAnsi="Courier"/>
                          <w:sz w:val="11"/>
                          <w:szCs w:val="11"/>
                          <w:lang w:val="en-US"/>
                        </w:rPr>
                        <w:t>mkdir -p $PATH_1650/SAR_SM/MSBAS/ARGENTINE/BaselinePlots_set1_set2</w:t>
                      </w:r>
                    </w:p>
                    <w:p w14:paraId="1E581364" w14:textId="46E482DE" w:rsidR="00EF79BC" w:rsidRPr="00A840BF" w:rsidRDefault="00EF79BC" w:rsidP="00FF7DE6">
                      <w:pPr>
                        <w:pStyle w:val="Body"/>
                        <w:jc w:val="left"/>
                        <w:rPr>
                          <w:rFonts w:ascii="Courier" w:hAnsi="Courier"/>
                          <w:sz w:val="11"/>
                          <w:szCs w:val="11"/>
                          <w:lang w:val="en-US"/>
                        </w:rPr>
                      </w:pPr>
                      <w:r>
                        <w:rPr>
                          <w:rFonts w:ascii="Courier" w:hAnsi="Courier"/>
                          <w:sz w:val="11"/>
                          <w:szCs w:val="11"/>
                          <w:lang w:val="en-US"/>
                        </w:rPr>
                        <w:t xml:space="preserve">            </w:t>
                      </w:r>
                      <w:r w:rsidRPr="00A840BF">
                        <w:rPr>
                          <w:rFonts w:ascii="Courier" w:hAnsi="Courier"/>
                          <w:sz w:val="11"/>
                          <w:szCs w:val="11"/>
                          <w:lang w:val="en-US"/>
                        </w:rPr>
                        <w:t>cd $PATH_1650/SAR_SM/MSBAS/ARGENTINE/BaselinePlots_set1_set2</w:t>
                      </w:r>
                    </w:p>
                    <w:p w14:paraId="33EC96CE"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 xml:space="preserve"> </w:t>
                      </w:r>
                    </w:p>
                    <w:p w14:paraId="16622E83" w14:textId="38DFFDB2" w:rsidR="00EF79BC" w:rsidRPr="00A840BF" w:rsidRDefault="00EF79BC" w:rsidP="00FF7DE6">
                      <w:pPr>
                        <w:pStyle w:val="Body"/>
                        <w:jc w:val="left"/>
                        <w:rPr>
                          <w:rFonts w:ascii="Courier" w:hAnsi="Courier"/>
                          <w:sz w:val="11"/>
                          <w:szCs w:val="11"/>
                          <w:lang w:val="en-US"/>
                        </w:rPr>
                      </w:pPr>
                      <w:r>
                        <w:rPr>
                          <w:rFonts w:ascii="Courier" w:hAnsi="Courier"/>
                          <w:sz w:val="11"/>
                          <w:szCs w:val="11"/>
                          <w:lang w:val="en-US"/>
                        </w:rPr>
                        <w:t xml:space="preserve">            </w:t>
                      </w:r>
                      <w:r w:rsidRPr="00A840BF">
                        <w:rPr>
                          <w:rFonts w:ascii="Courier" w:hAnsi="Courier"/>
                          <w:sz w:val="11"/>
                          <w:szCs w:val="11"/>
                          <w:lang w:val="en-US"/>
                        </w:rPr>
                        <w:t>echo "$PATH_1650/SAR_SM/MSBAS/ARGENTINE/set1" &gt; ModeList.txt</w:t>
                      </w:r>
                    </w:p>
                    <w:p w14:paraId="4F9F0A9E" w14:textId="3A80D787" w:rsidR="00EF79BC" w:rsidRPr="00A840BF" w:rsidRDefault="00EF79BC" w:rsidP="00FF7DE6">
                      <w:pPr>
                        <w:pStyle w:val="Body"/>
                        <w:jc w:val="left"/>
                        <w:rPr>
                          <w:rFonts w:ascii="Courier" w:hAnsi="Courier"/>
                          <w:sz w:val="11"/>
                          <w:szCs w:val="11"/>
                          <w:lang w:val="en-US"/>
                        </w:rPr>
                      </w:pPr>
                      <w:r>
                        <w:rPr>
                          <w:rFonts w:ascii="Courier" w:hAnsi="Courier"/>
                          <w:sz w:val="11"/>
                          <w:szCs w:val="11"/>
                          <w:lang w:val="en-US"/>
                        </w:rPr>
                        <w:t xml:space="preserve">            </w:t>
                      </w:r>
                      <w:r w:rsidRPr="00A840BF">
                        <w:rPr>
                          <w:rFonts w:ascii="Courier" w:hAnsi="Courier"/>
                          <w:sz w:val="11"/>
                          <w:szCs w:val="11"/>
                          <w:lang w:val="en-US"/>
                        </w:rPr>
                        <w:t>echo "/$PATH_1650/SAR_SM/MSBAS/ARGENTINE/set2" &gt;&gt; ModeList.txt</w:t>
                      </w:r>
                    </w:p>
                    <w:p w14:paraId="23671DA0"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 xml:space="preserve"> </w:t>
                      </w:r>
                    </w:p>
                    <w:p w14:paraId="45E84EE1" w14:textId="71AEE9FF" w:rsidR="00EF79BC" w:rsidRPr="00A840BF" w:rsidRDefault="00EF79BC" w:rsidP="00FF7DE6">
                      <w:pPr>
                        <w:pStyle w:val="Body"/>
                        <w:jc w:val="left"/>
                        <w:rPr>
                          <w:rFonts w:ascii="Courier" w:hAnsi="Courier"/>
                          <w:sz w:val="11"/>
                          <w:szCs w:val="11"/>
                          <w:lang w:val="en-US"/>
                        </w:rPr>
                      </w:pPr>
                      <w:r>
                        <w:rPr>
                          <w:rFonts w:ascii="Courier" w:hAnsi="Courier"/>
                          <w:sz w:val="11"/>
                          <w:szCs w:val="11"/>
                          <w:lang w:val="en-US"/>
                        </w:rPr>
                        <w:t xml:space="preserve">            </w:t>
                      </w:r>
                      <w:r w:rsidRPr="00A840BF">
                        <w:rPr>
                          <w:rFonts w:ascii="Courier" w:hAnsi="Courier"/>
                          <w:sz w:val="11"/>
                          <w:szCs w:val="11"/>
                          <w:lang w:val="en-US"/>
                        </w:rPr>
                        <w:t>plot_Multi_BaselinePlot.sh $PATH_1650/SAR_SM/MSBAS/ARGENTINE/BaselinePlots_set1_set2/ModeList.txt</w:t>
                      </w:r>
                    </w:p>
                    <w:p w14:paraId="7C26D9B6" w14:textId="32F48E8C" w:rsidR="00EF79BC" w:rsidRPr="00A840BF" w:rsidRDefault="00EF79BC" w:rsidP="00FF7DE6">
                      <w:pPr>
                        <w:pStyle w:val="Body"/>
                        <w:jc w:val="left"/>
                        <w:rPr>
                          <w:rFonts w:ascii="Courier" w:hAnsi="Courier"/>
                          <w:sz w:val="11"/>
                          <w:szCs w:val="11"/>
                          <w:lang w:val="en-US"/>
                        </w:rPr>
                      </w:pPr>
                      <w:r>
                        <w:rPr>
                          <w:rFonts w:ascii="Courier" w:hAnsi="Courier"/>
                          <w:sz w:val="11"/>
                          <w:szCs w:val="11"/>
                          <w:lang w:val="en-US"/>
                        </w:rPr>
                        <w:t xml:space="preserve">         </w:t>
                      </w:r>
                    </w:p>
                    <w:p w14:paraId="797B225C" w14:textId="2B84D110" w:rsidR="00EF79BC" w:rsidRPr="00A840BF" w:rsidRDefault="00EF79BC" w:rsidP="00FF7DE6">
                      <w:pPr>
                        <w:pStyle w:val="Body"/>
                        <w:jc w:val="left"/>
                        <w:rPr>
                          <w:rFonts w:ascii="Courier" w:hAnsi="Courier"/>
                          <w:sz w:val="11"/>
                          <w:szCs w:val="11"/>
                          <w:lang w:val="en-US"/>
                        </w:rPr>
                      </w:pPr>
                      <w:r>
                        <w:rPr>
                          <w:rFonts w:ascii="Courier" w:hAnsi="Courier"/>
                          <w:sz w:val="11"/>
                          <w:szCs w:val="11"/>
                          <w:lang w:val="en-US"/>
                        </w:rPr>
                        <w:t xml:space="preserve">      </w:t>
                      </w:r>
                      <w:r w:rsidRPr="00A840BF">
                        <w:rPr>
                          <w:rFonts w:ascii="Courier" w:hAnsi="Courier"/>
                          <w:sz w:val="11"/>
                          <w:szCs w:val="11"/>
                          <w:lang w:val="en-US"/>
                        </w:rPr>
                        <w:t>fi</w:t>
                      </w:r>
                    </w:p>
                    <w:p w14:paraId="03E21E62"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fi</w:t>
                      </w:r>
                    </w:p>
                    <w:p w14:paraId="14B44BED" w14:textId="77777777" w:rsidR="00EF79BC" w:rsidRPr="00A840BF" w:rsidRDefault="00EF79BC" w:rsidP="00FF7DE6">
                      <w:pPr>
                        <w:pStyle w:val="Body"/>
                        <w:jc w:val="left"/>
                        <w:rPr>
                          <w:rFonts w:ascii="Courier" w:hAnsi="Courier"/>
                          <w:sz w:val="11"/>
                          <w:szCs w:val="11"/>
                          <w:lang w:val="en-US"/>
                        </w:rPr>
                      </w:pPr>
                    </w:p>
                    <w:p w14:paraId="63D19105"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echo "Ending $0" &gt;&gt; $PATH_1650/SAR_CSL/S1/ARG_DOMU_LAGUNA/Last_Run_Cron_Step1.txt</w:t>
                      </w:r>
                    </w:p>
                    <w:p w14:paraId="0E734544" w14:textId="79B5696B"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date &gt;&gt; $PATH_1650/SAR_CSL/S1/ARG_DOMU_LAGUNA/Last_Run_Cron_Step1.txt</w:t>
                      </w:r>
                    </w:p>
                    <w:p w14:paraId="300EC730" w14:textId="77777777" w:rsidR="00EF79BC" w:rsidRDefault="00EF79BC"/>
                  </w:txbxContent>
                </v:textbox>
                <w10:wrap type="square" anchory="page"/>
              </v:shape>
            </w:pict>
          </mc:Fallback>
        </mc:AlternateContent>
      </w:r>
    </w:p>
    <w:p w14:paraId="45BD7648" w14:textId="77777777" w:rsidR="00D71998" w:rsidRPr="006D39B9" w:rsidRDefault="00D71998" w:rsidP="00D71998">
      <w:pPr>
        <w:pStyle w:val="Body"/>
        <w:rPr>
          <w:lang w:val="en-US"/>
        </w:rPr>
      </w:pPr>
    </w:p>
    <w:p w14:paraId="106F896B" w14:textId="77777777" w:rsidR="00D71998" w:rsidRDefault="00D71998" w:rsidP="00D71998">
      <w:pPr>
        <w:pBdr>
          <w:top w:val="nil"/>
          <w:left w:val="nil"/>
          <w:bottom w:val="nil"/>
          <w:right w:val="nil"/>
          <w:between w:val="nil"/>
          <w:bar w:val="nil"/>
        </w:pBdr>
      </w:pPr>
      <w:r>
        <w:rPr>
          <w:noProof/>
          <w:lang w:val="en-GB"/>
        </w:rPr>
        <mc:AlternateContent>
          <mc:Choice Requires="wps">
            <w:drawing>
              <wp:anchor distT="0" distB="0" distL="114300" distR="114300" simplePos="0" relativeHeight="251709440" behindDoc="0" locked="0" layoutInCell="1" allowOverlap="1" wp14:anchorId="70D87ED8" wp14:editId="10C98000">
                <wp:simplePos x="0" y="0"/>
                <wp:positionH relativeFrom="column">
                  <wp:posOffset>-71755</wp:posOffset>
                </wp:positionH>
                <wp:positionV relativeFrom="paragraph">
                  <wp:posOffset>6380480</wp:posOffset>
                </wp:positionV>
                <wp:extent cx="6120130" cy="258445"/>
                <wp:effectExtent l="0" t="0" r="1270" b="12065"/>
                <wp:wrapNone/>
                <wp:docPr id="52" name="Text Box 52"/>
                <wp:cNvGraphicFramePr/>
                <a:graphic xmlns:a="http://schemas.openxmlformats.org/drawingml/2006/main">
                  <a:graphicData uri="http://schemas.microsoft.com/office/word/2010/wordprocessingShape">
                    <wps:wsp>
                      <wps:cNvSpPr txBox="1"/>
                      <wps:spPr>
                        <a:xfrm>
                          <a:off x="0" y="0"/>
                          <a:ext cx="6120130" cy="258445"/>
                        </a:xfrm>
                        <a:prstGeom prst="rect">
                          <a:avLst/>
                        </a:prstGeom>
                        <a:solidFill>
                          <a:prstClr val="white"/>
                        </a:solidFill>
                        <a:ln>
                          <a:noFill/>
                        </a:ln>
                      </wps:spPr>
                      <wps:txbx>
                        <w:txbxContent>
                          <w:p w14:paraId="43D46CB9" w14:textId="53CDAEED" w:rsidR="00EF79BC" w:rsidRPr="00B961A8" w:rsidRDefault="00EF79BC" w:rsidP="00D71998">
                            <w:pPr>
                              <w:pStyle w:val="Caption"/>
                            </w:pPr>
                            <w:bookmarkStart w:id="228" w:name="_Toc117609851"/>
                            <w:r>
                              <w:t xml:space="preserve">Figure </w:t>
                            </w:r>
                            <w:r>
                              <w:fldChar w:fldCharType="begin"/>
                            </w:r>
                            <w:r>
                              <w:instrText xml:space="preserve"> SEQ Figure \* ARABIC </w:instrText>
                            </w:r>
                            <w:r>
                              <w:fldChar w:fldCharType="separate"/>
                            </w:r>
                            <w:r w:rsidR="00311AEB">
                              <w:rPr>
                                <w:noProof/>
                              </w:rPr>
                              <w:t>23</w:t>
                            </w:r>
                            <w:r>
                              <w:rPr>
                                <w:noProof/>
                              </w:rPr>
                              <w:fldChar w:fldCharType="end"/>
                            </w:r>
                            <w:r>
                              <w:t>: flow chart of cron job step 1 (read and coregister images)</w:t>
                            </w:r>
                            <w:bookmarkEnd w:id="2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D87ED8" id="Text Box 52" o:spid="_x0000_s1110" type="#_x0000_t202" style="position:absolute;margin-left:-5.65pt;margin-top:502.4pt;width:481.9pt;height:20.3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" stroked="f">
                <v:textbox style="mso-fit-shape-to-text:t" inset="0,0,0,0">
                  <w:txbxContent>
                    <w:p w14:paraId="43D46CB9" w14:textId="53CDAEED" w:rsidR="00EF79BC" w:rsidRPr="00B961A8" w:rsidRDefault="00EF79BC" w:rsidP="00D71998">
                      <w:pPr>
                        <w:pStyle w:val="Caption"/>
                      </w:pPr>
                      <w:bookmarkStart w:id="267" w:name="_Toc117609851"/>
                      <w:r>
                        <w:t xml:space="preserve">Figure </w:t>
                      </w:r>
                      <w:r>
                        <w:fldChar w:fldCharType="begin"/>
                      </w:r>
                      <w:r>
                        <w:instrText xml:space="preserve"> SEQ Figure \* ARABIC </w:instrText>
                      </w:r>
                      <w:r>
                        <w:fldChar w:fldCharType="separate"/>
                      </w:r>
                      <w:r w:rsidR="00311AEB">
                        <w:rPr>
                          <w:noProof/>
                        </w:rPr>
                        <w:t>23</w:t>
                      </w:r>
                      <w:r>
                        <w:rPr>
                          <w:noProof/>
                        </w:rPr>
                        <w:fldChar w:fldCharType="end"/>
                      </w:r>
                      <w:r>
                        <w:t>: flow chart of cron job step 1 (read and coregister images)</w:t>
                      </w:r>
                      <w:bookmarkEnd w:id="267"/>
                    </w:p>
                  </w:txbxContent>
                </v:textbox>
              </v:shape>
            </w:pict>
          </mc:Fallback>
        </mc:AlternateContent>
      </w:r>
      <w:r>
        <w:rPr>
          <w:noProof/>
          <w:bdr w:val="nil"/>
          <w:lang w:val="en-GB"/>
        </w:rPr>
        <w:drawing>
          <wp:anchor distT="0" distB="0" distL="114300" distR="114300" simplePos="0" relativeHeight="251708416" behindDoc="0" locked="0" layoutInCell="1" allowOverlap="1" wp14:anchorId="26DBD4B7" wp14:editId="0031C7C5">
            <wp:simplePos x="0" y="0"/>
            <wp:positionH relativeFrom="column">
              <wp:posOffset>-71755</wp:posOffset>
            </wp:positionH>
            <wp:positionV relativeFrom="paragraph">
              <wp:posOffset>298813</wp:posOffset>
            </wp:positionV>
            <wp:extent cx="6120130" cy="6024880"/>
            <wp:effectExtent l="0" t="0" r="1270"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6120130" cy="6024880"/>
                    </a:xfrm>
                    <a:prstGeom prst="rect">
                      <a:avLst/>
                    </a:prstGeom>
                  </pic:spPr>
                </pic:pic>
              </a:graphicData>
            </a:graphic>
          </wp:anchor>
        </w:drawing>
      </w:r>
      <w:r>
        <w:br w:type="page"/>
      </w:r>
    </w:p>
    <w:p w14:paraId="21F77882" w14:textId="77777777" w:rsidR="00D71998" w:rsidRPr="006D39B9" w:rsidRDefault="00D71998" w:rsidP="00D71998">
      <w:pPr>
        <w:pBdr>
          <w:top w:val="nil"/>
          <w:left w:val="nil"/>
          <w:bottom w:val="nil"/>
          <w:right w:val="nil"/>
          <w:between w:val="nil"/>
          <w:bar w:val="nil"/>
        </w:pBdr>
        <w:rPr>
          <w:rFonts w:ascii="Helvetica" w:eastAsia="Arial Unicode MS" w:hAnsi="Helvetica" w:cs="Arial Unicode MS"/>
          <w:b/>
          <w:bCs/>
          <w:color w:val="000000"/>
          <w:sz w:val="22"/>
          <w:szCs w:val="32"/>
          <w:bdr w:val="nil"/>
        </w:rPr>
      </w:pPr>
    </w:p>
    <w:p w14:paraId="2DD6D444" w14:textId="77777777" w:rsidR="00D71998" w:rsidRPr="006D39B9" w:rsidRDefault="00D71998">
      <w:pPr>
        <w:pStyle w:val="Style2"/>
        <w:numPr>
          <w:ilvl w:val="0"/>
          <w:numId w:val="72"/>
        </w:numPr>
        <w:rPr>
          <w:lang w:val="en-US"/>
        </w:rPr>
      </w:pPr>
      <w:bookmarkStart w:id="229" w:name="_Toc125735409"/>
      <w:r w:rsidRPr="006D39B9">
        <w:rPr>
          <w:i/>
          <w:lang w:val="en-US"/>
        </w:rPr>
        <w:t>Domuyo_S1_Step2_MassProc.sh</w:t>
      </w:r>
      <w:bookmarkEnd w:id="229"/>
      <w:r>
        <w:rPr>
          <w:i/>
          <w:lang w:val="en-US"/>
        </w:rPr>
        <w:fldChar w:fldCharType="begin"/>
      </w:r>
      <w:r w:rsidRPr="000C381B">
        <w:rPr>
          <w:lang w:val="en-US"/>
        </w:rPr>
        <w:instrText xml:space="preserve"> XE "</w:instrText>
      </w:r>
      <w:r w:rsidRPr="005276FC">
        <w:rPr>
          <w:b w:val="0"/>
          <w:i/>
          <w:lang w:val="en-US"/>
        </w:rPr>
        <w:instrText>Domuyo_S1_Step2_MassProc.sh</w:instrText>
      </w:r>
      <w:r w:rsidRPr="000C381B">
        <w:rPr>
          <w:lang w:val="en-US"/>
        </w:rPr>
        <w:instrText xml:space="preserve">" </w:instrText>
      </w:r>
      <w:r>
        <w:rPr>
          <w:i/>
          <w:lang w:val="en-US"/>
        </w:rPr>
        <w:fldChar w:fldCharType="end"/>
      </w:r>
      <w:r w:rsidRPr="006D39B9">
        <w:rPr>
          <w:lang w:val="en-US"/>
        </w:rPr>
        <w:t xml:space="preserve">   </w:t>
      </w:r>
    </w:p>
    <w:p w14:paraId="259A01A8" w14:textId="77777777" w:rsidR="00D71998" w:rsidRPr="006D39B9" w:rsidRDefault="00D71998" w:rsidP="00D71998">
      <w:pPr>
        <w:pStyle w:val="Body"/>
        <w:rPr>
          <w:lang w:val="en-US"/>
        </w:rPr>
      </w:pPr>
    </w:p>
    <w:p w14:paraId="203E526A" w14:textId="77777777" w:rsidR="00D71998" w:rsidRPr="006D39B9" w:rsidRDefault="00D71998" w:rsidP="00D71998">
      <w:pPr>
        <w:pStyle w:val="Body"/>
        <w:rPr>
          <w:lang w:val="en-US"/>
        </w:rPr>
      </w:pPr>
      <w:r w:rsidRPr="006D39B9">
        <w:rPr>
          <w:noProof/>
          <w:lang w:val="en-GB"/>
        </w:rPr>
        <mc:AlternateContent>
          <mc:Choice Requires="wps">
            <w:drawing>
              <wp:anchor distT="0" distB="0" distL="114300" distR="114300" simplePos="0" relativeHeight="251687936" behindDoc="0" locked="0" layoutInCell="1" allowOverlap="1" wp14:anchorId="6967C98F" wp14:editId="04570190">
                <wp:simplePos x="0" y="0"/>
                <wp:positionH relativeFrom="column">
                  <wp:posOffset>0</wp:posOffset>
                </wp:positionH>
                <wp:positionV relativeFrom="paragraph">
                  <wp:posOffset>0</wp:posOffset>
                </wp:positionV>
                <wp:extent cx="6126480" cy="7844155"/>
                <wp:effectExtent l="0" t="0" r="0" b="0"/>
                <wp:wrapSquare wrapText="bothSides"/>
                <wp:docPr id="175" name="Text Box 175"/>
                <wp:cNvGraphicFramePr/>
                <a:graphic xmlns:a="http://schemas.openxmlformats.org/drawingml/2006/main">
                  <a:graphicData uri="http://schemas.microsoft.com/office/word/2010/wordprocessingShape">
                    <wps:wsp>
                      <wps:cNvSpPr txBox="1"/>
                      <wps:spPr>
                        <a:xfrm>
                          <a:off x="0" y="0"/>
                          <a:ext cx="6126480" cy="7844155"/>
                        </a:xfrm>
                        <a:prstGeom prst="rect">
                          <a:avLst/>
                        </a:prstGeom>
                        <a:noFill/>
                        <a:ln w="6350">
                          <a:solidFill>
                            <a:prstClr val="black"/>
                          </a:solidFill>
                        </a:ln>
                      </wps:spPr>
                      <wps:txbx>
                        <w:txbxContent>
                          <w:p w14:paraId="267F23EA" w14:textId="77777777" w:rsidR="00EF79BC" w:rsidRPr="00897519" w:rsidRDefault="00EF79BC" w:rsidP="00D71998">
                            <w:pPr>
                              <w:pStyle w:val="Body"/>
                              <w:jc w:val="left"/>
                              <w:rPr>
                                <w:rFonts w:ascii="Courier" w:hAnsi="Courier"/>
                                <w:sz w:val="13"/>
                                <w:szCs w:val="13"/>
                                <w:lang w:val="en-US"/>
                              </w:rPr>
                            </w:pPr>
                            <w:r w:rsidRPr="00897519">
                              <w:rPr>
                                <w:rFonts w:ascii="Courier" w:hAnsi="Courier"/>
                                <w:sz w:val="13"/>
                                <w:szCs w:val="13"/>
                                <w:lang w:val="en-US"/>
                              </w:rPr>
                              <w:t>#!/bin/bash</w:t>
                            </w:r>
                          </w:p>
                          <w:p w14:paraId="76919542" w14:textId="77777777" w:rsidR="00EF79BC" w:rsidRPr="00897519" w:rsidRDefault="00EF79BC" w:rsidP="00D71998">
                            <w:pPr>
                              <w:pStyle w:val="Body"/>
                              <w:jc w:val="left"/>
                              <w:rPr>
                                <w:rFonts w:ascii="Courier" w:hAnsi="Courier"/>
                                <w:sz w:val="13"/>
                                <w:szCs w:val="13"/>
                                <w:lang w:val="en-US"/>
                              </w:rPr>
                            </w:pPr>
                            <w:r w:rsidRPr="00897519">
                              <w:rPr>
                                <w:rFonts w:ascii="Courier" w:hAnsi="Courier"/>
                                <w:sz w:val="13"/>
                                <w:szCs w:val="13"/>
                                <w:lang w:val="en-US"/>
                              </w:rPr>
                              <w:t># Script to run in cronjob for processing Domuyo images:</w:t>
                            </w:r>
                          </w:p>
                          <w:p w14:paraId="4A17E93B" w14:textId="77777777" w:rsidR="00EF79BC" w:rsidRPr="00897519" w:rsidRDefault="00EF79BC" w:rsidP="00D71998">
                            <w:pPr>
                              <w:pStyle w:val="Body"/>
                              <w:jc w:val="left"/>
                              <w:rPr>
                                <w:rFonts w:ascii="Courier" w:hAnsi="Courier"/>
                                <w:sz w:val="13"/>
                                <w:szCs w:val="13"/>
                                <w:lang w:val="en-US"/>
                              </w:rPr>
                            </w:pPr>
                            <w:r w:rsidRPr="00897519">
                              <w:rPr>
                                <w:rFonts w:ascii="Courier" w:hAnsi="Courier"/>
                                <w:sz w:val="13"/>
                                <w:szCs w:val="13"/>
                                <w:lang w:val="en-US"/>
                              </w:rPr>
                              <w:t xml:space="preserve"># Runs a mass processing after having checked that no other process is using the same param file (on this computer). </w:t>
                            </w:r>
                          </w:p>
                          <w:p w14:paraId="125B57C6" w14:textId="77777777" w:rsidR="00EF79BC" w:rsidRPr="00897519" w:rsidRDefault="00EF79BC" w:rsidP="00D71998">
                            <w:pPr>
                              <w:pStyle w:val="Body"/>
                              <w:jc w:val="left"/>
                              <w:rPr>
                                <w:rFonts w:ascii="Courier" w:hAnsi="Courier"/>
                                <w:sz w:val="13"/>
                                <w:szCs w:val="13"/>
                                <w:lang w:val="en-US"/>
                              </w:rPr>
                            </w:pPr>
                            <w:r w:rsidRPr="00897519">
                              <w:rPr>
                                <w:rFonts w:ascii="Courier" w:hAnsi="Courier"/>
                                <w:sz w:val="13"/>
                                <w:szCs w:val="13"/>
                                <w:lang w:val="en-US"/>
                              </w:rPr>
                              <w:t>#</w:t>
                            </w:r>
                          </w:p>
                          <w:p w14:paraId="55430A84" w14:textId="77777777" w:rsidR="00EF79BC" w:rsidRPr="00897519" w:rsidRDefault="00EF79BC" w:rsidP="00D71998">
                            <w:pPr>
                              <w:pStyle w:val="Body"/>
                              <w:jc w:val="left"/>
                              <w:rPr>
                                <w:rFonts w:ascii="Courier" w:hAnsi="Courier"/>
                                <w:sz w:val="13"/>
                                <w:szCs w:val="13"/>
                                <w:lang w:val="en-US"/>
                              </w:rPr>
                            </w:pPr>
                            <w:r w:rsidRPr="00897519">
                              <w:rPr>
                                <w:rFonts w:ascii="Courier" w:hAnsi="Courier"/>
                                <w:sz w:val="13"/>
                                <w:szCs w:val="13"/>
                                <w:lang w:val="en-US"/>
                              </w:rPr>
                              <w:t># NOTE: usualy by running the reading and coregistration at 1 am, it is finished around 1am30</w:t>
                            </w:r>
                          </w:p>
                          <w:p w14:paraId="07F73DA7" w14:textId="77777777" w:rsidR="00EF79BC" w:rsidRPr="00897519" w:rsidRDefault="00EF79BC" w:rsidP="00D71998">
                            <w:pPr>
                              <w:pStyle w:val="Body"/>
                              <w:jc w:val="left"/>
                              <w:rPr>
                                <w:rFonts w:ascii="Courier" w:hAnsi="Courier"/>
                                <w:sz w:val="13"/>
                                <w:szCs w:val="13"/>
                                <w:lang w:val="en-US"/>
                              </w:rPr>
                            </w:pPr>
                            <w:r w:rsidRPr="00897519">
                              <w:rPr>
                                <w:rFonts w:ascii="Courier" w:hAnsi="Courier"/>
                                <w:sz w:val="13"/>
                                <w:szCs w:val="13"/>
                                <w:lang w:val="en-US"/>
                              </w:rPr>
                              <w:t>#       hence this script should be safely launched around 2 am for instance.</w:t>
                            </w:r>
                          </w:p>
                          <w:p w14:paraId="3304DF06" w14:textId="77777777" w:rsidR="00EF79BC" w:rsidRPr="00897519" w:rsidRDefault="00EF79BC" w:rsidP="00D71998">
                            <w:pPr>
                              <w:pStyle w:val="Body"/>
                              <w:jc w:val="left"/>
                              <w:rPr>
                                <w:rFonts w:ascii="Courier" w:hAnsi="Courier"/>
                                <w:sz w:val="13"/>
                                <w:szCs w:val="13"/>
                                <w:lang w:val="en-US"/>
                              </w:rPr>
                            </w:pPr>
                            <w:r w:rsidRPr="00897519">
                              <w:rPr>
                                <w:rFonts w:ascii="Courier" w:hAnsi="Courier"/>
                                <w:sz w:val="13"/>
                                <w:szCs w:val="13"/>
                                <w:lang w:val="en-US"/>
                              </w:rPr>
                              <w:t>#       Nevertheless because VVP_S1_Step1_Read_SMCoreg_Pairs.sh uses RadAll_Img.sh, which also move updated prelim orbit images at all levels in _CLN dir,</w:t>
                            </w:r>
                          </w:p>
                          <w:p w14:paraId="5CECBB3A" w14:textId="77777777" w:rsidR="00EF79BC" w:rsidRPr="00897519" w:rsidRDefault="00EF79BC" w:rsidP="00D71998">
                            <w:pPr>
                              <w:pStyle w:val="Body"/>
                              <w:jc w:val="left"/>
                              <w:rPr>
                                <w:rFonts w:ascii="Courier" w:hAnsi="Courier"/>
                                <w:sz w:val="13"/>
                                <w:szCs w:val="13"/>
                                <w:lang w:val="en-US"/>
                              </w:rPr>
                            </w:pPr>
                            <w:r w:rsidRPr="00897519">
                              <w:rPr>
                                <w:rFonts w:ascii="Courier" w:hAnsi="Courier"/>
                                <w:sz w:val="13"/>
                                <w:szCs w:val="13"/>
                                <w:lang w:val="en-US"/>
                              </w:rPr>
                              <w:t>#       and coregister images on super masters, one check that it is not running anymore before starting.</w:t>
                            </w:r>
                          </w:p>
                          <w:p w14:paraId="00D775F1" w14:textId="77777777" w:rsidR="00EF79BC" w:rsidRPr="00897519" w:rsidRDefault="00EF79BC" w:rsidP="00D71998">
                            <w:pPr>
                              <w:pStyle w:val="Body"/>
                              <w:jc w:val="left"/>
                              <w:rPr>
                                <w:rFonts w:ascii="Courier" w:hAnsi="Courier"/>
                                <w:sz w:val="13"/>
                                <w:szCs w:val="13"/>
                                <w:lang w:val="en-US"/>
                              </w:rPr>
                            </w:pPr>
                          </w:p>
                          <w:p w14:paraId="64D4582B" w14:textId="77777777" w:rsidR="00EF79BC" w:rsidRPr="00897519" w:rsidRDefault="00EF79BC" w:rsidP="00D71998">
                            <w:pPr>
                              <w:pStyle w:val="Body"/>
                              <w:jc w:val="left"/>
                              <w:rPr>
                                <w:rFonts w:ascii="Courier" w:hAnsi="Courier"/>
                                <w:sz w:val="13"/>
                                <w:szCs w:val="13"/>
                                <w:lang w:val="en-US"/>
                              </w:rPr>
                            </w:pPr>
                            <w:r w:rsidRPr="00897519">
                              <w:rPr>
                                <w:rFonts w:ascii="Courier" w:hAnsi="Courier"/>
                                <w:sz w:val="13"/>
                                <w:szCs w:val="13"/>
                                <w:lang w:val="en-US"/>
                              </w:rPr>
                              <w:t>source $HOME/.bashrc</w:t>
                            </w:r>
                          </w:p>
                          <w:p w14:paraId="41475D9D" w14:textId="77777777" w:rsidR="00EF79BC" w:rsidRPr="00897519" w:rsidRDefault="00EF79BC" w:rsidP="00D71998">
                            <w:pPr>
                              <w:pStyle w:val="Body"/>
                              <w:jc w:val="left"/>
                              <w:rPr>
                                <w:rFonts w:ascii="Courier" w:hAnsi="Courier"/>
                                <w:sz w:val="13"/>
                                <w:szCs w:val="13"/>
                                <w:lang w:val="en-US"/>
                              </w:rPr>
                            </w:pPr>
                          </w:p>
                          <w:p w14:paraId="69DF15DE" w14:textId="77777777" w:rsidR="00EF79BC" w:rsidRPr="00897519" w:rsidRDefault="00EF79BC" w:rsidP="00D71998">
                            <w:pPr>
                              <w:pStyle w:val="Body"/>
                              <w:jc w:val="left"/>
                              <w:rPr>
                                <w:rFonts w:ascii="Courier" w:hAnsi="Courier"/>
                                <w:sz w:val="13"/>
                                <w:szCs w:val="13"/>
                                <w:lang w:val="en-US"/>
                              </w:rPr>
                            </w:pPr>
                            <w:r w:rsidRPr="00897519">
                              <w:rPr>
                                <w:rFonts w:ascii="Courier" w:hAnsi="Courier"/>
                                <w:sz w:val="13"/>
                                <w:szCs w:val="13"/>
                                <w:lang w:val="en-US"/>
                              </w:rPr>
                              <w:t>echo "Starting $0"</w:t>
                            </w:r>
                          </w:p>
                          <w:p w14:paraId="2E56CA94" w14:textId="77777777" w:rsidR="00EF79BC" w:rsidRPr="00897519" w:rsidRDefault="00EF79BC" w:rsidP="00D71998">
                            <w:pPr>
                              <w:pStyle w:val="Body"/>
                              <w:jc w:val="left"/>
                              <w:rPr>
                                <w:rFonts w:ascii="Courier" w:hAnsi="Courier"/>
                                <w:sz w:val="13"/>
                                <w:szCs w:val="13"/>
                                <w:lang w:val="en-US"/>
                              </w:rPr>
                            </w:pPr>
                            <w:r w:rsidRPr="00897519">
                              <w:rPr>
                                <w:rFonts w:ascii="Courier" w:hAnsi="Courier"/>
                                <w:sz w:val="13"/>
                                <w:szCs w:val="13"/>
                                <w:lang w:val="en-US"/>
                              </w:rPr>
                              <w:t>cd</w:t>
                            </w:r>
                          </w:p>
                          <w:p w14:paraId="52A65CF1" w14:textId="77777777" w:rsidR="00EF79BC" w:rsidRPr="00897519" w:rsidRDefault="00EF79BC" w:rsidP="00D71998">
                            <w:pPr>
                              <w:pStyle w:val="Body"/>
                              <w:jc w:val="left"/>
                              <w:rPr>
                                <w:rFonts w:ascii="Courier" w:hAnsi="Courier"/>
                                <w:sz w:val="13"/>
                                <w:szCs w:val="13"/>
                                <w:lang w:val="en-US"/>
                              </w:rPr>
                            </w:pPr>
                          </w:p>
                          <w:p w14:paraId="534866D6" w14:textId="77777777" w:rsidR="00EF79BC" w:rsidRPr="00897519" w:rsidRDefault="00EF79BC" w:rsidP="00D71998">
                            <w:pPr>
                              <w:pStyle w:val="Body"/>
                              <w:jc w:val="left"/>
                              <w:rPr>
                                <w:rFonts w:ascii="Courier" w:hAnsi="Courier"/>
                                <w:sz w:val="13"/>
                                <w:szCs w:val="13"/>
                                <w:lang w:val="en-US"/>
                              </w:rPr>
                            </w:pPr>
                            <w:r w:rsidRPr="00897519">
                              <w:rPr>
                                <w:rFonts w:ascii="Courier" w:hAnsi="Courier"/>
                                <w:sz w:val="13"/>
                                <w:szCs w:val="13"/>
                                <w:lang w:val="en-US"/>
                              </w:rPr>
                              <w:t>BP=20</w:t>
                            </w:r>
                          </w:p>
                          <w:p w14:paraId="1B9DFF0E" w14:textId="77777777" w:rsidR="00EF79BC" w:rsidRPr="00897519" w:rsidRDefault="00EF79BC" w:rsidP="00D71998">
                            <w:pPr>
                              <w:pStyle w:val="Body"/>
                              <w:jc w:val="left"/>
                              <w:rPr>
                                <w:rFonts w:ascii="Courier" w:hAnsi="Courier"/>
                                <w:sz w:val="13"/>
                                <w:szCs w:val="13"/>
                                <w:lang w:val="en-US"/>
                              </w:rPr>
                            </w:pPr>
                          </w:p>
                          <w:p w14:paraId="174E715D" w14:textId="77777777" w:rsidR="00EF79BC" w:rsidRPr="00897519" w:rsidRDefault="00EF79BC" w:rsidP="00D71998">
                            <w:pPr>
                              <w:pStyle w:val="Body"/>
                              <w:jc w:val="left"/>
                              <w:rPr>
                                <w:rFonts w:ascii="Courier" w:hAnsi="Courier"/>
                                <w:sz w:val="13"/>
                                <w:szCs w:val="13"/>
                                <w:lang w:val="en-US"/>
                              </w:rPr>
                            </w:pPr>
                            <w:r w:rsidRPr="00897519">
                              <w:rPr>
                                <w:rFonts w:ascii="Courier" w:hAnsi="Courier"/>
                                <w:sz w:val="13"/>
                                <w:szCs w:val="13"/>
                                <w:lang w:val="en-US"/>
                              </w:rPr>
                              <w:t># some files</w:t>
                            </w:r>
                          </w:p>
                          <w:p w14:paraId="375FB5E2" w14:textId="77777777" w:rsidR="00EF79BC" w:rsidRPr="00897519" w:rsidRDefault="00EF79BC" w:rsidP="00D71998">
                            <w:pPr>
                              <w:pStyle w:val="Body"/>
                              <w:jc w:val="left"/>
                              <w:rPr>
                                <w:rFonts w:ascii="Courier" w:hAnsi="Courier"/>
                                <w:sz w:val="13"/>
                                <w:szCs w:val="13"/>
                                <w:lang w:val="en-US"/>
                              </w:rPr>
                            </w:pPr>
                            <w:r w:rsidRPr="00897519">
                              <w:rPr>
                                <w:rFonts w:ascii="Courier" w:hAnsi="Courier"/>
                                <w:sz w:val="13"/>
                                <w:szCs w:val="13"/>
                                <w:lang w:val="en-US"/>
                              </w:rPr>
                              <w:t>############</w:t>
                            </w:r>
                          </w:p>
                          <w:p w14:paraId="6DD1624F" w14:textId="77777777" w:rsidR="00EF79BC" w:rsidRPr="00897519" w:rsidRDefault="00EF79BC" w:rsidP="00D71998">
                            <w:pPr>
                              <w:pStyle w:val="Body"/>
                              <w:jc w:val="left"/>
                              <w:rPr>
                                <w:rFonts w:ascii="Courier" w:hAnsi="Courier"/>
                                <w:sz w:val="13"/>
                                <w:szCs w:val="13"/>
                                <w:lang w:val="en-US"/>
                              </w:rPr>
                            </w:pPr>
                            <w:r w:rsidRPr="00897519">
                              <w:rPr>
                                <w:rFonts w:ascii="Courier" w:hAnsi="Courier"/>
                                <w:sz w:val="13"/>
                                <w:szCs w:val="13"/>
                                <w:lang w:val="en-US"/>
                              </w:rPr>
                              <w:t>TABLEASC=$PATH_1650/SAR_SM/MSBAS/ARGENTINE/set1/table_0_${BP}_0_450.txt</w:t>
                            </w:r>
                          </w:p>
                          <w:p w14:paraId="14B56E48" w14:textId="77777777" w:rsidR="00EF79BC" w:rsidRPr="00897519" w:rsidRDefault="00EF79BC" w:rsidP="00D71998">
                            <w:pPr>
                              <w:pStyle w:val="Body"/>
                              <w:jc w:val="left"/>
                              <w:rPr>
                                <w:rFonts w:ascii="Courier" w:hAnsi="Courier"/>
                                <w:sz w:val="13"/>
                                <w:szCs w:val="13"/>
                                <w:lang w:val="en-US"/>
                              </w:rPr>
                            </w:pPr>
                            <w:r w:rsidRPr="00897519">
                              <w:rPr>
                                <w:rFonts w:ascii="Courier" w:hAnsi="Courier"/>
                                <w:sz w:val="13"/>
                                <w:szCs w:val="13"/>
                                <w:lang w:val="en-US"/>
                              </w:rPr>
                              <w:t>TABLEDESC=$PATH_1650/SAR_SM/MSBAS/ARGENTINE/set2/table_0_${BP}_0_450.txt</w:t>
                            </w:r>
                          </w:p>
                          <w:p w14:paraId="0F54841F" w14:textId="77777777" w:rsidR="00EF79BC" w:rsidRPr="00897519" w:rsidRDefault="00EF79BC" w:rsidP="00D71998">
                            <w:pPr>
                              <w:pStyle w:val="Body"/>
                              <w:jc w:val="left"/>
                              <w:rPr>
                                <w:rFonts w:ascii="Courier" w:hAnsi="Courier"/>
                                <w:sz w:val="13"/>
                                <w:szCs w:val="13"/>
                                <w:lang w:val="en-US"/>
                              </w:rPr>
                            </w:pPr>
                          </w:p>
                          <w:p w14:paraId="385D4313" w14:textId="27ED15BB" w:rsidR="00EF79BC" w:rsidRPr="00897519" w:rsidRDefault="00EF79BC" w:rsidP="00D71998">
                            <w:pPr>
                              <w:pStyle w:val="Body"/>
                              <w:jc w:val="left"/>
                              <w:rPr>
                                <w:rFonts w:ascii="Courier" w:hAnsi="Courier"/>
                                <w:sz w:val="13"/>
                                <w:szCs w:val="13"/>
                                <w:lang w:val="en-US"/>
                              </w:rPr>
                            </w:pPr>
                            <w:r w:rsidRPr="00897519">
                              <w:rPr>
                                <w:rFonts w:ascii="Courier" w:hAnsi="Courier"/>
                                <w:sz w:val="13"/>
                                <w:szCs w:val="13"/>
                                <w:lang w:val="en-US"/>
                              </w:rPr>
                              <w:t>PARAMPROCESSASC=$PATH_1650/Param_files_SuperMaster/S1/ARG_DOMU_LAGUNA_A_18/</w:t>
                            </w:r>
                            <w:r>
                              <w:rPr>
                                <w:rFonts w:ascii="Courier" w:hAnsi="Courier"/>
                                <w:sz w:val="13"/>
                                <w:szCs w:val="13"/>
                                <w:lang w:val="en-US"/>
                              </w:rPr>
                              <w:t>LaunchMasTerParam</w:t>
                            </w:r>
                            <w:r w:rsidRPr="00897519">
                              <w:rPr>
                                <w:rFonts w:ascii="Courier" w:hAnsi="Courier"/>
                                <w:sz w:val="13"/>
                                <w:szCs w:val="13"/>
                                <w:lang w:val="en-US"/>
                              </w:rPr>
                              <w:t>_S1_Arg_Domu_Laguna_A_18_Zoom1_ML4_MassProc_MaskCohWater.txt</w:t>
                            </w:r>
                          </w:p>
                          <w:p w14:paraId="6CE2F103" w14:textId="116E9B09" w:rsidR="00EF79BC" w:rsidRPr="00897519" w:rsidRDefault="00EF79BC" w:rsidP="00D71998">
                            <w:pPr>
                              <w:pStyle w:val="Body"/>
                              <w:jc w:val="left"/>
                              <w:rPr>
                                <w:rFonts w:ascii="Courier" w:hAnsi="Courier"/>
                                <w:sz w:val="13"/>
                                <w:szCs w:val="13"/>
                                <w:lang w:val="en-US"/>
                              </w:rPr>
                            </w:pPr>
                            <w:r w:rsidRPr="00897519">
                              <w:rPr>
                                <w:rFonts w:ascii="Courier" w:hAnsi="Courier"/>
                                <w:sz w:val="13"/>
                                <w:szCs w:val="13"/>
                                <w:lang w:val="en-US"/>
                              </w:rPr>
                              <w:t>PARAMPROCESSDESC=$PATH_1650/Param_files_SuperMaster/S1/ARG_DOMU_LAGUNA_D_83/</w:t>
                            </w:r>
                            <w:r>
                              <w:rPr>
                                <w:rFonts w:ascii="Courier" w:hAnsi="Courier"/>
                                <w:sz w:val="13"/>
                                <w:szCs w:val="13"/>
                                <w:lang w:val="en-US"/>
                              </w:rPr>
                              <w:t>LaunchMasTerParam</w:t>
                            </w:r>
                            <w:r w:rsidRPr="00897519">
                              <w:rPr>
                                <w:rFonts w:ascii="Courier" w:hAnsi="Courier"/>
                                <w:sz w:val="13"/>
                                <w:szCs w:val="13"/>
                                <w:lang w:val="en-US"/>
                              </w:rPr>
                              <w:t>_S1_Arg_Domu_Laguna_D_83_Zoom1_ML4_MassProc_Snaphu_WaterCohMask.txt</w:t>
                            </w:r>
                          </w:p>
                          <w:p w14:paraId="5944FA5F" w14:textId="77777777" w:rsidR="00EF79BC" w:rsidRPr="00897519" w:rsidRDefault="00EF79BC" w:rsidP="00D71998">
                            <w:pPr>
                              <w:pStyle w:val="Body"/>
                              <w:jc w:val="left"/>
                              <w:rPr>
                                <w:rFonts w:ascii="Courier" w:hAnsi="Courier"/>
                                <w:sz w:val="13"/>
                                <w:szCs w:val="13"/>
                                <w:lang w:val="en-US"/>
                              </w:rPr>
                            </w:pPr>
                          </w:p>
                          <w:p w14:paraId="4645F922" w14:textId="77777777" w:rsidR="00EF79BC" w:rsidRPr="00897519" w:rsidRDefault="00EF79BC" w:rsidP="00D71998">
                            <w:pPr>
                              <w:pStyle w:val="Body"/>
                              <w:jc w:val="left"/>
                              <w:rPr>
                                <w:rFonts w:ascii="Courier" w:hAnsi="Courier"/>
                                <w:sz w:val="13"/>
                                <w:szCs w:val="13"/>
                                <w:lang w:val="en-US"/>
                              </w:rPr>
                            </w:pPr>
                            <w:r w:rsidRPr="00897519">
                              <w:rPr>
                                <w:rFonts w:ascii="Courier" w:hAnsi="Courier"/>
                                <w:sz w:val="13"/>
                                <w:szCs w:val="13"/>
                                <w:lang w:val="en-US"/>
                              </w:rPr>
                              <w:t>PARAMASCNAME=`basename ${PARAMPROCESSASC}`</w:t>
                            </w:r>
                          </w:p>
                          <w:p w14:paraId="05737967" w14:textId="77777777" w:rsidR="00EF79BC" w:rsidRPr="00897519" w:rsidRDefault="00EF79BC" w:rsidP="00D71998">
                            <w:pPr>
                              <w:pStyle w:val="Body"/>
                              <w:jc w:val="left"/>
                              <w:rPr>
                                <w:rFonts w:ascii="Courier" w:hAnsi="Courier"/>
                                <w:sz w:val="13"/>
                                <w:szCs w:val="13"/>
                                <w:lang w:val="en-US"/>
                              </w:rPr>
                            </w:pPr>
                            <w:r w:rsidRPr="00897519">
                              <w:rPr>
                                <w:rFonts w:ascii="Courier" w:hAnsi="Courier"/>
                                <w:sz w:val="13"/>
                                <w:szCs w:val="13"/>
                                <w:lang w:val="en-US"/>
                              </w:rPr>
                              <w:t>PARAMDESCNAME=`basename ${PARAMPROCESSDESC}`</w:t>
                            </w:r>
                          </w:p>
                          <w:p w14:paraId="3A05150C" w14:textId="77777777" w:rsidR="00EF79BC" w:rsidRPr="00897519" w:rsidRDefault="00EF79BC" w:rsidP="00D71998">
                            <w:pPr>
                              <w:pStyle w:val="Body"/>
                              <w:jc w:val="left"/>
                              <w:rPr>
                                <w:rFonts w:ascii="Courier" w:hAnsi="Courier"/>
                                <w:sz w:val="13"/>
                                <w:szCs w:val="13"/>
                                <w:lang w:val="en-US"/>
                              </w:rPr>
                            </w:pPr>
                          </w:p>
                          <w:p w14:paraId="700542C6" w14:textId="77777777" w:rsidR="00EF79BC" w:rsidRPr="00897519" w:rsidRDefault="00EF79BC" w:rsidP="00D71998">
                            <w:pPr>
                              <w:pStyle w:val="Body"/>
                              <w:jc w:val="left"/>
                              <w:rPr>
                                <w:rFonts w:ascii="Courier" w:hAnsi="Courier"/>
                                <w:sz w:val="13"/>
                                <w:szCs w:val="13"/>
                                <w:lang w:val="en-US"/>
                              </w:rPr>
                            </w:pPr>
                            <w:r w:rsidRPr="00897519">
                              <w:rPr>
                                <w:rFonts w:ascii="Courier" w:hAnsi="Courier"/>
                                <w:sz w:val="13"/>
                                <w:szCs w:val="13"/>
                                <w:lang w:val="en-US"/>
                              </w:rPr>
                              <w:t>TODAY=`date`</w:t>
                            </w:r>
                          </w:p>
                          <w:p w14:paraId="14DFA8D5" w14:textId="77777777" w:rsidR="00EF79BC" w:rsidRPr="00897519" w:rsidRDefault="00EF79BC" w:rsidP="00D71998">
                            <w:pPr>
                              <w:pStyle w:val="Body"/>
                              <w:jc w:val="left"/>
                              <w:rPr>
                                <w:rFonts w:ascii="Courier" w:hAnsi="Courier"/>
                                <w:sz w:val="13"/>
                                <w:szCs w:val="13"/>
                                <w:lang w:val="en-US"/>
                              </w:rPr>
                            </w:pPr>
                          </w:p>
                          <w:p w14:paraId="635CB371" w14:textId="77777777" w:rsidR="00EF79BC" w:rsidRPr="00897519" w:rsidRDefault="00EF79BC" w:rsidP="00D71998">
                            <w:pPr>
                              <w:pStyle w:val="Body"/>
                              <w:jc w:val="left"/>
                              <w:rPr>
                                <w:rFonts w:ascii="Courier" w:hAnsi="Courier"/>
                                <w:sz w:val="13"/>
                                <w:szCs w:val="13"/>
                                <w:lang w:val="en-US"/>
                              </w:rPr>
                            </w:pPr>
                            <w:r w:rsidRPr="00897519">
                              <w:rPr>
                                <w:rFonts w:ascii="Courier" w:hAnsi="Courier"/>
                                <w:sz w:val="13"/>
                                <w:szCs w:val="13"/>
                                <w:lang w:val="en-US"/>
                              </w:rPr>
                              <w:t xml:space="preserve">## first restric pair table to last data  </w:t>
                            </w:r>
                          </w:p>
                          <w:p w14:paraId="765CDB80" w14:textId="77777777" w:rsidR="00EF79BC" w:rsidRPr="00897519" w:rsidRDefault="00EF79BC" w:rsidP="00D71998">
                            <w:pPr>
                              <w:pStyle w:val="Body"/>
                              <w:jc w:val="left"/>
                              <w:rPr>
                                <w:rFonts w:ascii="Courier" w:hAnsi="Courier"/>
                                <w:sz w:val="13"/>
                                <w:szCs w:val="13"/>
                                <w:lang w:val="en-US"/>
                              </w:rPr>
                            </w:pPr>
                            <w:r w:rsidRPr="00897519">
                              <w:rPr>
                                <w:rFonts w:ascii="Courier" w:hAnsi="Courier"/>
                                <w:sz w:val="13"/>
                                <w:szCs w:val="13"/>
                                <w:lang w:val="en-US"/>
                              </w:rPr>
                              <w:t>#RemovePairsFromFlist_WithImagesBefore.sh $PATH_1650/SAR_SM/MSBAS/ARGENTINE/set1/table_0_20_0_450.txt 20190425</w:t>
                            </w:r>
                          </w:p>
                          <w:p w14:paraId="635DBB74" w14:textId="77777777" w:rsidR="00EF79BC" w:rsidRPr="00897519" w:rsidRDefault="00EF79BC" w:rsidP="00D71998">
                            <w:pPr>
                              <w:pStyle w:val="Body"/>
                              <w:jc w:val="left"/>
                              <w:rPr>
                                <w:rFonts w:ascii="Courier" w:hAnsi="Courier"/>
                                <w:sz w:val="13"/>
                                <w:szCs w:val="13"/>
                                <w:lang w:val="en-US"/>
                              </w:rPr>
                            </w:pPr>
                            <w:r w:rsidRPr="00897519">
                              <w:rPr>
                                <w:rFonts w:ascii="Courier" w:hAnsi="Courier"/>
                                <w:sz w:val="13"/>
                                <w:szCs w:val="13"/>
                                <w:lang w:val="en-US"/>
                              </w:rPr>
                              <w:t>#RemovePairsFromFlist_WithImagesBefore.sh $PATH_1650/SAR_SM/MSBAS/ARGENTINE/set2/table_0_20_0_450.txt 20190430</w:t>
                            </w:r>
                          </w:p>
                          <w:p w14:paraId="1DED3805" w14:textId="77777777" w:rsidR="00EF79BC" w:rsidRPr="00897519" w:rsidRDefault="00EF79BC" w:rsidP="00D71998">
                            <w:pPr>
                              <w:pStyle w:val="Body"/>
                              <w:jc w:val="left"/>
                              <w:rPr>
                                <w:rFonts w:ascii="Courier" w:hAnsi="Courier"/>
                                <w:sz w:val="13"/>
                                <w:szCs w:val="13"/>
                                <w:lang w:val="en-US"/>
                              </w:rPr>
                            </w:pPr>
                            <w:r w:rsidRPr="00897519">
                              <w:rPr>
                                <w:rFonts w:ascii="Courier" w:hAnsi="Courier"/>
                                <w:sz w:val="13"/>
                                <w:szCs w:val="13"/>
                                <w:lang w:val="en-US"/>
                              </w:rPr>
                              <w:t>#TABLEASC=$PATH_1650/SAR_SM/MSBAS/ARGENTINE/set1/table_0_20_0_450.txt_Below20190425_NoBaselines_${TODAY}.txt</w:t>
                            </w:r>
                          </w:p>
                          <w:p w14:paraId="308ADA5B" w14:textId="77777777" w:rsidR="00EF79BC" w:rsidRPr="00897519" w:rsidRDefault="00EF79BC" w:rsidP="00D71998">
                            <w:pPr>
                              <w:pStyle w:val="Body"/>
                              <w:jc w:val="left"/>
                              <w:rPr>
                                <w:rFonts w:ascii="Courier" w:hAnsi="Courier"/>
                                <w:sz w:val="13"/>
                                <w:szCs w:val="13"/>
                                <w:lang w:val="en-US"/>
                              </w:rPr>
                            </w:pPr>
                            <w:r w:rsidRPr="00897519">
                              <w:rPr>
                                <w:rFonts w:ascii="Courier" w:hAnsi="Courier"/>
                                <w:sz w:val="13"/>
                                <w:szCs w:val="13"/>
                                <w:lang w:val="en-US"/>
                              </w:rPr>
                              <w:t>#TABLEDESC=$PATH_1650/SAR_SM/MSBAS/ARGENTINE/set2/table_0_20_0_450.txt_Below20190430_NoBaselines_${TODAY}.txt</w:t>
                            </w:r>
                          </w:p>
                          <w:p w14:paraId="59E793EC" w14:textId="77777777" w:rsidR="00EF79BC" w:rsidRPr="00897519" w:rsidRDefault="00EF79BC" w:rsidP="00D71998">
                            <w:pPr>
                              <w:pStyle w:val="Body"/>
                              <w:jc w:val="left"/>
                              <w:rPr>
                                <w:rFonts w:ascii="Courier" w:hAnsi="Courier"/>
                                <w:sz w:val="13"/>
                                <w:szCs w:val="13"/>
                                <w:lang w:val="en-US"/>
                              </w:rPr>
                            </w:pPr>
                          </w:p>
                          <w:p w14:paraId="2422ADC9" w14:textId="77777777" w:rsidR="00EF79BC" w:rsidRPr="00897519" w:rsidRDefault="00EF79BC" w:rsidP="00D71998">
                            <w:pPr>
                              <w:pStyle w:val="Body"/>
                              <w:jc w:val="left"/>
                              <w:rPr>
                                <w:rFonts w:ascii="Courier" w:hAnsi="Courier"/>
                                <w:sz w:val="13"/>
                                <w:szCs w:val="13"/>
                                <w:lang w:val="en-US"/>
                              </w:rPr>
                            </w:pPr>
                          </w:p>
                          <w:p w14:paraId="6171C4D2" w14:textId="77777777" w:rsidR="00EF79BC" w:rsidRPr="00897519" w:rsidRDefault="00EF79BC" w:rsidP="00D71998">
                            <w:pPr>
                              <w:pStyle w:val="Body"/>
                              <w:jc w:val="left"/>
                              <w:rPr>
                                <w:rFonts w:ascii="Courier" w:hAnsi="Courier"/>
                                <w:sz w:val="13"/>
                                <w:szCs w:val="13"/>
                                <w:lang w:val="en-US"/>
                              </w:rPr>
                            </w:pPr>
                            <w:r w:rsidRPr="00897519">
                              <w:rPr>
                                <w:rFonts w:ascii="Courier" w:hAnsi="Courier"/>
                                <w:sz w:val="13"/>
                                <w:szCs w:val="13"/>
                                <w:lang w:val="en-US"/>
                              </w:rPr>
                              <w:t># Check that Domuyo_S1_Step1_Read_SMCoreg_Pairs.sh is finished</w:t>
                            </w:r>
                          </w:p>
                          <w:p w14:paraId="64988D18" w14:textId="77777777" w:rsidR="00EF79BC" w:rsidRPr="00897519" w:rsidRDefault="00EF79BC" w:rsidP="00D71998">
                            <w:pPr>
                              <w:pStyle w:val="Body"/>
                              <w:jc w:val="left"/>
                              <w:rPr>
                                <w:rFonts w:ascii="Courier" w:hAnsi="Courier"/>
                                <w:sz w:val="13"/>
                                <w:szCs w:val="13"/>
                                <w:lang w:val="en-US"/>
                              </w:rPr>
                            </w:pPr>
                            <w:r w:rsidRPr="00897519">
                              <w:rPr>
                                <w:rFonts w:ascii="Courier" w:hAnsi="Courier"/>
                                <w:sz w:val="13"/>
                                <w:szCs w:val="13"/>
                                <w:lang w:val="en-US"/>
                              </w:rPr>
                              <w:t>#CHECKREAD=`ps -eaf | grep Domuyo_S1_Step1_Read_SMCoreg_Pairs.sh | grep -v "grep " | wc -l`</w:t>
                            </w:r>
                          </w:p>
                          <w:p w14:paraId="4B69C5A2" w14:textId="77777777" w:rsidR="00EF79BC" w:rsidRPr="00897519" w:rsidRDefault="00EF79BC" w:rsidP="00D71998">
                            <w:pPr>
                              <w:pStyle w:val="Body"/>
                              <w:jc w:val="left"/>
                              <w:rPr>
                                <w:rFonts w:ascii="Courier" w:hAnsi="Courier"/>
                                <w:sz w:val="13"/>
                                <w:szCs w:val="13"/>
                                <w:lang w:val="en-US"/>
                              </w:rPr>
                            </w:pPr>
                            <w:r w:rsidRPr="00897519">
                              <w:rPr>
                                <w:rFonts w:ascii="Courier" w:hAnsi="Courier"/>
                                <w:sz w:val="13"/>
                                <w:szCs w:val="13"/>
                                <w:lang w:val="en-US"/>
                              </w:rPr>
                              <w:t xml:space="preserve"># below will be 0 if no run and 2 if script is running (3 if two runs are in preogress etc...) </w:t>
                            </w:r>
                          </w:p>
                          <w:p w14:paraId="33CFB19E" w14:textId="77777777" w:rsidR="00EF79BC" w:rsidRPr="00897519" w:rsidRDefault="00EF79BC" w:rsidP="00D71998">
                            <w:pPr>
                              <w:pStyle w:val="Body"/>
                              <w:jc w:val="left"/>
                              <w:rPr>
                                <w:rFonts w:ascii="Courier" w:hAnsi="Courier"/>
                                <w:sz w:val="13"/>
                                <w:szCs w:val="13"/>
                                <w:lang w:val="en-US"/>
                              </w:rPr>
                            </w:pPr>
                            <w:r w:rsidRPr="00897519">
                              <w:rPr>
                                <w:rFonts w:ascii="Courier" w:hAnsi="Courier"/>
                                <w:sz w:val="13"/>
                                <w:szCs w:val="13"/>
                                <w:lang w:val="en-US"/>
                              </w:rPr>
                              <w:t>CHECKREAD=`ps -eaf | grep Domuyo_S1_Step1_Read_SMCoreg_Pairs.sh | grep -v "grep " | grep -v "dev/null" | wc -l`</w:t>
                            </w:r>
                          </w:p>
                          <w:p w14:paraId="41DDC51A" w14:textId="77777777" w:rsidR="00EF79BC" w:rsidRPr="00897519" w:rsidRDefault="00EF79BC" w:rsidP="00D71998">
                            <w:pPr>
                              <w:pStyle w:val="Body"/>
                              <w:jc w:val="left"/>
                              <w:rPr>
                                <w:rFonts w:ascii="Courier" w:hAnsi="Courier"/>
                                <w:sz w:val="13"/>
                                <w:szCs w:val="13"/>
                                <w:lang w:val="en-US"/>
                              </w:rPr>
                            </w:pPr>
                          </w:p>
                          <w:p w14:paraId="73DF53F4" w14:textId="77777777" w:rsidR="00EF79BC" w:rsidRPr="00897519" w:rsidRDefault="00EF79BC" w:rsidP="00D71998">
                            <w:pPr>
                              <w:pStyle w:val="Body"/>
                              <w:jc w:val="left"/>
                              <w:rPr>
                                <w:rFonts w:ascii="Courier" w:hAnsi="Courier"/>
                                <w:sz w:val="13"/>
                                <w:szCs w:val="13"/>
                                <w:lang w:val="en-US"/>
                              </w:rPr>
                            </w:pPr>
                            <w:r w:rsidRPr="00897519">
                              <w:rPr>
                                <w:rFonts w:ascii="Courier" w:hAnsi="Courier"/>
                                <w:sz w:val="13"/>
                                <w:szCs w:val="13"/>
                                <w:lang w:val="en-US"/>
                              </w:rPr>
                              <w:t xml:space="preserve">if [ ${CHECKREAD} -eq 0 ] </w:t>
                            </w:r>
                          </w:p>
                          <w:p w14:paraId="59A4ABDA" w14:textId="7D2D866F" w:rsidR="00EF79BC" w:rsidRPr="00897519" w:rsidRDefault="00EF79BC" w:rsidP="00D71998">
                            <w:pPr>
                              <w:pStyle w:val="Body"/>
                              <w:jc w:val="left"/>
                              <w:rPr>
                                <w:rFonts w:ascii="Courier" w:hAnsi="Courier"/>
                                <w:sz w:val="13"/>
                                <w:szCs w:val="13"/>
                                <w:lang w:val="en-US"/>
                              </w:rPr>
                            </w:pPr>
                            <w:r>
                              <w:rPr>
                                <w:rFonts w:ascii="Courier" w:hAnsi="Courier"/>
                                <w:sz w:val="13"/>
                                <w:szCs w:val="13"/>
                                <w:lang w:val="en-US"/>
                              </w:rPr>
                              <w:t xml:space="preserve">   </w:t>
                            </w:r>
                            <w:r w:rsidRPr="00897519">
                              <w:rPr>
                                <w:rFonts w:ascii="Courier" w:hAnsi="Courier"/>
                                <w:sz w:val="13"/>
                                <w:szCs w:val="13"/>
                                <w:lang w:val="en-US"/>
                              </w:rPr>
                              <w:t xml:space="preserve">then </w:t>
                            </w:r>
                          </w:p>
                          <w:p w14:paraId="1D61BFE9" w14:textId="3C539FA4" w:rsidR="00EF79BC" w:rsidRPr="00897519" w:rsidRDefault="00EF79BC" w:rsidP="00D71998">
                            <w:pPr>
                              <w:pStyle w:val="Body"/>
                              <w:jc w:val="left"/>
                              <w:rPr>
                                <w:rFonts w:ascii="Courier" w:hAnsi="Courier"/>
                                <w:sz w:val="13"/>
                                <w:szCs w:val="13"/>
                                <w:lang w:val="en-US"/>
                              </w:rPr>
                            </w:pPr>
                            <w:r>
                              <w:rPr>
                                <w:rFonts w:ascii="Courier" w:hAnsi="Courier"/>
                                <w:sz w:val="13"/>
                                <w:szCs w:val="13"/>
                                <w:lang w:val="en-US"/>
                              </w:rPr>
                              <w:t xml:space="preserve">      </w:t>
                            </w:r>
                            <w:r w:rsidRPr="00897519">
                              <w:rPr>
                                <w:rFonts w:ascii="Courier" w:hAnsi="Courier"/>
                                <w:sz w:val="13"/>
                                <w:szCs w:val="13"/>
                                <w:lang w:val="en-US"/>
                              </w:rPr>
                              <w:t xml:space="preserve"># OK, no more Domuyo_S1_Step1_Read_SMCoreg_Pairs.sh is running: </w:t>
                            </w:r>
                          </w:p>
                          <w:p w14:paraId="4A0C0ED5" w14:textId="02669F28" w:rsidR="00EF79BC" w:rsidRPr="00897519" w:rsidRDefault="00EF79BC" w:rsidP="00D71998">
                            <w:pPr>
                              <w:pStyle w:val="Body"/>
                              <w:jc w:val="left"/>
                              <w:rPr>
                                <w:rFonts w:ascii="Courier" w:hAnsi="Courier"/>
                                <w:sz w:val="13"/>
                                <w:szCs w:val="13"/>
                                <w:lang w:val="en-US"/>
                              </w:rPr>
                            </w:pPr>
                            <w:r>
                              <w:rPr>
                                <w:rFonts w:ascii="Courier" w:hAnsi="Courier"/>
                                <w:sz w:val="13"/>
                                <w:szCs w:val="13"/>
                                <w:lang w:val="en-US"/>
                              </w:rPr>
                              <w:t xml:space="preserve">      </w:t>
                            </w:r>
                            <w:r w:rsidRPr="00897519">
                              <w:rPr>
                                <w:rFonts w:ascii="Courier" w:hAnsi="Courier"/>
                                <w:sz w:val="13"/>
                                <w:szCs w:val="13"/>
                                <w:lang w:val="en-US"/>
                              </w:rPr>
                              <w:t xml:space="preserve"># Check that no other SuperMaster automatic Ascending and Desc mass processing uses the </w:t>
                            </w:r>
                            <w:r>
                              <w:rPr>
                                <w:rFonts w:ascii="Courier" w:hAnsi="Courier"/>
                                <w:sz w:val="13"/>
                                <w:szCs w:val="13"/>
                                <w:lang w:val="en-US"/>
                              </w:rPr>
                              <w:t>LaunchMasTerParam</w:t>
                            </w:r>
                            <w:r w:rsidRPr="00897519">
                              <w:rPr>
                                <w:rFonts w:ascii="Courier" w:hAnsi="Courier"/>
                                <w:sz w:val="13"/>
                                <w:szCs w:val="13"/>
                                <w:lang w:val="en-US"/>
                              </w:rPr>
                              <w:t>_.txt yet</w:t>
                            </w:r>
                          </w:p>
                          <w:p w14:paraId="4BA1DC44" w14:textId="34C8D5EB" w:rsidR="00EF79BC" w:rsidRPr="00897519" w:rsidRDefault="00EF79BC" w:rsidP="00D71998">
                            <w:pPr>
                              <w:pStyle w:val="Body"/>
                              <w:jc w:val="left"/>
                              <w:rPr>
                                <w:rFonts w:ascii="Courier" w:hAnsi="Courier"/>
                                <w:sz w:val="13"/>
                                <w:szCs w:val="13"/>
                                <w:lang w:val="en-US"/>
                              </w:rPr>
                            </w:pPr>
                            <w:r>
                              <w:rPr>
                                <w:rFonts w:ascii="Courier" w:hAnsi="Courier"/>
                                <w:sz w:val="13"/>
                                <w:szCs w:val="13"/>
                                <w:lang w:val="en-US"/>
                              </w:rPr>
                              <w:t xml:space="preserve">      </w:t>
                            </w:r>
                            <w:r w:rsidRPr="00897519">
                              <w:rPr>
                                <w:rFonts w:ascii="Courier" w:hAnsi="Courier"/>
                                <w:sz w:val="13"/>
                                <w:szCs w:val="13"/>
                                <w:lang w:val="en-US"/>
                              </w:rPr>
                              <w:t>CHECKASC=`ps -eaf | grep SuperMaster_MassProc.sh | grep -v "grep "  | grep ${PARAMASCNAME} | wc -l`</w:t>
                            </w:r>
                          </w:p>
                          <w:p w14:paraId="1B8C0335" w14:textId="2402ADFA" w:rsidR="00EF79BC" w:rsidRPr="00897519" w:rsidRDefault="00EF79BC" w:rsidP="00D71998">
                            <w:pPr>
                              <w:pStyle w:val="Body"/>
                              <w:jc w:val="left"/>
                              <w:rPr>
                                <w:rFonts w:ascii="Courier" w:hAnsi="Courier"/>
                                <w:sz w:val="13"/>
                                <w:szCs w:val="13"/>
                                <w:lang w:val="en-US"/>
                              </w:rPr>
                            </w:pPr>
                            <w:r>
                              <w:rPr>
                                <w:rFonts w:ascii="Courier" w:hAnsi="Courier"/>
                                <w:sz w:val="13"/>
                                <w:szCs w:val="13"/>
                                <w:lang w:val="en-US"/>
                              </w:rPr>
                              <w:t xml:space="preserve">      </w:t>
                            </w:r>
                            <w:r w:rsidRPr="00897519">
                              <w:rPr>
                                <w:rFonts w:ascii="Courier" w:hAnsi="Courier"/>
                                <w:sz w:val="13"/>
                                <w:szCs w:val="13"/>
                                <w:lang w:val="en-US"/>
                              </w:rPr>
                              <w:t>CHECKDESC=`ps -eaf | grep SuperMaster_MassProc.sh | grep -v "grep " | grep ${PARAMDESCNAME} | wc -l`</w:t>
                            </w:r>
                          </w:p>
                          <w:p w14:paraId="6563CE4F" w14:textId="1641E3FF" w:rsidR="00EF79BC" w:rsidRPr="00897519" w:rsidRDefault="00EF79BC" w:rsidP="00D71998">
                            <w:pPr>
                              <w:pStyle w:val="Body"/>
                              <w:jc w:val="left"/>
                              <w:rPr>
                                <w:rFonts w:ascii="Courier" w:hAnsi="Courier"/>
                                <w:sz w:val="13"/>
                                <w:szCs w:val="13"/>
                                <w:lang w:val="en-US"/>
                              </w:rPr>
                            </w:pPr>
                            <w:r>
                              <w:rPr>
                                <w:rFonts w:ascii="Courier" w:hAnsi="Courier"/>
                                <w:sz w:val="13"/>
                                <w:szCs w:val="13"/>
                                <w:lang w:val="en-US"/>
                              </w:rPr>
                              <w:t xml:space="preserve">      </w:t>
                            </w:r>
                            <w:r w:rsidRPr="00897519">
                              <w:rPr>
                                <w:rFonts w:ascii="Courier" w:hAnsi="Courier"/>
                                <w:sz w:val="13"/>
                                <w:szCs w:val="13"/>
                                <w:lang w:val="en-US"/>
                              </w:rPr>
                              <w:t xml:space="preserve">if [ ${CHECKASC} -lt 1 ] </w:t>
                            </w:r>
                          </w:p>
                          <w:p w14:paraId="40EEA688" w14:textId="01C91AA4" w:rsidR="00EF79BC" w:rsidRPr="00897519" w:rsidRDefault="00EF79BC" w:rsidP="00D71998">
                            <w:pPr>
                              <w:pStyle w:val="Body"/>
                              <w:jc w:val="left"/>
                              <w:rPr>
                                <w:rFonts w:ascii="Courier" w:hAnsi="Courier"/>
                                <w:sz w:val="13"/>
                                <w:szCs w:val="13"/>
                                <w:lang w:val="en-US"/>
                              </w:rPr>
                            </w:pPr>
                            <w:r>
                              <w:rPr>
                                <w:rFonts w:ascii="Courier" w:hAnsi="Courier"/>
                                <w:sz w:val="13"/>
                                <w:szCs w:val="13"/>
                                <w:lang w:val="en-US"/>
                              </w:rPr>
                              <w:t xml:space="preserve">         </w:t>
                            </w:r>
                            <w:r w:rsidRPr="00897519">
                              <w:rPr>
                                <w:rFonts w:ascii="Courier" w:hAnsi="Courier"/>
                                <w:sz w:val="13"/>
                                <w:szCs w:val="13"/>
                                <w:lang w:val="en-US"/>
                              </w:rPr>
                              <w:t xml:space="preserve">then </w:t>
                            </w:r>
                          </w:p>
                          <w:p w14:paraId="1E779696" w14:textId="237AE761" w:rsidR="00EF79BC" w:rsidRPr="00897519" w:rsidRDefault="00EF79BC" w:rsidP="00D71998">
                            <w:pPr>
                              <w:pStyle w:val="Body"/>
                              <w:jc w:val="left"/>
                              <w:rPr>
                                <w:rFonts w:ascii="Courier" w:hAnsi="Courier"/>
                                <w:sz w:val="13"/>
                                <w:szCs w:val="13"/>
                                <w:lang w:val="en-US"/>
                              </w:rPr>
                            </w:pPr>
                            <w:r>
                              <w:rPr>
                                <w:rFonts w:ascii="Courier" w:hAnsi="Courier"/>
                                <w:sz w:val="13"/>
                                <w:szCs w:val="13"/>
                                <w:lang w:val="en-US"/>
                              </w:rPr>
                              <w:t xml:space="preserve">            </w:t>
                            </w:r>
                            <w:r w:rsidRPr="00897519">
                              <w:rPr>
                                <w:rFonts w:ascii="Courier" w:hAnsi="Courier"/>
                                <w:sz w:val="13"/>
                                <w:szCs w:val="13"/>
                                <w:lang w:val="en-US"/>
                              </w:rPr>
                              <w:t># No process running yet</w:t>
                            </w:r>
                          </w:p>
                          <w:p w14:paraId="6CD8B089" w14:textId="2C8C3B7F" w:rsidR="00EF79BC" w:rsidRPr="00897519" w:rsidRDefault="00EF79BC" w:rsidP="00D71998">
                            <w:pPr>
                              <w:pStyle w:val="Body"/>
                              <w:jc w:val="left"/>
                              <w:rPr>
                                <w:rFonts w:ascii="Courier" w:hAnsi="Courier"/>
                                <w:sz w:val="13"/>
                                <w:szCs w:val="13"/>
                                <w:lang w:val="en-US"/>
                              </w:rPr>
                            </w:pPr>
                            <w:r>
                              <w:rPr>
                                <w:rFonts w:ascii="Courier" w:hAnsi="Courier"/>
                                <w:sz w:val="13"/>
                                <w:szCs w:val="13"/>
                                <w:lang w:val="en-US"/>
                              </w:rPr>
                              <w:t xml:space="preserve">            </w:t>
                            </w:r>
                            <w:r w:rsidRPr="00897519">
                              <w:rPr>
                                <w:rFonts w:ascii="Courier" w:hAnsi="Courier"/>
                                <w:sz w:val="13"/>
                                <w:szCs w:val="13"/>
                                <w:lang w:val="en-US"/>
                              </w:rPr>
                              <w:t>echo "Asc run on ${TODAY}"  &gt;&gt;  $PATH_3601/SAR_MASSPROCESS/S1/ARG_DOMU_LAGUNA_A_18/SMNoCrop_SM_20180512_Zoom1_ML4/_Asc_last_MassRun.txt</w:t>
                            </w:r>
                          </w:p>
                          <w:p w14:paraId="4FF972E0" w14:textId="29FC4379" w:rsidR="00EF79BC" w:rsidRPr="00897519" w:rsidRDefault="00EF79BC" w:rsidP="00D71998">
                            <w:pPr>
                              <w:pStyle w:val="Body"/>
                              <w:jc w:val="left"/>
                              <w:rPr>
                                <w:rFonts w:ascii="Courier" w:hAnsi="Courier"/>
                                <w:sz w:val="13"/>
                                <w:szCs w:val="13"/>
                                <w:lang w:val="en-US"/>
                              </w:rPr>
                            </w:pPr>
                            <w:r>
                              <w:rPr>
                                <w:rFonts w:ascii="Courier" w:hAnsi="Courier"/>
                                <w:sz w:val="13"/>
                                <w:szCs w:val="13"/>
                                <w:lang w:val="en-US"/>
                              </w:rPr>
                              <w:t xml:space="preserve">            </w:t>
                            </w:r>
                            <w:r w:rsidRPr="00897519">
                              <w:rPr>
                                <w:rFonts w:ascii="Courier" w:hAnsi="Courier"/>
                                <w:sz w:val="13"/>
                                <w:szCs w:val="13"/>
                                <w:lang w:val="en-US"/>
                              </w:rPr>
                              <w:t>$PATH_SCRIPTS/SCRIPTS_OK/SuperMaster_MassProc.sh ${TABLEASC} ${PARAMPROCESSASC} &gt; /dev/null 2&gt;&amp;1 &amp;</w:t>
                            </w:r>
                          </w:p>
                          <w:p w14:paraId="2FB8E600" w14:textId="6D02C991" w:rsidR="00EF79BC" w:rsidRPr="00897519" w:rsidRDefault="00EF79BC" w:rsidP="00D71998">
                            <w:pPr>
                              <w:pStyle w:val="Body"/>
                              <w:jc w:val="left"/>
                              <w:rPr>
                                <w:rFonts w:ascii="Courier" w:hAnsi="Courier"/>
                                <w:sz w:val="13"/>
                                <w:szCs w:val="13"/>
                                <w:lang w:val="en-US"/>
                              </w:rPr>
                            </w:pPr>
                            <w:r>
                              <w:rPr>
                                <w:rFonts w:ascii="Courier" w:hAnsi="Courier"/>
                                <w:sz w:val="13"/>
                                <w:szCs w:val="13"/>
                                <w:lang w:val="en-US"/>
                              </w:rPr>
                              <w:t xml:space="preserve">         </w:t>
                            </w:r>
                            <w:r w:rsidRPr="00897519">
                              <w:rPr>
                                <w:rFonts w:ascii="Courier" w:hAnsi="Courier"/>
                                <w:sz w:val="13"/>
                                <w:szCs w:val="13"/>
                                <w:lang w:val="en-US"/>
                              </w:rPr>
                              <w:t xml:space="preserve">else </w:t>
                            </w:r>
                          </w:p>
                          <w:p w14:paraId="635C53AE" w14:textId="56DA1DB5" w:rsidR="00EF79BC" w:rsidRPr="00897519" w:rsidRDefault="00EF79BC" w:rsidP="00D71998">
                            <w:pPr>
                              <w:pStyle w:val="Body"/>
                              <w:jc w:val="left"/>
                              <w:rPr>
                                <w:rFonts w:ascii="Courier" w:hAnsi="Courier"/>
                                <w:sz w:val="13"/>
                                <w:szCs w:val="13"/>
                                <w:lang w:val="en-US"/>
                              </w:rPr>
                            </w:pPr>
                            <w:r>
                              <w:rPr>
                                <w:rFonts w:ascii="Courier" w:hAnsi="Courier"/>
                                <w:sz w:val="13"/>
                                <w:szCs w:val="13"/>
                                <w:lang w:val="en-US"/>
                              </w:rPr>
                              <w:t xml:space="preserve">            </w:t>
                            </w:r>
                            <w:r w:rsidRPr="00897519">
                              <w:rPr>
                                <w:rFonts w:ascii="Courier" w:hAnsi="Courier"/>
                                <w:sz w:val="13"/>
                                <w:szCs w:val="13"/>
                                <w:lang w:val="en-US"/>
                              </w:rPr>
                              <w:t>echo "Asc attempt aborted on ${TODAY} because other Mass Process in progress"  &gt;&gt;  $PATH_3601/SAR_MASSPROCESS/S1/ARG_DOMU_LAGUNA_A_18/SMNoCrop_SM_20180512_Zoom1_ML4/_Asc_last_aborted.txt</w:t>
                            </w:r>
                          </w:p>
                          <w:p w14:paraId="68033790" w14:textId="5002D99A" w:rsidR="00EF79BC" w:rsidRPr="00897519" w:rsidRDefault="00EF79BC" w:rsidP="00D71998">
                            <w:pPr>
                              <w:pStyle w:val="Body"/>
                              <w:jc w:val="left"/>
                              <w:rPr>
                                <w:rFonts w:ascii="Courier" w:hAnsi="Courier"/>
                                <w:sz w:val="13"/>
                                <w:szCs w:val="13"/>
                                <w:lang w:val="en-US"/>
                              </w:rPr>
                            </w:pPr>
                            <w:r>
                              <w:rPr>
                                <w:rFonts w:ascii="Courier" w:hAnsi="Courier"/>
                                <w:sz w:val="13"/>
                                <w:szCs w:val="13"/>
                                <w:lang w:val="en-US"/>
                              </w:rPr>
                              <w:t xml:space="preserve">      </w:t>
                            </w:r>
                            <w:r w:rsidRPr="00897519">
                              <w:rPr>
                                <w:rFonts w:ascii="Courier" w:hAnsi="Courier"/>
                                <w:sz w:val="13"/>
                                <w:szCs w:val="13"/>
                                <w:lang w:val="en-US"/>
                              </w:rPr>
                              <w:t>fi</w:t>
                            </w:r>
                          </w:p>
                          <w:p w14:paraId="5E778B18" w14:textId="6C06896A" w:rsidR="00EF79BC" w:rsidRPr="00897519" w:rsidRDefault="00EF79BC" w:rsidP="00D71998">
                            <w:pPr>
                              <w:pStyle w:val="Body"/>
                              <w:jc w:val="left"/>
                              <w:rPr>
                                <w:rFonts w:ascii="Courier" w:hAnsi="Courier"/>
                                <w:sz w:val="13"/>
                                <w:szCs w:val="13"/>
                                <w:lang w:val="en-US"/>
                              </w:rPr>
                            </w:pPr>
                            <w:r>
                              <w:rPr>
                                <w:rFonts w:ascii="Courier" w:hAnsi="Courier"/>
                                <w:sz w:val="13"/>
                                <w:szCs w:val="13"/>
                                <w:lang w:val="en-US"/>
                              </w:rPr>
                              <w:t xml:space="preserve">      </w:t>
                            </w:r>
                            <w:r w:rsidRPr="00897519">
                              <w:rPr>
                                <w:rFonts w:ascii="Courier" w:hAnsi="Courier"/>
                                <w:sz w:val="13"/>
                                <w:szCs w:val="13"/>
                                <w:lang w:val="en-US"/>
                              </w:rPr>
                              <w:t># if riunning yet we will try egain tomorrow</w:t>
                            </w:r>
                          </w:p>
                          <w:p w14:paraId="2B1FF442" w14:textId="77777777" w:rsidR="00EF79BC" w:rsidRPr="00897519" w:rsidRDefault="00EF79BC" w:rsidP="00D71998">
                            <w:pPr>
                              <w:pStyle w:val="Body"/>
                              <w:jc w:val="left"/>
                              <w:rPr>
                                <w:rFonts w:ascii="Courier" w:hAnsi="Courier"/>
                                <w:sz w:val="13"/>
                                <w:szCs w:val="13"/>
                                <w:lang w:val="en-US"/>
                              </w:rPr>
                            </w:pPr>
                          </w:p>
                          <w:p w14:paraId="03EA47F8" w14:textId="1D7993DD" w:rsidR="00EF79BC" w:rsidRPr="00897519" w:rsidRDefault="00EF79BC" w:rsidP="00D71998">
                            <w:pPr>
                              <w:pStyle w:val="Body"/>
                              <w:jc w:val="left"/>
                              <w:rPr>
                                <w:rFonts w:ascii="Courier" w:hAnsi="Courier"/>
                                <w:sz w:val="13"/>
                                <w:szCs w:val="13"/>
                                <w:lang w:val="en-US"/>
                              </w:rPr>
                            </w:pPr>
                            <w:r>
                              <w:rPr>
                                <w:rFonts w:ascii="Courier" w:hAnsi="Courier"/>
                                <w:sz w:val="13"/>
                                <w:szCs w:val="13"/>
                                <w:lang w:val="en-US"/>
                              </w:rPr>
                              <w:t xml:space="preserve">      </w:t>
                            </w:r>
                            <w:r w:rsidRPr="00897519">
                              <w:rPr>
                                <w:rFonts w:ascii="Courier" w:hAnsi="Courier"/>
                                <w:sz w:val="13"/>
                                <w:szCs w:val="13"/>
                                <w:lang w:val="en-US"/>
                              </w:rPr>
                              <w:t xml:space="preserve">if [ ${CHECKDESC} -lt 1 ] </w:t>
                            </w:r>
                          </w:p>
                          <w:p w14:paraId="4DD7AD37" w14:textId="3BFB1800" w:rsidR="00EF79BC" w:rsidRPr="00897519" w:rsidRDefault="00EF79BC" w:rsidP="00D71998">
                            <w:pPr>
                              <w:pStyle w:val="Body"/>
                              <w:jc w:val="left"/>
                              <w:rPr>
                                <w:rFonts w:ascii="Courier" w:hAnsi="Courier"/>
                                <w:sz w:val="13"/>
                                <w:szCs w:val="13"/>
                                <w:lang w:val="en-US"/>
                              </w:rPr>
                            </w:pPr>
                            <w:r>
                              <w:rPr>
                                <w:rFonts w:ascii="Courier" w:hAnsi="Courier"/>
                                <w:sz w:val="13"/>
                                <w:szCs w:val="13"/>
                                <w:lang w:val="en-US"/>
                              </w:rPr>
                              <w:t xml:space="preserve">         </w:t>
                            </w:r>
                            <w:r w:rsidRPr="00897519">
                              <w:rPr>
                                <w:rFonts w:ascii="Courier" w:hAnsi="Courier"/>
                                <w:sz w:val="13"/>
                                <w:szCs w:val="13"/>
                                <w:lang w:val="en-US"/>
                              </w:rPr>
                              <w:t xml:space="preserve">then </w:t>
                            </w:r>
                          </w:p>
                          <w:p w14:paraId="661CF2B1" w14:textId="2437DF8E" w:rsidR="00EF79BC" w:rsidRPr="00897519" w:rsidRDefault="00EF79BC" w:rsidP="00D71998">
                            <w:pPr>
                              <w:pStyle w:val="Body"/>
                              <w:jc w:val="left"/>
                              <w:rPr>
                                <w:rFonts w:ascii="Courier" w:hAnsi="Courier"/>
                                <w:sz w:val="13"/>
                                <w:szCs w:val="13"/>
                                <w:lang w:val="en-US"/>
                              </w:rPr>
                            </w:pPr>
                            <w:r>
                              <w:rPr>
                                <w:rFonts w:ascii="Courier" w:hAnsi="Courier"/>
                                <w:sz w:val="13"/>
                                <w:szCs w:val="13"/>
                                <w:lang w:val="en-US"/>
                              </w:rPr>
                              <w:t xml:space="preserve">            </w:t>
                            </w:r>
                            <w:r w:rsidRPr="00897519">
                              <w:rPr>
                                <w:rFonts w:ascii="Courier" w:hAnsi="Courier"/>
                                <w:sz w:val="13"/>
                                <w:szCs w:val="13"/>
                                <w:lang w:val="en-US"/>
                              </w:rPr>
                              <w:t># No process running yet</w:t>
                            </w:r>
                          </w:p>
                          <w:p w14:paraId="7F9756B9" w14:textId="1692409F" w:rsidR="00EF79BC" w:rsidRPr="00897519" w:rsidRDefault="00EF79BC" w:rsidP="00D71998">
                            <w:pPr>
                              <w:pStyle w:val="Body"/>
                              <w:jc w:val="left"/>
                              <w:rPr>
                                <w:rFonts w:ascii="Courier" w:hAnsi="Courier"/>
                                <w:sz w:val="13"/>
                                <w:szCs w:val="13"/>
                                <w:lang w:val="en-US"/>
                              </w:rPr>
                            </w:pPr>
                            <w:r>
                              <w:rPr>
                                <w:rFonts w:ascii="Courier" w:hAnsi="Courier"/>
                                <w:sz w:val="13"/>
                                <w:szCs w:val="13"/>
                                <w:lang w:val="en-US"/>
                              </w:rPr>
                              <w:t xml:space="preserve">            </w:t>
                            </w:r>
                            <w:r w:rsidRPr="00897519">
                              <w:rPr>
                                <w:rFonts w:ascii="Courier" w:hAnsi="Courier"/>
                                <w:sz w:val="13"/>
                                <w:szCs w:val="13"/>
                                <w:lang w:val="en-US"/>
                              </w:rPr>
                              <w:t>echo "Desc run on ${TODAY}"  &gt;&gt;  $PATH_3601/SAR_MASSPROCESS/S1/ARG_DOMU_LAGUNA_D_83/SMNoCrop_SM_20180222_Zoom1_ML4/_Desc_last_Mass.txt</w:t>
                            </w:r>
                          </w:p>
                          <w:p w14:paraId="6BE70305" w14:textId="5A892E92" w:rsidR="00EF79BC" w:rsidRPr="00897519" w:rsidRDefault="00EF79BC" w:rsidP="00D71998">
                            <w:pPr>
                              <w:pStyle w:val="Body"/>
                              <w:jc w:val="left"/>
                              <w:rPr>
                                <w:rFonts w:ascii="Courier" w:hAnsi="Courier"/>
                                <w:sz w:val="13"/>
                                <w:szCs w:val="13"/>
                                <w:lang w:val="en-US"/>
                              </w:rPr>
                            </w:pPr>
                            <w:r>
                              <w:rPr>
                                <w:rFonts w:ascii="Courier" w:hAnsi="Courier"/>
                                <w:sz w:val="13"/>
                                <w:szCs w:val="13"/>
                                <w:lang w:val="en-US"/>
                              </w:rPr>
                              <w:t xml:space="preserve">            </w:t>
                            </w:r>
                            <w:r w:rsidRPr="00897519">
                              <w:rPr>
                                <w:rFonts w:ascii="Courier" w:hAnsi="Courier"/>
                                <w:sz w:val="13"/>
                                <w:szCs w:val="13"/>
                                <w:lang w:val="en-US"/>
                              </w:rPr>
                              <w:t>$PATH_SCRIPTS/SCRIPTS_OK/SuperMaster_MassProc.sh ${TABLEDESC} ${PARAMPROCESSDESC} &gt; /dev/null 2&gt;&amp;1 &amp;</w:t>
                            </w:r>
                          </w:p>
                          <w:p w14:paraId="186BD4EC" w14:textId="1E65D3F4" w:rsidR="00EF79BC" w:rsidRPr="00897519" w:rsidRDefault="00EF79BC" w:rsidP="00D71998">
                            <w:pPr>
                              <w:pStyle w:val="Body"/>
                              <w:jc w:val="left"/>
                              <w:rPr>
                                <w:rFonts w:ascii="Courier" w:hAnsi="Courier"/>
                                <w:sz w:val="13"/>
                                <w:szCs w:val="13"/>
                                <w:lang w:val="en-US"/>
                              </w:rPr>
                            </w:pPr>
                            <w:r>
                              <w:rPr>
                                <w:rFonts w:ascii="Courier" w:hAnsi="Courier"/>
                                <w:sz w:val="13"/>
                                <w:szCs w:val="13"/>
                                <w:lang w:val="en-US"/>
                              </w:rPr>
                              <w:t xml:space="preserve">         </w:t>
                            </w:r>
                            <w:r w:rsidRPr="00897519">
                              <w:rPr>
                                <w:rFonts w:ascii="Courier" w:hAnsi="Courier"/>
                                <w:sz w:val="13"/>
                                <w:szCs w:val="13"/>
                                <w:lang w:val="en-US"/>
                              </w:rPr>
                              <w:t xml:space="preserve">else </w:t>
                            </w:r>
                          </w:p>
                          <w:p w14:paraId="7BD4302E" w14:textId="02DE7C78" w:rsidR="00EF79BC" w:rsidRPr="00897519" w:rsidRDefault="00EF79BC" w:rsidP="00D71998">
                            <w:pPr>
                              <w:pStyle w:val="Body"/>
                              <w:jc w:val="left"/>
                              <w:rPr>
                                <w:rFonts w:ascii="Courier" w:hAnsi="Courier"/>
                                <w:sz w:val="13"/>
                                <w:szCs w:val="13"/>
                                <w:lang w:val="en-US"/>
                              </w:rPr>
                            </w:pPr>
                            <w:r>
                              <w:rPr>
                                <w:rFonts w:ascii="Courier" w:hAnsi="Courier"/>
                                <w:sz w:val="13"/>
                                <w:szCs w:val="13"/>
                                <w:lang w:val="en-US"/>
                              </w:rPr>
                              <w:t xml:space="preserve">            </w:t>
                            </w:r>
                            <w:r w:rsidRPr="00897519">
                              <w:rPr>
                                <w:rFonts w:ascii="Courier" w:hAnsi="Courier"/>
                                <w:sz w:val="13"/>
                                <w:szCs w:val="13"/>
                                <w:lang w:val="en-US"/>
                              </w:rPr>
                              <w:t>echo "Desc attempt aborted on ${TODAY} because other Mass Process in progress"  &gt;&gt;  $PATH_3601/SAR_MASSPROCESS/S1/ARG_DOMU_LAGUNA_D_83/SMNoCrop_SM_20180222_Zoom1_ML4/_Desc_last_aborted.txt</w:t>
                            </w:r>
                          </w:p>
                          <w:p w14:paraId="16495BBC" w14:textId="50B7EA75" w:rsidR="00EF79BC" w:rsidRPr="00897519" w:rsidRDefault="00EF79BC" w:rsidP="00D71998">
                            <w:pPr>
                              <w:pStyle w:val="Body"/>
                              <w:jc w:val="left"/>
                              <w:rPr>
                                <w:rFonts w:ascii="Courier" w:hAnsi="Courier"/>
                                <w:sz w:val="13"/>
                                <w:szCs w:val="13"/>
                                <w:lang w:val="en-US"/>
                              </w:rPr>
                            </w:pPr>
                            <w:r>
                              <w:rPr>
                                <w:rFonts w:ascii="Courier" w:hAnsi="Courier"/>
                                <w:sz w:val="13"/>
                                <w:szCs w:val="13"/>
                                <w:lang w:val="en-US"/>
                              </w:rPr>
                              <w:t xml:space="preserve">      </w:t>
                            </w:r>
                            <w:r w:rsidRPr="00897519">
                              <w:rPr>
                                <w:rFonts w:ascii="Courier" w:hAnsi="Courier"/>
                                <w:sz w:val="13"/>
                                <w:szCs w:val="13"/>
                                <w:lang w:val="en-US"/>
                              </w:rPr>
                              <w:t>fi</w:t>
                            </w:r>
                          </w:p>
                          <w:p w14:paraId="1750FB10" w14:textId="348524E7" w:rsidR="00EF79BC" w:rsidRPr="00897519" w:rsidRDefault="00EF79BC" w:rsidP="00D71998">
                            <w:pPr>
                              <w:pStyle w:val="Body"/>
                              <w:jc w:val="left"/>
                              <w:rPr>
                                <w:rFonts w:ascii="Courier" w:hAnsi="Courier"/>
                                <w:sz w:val="13"/>
                                <w:szCs w:val="13"/>
                                <w:lang w:val="en-US"/>
                              </w:rPr>
                            </w:pPr>
                            <w:r>
                              <w:rPr>
                                <w:rFonts w:ascii="Courier" w:hAnsi="Courier"/>
                                <w:sz w:val="13"/>
                                <w:szCs w:val="13"/>
                                <w:lang w:val="en-US"/>
                              </w:rPr>
                              <w:t xml:space="preserve">   </w:t>
                            </w:r>
                            <w:r w:rsidRPr="00897519">
                              <w:rPr>
                                <w:rFonts w:ascii="Courier" w:hAnsi="Courier"/>
                                <w:sz w:val="13"/>
                                <w:szCs w:val="13"/>
                                <w:lang w:val="en-US"/>
                              </w:rPr>
                              <w:t xml:space="preserve">else </w:t>
                            </w:r>
                          </w:p>
                          <w:p w14:paraId="18BC5E65" w14:textId="7B7E6340" w:rsidR="00EF79BC" w:rsidRPr="00897519" w:rsidRDefault="00EF79BC" w:rsidP="00D71998">
                            <w:pPr>
                              <w:pStyle w:val="Body"/>
                              <w:jc w:val="left"/>
                              <w:rPr>
                                <w:rFonts w:ascii="Courier" w:hAnsi="Courier"/>
                                <w:sz w:val="13"/>
                                <w:szCs w:val="13"/>
                                <w:lang w:val="en-US"/>
                              </w:rPr>
                            </w:pPr>
                            <w:r>
                              <w:rPr>
                                <w:rFonts w:ascii="Courier" w:hAnsi="Courier"/>
                                <w:sz w:val="13"/>
                                <w:szCs w:val="13"/>
                                <w:lang w:val="en-US"/>
                              </w:rPr>
                              <w:t xml:space="preserve">      </w:t>
                            </w:r>
                            <w:r w:rsidRPr="00897519">
                              <w:rPr>
                                <w:rFonts w:ascii="Courier" w:hAnsi="Courier"/>
                                <w:sz w:val="13"/>
                                <w:szCs w:val="13"/>
                                <w:lang w:val="en-US"/>
                              </w:rPr>
                              <w:t># VVP_S1_Step1_Read_SMCoreg_Pairs.sh is still running: abort and wait for tomorrow</w:t>
                            </w:r>
                          </w:p>
                          <w:p w14:paraId="0D7E0A68" w14:textId="2708E3CF" w:rsidR="00EF79BC" w:rsidRPr="00897519" w:rsidRDefault="00EF79BC" w:rsidP="00D71998">
                            <w:pPr>
                              <w:pStyle w:val="Body"/>
                              <w:jc w:val="left"/>
                              <w:rPr>
                                <w:rFonts w:ascii="Courier" w:hAnsi="Courier"/>
                                <w:sz w:val="13"/>
                                <w:szCs w:val="13"/>
                                <w:lang w:val="en-US"/>
                              </w:rPr>
                            </w:pPr>
                            <w:r>
                              <w:rPr>
                                <w:rFonts w:ascii="Courier" w:hAnsi="Courier"/>
                                <w:sz w:val="13"/>
                                <w:szCs w:val="13"/>
                                <w:lang w:val="en-US"/>
                              </w:rPr>
                              <w:t xml:space="preserve">      </w:t>
                            </w:r>
                            <w:r w:rsidRPr="00897519">
                              <w:rPr>
                                <w:rFonts w:ascii="Courier" w:hAnsi="Courier"/>
                                <w:sz w:val="13"/>
                                <w:szCs w:val="13"/>
                                <w:lang w:val="en-US"/>
                              </w:rPr>
                              <w:t>echo "Step2 aborted on ${TODAY} because DOMUYO_S1_Step1_Read_SMCoreg_Pairs.sh is still running: wait for tomorrow"  &gt;&gt;  $PATH_3601/SAR_MASSPROCESS/S1/ARG_DOMU_LAGUNA_A_18/SMNoCrop_SM_20180512_Zoom1_ML4/_aborted_because_Read_inProgress.txt</w:t>
                            </w:r>
                          </w:p>
                          <w:p w14:paraId="3761F6B9" w14:textId="457F0B82" w:rsidR="00EF79BC" w:rsidRPr="00897519" w:rsidRDefault="00EF79BC" w:rsidP="00D71998">
                            <w:pPr>
                              <w:pStyle w:val="Body"/>
                              <w:jc w:val="left"/>
                              <w:rPr>
                                <w:rFonts w:ascii="Courier" w:hAnsi="Courier"/>
                                <w:sz w:val="13"/>
                                <w:szCs w:val="13"/>
                                <w:lang w:val="en-US"/>
                              </w:rPr>
                            </w:pPr>
                            <w:r>
                              <w:rPr>
                                <w:rFonts w:ascii="Courier" w:hAnsi="Courier"/>
                                <w:sz w:val="13"/>
                                <w:szCs w:val="13"/>
                                <w:lang w:val="en-US"/>
                              </w:rPr>
                              <w:t xml:space="preserve">      </w:t>
                            </w:r>
                            <w:r w:rsidRPr="00897519">
                              <w:rPr>
                                <w:rFonts w:ascii="Courier" w:hAnsi="Courier"/>
                                <w:sz w:val="13"/>
                                <w:szCs w:val="13"/>
                                <w:lang w:val="en-US"/>
                              </w:rPr>
                              <w:t>echo "Step2 aborted on ${TODAY} because DOMUYO_S1_Step1_Read_SMCoreg_Pairs.sh is still running: wait for tomorrow"  &gt;&gt;  $PATH_3601/SAR_MASSPROCESS/S1/ARG_DOMU_LAGUNA_D_83/SMNoCrop_SM_20180222_Zoom1_ML4/_aborted_because_Read_inProgress.txt</w:t>
                            </w:r>
                          </w:p>
                          <w:p w14:paraId="4442E0DD" w14:textId="77777777" w:rsidR="00EF79BC" w:rsidRPr="00897519" w:rsidRDefault="00EF79BC" w:rsidP="00D71998">
                            <w:pPr>
                              <w:pStyle w:val="Body"/>
                              <w:jc w:val="left"/>
                              <w:rPr>
                                <w:rFonts w:ascii="Courier" w:hAnsi="Courier"/>
                                <w:sz w:val="13"/>
                                <w:szCs w:val="13"/>
                                <w:lang w:val="en-US"/>
                              </w:rPr>
                            </w:pPr>
                          </w:p>
                          <w:p w14:paraId="54B946F7" w14:textId="5D0338FB" w:rsidR="00EF79BC" w:rsidRPr="00897519" w:rsidRDefault="00EF79BC" w:rsidP="00D71998">
                            <w:pPr>
                              <w:pStyle w:val="Body"/>
                              <w:jc w:val="left"/>
                              <w:rPr>
                                <w:rFonts w:ascii="Courier" w:hAnsi="Courier"/>
                                <w:sz w:val="13"/>
                                <w:szCs w:val="13"/>
                                <w:lang w:val="en-US"/>
                              </w:rPr>
                            </w:pPr>
                            <w:r>
                              <w:rPr>
                                <w:rFonts w:ascii="Courier" w:hAnsi="Courier"/>
                                <w:sz w:val="13"/>
                                <w:szCs w:val="13"/>
                                <w:lang w:val="en-US"/>
                              </w:rPr>
                              <w:t xml:space="preserve">      </w:t>
                            </w:r>
                            <w:r w:rsidRPr="00897519">
                              <w:rPr>
                                <w:rFonts w:ascii="Courier" w:hAnsi="Courier"/>
                                <w:sz w:val="13"/>
                                <w:szCs w:val="13"/>
                                <w:lang w:val="en-US"/>
                              </w:rPr>
                              <w:t>exit 0</w:t>
                            </w:r>
                          </w:p>
                          <w:p w14:paraId="62E452E9" w14:textId="77777777" w:rsidR="00EF79BC" w:rsidRPr="00897519" w:rsidRDefault="00EF79BC" w:rsidP="00D71998">
                            <w:pPr>
                              <w:pStyle w:val="Body"/>
                              <w:jc w:val="left"/>
                              <w:rPr>
                                <w:rFonts w:ascii="Courier" w:hAnsi="Courier"/>
                                <w:sz w:val="13"/>
                                <w:szCs w:val="13"/>
                                <w:lang w:val="en-US"/>
                              </w:rPr>
                            </w:pPr>
                            <w:r w:rsidRPr="00897519">
                              <w:rPr>
                                <w:rFonts w:ascii="Courier" w:hAnsi="Courier"/>
                                <w:sz w:val="13"/>
                                <w:szCs w:val="13"/>
                                <w:lang w:val="en-US"/>
                              </w:rPr>
                              <w:t>fi</w:t>
                            </w:r>
                          </w:p>
                          <w:p w14:paraId="6C4DA509" w14:textId="77777777" w:rsidR="00EF79BC" w:rsidRPr="003D41B4" w:rsidRDefault="00EF79BC" w:rsidP="00D71998">
                            <w:pPr>
                              <w:pStyle w:val="Body"/>
                              <w:jc w:val="left"/>
                              <w:rPr>
                                <w:rFonts w:ascii="Courier" w:hAnsi="Courier"/>
                                <w:sz w:val="13"/>
                                <w:szCs w:val="13"/>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967C98F" id="Text Box 175" o:spid="_x0000_s1111" type="#_x0000_t202" style="position:absolute;left:0;text-align:left;margin-left:0;margin-top:0;width:482.4pt;height:617.65pt;z-index:251687936;visibility:visible;mso-wrap-style:non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" filled="f" strokeweight=".5pt">
                <v:textbox style="mso-fit-shape-to-text:t">
                  <w:txbxContent>
                    <w:p w14:paraId="267F23EA" w14:textId="77777777" w:rsidR="00EF79BC" w:rsidRPr="00897519" w:rsidRDefault="00EF79BC" w:rsidP="00D71998">
                      <w:pPr>
                        <w:pStyle w:val="Body"/>
                        <w:jc w:val="left"/>
                        <w:rPr>
                          <w:rFonts w:ascii="Courier" w:hAnsi="Courier"/>
                          <w:sz w:val="13"/>
                          <w:szCs w:val="13"/>
                          <w:lang w:val="en-US"/>
                        </w:rPr>
                      </w:pPr>
                      <w:r w:rsidRPr="00897519">
                        <w:rPr>
                          <w:rFonts w:ascii="Courier" w:hAnsi="Courier"/>
                          <w:sz w:val="13"/>
                          <w:szCs w:val="13"/>
                          <w:lang w:val="en-US"/>
                        </w:rPr>
                        <w:t>#!/bin/bash</w:t>
                      </w:r>
                    </w:p>
                    <w:p w14:paraId="76919542" w14:textId="77777777" w:rsidR="00EF79BC" w:rsidRPr="00897519" w:rsidRDefault="00EF79BC" w:rsidP="00D71998">
                      <w:pPr>
                        <w:pStyle w:val="Body"/>
                        <w:jc w:val="left"/>
                        <w:rPr>
                          <w:rFonts w:ascii="Courier" w:hAnsi="Courier"/>
                          <w:sz w:val="13"/>
                          <w:szCs w:val="13"/>
                          <w:lang w:val="en-US"/>
                        </w:rPr>
                      </w:pPr>
                      <w:r w:rsidRPr="00897519">
                        <w:rPr>
                          <w:rFonts w:ascii="Courier" w:hAnsi="Courier"/>
                          <w:sz w:val="13"/>
                          <w:szCs w:val="13"/>
                          <w:lang w:val="en-US"/>
                        </w:rPr>
                        <w:t># Script to run in cronjob for processing Domuyo images:</w:t>
                      </w:r>
                    </w:p>
                    <w:p w14:paraId="4A17E93B" w14:textId="77777777" w:rsidR="00EF79BC" w:rsidRPr="00897519" w:rsidRDefault="00EF79BC" w:rsidP="00D71998">
                      <w:pPr>
                        <w:pStyle w:val="Body"/>
                        <w:jc w:val="left"/>
                        <w:rPr>
                          <w:rFonts w:ascii="Courier" w:hAnsi="Courier"/>
                          <w:sz w:val="13"/>
                          <w:szCs w:val="13"/>
                          <w:lang w:val="en-US"/>
                        </w:rPr>
                      </w:pPr>
                      <w:r w:rsidRPr="00897519">
                        <w:rPr>
                          <w:rFonts w:ascii="Courier" w:hAnsi="Courier"/>
                          <w:sz w:val="13"/>
                          <w:szCs w:val="13"/>
                          <w:lang w:val="en-US"/>
                        </w:rPr>
                        <w:t xml:space="preserve"># Runs a mass processing after having checked that no other process is using the same param file (on this computer). </w:t>
                      </w:r>
                    </w:p>
                    <w:p w14:paraId="125B57C6" w14:textId="77777777" w:rsidR="00EF79BC" w:rsidRPr="00897519" w:rsidRDefault="00EF79BC" w:rsidP="00D71998">
                      <w:pPr>
                        <w:pStyle w:val="Body"/>
                        <w:jc w:val="left"/>
                        <w:rPr>
                          <w:rFonts w:ascii="Courier" w:hAnsi="Courier"/>
                          <w:sz w:val="13"/>
                          <w:szCs w:val="13"/>
                          <w:lang w:val="en-US"/>
                        </w:rPr>
                      </w:pPr>
                      <w:r w:rsidRPr="00897519">
                        <w:rPr>
                          <w:rFonts w:ascii="Courier" w:hAnsi="Courier"/>
                          <w:sz w:val="13"/>
                          <w:szCs w:val="13"/>
                          <w:lang w:val="en-US"/>
                        </w:rPr>
                        <w:t>#</w:t>
                      </w:r>
                    </w:p>
                    <w:p w14:paraId="55430A84" w14:textId="77777777" w:rsidR="00EF79BC" w:rsidRPr="00897519" w:rsidRDefault="00EF79BC" w:rsidP="00D71998">
                      <w:pPr>
                        <w:pStyle w:val="Body"/>
                        <w:jc w:val="left"/>
                        <w:rPr>
                          <w:rFonts w:ascii="Courier" w:hAnsi="Courier"/>
                          <w:sz w:val="13"/>
                          <w:szCs w:val="13"/>
                          <w:lang w:val="en-US"/>
                        </w:rPr>
                      </w:pPr>
                      <w:r w:rsidRPr="00897519">
                        <w:rPr>
                          <w:rFonts w:ascii="Courier" w:hAnsi="Courier"/>
                          <w:sz w:val="13"/>
                          <w:szCs w:val="13"/>
                          <w:lang w:val="en-US"/>
                        </w:rPr>
                        <w:t># NOTE: usualy by running the reading and coregistration at 1 am, it is finished around 1am30</w:t>
                      </w:r>
                    </w:p>
                    <w:p w14:paraId="07F73DA7" w14:textId="77777777" w:rsidR="00EF79BC" w:rsidRPr="00897519" w:rsidRDefault="00EF79BC" w:rsidP="00D71998">
                      <w:pPr>
                        <w:pStyle w:val="Body"/>
                        <w:jc w:val="left"/>
                        <w:rPr>
                          <w:rFonts w:ascii="Courier" w:hAnsi="Courier"/>
                          <w:sz w:val="13"/>
                          <w:szCs w:val="13"/>
                          <w:lang w:val="en-US"/>
                        </w:rPr>
                      </w:pPr>
                      <w:r w:rsidRPr="00897519">
                        <w:rPr>
                          <w:rFonts w:ascii="Courier" w:hAnsi="Courier"/>
                          <w:sz w:val="13"/>
                          <w:szCs w:val="13"/>
                          <w:lang w:val="en-US"/>
                        </w:rPr>
                        <w:t>#       hence this script should be safely launched around 2 am for instance.</w:t>
                      </w:r>
                    </w:p>
                    <w:p w14:paraId="3304DF06" w14:textId="77777777" w:rsidR="00EF79BC" w:rsidRPr="00897519" w:rsidRDefault="00EF79BC" w:rsidP="00D71998">
                      <w:pPr>
                        <w:pStyle w:val="Body"/>
                        <w:jc w:val="left"/>
                        <w:rPr>
                          <w:rFonts w:ascii="Courier" w:hAnsi="Courier"/>
                          <w:sz w:val="13"/>
                          <w:szCs w:val="13"/>
                          <w:lang w:val="en-US"/>
                        </w:rPr>
                      </w:pPr>
                      <w:r w:rsidRPr="00897519">
                        <w:rPr>
                          <w:rFonts w:ascii="Courier" w:hAnsi="Courier"/>
                          <w:sz w:val="13"/>
                          <w:szCs w:val="13"/>
                          <w:lang w:val="en-US"/>
                        </w:rPr>
                        <w:t>#       Nevertheless because VVP_S1_Step1_Read_SMCoreg_Pairs.sh uses RadAll_Img.sh, which also move updated prelim orbit images at all levels in _CLN dir,</w:t>
                      </w:r>
                    </w:p>
                    <w:p w14:paraId="5CECBB3A" w14:textId="77777777" w:rsidR="00EF79BC" w:rsidRPr="00897519" w:rsidRDefault="00EF79BC" w:rsidP="00D71998">
                      <w:pPr>
                        <w:pStyle w:val="Body"/>
                        <w:jc w:val="left"/>
                        <w:rPr>
                          <w:rFonts w:ascii="Courier" w:hAnsi="Courier"/>
                          <w:sz w:val="13"/>
                          <w:szCs w:val="13"/>
                          <w:lang w:val="en-US"/>
                        </w:rPr>
                      </w:pPr>
                      <w:r w:rsidRPr="00897519">
                        <w:rPr>
                          <w:rFonts w:ascii="Courier" w:hAnsi="Courier"/>
                          <w:sz w:val="13"/>
                          <w:szCs w:val="13"/>
                          <w:lang w:val="en-US"/>
                        </w:rPr>
                        <w:t>#       and coregister images on super masters, one check that it is not running anymore before starting.</w:t>
                      </w:r>
                    </w:p>
                    <w:p w14:paraId="00D775F1" w14:textId="77777777" w:rsidR="00EF79BC" w:rsidRPr="00897519" w:rsidRDefault="00EF79BC" w:rsidP="00D71998">
                      <w:pPr>
                        <w:pStyle w:val="Body"/>
                        <w:jc w:val="left"/>
                        <w:rPr>
                          <w:rFonts w:ascii="Courier" w:hAnsi="Courier"/>
                          <w:sz w:val="13"/>
                          <w:szCs w:val="13"/>
                          <w:lang w:val="en-US"/>
                        </w:rPr>
                      </w:pPr>
                    </w:p>
                    <w:p w14:paraId="64D4582B" w14:textId="77777777" w:rsidR="00EF79BC" w:rsidRPr="00897519" w:rsidRDefault="00EF79BC" w:rsidP="00D71998">
                      <w:pPr>
                        <w:pStyle w:val="Body"/>
                        <w:jc w:val="left"/>
                        <w:rPr>
                          <w:rFonts w:ascii="Courier" w:hAnsi="Courier"/>
                          <w:sz w:val="13"/>
                          <w:szCs w:val="13"/>
                          <w:lang w:val="en-US"/>
                        </w:rPr>
                      </w:pPr>
                      <w:r w:rsidRPr="00897519">
                        <w:rPr>
                          <w:rFonts w:ascii="Courier" w:hAnsi="Courier"/>
                          <w:sz w:val="13"/>
                          <w:szCs w:val="13"/>
                          <w:lang w:val="en-US"/>
                        </w:rPr>
                        <w:t>source $HOME/.bashrc</w:t>
                      </w:r>
                    </w:p>
                    <w:p w14:paraId="41475D9D" w14:textId="77777777" w:rsidR="00EF79BC" w:rsidRPr="00897519" w:rsidRDefault="00EF79BC" w:rsidP="00D71998">
                      <w:pPr>
                        <w:pStyle w:val="Body"/>
                        <w:jc w:val="left"/>
                        <w:rPr>
                          <w:rFonts w:ascii="Courier" w:hAnsi="Courier"/>
                          <w:sz w:val="13"/>
                          <w:szCs w:val="13"/>
                          <w:lang w:val="en-US"/>
                        </w:rPr>
                      </w:pPr>
                    </w:p>
                    <w:p w14:paraId="69DF15DE" w14:textId="77777777" w:rsidR="00EF79BC" w:rsidRPr="00897519" w:rsidRDefault="00EF79BC" w:rsidP="00D71998">
                      <w:pPr>
                        <w:pStyle w:val="Body"/>
                        <w:jc w:val="left"/>
                        <w:rPr>
                          <w:rFonts w:ascii="Courier" w:hAnsi="Courier"/>
                          <w:sz w:val="13"/>
                          <w:szCs w:val="13"/>
                          <w:lang w:val="en-US"/>
                        </w:rPr>
                      </w:pPr>
                      <w:r w:rsidRPr="00897519">
                        <w:rPr>
                          <w:rFonts w:ascii="Courier" w:hAnsi="Courier"/>
                          <w:sz w:val="13"/>
                          <w:szCs w:val="13"/>
                          <w:lang w:val="en-US"/>
                        </w:rPr>
                        <w:t>echo "Starting $0"</w:t>
                      </w:r>
                    </w:p>
                    <w:p w14:paraId="2E56CA94" w14:textId="77777777" w:rsidR="00EF79BC" w:rsidRPr="00897519" w:rsidRDefault="00EF79BC" w:rsidP="00D71998">
                      <w:pPr>
                        <w:pStyle w:val="Body"/>
                        <w:jc w:val="left"/>
                        <w:rPr>
                          <w:rFonts w:ascii="Courier" w:hAnsi="Courier"/>
                          <w:sz w:val="13"/>
                          <w:szCs w:val="13"/>
                          <w:lang w:val="en-US"/>
                        </w:rPr>
                      </w:pPr>
                      <w:r w:rsidRPr="00897519">
                        <w:rPr>
                          <w:rFonts w:ascii="Courier" w:hAnsi="Courier"/>
                          <w:sz w:val="13"/>
                          <w:szCs w:val="13"/>
                          <w:lang w:val="en-US"/>
                        </w:rPr>
                        <w:t>cd</w:t>
                      </w:r>
                    </w:p>
                    <w:p w14:paraId="52A65CF1" w14:textId="77777777" w:rsidR="00EF79BC" w:rsidRPr="00897519" w:rsidRDefault="00EF79BC" w:rsidP="00D71998">
                      <w:pPr>
                        <w:pStyle w:val="Body"/>
                        <w:jc w:val="left"/>
                        <w:rPr>
                          <w:rFonts w:ascii="Courier" w:hAnsi="Courier"/>
                          <w:sz w:val="13"/>
                          <w:szCs w:val="13"/>
                          <w:lang w:val="en-US"/>
                        </w:rPr>
                      </w:pPr>
                    </w:p>
                    <w:p w14:paraId="534866D6" w14:textId="77777777" w:rsidR="00EF79BC" w:rsidRPr="00897519" w:rsidRDefault="00EF79BC" w:rsidP="00D71998">
                      <w:pPr>
                        <w:pStyle w:val="Body"/>
                        <w:jc w:val="left"/>
                        <w:rPr>
                          <w:rFonts w:ascii="Courier" w:hAnsi="Courier"/>
                          <w:sz w:val="13"/>
                          <w:szCs w:val="13"/>
                          <w:lang w:val="en-US"/>
                        </w:rPr>
                      </w:pPr>
                      <w:r w:rsidRPr="00897519">
                        <w:rPr>
                          <w:rFonts w:ascii="Courier" w:hAnsi="Courier"/>
                          <w:sz w:val="13"/>
                          <w:szCs w:val="13"/>
                          <w:lang w:val="en-US"/>
                        </w:rPr>
                        <w:t>BP=20</w:t>
                      </w:r>
                    </w:p>
                    <w:p w14:paraId="1B9DFF0E" w14:textId="77777777" w:rsidR="00EF79BC" w:rsidRPr="00897519" w:rsidRDefault="00EF79BC" w:rsidP="00D71998">
                      <w:pPr>
                        <w:pStyle w:val="Body"/>
                        <w:jc w:val="left"/>
                        <w:rPr>
                          <w:rFonts w:ascii="Courier" w:hAnsi="Courier"/>
                          <w:sz w:val="13"/>
                          <w:szCs w:val="13"/>
                          <w:lang w:val="en-US"/>
                        </w:rPr>
                      </w:pPr>
                    </w:p>
                    <w:p w14:paraId="174E715D" w14:textId="77777777" w:rsidR="00EF79BC" w:rsidRPr="00897519" w:rsidRDefault="00EF79BC" w:rsidP="00D71998">
                      <w:pPr>
                        <w:pStyle w:val="Body"/>
                        <w:jc w:val="left"/>
                        <w:rPr>
                          <w:rFonts w:ascii="Courier" w:hAnsi="Courier"/>
                          <w:sz w:val="13"/>
                          <w:szCs w:val="13"/>
                          <w:lang w:val="en-US"/>
                        </w:rPr>
                      </w:pPr>
                      <w:r w:rsidRPr="00897519">
                        <w:rPr>
                          <w:rFonts w:ascii="Courier" w:hAnsi="Courier"/>
                          <w:sz w:val="13"/>
                          <w:szCs w:val="13"/>
                          <w:lang w:val="en-US"/>
                        </w:rPr>
                        <w:t># some files</w:t>
                      </w:r>
                    </w:p>
                    <w:p w14:paraId="375FB5E2" w14:textId="77777777" w:rsidR="00EF79BC" w:rsidRPr="00897519" w:rsidRDefault="00EF79BC" w:rsidP="00D71998">
                      <w:pPr>
                        <w:pStyle w:val="Body"/>
                        <w:jc w:val="left"/>
                        <w:rPr>
                          <w:rFonts w:ascii="Courier" w:hAnsi="Courier"/>
                          <w:sz w:val="13"/>
                          <w:szCs w:val="13"/>
                          <w:lang w:val="en-US"/>
                        </w:rPr>
                      </w:pPr>
                      <w:r w:rsidRPr="00897519">
                        <w:rPr>
                          <w:rFonts w:ascii="Courier" w:hAnsi="Courier"/>
                          <w:sz w:val="13"/>
                          <w:szCs w:val="13"/>
                          <w:lang w:val="en-US"/>
                        </w:rPr>
                        <w:t>############</w:t>
                      </w:r>
                    </w:p>
                    <w:p w14:paraId="6DD1624F" w14:textId="77777777" w:rsidR="00EF79BC" w:rsidRPr="00897519" w:rsidRDefault="00EF79BC" w:rsidP="00D71998">
                      <w:pPr>
                        <w:pStyle w:val="Body"/>
                        <w:jc w:val="left"/>
                        <w:rPr>
                          <w:rFonts w:ascii="Courier" w:hAnsi="Courier"/>
                          <w:sz w:val="13"/>
                          <w:szCs w:val="13"/>
                          <w:lang w:val="en-US"/>
                        </w:rPr>
                      </w:pPr>
                      <w:r w:rsidRPr="00897519">
                        <w:rPr>
                          <w:rFonts w:ascii="Courier" w:hAnsi="Courier"/>
                          <w:sz w:val="13"/>
                          <w:szCs w:val="13"/>
                          <w:lang w:val="en-US"/>
                        </w:rPr>
                        <w:t>TABLEASC=$PATH_1650/SAR_SM/MSBAS/ARGENTINE/set1/table_0_${BP}_0_450.txt</w:t>
                      </w:r>
                    </w:p>
                    <w:p w14:paraId="14B56E48" w14:textId="77777777" w:rsidR="00EF79BC" w:rsidRPr="00897519" w:rsidRDefault="00EF79BC" w:rsidP="00D71998">
                      <w:pPr>
                        <w:pStyle w:val="Body"/>
                        <w:jc w:val="left"/>
                        <w:rPr>
                          <w:rFonts w:ascii="Courier" w:hAnsi="Courier"/>
                          <w:sz w:val="13"/>
                          <w:szCs w:val="13"/>
                          <w:lang w:val="en-US"/>
                        </w:rPr>
                      </w:pPr>
                      <w:r w:rsidRPr="00897519">
                        <w:rPr>
                          <w:rFonts w:ascii="Courier" w:hAnsi="Courier"/>
                          <w:sz w:val="13"/>
                          <w:szCs w:val="13"/>
                          <w:lang w:val="en-US"/>
                        </w:rPr>
                        <w:t>TABLEDESC=$PATH_1650/SAR_SM/MSBAS/ARGENTINE/set2/table_0_${BP}_0_450.txt</w:t>
                      </w:r>
                    </w:p>
                    <w:p w14:paraId="0F54841F" w14:textId="77777777" w:rsidR="00EF79BC" w:rsidRPr="00897519" w:rsidRDefault="00EF79BC" w:rsidP="00D71998">
                      <w:pPr>
                        <w:pStyle w:val="Body"/>
                        <w:jc w:val="left"/>
                        <w:rPr>
                          <w:rFonts w:ascii="Courier" w:hAnsi="Courier"/>
                          <w:sz w:val="13"/>
                          <w:szCs w:val="13"/>
                          <w:lang w:val="en-US"/>
                        </w:rPr>
                      </w:pPr>
                    </w:p>
                    <w:p w14:paraId="385D4313" w14:textId="27ED15BB" w:rsidR="00EF79BC" w:rsidRPr="00897519" w:rsidRDefault="00EF79BC" w:rsidP="00D71998">
                      <w:pPr>
                        <w:pStyle w:val="Body"/>
                        <w:jc w:val="left"/>
                        <w:rPr>
                          <w:rFonts w:ascii="Courier" w:hAnsi="Courier"/>
                          <w:sz w:val="13"/>
                          <w:szCs w:val="13"/>
                          <w:lang w:val="en-US"/>
                        </w:rPr>
                      </w:pPr>
                      <w:r w:rsidRPr="00897519">
                        <w:rPr>
                          <w:rFonts w:ascii="Courier" w:hAnsi="Courier"/>
                          <w:sz w:val="13"/>
                          <w:szCs w:val="13"/>
                          <w:lang w:val="en-US"/>
                        </w:rPr>
                        <w:t>PARAMPROCESSASC=$PATH_1650/Param_files_SuperMaster/S1/ARG_DOMU_LAGUNA_A_18/</w:t>
                      </w:r>
                      <w:r>
                        <w:rPr>
                          <w:rFonts w:ascii="Courier" w:hAnsi="Courier"/>
                          <w:sz w:val="13"/>
                          <w:szCs w:val="13"/>
                          <w:lang w:val="en-US"/>
                        </w:rPr>
                        <w:t>LaunchMasTerParam</w:t>
                      </w:r>
                      <w:r w:rsidRPr="00897519">
                        <w:rPr>
                          <w:rFonts w:ascii="Courier" w:hAnsi="Courier"/>
                          <w:sz w:val="13"/>
                          <w:szCs w:val="13"/>
                          <w:lang w:val="en-US"/>
                        </w:rPr>
                        <w:t>_S1_Arg_Domu_Laguna_A_18_Zoom1_ML4_MassProc_MaskCohWater.txt</w:t>
                      </w:r>
                    </w:p>
                    <w:p w14:paraId="6CE2F103" w14:textId="116E9B09" w:rsidR="00EF79BC" w:rsidRPr="00897519" w:rsidRDefault="00EF79BC" w:rsidP="00D71998">
                      <w:pPr>
                        <w:pStyle w:val="Body"/>
                        <w:jc w:val="left"/>
                        <w:rPr>
                          <w:rFonts w:ascii="Courier" w:hAnsi="Courier"/>
                          <w:sz w:val="13"/>
                          <w:szCs w:val="13"/>
                          <w:lang w:val="en-US"/>
                        </w:rPr>
                      </w:pPr>
                      <w:r w:rsidRPr="00897519">
                        <w:rPr>
                          <w:rFonts w:ascii="Courier" w:hAnsi="Courier"/>
                          <w:sz w:val="13"/>
                          <w:szCs w:val="13"/>
                          <w:lang w:val="en-US"/>
                        </w:rPr>
                        <w:t>PARAMPROCESSDESC=$PATH_1650/Param_files_SuperMaster/S1/ARG_DOMU_LAGUNA_D_83/</w:t>
                      </w:r>
                      <w:r>
                        <w:rPr>
                          <w:rFonts w:ascii="Courier" w:hAnsi="Courier"/>
                          <w:sz w:val="13"/>
                          <w:szCs w:val="13"/>
                          <w:lang w:val="en-US"/>
                        </w:rPr>
                        <w:t>LaunchMasTerParam</w:t>
                      </w:r>
                      <w:r w:rsidRPr="00897519">
                        <w:rPr>
                          <w:rFonts w:ascii="Courier" w:hAnsi="Courier"/>
                          <w:sz w:val="13"/>
                          <w:szCs w:val="13"/>
                          <w:lang w:val="en-US"/>
                        </w:rPr>
                        <w:t>_S1_Arg_Domu_Laguna_D_83_Zoom1_ML4_MassProc_Snaphu_WaterCohMask.txt</w:t>
                      </w:r>
                    </w:p>
                    <w:p w14:paraId="5944FA5F" w14:textId="77777777" w:rsidR="00EF79BC" w:rsidRPr="00897519" w:rsidRDefault="00EF79BC" w:rsidP="00D71998">
                      <w:pPr>
                        <w:pStyle w:val="Body"/>
                        <w:jc w:val="left"/>
                        <w:rPr>
                          <w:rFonts w:ascii="Courier" w:hAnsi="Courier"/>
                          <w:sz w:val="13"/>
                          <w:szCs w:val="13"/>
                          <w:lang w:val="en-US"/>
                        </w:rPr>
                      </w:pPr>
                    </w:p>
                    <w:p w14:paraId="4645F922" w14:textId="77777777" w:rsidR="00EF79BC" w:rsidRPr="00897519" w:rsidRDefault="00EF79BC" w:rsidP="00D71998">
                      <w:pPr>
                        <w:pStyle w:val="Body"/>
                        <w:jc w:val="left"/>
                        <w:rPr>
                          <w:rFonts w:ascii="Courier" w:hAnsi="Courier"/>
                          <w:sz w:val="13"/>
                          <w:szCs w:val="13"/>
                          <w:lang w:val="en-US"/>
                        </w:rPr>
                      </w:pPr>
                      <w:r w:rsidRPr="00897519">
                        <w:rPr>
                          <w:rFonts w:ascii="Courier" w:hAnsi="Courier"/>
                          <w:sz w:val="13"/>
                          <w:szCs w:val="13"/>
                          <w:lang w:val="en-US"/>
                        </w:rPr>
                        <w:t>PARAMASCNAME=`basename ${PARAMPROCESSASC}`</w:t>
                      </w:r>
                    </w:p>
                    <w:p w14:paraId="05737967" w14:textId="77777777" w:rsidR="00EF79BC" w:rsidRPr="00897519" w:rsidRDefault="00EF79BC" w:rsidP="00D71998">
                      <w:pPr>
                        <w:pStyle w:val="Body"/>
                        <w:jc w:val="left"/>
                        <w:rPr>
                          <w:rFonts w:ascii="Courier" w:hAnsi="Courier"/>
                          <w:sz w:val="13"/>
                          <w:szCs w:val="13"/>
                          <w:lang w:val="en-US"/>
                        </w:rPr>
                      </w:pPr>
                      <w:r w:rsidRPr="00897519">
                        <w:rPr>
                          <w:rFonts w:ascii="Courier" w:hAnsi="Courier"/>
                          <w:sz w:val="13"/>
                          <w:szCs w:val="13"/>
                          <w:lang w:val="en-US"/>
                        </w:rPr>
                        <w:t>PARAMDESCNAME=`basename ${PARAMPROCESSDESC}`</w:t>
                      </w:r>
                    </w:p>
                    <w:p w14:paraId="3A05150C" w14:textId="77777777" w:rsidR="00EF79BC" w:rsidRPr="00897519" w:rsidRDefault="00EF79BC" w:rsidP="00D71998">
                      <w:pPr>
                        <w:pStyle w:val="Body"/>
                        <w:jc w:val="left"/>
                        <w:rPr>
                          <w:rFonts w:ascii="Courier" w:hAnsi="Courier"/>
                          <w:sz w:val="13"/>
                          <w:szCs w:val="13"/>
                          <w:lang w:val="en-US"/>
                        </w:rPr>
                      </w:pPr>
                    </w:p>
                    <w:p w14:paraId="700542C6" w14:textId="77777777" w:rsidR="00EF79BC" w:rsidRPr="00897519" w:rsidRDefault="00EF79BC" w:rsidP="00D71998">
                      <w:pPr>
                        <w:pStyle w:val="Body"/>
                        <w:jc w:val="left"/>
                        <w:rPr>
                          <w:rFonts w:ascii="Courier" w:hAnsi="Courier"/>
                          <w:sz w:val="13"/>
                          <w:szCs w:val="13"/>
                          <w:lang w:val="en-US"/>
                        </w:rPr>
                      </w:pPr>
                      <w:r w:rsidRPr="00897519">
                        <w:rPr>
                          <w:rFonts w:ascii="Courier" w:hAnsi="Courier"/>
                          <w:sz w:val="13"/>
                          <w:szCs w:val="13"/>
                          <w:lang w:val="en-US"/>
                        </w:rPr>
                        <w:t>TODAY=`date`</w:t>
                      </w:r>
                    </w:p>
                    <w:p w14:paraId="14DFA8D5" w14:textId="77777777" w:rsidR="00EF79BC" w:rsidRPr="00897519" w:rsidRDefault="00EF79BC" w:rsidP="00D71998">
                      <w:pPr>
                        <w:pStyle w:val="Body"/>
                        <w:jc w:val="left"/>
                        <w:rPr>
                          <w:rFonts w:ascii="Courier" w:hAnsi="Courier"/>
                          <w:sz w:val="13"/>
                          <w:szCs w:val="13"/>
                          <w:lang w:val="en-US"/>
                        </w:rPr>
                      </w:pPr>
                    </w:p>
                    <w:p w14:paraId="635CB371" w14:textId="77777777" w:rsidR="00EF79BC" w:rsidRPr="00897519" w:rsidRDefault="00EF79BC" w:rsidP="00D71998">
                      <w:pPr>
                        <w:pStyle w:val="Body"/>
                        <w:jc w:val="left"/>
                        <w:rPr>
                          <w:rFonts w:ascii="Courier" w:hAnsi="Courier"/>
                          <w:sz w:val="13"/>
                          <w:szCs w:val="13"/>
                          <w:lang w:val="en-US"/>
                        </w:rPr>
                      </w:pPr>
                      <w:r w:rsidRPr="00897519">
                        <w:rPr>
                          <w:rFonts w:ascii="Courier" w:hAnsi="Courier"/>
                          <w:sz w:val="13"/>
                          <w:szCs w:val="13"/>
                          <w:lang w:val="en-US"/>
                        </w:rPr>
                        <w:t xml:space="preserve">## first restric pair table to last data  </w:t>
                      </w:r>
                    </w:p>
                    <w:p w14:paraId="765CDB80" w14:textId="77777777" w:rsidR="00EF79BC" w:rsidRPr="00897519" w:rsidRDefault="00EF79BC" w:rsidP="00D71998">
                      <w:pPr>
                        <w:pStyle w:val="Body"/>
                        <w:jc w:val="left"/>
                        <w:rPr>
                          <w:rFonts w:ascii="Courier" w:hAnsi="Courier"/>
                          <w:sz w:val="13"/>
                          <w:szCs w:val="13"/>
                          <w:lang w:val="en-US"/>
                        </w:rPr>
                      </w:pPr>
                      <w:r w:rsidRPr="00897519">
                        <w:rPr>
                          <w:rFonts w:ascii="Courier" w:hAnsi="Courier"/>
                          <w:sz w:val="13"/>
                          <w:szCs w:val="13"/>
                          <w:lang w:val="en-US"/>
                        </w:rPr>
                        <w:t>#RemovePairsFromFlist_WithImagesBefore.sh $PATH_1650/SAR_SM/MSBAS/ARGENTINE/set1/table_0_20_0_450.txt 20190425</w:t>
                      </w:r>
                    </w:p>
                    <w:p w14:paraId="635DBB74" w14:textId="77777777" w:rsidR="00EF79BC" w:rsidRPr="00897519" w:rsidRDefault="00EF79BC" w:rsidP="00D71998">
                      <w:pPr>
                        <w:pStyle w:val="Body"/>
                        <w:jc w:val="left"/>
                        <w:rPr>
                          <w:rFonts w:ascii="Courier" w:hAnsi="Courier"/>
                          <w:sz w:val="13"/>
                          <w:szCs w:val="13"/>
                          <w:lang w:val="en-US"/>
                        </w:rPr>
                      </w:pPr>
                      <w:r w:rsidRPr="00897519">
                        <w:rPr>
                          <w:rFonts w:ascii="Courier" w:hAnsi="Courier"/>
                          <w:sz w:val="13"/>
                          <w:szCs w:val="13"/>
                          <w:lang w:val="en-US"/>
                        </w:rPr>
                        <w:t>#RemovePairsFromFlist_WithImagesBefore.sh $PATH_1650/SAR_SM/MSBAS/ARGENTINE/set2/table_0_20_0_450.txt 20190430</w:t>
                      </w:r>
                    </w:p>
                    <w:p w14:paraId="1DED3805" w14:textId="77777777" w:rsidR="00EF79BC" w:rsidRPr="00897519" w:rsidRDefault="00EF79BC" w:rsidP="00D71998">
                      <w:pPr>
                        <w:pStyle w:val="Body"/>
                        <w:jc w:val="left"/>
                        <w:rPr>
                          <w:rFonts w:ascii="Courier" w:hAnsi="Courier"/>
                          <w:sz w:val="13"/>
                          <w:szCs w:val="13"/>
                          <w:lang w:val="en-US"/>
                        </w:rPr>
                      </w:pPr>
                      <w:r w:rsidRPr="00897519">
                        <w:rPr>
                          <w:rFonts w:ascii="Courier" w:hAnsi="Courier"/>
                          <w:sz w:val="13"/>
                          <w:szCs w:val="13"/>
                          <w:lang w:val="en-US"/>
                        </w:rPr>
                        <w:t>#TABLEASC=$PATH_1650/SAR_SM/MSBAS/ARGENTINE/set1/table_0_20_0_450.txt_Below20190425_NoBaselines_${TODAY}.txt</w:t>
                      </w:r>
                    </w:p>
                    <w:p w14:paraId="308ADA5B" w14:textId="77777777" w:rsidR="00EF79BC" w:rsidRPr="00897519" w:rsidRDefault="00EF79BC" w:rsidP="00D71998">
                      <w:pPr>
                        <w:pStyle w:val="Body"/>
                        <w:jc w:val="left"/>
                        <w:rPr>
                          <w:rFonts w:ascii="Courier" w:hAnsi="Courier"/>
                          <w:sz w:val="13"/>
                          <w:szCs w:val="13"/>
                          <w:lang w:val="en-US"/>
                        </w:rPr>
                      </w:pPr>
                      <w:r w:rsidRPr="00897519">
                        <w:rPr>
                          <w:rFonts w:ascii="Courier" w:hAnsi="Courier"/>
                          <w:sz w:val="13"/>
                          <w:szCs w:val="13"/>
                          <w:lang w:val="en-US"/>
                        </w:rPr>
                        <w:t>#TABLEDESC=$PATH_1650/SAR_SM/MSBAS/ARGENTINE/set2/table_0_20_0_450.txt_Below20190430_NoBaselines_${TODAY}.txt</w:t>
                      </w:r>
                    </w:p>
                    <w:p w14:paraId="59E793EC" w14:textId="77777777" w:rsidR="00EF79BC" w:rsidRPr="00897519" w:rsidRDefault="00EF79BC" w:rsidP="00D71998">
                      <w:pPr>
                        <w:pStyle w:val="Body"/>
                        <w:jc w:val="left"/>
                        <w:rPr>
                          <w:rFonts w:ascii="Courier" w:hAnsi="Courier"/>
                          <w:sz w:val="13"/>
                          <w:szCs w:val="13"/>
                          <w:lang w:val="en-US"/>
                        </w:rPr>
                      </w:pPr>
                    </w:p>
                    <w:p w14:paraId="2422ADC9" w14:textId="77777777" w:rsidR="00EF79BC" w:rsidRPr="00897519" w:rsidRDefault="00EF79BC" w:rsidP="00D71998">
                      <w:pPr>
                        <w:pStyle w:val="Body"/>
                        <w:jc w:val="left"/>
                        <w:rPr>
                          <w:rFonts w:ascii="Courier" w:hAnsi="Courier"/>
                          <w:sz w:val="13"/>
                          <w:szCs w:val="13"/>
                          <w:lang w:val="en-US"/>
                        </w:rPr>
                      </w:pPr>
                    </w:p>
                    <w:p w14:paraId="6171C4D2" w14:textId="77777777" w:rsidR="00EF79BC" w:rsidRPr="00897519" w:rsidRDefault="00EF79BC" w:rsidP="00D71998">
                      <w:pPr>
                        <w:pStyle w:val="Body"/>
                        <w:jc w:val="left"/>
                        <w:rPr>
                          <w:rFonts w:ascii="Courier" w:hAnsi="Courier"/>
                          <w:sz w:val="13"/>
                          <w:szCs w:val="13"/>
                          <w:lang w:val="en-US"/>
                        </w:rPr>
                      </w:pPr>
                      <w:r w:rsidRPr="00897519">
                        <w:rPr>
                          <w:rFonts w:ascii="Courier" w:hAnsi="Courier"/>
                          <w:sz w:val="13"/>
                          <w:szCs w:val="13"/>
                          <w:lang w:val="en-US"/>
                        </w:rPr>
                        <w:t># Check that Domuyo_S1_Step1_Read_SMCoreg_Pairs.sh is finished</w:t>
                      </w:r>
                    </w:p>
                    <w:p w14:paraId="64988D18" w14:textId="77777777" w:rsidR="00EF79BC" w:rsidRPr="00897519" w:rsidRDefault="00EF79BC" w:rsidP="00D71998">
                      <w:pPr>
                        <w:pStyle w:val="Body"/>
                        <w:jc w:val="left"/>
                        <w:rPr>
                          <w:rFonts w:ascii="Courier" w:hAnsi="Courier"/>
                          <w:sz w:val="13"/>
                          <w:szCs w:val="13"/>
                          <w:lang w:val="en-US"/>
                        </w:rPr>
                      </w:pPr>
                      <w:r w:rsidRPr="00897519">
                        <w:rPr>
                          <w:rFonts w:ascii="Courier" w:hAnsi="Courier"/>
                          <w:sz w:val="13"/>
                          <w:szCs w:val="13"/>
                          <w:lang w:val="en-US"/>
                        </w:rPr>
                        <w:t>#CHECKREAD=`ps -eaf | grep Domuyo_S1_Step1_Read_SMCoreg_Pairs.sh | grep -v "grep " | wc -l`</w:t>
                      </w:r>
                    </w:p>
                    <w:p w14:paraId="4B69C5A2" w14:textId="77777777" w:rsidR="00EF79BC" w:rsidRPr="00897519" w:rsidRDefault="00EF79BC" w:rsidP="00D71998">
                      <w:pPr>
                        <w:pStyle w:val="Body"/>
                        <w:jc w:val="left"/>
                        <w:rPr>
                          <w:rFonts w:ascii="Courier" w:hAnsi="Courier"/>
                          <w:sz w:val="13"/>
                          <w:szCs w:val="13"/>
                          <w:lang w:val="en-US"/>
                        </w:rPr>
                      </w:pPr>
                      <w:r w:rsidRPr="00897519">
                        <w:rPr>
                          <w:rFonts w:ascii="Courier" w:hAnsi="Courier"/>
                          <w:sz w:val="13"/>
                          <w:szCs w:val="13"/>
                          <w:lang w:val="en-US"/>
                        </w:rPr>
                        <w:t xml:space="preserve"># below will be 0 if no run and 2 if script is running (3 if two runs are in preogress etc...) </w:t>
                      </w:r>
                    </w:p>
                    <w:p w14:paraId="33CFB19E" w14:textId="77777777" w:rsidR="00EF79BC" w:rsidRPr="00897519" w:rsidRDefault="00EF79BC" w:rsidP="00D71998">
                      <w:pPr>
                        <w:pStyle w:val="Body"/>
                        <w:jc w:val="left"/>
                        <w:rPr>
                          <w:rFonts w:ascii="Courier" w:hAnsi="Courier"/>
                          <w:sz w:val="13"/>
                          <w:szCs w:val="13"/>
                          <w:lang w:val="en-US"/>
                        </w:rPr>
                      </w:pPr>
                      <w:r w:rsidRPr="00897519">
                        <w:rPr>
                          <w:rFonts w:ascii="Courier" w:hAnsi="Courier"/>
                          <w:sz w:val="13"/>
                          <w:szCs w:val="13"/>
                          <w:lang w:val="en-US"/>
                        </w:rPr>
                        <w:t>CHECKREAD=`ps -eaf | grep Domuyo_S1_Step1_Read_SMCoreg_Pairs.sh | grep -v "grep " | grep -v "dev/null" | wc -l`</w:t>
                      </w:r>
                    </w:p>
                    <w:p w14:paraId="41DDC51A" w14:textId="77777777" w:rsidR="00EF79BC" w:rsidRPr="00897519" w:rsidRDefault="00EF79BC" w:rsidP="00D71998">
                      <w:pPr>
                        <w:pStyle w:val="Body"/>
                        <w:jc w:val="left"/>
                        <w:rPr>
                          <w:rFonts w:ascii="Courier" w:hAnsi="Courier"/>
                          <w:sz w:val="13"/>
                          <w:szCs w:val="13"/>
                          <w:lang w:val="en-US"/>
                        </w:rPr>
                      </w:pPr>
                    </w:p>
                    <w:p w14:paraId="73DF53F4" w14:textId="77777777" w:rsidR="00EF79BC" w:rsidRPr="00897519" w:rsidRDefault="00EF79BC" w:rsidP="00D71998">
                      <w:pPr>
                        <w:pStyle w:val="Body"/>
                        <w:jc w:val="left"/>
                        <w:rPr>
                          <w:rFonts w:ascii="Courier" w:hAnsi="Courier"/>
                          <w:sz w:val="13"/>
                          <w:szCs w:val="13"/>
                          <w:lang w:val="en-US"/>
                        </w:rPr>
                      </w:pPr>
                      <w:r w:rsidRPr="00897519">
                        <w:rPr>
                          <w:rFonts w:ascii="Courier" w:hAnsi="Courier"/>
                          <w:sz w:val="13"/>
                          <w:szCs w:val="13"/>
                          <w:lang w:val="en-US"/>
                        </w:rPr>
                        <w:t xml:space="preserve">if [ ${CHECKREAD} -eq 0 ] </w:t>
                      </w:r>
                    </w:p>
                    <w:p w14:paraId="59A4ABDA" w14:textId="7D2D866F" w:rsidR="00EF79BC" w:rsidRPr="00897519" w:rsidRDefault="00EF79BC" w:rsidP="00D71998">
                      <w:pPr>
                        <w:pStyle w:val="Body"/>
                        <w:jc w:val="left"/>
                        <w:rPr>
                          <w:rFonts w:ascii="Courier" w:hAnsi="Courier"/>
                          <w:sz w:val="13"/>
                          <w:szCs w:val="13"/>
                          <w:lang w:val="en-US"/>
                        </w:rPr>
                      </w:pPr>
                      <w:r>
                        <w:rPr>
                          <w:rFonts w:ascii="Courier" w:hAnsi="Courier"/>
                          <w:sz w:val="13"/>
                          <w:szCs w:val="13"/>
                          <w:lang w:val="en-US"/>
                        </w:rPr>
                        <w:t xml:space="preserve">   </w:t>
                      </w:r>
                      <w:r w:rsidRPr="00897519">
                        <w:rPr>
                          <w:rFonts w:ascii="Courier" w:hAnsi="Courier"/>
                          <w:sz w:val="13"/>
                          <w:szCs w:val="13"/>
                          <w:lang w:val="en-US"/>
                        </w:rPr>
                        <w:t xml:space="preserve">then </w:t>
                      </w:r>
                    </w:p>
                    <w:p w14:paraId="1D61BFE9" w14:textId="3C539FA4" w:rsidR="00EF79BC" w:rsidRPr="00897519" w:rsidRDefault="00EF79BC" w:rsidP="00D71998">
                      <w:pPr>
                        <w:pStyle w:val="Body"/>
                        <w:jc w:val="left"/>
                        <w:rPr>
                          <w:rFonts w:ascii="Courier" w:hAnsi="Courier"/>
                          <w:sz w:val="13"/>
                          <w:szCs w:val="13"/>
                          <w:lang w:val="en-US"/>
                        </w:rPr>
                      </w:pPr>
                      <w:r>
                        <w:rPr>
                          <w:rFonts w:ascii="Courier" w:hAnsi="Courier"/>
                          <w:sz w:val="13"/>
                          <w:szCs w:val="13"/>
                          <w:lang w:val="en-US"/>
                        </w:rPr>
                        <w:t xml:space="preserve">      </w:t>
                      </w:r>
                      <w:r w:rsidRPr="00897519">
                        <w:rPr>
                          <w:rFonts w:ascii="Courier" w:hAnsi="Courier"/>
                          <w:sz w:val="13"/>
                          <w:szCs w:val="13"/>
                          <w:lang w:val="en-US"/>
                        </w:rPr>
                        <w:t xml:space="preserve"># OK, no more Domuyo_S1_Step1_Read_SMCoreg_Pairs.sh is running: </w:t>
                      </w:r>
                    </w:p>
                    <w:p w14:paraId="4A0C0ED5" w14:textId="02669F28" w:rsidR="00EF79BC" w:rsidRPr="00897519" w:rsidRDefault="00EF79BC" w:rsidP="00D71998">
                      <w:pPr>
                        <w:pStyle w:val="Body"/>
                        <w:jc w:val="left"/>
                        <w:rPr>
                          <w:rFonts w:ascii="Courier" w:hAnsi="Courier"/>
                          <w:sz w:val="13"/>
                          <w:szCs w:val="13"/>
                          <w:lang w:val="en-US"/>
                        </w:rPr>
                      </w:pPr>
                      <w:r>
                        <w:rPr>
                          <w:rFonts w:ascii="Courier" w:hAnsi="Courier"/>
                          <w:sz w:val="13"/>
                          <w:szCs w:val="13"/>
                          <w:lang w:val="en-US"/>
                        </w:rPr>
                        <w:t xml:space="preserve">      </w:t>
                      </w:r>
                      <w:r w:rsidRPr="00897519">
                        <w:rPr>
                          <w:rFonts w:ascii="Courier" w:hAnsi="Courier"/>
                          <w:sz w:val="13"/>
                          <w:szCs w:val="13"/>
                          <w:lang w:val="en-US"/>
                        </w:rPr>
                        <w:t xml:space="preserve"># Check that no other SuperMaster automatic Ascending and Desc mass processing uses the </w:t>
                      </w:r>
                      <w:r>
                        <w:rPr>
                          <w:rFonts w:ascii="Courier" w:hAnsi="Courier"/>
                          <w:sz w:val="13"/>
                          <w:szCs w:val="13"/>
                          <w:lang w:val="en-US"/>
                        </w:rPr>
                        <w:t>LaunchMasTerParam</w:t>
                      </w:r>
                      <w:r w:rsidRPr="00897519">
                        <w:rPr>
                          <w:rFonts w:ascii="Courier" w:hAnsi="Courier"/>
                          <w:sz w:val="13"/>
                          <w:szCs w:val="13"/>
                          <w:lang w:val="en-US"/>
                        </w:rPr>
                        <w:t>_.txt yet</w:t>
                      </w:r>
                    </w:p>
                    <w:p w14:paraId="4BA1DC44" w14:textId="34C8D5EB" w:rsidR="00EF79BC" w:rsidRPr="00897519" w:rsidRDefault="00EF79BC" w:rsidP="00D71998">
                      <w:pPr>
                        <w:pStyle w:val="Body"/>
                        <w:jc w:val="left"/>
                        <w:rPr>
                          <w:rFonts w:ascii="Courier" w:hAnsi="Courier"/>
                          <w:sz w:val="13"/>
                          <w:szCs w:val="13"/>
                          <w:lang w:val="en-US"/>
                        </w:rPr>
                      </w:pPr>
                      <w:r>
                        <w:rPr>
                          <w:rFonts w:ascii="Courier" w:hAnsi="Courier"/>
                          <w:sz w:val="13"/>
                          <w:szCs w:val="13"/>
                          <w:lang w:val="en-US"/>
                        </w:rPr>
                        <w:t xml:space="preserve">      </w:t>
                      </w:r>
                      <w:r w:rsidRPr="00897519">
                        <w:rPr>
                          <w:rFonts w:ascii="Courier" w:hAnsi="Courier"/>
                          <w:sz w:val="13"/>
                          <w:szCs w:val="13"/>
                          <w:lang w:val="en-US"/>
                        </w:rPr>
                        <w:t>CHECKASC=`ps -eaf | grep SuperMaster_MassProc.sh | grep -v "grep "  | grep ${PARAMASCNAME} | wc -l`</w:t>
                      </w:r>
                    </w:p>
                    <w:p w14:paraId="1B8C0335" w14:textId="2402ADFA" w:rsidR="00EF79BC" w:rsidRPr="00897519" w:rsidRDefault="00EF79BC" w:rsidP="00D71998">
                      <w:pPr>
                        <w:pStyle w:val="Body"/>
                        <w:jc w:val="left"/>
                        <w:rPr>
                          <w:rFonts w:ascii="Courier" w:hAnsi="Courier"/>
                          <w:sz w:val="13"/>
                          <w:szCs w:val="13"/>
                          <w:lang w:val="en-US"/>
                        </w:rPr>
                      </w:pPr>
                      <w:r>
                        <w:rPr>
                          <w:rFonts w:ascii="Courier" w:hAnsi="Courier"/>
                          <w:sz w:val="13"/>
                          <w:szCs w:val="13"/>
                          <w:lang w:val="en-US"/>
                        </w:rPr>
                        <w:t xml:space="preserve">      </w:t>
                      </w:r>
                      <w:r w:rsidRPr="00897519">
                        <w:rPr>
                          <w:rFonts w:ascii="Courier" w:hAnsi="Courier"/>
                          <w:sz w:val="13"/>
                          <w:szCs w:val="13"/>
                          <w:lang w:val="en-US"/>
                        </w:rPr>
                        <w:t>CHECKDESC=`ps -eaf | grep SuperMaster_MassProc.sh | grep -v "grep " | grep ${PARAMDESCNAME} | wc -l`</w:t>
                      </w:r>
                    </w:p>
                    <w:p w14:paraId="6563CE4F" w14:textId="1641E3FF" w:rsidR="00EF79BC" w:rsidRPr="00897519" w:rsidRDefault="00EF79BC" w:rsidP="00D71998">
                      <w:pPr>
                        <w:pStyle w:val="Body"/>
                        <w:jc w:val="left"/>
                        <w:rPr>
                          <w:rFonts w:ascii="Courier" w:hAnsi="Courier"/>
                          <w:sz w:val="13"/>
                          <w:szCs w:val="13"/>
                          <w:lang w:val="en-US"/>
                        </w:rPr>
                      </w:pPr>
                      <w:r>
                        <w:rPr>
                          <w:rFonts w:ascii="Courier" w:hAnsi="Courier"/>
                          <w:sz w:val="13"/>
                          <w:szCs w:val="13"/>
                          <w:lang w:val="en-US"/>
                        </w:rPr>
                        <w:t xml:space="preserve">      </w:t>
                      </w:r>
                      <w:r w:rsidRPr="00897519">
                        <w:rPr>
                          <w:rFonts w:ascii="Courier" w:hAnsi="Courier"/>
                          <w:sz w:val="13"/>
                          <w:szCs w:val="13"/>
                          <w:lang w:val="en-US"/>
                        </w:rPr>
                        <w:t xml:space="preserve">if [ ${CHECKASC} -lt 1 ] </w:t>
                      </w:r>
                    </w:p>
                    <w:p w14:paraId="40EEA688" w14:textId="01C91AA4" w:rsidR="00EF79BC" w:rsidRPr="00897519" w:rsidRDefault="00EF79BC" w:rsidP="00D71998">
                      <w:pPr>
                        <w:pStyle w:val="Body"/>
                        <w:jc w:val="left"/>
                        <w:rPr>
                          <w:rFonts w:ascii="Courier" w:hAnsi="Courier"/>
                          <w:sz w:val="13"/>
                          <w:szCs w:val="13"/>
                          <w:lang w:val="en-US"/>
                        </w:rPr>
                      </w:pPr>
                      <w:r>
                        <w:rPr>
                          <w:rFonts w:ascii="Courier" w:hAnsi="Courier"/>
                          <w:sz w:val="13"/>
                          <w:szCs w:val="13"/>
                          <w:lang w:val="en-US"/>
                        </w:rPr>
                        <w:t xml:space="preserve">         </w:t>
                      </w:r>
                      <w:r w:rsidRPr="00897519">
                        <w:rPr>
                          <w:rFonts w:ascii="Courier" w:hAnsi="Courier"/>
                          <w:sz w:val="13"/>
                          <w:szCs w:val="13"/>
                          <w:lang w:val="en-US"/>
                        </w:rPr>
                        <w:t xml:space="preserve">then </w:t>
                      </w:r>
                    </w:p>
                    <w:p w14:paraId="1E779696" w14:textId="237AE761" w:rsidR="00EF79BC" w:rsidRPr="00897519" w:rsidRDefault="00EF79BC" w:rsidP="00D71998">
                      <w:pPr>
                        <w:pStyle w:val="Body"/>
                        <w:jc w:val="left"/>
                        <w:rPr>
                          <w:rFonts w:ascii="Courier" w:hAnsi="Courier"/>
                          <w:sz w:val="13"/>
                          <w:szCs w:val="13"/>
                          <w:lang w:val="en-US"/>
                        </w:rPr>
                      </w:pPr>
                      <w:r>
                        <w:rPr>
                          <w:rFonts w:ascii="Courier" w:hAnsi="Courier"/>
                          <w:sz w:val="13"/>
                          <w:szCs w:val="13"/>
                          <w:lang w:val="en-US"/>
                        </w:rPr>
                        <w:t xml:space="preserve">            </w:t>
                      </w:r>
                      <w:r w:rsidRPr="00897519">
                        <w:rPr>
                          <w:rFonts w:ascii="Courier" w:hAnsi="Courier"/>
                          <w:sz w:val="13"/>
                          <w:szCs w:val="13"/>
                          <w:lang w:val="en-US"/>
                        </w:rPr>
                        <w:t># No process running yet</w:t>
                      </w:r>
                    </w:p>
                    <w:p w14:paraId="6CD8B089" w14:textId="2C8C3B7F" w:rsidR="00EF79BC" w:rsidRPr="00897519" w:rsidRDefault="00EF79BC" w:rsidP="00D71998">
                      <w:pPr>
                        <w:pStyle w:val="Body"/>
                        <w:jc w:val="left"/>
                        <w:rPr>
                          <w:rFonts w:ascii="Courier" w:hAnsi="Courier"/>
                          <w:sz w:val="13"/>
                          <w:szCs w:val="13"/>
                          <w:lang w:val="en-US"/>
                        </w:rPr>
                      </w:pPr>
                      <w:r>
                        <w:rPr>
                          <w:rFonts w:ascii="Courier" w:hAnsi="Courier"/>
                          <w:sz w:val="13"/>
                          <w:szCs w:val="13"/>
                          <w:lang w:val="en-US"/>
                        </w:rPr>
                        <w:t xml:space="preserve">            </w:t>
                      </w:r>
                      <w:r w:rsidRPr="00897519">
                        <w:rPr>
                          <w:rFonts w:ascii="Courier" w:hAnsi="Courier"/>
                          <w:sz w:val="13"/>
                          <w:szCs w:val="13"/>
                          <w:lang w:val="en-US"/>
                        </w:rPr>
                        <w:t>echo "Asc run on ${TODAY}"  &gt;&gt;  $PATH_3601/SAR_MASSPROCESS/S1/ARG_DOMU_LAGUNA_A_18/SMNoCrop_SM_20180512_Zoom1_ML4/_Asc_last_MassRun.txt</w:t>
                      </w:r>
                    </w:p>
                    <w:p w14:paraId="4FF972E0" w14:textId="29FC4379" w:rsidR="00EF79BC" w:rsidRPr="00897519" w:rsidRDefault="00EF79BC" w:rsidP="00D71998">
                      <w:pPr>
                        <w:pStyle w:val="Body"/>
                        <w:jc w:val="left"/>
                        <w:rPr>
                          <w:rFonts w:ascii="Courier" w:hAnsi="Courier"/>
                          <w:sz w:val="13"/>
                          <w:szCs w:val="13"/>
                          <w:lang w:val="en-US"/>
                        </w:rPr>
                      </w:pPr>
                      <w:r>
                        <w:rPr>
                          <w:rFonts w:ascii="Courier" w:hAnsi="Courier"/>
                          <w:sz w:val="13"/>
                          <w:szCs w:val="13"/>
                          <w:lang w:val="en-US"/>
                        </w:rPr>
                        <w:t xml:space="preserve">            </w:t>
                      </w:r>
                      <w:r w:rsidRPr="00897519">
                        <w:rPr>
                          <w:rFonts w:ascii="Courier" w:hAnsi="Courier"/>
                          <w:sz w:val="13"/>
                          <w:szCs w:val="13"/>
                          <w:lang w:val="en-US"/>
                        </w:rPr>
                        <w:t>$PATH_SCRIPTS/SCRIPTS_OK/SuperMaster_MassProc.sh ${TABLEASC} ${PARAMPROCESSASC} &gt; /dev/null 2&gt;&amp;1 &amp;</w:t>
                      </w:r>
                    </w:p>
                    <w:p w14:paraId="2FB8E600" w14:textId="6D02C991" w:rsidR="00EF79BC" w:rsidRPr="00897519" w:rsidRDefault="00EF79BC" w:rsidP="00D71998">
                      <w:pPr>
                        <w:pStyle w:val="Body"/>
                        <w:jc w:val="left"/>
                        <w:rPr>
                          <w:rFonts w:ascii="Courier" w:hAnsi="Courier"/>
                          <w:sz w:val="13"/>
                          <w:szCs w:val="13"/>
                          <w:lang w:val="en-US"/>
                        </w:rPr>
                      </w:pPr>
                      <w:r>
                        <w:rPr>
                          <w:rFonts w:ascii="Courier" w:hAnsi="Courier"/>
                          <w:sz w:val="13"/>
                          <w:szCs w:val="13"/>
                          <w:lang w:val="en-US"/>
                        </w:rPr>
                        <w:t xml:space="preserve">         </w:t>
                      </w:r>
                      <w:r w:rsidRPr="00897519">
                        <w:rPr>
                          <w:rFonts w:ascii="Courier" w:hAnsi="Courier"/>
                          <w:sz w:val="13"/>
                          <w:szCs w:val="13"/>
                          <w:lang w:val="en-US"/>
                        </w:rPr>
                        <w:t xml:space="preserve">else </w:t>
                      </w:r>
                    </w:p>
                    <w:p w14:paraId="635C53AE" w14:textId="56DA1DB5" w:rsidR="00EF79BC" w:rsidRPr="00897519" w:rsidRDefault="00EF79BC" w:rsidP="00D71998">
                      <w:pPr>
                        <w:pStyle w:val="Body"/>
                        <w:jc w:val="left"/>
                        <w:rPr>
                          <w:rFonts w:ascii="Courier" w:hAnsi="Courier"/>
                          <w:sz w:val="13"/>
                          <w:szCs w:val="13"/>
                          <w:lang w:val="en-US"/>
                        </w:rPr>
                      </w:pPr>
                      <w:r>
                        <w:rPr>
                          <w:rFonts w:ascii="Courier" w:hAnsi="Courier"/>
                          <w:sz w:val="13"/>
                          <w:szCs w:val="13"/>
                          <w:lang w:val="en-US"/>
                        </w:rPr>
                        <w:t xml:space="preserve">            </w:t>
                      </w:r>
                      <w:r w:rsidRPr="00897519">
                        <w:rPr>
                          <w:rFonts w:ascii="Courier" w:hAnsi="Courier"/>
                          <w:sz w:val="13"/>
                          <w:szCs w:val="13"/>
                          <w:lang w:val="en-US"/>
                        </w:rPr>
                        <w:t>echo "Asc attempt aborted on ${TODAY} because other Mass Process in progress"  &gt;&gt;  $PATH_3601/SAR_MASSPROCESS/S1/ARG_DOMU_LAGUNA_A_18/SMNoCrop_SM_20180512_Zoom1_ML4/_Asc_last_aborted.txt</w:t>
                      </w:r>
                    </w:p>
                    <w:p w14:paraId="68033790" w14:textId="5002D99A" w:rsidR="00EF79BC" w:rsidRPr="00897519" w:rsidRDefault="00EF79BC" w:rsidP="00D71998">
                      <w:pPr>
                        <w:pStyle w:val="Body"/>
                        <w:jc w:val="left"/>
                        <w:rPr>
                          <w:rFonts w:ascii="Courier" w:hAnsi="Courier"/>
                          <w:sz w:val="13"/>
                          <w:szCs w:val="13"/>
                          <w:lang w:val="en-US"/>
                        </w:rPr>
                      </w:pPr>
                      <w:r>
                        <w:rPr>
                          <w:rFonts w:ascii="Courier" w:hAnsi="Courier"/>
                          <w:sz w:val="13"/>
                          <w:szCs w:val="13"/>
                          <w:lang w:val="en-US"/>
                        </w:rPr>
                        <w:t xml:space="preserve">      </w:t>
                      </w:r>
                      <w:r w:rsidRPr="00897519">
                        <w:rPr>
                          <w:rFonts w:ascii="Courier" w:hAnsi="Courier"/>
                          <w:sz w:val="13"/>
                          <w:szCs w:val="13"/>
                          <w:lang w:val="en-US"/>
                        </w:rPr>
                        <w:t>fi</w:t>
                      </w:r>
                    </w:p>
                    <w:p w14:paraId="5E778B18" w14:textId="6C06896A" w:rsidR="00EF79BC" w:rsidRPr="00897519" w:rsidRDefault="00EF79BC" w:rsidP="00D71998">
                      <w:pPr>
                        <w:pStyle w:val="Body"/>
                        <w:jc w:val="left"/>
                        <w:rPr>
                          <w:rFonts w:ascii="Courier" w:hAnsi="Courier"/>
                          <w:sz w:val="13"/>
                          <w:szCs w:val="13"/>
                          <w:lang w:val="en-US"/>
                        </w:rPr>
                      </w:pPr>
                      <w:r>
                        <w:rPr>
                          <w:rFonts w:ascii="Courier" w:hAnsi="Courier"/>
                          <w:sz w:val="13"/>
                          <w:szCs w:val="13"/>
                          <w:lang w:val="en-US"/>
                        </w:rPr>
                        <w:t xml:space="preserve">      </w:t>
                      </w:r>
                      <w:r w:rsidRPr="00897519">
                        <w:rPr>
                          <w:rFonts w:ascii="Courier" w:hAnsi="Courier"/>
                          <w:sz w:val="13"/>
                          <w:szCs w:val="13"/>
                          <w:lang w:val="en-US"/>
                        </w:rPr>
                        <w:t># if riunning yet we will try egain tomorrow</w:t>
                      </w:r>
                    </w:p>
                    <w:p w14:paraId="2B1FF442" w14:textId="77777777" w:rsidR="00EF79BC" w:rsidRPr="00897519" w:rsidRDefault="00EF79BC" w:rsidP="00D71998">
                      <w:pPr>
                        <w:pStyle w:val="Body"/>
                        <w:jc w:val="left"/>
                        <w:rPr>
                          <w:rFonts w:ascii="Courier" w:hAnsi="Courier"/>
                          <w:sz w:val="13"/>
                          <w:szCs w:val="13"/>
                          <w:lang w:val="en-US"/>
                        </w:rPr>
                      </w:pPr>
                    </w:p>
                    <w:p w14:paraId="03EA47F8" w14:textId="1D7993DD" w:rsidR="00EF79BC" w:rsidRPr="00897519" w:rsidRDefault="00EF79BC" w:rsidP="00D71998">
                      <w:pPr>
                        <w:pStyle w:val="Body"/>
                        <w:jc w:val="left"/>
                        <w:rPr>
                          <w:rFonts w:ascii="Courier" w:hAnsi="Courier"/>
                          <w:sz w:val="13"/>
                          <w:szCs w:val="13"/>
                          <w:lang w:val="en-US"/>
                        </w:rPr>
                      </w:pPr>
                      <w:r>
                        <w:rPr>
                          <w:rFonts w:ascii="Courier" w:hAnsi="Courier"/>
                          <w:sz w:val="13"/>
                          <w:szCs w:val="13"/>
                          <w:lang w:val="en-US"/>
                        </w:rPr>
                        <w:t xml:space="preserve">      </w:t>
                      </w:r>
                      <w:r w:rsidRPr="00897519">
                        <w:rPr>
                          <w:rFonts w:ascii="Courier" w:hAnsi="Courier"/>
                          <w:sz w:val="13"/>
                          <w:szCs w:val="13"/>
                          <w:lang w:val="en-US"/>
                        </w:rPr>
                        <w:t xml:space="preserve">if [ ${CHECKDESC} -lt 1 ] </w:t>
                      </w:r>
                    </w:p>
                    <w:p w14:paraId="4DD7AD37" w14:textId="3BFB1800" w:rsidR="00EF79BC" w:rsidRPr="00897519" w:rsidRDefault="00EF79BC" w:rsidP="00D71998">
                      <w:pPr>
                        <w:pStyle w:val="Body"/>
                        <w:jc w:val="left"/>
                        <w:rPr>
                          <w:rFonts w:ascii="Courier" w:hAnsi="Courier"/>
                          <w:sz w:val="13"/>
                          <w:szCs w:val="13"/>
                          <w:lang w:val="en-US"/>
                        </w:rPr>
                      </w:pPr>
                      <w:r>
                        <w:rPr>
                          <w:rFonts w:ascii="Courier" w:hAnsi="Courier"/>
                          <w:sz w:val="13"/>
                          <w:szCs w:val="13"/>
                          <w:lang w:val="en-US"/>
                        </w:rPr>
                        <w:t xml:space="preserve">         </w:t>
                      </w:r>
                      <w:r w:rsidRPr="00897519">
                        <w:rPr>
                          <w:rFonts w:ascii="Courier" w:hAnsi="Courier"/>
                          <w:sz w:val="13"/>
                          <w:szCs w:val="13"/>
                          <w:lang w:val="en-US"/>
                        </w:rPr>
                        <w:t xml:space="preserve">then </w:t>
                      </w:r>
                    </w:p>
                    <w:p w14:paraId="661CF2B1" w14:textId="2437DF8E" w:rsidR="00EF79BC" w:rsidRPr="00897519" w:rsidRDefault="00EF79BC" w:rsidP="00D71998">
                      <w:pPr>
                        <w:pStyle w:val="Body"/>
                        <w:jc w:val="left"/>
                        <w:rPr>
                          <w:rFonts w:ascii="Courier" w:hAnsi="Courier"/>
                          <w:sz w:val="13"/>
                          <w:szCs w:val="13"/>
                          <w:lang w:val="en-US"/>
                        </w:rPr>
                      </w:pPr>
                      <w:r>
                        <w:rPr>
                          <w:rFonts w:ascii="Courier" w:hAnsi="Courier"/>
                          <w:sz w:val="13"/>
                          <w:szCs w:val="13"/>
                          <w:lang w:val="en-US"/>
                        </w:rPr>
                        <w:t xml:space="preserve">            </w:t>
                      </w:r>
                      <w:r w:rsidRPr="00897519">
                        <w:rPr>
                          <w:rFonts w:ascii="Courier" w:hAnsi="Courier"/>
                          <w:sz w:val="13"/>
                          <w:szCs w:val="13"/>
                          <w:lang w:val="en-US"/>
                        </w:rPr>
                        <w:t># No process running yet</w:t>
                      </w:r>
                    </w:p>
                    <w:p w14:paraId="7F9756B9" w14:textId="1692409F" w:rsidR="00EF79BC" w:rsidRPr="00897519" w:rsidRDefault="00EF79BC" w:rsidP="00D71998">
                      <w:pPr>
                        <w:pStyle w:val="Body"/>
                        <w:jc w:val="left"/>
                        <w:rPr>
                          <w:rFonts w:ascii="Courier" w:hAnsi="Courier"/>
                          <w:sz w:val="13"/>
                          <w:szCs w:val="13"/>
                          <w:lang w:val="en-US"/>
                        </w:rPr>
                      </w:pPr>
                      <w:r>
                        <w:rPr>
                          <w:rFonts w:ascii="Courier" w:hAnsi="Courier"/>
                          <w:sz w:val="13"/>
                          <w:szCs w:val="13"/>
                          <w:lang w:val="en-US"/>
                        </w:rPr>
                        <w:t xml:space="preserve">            </w:t>
                      </w:r>
                      <w:r w:rsidRPr="00897519">
                        <w:rPr>
                          <w:rFonts w:ascii="Courier" w:hAnsi="Courier"/>
                          <w:sz w:val="13"/>
                          <w:szCs w:val="13"/>
                          <w:lang w:val="en-US"/>
                        </w:rPr>
                        <w:t>echo "Desc run on ${TODAY}"  &gt;&gt;  $PATH_3601/SAR_MASSPROCESS/S1/ARG_DOMU_LAGUNA_D_83/SMNoCrop_SM_20180222_Zoom1_ML4/_Desc_last_Mass.txt</w:t>
                      </w:r>
                    </w:p>
                    <w:p w14:paraId="6BE70305" w14:textId="5A892E92" w:rsidR="00EF79BC" w:rsidRPr="00897519" w:rsidRDefault="00EF79BC" w:rsidP="00D71998">
                      <w:pPr>
                        <w:pStyle w:val="Body"/>
                        <w:jc w:val="left"/>
                        <w:rPr>
                          <w:rFonts w:ascii="Courier" w:hAnsi="Courier"/>
                          <w:sz w:val="13"/>
                          <w:szCs w:val="13"/>
                          <w:lang w:val="en-US"/>
                        </w:rPr>
                      </w:pPr>
                      <w:r>
                        <w:rPr>
                          <w:rFonts w:ascii="Courier" w:hAnsi="Courier"/>
                          <w:sz w:val="13"/>
                          <w:szCs w:val="13"/>
                          <w:lang w:val="en-US"/>
                        </w:rPr>
                        <w:t xml:space="preserve">            </w:t>
                      </w:r>
                      <w:r w:rsidRPr="00897519">
                        <w:rPr>
                          <w:rFonts w:ascii="Courier" w:hAnsi="Courier"/>
                          <w:sz w:val="13"/>
                          <w:szCs w:val="13"/>
                          <w:lang w:val="en-US"/>
                        </w:rPr>
                        <w:t>$PATH_SCRIPTS/SCRIPTS_OK/SuperMaster_MassProc.sh ${TABLEDESC} ${PARAMPROCESSDESC} &gt; /dev/null 2&gt;&amp;1 &amp;</w:t>
                      </w:r>
                    </w:p>
                    <w:p w14:paraId="186BD4EC" w14:textId="1E65D3F4" w:rsidR="00EF79BC" w:rsidRPr="00897519" w:rsidRDefault="00EF79BC" w:rsidP="00D71998">
                      <w:pPr>
                        <w:pStyle w:val="Body"/>
                        <w:jc w:val="left"/>
                        <w:rPr>
                          <w:rFonts w:ascii="Courier" w:hAnsi="Courier"/>
                          <w:sz w:val="13"/>
                          <w:szCs w:val="13"/>
                          <w:lang w:val="en-US"/>
                        </w:rPr>
                      </w:pPr>
                      <w:r>
                        <w:rPr>
                          <w:rFonts w:ascii="Courier" w:hAnsi="Courier"/>
                          <w:sz w:val="13"/>
                          <w:szCs w:val="13"/>
                          <w:lang w:val="en-US"/>
                        </w:rPr>
                        <w:t xml:space="preserve">         </w:t>
                      </w:r>
                      <w:r w:rsidRPr="00897519">
                        <w:rPr>
                          <w:rFonts w:ascii="Courier" w:hAnsi="Courier"/>
                          <w:sz w:val="13"/>
                          <w:szCs w:val="13"/>
                          <w:lang w:val="en-US"/>
                        </w:rPr>
                        <w:t xml:space="preserve">else </w:t>
                      </w:r>
                    </w:p>
                    <w:p w14:paraId="7BD4302E" w14:textId="02DE7C78" w:rsidR="00EF79BC" w:rsidRPr="00897519" w:rsidRDefault="00EF79BC" w:rsidP="00D71998">
                      <w:pPr>
                        <w:pStyle w:val="Body"/>
                        <w:jc w:val="left"/>
                        <w:rPr>
                          <w:rFonts w:ascii="Courier" w:hAnsi="Courier"/>
                          <w:sz w:val="13"/>
                          <w:szCs w:val="13"/>
                          <w:lang w:val="en-US"/>
                        </w:rPr>
                      </w:pPr>
                      <w:r>
                        <w:rPr>
                          <w:rFonts w:ascii="Courier" w:hAnsi="Courier"/>
                          <w:sz w:val="13"/>
                          <w:szCs w:val="13"/>
                          <w:lang w:val="en-US"/>
                        </w:rPr>
                        <w:t xml:space="preserve">            </w:t>
                      </w:r>
                      <w:r w:rsidRPr="00897519">
                        <w:rPr>
                          <w:rFonts w:ascii="Courier" w:hAnsi="Courier"/>
                          <w:sz w:val="13"/>
                          <w:szCs w:val="13"/>
                          <w:lang w:val="en-US"/>
                        </w:rPr>
                        <w:t>echo "Desc attempt aborted on ${TODAY} because other Mass Process in progress"  &gt;&gt;  $PATH_3601/SAR_MASSPROCESS/S1/ARG_DOMU_LAGUNA_D_83/SMNoCrop_SM_20180222_Zoom1_ML4/_Desc_last_aborted.txt</w:t>
                      </w:r>
                    </w:p>
                    <w:p w14:paraId="16495BBC" w14:textId="50B7EA75" w:rsidR="00EF79BC" w:rsidRPr="00897519" w:rsidRDefault="00EF79BC" w:rsidP="00D71998">
                      <w:pPr>
                        <w:pStyle w:val="Body"/>
                        <w:jc w:val="left"/>
                        <w:rPr>
                          <w:rFonts w:ascii="Courier" w:hAnsi="Courier"/>
                          <w:sz w:val="13"/>
                          <w:szCs w:val="13"/>
                          <w:lang w:val="en-US"/>
                        </w:rPr>
                      </w:pPr>
                      <w:r>
                        <w:rPr>
                          <w:rFonts w:ascii="Courier" w:hAnsi="Courier"/>
                          <w:sz w:val="13"/>
                          <w:szCs w:val="13"/>
                          <w:lang w:val="en-US"/>
                        </w:rPr>
                        <w:t xml:space="preserve">      </w:t>
                      </w:r>
                      <w:r w:rsidRPr="00897519">
                        <w:rPr>
                          <w:rFonts w:ascii="Courier" w:hAnsi="Courier"/>
                          <w:sz w:val="13"/>
                          <w:szCs w:val="13"/>
                          <w:lang w:val="en-US"/>
                        </w:rPr>
                        <w:t>fi</w:t>
                      </w:r>
                    </w:p>
                    <w:p w14:paraId="1750FB10" w14:textId="348524E7" w:rsidR="00EF79BC" w:rsidRPr="00897519" w:rsidRDefault="00EF79BC" w:rsidP="00D71998">
                      <w:pPr>
                        <w:pStyle w:val="Body"/>
                        <w:jc w:val="left"/>
                        <w:rPr>
                          <w:rFonts w:ascii="Courier" w:hAnsi="Courier"/>
                          <w:sz w:val="13"/>
                          <w:szCs w:val="13"/>
                          <w:lang w:val="en-US"/>
                        </w:rPr>
                      </w:pPr>
                      <w:r>
                        <w:rPr>
                          <w:rFonts w:ascii="Courier" w:hAnsi="Courier"/>
                          <w:sz w:val="13"/>
                          <w:szCs w:val="13"/>
                          <w:lang w:val="en-US"/>
                        </w:rPr>
                        <w:t xml:space="preserve">   </w:t>
                      </w:r>
                      <w:r w:rsidRPr="00897519">
                        <w:rPr>
                          <w:rFonts w:ascii="Courier" w:hAnsi="Courier"/>
                          <w:sz w:val="13"/>
                          <w:szCs w:val="13"/>
                          <w:lang w:val="en-US"/>
                        </w:rPr>
                        <w:t xml:space="preserve">else </w:t>
                      </w:r>
                    </w:p>
                    <w:p w14:paraId="18BC5E65" w14:textId="7B7E6340" w:rsidR="00EF79BC" w:rsidRPr="00897519" w:rsidRDefault="00EF79BC" w:rsidP="00D71998">
                      <w:pPr>
                        <w:pStyle w:val="Body"/>
                        <w:jc w:val="left"/>
                        <w:rPr>
                          <w:rFonts w:ascii="Courier" w:hAnsi="Courier"/>
                          <w:sz w:val="13"/>
                          <w:szCs w:val="13"/>
                          <w:lang w:val="en-US"/>
                        </w:rPr>
                      </w:pPr>
                      <w:r>
                        <w:rPr>
                          <w:rFonts w:ascii="Courier" w:hAnsi="Courier"/>
                          <w:sz w:val="13"/>
                          <w:szCs w:val="13"/>
                          <w:lang w:val="en-US"/>
                        </w:rPr>
                        <w:t xml:space="preserve">      </w:t>
                      </w:r>
                      <w:r w:rsidRPr="00897519">
                        <w:rPr>
                          <w:rFonts w:ascii="Courier" w:hAnsi="Courier"/>
                          <w:sz w:val="13"/>
                          <w:szCs w:val="13"/>
                          <w:lang w:val="en-US"/>
                        </w:rPr>
                        <w:t># VVP_S1_Step1_Read_SMCoreg_Pairs.sh is still running: abort and wait for tomorrow</w:t>
                      </w:r>
                    </w:p>
                    <w:p w14:paraId="0D7E0A68" w14:textId="2708E3CF" w:rsidR="00EF79BC" w:rsidRPr="00897519" w:rsidRDefault="00EF79BC" w:rsidP="00D71998">
                      <w:pPr>
                        <w:pStyle w:val="Body"/>
                        <w:jc w:val="left"/>
                        <w:rPr>
                          <w:rFonts w:ascii="Courier" w:hAnsi="Courier"/>
                          <w:sz w:val="13"/>
                          <w:szCs w:val="13"/>
                          <w:lang w:val="en-US"/>
                        </w:rPr>
                      </w:pPr>
                      <w:r>
                        <w:rPr>
                          <w:rFonts w:ascii="Courier" w:hAnsi="Courier"/>
                          <w:sz w:val="13"/>
                          <w:szCs w:val="13"/>
                          <w:lang w:val="en-US"/>
                        </w:rPr>
                        <w:t xml:space="preserve">      </w:t>
                      </w:r>
                      <w:r w:rsidRPr="00897519">
                        <w:rPr>
                          <w:rFonts w:ascii="Courier" w:hAnsi="Courier"/>
                          <w:sz w:val="13"/>
                          <w:szCs w:val="13"/>
                          <w:lang w:val="en-US"/>
                        </w:rPr>
                        <w:t>echo "Step2 aborted on ${TODAY} because DOMUYO_S1_Step1_Read_SMCoreg_Pairs.sh is still running: wait for tomorrow"  &gt;&gt;  $PATH_3601/SAR_MASSPROCESS/S1/ARG_DOMU_LAGUNA_A_18/SMNoCrop_SM_20180512_Zoom1_ML4/_aborted_because_Read_inProgress.txt</w:t>
                      </w:r>
                    </w:p>
                    <w:p w14:paraId="3761F6B9" w14:textId="457F0B82" w:rsidR="00EF79BC" w:rsidRPr="00897519" w:rsidRDefault="00EF79BC" w:rsidP="00D71998">
                      <w:pPr>
                        <w:pStyle w:val="Body"/>
                        <w:jc w:val="left"/>
                        <w:rPr>
                          <w:rFonts w:ascii="Courier" w:hAnsi="Courier"/>
                          <w:sz w:val="13"/>
                          <w:szCs w:val="13"/>
                          <w:lang w:val="en-US"/>
                        </w:rPr>
                      </w:pPr>
                      <w:r>
                        <w:rPr>
                          <w:rFonts w:ascii="Courier" w:hAnsi="Courier"/>
                          <w:sz w:val="13"/>
                          <w:szCs w:val="13"/>
                          <w:lang w:val="en-US"/>
                        </w:rPr>
                        <w:t xml:space="preserve">      </w:t>
                      </w:r>
                      <w:r w:rsidRPr="00897519">
                        <w:rPr>
                          <w:rFonts w:ascii="Courier" w:hAnsi="Courier"/>
                          <w:sz w:val="13"/>
                          <w:szCs w:val="13"/>
                          <w:lang w:val="en-US"/>
                        </w:rPr>
                        <w:t>echo "Step2 aborted on ${TODAY} because DOMUYO_S1_Step1_Read_SMCoreg_Pairs.sh is still running: wait for tomorrow"  &gt;&gt;  $PATH_3601/SAR_MASSPROCESS/S1/ARG_DOMU_LAGUNA_D_83/SMNoCrop_SM_20180222_Zoom1_ML4/_aborted_because_Read_inProgress.txt</w:t>
                      </w:r>
                    </w:p>
                    <w:p w14:paraId="4442E0DD" w14:textId="77777777" w:rsidR="00EF79BC" w:rsidRPr="00897519" w:rsidRDefault="00EF79BC" w:rsidP="00D71998">
                      <w:pPr>
                        <w:pStyle w:val="Body"/>
                        <w:jc w:val="left"/>
                        <w:rPr>
                          <w:rFonts w:ascii="Courier" w:hAnsi="Courier"/>
                          <w:sz w:val="13"/>
                          <w:szCs w:val="13"/>
                          <w:lang w:val="en-US"/>
                        </w:rPr>
                      </w:pPr>
                    </w:p>
                    <w:p w14:paraId="54B946F7" w14:textId="5D0338FB" w:rsidR="00EF79BC" w:rsidRPr="00897519" w:rsidRDefault="00EF79BC" w:rsidP="00D71998">
                      <w:pPr>
                        <w:pStyle w:val="Body"/>
                        <w:jc w:val="left"/>
                        <w:rPr>
                          <w:rFonts w:ascii="Courier" w:hAnsi="Courier"/>
                          <w:sz w:val="13"/>
                          <w:szCs w:val="13"/>
                          <w:lang w:val="en-US"/>
                        </w:rPr>
                      </w:pPr>
                      <w:r>
                        <w:rPr>
                          <w:rFonts w:ascii="Courier" w:hAnsi="Courier"/>
                          <w:sz w:val="13"/>
                          <w:szCs w:val="13"/>
                          <w:lang w:val="en-US"/>
                        </w:rPr>
                        <w:t xml:space="preserve">      </w:t>
                      </w:r>
                      <w:r w:rsidRPr="00897519">
                        <w:rPr>
                          <w:rFonts w:ascii="Courier" w:hAnsi="Courier"/>
                          <w:sz w:val="13"/>
                          <w:szCs w:val="13"/>
                          <w:lang w:val="en-US"/>
                        </w:rPr>
                        <w:t>exit 0</w:t>
                      </w:r>
                    </w:p>
                    <w:p w14:paraId="62E452E9" w14:textId="77777777" w:rsidR="00EF79BC" w:rsidRPr="00897519" w:rsidRDefault="00EF79BC" w:rsidP="00D71998">
                      <w:pPr>
                        <w:pStyle w:val="Body"/>
                        <w:jc w:val="left"/>
                        <w:rPr>
                          <w:rFonts w:ascii="Courier" w:hAnsi="Courier"/>
                          <w:sz w:val="13"/>
                          <w:szCs w:val="13"/>
                          <w:lang w:val="en-US"/>
                        </w:rPr>
                      </w:pPr>
                      <w:r w:rsidRPr="00897519">
                        <w:rPr>
                          <w:rFonts w:ascii="Courier" w:hAnsi="Courier"/>
                          <w:sz w:val="13"/>
                          <w:szCs w:val="13"/>
                          <w:lang w:val="en-US"/>
                        </w:rPr>
                        <w:t>fi</w:t>
                      </w:r>
                    </w:p>
                    <w:p w14:paraId="6C4DA509" w14:textId="77777777" w:rsidR="00EF79BC" w:rsidRPr="003D41B4" w:rsidRDefault="00EF79BC" w:rsidP="00D71998">
                      <w:pPr>
                        <w:pStyle w:val="Body"/>
                        <w:jc w:val="left"/>
                        <w:rPr>
                          <w:rFonts w:ascii="Courier" w:hAnsi="Courier"/>
                          <w:sz w:val="13"/>
                          <w:szCs w:val="13"/>
                        </w:rPr>
                      </w:pPr>
                    </w:p>
                  </w:txbxContent>
                </v:textbox>
                <w10:wrap type="square"/>
              </v:shape>
            </w:pict>
          </mc:Fallback>
        </mc:AlternateContent>
      </w:r>
    </w:p>
    <w:p w14:paraId="11EC71D2" w14:textId="77777777" w:rsidR="00D71998" w:rsidRPr="006D39B9" w:rsidRDefault="00D71998" w:rsidP="00D71998">
      <w:pPr>
        <w:pStyle w:val="Body"/>
        <w:rPr>
          <w:lang w:val="en-US"/>
        </w:rPr>
      </w:pPr>
    </w:p>
    <w:p w14:paraId="36D73971" w14:textId="77777777" w:rsidR="00D71998" w:rsidRPr="006D39B9" w:rsidRDefault="00D71998" w:rsidP="00D71998">
      <w:pPr>
        <w:pBdr>
          <w:top w:val="nil"/>
          <w:left w:val="nil"/>
          <w:bottom w:val="nil"/>
          <w:right w:val="nil"/>
          <w:between w:val="nil"/>
          <w:bar w:val="nil"/>
        </w:pBdr>
        <w:rPr>
          <w:rFonts w:ascii="Helvetica" w:eastAsia="Arial Unicode MS" w:hAnsi="Helvetica" w:cs="Arial Unicode MS"/>
          <w:b/>
          <w:bCs/>
          <w:color w:val="000000"/>
          <w:sz w:val="22"/>
          <w:szCs w:val="32"/>
          <w:bdr w:val="nil"/>
        </w:rPr>
      </w:pPr>
      <w:r w:rsidRPr="006D39B9">
        <w:br w:type="page"/>
      </w:r>
    </w:p>
    <w:p w14:paraId="79C367B5" w14:textId="77777777" w:rsidR="00D71998" w:rsidRDefault="00D71998" w:rsidP="00D71998">
      <w:pPr>
        <w:pBdr>
          <w:top w:val="nil"/>
          <w:left w:val="nil"/>
          <w:bottom w:val="nil"/>
          <w:right w:val="nil"/>
          <w:between w:val="nil"/>
          <w:bar w:val="nil"/>
        </w:pBdr>
        <w:rPr>
          <w:rFonts w:ascii="Helvetica" w:eastAsia="Arial Unicode MS" w:hAnsi="Helvetica" w:cs="Arial Unicode MS"/>
          <w:b/>
          <w:bCs/>
          <w:color w:val="000000"/>
          <w:sz w:val="22"/>
          <w:szCs w:val="32"/>
          <w:highlight w:val="lightGray"/>
          <w:bdr w:val="nil"/>
        </w:rPr>
      </w:pPr>
      <w:r>
        <w:rPr>
          <w:noProof/>
          <w:lang w:val="en-GB"/>
        </w:rPr>
        <w:lastRenderedPageBreak/>
        <mc:AlternateContent>
          <mc:Choice Requires="wps">
            <w:drawing>
              <wp:anchor distT="0" distB="0" distL="114300" distR="114300" simplePos="0" relativeHeight="251711488" behindDoc="0" locked="0" layoutInCell="1" allowOverlap="1" wp14:anchorId="6999EA0E" wp14:editId="42E410C8">
                <wp:simplePos x="0" y="0"/>
                <wp:positionH relativeFrom="column">
                  <wp:posOffset>-56515</wp:posOffset>
                </wp:positionH>
                <wp:positionV relativeFrom="paragraph">
                  <wp:posOffset>6205855</wp:posOffset>
                </wp:positionV>
                <wp:extent cx="6120130" cy="258445"/>
                <wp:effectExtent l="0" t="0" r="1270" b="12065"/>
                <wp:wrapNone/>
                <wp:docPr id="54" name="Text Box 54"/>
                <wp:cNvGraphicFramePr/>
                <a:graphic xmlns:a="http://schemas.openxmlformats.org/drawingml/2006/main">
                  <a:graphicData uri="http://schemas.microsoft.com/office/word/2010/wordprocessingShape">
                    <wps:wsp>
                      <wps:cNvSpPr txBox="1"/>
                      <wps:spPr>
                        <a:xfrm>
                          <a:off x="0" y="0"/>
                          <a:ext cx="6120130" cy="258445"/>
                        </a:xfrm>
                        <a:prstGeom prst="rect">
                          <a:avLst/>
                        </a:prstGeom>
                        <a:solidFill>
                          <a:prstClr val="white"/>
                        </a:solidFill>
                        <a:ln>
                          <a:noFill/>
                        </a:ln>
                      </wps:spPr>
                      <wps:txbx>
                        <w:txbxContent>
                          <w:p w14:paraId="04397967" w14:textId="4E861740" w:rsidR="00EF79BC" w:rsidRPr="00043E54" w:rsidRDefault="00EF79BC" w:rsidP="00D71998">
                            <w:pPr>
                              <w:pStyle w:val="Caption"/>
                              <w:rPr>
                                <w:noProof/>
                                <w:bdr w:val="nil"/>
                              </w:rPr>
                            </w:pPr>
                            <w:bookmarkStart w:id="230" w:name="_Toc117609852"/>
                            <w:r>
                              <w:t xml:space="preserve">Figure </w:t>
                            </w:r>
                            <w:r>
                              <w:fldChar w:fldCharType="begin"/>
                            </w:r>
                            <w:r>
                              <w:instrText xml:space="preserve"> SEQ Figure \* ARABIC </w:instrText>
                            </w:r>
                            <w:r>
                              <w:fldChar w:fldCharType="separate"/>
                            </w:r>
                            <w:r w:rsidR="00311AEB">
                              <w:rPr>
                                <w:noProof/>
                              </w:rPr>
                              <w:t>24</w:t>
                            </w:r>
                            <w:r>
                              <w:rPr>
                                <w:noProof/>
                              </w:rPr>
                              <w:fldChar w:fldCharType="end"/>
                            </w:r>
                            <w:r>
                              <w:t>: flow chart of cron job step 2 ( mass processing of all pairs)</w:t>
                            </w:r>
                            <w:bookmarkEnd w:id="2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99EA0E" id="Text Box 54" o:spid="_x0000_s1112" type="#_x0000_t202" style="position:absolute;margin-left:-4.45pt;margin-top:488.65pt;width:481.9pt;height:20.3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" stroked="f">
                <v:textbox style="mso-fit-shape-to-text:t" inset="0,0,0,0">
                  <w:txbxContent>
                    <w:p w14:paraId="04397967" w14:textId="4E861740" w:rsidR="00EF79BC" w:rsidRPr="00043E54" w:rsidRDefault="00EF79BC" w:rsidP="00D71998">
                      <w:pPr>
                        <w:pStyle w:val="Caption"/>
                        <w:rPr>
                          <w:noProof/>
                          <w:bdr w:val="nil"/>
                        </w:rPr>
                      </w:pPr>
                      <w:bookmarkStart w:id="270" w:name="_Toc117609852"/>
                      <w:r>
                        <w:t xml:space="preserve">Figure </w:t>
                      </w:r>
                      <w:r>
                        <w:fldChar w:fldCharType="begin"/>
                      </w:r>
                      <w:r>
                        <w:instrText xml:space="preserve"> SEQ Figure \* ARABIC </w:instrText>
                      </w:r>
                      <w:r>
                        <w:fldChar w:fldCharType="separate"/>
                      </w:r>
                      <w:r w:rsidR="00311AEB">
                        <w:rPr>
                          <w:noProof/>
                        </w:rPr>
                        <w:t>24</w:t>
                      </w:r>
                      <w:r>
                        <w:rPr>
                          <w:noProof/>
                        </w:rPr>
                        <w:fldChar w:fldCharType="end"/>
                      </w:r>
                      <w:r>
                        <w:t>: flow chart of cron job step 2 ( mass processing of all pairs)</w:t>
                      </w:r>
                      <w:bookmarkEnd w:id="270"/>
                    </w:p>
                  </w:txbxContent>
                </v:textbox>
              </v:shape>
            </w:pict>
          </mc:Fallback>
        </mc:AlternateContent>
      </w:r>
      <w:r>
        <w:rPr>
          <w:noProof/>
          <w:bdr w:val="nil"/>
          <w:lang w:val="en-GB"/>
        </w:rPr>
        <w:drawing>
          <wp:anchor distT="0" distB="0" distL="114300" distR="114300" simplePos="0" relativeHeight="251710464" behindDoc="0" locked="0" layoutInCell="1" allowOverlap="1" wp14:anchorId="4E85DBD2" wp14:editId="1D4032A8">
            <wp:simplePos x="0" y="0"/>
            <wp:positionH relativeFrom="column">
              <wp:posOffset>-56969</wp:posOffset>
            </wp:positionH>
            <wp:positionV relativeFrom="paragraph">
              <wp:posOffset>666206</wp:posOffset>
            </wp:positionV>
            <wp:extent cx="6120130" cy="5482590"/>
            <wp:effectExtent l="0" t="0" r="1270" b="3810"/>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6120130" cy="5482590"/>
                    </a:xfrm>
                    <a:prstGeom prst="rect">
                      <a:avLst/>
                    </a:prstGeom>
                  </pic:spPr>
                </pic:pic>
              </a:graphicData>
            </a:graphic>
          </wp:anchor>
        </w:drawing>
      </w:r>
      <w:r>
        <w:rPr>
          <w:highlight w:val="lightGray"/>
        </w:rPr>
        <w:br w:type="page"/>
      </w:r>
    </w:p>
    <w:p w14:paraId="586E8BC7" w14:textId="77777777" w:rsidR="00D71998" w:rsidRPr="006D39B9" w:rsidRDefault="00D71998">
      <w:pPr>
        <w:pStyle w:val="Style2"/>
        <w:numPr>
          <w:ilvl w:val="0"/>
          <w:numId w:val="72"/>
        </w:numPr>
        <w:rPr>
          <w:lang w:val="en-US"/>
        </w:rPr>
      </w:pPr>
      <w:bookmarkStart w:id="231" w:name="_Toc125735410"/>
      <w:r w:rsidRPr="006D39B9">
        <w:rPr>
          <w:i/>
          <w:lang w:val="en-US"/>
        </w:rPr>
        <w:lastRenderedPageBreak/>
        <w:t>Domuyo_S1_Step3_MSBAS.sh</w:t>
      </w:r>
      <w:bookmarkEnd w:id="231"/>
      <w:r>
        <w:rPr>
          <w:i/>
          <w:lang w:val="en-US"/>
        </w:rPr>
        <w:fldChar w:fldCharType="begin"/>
      </w:r>
      <w:r w:rsidRPr="005656AC">
        <w:rPr>
          <w:lang w:val="en-US"/>
        </w:rPr>
        <w:instrText xml:space="preserve"> XE "</w:instrText>
      </w:r>
      <w:r w:rsidRPr="00DD4CB7">
        <w:rPr>
          <w:b w:val="0"/>
          <w:i/>
          <w:lang w:val="en-US"/>
        </w:rPr>
        <w:instrText>MSBAS.sh</w:instrText>
      </w:r>
      <w:r w:rsidRPr="005656AC">
        <w:rPr>
          <w:lang w:val="en-US"/>
        </w:rPr>
        <w:instrText xml:space="preserve">" </w:instrText>
      </w:r>
      <w:r>
        <w:rPr>
          <w:i/>
          <w:lang w:val="en-US"/>
        </w:rPr>
        <w:fldChar w:fldCharType="end"/>
      </w:r>
      <w:r w:rsidRPr="006D39B9">
        <w:rPr>
          <w:lang w:val="en-US"/>
        </w:rPr>
        <w:t xml:space="preserve">   </w:t>
      </w:r>
    </w:p>
    <w:p w14:paraId="23F54968" w14:textId="77777777" w:rsidR="00D71998" w:rsidRPr="006D39B9" w:rsidRDefault="00D71998" w:rsidP="00D71998">
      <w:pPr>
        <w:pStyle w:val="Body"/>
        <w:rPr>
          <w:lang w:val="en-US"/>
        </w:rPr>
      </w:pPr>
    </w:p>
    <w:p w14:paraId="140DD4C7" w14:textId="77777777"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#!/bin/bash</w:t>
      </w:r>
    </w:p>
    <w:p w14:paraId="71A8A065" w14:textId="77777777"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 xml:space="preserve"># Script intends to run in a cronjob an automatic systematic (re)processinf of msbas time </w:t>
      </w:r>
    </w:p>
    <w:p w14:paraId="6D1E352E" w14:textId="77777777"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 xml:space="preserve"># series when new images were made available. If orbits were updated, corresponding products </w:t>
      </w:r>
    </w:p>
    <w:p w14:paraId="3AEB1488" w14:textId="77777777"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 xml:space="preserve"># will be taken into account at the time of processing with new images. </w:t>
      </w:r>
    </w:p>
    <w:p w14:paraId="677F71C2" w14:textId="77777777"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 xml:space="preserve"># </w:t>
      </w:r>
    </w:p>
    <w:p w14:paraId="1F3BFCD7" w14:textId="77777777"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 It will prepare and run MSBAS only if no other mass process is in progress.</w:t>
      </w:r>
    </w:p>
    <w:p w14:paraId="5B5F8405" w14:textId="77777777"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 xml:space="preserve"># It also plots several time series and double differences based on provided list of points. </w:t>
      </w:r>
    </w:p>
    <w:p w14:paraId="7A588B54" w14:textId="77777777"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w:t>
      </w:r>
    </w:p>
    <w:p w14:paraId="31E61BB7" w14:textId="77777777"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 Optional : perform a selection of pairs based on a mean coh computed on a provided footprint.</w:t>
      </w:r>
    </w:p>
    <w:p w14:paraId="63C1FB3E" w14:textId="690C4F7A"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w:t>
      </w:r>
      <w:r w:rsidR="00211CB8">
        <w:rPr>
          <w:rFonts w:ascii="Courier" w:hAnsi="Courier"/>
          <w:sz w:val="13"/>
          <w:szCs w:val="13"/>
          <w:lang w:val="en-US"/>
        </w:rPr>
        <w:t xml:space="preserve">         </w:t>
      </w:r>
      <w:r w:rsidRPr="00897519">
        <w:rPr>
          <w:rFonts w:ascii="Courier" w:hAnsi="Courier"/>
          <w:sz w:val="13"/>
          <w:szCs w:val="13"/>
          <w:lang w:val="en-US"/>
        </w:rPr>
        <w:t xml:space="preserve">This might be usefull for regions known to be affected by strong seasonal decorrelation. </w:t>
      </w:r>
    </w:p>
    <w:p w14:paraId="23D06978" w14:textId="46EC2D79"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w:t>
      </w:r>
      <w:r w:rsidR="00211CB8">
        <w:rPr>
          <w:rFonts w:ascii="Courier" w:hAnsi="Courier"/>
          <w:sz w:val="13"/>
          <w:szCs w:val="13"/>
          <w:lang w:val="en-US"/>
        </w:rPr>
        <w:t xml:space="preserve">         </w:t>
      </w:r>
      <w:r w:rsidRPr="00897519">
        <w:rPr>
          <w:rFonts w:ascii="Courier" w:hAnsi="Courier"/>
          <w:sz w:val="13"/>
          <w:szCs w:val="13"/>
          <w:lang w:val="en-US"/>
        </w:rPr>
        <w:t xml:space="preserve">For instance, ensuring a mean coh of at least 0.235 on the Laguna_Maule area (Chile) </w:t>
      </w:r>
    </w:p>
    <w:p w14:paraId="0D6AE24F" w14:textId="49A0A413"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w:t>
      </w:r>
      <w:r w:rsidR="00211CB8">
        <w:rPr>
          <w:rFonts w:ascii="Courier" w:hAnsi="Courier"/>
          <w:sz w:val="13"/>
          <w:szCs w:val="13"/>
          <w:lang w:val="en-US"/>
        </w:rPr>
        <w:t xml:space="preserve">         </w:t>
      </w:r>
      <w:r w:rsidRPr="00897519">
        <w:rPr>
          <w:rFonts w:ascii="Courier" w:hAnsi="Courier"/>
          <w:sz w:val="13"/>
          <w:szCs w:val="13"/>
          <w:lang w:val="en-US"/>
        </w:rPr>
        <w:t xml:space="preserve">ensured a proper estimation of the deformation. Not performing that selection based </w:t>
      </w:r>
    </w:p>
    <w:p w14:paraId="5878AFA3" w14:textId="280880B8"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w:t>
      </w:r>
      <w:r w:rsidR="00211CB8">
        <w:rPr>
          <w:rFonts w:ascii="Courier" w:hAnsi="Courier"/>
          <w:sz w:val="13"/>
          <w:szCs w:val="13"/>
          <w:lang w:val="en-US"/>
        </w:rPr>
        <w:t xml:space="preserve">         </w:t>
      </w:r>
      <w:r w:rsidRPr="00897519">
        <w:rPr>
          <w:rFonts w:ascii="Courier" w:hAnsi="Courier"/>
          <w:sz w:val="13"/>
          <w:szCs w:val="13"/>
          <w:lang w:val="en-US"/>
        </w:rPr>
        <w:t>on the coh underestimated the defo up to 60%.</w:t>
      </w:r>
    </w:p>
    <w:p w14:paraId="28F6F03C" w14:textId="77777777"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w:t>
      </w:r>
    </w:p>
    <w:p w14:paraId="246AF67B" w14:textId="77777777"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 xml:space="preserve"># NOTE: - MSBAS Calibration is disabled because deformation maps are detrended at processing. </w:t>
      </w:r>
    </w:p>
    <w:p w14:paraId="367E8781" w14:textId="77777777"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w:t>
      </w:r>
    </w:p>
    <w:p w14:paraId="2F2129E5" w14:textId="77777777"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 xml:space="preserve"># Parameters: - none </w:t>
      </w:r>
    </w:p>
    <w:p w14:paraId="2650FB5A" w14:textId="77777777"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w:t>
      </w:r>
    </w:p>
    <w:p w14:paraId="0BC77847" w14:textId="77777777"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 xml:space="preserve"># Hardcoded: - a lot... se below paragraph named HARD CODED but also adapt below depending on the number of modes </w:t>
      </w:r>
    </w:p>
    <w:p w14:paraId="7E5DE154" w14:textId="36C4CBFC"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w:t>
      </w:r>
      <w:r w:rsidR="00211CB8">
        <w:rPr>
          <w:rFonts w:ascii="Courier" w:hAnsi="Courier"/>
          <w:sz w:val="13"/>
          <w:szCs w:val="13"/>
          <w:lang w:val="en-US"/>
        </w:rPr>
        <w:t xml:space="preserve">         </w:t>
      </w:r>
      <w:r w:rsidRPr="00897519">
        <w:rPr>
          <w:rFonts w:ascii="Courier" w:hAnsi="Courier"/>
          <w:sz w:val="13"/>
          <w:szCs w:val="13"/>
          <w:lang w:val="en-US"/>
        </w:rPr>
        <w:t xml:space="preserve"> </w:t>
      </w:r>
      <w:r w:rsidR="0003439F">
        <w:rPr>
          <w:rFonts w:ascii="Courier" w:hAnsi="Courier"/>
          <w:sz w:val="13"/>
          <w:szCs w:val="13"/>
          <w:lang w:val="en-US"/>
        </w:rPr>
        <w:t xml:space="preserve">  </w:t>
      </w:r>
      <w:r w:rsidRPr="00897519">
        <w:rPr>
          <w:rFonts w:ascii="Courier" w:hAnsi="Courier"/>
          <w:sz w:val="13"/>
          <w:szCs w:val="13"/>
          <w:lang w:val="en-US"/>
        </w:rPr>
        <w:t>- suppose everywhere that modes are DefoInterpolx2Detrend</w:t>
      </w:r>
    </w:p>
    <w:p w14:paraId="729A53CA" w14:textId="77777777"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w:t>
      </w:r>
    </w:p>
    <w:p w14:paraId="258D6B63" w14:textId="5F1B050F"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 Dependencies:</w:t>
      </w:r>
      <w:r w:rsidR="00211CB8">
        <w:rPr>
          <w:rFonts w:ascii="Courier" w:hAnsi="Courier"/>
          <w:sz w:val="13"/>
          <w:szCs w:val="13"/>
          <w:lang w:val="en-US"/>
        </w:rPr>
        <w:t xml:space="preserve">   </w:t>
      </w:r>
      <w:r w:rsidRPr="00897519">
        <w:rPr>
          <w:rFonts w:ascii="Courier" w:hAnsi="Courier"/>
          <w:sz w:val="13"/>
          <w:szCs w:val="13"/>
          <w:lang w:val="en-US"/>
        </w:rPr>
        <w:t xml:space="preserve">- </w:t>
      </w:r>
    </w:p>
    <w:p w14:paraId="3D5D8A4F" w14:textId="77777777"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w:t>
      </w:r>
    </w:p>
    <w:p w14:paraId="488FCE44" w14:textId="7F5D21A0"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 New in Distro V 2.0:</w:t>
      </w:r>
      <w:r w:rsidR="00211CB8">
        <w:rPr>
          <w:rFonts w:ascii="Courier" w:hAnsi="Courier"/>
          <w:sz w:val="13"/>
          <w:szCs w:val="13"/>
          <w:lang w:val="en-US"/>
        </w:rPr>
        <w:t xml:space="preserve"> </w:t>
      </w:r>
      <w:r w:rsidRPr="00897519">
        <w:rPr>
          <w:rFonts w:ascii="Courier" w:hAnsi="Courier"/>
          <w:sz w:val="13"/>
          <w:szCs w:val="13"/>
          <w:lang w:val="en-US"/>
        </w:rPr>
        <w:t>- based on beta version used for VVP, Domuyo, Lux and PF processing at ECGS</w:t>
      </w:r>
    </w:p>
    <w:p w14:paraId="4FE8F12D" w14:textId="1EBE234E"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 New in Distro V 2.1:</w:t>
      </w:r>
      <w:r w:rsidR="00211CB8">
        <w:rPr>
          <w:rFonts w:ascii="Courier" w:hAnsi="Courier"/>
          <w:sz w:val="13"/>
          <w:szCs w:val="13"/>
          <w:lang w:val="en-US"/>
        </w:rPr>
        <w:t xml:space="preserve"> </w:t>
      </w:r>
      <w:r w:rsidRPr="00897519">
        <w:rPr>
          <w:rFonts w:ascii="Courier" w:hAnsi="Courier"/>
          <w:sz w:val="13"/>
          <w:szCs w:val="13"/>
          <w:lang w:val="en-US"/>
        </w:rPr>
        <w:t>- updated to use new PlotTS_all_comp.sh that computes as well the location and explanation tags etc...</w:t>
      </w:r>
    </w:p>
    <w:p w14:paraId="36792975" w14:textId="56F1CE4F"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 New in Distro V 2.2:</w:t>
      </w:r>
      <w:r w:rsidR="00211CB8">
        <w:rPr>
          <w:rFonts w:ascii="Courier" w:hAnsi="Courier"/>
          <w:sz w:val="13"/>
          <w:szCs w:val="13"/>
          <w:lang w:val="en-US"/>
        </w:rPr>
        <w:t xml:space="preserve"> </w:t>
      </w:r>
      <w:r w:rsidRPr="00897519">
        <w:rPr>
          <w:rFonts w:ascii="Courier" w:hAnsi="Courier"/>
          <w:sz w:val="13"/>
          <w:szCs w:val="13"/>
          <w:lang w:val="en-US"/>
        </w:rPr>
        <w:t>- correct syntax bug in testing EXCLUDEi</w:t>
      </w:r>
    </w:p>
    <w:p w14:paraId="61384CBC" w14:textId="1C93DAFB"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 New in Distro V 2.3:</w:t>
      </w:r>
      <w:r w:rsidR="00211CB8">
        <w:rPr>
          <w:rFonts w:ascii="Courier" w:hAnsi="Courier"/>
          <w:sz w:val="13"/>
          <w:szCs w:val="13"/>
          <w:lang w:val="en-US"/>
        </w:rPr>
        <w:t xml:space="preserve"> </w:t>
      </w:r>
      <w:r w:rsidRPr="00897519">
        <w:rPr>
          <w:rFonts w:ascii="Courier" w:hAnsi="Courier"/>
          <w:sz w:val="13"/>
          <w:szCs w:val="13"/>
          <w:lang w:val="en-US"/>
        </w:rPr>
        <w:t>- rm jpg images before moving to __Combi</w:t>
      </w:r>
    </w:p>
    <w:p w14:paraId="47E4C354" w14:textId="77777777"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w:t>
      </w:r>
    </w:p>
    <w:p w14:paraId="2E265119" w14:textId="77777777"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 xml:space="preserve"># MasTer: InSAR Suite automated Mass processing Toolbox. </w:t>
      </w:r>
    </w:p>
    <w:p w14:paraId="0F01EEEC" w14:textId="77777777"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 NdO (c) 2016/03/07 - could make better with more functions... when time.</w:t>
      </w:r>
    </w:p>
    <w:p w14:paraId="5837881C" w14:textId="77777777"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 -----------------------------------------------------------------------------------------</w:t>
      </w:r>
    </w:p>
    <w:p w14:paraId="656D72BC" w14:textId="77777777"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PRG=`basename "$0"`</w:t>
      </w:r>
    </w:p>
    <w:p w14:paraId="32D78AF6" w14:textId="77777777"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VER="Distro V2.3 MasTer script utilities"</w:t>
      </w:r>
    </w:p>
    <w:p w14:paraId="11FAD217" w14:textId="77777777"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AUT="Nicolas d'Oreye, (c)2016-2019, Last modified on Mar 15, 2021"</w:t>
      </w:r>
    </w:p>
    <w:p w14:paraId="5E5A8436" w14:textId="77777777"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echo " "</w:t>
      </w:r>
    </w:p>
    <w:p w14:paraId="518EECE0" w14:textId="77777777"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echo "${PRG} ${VER}, ${AUT}"</w:t>
      </w:r>
    </w:p>
    <w:p w14:paraId="73221E5F" w14:textId="77777777"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echo " "</w:t>
      </w:r>
    </w:p>
    <w:p w14:paraId="7EF409E9" w14:textId="77777777" w:rsidR="00D71998" w:rsidRPr="00897519" w:rsidRDefault="00D71998" w:rsidP="00D71998">
      <w:pPr>
        <w:pStyle w:val="Body"/>
        <w:jc w:val="left"/>
        <w:rPr>
          <w:rFonts w:ascii="Courier" w:hAnsi="Courier"/>
          <w:sz w:val="13"/>
          <w:szCs w:val="13"/>
          <w:lang w:val="en-US"/>
        </w:rPr>
      </w:pPr>
    </w:p>
    <w:p w14:paraId="732D22F5" w14:textId="77777777"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source $HOME/.bashrc</w:t>
      </w:r>
    </w:p>
    <w:p w14:paraId="25A2FFD3" w14:textId="77777777" w:rsidR="00D71998" w:rsidRPr="00897519" w:rsidRDefault="00D71998" w:rsidP="00D71998">
      <w:pPr>
        <w:pStyle w:val="Body"/>
        <w:jc w:val="left"/>
        <w:rPr>
          <w:rFonts w:ascii="Courier" w:hAnsi="Courier"/>
          <w:sz w:val="13"/>
          <w:szCs w:val="13"/>
          <w:lang w:val="en-US"/>
        </w:rPr>
      </w:pPr>
    </w:p>
    <w:p w14:paraId="793D0E00" w14:textId="77777777"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cd</w:t>
      </w:r>
    </w:p>
    <w:p w14:paraId="364F19BA" w14:textId="77777777" w:rsidR="00D71998" w:rsidRPr="00897519" w:rsidRDefault="00D71998" w:rsidP="00D71998">
      <w:pPr>
        <w:pStyle w:val="Body"/>
        <w:jc w:val="left"/>
        <w:rPr>
          <w:rFonts w:ascii="Courier" w:hAnsi="Courier"/>
          <w:sz w:val="13"/>
          <w:szCs w:val="13"/>
          <w:lang w:val="en-US"/>
        </w:rPr>
      </w:pPr>
    </w:p>
    <w:p w14:paraId="139AB4A3" w14:textId="77777777"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TODAY=`date`</w:t>
      </w:r>
    </w:p>
    <w:p w14:paraId="3110904E" w14:textId="77777777" w:rsidR="00D71998" w:rsidRPr="00897519" w:rsidRDefault="00D71998" w:rsidP="00D71998">
      <w:pPr>
        <w:pStyle w:val="Body"/>
        <w:jc w:val="left"/>
        <w:rPr>
          <w:rFonts w:ascii="Courier" w:hAnsi="Courier"/>
          <w:sz w:val="13"/>
          <w:szCs w:val="13"/>
          <w:lang w:val="en-US"/>
        </w:rPr>
      </w:pPr>
    </w:p>
    <w:p w14:paraId="637CD7ED" w14:textId="77777777"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 vvvvvvvvv Hard coded lines vvvvvvvvvvvvvv</w:t>
      </w:r>
    </w:p>
    <w:p w14:paraId="477485E6" w14:textId="5691F4A5"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some parameters</w:t>
      </w:r>
    </w:p>
    <w:p w14:paraId="5C41AA7C" w14:textId="51AA81F7"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w:t>
      </w:r>
    </w:p>
    <w:p w14:paraId="5E364065" w14:textId="7A8044BA"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Max baselines (used for all the mode in present case but you can change)</w:t>
      </w:r>
    </w:p>
    <w:p w14:paraId="62514B5D" w14:textId="7D104D09"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BP=20</w:t>
      </w:r>
      <w:r>
        <w:rPr>
          <w:rFonts w:ascii="Courier" w:hAnsi="Courier"/>
          <w:sz w:val="13"/>
          <w:szCs w:val="13"/>
          <w:lang w:val="en-US"/>
        </w:rPr>
        <w:t xml:space="preserve">         </w:t>
      </w:r>
      <w:r w:rsidR="00D71998" w:rsidRPr="00897519">
        <w:rPr>
          <w:rFonts w:ascii="Courier" w:hAnsi="Courier"/>
          <w:sz w:val="13"/>
          <w:szCs w:val="13"/>
          <w:lang w:val="en-US"/>
        </w:rPr>
        <w:t xml:space="preserve"># max perpendicular baseline </w:t>
      </w:r>
    </w:p>
    <w:p w14:paraId="63C52578" w14:textId="5845FB89"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BT=450</w:t>
      </w:r>
      <w:r>
        <w:rPr>
          <w:rFonts w:ascii="Courier" w:hAnsi="Courier"/>
          <w:sz w:val="13"/>
          <w:szCs w:val="13"/>
          <w:lang w:val="en-US"/>
        </w:rPr>
        <w:t xml:space="preserve">         </w:t>
      </w:r>
      <w:r w:rsidR="00D71998" w:rsidRPr="00897519">
        <w:rPr>
          <w:rFonts w:ascii="Courier" w:hAnsi="Courier"/>
          <w:sz w:val="13"/>
          <w:szCs w:val="13"/>
          <w:lang w:val="en-US"/>
        </w:rPr>
        <w:t># max temporal baseline</w:t>
      </w:r>
    </w:p>
    <w:p w14:paraId="1D3B6202" w14:textId="77777777" w:rsidR="00D71998" w:rsidRPr="00897519" w:rsidRDefault="00D71998" w:rsidP="00D71998">
      <w:pPr>
        <w:pStyle w:val="Body"/>
        <w:jc w:val="left"/>
        <w:rPr>
          <w:rFonts w:ascii="Courier" w:hAnsi="Courier"/>
          <w:sz w:val="13"/>
          <w:szCs w:val="13"/>
          <w:lang w:val="en-US"/>
        </w:rPr>
      </w:pPr>
    </w:p>
    <w:p w14:paraId="0A2BB268" w14:textId="7BD45F07"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xml:space="preserve">LABEL=Domuyo </w:t>
      </w:r>
      <w:r>
        <w:rPr>
          <w:rFonts w:ascii="Courier" w:hAnsi="Courier"/>
          <w:sz w:val="13"/>
          <w:szCs w:val="13"/>
          <w:lang w:val="en-US"/>
        </w:rPr>
        <w:t xml:space="preserve">   </w:t>
      </w:r>
      <w:r w:rsidR="00D71998" w:rsidRPr="00897519">
        <w:rPr>
          <w:rFonts w:ascii="Courier" w:hAnsi="Courier"/>
          <w:sz w:val="13"/>
          <w:szCs w:val="13"/>
          <w:lang w:val="en-US"/>
        </w:rPr>
        <w:t># Label for file naming (used for naming zz_ dirs with results and figs etc)</w:t>
      </w:r>
    </w:p>
    <w:p w14:paraId="496804CA" w14:textId="77777777" w:rsidR="00D71998" w:rsidRPr="00897519" w:rsidRDefault="00D71998" w:rsidP="00D71998">
      <w:pPr>
        <w:pStyle w:val="Body"/>
        <w:jc w:val="left"/>
        <w:rPr>
          <w:rFonts w:ascii="Courier" w:hAnsi="Courier"/>
          <w:sz w:val="13"/>
          <w:szCs w:val="13"/>
          <w:lang w:val="en-US"/>
        </w:rPr>
      </w:pPr>
    </w:p>
    <w:p w14:paraId="368C9E63" w14:textId="037B1A62"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#R_FLAG</w:t>
      </w:r>
    </w:p>
    <w:p w14:paraId="4BA5101C" w14:textId="273B8833"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Order</w:t>
      </w:r>
    </w:p>
    <w:p w14:paraId="1667DB57" w14:textId="3A6BE8F7"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ORDER=3</w:t>
      </w:r>
    </w:p>
    <w:p w14:paraId="295651ED" w14:textId="7FFDE097"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Lambda</w:t>
      </w:r>
    </w:p>
    <w:p w14:paraId="6F91C936" w14:textId="5EE27CBC"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LAMBDA=0.04</w:t>
      </w:r>
    </w:p>
    <w:p w14:paraId="46E10DD5" w14:textId="56161761"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p>
    <w:p w14:paraId="42DC8FE7" w14:textId="17F029EF"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some files and PATH for each mode</w:t>
      </w:r>
    </w:p>
    <w:p w14:paraId="22895D7F" w14:textId="63A0988D"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w:t>
      </w:r>
    </w:p>
    <w:p w14:paraId="0AD49D0B" w14:textId="145E024A"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Path to Pair Dirs and Geocoded files to use (need one for each mode)</w:t>
      </w:r>
    </w:p>
    <w:p w14:paraId="1999628D" w14:textId="5E06D264"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S1ASC=${PATH_3601}/SAR_MASSPROCESS/S1/ARG_DOMU_LAGUNA_A_18/SMNoCrop_SM_20180512_Zoom1_ML4</w:t>
      </w:r>
    </w:p>
    <w:p w14:paraId="2C666D80" w14:textId="4DFCBA27"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S1DESC=${PATH_3601}/SAR_MASSPROCESS/S1/ARG_DOMU_LAGUNA_D_83/SMNoCrop_SM_20180222_Zoom1_ML4</w:t>
      </w:r>
    </w:p>
    <w:p w14:paraId="70839CC4" w14:textId="77777777" w:rsidR="00D71998" w:rsidRPr="00897519" w:rsidRDefault="00D71998" w:rsidP="00D71998">
      <w:pPr>
        <w:pStyle w:val="Body"/>
        <w:jc w:val="left"/>
        <w:rPr>
          <w:rFonts w:ascii="Courier" w:hAnsi="Courier"/>
          <w:sz w:val="13"/>
          <w:szCs w:val="13"/>
          <w:lang w:val="en-US"/>
        </w:rPr>
      </w:pPr>
    </w:p>
    <w:p w14:paraId="0422002C" w14:textId="11ADB9A2"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Path to dir where list of compatible pairs files are computed (need one for each mode)</w:t>
      </w:r>
    </w:p>
    <w:p w14:paraId="276D39EE" w14:textId="78CB8F93"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SET1=${PATH_1650}/SAR_SM/MSBAS/ARGENTINE/set1</w:t>
      </w:r>
    </w:p>
    <w:p w14:paraId="24541DCE" w14:textId="755210D2"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SET2=${PATH_1650}/SAR_SM/MSBAS/ARGENTINE/set2</w:t>
      </w:r>
    </w:p>
    <w:p w14:paraId="4A08201B" w14:textId="77777777" w:rsidR="00D71998" w:rsidRPr="00897519" w:rsidRDefault="00D71998" w:rsidP="00D71998">
      <w:pPr>
        <w:pStyle w:val="Body"/>
        <w:jc w:val="left"/>
        <w:rPr>
          <w:rFonts w:ascii="Courier" w:hAnsi="Courier"/>
          <w:sz w:val="13"/>
          <w:szCs w:val="13"/>
          <w:lang w:val="en-US"/>
        </w:rPr>
      </w:pPr>
    </w:p>
    <w:p w14:paraId="34C49575" w14:textId="0AD56291"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Path to LaunchParameters.txt files for each mode (need one for each mode)</w:t>
      </w:r>
    </w:p>
    <w:p w14:paraId="74A687B0" w14:textId="416EF1C3"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LAUNCHPARAMASC=</w:t>
      </w:r>
      <w:r w:rsidR="00021957">
        <w:rPr>
          <w:rFonts w:ascii="Courier" w:hAnsi="Courier"/>
          <w:sz w:val="13"/>
          <w:szCs w:val="13"/>
          <w:lang w:val="en-US"/>
        </w:rPr>
        <w:t>LaunchMasTerParam</w:t>
      </w:r>
      <w:r w:rsidR="00D71998" w:rsidRPr="00897519">
        <w:rPr>
          <w:rFonts w:ascii="Courier" w:hAnsi="Courier"/>
          <w:sz w:val="13"/>
          <w:szCs w:val="13"/>
          <w:lang w:val="en-US"/>
        </w:rPr>
        <w:t>_S1_Arg_Domu_Laguna_A_18_Zoom1_ML4_MassProc_MaskCohWater.txt</w:t>
      </w:r>
    </w:p>
    <w:p w14:paraId="33B05124" w14:textId="4F51A5D0"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LAUNCHPARAMDESC=</w:t>
      </w:r>
      <w:r w:rsidR="00021957">
        <w:rPr>
          <w:rFonts w:ascii="Courier" w:hAnsi="Courier"/>
          <w:sz w:val="13"/>
          <w:szCs w:val="13"/>
          <w:lang w:val="en-US"/>
        </w:rPr>
        <w:t>LaunchMasTerParam</w:t>
      </w:r>
      <w:r w:rsidR="00D71998" w:rsidRPr="00897519">
        <w:rPr>
          <w:rFonts w:ascii="Courier" w:hAnsi="Courier"/>
          <w:sz w:val="13"/>
          <w:szCs w:val="13"/>
          <w:lang w:val="en-US"/>
        </w:rPr>
        <w:t>_S1_Arg_Domu_Laguna_D_83_Zoom1_ML4_MassProc_Snaphu_WaterCohMask.txt</w:t>
      </w:r>
    </w:p>
    <w:p w14:paraId="0E25A2A1" w14:textId="416EDB6B"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p>
    <w:p w14:paraId="54DCB814" w14:textId="5D52491D"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Events tables</w:t>
      </w:r>
    </w:p>
    <w:p w14:paraId="328EBCF2" w14:textId="7A46AF8B"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w:t>
      </w:r>
    </w:p>
    <w:p w14:paraId="28F3560C" w14:textId="7E25A2C4"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#EVENTS=${PATH_1650}/EVENTS_TABLES/${LABEL}</w:t>
      </w:r>
    </w:p>
    <w:p w14:paraId="1A38E4CD" w14:textId="77777777" w:rsidR="00D71998" w:rsidRPr="00897519" w:rsidRDefault="00D71998" w:rsidP="00D71998">
      <w:pPr>
        <w:pStyle w:val="Body"/>
        <w:jc w:val="left"/>
        <w:rPr>
          <w:rFonts w:ascii="Courier" w:hAnsi="Courier"/>
          <w:sz w:val="13"/>
          <w:szCs w:val="13"/>
          <w:lang w:val="en-US"/>
        </w:rPr>
      </w:pPr>
    </w:p>
    <w:p w14:paraId="13AE492B" w14:textId="76DDAFCC"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Path to dir where MSBAS will be computed</w:t>
      </w:r>
    </w:p>
    <w:p w14:paraId="2039AF0B" w14:textId="7F3972A2"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w:t>
      </w:r>
    </w:p>
    <w:p w14:paraId="5FFD0A37" w14:textId="533DDD27"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MSBASDIR=${PATH_3602}/MSBAS/_${LABEL}_S1_Auto_${BP}m_${BT}days</w:t>
      </w:r>
    </w:p>
    <w:p w14:paraId="097DDC4A" w14:textId="142287B6"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p>
    <w:p w14:paraId="3C78C379" w14:textId="6F575684"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Coherence restriction</w:t>
      </w:r>
    </w:p>
    <w:p w14:paraId="7FEFC275" w14:textId="0FB60050"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w:t>
      </w:r>
      <w:r>
        <w:rPr>
          <w:rFonts w:ascii="Courier" w:hAnsi="Courier"/>
          <w:sz w:val="13"/>
          <w:szCs w:val="13"/>
          <w:lang w:val="en-US"/>
        </w:rPr>
        <w:t xml:space="preserve">      </w:t>
      </w:r>
    </w:p>
    <w:p w14:paraId="2C0409FA" w14:textId="0DB33932"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IFCOH="YES"</w:t>
      </w:r>
      <w:r>
        <w:rPr>
          <w:rFonts w:ascii="Courier" w:hAnsi="Courier"/>
          <w:sz w:val="13"/>
          <w:szCs w:val="13"/>
          <w:lang w:val="en-US"/>
        </w:rPr>
        <w:t xml:space="preserve">      </w:t>
      </w:r>
      <w:r w:rsidR="00D71998" w:rsidRPr="00897519">
        <w:rPr>
          <w:rFonts w:ascii="Courier" w:hAnsi="Courier"/>
          <w:sz w:val="13"/>
          <w:szCs w:val="13"/>
          <w:lang w:val="en-US"/>
        </w:rPr>
        <w:t># YES or NO</w:t>
      </w:r>
    </w:p>
    <w:p w14:paraId="31FF7EE2" w14:textId="77777777" w:rsidR="00D71998" w:rsidRPr="00897519" w:rsidRDefault="00D71998" w:rsidP="00D71998">
      <w:pPr>
        <w:pStyle w:val="Body"/>
        <w:jc w:val="left"/>
        <w:rPr>
          <w:rFonts w:ascii="Courier" w:hAnsi="Courier"/>
          <w:sz w:val="13"/>
          <w:szCs w:val="13"/>
          <w:lang w:val="en-US"/>
        </w:rPr>
      </w:pPr>
    </w:p>
    <w:p w14:paraId="31B36D62" w14:textId="4F79F783"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xml:space="preserve">if [ ${IFCOH} == "YES" ] </w:t>
      </w:r>
    </w:p>
    <w:p w14:paraId="4B7814CE" w14:textId="25F674D6"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xml:space="preserve">then </w:t>
      </w:r>
    </w:p>
    <w:p w14:paraId="58C2F242" w14:textId="77777777" w:rsidR="00D71998" w:rsidRPr="00897519" w:rsidRDefault="00D71998" w:rsidP="00D71998">
      <w:pPr>
        <w:pStyle w:val="Body"/>
        <w:jc w:val="left"/>
        <w:rPr>
          <w:rFonts w:ascii="Courier" w:hAnsi="Courier"/>
          <w:sz w:val="13"/>
          <w:szCs w:val="13"/>
          <w:lang w:val="en-US"/>
        </w:rPr>
      </w:pPr>
    </w:p>
    <w:p w14:paraId="49D4BC7F" w14:textId="2A76D213"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Path to kml zone used to check coherence</w:t>
      </w:r>
    </w:p>
    <w:p w14:paraId="01502AE8" w14:textId="5973C359"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KMLCOH=${PATH_1650}/kml/ARGENTINA/Laguna_Maule.kml</w:t>
      </w:r>
      <w:r>
        <w:rPr>
          <w:rFonts w:ascii="Courier" w:hAnsi="Courier"/>
          <w:sz w:val="13"/>
          <w:szCs w:val="13"/>
          <w:lang w:val="en-US"/>
        </w:rPr>
        <w:t xml:space="preserve">      </w:t>
      </w:r>
    </w:p>
    <w:p w14:paraId="7B8AC6CB" w14:textId="77777777" w:rsidR="00D71998" w:rsidRPr="00897519" w:rsidRDefault="00D71998" w:rsidP="00D71998">
      <w:pPr>
        <w:pStyle w:val="Body"/>
        <w:jc w:val="left"/>
        <w:rPr>
          <w:rFonts w:ascii="Courier" w:hAnsi="Courier"/>
          <w:sz w:val="13"/>
          <w:szCs w:val="13"/>
          <w:lang w:val="en-US"/>
        </w:rPr>
      </w:pPr>
    </w:p>
    <w:p w14:paraId="15F942A6" w14:textId="337D9004"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Coherence restriction threshold (to be compared to mean coh computed on KMLCOH)</w:t>
      </w:r>
    </w:p>
    <w:p w14:paraId="167EA4B6" w14:textId="09E4286F"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COHRESTRICT=0.235</w:t>
      </w:r>
    </w:p>
    <w:p w14:paraId="13819BC2" w14:textId="77777777" w:rsidR="00D71998" w:rsidRPr="00897519" w:rsidRDefault="00D71998" w:rsidP="00D71998">
      <w:pPr>
        <w:pStyle w:val="Body"/>
        <w:jc w:val="left"/>
        <w:rPr>
          <w:rFonts w:ascii="Courier" w:hAnsi="Courier"/>
          <w:sz w:val="13"/>
          <w:szCs w:val="13"/>
          <w:lang w:val="en-US"/>
        </w:rPr>
      </w:pPr>
    </w:p>
    <w:p w14:paraId="6E411972" w14:textId="7813A68C"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xml:space="preserve"># Exclude pairs from modes: If pairs are incidentally above Coh Threshold, </w:t>
      </w:r>
    </w:p>
    <w:p w14:paraId="527A1E8D" w14:textId="615AEB19"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xml:space="preserve"># they can be excluded if they are stored as DATE_DATE in a list named </w:t>
      </w:r>
    </w:p>
    <w:p w14:paraId="31F2F60B" w14:textId="5820965E"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${MSBASDIR}/DefoInterpolx2Detrendi/_EXCLUDE_PAIRS_ALTHOUGH_CRITERIA_OK.txt</w:t>
      </w:r>
    </w:p>
    <w:p w14:paraId="50D5D046" w14:textId="31B9AEB3"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xml:space="preserve"># and parameter below set to YES </w:t>
      </w:r>
    </w:p>
    <w:p w14:paraId="35A3E3D3" w14:textId="3CD90F97"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EXCLUDE1="NO"</w:t>
      </w:r>
      <w:r>
        <w:rPr>
          <w:rFonts w:ascii="Courier" w:hAnsi="Courier"/>
          <w:sz w:val="13"/>
          <w:szCs w:val="13"/>
          <w:lang w:val="en-US"/>
        </w:rPr>
        <w:t xml:space="preserve">   </w:t>
      </w:r>
      <w:r w:rsidR="00D71998" w:rsidRPr="00897519">
        <w:rPr>
          <w:rFonts w:ascii="Courier" w:hAnsi="Courier"/>
          <w:sz w:val="13"/>
          <w:szCs w:val="13"/>
          <w:lang w:val="en-US"/>
        </w:rPr>
        <w:t># YES or NO</w:t>
      </w:r>
    </w:p>
    <w:p w14:paraId="6B67D9AF" w14:textId="75BE0F6A"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EXCLUDE2="NO"</w:t>
      </w:r>
      <w:r>
        <w:rPr>
          <w:rFonts w:ascii="Courier" w:hAnsi="Courier"/>
          <w:sz w:val="13"/>
          <w:szCs w:val="13"/>
          <w:lang w:val="en-US"/>
        </w:rPr>
        <w:t xml:space="preserve">   </w:t>
      </w:r>
      <w:r w:rsidR="00D71998" w:rsidRPr="00897519">
        <w:rPr>
          <w:rFonts w:ascii="Courier" w:hAnsi="Courier"/>
          <w:sz w:val="13"/>
          <w:szCs w:val="13"/>
          <w:lang w:val="en-US"/>
        </w:rPr>
        <w:t># YES or NO</w:t>
      </w:r>
    </w:p>
    <w:p w14:paraId="0A170C15" w14:textId="77777777" w:rsidR="00D71998" w:rsidRPr="00897519" w:rsidRDefault="00D71998" w:rsidP="00D71998">
      <w:pPr>
        <w:pStyle w:val="Body"/>
        <w:jc w:val="left"/>
        <w:rPr>
          <w:rFonts w:ascii="Courier" w:hAnsi="Courier"/>
          <w:sz w:val="13"/>
          <w:szCs w:val="13"/>
          <w:lang w:val="en-US"/>
        </w:rPr>
      </w:pPr>
    </w:p>
    <w:p w14:paraId="31373EB2" w14:textId="76C581D2"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if [ ! -s ${KMLCOH} ] ; then echo "Missing kml for coherence estimation. Please Check" ; exit ; fi</w:t>
      </w:r>
    </w:p>
    <w:p w14:paraId="2F6D0DEE" w14:textId="304ABA8C"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xml:space="preserve">else </w:t>
      </w:r>
    </w:p>
    <w:p w14:paraId="05BC2015" w14:textId="2BA0F8DA"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EXCLUDE1="NO"</w:t>
      </w:r>
      <w:r>
        <w:rPr>
          <w:rFonts w:ascii="Courier" w:hAnsi="Courier"/>
          <w:sz w:val="13"/>
          <w:szCs w:val="13"/>
          <w:lang w:val="en-US"/>
        </w:rPr>
        <w:t xml:space="preserve">   </w:t>
      </w:r>
      <w:r w:rsidR="00D71998" w:rsidRPr="00897519">
        <w:rPr>
          <w:rFonts w:ascii="Courier" w:hAnsi="Courier"/>
          <w:sz w:val="13"/>
          <w:szCs w:val="13"/>
          <w:lang w:val="en-US"/>
        </w:rPr>
        <w:t># always NO of course</w:t>
      </w:r>
    </w:p>
    <w:p w14:paraId="1D277716" w14:textId="702B76B8"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EXCLUDE2="NO"</w:t>
      </w:r>
      <w:r>
        <w:rPr>
          <w:rFonts w:ascii="Courier" w:hAnsi="Courier"/>
          <w:sz w:val="13"/>
          <w:szCs w:val="13"/>
          <w:lang w:val="en-US"/>
        </w:rPr>
        <w:t xml:space="preserve">   </w:t>
      </w:r>
      <w:r w:rsidR="00D71998" w:rsidRPr="00897519">
        <w:rPr>
          <w:rFonts w:ascii="Courier" w:hAnsi="Courier"/>
          <w:sz w:val="13"/>
          <w:szCs w:val="13"/>
          <w:lang w:val="en-US"/>
        </w:rPr>
        <w:t># always NO of course</w:t>
      </w:r>
      <w:r>
        <w:rPr>
          <w:rFonts w:ascii="Courier" w:hAnsi="Courier"/>
          <w:sz w:val="13"/>
          <w:szCs w:val="13"/>
          <w:lang w:val="en-US"/>
        </w:rPr>
        <w:t xml:space="preserve">      </w:t>
      </w:r>
    </w:p>
    <w:p w14:paraId="0E1035FA" w14:textId="77777777" w:rsidR="00D71998" w:rsidRPr="00897519" w:rsidRDefault="00D71998" w:rsidP="00D71998">
      <w:pPr>
        <w:pStyle w:val="Body"/>
        <w:jc w:val="left"/>
        <w:rPr>
          <w:rFonts w:ascii="Courier" w:hAnsi="Courier"/>
          <w:sz w:val="13"/>
          <w:szCs w:val="13"/>
          <w:lang w:val="en-US"/>
        </w:rPr>
      </w:pPr>
    </w:p>
    <w:p w14:paraId="1EF36707" w14:textId="0E678EAA"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fi</w:t>
      </w:r>
    </w:p>
    <w:p w14:paraId="7AC43BA6" w14:textId="77777777" w:rsidR="00D71998" w:rsidRPr="00897519" w:rsidRDefault="00D71998" w:rsidP="00D71998">
      <w:pPr>
        <w:pStyle w:val="Body"/>
        <w:jc w:val="left"/>
        <w:rPr>
          <w:rFonts w:ascii="Courier" w:hAnsi="Courier"/>
          <w:sz w:val="13"/>
          <w:szCs w:val="13"/>
          <w:lang w:val="en-US"/>
        </w:rPr>
      </w:pPr>
    </w:p>
    <w:p w14:paraId="553153C7" w14:textId="59A0F121"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Path to list of points for plotting time series</w:t>
      </w:r>
    </w:p>
    <w:p w14:paraId="6067D886" w14:textId="16939D3B"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w:t>
      </w:r>
    </w:p>
    <w:p w14:paraId="0AEA87B7" w14:textId="441229CA"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xml:space="preserve"># List of SINGLE points for plotting time series with error bars  </w:t>
      </w:r>
    </w:p>
    <w:p w14:paraId="626534B2" w14:textId="61E1171C"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TIMESERIESPTSDESCR=${PATH_SCRIPTS}/SCRIPTS_OK/_cron_scripts/Points_TS_${LABEL}.txt</w:t>
      </w:r>
    </w:p>
    <w:p w14:paraId="5FA379DD" w14:textId="77777777" w:rsidR="00D71998" w:rsidRPr="00897519" w:rsidRDefault="00D71998" w:rsidP="00D71998">
      <w:pPr>
        <w:pStyle w:val="Body"/>
        <w:jc w:val="left"/>
        <w:rPr>
          <w:rFonts w:ascii="Courier" w:hAnsi="Courier"/>
          <w:sz w:val="13"/>
          <w:szCs w:val="13"/>
          <w:lang w:val="en-US"/>
        </w:rPr>
      </w:pPr>
    </w:p>
    <w:p w14:paraId="1D86EE07" w14:textId="54F9129F"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xml:space="preserve"># List of PAIRS of points for plotting double difference (i.e. without error bar) in EW and UD, ASC and Desc... </w:t>
      </w:r>
    </w:p>
    <w:p w14:paraId="5C6634BE" w14:textId="61564348"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xml:space="preserve"># </w:t>
      </w:r>
      <w:r>
        <w:rPr>
          <w:rFonts w:ascii="Courier" w:hAnsi="Courier"/>
          <w:sz w:val="13"/>
          <w:szCs w:val="13"/>
          <w:lang w:val="en-US"/>
        </w:rPr>
        <w:t xml:space="preserve">   </w:t>
      </w:r>
      <w:r w:rsidR="00D71998" w:rsidRPr="00897519">
        <w:rPr>
          <w:rFonts w:ascii="Courier" w:hAnsi="Courier"/>
          <w:sz w:val="13"/>
          <w:szCs w:val="13"/>
          <w:lang w:val="en-US"/>
        </w:rPr>
        <w:t>Note: if pixels are coherent in all modes, these can be the same list</w:t>
      </w:r>
    </w:p>
    <w:p w14:paraId="580251B0" w14:textId="71E900B7"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DOUBLEDIFFPAIRSEWUD=${PATH_SCRIPTS}/SCRIPTS_OK/_cron_scripts/List_DoubleDiff_EW_UD_${LABEL}.txt</w:t>
      </w:r>
    </w:p>
    <w:p w14:paraId="6C049FA8" w14:textId="3AB08A09"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DOUBLEDIFFPAIRSASC=${PATH_SCRIPTS}/SCRIPTS_OK/_cron_scripts/List_DoubleDiff_EW_UD_${LABEL}.txt</w:t>
      </w:r>
    </w:p>
    <w:p w14:paraId="086DDE41" w14:textId="7415C2BB"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DOUBLEDIFFPAIRSDESC=${PATH_SCRIPTS}/SCRIPTS_OK/_cron_scripts/List_DoubleDiff_EW_UD_${LABEL}.txt</w:t>
      </w:r>
    </w:p>
    <w:p w14:paraId="79F41E94" w14:textId="56FDF954"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p>
    <w:p w14:paraId="25461219" w14:textId="0A92DF6F"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w:t>
      </w:r>
      <w:r w:rsidR="00211CB8">
        <w:rPr>
          <w:rFonts w:ascii="Courier" w:hAnsi="Courier"/>
          <w:sz w:val="13"/>
          <w:szCs w:val="13"/>
          <w:lang w:val="en-US"/>
        </w:rPr>
        <w:t xml:space="preserve">      </w:t>
      </w:r>
      <w:r w:rsidRPr="00897519">
        <w:rPr>
          <w:rFonts w:ascii="Courier" w:hAnsi="Courier"/>
          <w:sz w:val="13"/>
          <w:szCs w:val="13"/>
          <w:lang w:val="en-US"/>
        </w:rPr>
        <w:t># Path to dir where jpg figs of location of each pair of points are stored</w:t>
      </w:r>
    </w:p>
    <w:p w14:paraId="0C310627" w14:textId="08FF2D57"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w:t>
      </w:r>
      <w:r w:rsidR="00211CB8">
        <w:rPr>
          <w:rFonts w:ascii="Courier" w:hAnsi="Courier"/>
          <w:sz w:val="13"/>
          <w:szCs w:val="13"/>
          <w:lang w:val="en-US"/>
        </w:rPr>
        <w:t xml:space="preserve">      </w:t>
      </w:r>
      <w:r w:rsidRPr="00897519">
        <w:rPr>
          <w:rFonts w:ascii="Courier" w:hAnsi="Courier"/>
          <w:sz w:val="13"/>
          <w:szCs w:val="13"/>
          <w:lang w:val="en-US"/>
        </w:rPr>
        <w:t>PATHLOCA=${PATH_3602}/MSBAS/zz_insets/${LABEL}</w:t>
      </w:r>
    </w:p>
    <w:p w14:paraId="4FC5BB11" w14:textId="687F9137"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p>
    <w:p w14:paraId="6FA65E27" w14:textId="00C26C6F"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Name of previous cron jobs for the automatic processing of that target (used to check that no other process is runing)</w:t>
      </w:r>
    </w:p>
    <w:p w14:paraId="5C76FC59" w14:textId="04F12CDD"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w:t>
      </w:r>
    </w:p>
    <w:p w14:paraId="5BBBB7AD" w14:textId="0C27F272"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CRONJOB2=Domuyo_S1_Step2_MassProc.sh</w:t>
      </w:r>
    </w:p>
    <w:p w14:paraId="4B823D6A" w14:textId="769DF32C"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p>
    <w:p w14:paraId="5E7AF5FB" w14:textId="77777777"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 ^^^^^^^^^^ Hard coded lines ^^^^^^^^^^^^</w:t>
      </w:r>
    </w:p>
    <w:p w14:paraId="2E3B7C4C" w14:textId="77777777" w:rsidR="00D71998" w:rsidRPr="00897519" w:rsidRDefault="00D71998" w:rsidP="00D71998">
      <w:pPr>
        <w:pStyle w:val="Body"/>
        <w:jc w:val="left"/>
        <w:rPr>
          <w:rFonts w:ascii="Courier" w:hAnsi="Courier"/>
          <w:sz w:val="13"/>
          <w:szCs w:val="13"/>
          <w:lang w:val="en-US"/>
        </w:rPr>
      </w:pPr>
    </w:p>
    <w:p w14:paraId="3B1C287B" w14:textId="77777777"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 Prepare directories</w:t>
      </w:r>
    </w:p>
    <w:p w14:paraId="4249CB5A" w14:textId="77777777"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w:t>
      </w:r>
    </w:p>
    <w:p w14:paraId="240B1F47" w14:textId="62642641"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mkdir -p ${MSBASDIR}</w:t>
      </w:r>
    </w:p>
    <w:p w14:paraId="59BBA9A1" w14:textId="77777777" w:rsidR="00D71998" w:rsidRPr="00897519" w:rsidRDefault="00D71998" w:rsidP="00D71998">
      <w:pPr>
        <w:pStyle w:val="Body"/>
        <w:jc w:val="left"/>
        <w:rPr>
          <w:rFonts w:ascii="Courier" w:hAnsi="Courier"/>
          <w:sz w:val="13"/>
          <w:szCs w:val="13"/>
          <w:lang w:val="en-US"/>
        </w:rPr>
      </w:pPr>
    </w:p>
    <w:p w14:paraId="0F67603B" w14:textId="5C15CF24"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mkdir -p ${MSBASDIR}/zz_UD_EW_TS_Auto_${ORDER}_${LAMBDA}_${LABEL}</w:t>
      </w:r>
    </w:p>
    <w:p w14:paraId="0BE369A4" w14:textId="004FDB05"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mkdir -p ${MSBASDIR}/zz_UD_EW_TS_Auto_${ORDER}_${LAMBDA}_${LABEL}/_Time_series</w:t>
      </w:r>
    </w:p>
    <w:p w14:paraId="2E586084" w14:textId="03C58793"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mkdir -p ${MSBASDIR}/zz_UD_EW_TS_Auto_${ORDER}_${LAMBDA}_${LABEL}/__Combi/</w:t>
      </w:r>
    </w:p>
    <w:p w14:paraId="0F7B7AAD" w14:textId="77777777" w:rsidR="00D71998" w:rsidRPr="00897519" w:rsidRDefault="00D71998" w:rsidP="00D71998">
      <w:pPr>
        <w:pStyle w:val="Body"/>
        <w:jc w:val="left"/>
        <w:rPr>
          <w:rFonts w:ascii="Courier" w:hAnsi="Courier"/>
          <w:sz w:val="13"/>
          <w:szCs w:val="13"/>
          <w:lang w:val="en-US"/>
        </w:rPr>
      </w:pPr>
    </w:p>
    <w:p w14:paraId="0F1E06B5" w14:textId="2123CE37"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mkdir -p ${MSBASDIR}/zz_LOS_TS_Asc_Auto_${ORDER}_${LAMBDA}_${LABEL}</w:t>
      </w:r>
    </w:p>
    <w:p w14:paraId="0DF408A7" w14:textId="33EF0276"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mkdir -p ${MSBASDIR}/zz_LOS_TS_Asc_Auto_${ORDER}_${LAMBDA}_${LABEL}/__Combi/</w:t>
      </w:r>
    </w:p>
    <w:p w14:paraId="65FC994D" w14:textId="350AFD04"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mkdir -p ${MSBASDIR}/zz_LOS_TS_Desc_Auto_${ORDER}_${LAMBDA}_${LABEL}</w:t>
      </w:r>
    </w:p>
    <w:p w14:paraId="26920660" w14:textId="712C154C"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mkdir -p ${MSBASDIR}/zz_LOS_TS_Desc_Auto_${ORDER}_${LAMBDA}_${LABEL}/__Combi/</w:t>
      </w:r>
    </w:p>
    <w:p w14:paraId="4B0B5DD3" w14:textId="77777777" w:rsidR="00D71998" w:rsidRPr="00897519" w:rsidRDefault="00D71998" w:rsidP="00D71998">
      <w:pPr>
        <w:pStyle w:val="Body"/>
        <w:jc w:val="left"/>
        <w:rPr>
          <w:rFonts w:ascii="Courier" w:hAnsi="Courier"/>
          <w:sz w:val="13"/>
          <w:szCs w:val="13"/>
          <w:lang w:val="en-US"/>
        </w:rPr>
      </w:pPr>
    </w:p>
    <w:p w14:paraId="0E1B5666" w14:textId="2347C351"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in Coh threshold restriction</w:t>
      </w:r>
    </w:p>
    <w:p w14:paraId="49CE4C5D" w14:textId="513C4694"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xml:space="preserve">if [ ${IFCOH} == "YES" ] ; then </w:t>
      </w:r>
    </w:p>
    <w:p w14:paraId="0A54664D" w14:textId="59AF5441"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mkdir -p ${MSBASDIR}/zz_UD_EW_TS_Auto_${ORDER}_${LAMBDA}_${LABEL}_NoCohThresh/</w:t>
      </w:r>
    </w:p>
    <w:p w14:paraId="62E55BA2" w14:textId="39A8C7B5"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mkdir -p ${MSBASDIR}/zz_UD_EW_TS_Auto_${ORDER}_${LAMBDA}_${LABEL}_NoCohThresh/__Combi/</w:t>
      </w:r>
    </w:p>
    <w:p w14:paraId="13F93085" w14:textId="7E86AED7"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mkdir -p ${MSBASDIR}/zz_UD_EW_TS_Auto_${ORDER}_${LAMBDA}_${LABEL}_NoCohThresh/_Time_series</w:t>
      </w:r>
    </w:p>
    <w:p w14:paraId="59C7098C" w14:textId="4ABF8ACA"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fi</w:t>
      </w:r>
    </w:p>
    <w:p w14:paraId="43C638A5" w14:textId="6EB623DA"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p>
    <w:p w14:paraId="2677E44A" w14:textId="4224A94A"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cd ${MSBASDIR}</w:t>
      </w:r>
    </w:p>
    <w:p w14:paraId="607DB642" w14:textId="77777777" w:rsidR="00D71998" w:rsidRPr="00897519" w:rsidRDefault="00D71998" w:rsidP="00D71998">
      <w:pPr>
        <w:pStyle w:val="Body"/>
        <w:jc w:val="left"/>
        <w:rPr>
          <w:rFonts w:ascii="Courier" w:hAnsi="Courier"/>
          <w:sz w:val="13"/>
          <w:szCs w:val="13"/>
          <w:lang w:val="en-US"/>
        </w:rPr>
      </w:pPr>
    </w:p>
    <w:p w14:paraId="51C5F7D7" w14:textId="77777777"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 prepare points lists</w:t>
      </w:r>
    </w:p>
    <w:p w14:paraId="32C1C23B" w14:textId="77777777"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w:t>
      </w:r>
    </w:p>
    <w:p w14:paraId="4E452414" w14:textId="176D075B"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TIMESERIESPTNAME=$(basename "${TIMESERIESPTSDESCR}")</w:t>
      </w:r>
    </w:p>
    <w:p w14:paraId="4D85FA84" w14:textId="798C674F"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cp -f ${TIMESERIESPTSDESCR}  ${MSBASDIR}/${TIMESERIESPTNAME}</w:t>
      </w:r>
    </w:p>
    <w:p w14:paraId="27E87F55" w14:textId="0FEB5327"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TIMESERIESPTSDESCR=${MSBASDIR}/${TIMESERIESPTNAME}</w:t>
      </w:r>
    </w:p>
    <w:p w14:paraId="1D69B081" w14:textId="5C07C4AC"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#cp -f ${TIMESERIESPTSDESCR} ${MSBASDIR}/${TIMESERIESPTNAME}.tmp  #.tmp is now as the original; the original will be cut from first line (title)</w:t>
      </w:r>
    </w:p>
    <w:p w14:paraId="7AA5096B" w14:textId="6D32AB62"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Remove header and naming in 1st col from Pts list</w:t>
      </w:r>
    </w:p>
    <w:p w14:paraId="286755CB" w14:textId="47F9C0A7"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${PATHGNU}/gsed '1d' "${TIMESERIESPTSDESCR}" &gt; ${MSBASDIR}/Cln_${TIMESERIESPTNAME}</w:t>
      </w:r>
    </w:p>
    <w:p w14:paraId="1F531368" w14:textId="3CA710A6"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${PATHGNU}/gsed  -i -r 's/(\s+)?\S+//1' ${MSBASDIR}/Cln_${TIMESERIESPTNAME}</w:t>
      </w:r>
    </w:p>
    <w:p w14:paraId="511C3B45" w14:textId="77F6D842"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remove 3rd col</w:t>
      </w:r>
    </w:p>
    <w:p w14:paraId="431AB2A3" w14:textId="6A795103"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#${PATHGNU}/gsed  -i -r 's/(\s+)?\S+//3' /Users/doris/PROCESS/SCRIPTS_OK/_cron_scripts/Cln_${LABEL}.txt</w:t>
      </w:r>
    </w:p>
    <w:p w14:paraId="7243F89E" w14:textId="06319966"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TIMESERIESPTS=${MSBASDIR}/Cln_${TIMESERIESPTNAME}</w:t>
      </w:r>
    </w:p>
    <w:p w14:paraId="34A5CAB2" w14:textId="3BD0D4A4"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p>
    <w:p w14:paraId="575DEDE6" w14:textId="77777777"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 functions</w:t>
      </w:r>
    </w:p>
    <w:p w14:paraId="497C6539" w14:textId="77777777"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w:t>
      </w:r>
    </w:p>
    <w:p w14:paraId="44441F49" w14:textId="55C28304"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function PlotAll()</w:t>
      </w:r>
    </w:p>
    <w:p w14:paraId="04711CB9" w14:textId="12B6AECB"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w:t>
      </w:r>
    </w:p>
    <w:p w14:paraId="02679996" w14:textId="4B7182C3"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unset X1 Y1 X2 Y2 DESCRIPTION</w:t>
      </w:r>
    </w:p>
    <w:p w14:paraId="5B7BC1B1" w14:textId="3101483C"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local X1=$1</w:t>
      </w:r>
    </w:p>
    <w:p w14:paraId="35C297F8" w14:textId="4250C8DD"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local Y1=$2</w:t>
      </w:r>
    </w:p>
    <w:p w14:paraId="054CC875" w14:textId="44A2BA29"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local X2=$3</w:t>
      </w:r>
    </w:p>
    <w:p w14:paraId="6DB2EF4B" w14:textId="178BB4F4"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local Y2=$4</w:t>
      </w:r>
    </w:p>
    <w:p w14:paraId="0492F255" w14:textId="4018FAAD"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local DESCRIPTION=$5</w:t>
      </w:r>
    </w:p>
    <w:p w14:paraId="14675184" w14:textId="020EFDCA"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p>
    <w:p w14:paraId="5AAEF5FD" w14:textId="0A7D42D7"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if [ "${EVENTS}" == "" ]</w:t>
      </w:r>
    </w:p>
    <w:p w14:paraId="051FDE3B" w14:textId="1F3CC31F"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then</w:t>
      </w:r>
    </w:p>
    <w:p w14:paraId="329D1F74" w14:textId="3D2402CA"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${PATH_SCRIPTS}/SCRIPTS_OK/PlotTS_all_comp.sh _Auto_${ORDER}_${LAMBDA}_${LABEL} ${X1} ${Y1} ${X2} ${Y2} -f -r -t -g   # remove -f if does not want the linear fit etc..</w:t>
      </w:r>
    </w:p>
    <w:p w14:paraId="50CC6A73" w14:textId="0D6C5687"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else</w:t>
      </w:r>
    </w:p>
    <w:p w14:paraId="4D1C984A" w14:textId="72100ED3"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${PATH_SCRIPTS}/SCRIPTS_OK/PlotTS_all_comp.sh _Auto_${ORDER}_${LAMBDA}_${LABEL} ${X1} ${Y1} ${X2} ${Y2} -f -r -t -g -events=${EVENTS}  # remove -f if does not want the linear fit etc..</w:t>
      </w:r>
      <w:r>
        <w:rPr>
          <w:rFonts w:ascii="Courier" w:hAnsi="Courier"/>
          <w:sz w:val="13"/>
          <w:szCs w:val="13"/>
          <w:lang w:val="en-US"/>
        </w:rPr>
        <w:t xml:space="preserve">      </w:t>
      </w:r>
    </w:p>
    <w:p w14:paraId="5D0B38E8" w14:textId="3D36D7DA"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fi</w:t>
      </w:r>
    </w:p>
    <w:p w14:paraId="1292F6F3" w14:textId="32A2F033"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mv ${MSBASDIR}/timeLines_${X1}_${Y1}_Auto_${ORDER}_${LAMBDA}_${LABEL}.eps ${MSBASDIR}/zz_UD_EW_TS_Auto_${ORDER}_${LAMBDA}_${LABEL}/${DESCRIPTION}_timeLines_${X1}_${Y1}_Auto_${ORDER}_${LAMBDA}_${LABEL}.eps</w:t>
      </w:r>
    </w:p>
    <w:p w14:paraId="2B187383" w14:textId="667ADC5B"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mv ${MSBASDIR}/timeLines_${X2}_${Y2}_Auto_${ORDER}_${LAMBDA}_${LABEL}.eps ${MSBASDIR}/zz_UD_EW_TS_Auto_${ORDER}_${LAMBDA}_${LABEL}/${DESCRIPTION}_timeLines_${X2}_${Y2}_Auto_${ORDER}_${LAMBDA}_${LABEL}.eps</w:t>
      </w:r>
    </w:p>
    <w:p w14:paraId="64143B02" w14:textId="77777777" w:rsidR="00D71998" w:rsidRPr="00897519" w:rsidRDefault="00D71998" w:rsidP="00D71998">
      <w:pPr>
        <w:pStyle w:val="Body"/>
        <w:jc w:val="left"/>
        <w:rPr>
          <w:rFonts w:ascii="Courier" w:hAnsi="Courier"/>
          <w:sz w:val="13"/>
          <w:szCs w:val="13"/>
          <w:lang w:val="en-US"/>
        </w:rPr>
      </w:pPr>
    </w:p>
    <w:p w14:paraId="7728B46F" w14:textId="4C4835BC"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lastRenderedPageBreak/>
        <w:t xml:space="preserve">      </w:t>
      </w:r>
      <w:r w:rsidR="00D71998" w:rsidRPr="00897519">
        <w:rPr>
          <w:rFonts w:ascii="Courier" w:hAnsi="Courier"/>
          <w:sz w:val="13"/>
          <w:szCs w:val="13"/>
          <w:lang w:val="en-US"/>
        </w:rPr>
        <w:t>mv ${MSBASDIR}/timeLines_${X1}_${Y1}_${X2}_${Y2}_Auto_${ORDER}_${LAMBDA}_${LABEL}.eps ${MSBASDIR}/zz_UD_EW_TS_Auto_${ORDER}_${LAMBDA}_${LABEL}/${DESCRIPTION}_timeLines_${X1}_${Y1}_${X2}_${Y2}_Auto_${ORDER}_${LAMBDA}_${LABEL}.eps</w:t>
      </w:r>
    </w:p>
    <w:p w14:paraId="6F9EF810" w14:textId="4D1D6D7E"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p>
    <w:p w14:paraId="409F73D3" w14:textId="40D2ED81"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w:t>
      </w:r>
      <w:r w:rsidR="00211CB8">
        <w:rPr>
          <w:rFonts w:ascii="Courier" w:hAnsi="Courier"/>
          <w:sz w:val="13"/>
          <w:szCs w:val="13"/>
          <w:lang w:val="en-US"/>
        </w:rPr>
        <w:t xml:space="preserve">      </w:t>
      </w:r>
      <w:r w:rsidRPr="00897519">
        <w:rPr>
          <w:rFonts w:ascii="Courier" w:hAnsi="Courier"/>
          <w:sz w:val="13"/>
          <w:szCs w:val="13"/>
          <w:lang w:val="en-US"/>
        </w:rPr>
        <w:t># add map tag in fig</w:t>
      </w:r>
    </w:p>
    <w:p w14:paraId="402B42CA" w14:textId="2BE3665B"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w:t>
      </w:r>
      <w:r w:rsidR="00211CB8">
        <w:rPr>
          <w:rFonts w:ascii="Courier" w:hAnsi="Courier"/>
          <w:sz w:val="13"/>
          <w:szCs w:val="13"/>
          <w:lang w:val="en-US"/>
        </w:rPr>
        <w:t xml:space="preserve">      </w:t>
      </w:r>
      <w:r w:rsidRPr="00897519">
        <w:rPr>
          <w:rFonts w:ascii="Courier" w:hAnsi="Courier"/>
          <w:sz w:val="13"/>
          <w:szCs w:val="13"/>
          <w:lang w:val="en-US"/>
        </w:rPr>
        <w:t>convert -density 300 -rotate 90 -trim ${MSBASDIR}/zz_UD_EW_TS_Auto_${ORDER}_${LAMBDA}_${LABEL}/${DESCRIPTION}_timeLines_${X1}_${Y1}_${X2}_${Y2}_Auto_${ORDER}_${LAMBDA}_${LABEL}.eps ${MSBASDIR}/zz_UD_EW_TS_Auto_${ORDER}_${LAMBDA}_${LABEL}/${DESCRIPTION}_timeLines_${X1}_${Y1}_${X2}_${Y2}_Auto_${ORDER}_${LAMBDA}_${LABEL}.jpg</w:t>
      </w:r>
    </w:p>
    <w:p w14:paraId="56AE10C1" w14:textId="296EB725"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w:t>
      </w:r>
      <w:r w:rsidR="00211CB8">
        <w:rPr>
          <w:rFonts w:ascii="Courier" w:hAnsi="Courier"/>
          <w:sz w:val="13"/>
          <w:szCs w:val="13"/>
          <w:lang w:val="en-US"/>
        </w:rPr>
        <w:t xml:space="preserve">      </w:t>
      </w:r>
      <w:r w:rsidRPr="00897519">
        <w:rPr>
          <w:rFonts w:ascii="Courier" w:hAnsi="Courier"/>
          <w:sz w:val="13"/>
          <w:szCs w:val="13"/>
          <w:lang w:val="en-US"/>
        </w:rPr>
        <w:t>convert ${MSBASDIR}/zz_UD_EW_TS_Auto_${ORDER}_${LAMBDA}_${LABEL}/${DESCRIPTION}_timeLines_${X1}_${Y1}_${X2}_${Y2}_Auto_${ORDER}_${LAMBDA}_${LABEL}.jpg ${PATHLOCA}/Loca_${X1}_${Y1}_${X2}_${Y2}.jpg -gravity northwest -geometry +250+150 -composite ${MSBASDIR}/zz_UD_EW_TS_Auto_${ORDER}_${LAMBDA}_${LABEL}/${DESCRIPTION}_timeLines_${X1}_${Y1}_${X2}_${Y2}_Auto_${ORDER}_${LAMBDA}_${LABEL}_Combi.jpg</w:t>
      </w:r>
    </w:p>
    <w:p w14:paraId="6EC59FFD" w14:textId="216C1281"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rm -f ${MSBASDIR}/zz_UD_EW_TS_Auto_${ORDER}_${LAMBDA}_${LABEL}/${DESCRIPTION}_timeLines_${X1}_${Y1}_${X2}_${Y2}_Auto_${ORDER}_${LAMBDA}_${LABEL}_Combi.jpg</w:t>
      </w:r>
    </w:p>
    <w:p w14:paraId="2E97B1FC" w14:textId="7781C8D4"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mv ${MSBASDIR}/timeLines_${X1}_${Y1}_${X2}_${Y2}_Auto_${ORDER}_${LAMBDA}_${LABEL}_Combi.jpg ${MSBASDIR}/zz_UD_EW_TS_Auto_${ORDER}_${LAMBDA}_${LABEL}/${DESCRIPTION}_timeLines_${X1}_${Y1}_${X2}_${Y2}_Auto_${ORDER}_${LAMBDA}_${LABEL}_Combi.jpg</w:t>
      </w:r>
    </w:p>
    <w:p w14:paraId="0C93DACE" w14:textId="2B389ADC"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p>
    <w:p w14:paraId="1F3DC48A" w14:textId="59E3DBE2"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mv ${MSBASDIR}/timeLine_UD_${X1}_${Y1}_${X2}_${Y2}_Auto_${ORDER}_${LAMBDA}_${LABEL}.txt ${MSBASDIR}/zz_UD_EW_TS_Auto_${ORDER}_${LAMBDA}_${LABEL}/${DESCRIPTION}_timeLines_UD_${X1}_${Y1}_${X2}_${Y2}_Auto_${ORDER}_${LAMBDA}_${LABEL}.txt</w:t>
      </w:r>
    </w:p>
    <w:p w14:paraId="1FA9A259" w14:textId="3D69F687"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mv ${MSBASDIR}/timeLine_EW_${X1}_${Y1}_${X2}_${Y2}_Auto_${ORDER}_${LAMBDA}_${LABEL}.txt ${MSBASDIR}/zz_UD_EW_TS_Auto_${ORDER}_${LAMBDA}_${LABEL}/${DESCRIPTION}_timeLines_EW_${X1}_${Y1}_${X2}_${Y2}_Auto_${ORDER}_${LAMBDA}_${LABEL}.txt</w:t>
      </w:r>
    </w:p>
    <w:p w14:paraId="49C5FD5C" w14:textId="5DA486A2"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p>
    <w:p w14:paraId="4B9581C5" w14:textId="1A45F676"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w:t>
      </w:r>
      <w:r w:rsidR="00211CB8">
        <w:rPr>
          <w:rFonts w:ascii="Courier" w:hAnsi="Courier"/>
          <w:sz w:val="13"/>
          <w:szCs w:val="13"/>
          <w:lang w:val="en-US"/>
        </w:rPr>
        <w:t xml:space="preserve">      </w:t>
      </w:r>
      <w:r w:rsidRPr="00897519">
        <w:rPr>
          <w:rFonts w:ascii="Courier" w:hAnsi="Courier"/>
          <w:sz w:val="13"/>
          <w:szCs w:val="13"/>
          <w:lang w:val="en-US"/>
        </w:rPr>
        <w:t>rm -f ${MSBASDIR}/zz_UD_EW_TS_Auto_${ORDER}_${LAMBDA}_${LABEL}/${DESCRIPTION}_timeLines_${X1}_${Y1}_${X2}_${Y2}_Auto_${ORDER}_${LAMBDA}_${LABEL}.jpg</w:t>
      </w:r>
    </w:p>
    <w:p w14:paraId="41A04A1E" w14:textId="098CAAC3"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w:t>
      </w:r>
    </w:p>
    <w:p w14:paraId="3D483BC9" w14:textId="77777777" w:rsidR="00D71998" w:rsidRPr="00897519" w:rsidRDefault="00D71998" w:rsidP="00D71998">
      <w:pPr>
        <w:pStyle w:val="Body"/>
        <w:jc w:val="left"/>
        <w:rPr>
          <w:rFonts w:ascii="Courier" w:hAnsi="Courier"/>
          <w:sz w:val="13"/>
          <w:szCs w:val="13"/>
          <w:lang w:val="en-US"/>
        </w:rPr>
      </w:pPr>
    </w:p>
    <w:p w14:paraId="172A7486" w14:textId="6043D720"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function PlotAllNoCoh()</w:t>
      </w:r>
    </w:p>
    <w:p w14:paraId="52C4FEBD" w14:textId="3DC7D3E6"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w:t>
      </w:r>
    </w:p>
    <w:p w14:paraId="6A6D6C21" w14:textId="6767EF02"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unset X1 Y1 X2 Y2 DESCRIPTION</w:t>
      </w:r>
    </w:p>
    <w:p w14:paraId="02DA152B" w14:textId="77FB83F2"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local X1=$1</w:t>
      </w:r>
    </w:p>
    <w:p w14:paraId="036ACAAC" w14:textId="72DC56BC"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local Y1=$2</w:t>
      </w:r>
    </w:p>
    <w:p w14:paraId="32EDD6DE" w14:textId="74A8F44F"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local X2=$3</w:t>
      </w:r>
    </w:p>
    <w:p w14:paraId="6958DDD3" w14:textId="4B1EFA4E"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local Y2=$4</w:t>
      </w:r>
    </w:p>
    <w:p w14:paraId="1142DAC8" w14:textId="2BC078FF"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local DESCRIPTION=$5</w:t>
      </w:r>
    </w:p>
    <w:p w14:paraId="4CCFF4D6" w14:textId="77777777" w:rsidR="00D71998" w:rsidRPr="00897519" w:rsidRDefault="00D71998" w:rsidP="00D71998">
      <w:pPr>
        <w:pStyle w:val="Body"/>
        <w:jc w:val="left"/>
        <w:rPr>
          <w:rFonts w:ascii="Courier" w:hAnsi="Courier"/>
          <w:sz w:val="13"/>
          <w:szCs w:val="13"/>
          <w:lang w:val="en-US"/>
        </w:rPr>
      </w:pPr>
    </w:p>
    <w:p w14:paraId="60F088D6" w14:textId="77777777" w:rsidR="00D71998" w:rsidRPr="00897519" w:rsidRDefault="00D71998" w:rsidP="00D71998">
      <w:pPr>
        <w:pStyle w:val="Body"/>
        <w:jc w:val="left"/>
        <w:rPr>
          <w:rFonts w:ascii="Courier" w:hAnsi="Courier"/>
          <w:sz w:val="13"/>
          <w:szCs w:val="13"/>
          <w:lang w:val="en-US"/>
        </w:rPr>
      </w:pPr>
    </w:p>
    <w:p w14:paraId="06BE6472" w14:textId="599F2FEB"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if [ "${EVENTS}" == "" ]</w:t>
      </w:r>
    </w:p>
    <w:p w14:paraId="51200FB4" w14:textId="437F2B8B"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then</w:t>
      </w:r>
    </w:p>
    <w:p w14:paraId="56073F43" w14:textId="6CDD1799"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${PATH_SCRIPTS}/SCRIPTS_OK/PlotTS_all_comp.sh _Auto_${ORDER}_${LAMBDA}_${LABEL}_NoCohThresh ${X1} ${Y1} ${X2} ${Y2} -f -r -t -g   # remove -f if does not want the linear fit etc..</w:t>
      </w:r>
    </w:p>
    <w:p w14:paraId="6F12C321" w14:textId="61E5F215"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else</w:t>
      </w:r>
    </w:p>
    <w:p w14:paraId="3DD4C85E" w14:textId="5DA0831C"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${PATH_SCRIPTS}/SCRIPTS_OK/PlotTS_all_comp.sh _Auto_${ORDER}_${LAMBDA}_${LABEL}_NoCohThresh ${X1} ${Y1} ${X2} ${Y2} -f -r -t -g -events=${EVENTS}  # remove -f if does not want the linear fit etc..</w:t>
      </w:r>
      <w:r>
        <w:rPr>
          <w:rFonts w:ascii="Courier" w:hAnsi="Courier"/>
          <w:sz w:val="13"/>
          <w:szCs w:val="13"/>
          <w:lang w:val="en-US"/>
        </w:rPr>
        <w:t xml:space="preserve">      </w:t>
      </w:r>
    </w:p>
    <w:p w14:paraId="27178FE6" w14:textId="5606BD50"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fi</w:t>
      </w:r>
    </w:p>
    <w:p w14:paraId="4DF8248C" w14:textId="53574355"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w:t>
      </w:r>
      <w:r w:rsidR="00211CB8">
        <w:rPr>
          <w:rFonts w:ascii="Courier" w:hAnsi="Courier"/>
          <w:sz w:val="13"/>
          <w:szCs w:val="13"/>
          <w:lang w:val="en-US"/>
        </w:rPr>
        <w:t xml:space="preserve">      </w:t>
      </w:r>
      <w:r w:rsidRPr="00897519">
        <w:rPr>
          <w:rFonts w:ascii="Courier" w:hAnsi="Courier"/>
          <w:sz w:val="13"/>
          <w:szCs w:val="13"/>
          <w:lang w:val="en-US"/>
        </w:rPr>
        <w:t xml:space="preserve">rm plotTS*.gnu timeLines_*.png </w:t>
      </w:r>
    </w:p>
    <w:p w14:paraId="439EFF54" w14:textId="1A5BEA61"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p>
    <w:p w14:paraId="45B605A5" w14:textId="1BDFD681"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xml:space="preserve">if [ -s ${MSBASDIR}/timeLines_${X1}_${Y1}_Auto_${ORDER}_${LAMBDA}_${LABEL}_NoCohThresh.eps ] ; then </w:t>
      </w:r>
    </w:p>
    <w:p w14:paraId="73035365" w14:textId="6AEA19A4"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mv ${MSBASDIR}/timeLines_${X1}_${Y1}_Auto_${ORDER}_${LAMBDA}_${LABEL}_NoCohThresh.eps ${MSBASDIR}/zz_UD_EW_TS_Auto_${ORDER}_${LAMBDA}_${LABEL}_NoCohThresh/${DESCRIPTION}_timeLines_${X1}_${Y1}_Auto_${ORDER}_${LAMBDA}_${LABEL}_NoCohThresh.eps</w:t>
      </w:r>
    </w:p>
    <w:p w14:paraId="61A33C54" w14:textId="4E0480B2"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fi</w:t>
      </w:r>
    </w:p>
    <w:p w14:paraId="4E4E5F6C" w14:textId="54A7A692"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if [ -s ${MSBASDIR}/timeLines_${X2}_${Y2}_Auto_${ORDER}_${LAMBDA}_${LABEL}_NoCohThresh.eps ] ; then</w:t>
      </w:r>
    </w:p>
    <w:p w14:paraId="2FAF8435" w14:textId="16730BD6"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mv ${MSBASDIR}/timeLines_${X2}_${Y2}_Auto_${ORDER}_${LAMBDA}_${LABEL}_NoCohThresh.eps ${MSBASDIR}/zz_UD_EW_TS_Auto_${ORDER}_${LAMBDA}_${LABEL}_NoCohThresh/${DESCRIPTION}_timeLines_${X2}_${Y2}_Auto_${ORDER}_${LAMBDA}_${LABEL}_NoCohThresh.eps</w:t>
      </w:r>
    </w:p>
    <w:p w14:paraId="7B6FB426" w14:textId="6D6C46FF"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xml:space="preserve">fi </w:t>
      </w:r>
    </w:p>
    <w:p w14:paraId="075F2047" w14:textId="2B20254E"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if [ -s ${MSBASDIR}/timeLines_${X1}_${Y1}_${X2}_${Y2}_Auto_${ORDER}_${LAMBDA}_${LABEL}_NoCohThresh.eps ] ; then</w:t>
      </w:r>
    </w:p>
    <w:p w14:paraId="6765EAAE" w14:textId="7F1BF33A"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mv ${MSBASDIR}/timeLines_${X1}_${Y1}_${X2}_${Y2}_Auto_${ORDER}_${LAMBDA}_${LABEL}_NoCohThresh.eps ${MSBASDIR}/zz_UD_EW_TS_Auto_${ORDER}_${LAMBDA}_${LABEL}_NoCohThresh/${DESCRIPTION}_timeLines_${X1}_${Y1}_${X2}_${Y2}_Auto_${ORDER}_${LAMBDA}_${LABEL}_NoCohThresh.eps</w:t>
      </w:r>
    </w:p>
    <w:p w14:paraId="4BE8F977" w14:textId="77777777" w:rsidR="00D71998" w:rsidRPr="00897519" w:rsidRDefault="00D71998" w:rsidP="00D71998">
      <w:pPr>
        <w:pStyle w:val="Body"/>
        <w:jc w:val="left"/>
        <w:rPr>
          <w:rFonts w:ascii="Courier" w:hAnsi="Courier"/>
          <w:sz w:val="13"/>
          <w:szCs w:val="13"/>
          <w:lang w:val="en-US"/>
        </w:rPr>
      </w:pPr>
    </w:p>
    <w:p w14:paraId="43B7256B" w14:textId="67F76F2B"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w:t>
      </w:r>
      <w:r w:rsidR="00211CB8">
        <w:rPr>
          <w:rFonts w:ascii="Courier" w:hAnsi="Courier"/>
          <w:sz w:val="13"/>
          <w:szCs w:val="13"/>
          <w:lang w:val="en-US"/>
        </w:rPr>
        <w:t xml:space="preserve">         </w:t>
      </w:r>
      <w:r w:rsidRPr="00897519">
        <w:rPr>
          <w:rFonts w:ascii="Courier" w:hAnsi="Courier"/>
          <w:sz w:val="13"/>
          <w:szCs w:val="13"/>
          <w:lang w:val="en-US"/>
        </w:rPr>
        <w:t># add map tag in fig</w:t>
      </w:r>
    </w:p>
    <w:p w14:paraId="642355E2" w14:textId="66C1A7DD"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w:t>
      </w:r>
      <w:r w:rsidR="00211CB8">
        <w:rPr>
          <w:rFonts w:ascii="Courier" w:hAnsi="Courier"/>
          <w:sz w:val="13"/>
          <w:szCs w:val="13"/>
          <w:lang w:val="en-US"/>
        </w:rPr>
        <w:t xml:space="preserve">         </w:t>
      </w:r>
      <w:r w:rsidRPr="00897519">
        <w:rPr>
          <w:rFonts w:ascii="Courier" w:hAnsi="Courier"/>
          <w:sz w:val="13"/>
          <w:szCs w:val="13"/>
          <w:lang w:val="en-US"/>
        </w:rPr>
        <w:t>convert -density 300 -rotate 90 -trim ${MSBASDIR}/zz_UD_EW_TS_Auto_${ORDER}_${LAMBDA}_${LABEL}_NoCohThresh/${DESCRIPTION}_timeLines_${X1}_${Y1}_${X2}_${Y2}_Auto_${ORDER}_${LAMBDA}_${LABEL}_NoCohThresh.eps ${MSBASDIR}/zz_UD_EW_TS_Auto_${ORDER}_${LAMBDA}_${LABEL}_NoCohThresh/${DESCRIPTION}_timeLines_${X1}_${Y1}_${X2}_${Y2}_Auto_${ORDER}_${LAMBDA}_${LABEL}_NoCohThresh.jpg</w:t>
      </w:r>
    </w:p>
    <w:p w14:paraId="3AA29B0A" w14:textId="423360FB"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w:t>
      </w:r>
      <w:r w:rsidR="00211CB8">
        <w:rPr>
          <w:rFonts w:ascii="Courier" w:hAnsi="Courier"/>
          <w:sz w:val="13"/>
          <w:szCs w:val="13"/>
          <w:lang w:val="en-US"/>
        </w:rPr>
        <w:t xml:space="preserve">         </w:t>
      </w:r>
      <w:r w:rsidRPr="00897519">
        <w:rPr>
          <w:rFonts w:ascii="Courier" w:hAnsi="Courier"/>
          <w:sz w:val="13"/>
          <w:szCs w:val="13"/>
          <w:lang w:val="en-US"/>
        </w:rPr>
        <w:t># get location from dir with coh threshold (where it was added manually)</w:t>
      </w:r>
    </w:p>
    <w:p w14:paraId="0B22A39B" w14:textId="62C65DD8"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w:t>
      </w:r>
      <w:r w:rsidR="00211CB8">
        <w:rPr>
          <w:rFonts w:ascii="Courier" w:hAnsi="Courier"/>
          <w:sz w:val="13"/>
          <w:szCs w:val="13"/>
          <w:lang w:val="en-US"/>
        </w:rPr>
        <w:t xml:space="preserve">         </w:t>
      </w:r>
      <w:r w:rsidRPr="00897519">
        <w:rPr>
          <w:rFonts w:ascii="Courier" w:hAnsi="Courier"/>
          <w:sz w:val="13"/>
          <w:szCs w:val="13"/>
          <w:lang w:val="en-US"/>
        </w:rPr>
        <w:t>convert ${MSBASDIR}/zz_UD_EW_TS_Auto_${ORDER}_${LAMBDA}_${LABEL}_NoCohThresh/${DESCRIPTION}_timeLines_${X1}_${Y1}_${X2}_${Y2}_Auto_${ORDER}_${LAMBDA}_${LABEL}_NoCohThresh.jpg ${PATHLOCA}/Loca_${X1}_${Y1}_${X2}_${Y2}.jpg -gravity northwest -geometry +250+150 -composite ${MSBASDIR}/zz_UD_EW_TS_Auto_${ORDER}_${LAMBDA}_${LABEL}_NoCohThresh/${DESCRIPTION}_timeLines_${X1}_${Y1}_${X2}_${Y2}_Auto_${ORDER}_${LAMBDA}_${LABEL}_Combi_NoCohThresh.jpg</w:t>
      </w:r>
    </w:p>
    <w:p w14:paraId="4AEB2409" w14:textId="2DBFF00E"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rm -f ${MSBASDIR}/zz_UD_EW_TS_Auto_${ORDER}_${LAMBDA}_${LABEL}_NoCohThresh/${DESCRIPTION}_timeLines_${X1}_${Y1}_${X2}_${Y2}_Auto_${ORDER}_${LAMBDA}_${LABEL}_NoCohThresh_combi.jpg</w:t>
      </w:r>
    </w:p>
    <w:p w14:paraId="39D245FC" w14:textId="4AC21561"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mv ${MSBASDIR}/timeLines_${X1}_${Y1}_${X2}_${Y2}_Auto_${ORDER}_${LAMBDA}_${LABEL}_NoCohThresh_combi.jpg ${MSBASDIR}/zz_UD_EW_TS_Auto_${ORDER}_${LAMBDA}_${LABEL}_NoCohThresh/${DESCRIPTION}_timeLines_${X1}_${Y1}_${X2}_${Y2}_Auto_${ORDER}_${LAMBDA}_${LABEL}_NoCohThresh_combi.jpg</w:t>
      </w:r>
    </w:p>
    <w:p w14:paraId="52D3B0C8" w14:textId="77777777" w:rsidR="00D71998" w:rsidRPr="00897519" w:rsidRDefault="00D71998" w:rsidP="00D71998">
      <w:pPr>
        <w:pStyle w:val="Body"/>
        <w:jc w:val="left"/>
        <w:rPr>
          <w:rFonts w:ascii="Courier" w:hAnsi="Courier"/>
          <w:sz w:val="13"/>
          <w:szCs w:val="13"/>
          <w:lang w:val="en-US"/>
        </w:rPr>
      </w:pPr>
    </w:p>
    <w:p w14:paraId="1E31D980" w14:textId="4C409418"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mv ${MSBASDIR}/timeLine_UD_${X1}_${Y1}_${X2}_${Y2}_Auto_${ORDER}_${LAMBDA}_${LABEL}_NoCohThresh.txt ${MSBASDIR}/zz_UD_EW_TS_Auto_${ORDER}_${LAMBDA}_${LABEL}_NoCohThresh/${DESCRIPTION}_timeLines_UD_${X1}_${Y1}_${X2}_${Y2}_Auto_${ORDER}_${LAMBDA}_${LABEL}_NoCohThresh.txt</w:t>
      </w:r>
    </w:p>
    <w:p w14:paraId="7971CC1A" w14:textId="3DA992A5"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mv ${MSBASDIR}/timeLine_EW_${X1}_${Y1}_${X2}_${Y2}_Auto_${ORDER}_${LAMBDA}_${LABEL}_NoCohThresh.txt ${MSBASDIR}/zz_UD_EW_TS_Auto_${ORDER}_${LAMBDA}_${LABEL}_NoCohThresh/${DESCRIPTION}_timeLines_EW_${X1}_${Y1}_${X2}_${Y2}_Auto_${ORDER}_${LAMBDA}_${LABEL}_NoCohThresh.txt</w:t>
      </w:r>
    </w:p>
    <w:p w14:paraId="1DB00206" w14:textId="6967444D"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fi</w:t>
      </w:r>
    </w:p>
    <w:p w14:paraId="044A6E55" w14:textId="50B6ED8E"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p>
    <w:p w14:paraId="367777AA" w14:textId="5DC4FFB1"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lastRenderedPageBreak/>
        <w:t>#</w:t>
      </w:r>
      <w:r w:rsidR="00211CB8">
        <w:rPr>
          <w:rFonts w:ascii="Courier" w:hAnsi="Courier"/>
          <w:sz w:val="13"/>
          <w:szCs w:val="13"/>
          <w:lang w:val="en-US"/>
        </w:rPr>
        <w:t xml:space="preserve">      </w:t>
      </w:r>
      <w:r w:rsidRPr="00897519">
        <w:rPr>
          <w:rFonts w:ascii="Courier" w:hAnsi="Courier"/>
          <w:sz w:val="13"/>
          <w:szCs w:val="13"/>
          <w:lang w:val="en-US"/>
        </w:rPr>
        <w:t>rm -f ${MSBASDIR}/zz_UD_EW_TS_Auto_${ORDER}_${LAMBDA}_${LABEL}_NoCohThresh/${DESCRIPTION}_timeLines_${X1}_${Y1}_${X2}_${Y2}_Auto_${ORDER}_${LAMBDA}_${LABEL}_NoCohThresh.jpg</w:t>
      </w:r>
    </w:p>
    <w:p w14:paraId="203684DC" w14:textId="34770A20"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w:t>
      </w:r>
    </w:p>
    <w:p w14:paraId="6693A610" w14:textId="77777777" w:rsidR="00D71998" w:rsidRPr="00897519" w:rsidRDefault="00D71998" w:rsidP="00D71998">
      <w:pPr>
        <w:pStyle w:val="Body"/>
        <w:jc w:val="left"/>
        <w:rPr>
          <w:rFonts w:ascii="Courier" w:hAnsi="Courier"/>
          <w:sz w:val="13"/>
          <w:szCs w:val="13"/>
          <w:lang w:val="en-US"/>
        </w:rPr>
      </w:pPr>
    </w:p>
    <w:p w14:paraId="4956B237" w14:textId="77777777" w:rsidR="00D71998" w:rsidRPr="00897519" w:rsidRDefault="00D71998" w:rsidP="00D71998">
      <w:pPr>
        <w:pStyle w:val="Body"/>
        <w:jc w:val="left"/>
        <w:rPr>
          <w:rFonts w:ascii="Courier" w:hAnsi="Courier"/>
          <w:sz w:val="13"/>
          <w:szCs w:val="13"/>
          <w:lang w:val="en-US"/>
        </w:rPr>
      </w:pPr>
    </w:p>
    <w:p w14:paraId="1DFFD23B" w14:textId="1707071D"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function PlotAllLOSasc()</w:t>
      </w:r>
    </w:p>
    <w:p w14:paraId="7A30EAA3" w14:textId="3854A598"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w:t>
      </w:r>
    </w:p>
    <w:p w14:paraId="41A65AD0" w14:textId="18C70B63" w:rsidR="00D71998" w:rsidRPr="0078749B" w:rsidRDefault="00211CB8" w:rsidP="00D71998">
      <w:pPr>
        <w:pStyle w:val="Body"/>
        <w:jc w:val="left"/>
        <w:rPr>
          <w:rFonts w:ascii="Courier" w:hAnsi="Courier"/>
          <w:sz w:val="13"/>
          <w:szCs w:val="13"/>
          <w:lang w:val="en-US"/>
        </w:rPr>
      </w:pPr>
      <w:r w:rsidRPr="0078749B">
        <w:rPr>
          <w:rFonts w:ascii="Courier" w:hAnsi="Courier"/>
          <w:sz w:val="13"/>
          <w:szCs w:val="13"/>
          <w:lang w:val="en-US"/>
        </w:rPr>
        <w:t xml:space="preserve">      </w:t>
      </w:r>
      <w:r w:rsidR="00D71998" w:rsidRPr="0078749B">
        <w:rPr>
          <w:rFonts w:ascii="Courier" w:hAnsi="Courier"/>
          <w:sz w:val="13"/>
          <w:szCs w:val="13"/>
          <w:lang w:val="en-US"/>
        </w:rPr>
        <w:t>unset X1 Y1 X2 Y2 DESCRIPTION</w:t>
      </w:r>
    </w:p>
    <w:p w14:paraId="25F6B11C" w14:textId="0A6E3ADD" w:rsidR="00D71998" w:rsidRPr="00897519" w:rsidRDefault="00211CB8" w:rsidP="00D71998">
      <w:pPr>
        <w:pStyle w:val="Body"/>
        <w:jc w:val="left"/>
        <w:rPr>
          <w:rFonts w:ascii="Courier" w:hAnsi="Courier"/>
          <w:sz w:val="13"/>
          <w:szCs w:val="13"/>
          <w:lang w:val="en-US"/>
        </w:rPr>
      </w:pPr>
      <w:r w:rsidRPr="0078749B">
        <w:rPr>
          <w:rFonts w:ascii="Courier" w:hAnsi="Courier"/>
          <w:sz w:val="13"/>
          <w:szCs w:val="13"/>
          <w:lang w:val="en-US"/>
        </w:rPr>
        <w:t xml:space="preserve">      </w:t>
      </w:r>
      <w:r w:rsidR="00D71998" w:rsidRPr="00897519">
        <w:rPr>
          <w:rFonts w:ascii="Courier" w:hAnsi="Courier"/>
          <w:sz w:val="13"/>
          <w:szCs w:val="13"/>
          <w:lang w:val="en-US"/>
        </w:rPr>
        <w:t>local X1=$1</w:t>
      </w:r>
    </w:p>
    <w:p w14:paraId="03F546F5" w14:textId="28D6EC75"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local Y1=$2</w:t>
      </w:r>
    </w:p>
    <w:p w14:paraId="73AFD8ED" w14:textId="07599340"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local X2=$3</w:t>
      </w:r>
    </w:p>
    <w:p w14:paraId="3C21F794" w14:textId="22B85EED"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local Y2=$4</w:t>
      </w:r>
    </w:p>
    <w:p w14:paraId="7E23CFCA" w14:textId="75ECDDCF"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local DESCRIPTION=$5</w:t>
      </w:r>
    </w:p>
    <w:p w14:paraId="3EE76F38" w14:textId="5C289518"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p>
    <w:p w14:paraId="4FA2947B" w14:textId="01CD343C"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cd ${MSBASDIR}/zz_LOS_Asc_Auto_${ORDER}_${LAMBDA}_${LABEL}/</w:t>
      </w:r>
    </w:p>
    <w:p w14:paraId="2B27040F" w14:textId="12F8EAAC"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mkdir -p ${MSBASDIR}/zz_LOS_TS_Asc_Auto_${ORDER}_${LAMBDA}_${LABEL}/_Time_series</w:t>
      </w:r>
    </w:p>
    <w:p w14:paraId="12D370F8" w14:textId="717DF991"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p>
    <w:p w14:paraId="54A19270" w14:textId="761A7D41"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if [ "${EVENTS}" == "" ]</w:t>
      </w:r>
    </w:p>
    <w:p w14:paraId="557BC34E" w14:textId="5CE51769"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then</w:t>
      </w:r>
    </w:p>
    <w:p w14:paraId="08006167" w14:textId="6993FC39"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${PATH_SCRIPTS}/SCRIPTS_OK/PlotTS.sh ${X1} ${Y1} ${X2} ${Y2} -f -r -t -g # remove -f if does not want the linear fit</w:t>
      </w:r>
    </w:p>
    <w:p w14:paraId="11A56CA2" w14:textId="29D79ABB"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else</w:t>
      </w:r>
    </w:p>
    <w:p w14:paraId="12454FE2" w14:textId="036C3BCC"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${PATH_SCRIPTS}/SCRIPTS_OK/PlotTS.sh ${X1} ${Y1} ${X2} ${Y2} -f -r -t -g -events=${EVENTS}  # remove -f if does not want the linear fit etc..</w:t>
      </w:r>
      <w:r>
        <w:rPr>
          <w:rFonts w:ascii="Courier" w:hAnsi="Courier"/>
          <w:sz w:val="13"/>
          <w:szCs w:val="13"/>
          <w:lang w:val="en-US"/>
        </w:rPr>
        <w:t xml:space="preserve">      </w:t>
      </w:r>
    </w:p>
    <w:p w14:paraId="08163A17" w14:textId="75B5FDD9"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fi</w:t>
      </w:r>
    </w:p>
    <w:p w14:paraId="57BF458B" w14:textId="28B9245C"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w:t>
      </w:r>
      <w:r w:rsidR="00211CB8">
        <w:rPr>
          <w:rFonts w:ascii="Courier" w:hAnsi="Courier"/>
          <w:sz w:val="13"/>
          <w:szCs w:val="13"/>
          <w:lang w:val="en-US"/>
        </w:rPr>
        <w:t xml:space="preserve">      </w:t>
      </w:r>
      <w:r w:rsidRPr="00897519">
        <w:rPr>
          <w:rFonts w:ascii="Courier" w:hAnsi="Courier"/>
          <w:sz w:val="13"/>
          <w:szCs w:val="13"/>
          <w:lang w:val="en-US"/>
        </w:rPr>
        <w:t xml:space="preserve">rm plotTS*.gnu timeLine*.png </w:t>
      </w:r>
    </w:p>
    <w:p w14:paraId="5FDBC062" w14:textId="77777777" w:rsidR="00D71998" w:rsidRPr="00897519" w:rsidRDefault="00D71998" w:rsidP="00D71998">
      <w:pPr>
        <w:pStyle w:val="Body"/>
        <w:jc w:val="left"/>
        <w:rPr>
          <w:rFonts w:ascii="Courier" w:hAnsi="Courier"/>
          <w:sz w:val="13"/>
          <w:szCs w:val="13"/>
          <w:lang w:val="en-US"/>
        </w:rPr>
      </w:pPr>
    </w:p>
    <w:p w14:paraId="0C70561B" w14:textId="3D34A25D"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mv timeLine${X1}_${Y1}.eps ${MSBASDIR}/zz_LOS_TS_Asc_Auto_${ORDER}_${LAMBDA}_${LABEL}/${DESCRIPTION}_timeLine_${X1}_${Y1}_Auto_${ORDER}_${LAMBDA}_${LABEL}.eps</w:t>
      </w:r>
    </w:p>
    <w:p w14:paraId="4CA40FDE" w14:textId="2C854ADF"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mv timeLine${X2}_${Y2}.eps ${MSBASDIR}/zz_LOS_TS_Asc_Auto_${ORDER}_${LAMBDA}_${LABEL}/${DESCRIPTION}_timeLine_${X2}_${Y2}_Auto_${ORDER}_${LAMBDA}_${LABEL}.eps</w:t>
      </w:r>
    </w:p>
    <w:p w14:paraId="4D018B1E" w14:textId="3B7327AF"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mv timeLine${X1}_${Y1}_${X2}_${Y2}.eps ${MSBASDIR}/zz_LOS_TS_Asc_Auto_${ORDER}_${LAMBDA}_${LABEL}/${DESCRIPTION}_timeLine_${X1}_${Y1}_${X2}_${Y2}_Auto_${ORDER}_${LAMBDA}_${LABEL}.eps</w:t>
      </w:r>
    </w:p>
    <w:p w14:paraId="4F42E513" w14:textId="77777777" w:rsidR="00D71998" w:rsidRPr="00897519" w:rsidRDefault="00D71998" w:rsidP="00D71998">
      <w:pPr>
        <w:pStyle w:val="Body"/>
        <w:jc w:val="left"/>
        <w:rPr>
          <w:rFonts w:ascii="Courier" w:hAnsi="Courier"/>
          <w:sz w:val="13"/>
          <w:szCs w:val="13"/>
          <w:lang w:val="en-US"/>
        </w:rPr>
      </w:pPr>
    </w:p>
    <w:p w14:paraId="545AE850" w14:textId="46388EF8"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mv timeLine${X1}_${Y1}.txt ${MSBASDIR}/zz_LOS_TS_Asc_Auto_${ORDER}_${LAMBDA}_${LABEL}/_Time_series/</w:t>
      </w:r>
    </w:p>
    <w:p w14:paraId="3E8F19CF" w14:textId="5B60D605"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mv timeLine${X2}_${Y2}.txt ${MSBASDIR}/zz_LOS_TS_Asc_Auto_${ORDER}_${LAMBDA}_${LABEL}/_Time_series/</w:t>
      </w:r>
    </w:p>
    <w:p w14:paraId="12DDDE63" w14:textId="31CB9E87"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mv timeLine${X1}_${Y1}_${X2}_${Y2}.txt ${MSBASDIR}/zz_LOS_TS_Asc_Auto_${ORDER}_${LAMBDA}_${LABEL}/_Time_series/</w:t>
      </w:r>
    </w:p>
    <w:p w14:paraId="64A93AAE" w14:textId="2D4E462C"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p>
    <w:p w14:paraId="4B3D0053" w14:textId="1F9BCD6A"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w:t>
      </w:r>
      <w:r w:rsidR="00211CB8">
        <w:rPr>
          <w:rFonts w:ascii="Courier" w:hAnsi="Courier"/>
          <w:sz w:val="13"/>
          <w:szCs w:val="13"/>
          <w:lang w:val="en-US"/>
        </w:rPr>
        <w:t xml:space="preserve">      </w:t>
      </w:r>
      <w:r w:rsidRPr="00897519">
        <w:rPr>
          <w:rFonts w:ascii="Courier" w:hAnsi="Courier"/>
          <w:sz w:val="13"/>
          <w:szCs w:val="13"/>
          <w:lang w:val="en-US"/>
        </w:rPr>
        <w:t># add map tag in fig</w:t>
      </w:r>
    </w:p>
    <w:p w14:paraId="7E424531" w14:textId="332E5CDE"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w:t>
      </w:r>
      <w:r w:rsidR="00211CB8">
        <w:rPr>
          <w:rFonts w:ascii="Courier" w:hAnsi="Courier"/>
          <w:sz w:val="13"/>
          <w:szCs w:val="13"/>
          <w:lang w:val="en-US"/>
        </w:rPr>
        <w:t xml:space="preserve">      </w:t>
      </w:r>
      <w:r w:rsidRPr="00897519">
        <w:rPr>
          <w:rFonts w:ascii="Courier" w:hAnsi="Courier"/>
          <w:sz w:val="13"/>
          <w:szCs w:val="13"/>
          <w:lang w:val="en-US"/>
        </w:rPr>
        <w:t>convert -density 300 -rotate 90 -trim ${MSBASDIR}/zz_LOS_TS_Asc_Auto_${ORDER}_${LAMBDA}_${LABEL}/${DESCRIPTION}_timeLine_${X1}_${Y1}_${X2}_${Y2}_Auto_${ORDER}_${LAMBDA}_${LABEL}.eps ${MSBASDIR}/zz_LOS_TS_Asc_Auto_${ORDER}_${LAMBDA}_${LABEL}/${DESCRIPTION}_timeLine_${X1}_${Y1}_${X2}_${Y2}_Auto_${ORDER}_${LAMBDA}_${LABEL}.jpg</w:t>
      </w:r>
    </w:p>
    <w:p w14:paraId="4F656F39" w14:textId="682A5A66"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w:t>
      </w:r>
      <w:r w:rsidR="00211CB8">
        <w:rPr>
          <w:rFonts w:ascii="Courier" w:hAnsi="Courier"/>
          <w:sz w:val="13"/>
          <w:szCs w:val="13"/>
          <w:lang w:val="en-US"/>
        </w:rPr>
        <w:t xml:space="preserve">      </w:t>
      </w:r>
      <w:r w:rsidRPr="00897519">
        <w:rPr>
          <w:rFonts w:ascii="Courier" w:hAnsi="Courier"/>
          <w:sz w:val="13"/>
          <w:szCs w:val="13"/>
          <w:lang w:val="en-US"/>
        </w:rPr>
        <w:t>convert ${MSBASDIR}/zz_LOS_TS_Asc_Auto_${ORDER}_${LAMBDA}_${LABEL}/${DESCRIPTION}_timeLine_${X1}_${Y1}_${X2}_${Y2}_Auto_${ORDER}_${LAMBDA}_${LABEL}.jpg ${PATHLOCA}/Loca_${X1}_${Y1}_${X2}_${Y2}.jpg -gravity northwest -geometry +250+150 -composite ${MSBASDIR}/zz_LOS_TS_Asc_Auto_${ORDER}_${LAMBDA}_${LABEL}/${DESCRIPTION}_timeLine_${X1}_${Y1}_${X2}_${Y2}_Auto_${ORDER}_${LAMBDA}_${LABEL}_Combi_Asc.jpg</w:t>
      </w:r>
    </w:p>
    <w:p w14:paraId="0168B274" w14:textId="793CC077"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rm -f ${MSBASDIR}/zz_LOS_TS_Asc_Auto_${ORDER}_${LAMBDA}_${LABEL}/${DESCRIPTION}_timeLine_${X1}_${Y1}_${X2}_${Y2}_Auto_${ORDER}_${LAMBDA}_${LABEL}_Combi_Asc.jpg</w:t>
      </w:r>
    </w:p>
    <w:p w14:paraId="2892D054" w14:textId="4D6C012B"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mv ${MSBASDIR}/zz_LOS_Asc_Auto_${ORDER}_${LAMBDA}_${LABEL}/timeLine${X1}_${Y1}_${X2}_${Y2}_combi.jpg ${MSBASDIR}/zz_LOS_TS_Asc_Auto_${ORDER}_${LAMBDA}_${LABEL}/${DESCRIPTION}_timeLine_${X1}_${Y1}_${X2}_${Y2}_Auto_${ORDER}_${LAMBDA}_${LABEL}_Combi_Asc.jpg</w:t>
      </w:r>
    </w:p>
    <w:p w14:paraId="234EE53C" w14:textId="129BD640"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p>
    <w:p w14:paraId="24BCEF0D" w14:textId="34E19DE8"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w:t>
      </w:r>
      <w:r w:rsidR="00211CB8">
        <w:rPr>
          <w:rFonts w:ascii="Courier" w:hAnsi="Courier"/>
          <w:sz w:val="13"/>
          <w:szCs w:val="13"/>
          <w:lang w:val="en-US"/>
        </w:rPr>
        <w:t xml:space="preserve">      </w:t>
      </w:r>
      <w:r w:rsidRPr="00897519">
        <w:rPr>
          <w:rFonts w:ascii="Courier" w:hAnsi="Courier"/>
          <w:sz w:val="13"/>
          <w:szCs w:val="13"/>
          <w:lang w:val="en-US"/>
        </w:rPr>
        <w:t>rm -f ${MSBASDIR}/zz_LOS_TS_Asc_Auto_${ORDER}_${LAMBDA}_${LABEL}/${DESCRIPTION}_timeLine_${X1}_${Y1}_${X2}_${Y2}_Auto_${ORDER}_${LAMBDA}_${LABEL}.jpg</w:t>
      </w:r>
    </w:p>
    <w:p w14:paraId="7F2B830C" w14:textId="0DF381B7"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w:t>
      </w:r>
    </w:p>
    <w:p w14:paraId="434F6A31" w14:textId="77777777" w:rsidR="00D71998" w:rsidRPr="00897519" w:rsidRDefault="00D71998" w:rsidP="00D71998">
      <w:pPr>
        <w:pStyle w:val="Body"/>
        <w:jc w:val="left"/>
        <w:rPr>
          <w:rFonts w:ascii="Courier" w:hAnsi="Courier"/>
          <w:sz w:val="13"/>
          <w:szCs w:val="13"/>
          <w:lang w:val="en-US"/>
        </w:rPr>
      </w:pPr>
    </w:p>
    <w:p w14:paraId="58A9C193" w14:textId="68E87C5C"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function PlotAllLOSdesc()</w:t>
      </w:r>
    </w:p>
    <w:p w14:paraId="03741433" w14:textId="4C30324E"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w:t>
      </w:r>
    </w:p>
    <w:p w14:paraId="17379C4E" w14:textId="785730EB"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unset X1 Y1 X2 Y2 DESCRIPTION</w:t>
      </w:r>
    </w:p>
    <w:p w14:paraId="4B742384" w14:textId="6C58FA70"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local X1=$1</w:t>
      </w:r>
    </w:p>
    <w:p w14:paraId="41836E39" w14:textId="4E435100"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local Y1=$2</w:t>
      </w:r>
    </w:p>
    <w:p w14:paraId="6A28506E" w14:textId="139673ED"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local X2=$3</w:t>
      </w:r>
    </w:p>
    <w:p w14:paraId="27A26FFE" w14:textId="540F3015"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local Y2=$4</w:t>
      </w:r>
    </w:p>
    <w:p w14:paraId="1DAF298F" w14:textId="7B9EDB3A"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local DESCRIPTION=$5</w:t>
      </w:r>
    </w:p>
    <w:p w14:paraId="63DA14F6" w14:textId="65E417F8"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p>
    <w:p w14:paraId="4062FC2E" w14:textId="5921CF7C"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cd ${MSBASDIR}/zz_LOS_Desc_Auto_${ORDER}_${LAMBDA}_${LABEL}/</w:t>
      </w:r>
    </w:p>
    <w:p w14:paraId="3071503F" w14:textId="58840219"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mkdir -p ${MSBASDIR}/zz_LOS_TS_Desc_Auto_${ORDER}_${LAMBDA}_${LABEL}/_Time_series</w:t>
      </w:r>
    </w:p>
    <w:p w14:paraId="06204B12" w14:textId="77777777" w:rsidR="00D71998" w:rsidRPr="00897519" w:rsidRDefault="00D71998" w:rsidP="00D71998">
      <w:pPr>
        <w:pStyle w:val="Body"/>
        <w:jc w:val="left"/>
        <w:rPr>
          <w:rFonts w:ascii="Courier" w:hAnsi="Courier"/>
          <w:sz w:val="13"/>
          <w:szCs w:val="13"/>
          <w:lang w:val="en-US"/>
        </w:rPr>
      </w:pPr>
    </w:p>
    <w:p w14:paraId="1FEC9E46" w14:textId="0782706F"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if [ "${EVENTS}" == "" ]</w:t>
      </w:r>
    </w:p>
    <w:p w14:paraId="5380A7C3" w14:textId="76F02130"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then</w:t>
      </w:r>
    </w:p>
    <w:p w14:paraId="09B0D6DC" w14:textId="41FD24D3"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${PATH_SCRIPTS}/SCRIPTS_OK/PlotTS.sh ${X1} ${Y1} ${X2} ${Y2} -f -r -t -g # remove -f if does not want the linear fit</w:t>
      </w:r>
    </w:p>
    <w:p w14:paraId="602F626D" w14:textId="1378F66C"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else</w:t>
      </w:r>
    </w:p>
    <w:p w14:paraId="14DFEBC2" w14:textId="3E8D2706"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${PATH_SCRIPTS}/SCRIPTS_OK/PlotTS.sh ${X1} ${Y1} ${X2} ${Y2} -f -r -t -g -events=${EVENTS}  # remove -f if does not want the linear fit etc..</w:t>
      </w:r>
      <w:r>
        <w:rPr>
          <w:rFonts w:ascii="Courier" w:hAnsi="Courier"/>
          <w:sz w:val="13"/>
          <w:szCs w:val="13"/>
          <w:lang w:val="en-US"/>
        </w:rPr>
        <w:t xml:space="preserve">      </w:t>
      </w:r>
    </w:p>
    <w:p w14:paraId="6D642420" w14:textId="6694A33B"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fi</w:t>
      </w:r>
    </w:p>
    <w:p w14:paraId="35CAD7BC" w14:textId="18EB9B63"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p>
    <w:p w14:paraId="41C327BB" w14:textId="5D4DCC5E"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w:t>
      </w:r>
      <w:r w:rsidR="00211CB8">
        <w:rPr>
          <w:rFonts w:ascii="Courier" w:hAnsi="Courier"/>
          <w:sz w:val="13"/>
          <w:szCs w:val="13"/>
          <w:lang w:val="en-US"/>
        </w:rPr>
        <w:t xml:space="preserve">      </w:t>
      </w:r>
      <w:r w:rsidRPr="00897519">
        <w:rPr>
          <w:rFonts w:ascii="Courier" w:hAnsi="Courier"/>
          <w:sz w:val="13"/>
          <w:szCs w:val="13"/>
          <w:lang w:val="en-US"/>
        </w:rPr>
        <w:t xml:space="preserve">rm plotTS*.gnu timeLine*.png </w:t>
      </w:r>
    </w:p>
    <w:p w14:paraId="76D80201" w14:textId="77777777" w:rsidR="00D71998" w:rsidRPr="00897519" w:rsidRDefault="00D71998" w:rsidP="00D71998">
      <w:pPr>
        <w:pStyle w:val="Body"/>
        <w:jc w:val="left"/>
        <w:rPr>
          <w:rFonts w:ascii="Courier" w:hAnsi="Courier"/>
          <w:sz w:val="13"/>
          <w:szCs w:val="13"/>
          <w:lang w:val="en-US"/>
        </w:rPr>
      </w:pPr>
    </w:p>
    <w:p w14:paraId="57D1CEBB" w14:textId="0D6556B3"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mv timeLine${X1}_${Y1}.eps ${MSBASDIR}/zz_LOS_TS_Desc_Auto_${ORDER}_${LAMBDA}_${LABEL}/${DESCRIPTION}_timeLine_${X1}_${Y1}_Auto_${ORDER}_${LAMBDA}_${LABEL}.eps</w:t>
      </w:r>
    </w:p>
    <w:p w14:paraId="26F4CB34" w14:textId="6569F73E"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mv timeLine${X2}_${Y2}.eps ${MSBASDIR}/zz_LOS_TS_Desc_Auto_${ORDER}_${LAMBDA}_${LABEL}/${DESCRIPTION}_timeLine_${X2}_${Y2}_Auto_${ORDER}_${LAMBDA}_${LABEL}.eps</w:t>
      </w:r>
    </w:p>
    <w:p w14:paraId="1824599E" w14:textId="14F2EC38"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mv timeLine${X1}_${Y1}_${X2}_${Y2}.eps ${MSBASDIR}/zz_LOS_TS_Desc_Auto_${ORDER}_${LAMBDA}_${LABEL}/${DESCRIPTION}_timeLine_${X1}_${Y1}_${X2}_${Y2}_Auto_${ORDER}_${LAMBDA}_${LABEL}.eps</w:t>
      </w:r>
    </w:p>
    <w:p w14:paraId="458EC010" w14:textId="77777777" w:rsidR="00D71998" w:rsidRPr="00897519" w:rsidRDefault="00D71998" w:rsidP="00D71998">
      <w:pPr>
        <w:pStyle w:val="Body"/>
        <w:jc w:val="left"/>
        <w:rPr>
          <w:rFonts w:ascii="Courier" w:hAnsi="Courier"/>
          <w:sz w:val="13"/>
          <w:szCs w:val="13"/>
          <w:lang w:val="en-US"/>
        </w:rPr>
      </w:pPr>
    </w:p>
    <w:p w14:paraId="106B1276" w14:textId="5FC01A80"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mv timeLine${X1}_${Y1}.txt ${MSBASDIR}/zz_LOS_TS_Desc_Auto_${ORDER}_${LAMBDA}_${LABEL}/_Time_series/</w:t>
      </w:r>
    </w:p>
    <w:p w14:paraId="76AFFAE0" w14:textId="046CA6B2"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mv timeLine${X2}_${Y2}.txt ${MSBASDIR}/zz_LOS_TS_Desc_Auto_${ORDER}_${LAMBDA}_${LABEL}/_Time_series/</w:t>
      </w:r>
    </w:p>
    <w:p w14:paraId="5838648D" w14:textId="073508C7"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mv timeLine${X1}_${Y1}_${X2}_${Y2}.txt ${MSBASDIR}/zz_LOS_TS_Desc_Auto_${ORDER}_${LAMBDA}_${LABEL}/_Time_series/</w:t>
      </w:r>
    </w:p>
    <w:p w14:paraId="067654C3" w14:textId="109853BC"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p>
    <w:p w14:paraId="049E60A9" w14:textId="7EC131E8"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w:t>
      </w:r>
      <w:r w:rsidR="00211CB8">
        <w:rPr>
          <w:rFonts w:ascii="Courier" w:hAnsi="Courier"/>
          <w:sz w:val="13"/>
          <w:szCs w:val="13"/>
          <w:lang w:val="en-US"/>
        </w:rPr>
        <w:t xml:space="preserve">      </w:t>
      </w:r>
      <w:r w:rsidRPr="00897519">
        <w:rPr>
          <w:rFonts w:ascii="Courier" w:hAnsi="Courier"/>
          <w:sz w:val="13"/>
          <w:szCs w:val="13"/>
          <w:lang w:val="en-US"/>
        </w:rPr>
        <w:t># add map tag in fig</w:t>
      </w:r>
    </w:p>
    <w:p w14:paraId="4AEEE020" w14:textId="413C28D0"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w:t>
      </w:r>
      <w:r w:rsidR="00211CB8">
        <w:rPr>
          <w:rFonts w:ascii="Courier" w:hAnsi="Courier"/>
          <w:sz w:val="13"/>
          <w:szCs w:val="13"/>
          <w:lang w:val="en-US"/>
        </w:rPr>
        <w:t xml:space="preserve">      </w:t>
      </w:r>
      <w:r w:rsidRPr="00897519">
        <w:rPr>
          <w:rFonts w:ascii="Courier" w:hAnsi="Courier"/>
          <w:sz w:val="13"/>
          <w:szCs w:val="13"/>
          <w:lang w:val="en-US"/>
        </w:rPr>
        <w:t>convert -density 300 -rotate 90 -trim ${MSBASDIR}/zz_LOS_TS_Desc_Auto_${ORDER}_${LAMBDA}_${LABEL}/${DESCRIPTION}_timeLine_${X1}_${Y1}_${X2}_${Y2}_Auto_${ORDER}_${LAMBDA}_${LABEL}.eps ${MSBASDIR}/zz_LOS_TS_Desc_Auto_${ORDER}_${LAMBDA}_${LABEL}/${DESCRIPTION}_timeLine_${X1}_${Y1}_${X2}_${Y2}_Auto_${ORDER}_${LAMBDA}_${LABEL}.jpg</w:t>
      </w:r>
    </w:p>
    <w:p w14:paraId="49191653" w14:textId="69454557"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w:t>
      </w:r>
      <w:r w:rsidR="00211CB8">
        <w:rPr>
          <w:rFonts w:ascii="Courier" w:hAnsi="Courier"/>
          <w:sz w:val="13"/>
          <w:szCs w:val="13"/>
          <w:lang w:val="en-US"/>
        </w:rPr>
        <w:t xml:space="preserve">      </w:t>
      </w:r>
      <w:r w:rsidRPr="00897519">
        <w:rPr>
          <w:rFonts w:ascii="Courier" w:hAnsi="Courier"/>
          <w:sz w:val="13"/>
          <w:szCs w:val="13"/>
          <w:lang w:val="en-US"/>
        </w:rPr>
        <w:t>convert ${MSBASDIR}/zz_LOS_TS_Desc_Auto_${ORDER}_${LAMBDA}_${LABEL}/${DESCRIPTION}_timeLine_${X1}_${Y1}_${X2}_${Y2}_Auto_${ORDER}_${LAMBDA}_${LABEL}.jpg ${PATHLOCA}/Loca_${X1}_${Y1}_${X2}_${Y2}.jpg -gravity northwest -geometry +250+150 -composite ${MSBASDIR}/zz_LOS_TS_Desc_Auto_${ORDER}_${LAMBDA}_${LABEL}/${DESCRIPTION}_timeLine_${X1}_${Y1}_${X2}_${Y2}_Auto_${ORDER}_${LAMBDA}_${LABEL}_Combi_Desc.jpg</w:t>
      </w:r>
    </w:p>
    <w:p w14:paraId="627A3ACD" w14:textId="106CD456"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rm -f ${MSBASDIR}/zz_LOS_TS_Desc_Auto_${ORDER}_${LAMBDA}_${LABEL}/${DESCRIPTION}_timeLine_${X1}_${Y1}_${X2}_${Y2}_Auto_${ORDER}_${LAMBDA}_${LABEL}_Combi_Desc.jpg</w:t>
      </w:r>
    </w:p>
    <w:p w14:paraId="062EC3B6" w14:textId="5B1DF789"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mv ${MSBASDIR}/zz_LOS_Desc_Auto_${ORDER}_${LAMBDA}_${LABEL}/timeLine${X1}_${Y1}_${X2}_${Y2}_combi.jpg ${MSBASDIR}/zz_LOS_TS_Desc_Auto_${ORDER}_${LAMBDA}_${LABEL}/${DESCRIPTION}_timeLine_${X1}_${Y1}_${X2}_${Y2}_Auto_${ORDER}_${LAMBDA}_${LABEL}_Combi_Desc.jpg</w:t>
      </w:r>
    </w:p>
    <w:p w14:paraId="4B16CC8C" w14:textId="5DBA5C46"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p>
    <w:p w14:paraId="44B1EFE0" w14:textId="0AFB2FEF"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#mv ${MSBASDIR}/timeLine_UD_${X1}_${Y1}_${X2}_${Y2}_Auto_${ORDER}_${LAMBDA}_${LABEL}.txt ${MSBASDIR}/zz_UD_EW_TS_Auto_${ORDER}_${LAMBDA}_${LABEL}/${DESCRIPTION}_timeLines_UD_${X1}_${Y1}_${X2}_${Y2}_Auto_${ORDER}_${LAMBDA}_${LABEL}.txt</w:t>
      </w:r>
    </w:p>
    <w:p w14:paraId="794C361E" w14:textId="1F2854DD"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#mv ${MSBASDIR}/timeLine_EW_${X1}_${Y1}_${X2}_${Y2}_Auto_${ORDER}_${LAMBDA}_${LABEL}.txt ${MSBASDIR}/zz_UD_EW_TS_Auto_${ORDER}_${LAMBDA}_${LABEL}/${DESCRIPTION}_timeLines_EW_${X1}_${Y1}_${X2}_${Y2}_Auto_${ORDER}_${LAMBDA}_${LABEL}.txt</w:t>
      </w:r>
    </w:p>
    <w:p w14:paraId="7BC5239E" w14:textId="31187BCA"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p>
    <w:p w14:paraId="54F45504" w14:textId="5D346BF2"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w:t>
      </w:r>
      <w:r w:rsidR="00211CB8">
        <w:rPr>
          <w:rFonts w:ascii="Courier" w:hAnsi="Courier"/>
          <w:sz w:val="13"/>
          <w:szCs w:val="13"/>
          <w:lang w:val="en-US"/>
        </w:rPr>
        <w:t xml:space="preserve">      </w:t>
      </w:r>
      <w:r w:rsidRPr="00897519">
        <w:rPr>
          <w:rFonts w:ascii="Courier" w:hAnsi="Courier"/>
          <w:sz w:val="13"/>
          <w:szCs w:val="13"/>
          <w:lang w:val="en-US"/>
        </w:rPr>
        <w:t>rm -f ${MSBASDIR}/zz_LOS_TS_Desc_Auto_${ORDER}_${LAMBDA}_${LABEL}/${DESCRIPTION}_timeLine_${X1}_${Y1}_${X2}_${Y2}_Auto_${ORDER}_${LAMBDA}_${LABEL}.jpg</w:t>
      </w:r>
    </w:p>
    <w:p w14:paraId="3C6E5498" w14:textId="5B4A69BF"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w:t>
      </w:r>
    </w:p>
    <w:p w14:paraId="6FB01266" w14:textId="77777777" w:rsidR="00D71998" w:rsidRPr="00897519" w:rsidRDefault="00D71998" w:rsidP="00D71998">
      <w:pPr>
        <w:pStyle w:val="Body"/>
        <w:jc w:val="left"/>
        <w:rPr>
          <w:rFonts w:ascii="Courier" w:hAnsi="Courier"/>
          <w:sz w:val="13"/>
          <w:szCs w:val="13"/>
          <w:lang w:val="en-US"/>
        </w:rPr>
      </w:pPr>
    </w:p>
    <w:p w14:paraId="50BEC253" w14:textId="77777777" w:rsidR="00D71998" w:rsidRPr="00897519" w:rsidRDefault="00D71998" w:rsidP="00D71998">
      <w:pPr>
        <w:pStyle w:val="Body"/>
        <w:jc w:val="left"/>
        <w:rPr>
          <w:rFonts w:ascii="Courier" w:hAnsi="Courier"/>
          <w:sz w:val="13"/>
          <w:szCs w:val="13"/>
          <w:lang w:val="en-US"/>
        </w:rPr>
      </w:pPr>
    </w:p>
    <w:p w14:paraId="4131B9F4" w14:textId="77777777"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 Check that there is no other cron (Step 2 or 3) or manuam SuperMaster_MassProc.sh running</w:t>
      </w:r>
    </w:p>
    <w:p w14:paraId="2BB78A47" w14:textId="77777777"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w:t>
      </w:r>
    </w:p>
    <w:p w14:paraId="3B4087F5" w14:textId="19CDD20A"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Check that no other cron job step 3 (MSBAS) or manual SuperMaster_MassProc.sh is running</w:t>
      </w:r>
    </w:p>
    <w:p w14:paraId="35AC8464" w14:textId="72972880"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CHECKMB=`ps -Af | grep ${PRG} | grep -v "grep " | grep -v "/dev/null" | wc -l`</w:t>
      </w:r>
    </w:p>
    <w:p w14:paraId="365FC79F" w14:textId="5E979C6B"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For Debugging</w:t>
      </w:r>
    </w:p>
    <w:p w14:paraId="1379E9B1" w14:textId="0BCADD1F"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echo "ps -Af | grep ${PRG} | grep -v grep | grep -v /dev/null | wc -l" &gt; CheckRun.txt</w:t>
      </w:r>
    </w:p>
    <w:p w14:paraId="4706F75A" w14:textId="7C4102DA"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echo ${CHECKMB} &gt;&gt; CheckRun.txt</w:t>
      </w:r>
    </w:p>
    <w:p w14:paraId="714C1F8B" w14:textId="448F5F0C"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ps -Af | grep ${PRG} | grep -v "grep " | grep -v "/dev/null" &gt;&gt; CheckRun.txt</w:t>
      </w:r>
    </w:p>
    <w:p w14:paraId="10630E43" w14:textId="77777777" w:rsidR="00D71998" w:rsidRPr="00897519" w:rsidRDefault="00D71998" w:rsidP="00D71998">
      <w:pPr>
        <w:pStyle w:val="Body"/>
        <w:jc w:val="left"/>
        <w:rPr>
          <w:rFonts w:ascii="Courier" w:hAnsi="Courier"/>
          <w:sz w:val="13"/>
          <w:szCs w:val="13"/>
          <w:lang w:val="en-US"/>
        </w:rPr>
      </w:pPr>
    </w:p>
    <w:p w14:paraId="4326D012" w14:textId="281619DA"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if [ ${CHECKMB} -gt 3 ] ; then # use grep -v "grep "  instead of grep -v "grep ${PRG}" because depending on environment, it may miss the second version</w:t>
      </w:r>
    </w:p>
    <w:p w14:paraId="43091110" w14:textId="7F0F44C1"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xml:space="preserve">REASON=" another ${PRG} is running" </w:t>
      </w:r>
    </w:p>
    <w:p w14:paraId="4DE07A70" w14:textId="231F8A8F"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STOPRUN="YES"</w:t>
      </w:r>
    </w:p>
    <w:p w14:paraId="37C5FC8B" w14:textId="0A0F904A"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else</w:t>
      </w:r>
    </w:p>
    <w:p w14:paraId="417642E1" w14:textId="2D504D3F"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xml:space="preserve"># Check that no other SuperMaster automatic Ascending and Desc mass processing uses the </w:t>
      </w:r>
      <w:r w:rsidR="00021957">
        <w:rPr>
          <w:rFonts w:ascii="Courier" w:hAnsi="Courier"/>
          <w:sz w:val="13"/>
          <w:szCs w:val="13"/>
          <w:lang w:val="en-US"/>
        </w:rPr>
        <w:t>LaunchMasTerParam</w:t>
      </w:r>
      <w:r w:rsidR="00D71998" w:rsidRPr="00897519">
        <w:rPr>
          <w:rFonts w:ascii="Courier" w:hAnsi="Courier"/>
          <w:sz w:val="13"/>
          <w:szCs w:val="13"/>
          <w:lang w:val="en-US"/>
        </w:rPr>
        <w:t>_.txt yet</w:t>
      </w:r>
    </w:p>
    <w:p w14:paraId="70F0782B" w14:textId="54AE14B0"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xml:space="preserve">CHECKASC=`ps -eaf | grep SuperMaster_MassProc.sh | grep -v "grep "  | grep ${LAUNCHPARAMASC} | grep -v "/dev/null" | wc -l` </w:t>
      </w:r>
    </w:p>
    <w:p w14:paraId="543EFFEF" w14:textId="4034E465"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xml:space="preserve">CHECKDESC=`ps -eaf | grep SuperMaster_MassProc.sh | grep -v "grep " | grep ${LAUNCHPARAMDESC} | grep -v "/dev/null" | wc -l` </w:t>
      </w:r>
    </w:p>
    <w:p w14:paraId="0FED4679" w14:textId="4D7A721E"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For unknown reason it counts 1 even when no process is running</w:t>
      </w:r>
    </w:p>
    <w:p w14:paraId="1CB550D9" w14:textId="6BF8B4DC"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xml:space="preserve">if [ ${CHECKASC} -ne 0 ] || [ ${CHECKDESC} -ne 0 ] ; then REASON="  SuperMaster_MassProc.sh in progress (probably manual)" ; STOPRUN="YES" ; else STOPRUN="NO" ; fi  </w:t>
      </w:r>
      <w:r>
        <w:rPr>
          <w:rFonts w:ascii="Courier" w:hAnsi="Courier"/>
          <w:sz w:val="13"/>
          <w:szCs w:val="13"/>
          <w:lang w:val="en-US"/>
        </w:rPr>
        <w:t xml:space="preserve">   </w:t>
      </w:r>
    </w:p>
    <w:p w14:paraId="72EB53D8" w14:textId="7B5C7933"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xml:space="preserve">fi </w:t>
      </w:r>
    </w:p>
    <w:p w14:paraId="48FC7C74" w14:textId="77777777" w:rsidR="00D71998" w:rsidRPr="00897519" w:rsidRDefault="00D71998" w:rsidP="00D71998">
      <w:pPr>
        <w:pStyle w:val="Body"/>
        <w:jc w:val="left"/>
        <w:rPr>
          <w:rFonts w:ascii="Courier" w:hAnsi="Courier"/>
          <w:sz w:val="13"/>
          <w:szCs w:val="13"/>
          <w:lang w:val="en-US"/>
        </w:rPr>
      </w:pPr>
    </w:p>
    <w:p w14:paraId="193F5911" w14:textId="6B187F6F"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Check that no other cron job step 2 (SuperMaster_MassProc.sh) is running</w:t>
      </w:r>
    </w:p>
    <w:p w14:paraId="2E489C5F" w14:textId="43D66D12"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CHECKMP=`ps -eaf | grep ${CRONJOB2} | grep -v "grep " | grep -v "/dev/null" | wc -l`</w:t>
      </w:r>
    </w:p>
    <w:p w14:paraId="32A3AF05" w14:textId="20D70903"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xml:space="preserve">if [ ${CHECKMP} -ne 0 ] ; then REASON=" SuperMaster_MassProc.sh in progress (from ${CRONJOB2})" ; STOPRUN="YES" ; else STOPRUN="NO" ; fi </w:t>
      </w:r>
    </w:p>
    <w:p w14:paraId="4C7E29BC" w14:textId="77777777" w:rsidR="00D71998" w:rsidRPr="00897519" w:rsidRDefault="00D71998" w:rsidP="00D71998">
      <w:pPr>
        <w:pStyle w:val="Body"/>
        <w:jc w:val="left"/>
        <w:rPr>
          <w:rFonts w:ascii="Courier" w:hAnsi="Courier"/>
          <w:sz w:val="13"/>
          <w:szCs w:val="13"/>
          <w:lang w:val="en-US"/>
        </w:rPr>
      </w:pPr>
    </w:p>
    <w:p w14:paraId="1F13DFC0" w14:textId="24F140E0"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xml:space="preserve">if [ "${STOPRUN}" == "YES" ] </w:t>
      </w:r>
    </w:p>
    <w:p w14:paraId="587B830B" w14:textId="1D6081DF"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xml:space="preserve">then </w:t>
      </w:r>
    </w:p>
    <w:p w14:paraId="155F22FA" w14:textId="713AD97B"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echo "MSBAS attempt aborted on ${TODAY} because ${REASON}" &gt;&gt;  ${MSBASDIR}/_last_MSBAS_process.txt</w:t>
      </w:r>
    </w:p>
    <w:p w14:paraId="7DCD8C76" w14:textId="62586A9A"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echo "MSBAS attempt aborted on ${TODAY} because ${REASON}"</w:t>
      </w:r>
    </w:p>
    <w:p w14:paraId="51927B2F" w14:textId="378C2610"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#mv -f  ${MSBASDIR}/${TIMESERIESPTSDESCR}.tmp  ${MSBASDIR}/${TIMESERIESPTSDESCR}</w:t>
      </w:r>
    </w:p>
    <w:p w14:paraId="7B8C9EB3" w14:textId="1EA5C595"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exit</w:t>
      </w:r>
    </w:p>
    <w:p w14:paraId="5CB1370E" w14:textId="1A7441F8"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fi</w:t>
      </w:r>
    </w:p>
    <w:p w14:paraId="159A0202" w14:textId="77777777" w:rsidR="00D71998" w:rsidRPr="00897519" w:rsidRDefault="00D71998" w:rsidP="00D71998">
      <w:pPr>
        <w:pStyle w:val="Body"/>
        <w:jc w:val="left"/>
        <w:rPr>
          <w:rFonts w:ascii="Courier" w:hAnsi="Courier"/>
          <w:sz w:val="13"/>
          <w:szCs w:val="13"/>
          <w:lang w:val="en-US"/>
        </w:rPr>
      </w:pPr>
    </w:p>
    <w:p w14:paraId="504BCC1C" w14:textId="77777777"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 Check defo maps in SAR_MASSPROCESS</w:t>
      </w:r>
    </w:p>
    <w:p w14:paraId="06E22FA8" w14:textId="77777777"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w:t>
      </w:r>
    </w:p>
    <w:p w14:paraId="2E4AFF92" w14:textId="77777777"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 xml:space="preserve"># Remove possible duplicate geocoded products in SAR_MASSPROCESS/.../Geocoded/... </w:t>
      </w:r>
    </w:p>
    <w:p w14:paraId="0E3B5F15" w14:textId="77777777"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 xml:space="preserve"># i.e. remove in each MODE (but Ampl) possible products from same pair of dates but with different Bp, Ha etc.. that would results from </w:t>
      </w:r>
    </w:p>
    <w:p w14:paraId="16BB5058" w14:textId="77777777"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 xml:space="preserve"># reprocessing with updated orbits. If duplicated product detected, it keeps only the most recent product.  </w:t>
      </w:r>
    </w:p>
    <w:p w14:paraId="2B05FDC9" w14:textId="77777777" w:rsidR="00D71998" w:rsidRPr="00897519" w:rsidRDefault="00D71998" w:rsidP="00D71998">
      <w:pPr>
        <w:pStyle w:val="Body"/>
        <w:jc w:val="left"/>
        <w:rPr>
          <w:rFonts w:ascii="Courier" w:hAnsi="Courier"/>
          <w:sz w:val="13"/>
          <w:szCs w:val="13"/>
          <w:lang w:val="en-US"/>
        </w:rPr>
      </w:pPr>
    </w:p>
    <w:p w14:paraId="1FE5DC3E" w14:textId="7F8DB3F4"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cd ${S1ASC}</w:t>
      </w:r>
    </w:p>
    <w:p w14:paraId="503EF04B" w14:textId="250BACD8"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Remove_Duplicate_Pairs_File_All_Modes_But_Ampl.sh &amp;</w:t>
      </w:r>
    </w:p>
    <w:p w14:paraId="199548D0" w14:textId="33D1C7DD"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cd ${S1DESC}</w:t>
      </w:r>
    </w:p>
    <w:p w14:paraId="0F1705B1" w14:textId="52C55BDF"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Remove_Duplicate_Pairs_File_All_Modes_But_Ampl.sh &amp;</w:t>
      </w:r>
    </w:p>
    <w:p w14:paraId="01421EA3" w14:textId="6E68AD2D"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wait</w:t>
      </w:r>
    </w:p>
    <w:p w14:paraId="609E03B1" w14:textId="68D86013"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p>
    <w:p w14:paraId="29008B26" w14:textId="77777777"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 Get date (in sec) of last available processed pairs in each MODE</w:t>
      </w:r>
    </w:p>
    <w:p w14:paraId="14E6FAB0" w14:textId="77777777"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w:t>
      </w:r>
    </w:p>
    <w:p w14:paraId="7C2BE928" w14:textId="763FE6DB"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get the name of last available processed pair in each MODE</w:t>
      </w:r>
    </w:p>
    <w:p w14:paraId="3B9C9EB7" w14:textId="63E60F01"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xml:space="preserve">LASTASC=`ls -lt ${S1ASC}/Geocoded/DefoInterpolx2Detrend | head -n 2 | tail -n 1 | sed 's/.* //'` # may be messing up if txt files are created for any other purpose in the dir... </w:t>
      </w:r>
    </w:p>
    <w:p w14:paraId="02819DA3" w14:textId="5B2B4DE4"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LASTDESC=`ls -lt ${S1DESC}/Geocoded/DefoInterpolx2Detrend | head -n 2 | tail -n 1 | sed 's/.* //'`</w:t>
      </w:r>
    </w:p>
    <w:p w14:paraId="418930CF" w14:textId="77777777" w:rsidR="00D71998" w:rsidRPr="00897519" w:rsidRDefault="00D71998" w:rsidP="00D71998">
      <w:pPr>
        <w:pStyle w:val="Body"/>
        <w:jc w:val="left"/>
        <w:rPr>
          <w:rFonts w:ascii="Courier" w:hAnsi="Courier"/>
          <w:sz w:val="13"/>
          <w:szCs w:val="13"/>
          <w:lang w:val="en-US"/>
        </w:rPr>
      </w:pPr>
    </w:p>
    <w:p w14:paraId="472250B0" w14:textId="78041FC3"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get date in sec of last available processed pairs in each MODE</w:t>
      </w:r>
    </w:p>
    <w:p w14:paraId="0A7E5877" w14:textId="22514278"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LASTASCTIME=`stat -c %Y ${S1ASC}/Geocoded/DefoInterpolx2Detrend/${LASTASC}`</w:t>
      </w:r>
    </w:p>
    <w:p w14:paraId="2C148F9E" w14:textId="355ED38B"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LASTDESCTIME=`stat -c %Y ${S1DESC}/Geocoded/DefoInterpolx2Detrend/${LASTDESC}`</w:t>
      </w:r>
    </w:p>
    <w:p w14:paraId="2BD677B1" w14:textId="77777777" w:rsidR="00D71998" w:rsidRPr="00897519" w:rsidRDefault="00D71998" w:rsidP="00D71998">
      <w:pPr>
        <w:pStyle w:val="Body"/>
        <w:jc w:val="left"/>
        <w:rPr>
          <w:rFonts w:ascii="Courier" w:hAnsi="Courier"/>
          <w:sz w:val="13"/>
          <w:szCs w:val="13"/>
          <w:lang w:val="en-US"/>
        </w:rPr>
      </w:pPr>
    </w:p>
    <w:p w14:paraId="5DBA8C3A" w14:textId="77777777"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lastRenderedPageBreak/>
        <w:t># Check if first run and if  appropriate, get time of last images in time series</w:t>
      </w:r>
    </w:p>
    <w:p w14:paraId="58A27F7C" w14:textId="77777777"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w:t>
      </w:r>
    </w:p>
    <w:p w14:paraId="6D019FE5" w14:textId="48FD9D19"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xml:space="preserve">if [ -s  ${MSBASDIR}/_Last_MassProcessed_Pairs_Time.txt ] </w:t>
      </w:r>
    </w:p>
    <w:p w14:paraId="72600AF3" w14:textId="3BAEECF9"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xml:space="preserve">then   </w:t>
      </w:r>
    </w:p>
    <w:p w14:paraId="699108BB" w14:textId="2EFED872"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echo "Existing ${MSBASDIR}/_Last_MassProcessed_Pairs_Time.txt, hence not the first run"</w:t>
      </w:r>
    </w:p>
    <w:p w14:paraId="7C08E2E5" w14:textId="3F64D315"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FIRSTRUN=NO</w:t>
      </w:r>
    </w:p>
    <w:p w14:paraId="7BF559C8" w14:textId="7AF44145"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FORMERLASTASCTIME=`head -1 ${MSBASDIR}/_Last_MassProcessed_Pairs_Time.txt`</w:t>
      </w:r>
    </w:p>
    <w:p w14:paraId="0E8251C2" w14:textId="6020C280"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FORMERLASTDESCTIME=`head -2 ${MSBASDIR}/_Last_MassProcessed_Pairs_Time.txt | tail -1` # tail -1 ok also but this is ready for case where more than 2 lines are present in _Last_MassProcessed_Pairs_Time.txt</w:t>
      </w:r>
    </w:p>
    <w:p w14:paraId="38873BF2" w14:textId="2490FA30"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p>
    <w:p w14:paraId="37137CCB" w14:textId="61CA399F"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if [ ${FORMERLASTASCTIME} -eq ${LASTASCTIME} ] &amp;&amp; [ ${FORMERLASTDESCTIME} -eq ${LASTDESCTIME} ]  # if no more recent file is available since the last cron processing</w:t>
      </w:r>
    </w:p>
    <w:p w14:paraId="01A75556" w14:textId="76C5FDCF"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then</w:t>
      </w:r>
    </w:p>
    <w:p w14:paraId="0B8172B4" w14:textId="42F210CA"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echo "MSBAS finished on ${TODAY} without new pairs to process"  &gt;&gt;  ${MSBASDIR}/_last_MSBAS_process.txt</w:t>
      </w:r>
    </w:p>
    <w:p w14:paraId="001A0830" w14:textId="7BEEF633"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echo "MSBAS finished on ${TODAY} without new pairs to process"</w:t>
      </w:r>
    </w:p>
    <w:p w14:paraId="01B8B92C" w14:textId="1F116E01"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#mv -f  ${MSBASDIR}/${TIMESERIESPTSDESCR}.tmp  ${MSBASDIR}/${TIMESERIESPTSDESCR}</w:t>
      </w:r>
    </w:p>
    <w:p w14:paraId="26A490C3" w14:textId="79A14120"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exit</w:t>
      </w:r>
    </w:p>
    <w:p w14:paraId="125242CA" w14:textId="4A9057EE"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fi</w:t>
      </w:r>
    </w:p>
    <w:p w14:paraId="78D8F2EE" w14:textId="37267F50"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xml:space="preserve">else  </w:t>
      </w:r>
    </w:p>
    <w:p w14:paraId="35EC9377" w14:textId="5AFF7FE9"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echo "No ${MSBASDIR}/_Last_MassProcessed_Pairs_Time.txt, hence first run"</w:t>
      </w:r>
    </w:p>
    <w:p w14:paraId="4FE21193" w14:textId="49DF9E27"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FIRSTRUN=YES</w:t>
      </w:r>
    </w:p>
    <w:p w14:paraId="2EC909F9" w14:textId="313D993F"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fi</w:t>
      </w:r>
    </w:p>
    <w:p w14:paraId="71905990" w14:textId="77777777" w:rsidR="00D71998" w:rsidRPr="00897519" w:rsidRDefault="00D71998" w:rsidP="00D71998">
      <w:pPr>
        <w:pStyle w:val="Body"/>
        <w:jc w:val="left"/>
        <w:rPr>
          <w:rFonts w:ascii="Courier" w:hAnsi="Courier"/>
          <w:sz w:val="13"/>
          <w:szCs w:val="13"/>
          <w:lang w:val="en-US"/>
        </w:rPr>
      </w:pPr>
    </w:p>
    <w:p w14:paraId="49C8EDC9" w14:textId="77777777"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 xml:space="preserve"># Remove possible broken links in MSBAS/.../MODEi and clean corresponding files </w:t>
      </w:r>
    </w:p>
    <w:p w14:paraId="3C571741" w14:textId="77777777"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w:t>
      </w:r>
    </w:p>
    <w:p w14:paraId="7423ED48" w14:textId="77777777"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 (clean if required MODEi.txt and Checked_For_CohThreshold_To_Be_Ignored_At_Next_Rebuild_msbas_Header.txt if any)</w:t>
      </w:r>
    </w:p>
    <w:p w14:paraId="2152C6BD" w14:textId="07D55F2F"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xml:space="preserve">if [ "${FIRSTRUN}" == "NO" ] ; then </w:t>
      </w:r>
    </w:p>
    <w:p w14:paraId="7F9F0391" w14:textId="4800E756"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echo "Remove Broken Links and Clean txt file in existing ${MSBASDIR}/DefoInterpolx2Detrend"</w:t>
      </w:r>
    </w:p>
    <w:p w14:paraId="1258D9C0" w14:textId="57EFAC07"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Remove_BrokenLinks_and_Clean_txt_file.sh ${MSBASDIR}/DefoInterpolx2Detrend1 &amp;</w:t>
      </w:r>
    </w:p>
    <w:p w14:paraId="75A648D4" w14:textId="7035CF0D"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Remove_BrokenLinks_and_Clean_txt_file.sh ${MSBASDIR}/DefoInterpolx2Detrend2 &amp;</w:t>
      </w:r>
    </w:p>
    <w:p w14:paraId="0744E20F" w14:textId="1B850962"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wait</w:t>
      </w:r>
    </w:p>
    <w:p w14:paraId="78A1026F" w14:textId="6228116D"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echo "Possible broken links in former existing MODEi dir are cleaned"</w:t>
      </w:r>
    </w:p>
    <w:p w14:paraId="53E743E0" w14:textId="4B92CEBF"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echo ""</w:t>
      </w:r>
    </w:p>
    <w:p w14:paraId="6A23C369" w14:textId="77777777" w:rsidR="00D71998" w:rsidRPr="00897519" w:rsidRDefault="00D71998" w:rsidP="00D71998">
      <w:pPr>
        <w:pStyle w:val="Body"/>
        <w:jc w:val="left"/>
        <w:rPr>
          <w:rFonts w:ascii="Courier" w:hAnsi="Courier"/>
          <w:sz w:val="13"/>
          <w:szCs w:val="13"/>
          <w:lang w:val="en-US"/>
        </w:rPr>
      </w:pPr>
    </w:p>
    <w:p w14:paraId="790C8794" w14:textId="2910E578"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#Need also for the _Full ones (that is without coh threshold)</w:t>
      </w:r>
      <w:r>
        <w:rPr>
          <w:rFonts w:ascii="Courier" w:hAnsi="Courier"/>
          <w:sz w:val="13"/>
          <w:szCs w:val="13"/>
          <w:lang w:val="en-US"/>
        </w:rPr>
        <w:t xml:space="preserve">   </w:t>
      </w:r>
    </w:p>
    <w:p w14:paraId="70BA434E" w14:textId="18A5BDD6"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xml:space="preserve">if [ ${IFCOH} == "YES" ] ; then </w:t>
      </w:r>
    </w:p>
    <w:p w14:paraId="34B501FF" w14:textId="58A2703A"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Remove_BrokenLinks_and_Clean_txt_file.sh ${MSBASDIR}/DefoInterpolx2Detrend1_Full &amp;</w:t>
      </w:r>
    </w:p>
    <w:p w14:paraId="1F1A5474" w14:textId="69314E67"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Remove_BrokenLinks_and_Clean_txt_file.sh ${MSBASDIR}/DefoInterpolx2Detrend2_Full &amp;</w:t>
      </w:r>
    </w:p>
    <w:p w14:paraId="50269E30" w14:textId="27F4E5A7"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wait</w:t>
      </w:r>
    </w:p>
    <w:p w14:paraId="748F6C2E" w14:textId="740B0F0F"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echo "Possible broken links in former existing MODEi_Full dir are cleaned"</w:t>
      </w:r>
    </w:p>
    <w:p w14:paraId="3D360B42" w14:textId="4101579C"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echo ""</w:t>
      </w:r>
    </w:p>
    <w:p w14:paraId="5D5AC834" w14:textId="3B7EC4B0"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fi</w:t>
      </w:r>
    </w:p>
    <w:p w14:paraId="7EBF5BF0" w14:textId="55193195"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fi</w:t>
      </w:r>
    </w:p>
    <w:p w14:paraId="0E36F95B" w14:textId="77777777" w:rsidR="00D71998" w:rsidRPr="00897519" w:rsidRDefault="00D71998" w:rsidP="00D71998">
      <w:pPr>
        <w:pStyle w:val="Body"/>
        <w:jc w:val="left"/>
        <w:rPr>
          <w:rFonts w:ascii="Courier" w:hAnsi="Courier"/>
          <w:sz w:val="13"/>
          <w:szCs w:val="13"/>
          <w:lang w:val="en-US"/>
        </w:rPr>
      </w:pPr>
    </w:p>
    <w:p w14:paraId="6E08D293" w14:textId="77777777"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 Check MSBAS/.../MODEi.txt file</w:t>
      </w:r>
    </w:p>
    <w:p w14:paraId="63834C48" w14:textId="77777777"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w:t>
      </w:r>
    </w:p>
    <w:p w14:paraId="3F12622A" w14:textId="77777777"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cd ${MSBASDIR}</w:t>
      </w:r>
    </w:p>
    <w:p w14:paraId="3F4CB056" w14:textId="77777777" w:rsidR="00D71998" w:rsidRPr="00897519" w:rsidRDefault="00D71998" w:rsidP="00D71998">
      <w:pPr>
        <w:pStyle w:val="Body"/>
        <w:jc w:val="left"/>
        <w:rPr>
          <w:rFonts w:ascii="Courier" w:hAnsi="Courier"/>
          <w:sz w:val="13"/>
          <w:szCs w:val="13"/>
          <w:lang w:val="en-US"/>
        </w:rPr>
      </w:pPr>
    </w:p>
    <w:p w14:paraId="7C15AD3A" w14:textId="77777777"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 Remove possible lines with less that 4 columns</w:t>
      </w:r>
    </w:p>
    <w:p w14:paraId="66A3900A" w14:textId="2BAF6A55"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xml:space="preserve">if [ "${FIRSTRUN}" == "NO" ] ; then </w:t>
      </w:r>
    </w:p>
    <w:p w14:paraId="2BD9C725" w14:textId="42F908F7"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mv DefoInterpolx2Detrend1.txt DefoInterpolx2Detrend1_all4col.txt</w:t>
      </w:r>
    </w:p>
    <w:p w14:paraId="5CB9A56A" w14:textId="4757FA08"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mv DefoInterpolx2Detrend2.txt DefoInterpolx2Detrend2_all4col.txt</w:t>
      </w:r>
    </w:p>
    <w:p w14:paraId="590BBE94" w14:textId="7B0E219B"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xml:space="preserve">${PATHGNU}/gawk 'NF&gt;=4' DefoInterpolx2Detrend1_all4col.txt &gt; DefoInterpolx2Detrend1.txt </w:t>
      </w:r>
    </w:p>
    <w:p w14:paraId="329B2343" w14:textId="22305A47"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xml:space="preserve">${PATHGNU}/gawk 'NF&gt;=4' DefoInterpolx2Detrend2_all4col.txt &gt; DefoInterpolx2Detrend2.txt </w:t>
      </w:r>
    </w:p>
    <w:p w14:paraId="04A47F9C" w14:textId="225DECC5"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rm -f DefoInterpolx2Detrend1_all4col.txt DefoInterpolx2Detrend2_all4col.txt</w:t>
      </w:r>
    </w:p>
    <w:p w14:paraId="35C034FA" w14:textId="3E397BB1"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echo "All lines in former existing MODEi.txt have 4 columns"</w:t>
      </w:r>
    </w:p>
    <w:p w14:paraId="29BD223B" w14:textId="5B846F65"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echo ""</w:t>
      </w:r>
    </w:p>
    <w:p w14:paraId="57D6E8E1" w14:textId="77777777" w:rsidR="00D71998" w:rsidRPr="00897519" w:rsidRDefault="00D71998" w:rsidP="00D71998">
      <w:pPr>
        <w:pStyle w:val="Body"/>
        <w:jc w:val="left"/>
        <w:rPr>
          <w:rFonts w:ascii="Courier" w:hAnsi="Courier"/>
          <w:sz w:val="13"/>
          <w:szCs w:val="13"/>
          <w:lang w:val="en-US"/>
        </w:rPr>
      </w:pPr>
    </w:p>
    <w:p w14:paraId="6AB0E976" w14:textId="0661465D"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#Need also for the _Full ones (that is without coh threshold)</w:t>
      </w:r>
    </w:p>
    <w:p w14:paraId="1FF93906" w14:textId="0DAA928A"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xml:space="preserve">if [ ${IFCOH} == "YES" ] ; then </w:t>
      </w:r>
    </w:p>
    <w:p w14:paraId="370D56E6" w14:textId="1E5509A1"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mv ${MSBASDIR}/DefoInterpolx2Detrend1_Full/DefoInterpolx2Detrend1_Full.txt ${MSBASDIR}/DefoInterpolx2Detrend1_Full/DefoInterpolx2Detrend1_Full_all4col.txt</w:t>
      </w:r>
    </w:p>
    <w:p w14:paraId="15CB867B" w14:textId="384277D2"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mv ${MSBASDIR}/DefoInterpolx2Detrend2_Full/DefoInterpolx2Detrend2_Full.txt ${MSBASDIR}/DefoInterpolx2Detrend2_Full/DefoInterpolx2Detrend2_Full_all4col.txt</w:t>
      </w:r>
    </w:p>
    <w:p w14:paraId="3BF2D6C1" w14:textId="27AB1DFA"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xml:space="preserve">${PATHGNU}/gawk 'NF&gt;=4' ${MSBASDIR}/DefoInterpolx2Detrend1_Full/DefoInterpolx2Detrend1_Full_all4col.txt &gt; ${MSBASDIR}/DefoInterpolx2Detrend1_Full/DefoInterpolx2Detrend1_Full.txt </w:t>
      </w:r>
    </w:p>
    <w:p w14:paraId="6E257B2F" w14:textId="53E99E29"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xml:space="preserve">${PATHGNU}/gawk 'NF&gt;=4' ${MSBASDIR}/DefoInterpolx2Detrend2_Full/DefoInterpolx2Detrend2_Full_all4col.txt &gt; ${MSBASDIR}/DefoInterpolx2Detrend2_Full/DefoInterpolx2Detrend2_Full.txt </w:t>
      </w:r>
    </w:p>
    <w:p w14:paraId="2EF3A872" w14:textId="03A1495B"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rm -f ${MSBASDIR}/DefoInterpolx2Detrend1_Full/DefoInterpolx2Detrend1_Full_all4col.txt ${MSBASDIR}/DefoInterpolx2Detrend2_Full/DefoInterpolx2Detrend2_Full_all4col.txt</w:t>
      </w:r>
    </w:p>
    <w:p w14:paraId="5491E652" w14:textId="179800E4"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echo "All lines in former existing MODEi_Full.txt have 4 columns"</w:t>
      </w:r>
    </w:p>
    <w:p w14:paraId="7C3DA782" w14:textId="383570C4"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echo ""</w:t>
      </w:r>
    </w:p>
    <w:p w14:paraId="6450309E" w14:textId="4759D936"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fi</w:t>
      </w:r>
    </w:p>
    <w:p w14:paraId="73660A1E" w14:textId="507C79F3"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p>
    <w:p w14:paraId="2C9F103E" w14:textId="77777777"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 xml:space="preserve"># Remove lines in MSBAS/MODEi.txt file associated to possible broken links or duplicated lines with same name though wrong BP (e.g. after S1 orb update) </w:t>
      </w:r>
    </w:p>
    <w:p w14:paraId="6D3EF15D" w14:textId="749E5B07"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cd ${MSBASDIR}</w:t>
      </w:r>
    </w:p>
    <w:p w14:paraId="22BE6AA2" w14:textId="170CD9DD"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echo "Remove lines in existing MSBAS/MODEi.txt file associated to possible broken links or duplicated lines"</w:t>
      </w:r>
    </w:p>
    <w:p w14:paraId="7E0D876A" w14:textId="66030612"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_Check_bad_DefoInterpolx2Detrend.sh DefoInterpolx2Detrend1 ${PATH_3601}/SAR_MASSPROCESS &amp;</w:t>
      </w:r>
    </w:p>
    <w:p w14:paraId="6810E10C" w14:textId="7ACC25F2"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_Check_bad_DefoInterpolx2Detrend.sh DefoInterpolx2Detrend2 ${PATH_3601}/SAR_MASSPROCESS &amp;</w:t>
      </w:r>
    </w:p>
    <w:p w14:paraId="6A9666CB" w14:textId="2021DC92"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wait</w:t>
      </w:r>
    </w:p>
    <w:p w14:paraId="26F266FE" w14:textId="4B9A7C65"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echo "All lines in former existing MODEi.txt are ok"</w:t>
      </w:r>
    </w:p>
    <w:p w14:paraId="3C65F1AB" w14:textId="585B3DDE"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echo ""</w:t>
      </w:r>
    </w:p>
    <w:p w14:paraId="2DF50D55" w14:textId="1387467F"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p>
    <w:p w14:paraId="2D0D320C" w14:textId="45347B01"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#Need also for the _Full ones (that is without coh threshold)</w:t>
      </w:r>
    </w:p>
    <w:p w14:paraId="6E45CABA" w14:textId="7B8CB5C5"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xml:space="preserve">if [ ${IFCOH} == "YES" ] ; then </w:t>
      </w:r>
    </w:p>
    <w:p w14:paraId="067F2FA5" w14:textId="472F2E78"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_Check_bad_DefoInterpolx2Detrend.sh DefoInterpolx2Detrend1_Full ${PATH_3601}/SAR_MASSPROCESS &amp;</w:t>
      </w:r>
    </w:p>
    <w:p w14:paraId="585379F9" w14:textId="53950047"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_Check_bad_DefoInterpolx2Detrend.sh DefoInterpolx2Detrend2_Full ${PATH_3601}/SAR_MASSPROCESS &amp;</w:t>
      </w:r>
    </w:p>
    <w:p w14:paraId="157B25AB" w14:textId="18D47344"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wait</w:t>
      </w:r>
    </w:p>
    <w:p w14:paraId="3060CD4A" w14:textId="0383364F"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echo "All lines in former existing MODEi_Full.txt are ok"</w:t>
      </w:r>
    </w:p>
    <w:p w14:paraId="0CB06441" w14:textId="3B28D33E"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echo ""</w:t>
      </w:r>
      <w:r>
        <w:rPr>
          <w:rFonts w:ascii="Courier" w:hAnsi="Courier"/>
          <w:sz w:val="13"/>
          <w:szCs w:val="13"/>
          <w:lang w:val="en-US"/>
        </w:rPr>
        <w:t xml:space="preserve">   </w:t>
      </w:r>
    </w:p>
    <w:p w14:paraId="6602D951" w14:textId="4A5438B1"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fi</w:t>
      </w:r>
    </w:p>
    <w:p w14:paraId="1657F21D" w14:textId="23CCFB18"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p>
    <w:p w14:paraId="46EFF569" w14:textId="15539320"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fi</w:t>
      </w:r>
    </w:p>
    <w:p w14:paraId="7EA6A3CB" w14:textId="77777777" w:rsidR="00D71998" w:rsidRPr="00897519" w:rsidRDefault="00D71998" w:rsidP="00D71998">
      <w:pPr>
        <w:pStyle w:val="Body"/>
        <w:jc w:val="left"/>
        <w:rPr>
          <w:rFonts w:ascii="Courier" w:hAnsi="Courier"/>
          <w:sz w:val="13"/>
          <w:szCs w:val="13"/>
          <w:lang w:val="en-US"/>
        </w:rPr>
      </w:pPr>
    </w:p>
    <w:p w14:paraId="59E69D1A" w14:textId="77777777"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 Prepare MSBAS</w:t>
      </w:r>
    </w:p>
    <w:p w14:paraId="7F25E01C" w14:textId="77777777"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w:t>
      </w:r>
    </w:p>
    <w:p w14:paraId="6B138110" w14:textId="03887FAF"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lastRenderedPageBreak/>
        <w:t xml:space="preserve">   </w:t>
      </w:r>
      <w:r w:rsidR="00D71998" w:rsidRPr="00897519">
        <w:rPr>
          <w:rFonts w:ascii="Courier" w:hAnsi="Courier"/>
          <w:sz w:val="13"/>
          <w:szCs w:val="13"/>
          <w:lang w:val="en-US"/>
        </w:rPr>
        <w:t>${PATH_SCRIPTS}/SCRIPTS_OK/build_header_msbas_criteria.sh</w:t>
      </w:r>
      <w:r w:rsidR="00744BD1">
        <w:rPr>
          <w:rFonts w:ascii="Courier" w:hAnsi="Courier"/>
          <w:sz w:val="13"/>
          <w:szCs w:val="13"/>
          <w:lang w:val="en-US"/>
        </w:rPr>
        <w:fldChar w:fldCharType="begin"/>
      </w:r>
      <w:r w:rsidR="00744BD1" w:rsidRPr="00744BD1">
        <w:rPr>
          <w:lang w:val="en-US"/>
        </w:rPr>
        <w:instrText xml:space="preserve"> XE "</w:instrText>
      </w:r>
      <w:r w:rsidR="00744BD1" w:rsidRPr="00744BD1">
        <w:rPr>
          <w:b/>
          <w:bCs/>
          <w:i/>
          <w:iCs/>
          <w:lang w:val="en-US"/>
        </w:rPr>
        <w:instrText>build_header_</w:instrText>
      </w:r>
      <w:r w:rsidR="00744BD1" w:rsidRPr="00167CC8">
        <w:rPr>
          <w:b/>
          <w:bCs/>
          <w:i/>
          <w:iCs/>
          <w:lang w:val="en-US"/>
        </w:rPr>
        <w:instrText>msbas_criteria</w:instrText>
      </w:r>
      <w:r w:rsidR="00744BD1" w:rsidRPr="00744BD1">
        <w:rPr>
          <w:b/>
          <w:bCs/>
          <w:i/>
          <w:iCs/>
          <w:lang w:val="en-US"/>
        </w:rPr>
        <w:instrText>.sh</w:instrText>
      </w:r>
      <w:r w:rsidR="00744BD1" w:rsidRPr="00744BD1">
        <w:rPr>
          <w:lang w:val="en-US"/>
        </w:rPr>
        <w:instrText xml:space="preserve">" </w:instrText>
      </w:r>
      <w:r w:rsidR="00744BD1">
        <w:rPr>
          <w:rFonts w:ascii="Courier" w:hAnsi="Courier"/>
          <w:sz w:val="13"/>
          <w:szCs w:val="13"/>
          <w:lang w:val="en-US"/>
        </w:rPr>
        <w:fldChar w:fldCharType="end"/>
      </w:r>
      <w:r w:rsidR="00D71998" w:rsidRPr="00897519">
        <w:rPr>
          <w:rFonts w:ascii="Courier" w:hAnsi="Courier"/>
          <w:sz w:val="13"/>
          <w:szCs w:val="13"/>
          <w:lang w:val="en-US"/>
        </w:rPr>
        <w:t xml:space="preserve"> DefoInterpolx2Detrend 2 ${BP} ${BT} ${S1ASC} ${S1DESC}</w:t>
      </w:r>
    </w:p>
    <w:p w14:paraId="664B3C6B" w14:textId="77777777" w:rsidR="00D71998" w:rsidRPr="00897519" w:rsidRDefault="00D71998" w:rsidP="00D71998">
      <w:pPr>
        <w:pStyle w:val="Body"/>
        <w:jc w:val="left"/>
        <w:rPr>
          <w:rFonts w:ascii="Courier" w:hAnsi="Courier"/>
          <w:sz w:val="13"/>
          <w:szCs w:val="13"/>
          <w:lang w:val="en-US"/>
        </w:rPr>
      </w:pPr>
    </w:p>
    <w:p w14:paraId="6F59CD94" w14:textId="685C10AB"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update here the R_FLAG if needed</w:t>
      </w:r>
    </w:p>
    <w:p w14:paraId="63309881" w14:textId="0A2E0685"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${PATHGNU}/gsed -i "s/R_FLAG = 2, 0.02/R_FLAG = ${ORDER}, ${LAMBDA}/"  ${MSBASDIR}/header.txt</w:t>
      </w:r>
    </w:p>
    <w:p w14:paraId="5A5782E0" w14:textId="417F24C7"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xml:space="preserve"># because interferos are detreneded, i.e. averaged to zero, there is no need to calibrate again </w:t>
      </w:r>
    </w:p>
    <w:p w14:paraId="6A44A86F" w14:textId="775914D0"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${PATHGNU}/gsed -i 's/C_FLAG = 10/C_FLAG = 0/' ${MSBASDIR}/header.txt</w:t>
      </w:r>
    </w:p>
    <w:p w14:paraId="66FE9B17" w14:textId="77777777" w:rsidR="00D71998" w:rsidRPr="00897519" w:rsidRDefault="00D71998" w:rsidP="00D71998">
      <w:pPr>
        <w:pStyle w:val="Body"/>
        <w:jc w:val="left"/>
        <w:rPr>
          <w:rFonts w:ascii="Courier" w:hAnsi="Courier"/>
          <w:sz w:val="13"/>
          <w:szCs w:val="13"/>
          <w:lang w:val="en-US"/>
        </w:rPr>
      </w:pPr>
    </w:p>
    <w:p w14:paraId="5090A95B" w14:textId="69AEED97"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Check again that files are OK</w:t>
      </w:r>
    </w:p>
    <w:p w14:paraId="58BDE664" w14:textId="5A92ECD2"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xml:space="preserve"># ensure that format is ok, that is with 4 columns </w:t>
      </w:r>
    </w:p>
    <w:p w14:paraId="083C7E79" w14:textId="3381DF68"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mv DefoInterpolx2Detrend1.txt DefoInterpolx2Detrend1_all4col.txt</w:t>
      </w:r>
    </w:p>
    <w:p w14:paraId="13CC89E7" w14:textId="3AA938D1"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mv DefoInterpolx2Detrend2.txt DefoInterpolx2Detrend2_all4col.txt</w:t>
      </w:r>
    </w:p>
    <w:p w14:paraId="28D32143" w14:textId="5A7FAA5F"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xml:space="preserve">${PATHGNU}/gawk 'NF&gt;=4' DefoInterpolx2Detrend1_all4col.txt &gt; DefoInterpolx2Detrend1.txt </w:t>
      </w:r>
    </w:p>
    <w:p w14:paraId="46AFBF9C" w14:textId="4289B5C3"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xml:space="preserve">${PATHGNU}/gawk 'NF&gt;=4' DefoInterpolx2Detrend2_all4col.txt &gt; DefoInterpolx2Detrend2.txt </w:t>
      </w:r>
    </w:p>
    <w:p w14:paraId="5F56AD52" w14:textId="31475626"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keep track of prblms</w:t>
      </w:r>
    </w:p>
    <w:p w14:paraId="1B4400FA" w14:textId="50329BDC"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xml:space="preserve">${PATHGNU}/gawk 'NF&lt;4' DefoInterpolx2Detrend1_all4col.txt &gt; DefoInterpolx2Detrend1_MissingCol.txt </w:t>
      </w:r>
    </w:p>
    <w:p w14:paraId="1AE636A9" w14:textId="3294342A"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xml:space="preserve">${PATHGNU}/gawk 'NF&lt;4' DefoInterpolx2Detrend2_all4col.txt &gt; DefoInterpolx2Detrend2_MissingCol.txt </w:t>
      </w:r>
    </w:p>
    <w:p w14:paraId="0CCBC1F2" w14:textId="2993FB60"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rm -f DefoInterpolx2Detrend1_all4col.txt DefoInterpolx2Detrend2_all4col.txt</w:t>
      </w:r>
    </w:p>
    <w:p w14:paraId="7FDC1E80" w14:textId="4E1DE9AD"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p>
    <w:p w14:paraId="3A8B208B" w14:textId="2341A614"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xml:space="preserve"># Need again to check for duplicated lines with different Bp in Col 2 resulting from orbit update </w:t>
      </w:r>
    </w:p>
    <w:p w14:paraId="066C3AB5" w14:textId="7E29B9DF"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xml:space="preserve">if [ ${IFCOH} == "YES" ] ; then </w:t>
      </w:r>
    </w:p>
    <w:p w14:paraId="0114ECCD" w14:textId="40933E01"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echo "Remove lines in newly created MSBAS/MODEi.txt file associated to possible broken links or duplicated lines"</w:t>
      </w:r>
    </w:p>
    <w:p w14:paraId="1ACD2D0C" w14:textId="3592C20E"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_Check_bad_DefoInterpolx2Detrend.sh DefoInterpolx2Detrend1 ${PATH_3601}/SAR_MASSPROCESS &amp;</w:t>
      </w:r>
    </w:p>
    <w:p w14:paraId="4C45DE28" w14:textId="58CF00FD"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_Check_bad_DefoInterpolx2Detrend.sh DefoInterpolx2Detrend2 ${PATH_3601}/SAR_MASSPROCESS &amp;</w:t>
      </w:r>
    </w:p>
    <w:p w14:paraId="2F687DBC" w14:textId="31E78B4A"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wait</w:t>
      </w:r>
    </w:p>
    <w:p w14:paraId="56AC6552" w14:textId="12662807"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echo "All lines in new MODEi.txt should be ok"</w:t>
      </w:r>
    </w:p>
    <w:p w14:paraId="2EB7D454" w14:textId="375406F8"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echo ""</w:t>
      </w:r>
      <w:r>
        <w:rPr>
          <w:rFonts w:ascii="Courier" w:hAnsi="Courier"/>
          <w:sz w:val="13"/>
          <w:szCs w:val="13"/>
          <w:lang w:val="en-US"/>
        </w:rPr>
        <w:t xml:space="preserve">   </w:t>
      </w:r>
    </w:p>
    <w:p w14:paraId="5D5976AD" w14:textId="33DB1F72"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fi</w:t>
      </w:r>
    </w:p>
    <w:p w14:paraId="4C2AB4B9" w14:textId="77777777" w:rsidR="00D71998" w:rsidRPr="00897519" w:rsidRDefault="00D71998" w:rsidP="00D71998">
      <w:pPr>
        <w:pStyle w:val="Body"/>
        <w:jc w:val="left"/>
        <w:rPr>
          <w:rFonts w:ascii="Courier" w:hAnsi="Courier"/>
          <w:sz w:val="13"/>
          <w:szCs w:val="13"/>
          <w:lang w:val="en-US"/>
        </w:rPr>
      </w:pPr>
    </w:p>
    <w:p w14:paraId="1D63E9F0" w14:textId="77777777"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 Let's go</w:t>
      </w:r>
    </w:p>
    <w:p w14:paraId="1D124FAA" w14:textId="77777777"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w:t>
      </w:r>
    </w:p>
    <w:p w14:paraId="6286FE6E" w14:textId="00CCA26A"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cd ${MSBASDIR}</w:t>
      </w:r>
    </w:p>
    <w:p w14:paraId="6FDB9B59" w14:textId="45D25E64"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xml:space="preserve">cp -f header.txt header_back.txt </w:t>
      </w:r>
    </w:p>
    <w:p w14:paraId="56E399EB" w14:textId="77777777" w:rsidR="00D71998" w:rsidRPr="00897519" w:rsidRDefault="00D71998" w:rsidP="00D71998">
      <w:pPr>
        <w:pStyle w:val="Body"/>
        <w:jc w:val="left"/>
        <w:rPr>
          <w:rFonts w:ascii="Courier" w:hAnsi="Courier"/>
          <w:sz w:val="13"/>
          <w:szCs w:val="13"/>
          <w:lang w:val="en-US"/>
        </w:rPr>
      </w:pPr>
    </w:p>
    <w:p w14:paraId="7494BE7C" w14:textId="5A3AE725"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xml:space="preserve"># EW-UD without coh threshold restriction </w:t>
      </w:r>
    </w:p>
    <w:p w14:paraId="095C8D64" w14:textId="5AD37D37"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w:t>
      </w:r>
    </w:p>
    <w:p w14:paraId="3EA8EFFF" w14:textId="324B8FF6"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xml:space="preserve">case ${FIRSTRUN} in </w:t>
      </w:r>
    </w:p>
    <w:p w14:paraId="720BEC17" w14:textId="4D6E1788"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xml:space="preserve">"YES") </w:t>
      </w:r>
    </w:p>
    <w:p w14:paraId="4E6D221E" w14:textId="3AF2667F"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one have only the newly created MODEi dir and MODEi.txt</w:t>
      </w:r>
    </w:p>
    <w:p w14:paraId="4BC2CB2A" w14:textId="218C233B"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mkdir -p ${MSBASDIR}/DefoInterpolx2Detrend1_Full</w:t>
      </w:r>
    </w:p>
    <w:p w14:paraId="0AF8E42D" w14:textId="1A6ECC88"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cp -R ${MSBASDIR}/DefoInterpolx2Detrend1/* ${MSBASDIR}/DefoInterpolx2Detrend1_Full/</w:t>
      </w:r>
    </w:p>
    <w:p w14:paraId="095644A1" w14:textId="5769B906"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cp -f ${MSBASDIR}/DefoInterpolx2Detrend1.txt ${MSBASDIR}/DefoInterpolx2Detrend1_Full/DefoInterpolx2Detrend1_Full.txt</w:t>
      </w:r>
    </w:p>
    <w:p w14:paraId="4D938365" w14:textId="5A680447"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cp -f ${MSBASDIR}/DefoInterpolx2Detrend1.txt ${MSBASDIR}/DefoInterpolx2Detrend1_Full.txt</w:t>
      </w:r>
    </w:p>
    <w:p w14:paraId="2F24884B" w14:textId="3C9783DC"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p>
    <w:p w14:paraId="278D6D7B" w14:textId="35ADDEB1"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mkdir -p ${MSBASDIR}/DefoInterpolx2Detrend2_Full</w:t>
      </w:r>
    </w:p>
    <w:p w14:paraId="77ADBF0D" w14:textId="5820711F"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cp -R ${MSBASDIR}/DefoInterpolx2Detrend2/* ${MSBASDIR}/DefoInterpolx2Detrend2_Full/</w:t>
      </w:r>
    </w:p>
    <w:p w14:paraId="5F875ED7" w14:textId="163E579E"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cp -f ${MSBASDIR}/DefoInterpolx2Detrend2.txt ${MSBASDIR}/DefoInterpolx2Detrend2_Full/DefoInterpolx2Detrend2_Full.txt</w:t>
      </w:r>
    </w:p>
    <w:p w14:paraId="674E4787" w14:textId="038BEB2A"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cp -f ${MSBASDIR}/DefoInterpolx2Detrend2.txt ${MSBASDIR}/DefoInterpolx2Detrend2_Full.txt</w:t>
      </w:r>
    </w:p>
    <w:p w14:paraId="411AF5B0" w14:textId="2B67EC8B"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w:t>
      </w:r>
    </w:p>
    <w:p w14:paraId="42502D24" w14:textId="0D6D8C3E"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"NO")</w:t>
      </w:r>
    </w:p>
    <w:p w14:paraId="18E08D81" w14:textId="7BC78006"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one must merge the newly created MODEi dir and MODEi.txt with former _Full ones</w:t>
      </w:r>
    </w:p>
    <w:p w14:paraId="79A15604" w14:textId="7D72767D"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sort ${MSBASDIR}/DefoInterpolx2Detrend1.txt | uniq &gt; ${MSBASDIR}/DefoInterpolx2Detrend1_tmp.txt</w:t>
      </w:r>
    </w:p>
    <w:p w14:paraId="3D6DD495" w14:textId="38A08E22"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sort ${MSBASDIR}/DefoInterpolx2Detrend2.txt | uniq &gt; ${MSBASDIR}/DefoInterpolx2Detrend2_tmp.txt</w:t>
      </w:r>
    </w:p>
    <w:p w14:paraId="39813F28" w14:textId="0A17719F"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p>
    <w:p w14:paraId="2E60B201" w14:textId="10795E52"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sort ${MSBASDIR}/DefoInterpolx2Detrend1_Full/DefoInterpolx2Detrend1_Full.txt | uniq &gt; ${MSBASDIR}/DefoInterpolx2Detrend1_Full_tmp.txt</w:t>
      </w:r>
    </w:p>
    <w:p w14:paraId="4E99AD59" w14:textId="26CBA229"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sort ${MSBASDIR}/DefoInterpolx2Detrend2_Full/DefoInterpolx2Detrend2_Full.txt | uniq &gt; ${MSBASDIR}/DefoInterpolx2Detrend2_Full_tmp.txt</w:t>
      </w:r>
    </w:p>
    <w:p w14:paraId="789C1921" w14:textId="2E055035"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p>
    <w:p w14:paraId="177CF31D" w14:textId="3AA5C34C"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cat ${MSBASDIR}/DefoInterpolx2Detrend1_tmp.txt ${MSBASDIR}/DefoInterpolx2Detrend1_Full_tmp.txt | sort | uniq &gt;  ${MSBASDIR}/DefoInterpolx2Detrend1_Full.txt</w:t>
      </w:r>
    </w:p>
    <w:p w14:paraId="2F875735" w14:textId="460FAF34"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cat ${MSBASDIR}/DefoInterpolx2Detrend2_tmp.txt ${MSBASDIR}/DefoInterpolx2Detrend2_Full_tmp.txt | sort | uniq &gt;  ${MSBASDIR}/DefoInterpolx2Detrend2_Full.txt</w:t>
      </w:r>
    </w:p>
    <w:p w14:paraId="76296484" w14:textId="79D537D2"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p>
    <w:p w14:paraId="2D021B1C" w14:textId="5B78297F"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cp -R -n ${MSBASDIR}/DefoInterpolx2Detrend1/* ${MSBASDIR}/DefoInterpolx2Detrend1_Full/</w:t>
      </w:r>
    </w:p>
    <w:p w14:paraId="44D6BE17" w14:textId="36EC8CB2"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cp -R -n ${MSBASDIR}/DefoInterpolx2Detrend2/* ${MSBASDIR}/DefoInterpolx2Detrend2_Full/</w:t>
      </w:r>
    </w:p>
    <w:p w14:paraId="7D4745AE" w14:textId="274587F4"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cp -f ${MSBASDIR}/DefoInterpolx2Detrend1_Full.txt ${MSBASDIR}/DefoInterpolx2Detrend1_Full/DefoInterpolx2Detrend1_Full.txt</w:t>
      </w:r>
    </w:p>
    <w:p w14:paraId="32490F6F" w14:textId="2A78F189"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cp -f ${MSBASDIR}/DefoInterpolx2Detrend2_Full.txt ${MSBASDIR}/DefoInterpolx2Detrend2_Full/DefoInterpolx2Detrend2_Full.txt</w:t>
      </w:r>
    </w:p>
    <w:p w14:paraId="37E1EC77" w14:textId="41DB07E5"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p>
    <w:p w14:paraId="71397495" w14:textId="7BE21F23"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xml:space="preserve">rm -f ${MSBASDIR}/DefoInterpolx2Detrend1_tmp.txt ${MSBASDIR}/DefoInterpolx2Detrend1_Full_tmp.txt </w:t>
      </w:r>
    </w:p>
    <w:p w14:paraId="443A72C9" w14:textId="6FC400DA"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rm -f ${MSBASDIR}/DefoInterpolx2Detrend2_tmp.txt ${MSBASDIR}/DefoInterpolx2Detrend2_Full_tmp.txt</w:t>
      </w:r>
    </w:p>
    <w:p w14:paraId="11527033" w14:textId="77777777" w:rsidR="00D71998" w:rsidRPr="00897519" w:rsidRDefault="00D71998" w:rsidP="00D71998">
      <w:pPr>
        <w:pStyle w:val="Body"/>
        <w:jc w:val="left"/>
        <w:rPr>
          <w:rFonts w:ascii="Courier" w:hAnsi="Courier"/>
          <w:sz w:val="13"/>
          <w:szCs w:val="13"/>
          <w:lang w:val="en-US"/>
        </w:rPr>
      </w:pPr>
    </w:p>
    <w:p w14:paraId="22A70C93" w14:textId="78F9B941"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because ${MSBASDIR}/DefoInterpolx2Detrendi_Full.txt was built with unclneaned ${MSBASDIR}/DefoInterpolx2Detrend2_Full/DefoInterpolx2Detrend2_Full.txt, let's clean it again</w:t>
      </w:r>
    </w:p>
    <w:p w14:paraId="7D9A3825" w14:textId="584FDB66"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echo "Remove again lines in MSBAS/MODEi_Full.txt file associated to possible broken links or duplicated lines"</w:t>
      </w:r>
    </w:p>
    <w:p w14:paraId="2068CDFE" w14:textId="425600D0"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_Check_bad_DefoInterpolx2Detrend.sh DefoInterpolx2Detrend1_Full ${PATH_3601}/SAR_MASSPROCESS &amp;</w:t>
      </w:r>
    </w:p>
    <w:p w14:paraId="6FB34823" w14:textId="72A1CA39"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_Check_bad_DefoInterpolx2Detrend.sh DefoInterpolx2Detrend2_Full ${PATH_3601}/SAR_MASSPROCESS &amp;</w:t>
      </w:r>
    </w:p>
    <w:p w14:paraId="4BE34FC4" w14:textId="17264A91"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wait</w:t>
      </w:r>
    </w:p>
    <w:p w14:paraId="6A77DF27" w14:textId="6A397F27"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echo "All lines in new MODEi_Full.txt should be ok"</w:t>
      </w:r>
    </w:p>
    <w:p w14:paraId="13B8C9EA" w14:textId="357F56EE"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w:t>
      </w:r>
      <w:r>
        <w:rPr>
          <w:rFonts w:ascii="Courier" w:hAnsi="Courier"/>
          <w:sz w:val="13"/>
          <w:szCs w:val="13"/>
          <w:lang w:val="en-US"/>
        </w:rPr>
        <w:t xml:space="preserve">   </w:t>
      </w:r>
    </w:p>
    <w:p w14:paraId="3326DB51" w14:textId="4AA3636A"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esac</w:t>
      </w:r>
    </w:p>
    <w:p w14:paraId="74B88CF0" w14:textId="1B8CF92C"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trick the header file</w:t>
      </w:r>
      <w:r>
        <w:rPr>
          <w:rFonts w:ascii="Courier" w:hAnsi="Courier"/>
          <w:sz w:val="13"/>
          <w:szCs w:val="13"/>
          <w:lang w:val="en-US"/>
        </w:rPr>
        <w:t xml:space="preserve">                  </w:t>
      </w:r>
    </w:p>
    <w:p w14:paraId="6703BD35" w14:textId="304BC7E6"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${PATHGNU}/gsed -i 's/DefoInterpolx2Detrend1.txt/DefoInterpolx2Detrend1_Full.txt/' ${MSBASDIR}/header.txt</w:t>
      </w:r>
    </w:p>
    <w:p w14:paraId="157E9B5C" w14:textId="5A129118"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${PATHGNU}/gsed -i 's/DefoInterpolx2Detrend2.txt/DefoInterpolx2Detrend2_Full.txt/' ${MSBASDIR}/header.txt</w:t>
      </w:r>
    </w:p>
    <w:p w14:paraId="351ACAA0" w14:textId="77777777" w:rsidR="00D71998" w:rsidRPr="00897519" w:rsidRDefault="00D71998" w:rsidP="00D71998">
      <w:pPr>
        <w:pStyle w:val="Body"/>
        <w:jc w:val="left"/>
        <w:rPr>
          <w:rFonts w:ascii="Courier" w:hAnsi="Courier"/>
          <w:sz w:val="13"/>
          <w:szCs w:val="13"/>
          <w:lang w:val="en-US"/>
        </w:rPr>
      </w:pPr>
    </w:p>
    <w:p w14:paraId="5FDC2A6C" w14:textId="561FFFA0"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${PATH_SCRIPTS}/SCRIPTS_OK/MSBAS.sh _Auto_${ORDER}_${LAMBDA}_${LABEL}_NoCohThresh ${TIMESERIESPTS}</w:t>
      </w:r>
    </w:p>
    <w:p w14:paraId="1C546A52" w14:textId="77777777" w:rsidR="00D71998" w:rsidRPr="00897519" w:rsidRDefault="00D71998" w:rsidP="00D71998">
      <w:pPr>
        <w:pStyle w:val="Body"/>
        <w:jc w:val="left"/>
        <w:rPr>
          <w:rFonts w:ascii="Courier" w:hAnsi="Courier"/>
          <w:sz w:val="13"/>
          <w:szCs w:val="13"/>
          <w:lang w:val="en-US"/>
        </w:rPr>
      </w:pPr>
    </w:p>
    <w:p w14:paraId="6D7F93A5" w14:textId="46664B6C"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xml:space="preserve"># Make baseline plot </w:t>
      </w:r>
    </w:p>
    <w:p w14:paraId="52500233" w14:textId="3C5600D7"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PlotBaselineGeocMSBASmodeTXT.sh ${SET1} ${MSBASDIR}/DefoInterpolx2Detrend1_Full.txt</w:t>
      </w:r>
    </w:p>
    <w:p w14:paraId="62712FAC" w14:textId="4FB42A1E"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PlotBaselineGeocMSBASmodeTXT.sh ${SET2} ${MSBASDIR}/DefoInterpolx2Detrend2_Full.txt</w:t>
      </w:r>
    </w:p>
    <w:p w14:paraId="2B3ECED3" w14:textId="77777777" w:rsidR="00D71998" w:rsidRPr="00897519" w:rsidRDefault="00D71998" w:rsidP="00D71998">
      <w:pPr>
        <w:pStyle w:val="Body"/>
        <w:jc w:val="left"/>
        <w:rPr>
          <w:rFonts w:ascii="Courier" w:hAnsi="Courier"/>
          <w:sz w:val="13"/>
          <w:szCs w:val="13"/>
          <w:lang w:val="en-US"/>
        </w:rPr>
      </w:pPr>
    </w:p>
    <w:p w14:paraId="2391395D" w14:textId="1C6116CA"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Now msbas single points (with error bars) times series and plots are in dir. Let's add the description to the naming</w:t>
      </w:r>
    </w:p>
    <w:p w14:paraId="15526DEB" w14:textId="0255580F"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cp ${TIMESERIESPTSDESCR} ${MSBASDIR}/zz_UD_EW_TS_Auto_${ORDER}_${LAMBDA}_${LABEL}_NoCohThresh/</w:t>
      </w:r>
    </w:p>
    <w:p w14:paraId="164F8EA4" w14:textId="44863D08"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lastRenderedPageBreak/>
        <w:t xml:space="preserve">      </w:t>
      </w:r>
      <w:r w:rsidR="00D71998" w:rsidRPr="00897519">
        <w:rPr>
          <w:rFonts w:ascii="Courier" w:hAnsi="Courier"/>
          <w:sz w:val="13"/>
          <w:szCs w:val="13"/>
          <w:lang w:val="en-US"/>
        </w:rPr>
        <w:t xml:space="preserve"># remove header line to avoid error message </w:t>
      </w:r>
    </w:p>
    <w:p w14:paraId="051FDAE3" w14:textId="6AB51838"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#TIMESERIESPTSDESCRNOHEADER=`tail -n +2 ${TIMESERIESPTSDESCR}`</w:t>
      </w:r>
    </w:p>
    <w:p w14:paraId="321CD782" w14:textId="0181B334"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while read -r DESCR X Y RX RY</w:t>
      </w:r>
    </w:p>
    <w:p w14:paraId="1784740A" w14:textId="06EBDD69"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do</w:t>
      </w:r>
      <w:r>
        <w:rPr>
          <w:rFonts w:ascii="Courier" w:hAnsi="Courier"/>
          <w:sz w:val="13"/>
          <w:szCs w:val="13"/>
          <w:lang w:val="en-US"/>
        </w:rPr>
        <w:t xml:space="preserve">   </w:t>
      </w:r>
    </w:p>
    <w:p w14:paraId="4F6466FE" w14:textId="0882E412"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echo "Rename time series of ${X}_${Y} as ${X}_${Y}_${RX}_${RY}_${DESCR}"</w:t>
      </w:r>
    </w:p>
    <w:p w14:paraId="59D0036D" w14:textId="2C8F000A"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mv ${MSBASDIR}/zz_UD_EW_TS_Auto_${ORDER}_${LAMBDA}_${LABEL}_NoCohThresh/MSBAS_${X}_${Y}_${RX}_${RY}.txt ${MSBASDIR}/zz_UD_EW_TS_Auto_${ORDER}_${LAMBDA}_${LABEL}_NoCohThresh/MSBAS_${X}_${Y}_${RX}_${RY}_${DESCR}.txt</w:t>
      </w:r>
    </w:p>
    <w:p w14:paraId="1C204EAE" w14:textId="39C59C90"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mv ${MSBASDIR}/zz_UD_EW_TS_Auto_${ORDER}_${LAMBDA}_${LABEL}_NoCohThresh/MSBAS_${X}_${Y}_${RX}_${RY}.pdf ${MSBASDIR}/zz_UD_EW_TS_Auto_${ORDER}_${LAMBDA}_${LABEL}_NoCohThresh/MSBAS_${X}_${Y}_${RX}_${RY}_${DESCR}.pdf</w:t>
      </w:r>
    </w:p>
    <w:p w14:paraId="1E773A23" w14:textId="50213A28"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done &lt; ${TIMESERIESPTSDESCR} | tail -n +2  # ignore header</w:t>
      </w:r>
    </w:p>
    <w:p w14:paraId="5EFE0AC8" w14:textId="77777777" w:rsidR="00D71998" w:rsidRPr="00897519" w:rsidRDefault="00D71998" w:rsidP="00D71998">
      <w:pPr>
        <w:pStyle w:val="Body"/>
        <w:jc w:val="left"/>
        <w:rPr>
          <w:rFonts w:ascii="Courier" w:hAnsi="Courier"/>
          <w:sz w:val="13"/>
          <w:szCs w:val="13"/>
          <w:lang w:val="en-US"/>
        </w:rPr>
      </w:pPr>
    </w:p>
    <w:p w14:paraId="52F09217" w14:textId="412E63F5"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Why not some double difference plotting</w:t>
      </w:r>
    </w:p>
    <w:p w14:paraId="72216AB9" w14:textId="4BC32ADB"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while read -r X1 Y1 X2 Y2 DESCR</w:t>
      </w:r>
    </w:p>
    <w:p w14:paraId="07082A68" w14:textId="6FCC11BE"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do</w:t>
      </w:r>
      <w:r>
        <w:rPr>
          <w:rFonts w:ascii="Courier" w:hAnsi="Courier"/>
          <w:sz w:val="13"/>
          <w:szCs w:val="13"/>
          <w:lang w:val="en-US"/>
        </w:rPr>
        <w:t xml:space="preserve">   </w:t>
      </w:r>
    </w:p>
    <w:p w14:paraId="5F4F7A2C" w14:textId="5E0E7BDB"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PlotAllNoCoh ${X1} ${Y1} ${X2} ${Y2} ${DESCR}</w:t>
      </w:r>
    </w:p>
    <w:p w14:paraId="070ED223" w14:textId="418A488D"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done &lt; ${DOUBLEDIFFPAIRSEWUD}</w:t>
      </w:r>
    </w:p>
    <w:p w14:paraId="5EA04E9F" w14:textId="43A9D395"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p>
    <w:p w14:paraId="46F515A9" w14:textId="212CF984"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 xml:space="preserve"> </w:t>
      </w:r>
      <w:r w:rsidR="00211CB8">
        <w:rPr>
          <w:rFonts w:ascii="Courier" w:hAnsi="Courier"/>
          <w:sz w:val="13"/>
          <w:szCs w:val="13"/>
          <w:lang w:val="en-US"/>
        </w:rPr>
        <w:t xml:space="preserve">      </w:t>
      </w:r>
      <w:r w:rsidRPr="00897519">
        <w:rPr>
          <w:rFonts w:ascii="Courier" w:hAnsi="Courier"/>
          <w:sz w:val="13"/>
          <w:szCs w:val="13"/>
          <w:lang w:val="en-US"/>
        </w:rPr>
        <w:t xml:space="preserve"># move all plots in same dir </w:t>
      </w:r>
    </w:p>
    <w:p w14:paraId="434CBD73" w14:textId="2DAC6108"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 xml:space="preserve"> </w:t>
      </w:r>
      <w:r w:rsidR="00211CB8">
        <w:rPr>
          <w:rFonts w:ascii="Courier" w:hAnsi="Courier"/>
          <w:sz w:val="13"/>
          <w:szCs w:val="13"/>
          <w:lang w:val="en-US"/>
        </w:rPr>
        <w:t xml:space="preserve">      </w:t>
      </w:r>
      <w:r w:rsidRPr="00897519">
        <w:rPr>
          <w:rFonts w:ascii="Courier" w:hAnsi="Courier"/>
          <w:sz w:val="13"/>
          <w:szCs w:val="13"/>
          <w:lang w:val="en-US"/>
        </w:rPr>
        <w:t>rm -f ${MSBASDIR}/zz_UD_EW_TS_Auto_${ORDER}_${LAMBDA}_${LABEL}_NoCohThresh/__Combi/*.jpg</w:t>
      </w:r>
    </w:p>
    <w:p w14:paraId="720CC26F" w14:textId="53B9610D"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 xml:space="preserve"> </w:t>
      </w:r>
      <w:r w:rsidR="00211CB8">
        <w:rPr>
          <w:rFonts w:ascii="Courier" w:hAnsi="Courier"/>
          <w:sz w:val="13"/>
          <w:szCs w:val="13"/>
          <w:lang w:val="en-US"/>
        </w:rPr>
        <w:t xml:space="preserve">      </w:t>
      </w:r>
      <w:r w:rsidRPr="00897519">
        <w:rPr>
          <w:rFonts w:ascii="Courier" w:hAnsi="Courier"/>
          <w:sz w:val="13"/>
          <w:szCs w:val="13"/>
          <w:lang w:val="en-US"/>
        </w:rPr>
        <w:t>mv ${MSBASDIR}/zz_UD_EW_TS_Auto_${ORDER}_${LAMBDA}_${LABEL}_NoCohThresh/*_NoCohThresh_combi.jpg ${MSBASDIR}/zz_UD_EW_TS_Auto_${ORDER}_${LAMBDA}_${LABEL}_NoCohThresh/__Combi/</w:t>
      </w:r>
    </w:p>
    <w:p w14:paraId="6E8C1E79" w14:textId="77777777"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 xml:space="preserve"> </w:t>
      </w:r>
    </w:p>
    <w:p w14:paraId="1079F56E" w14:textId="32A3D0B4"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 xml:space="preserve"> </w:t>
      </w:r>
      <w:r w:rsidR="00211CB8">
        <w:rPr>
          <w:rFonts w:ascii="Courier" w:hAnsi="Courier"/>
          <w:sz w:val="13"/>
          <w:szCs w:val="13"/>
          <w:lang w:val="en-US"/>
        </w:rPr>
        <w:t xml:space="preserve">      </w:t>
      </w:r>
      <w:r w:rsidRPr="00897519">
        <w:rPr>
          <w:rFonts w:ascii="Courier" w:hAnsi="Courier"/>
          <w:sz w:val="13"/>
          <w:szCs w:val="13"/>
          <w:lang w:val="en-US"/>
        </w:rPr>
        <w:t xml:space="preserve"># move all time series in dir </w:t>
      </w:r>
    </w:p>
    <w:p w14:paraId="31C93EF9" w14:textId="0F235326"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mv ${MSBASDIR}/zz_UD_EW_TS_Auto_${ORDER}_${LAMBDA}_${LABEL}_NoCohThresh/*.txt ${MSBASDIR}/zz_UD_EW_TS_Auto_${ORDER}_${LAMBDA}_${LABEL}_NoCohThresh/_Time_series/</w:t>
      </w:r>
    </w:p>
    <w:p w14:paraId="1081B146" w14:textId="77777777" w:rsidR="00D71998" w:rsidRPr="00897519" w:rsidRDefault="00D71998" w:rsidP="00D71998">
      <w:pPr>
        <w:pStyle w:val="Body"/>
        <w:jc w:val="left"/>
        <w:rPr>
          <w:rFonts w:ascii="Courier" w:hAnsi="Courier"/>
          <w:sz w:val="13"/>
          <w:szCs w:val="13"/>
          <w:lang w:val="en-US"/>
        </w:rPr>
      </w:pPr>
    </w:p>
    <w:p w14:paraId="5A7A8399" w14:textId="0F433DC8"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xml:space="preserve"># EW-UD with coh threshold restriction </w:t>
      </w:r>
    </w:p>
    <w:p w14:paraId="29177520" w14:textId="7186CFAD"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 xml:space="preserve"> </w:t>
      </w:r>
      <w:r w:rsidR="00211CB8">
        <w:rPr>
          <w:rFonts w:ascii="Courier" w:hAnsi="Courier"/>
          <w:sz w:val="13"/>
          <w:szCs w:val="13"/>
          <w:lang w:val="en-US"/>
        </w:rPr>
        <w:t xml:space="preserve">   </w:t>
      </w:r>
      <w:r w:rsidRPr="00897519">
        <w:rPr>
          <w:rFonts w:ascii="Courier" w:hAnsi="Courier"/>
          <w:sz w:val="13"/>
          <w:szCs w:val="13"/>
          <w:lang w:val="en-US"/>
        </w:rPr>
        <w:t>#--------------------------------------</w:t>
      </w:r>
    </w:p>
    <w:p w14:paraId="03F51FB9" w14:textId="77777777"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 xml:space="preserve">         cd ${MSBASDIR}</w:t>
      </w:r>
    </w:p>
    <w:p w14:paraId="6DCEC08A" w14:textId="77777777"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 xml:space="preserve">         cp -f header_back.txt header.txt</w:t>
      </w:r>
    </w:p>
    <w:p w14:paraId="2FBD6126" w14:textId="77777777" w:rsidR="00D71998" w:rsidRPr="00897519" w:rsidRDefault="00D71998" w:rsidP="00D71998">
      <w:pPr>
        <w:pStyle w:val="Body"/>
        <w:jc w:val="left"/>
        <w:rPr>
          <w:rFonts w:ascii="Courier" w:hAnsi="Courier"/>
          <w:sz w:val="13"/>
          <w:szCs w:val="13"/>
          <w:lang w:val="en-US"/>
        </w:rPr>
      </w:pPr>
    </w:p>
    <w:p w14:paraId="0F44C1C1" w14:textId="77777777"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 xml:space="preserve">        # run restrict_msbas_to_Coh.sh         </w:t>
      </w:r>
    </w:p>
    <w:p w14:paraId="5BC9BF83" w14:textId="77777777"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 xml:space="preserve">         restrict_msbas_to_Coh.sh DefoInterpolx2Detrend1 ${COHRESTRICT} ${KMLCOH} ${S1ASC}/Geocoded/Coh</w:t>
      </w:r>
    </w:p>
    <w:p w14:paraId="65C4D97B" w14:textId="77777777"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 xml:space="preserve">         restrict_msbas_to_Coh.sh DefoInterpolx2Detrend2 ${COHRESTRICT} ${KMLCOH} ${S1DESC}/Geocoded/Coh</w:t>
      </w:r>
    </w:p>
    <w:p w14:paraId="4BD83C2B" w14:textId="0B683EBE"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p>
    <w:p w14:paraId="41891A75" w14:textId="16C59552"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xml:space="preserve"># Force pair exclusion </w:t>
      </w:r>
    </w:p>
    <w:p w14:paraId="43C8D65E" w14:textId="5A379B31"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xml:space="preserve">if [ ${EXCLUDE1} == "YES" ] ; then </w:t>
      </w:r>
    </w:p>
    <w:p w14:paraId="0AD4A227" w14:textId="7654C14A"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${PATH_SCRIPTS}/SCRIPTS_OK/zz_Utilities_CIS/Exclude_Pairs_From_Mode.txt.sh ${MSBASDIR}/DefoInterpolx2Detrend1</w:t>
      </w:r>
    </w:p>
    <w:p w14:paraId="1A5D6905" w14:textId="42AC3AE2"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xml:space="preserve">fi </w:t>
      </w:r>
    </w:p>
    <w:p w14:paraId="0C9296CC" w14:textId="3025278F"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xml:space="preserve">if [ ${EXCLUDE2} == "YES" ] ; then </w:t>
      </w:r>
    </w:p>
    <w:p w14:paraId="6EAFC980" w14:textId="7DBCAFB0"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${PATH_SCRIPTS}/SCRIPTS_OK/zz_Utilities_CIS/Exclude_Pairs_From_Mode.txt.sh ${MSBASDIR}/DefoInterpolx2Detrend2</w:t>
      </w:r>
    </w:p>
    <w:p w14:paraId="68D238F2" w14:textId="0598064E"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xml:space="preserve">fi </w:t>
      </w:r>
    </w:p>
    <w:p w14:paraId="63DF8915" w14:textId="77777777" w:rsidR="00D71998" w:rsidRPr="00897519" w:rsidRDefault="00D71998" w:rsidP="00D71998">
      <w:pPr>
        <w:pStyle w:val="Body"/>
        <w:jc w:val="left"/>
        <w:rPr>
          <w:rFonts w:ascii="Courier" w:hAnsi="Courier"/>
          <w:sz w:val="13"/>
          <w:szCs w:val="13"/>
          <w:lang w:val="en-US"/>
        </w:rPr>
      </w:pPr>
    </w:p>
    <w:p w14:paraId="119ADD6C" w14:textId="75F28483"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cd ${MSBASDIR}</w:t>
      </w:r>
    </w:p>
    <w:p w14:paraId="7D2D3632" w14:textId="52260728"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${PATH_SCRIPTS}/SCRIPTS_OK/MSBAS.sh _Auto_${ORDER}_${LAMBDA}_${LABEL} ${TIMESERIESPTS}</w:t>
      </w:r>
    </w:p>
    <w:p w14:paraId="4A8524AF" w14:textId="77777777" w:rsidR="00D71998" w:rsidRPr="00897519" w:rsidRDefault="00D71998" w:rsidP="00D71998">
      <w:pPr>
        <w:pStyle w:val="Body"/>
        <w:jc w:val="left"/>
        <w:rPr>
          <w:rFonts w:ascii="Courier" w:hAnsi="Courier"/>
          <w:sz w:val="13"/>
          <w:szCs w:val="13"/>
          <w:lang w:val="en-US"/>
        </w:rPr>
      </w:pPr>
    </w:p>
    <w:p w14:paraId="70DD259D" w14:textId="581127B8"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xml:space="preserve"># test if MSBAS_log.txt contains "completed 100%" ; if not log error </w:t>
      </w:r>
    </w:p>
    <w:p w14:paraId="6EF8E248" w14:textId="5364D0E5"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w:t>
      </w:r>
      <w:r w:rsidR="00211CB8">
        <w:rPr>
          <w:rFonts w:ascii="Courier" w:hAnsi="Courier"/>
          <w:sz w:val="13"/>
          <w:szCs w:val="13"/>
          <w:lang w:val="en-US"/>
        </w:rPr>
        <w:t xml:space="preserve">      </w:t>
      </w:r>
      <w:r w:rsidRPr="00897519">
        <w:rPr>
          <w:rFonts w:ascii="Courier" w:hAnsi="Courier"/>
          <w:sz w:val="13"/>
          <w:szCs w:val="13"/>
          <w:lang w:val="en-US"/>
        </w:rPr>
        <w:t xml:space="preserve">if grep -q "writing results to a disk" ${MSBASDIR}/zz_UD_EW_TS_Auto_${ORDER}_${LAMBDA}_${LABEL}/MSBAS_LOG.txt </w:t>
      </w:r>
    </w:p>
    <w:p w14:paraId="5D0DD3DF" w14:textId="58963B9A"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w:t>
      </w:r>
      <w:r w:rsidR="00211CB8">
        <w:rPr>
          <w:rFonts w:ascii="Courier" w:hAnsi="Courier"/>
          <w:sz w:val="13"/>
          <w:szCs w:val="13"/>
          <w:lang w:val="en-US"/>
        </w:rPr>
        <w:t xml:space="preserve">   </w:t>
      </w:r>
      <w:r w:rsidRPr="00897519">
        <w:rPr>
          <w:rFonts w:ascii="Courier" w:hAnsi="Courier"/>
          <w:sz w:val="13"/>
          <w:szCs w:val="13"/>
          <w:lang w:val="en-US"/>
        </w:rPr>
        <w:t xml:space="preserve"> </w:t>
      </w:r>
      <w:r w:rsidR="00211CB8">
        <w:rPr>
          <w:rFonts w:ascii="Courier" w:hAnsi="Courier"/>
          <w:sz w:val="13"/>
          <w:szCs w:val="13"/>
          <w:lang w:val="en-US"/>
        </w:rPr>
        <w:t xml:space="preserve">      </w:t>
      </w:r>
      <w:r w:rsidRPr="00897519">
        <w:rPr>
          <w:rFonts w:ascii="Courier" w:hAnsi="Courier"/>
          <w:sz w:val="13"/>
          <w:szCs w:val="13"/>
          <w:lang w:val="en-US"/>
        </w:rPr>
        <w:t xml:space="preserve">then </w:t>
      </w:r>
    </w:p>
    <w:p w14:paraId="76860B9E" w14:textId="086A4222"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 xml:space="preserve"># </w:t>
      </w:r>
      <w:r w:rsidR="00211CB8">
        <w:rPr>
          <w:rFonts w:ascii="Courier" w:hAnsi="Courier"/>
          <w:sz w:val="13"/>
          <w:szCs w:val="13"/>
          <w:lang w:val="en-US"/>
        </w:rPr>
        <w:t xml:space="preserve">            </w:t>
      </w:r>
      <w:r w:rsidRPr="00897519">
        <w:rPr>
          <w:rFonts w:ascii="Courier" w:hAnsi="Courier"/>
          <w:sz w:val="13"/>
          <w:szCs w:val="13"/>
          <w:lang w:val="en-US"/>
        </w:rPr>
        <w:t xml:space="preserve">echo "MSBAS ok" </w:t>
      </w:r>
    </w:p>
    <w:p w14:paraId="0F78A509" w14:textId="7BBBDFA1"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 xml:space="preserve"># </w:t>
      </w:r>
      <w:r w:rsidR="00211CB8">
        <w:rPr>
          <w:rFonts w:ascii="Courier" w:hAnsi="Courier"/>
          <w:sz w:val="13"/>
          <w:szCs w:val="13"/>
          <w:lang w:val="en-US"/>
        </w:rPr>
        <w:t xml:space="preserve">         </w:t>
      </w:r>
      <w:r w:rsidRPr="00897519">
        <w:rPr>
          <w:rFonts w:ascii="Courier" w:hAnsi="Courier"/>
          <w:sz w:val="13"/>
          <w:szCs w:val="13"/>
          <w:lang w:val="en-US"/>
        </w:rPr>
        <w:t xml:space="preserve">else </w:t>
      </w:r>
    </w:p>
    <w:p w14:paraId="22600ED5" w14:textId="2A98C46B"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 xml:space="preserve"># </w:t>
      </w:r>
      <w:r w:rsidR="00211CB8">
        <w:rPr>
          <w:rFonts w:ascii="Courier" w:hAnsi="Courier"/>
          <w:sz w:val="13"/>
          <w:szCs w:val="13"/>
          <w:lang w:val="en-US"/>
        </w:rPr>
        <w:t xml:space="preserve">            </w:t>
      </w:r>
      <w:r w:rsidRPr="00897519">
        <w:rPr>
          <w:rFonts w:ascii="Courier" w:hAnsi="Courier"/>
          <w:sz w:val="13"/>
          <w:szCs w:val="13"/>
          <w:lang w:val="en-US"/>
        </w:rPr>
        <w:t># try again after cleaning DefoInterpolx2Detrendi.txt</w:t>
      </w:r>
    </w:p>
    <w:p w14:paraId="5A25BC92" w14:textId="2CB284F2"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 xml:space="preserve"># </w:t>
      </w:r>
      <w:r w:rsidR="00211CB8">
        <w:rPr>
          <w:rFonts w:ascii="Courier" w:hAnsi="Courier"/>
          <w:sz w:val="13"/>
          <w:szCs w:val="13"/>
          <w:lang w:val="en-US"/>
        </w:rPr>
        <w:t xml:space="preserve">            </w:t>
      </w:r>
      <w:r w:rsidRPr="00897519">
        <w:rPr>
          <w:rFonts w:ascii="Courier" w:hAnsi="Courier"/>
          <w:sz w:val="13"/>
          <w:szCs w:val="13"/>
          <w:lang w:val="en-US"/>
        </w:rPr>
        <w:t>_Check_bad_DefoInterpolx2Detrend.sh DefoInterpolx2Detrend1 ${PATH_3601}/SAR_MASSPROCESS &amp;</w:t>
      </w:r>
    </w:p>
    <w:p w14:paraId="74C019E8" w14:textId="438EFCEE"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 xml:space="preserve"># </w:t>
      </w:r>
      <w:r w:rsidR="00211CB8">
        <w:rPr>
          <w:rFonts w:ascii="Courier" w:hAnsi="Courier"/>
          <w:sz w:val="13"/>
          <w:szCs w:val="13"/>
          <w:lang w:val="en-US"/>
        </w:rPr>
        <w:t xml:space="preserve">            </w:t>
      </w:r>
      <w:r w:rsidRPr="00897519">
        <w:rPr>
          <w:rFonts w:ascii="Courier" w:hAnsi="Courier"/>
          <w:sz w:val="13"/>
          <w:szCs w:val="13"/>
          <w:lang w:val="en-US"/>
        </w:rPr>
        <w:t>_Check_bad_DefoInterpolx2Detrend.sh DefoInterpolx2Detrend2 ${PATH_3601}/SAR_MASSPROCESS &amp;</w:t>
      </w:r>
    </w:p>
    <w:p w14:paraId="08AED691" w14:textId="16ABA12F"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 xml:space="preserve"># </w:t>
      </w:r>
      <w:r w:rsidR="00211CB8">
        <w:rPr>
          <w:rFonts w:ascii="Courier" w:hAnsi="Courier"/>
          <w:sz w:val="13"/>
          <w:szCs w:val="13"/>
          <w:lang w:val="en-US"/>
        </w:rPr>
        <w:t xml:space="preserve">            </w:t>
      </w:r>
      <w:r w:rsidRPr="00897519">
        <w:rPr>
          <w:rFonts w:ascii="Courier" w:hAnsi="Courier"/>
          <w:sz w:val="13"/>
          <w:szCs w:val="13"/>
          <w:lang w:val="en-US"/>
        </w:rPr>
        <w:t xml:space="preserve">wait </w:t>
      </w:r>
    </w:p>
    <w:p w14:paraId="366A20C3" w14:textId="55C877F6"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 xml:space="preserve"># </w:t>
      </w:r>
      <w:r w:rsidR="00211CB8">
        <w:rPr>
          <w:rFonts w:ascii="Courier" w:hAnsi="Courier"/>
          <w:sz w:val="13"/>
          <w:szCs w:val="13"/>
          <w:lang w:val="en-US"/>
        </w:rPr>
        <w:t xml:space="preserve">            </w:t>
      </w:r>
    </w:p>
    <w:p w14:paraId="2077B980" w14:textId="4A486C94"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 xml:space="preserve"># </w:t>
      </w:r>
      <w:r w:rsidR="00211CB8">
        <w:rPr>
          <w:rFonts w:ascii="Courier" w:hAnsi="Courier"/>
          <w:sz w:val="13"/>
          <w:szCs w:val="13"/>
          <w:lang w:val="en-US"/>
        </w:rPr>
        <w:t xml:space="preserve">            </w:t>
      </w:r>
      <w:r w:rsidRPr="00897519">
        <w:rPr>
          <w:rFonts w:ascii="Courier" w:hAnsi="Courier"/>
          <w:sz w:val="13"/>
          <w:szCs w:val="13"/>
          <w:lang w:val="en-US"/>
        </w:rPr>
        <w:t>${PATH_SCRIPTS}/SCRIPTS_OK/MSBAS.sh _Auto_${ORDER}_${LAMBDA}_${LABEL} ${TIMESERIESPTS}</w:t>
      </w:r>
    </w:p>
    <w:p w14:paraId="2C14231E" w14:textId="3E74B803"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 xml:space="preserve"># </w:t>
      </w:r>
      <w:r w:rsidR="00211CB8">
        <w:rPr>
          <w:rFonts w:ascii="Courier" w:hAnsi="Courier"/>
          <w:sz w:val="13"/>
          <w:szCs w:val="13"/>
          <w:lang w:val="en-US"/>
        </w:rPr>
        <w:t xml:space="preserve">            </w:t>
      </w:r>
      <w:r w:rsidRPr="00897519">
        <w:rPr>
          <w:rFonts w:ascii="Courier" w:hAnsi="Courier"/>
          <w:sz w:val="13"/>
          <w:szCs w:val="13"/>
          <w:lang w:val="en-US"/>
        </w:rPr>
        <w:t>if grep -q "writing results to a disk" ${MSBASDIR}/zz_UD_EW_TS_Auto_${ORDER}_${LAMBDA}_${LABEL}/MSBAS_LOG.txt ; then echo "Solved after cleaning DefoInterpolx2Detrend's txt"; else  echo "!! MSBAS crashed on ${TODAY}"  &gt;&gt;  ${MSBASDIR}/_last_MSBAS_process.txt ; fi</w:t>
      </w:r>
    </w:p>
    <w:p w14:paraId="1B93F18B" w14:textId="2A7829F7"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 xml:space="preserve"># </w:t>
      </w:r>
      <w:r w:rsidR="00211CB8">
        <w:rPr>
          <w:rFonts w:ascii="Courier" w:hAnsi="Courier"/>
          <w:sz w:val="13"/>
          <w:szCs w:val="13"/>
          <w:lang w:val="en-US"/>
        </w:rPr>
        <w:t xml:space="preserve">      </w:t>
      </w:r>
      <w:r w:rsidRPr="00897519">
        <w:rPr>
          <w:rFonts w:ascii="Courier" w:hAnsi="Courier"/>
          <w:sz w:val="13"/>
          <w:szCs w:val="13"/>
          <w:lang w:val="en-US"/>
        </w:rPr>
        <w:t>fi</w:t>
      </w:r>
    </w:p>
    <w:p w14:paraId="15A62B74" w14:textId="77777777" w:rsidR="00D71998" w:rsidRPr="00897519" w:rsidRDefault="00D71998" w:rsidP="00D71998">
      <w:pPr>
        <w:pStyle w:val="Body"/>
        <w:jc w:val="left"/>
        <w:rPr>
          <w:rFonts w:ascii="Courier" w:hAnsi="Courier"/>
          <w:sz w:val="13"/>
          <w:szCs w:val="13"/>
          <w:lang w:val="en-US"/>
        </w:rPr>
      </w:pPr>
    </w:p>
    <w:p w14:paraId="22DDBF55" w14:textId="05D04AA1"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xml:space="preserve"># Make baseline plot </w:t>
      </w:r>
    </w:p>
    <w:p w14:paraId="3001F094" w14:textId="38BA88D6"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PlotBaselineGeocMSBASmodeTXT.sh ${SET1} ${MSBASDIR}/DefoInterpolx2Detrend1.txt</w:t>
      </w:r>
    </w:p>
    <w:p w14:paraId="5577294B" w14:textId="04CF361F"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PlotBaselineGeocMSBASmodeTXT.sh ${SET2} ${MSBASDIR}/DefoInterpolx2Detrend2.txt</w:t>
      </w:r>
    </w:p>
    <w:p w14:paraId="5777FFAE" w14:textId="77777777" w:rsidR="00D71998" w:rsidRPr="00897519" w:rsidRDefault="00D71998" w:rsidP="00D71998">
      <w:pPr>
        <w:pStyle w:val="Body"/>
        <w:jc w:val="left"/>
        <w:rPr>
          <w:rFonts w:ascii="Courier" w:hAnsi="Courier"/>
          <w:sz w:val="13"/>
          <w:szCs w:val="13"/>
          <w:lang w:val="en-US"/>
        </w:rPr>
      </w:pPr>
    </w:p>
    <w:p w14:paraId="3198A375" w14:textId="52110A66"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Now msbas single points (with error bars) times series and plots are in dir. Let's add the description to the naming</w:t>
      </w:r>
    </w:p>
    <w:p w14:paraId="47C392E6" w14:textId="5A573AB5"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cp ${TIMESERIESPTSDESCR} ${MSBASDIR}/zz_UD_EW_TS_Auto_${ORDER}_${LAMBDA}_${LABEL}/</w:t>
      </w:r>
    </w:p>
    <w:p w14:paraId="34E761C3" w14:textId="77777777" w:rsidR="00D71998" w:rsidRPr="00897519" w:rsidRDefault="00D71998" w:rsidP="00D71998">
      <w:pPr>
        <w:pStyle w:val="Body"/>
        <w:jc w:val="left"/>
        <w:rPr>
          <w:rFonts w:ascii="Courier" w:hAnsi="Courier"/>
          <w:sz w:val="13"/>
          <w:szCs w:val="13"/>
          <w:lang w:val="en-US"/>
        </w:rPr>
      </w:pPr>
    </w:p>
    <w:p w14:paraId="2B9E585F" w14:textId="34DCD7A2"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while read -r DESCR X Y RX RY</w:t>
      </w:r>
    </w:p>
    <w:p w14:paraId="74B108E1" w14:textId="3F1B7CFD"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do</w:t>
      </w:r>
      <w:r>
        <w:rPr>
          <w:rFonts w:ascii="Courier" w:hAnsi="Courier"/>
          <w:sz w:val="13"/>
          <w:szCs w:val="13"/>
          <w:lang w:val="en-US"/>
        </w:rPr>
        <w:t xml:space="preserve">   </w:t>
      </w:r>
    </w:p>
    <w:p w14:paraId="46AE8DCF" w14:textId="5C56E5B2"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echo "Rename time series of ${X}_${Y} as ${X}_${Y}_${RX}_${RY}_${DESCR}"</w:t>
      </w:r>
    </w:p>
    <w:p w14:paraId="31831198" w14:textId="1923CB3C"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mv ${MSBASDIR}/zz_UD_EW_TS_Auto_${ORDER}_${LAMBDA}_${LABEL}/MSBAS_${X}_${Y}_${RX}_${RY}.txt ${MSBASDIR}/zz_UD_EW_TS_Auto_${ORDER}_${LAMBDA}_${LABEL}/MSBAS_${X}_${Y}_${RX}_${RY}_${DESCR}.txt</w:t>
      </w:r>
    </w:p>
    <w:p w14:paraId="0C46D46E" w14:textId="5CC0B9C3"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mv ${MSBASDIR}/zz_UD_EW_TS_Auto_${ORDER}_${LAMBDA}_${LABEL}/MSBAS_${X}_${Y}_${RX}_${RY}.pdf ${MSBASDIR}/zz_UD_EW_TS_Auto_${ORDER}_${LAMBDA}_${LABEL}/MSBAS_${X}_${Y}_${RX}_${RY}_${DESCR}.pdf</w:t>
      </w:r>
    </w:p>
    <w:p w14:paraId="14503C22" w14:textId="165AEF41"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done &lt; ${TIMESERIESPTSDESCR} | tail -n +2  # ignore header</w:t>
      </w:r>
    </w:p>
    <w:p w14:paraId="651F925B" w14:textId="77777777" w:rsidR="00D71998" w:rsidRPr="00897519" w:rsidRDefault="00D71998" w:rsidP="00D71998">
      <w:pPr>
        <w:pStyle w:val="Body"/>
        <w:jc w:val="left"/>
        <w:rPr>
          <w:rFonts w:ascii="Courier" w:hAnsi="Courier"/>
          <w:sz w:val="13"/>
          <w:szCs w:val="13"/>
          <w:lang w:val="en-US"/>
        </w:rPr>
      </w:pPr>
    </w:p>
    <w:p w14:paraId="073E9B22" w14:textId="3DC81C62"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Why not some double difference plotting</w:t>
      </w:r>
    </w:p>
    <w:p w14:paraId="07D21450" w14:textId="69A87F60"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#WhichPlots</w:t>
      </w:r>
    </w:p>
    <w:p w14:paraId="2161F3F1" w14:textId="601849FB"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while read -r X1 Y1 X2 Y2 DESCR</w:t>
      </w:r>
    </w:p>
    <w:p w14:paraId="45D824D7" w14:textId="098828D3"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do</w:t>
      </w:r>
      <w:r>
        <w:rPr>
          <w:rFonts w:ascii="Courier" w:hAnsi="Courier"/>
          <w:sz w:val="13"/>
          <w:szCs w:val="13"/>
          <w:lang w:val="en-US"/>
        </w:rPr>
        <w:t xml:space="preserve">   </w:t>
      </w:r>
    </w:p>
    <w:p w14:paraId="100A201A" w14:textId="6599F3B9"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PlotAll ${X1} ${Y1} ${X2} ${Y2} ${DESCR}</w:t>
      </w:r>
    </w:p>
    <w:p w14:paraId="6F7E50AC" w14:textId="238DF891"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done &lt; ${DOUBLEDIFFPAIRSEWUD}</w:t>
      </w:r>
      <w:r>
        <w:rPr>
          <w:rFonts w:ascii="Courier" w:hAnsi="Courier"/>
          <w:sz w:val="13"/>
          <w:szCs w:val="13"/>
          <w:lang w:val="en-US"/>
        </w:rPr>
        <w:t xml:space="preserve">   </w:t>
      </w:r>
    </w:p>
    <w:p w14:paraId="5BE9BE69" w14:textId="0718543C"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p>
    <w:p w14:paraId="313A9996" w14:textId="32073927"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 xml:space="preserve"> </w:t>
      </w:r>
      <w:r w:rsidR="00211CB8">
        <w:rPr>
          <w:rFonts w:ascii="Courier" w:hAnsi="Courier"/>
          <w:sz w:val="13"/>
          <w:szCs w:val="13"/>
          <w:lang w:val="en-US"/>
        </w:rPr>
        <w:t xml:space="preserve">      </w:t>
      </w:r>
      <w:r w:rsidRPr="00897519">
        <w:rPr>
          <w:rFonts w:ascii="Courier" w:hAnsi="Courier"/>
          <w:sz w:val="13"/>
          <w:szCs w:val="13"/>
          <w:lang w:val="en-US"/>
        </w:rPr>
        <w:t xml:space="preserve"># move all plots in same dir </w:t>
      </w:r>
    </w:p>
    <w:p w14:paraId="3022E85C" w14:textId="4098A88A"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 xml:space="preserve">  </w:t>
      </w:r>
      <w:r w:rsidR="00211CB8">
        <w:rPr>
          <w:rFonts w:ascii="Courier" w:hAnsi="Courier"/>
          <w:sz w:val="13"/>
          <w:szCs w:val="13"/>
          <w:lang w:val="en-US"/>
        </w:rPr>
        <w:t xml:space="preserve">      </w:t>
      </w:r>
      <w:r w:rsidRPr="00897519">
        <w:rPr>
          <w:rFonts w:ascii="Courier" w:hAnsi="Courier"/>
          <w:sz w:val="13"/>
          <w:szCs w:val="13"/>
          <w:lang w:val="en-US"/>
        </w:rPr>
        <w:t>rm -f ${MSBASDIR}/zz_UD_EW_TS_Auto_${ORDER}_${LAMBDA}_${LABEL}/__Combi/*.jpg</w:t>
      </w:r>
    </w:p>
    <w:p w14:paraId="4638D53B" w14:textId="145D9DF4"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mv ${MSBASDIR}/zz_UD_EW_TS_Auto_${ORDER}_${LAMBDA}_${LABEL}/*_Combi.jpg ${MSBASDIR}/zz_UD_EW_TS_Auto_${ORDER}_${LAMBDA}_${LABEL}/__Combi/</w:t>
      </w:r>
    </w:p>
    <w:p w14:paraId="0D592109" w14:textId="77777777" w:rsidR="00D71998" w:rsidRPr="00897519" w:rsidRDefault="00D71998" w:rsidP="00D71998">
      <w:pPr>
        <w:pStyle w:val="Body"/>
        <w:jc w:val="left"/>
        <w:rPr>
          <w:rFonts w:ascii="Courier" w:hAnsi="Courier"/>
          <w:sz w:val="13"/>
          <w:szCs w:val="13"/>
          <w:lang w:val="en-US"/>
        </w:rPr>
      </w:pPr>
    </w:p>
    <w:p w14:paraId="2F551FA0" w14:textId="2004D97E"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xml:space="preserve"># move all time series in dir </w:t>
      </w:r>
    </w:p>
    <w:p w14:paraId="6FAB104B" w14:textId="7C83F90F"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mv ${MSBASDIR}/zz_UD_EW_TS_Auto_${ORDER}_${LAMBDA}_${LABEL}/*.txt ${MSBASDIR}/zz_UD_EW_TS_Auto_${ORDER}_${LAMBDA}_${LABEL}/_Time_series/</w:t>
      </w:r>
    </w:p>
    <w:p w14:paraId="109CFEEA" w14:textId="77777777" w:rsidR="00D71998" w:rsidRPr="00897519" w:rsidRDefault="00D71998" w:rsidP="00D71998">
      <w:pPr>
        <w:pStyle w:val="Body"/>
        <w:jc w:val="left"/>
        <w:rPr>
          <w:rFonts w:ascii="Courier" w:hAnsi="Courier"/>
          <w:sz w:val="13"/>
          <w:szCs w:val="13"/>
          <w:lang w:val="en-US"/>
        </w:rPr>
      </w:pPr>
    </w:p>
    <w:p w14:paraId="71EC1F9C" w14:textId="2305C8AE"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 xml:space="preserve"> </w:t>
      </w:r>
      <w:r w:rsidR="00211CB8">
        <w:rPr>
          <w:rFonts w:ascii="Courier" w:hAnsi="Courier"/>
          <w:sz w:val="13"/>
          <w:szCs w:val="13"/>
          <w:lang w:val="en-US"/>
        </w:rPr>
        <w:t xml:space="preserve">      </w:t>
      </w:r>
    </w:p>
    <w:p w14:paraId="0A85A441" w14:textId="39DDF90D"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Asc and Desc (with coh threshold restriction)</w:t>
      </w:r>
    </w:p>
    <w:p w14:paraId="43FAF966" w14:textId="3AB9AE09"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lastRenderedPageBreak/>
        <w:t xml:space="preserve"> </w:t>
      </w:r>
      <w:r w:rsidR="00211CB8">
        <w:rPr>
          <w:rFonts w:ascii="Courier" w:hAnsi="Courier"/>
          <w:sz w:val="13"/>
          <w:szCs w:val="13"/>
          <w:lang w:val="en-US"/>
        </w:rPr>
        <w:t xml:space="preserve">   </w:t>
      </w:r>
      <w:r w:rsidRPr="00897519">
        <w:rPr>
          <w:rFonts w:ascii="Courier" w:hAnsi="Courier"/>
          <w:sz w:val="13"/>
          <w:szCs w:val="13"/>
          <w:lang w:val="en-US"/>
        </w:rPr>
        <w:t>#-------------------------------------</w:t>
      </w:r>
    </w:p>
    <w:p w14:paraId="0E3EA935" w14:textId="10DCCC8A"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 xml:space="preserve"> </w:t>
      </w:r>
      <w:r w:rsidR="00211CB8">
        <w:rPr>
          <w:rFonts w:ascii="Courier" w:hAnsi="Courier"/>
          <w:sz w:val="13"/>
          <w:szCs w:val="13"/>
          <w:lang w:val="en-US"/>
        </w:rPr>
        <w:t xml:space="preserve">      </w:t>
      </w:r>
      <w:r w:rsidRPr="00897519">
        <w:rPr>
          <w:rFonts w:ascii="Courier" w:hAnsi="Courier"/>
          <w:sz w:val="13"/>
          <w:szCs w:val="13"/>
          <w:lang w:val="en-US"/>
        </w:rPr>
        <w:t># Prepare header files</w:t>
      </w:r>
    </w:p>
    <w:p w14:paraId="14EDFFFE" w14:textId="121181A2"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Change  second occurrence of "SET = " with "#SET = "</w:t>
      </w:r>
    </w:p>
    <w:p w14:paraId="09826D6C" w14:textId="4D530D12"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xml:space="preserve">${PATHGNU}/gsed  '0,/SET = /! {0,/SET = / s/SET = /#SET = /}' ${MSBASDIR}/header.txt &gt; ${MSBASDIR}/header_Asc.txt </w:t>
      </w:r>
    </w:p>
    <w:p w14:paraId="6BAC79E9" w14:textId="0C71684E"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Change  first occurrence of "SET = " with "#SET = "</w:t>
      </w:r>
    </w:p>
    <w:p w14:paraId="52CDC9E4" w14:textId="6E19613E"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xml:space="preserve">${PATHGNU}/gsed '0,/SET =/{s/SET =/#SET =/}' ${MSBASDIR}/header.txt &gt; ${MSBASDIR}/header_Desc.txt </w:t>
      </w:r>
    </w:p>
    <w:p w14:paraId="3BC71F8C" w14:textId="3389760E"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p>
    <w:p w14:paraId="61121107" w14:textId="3C93E4BA"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ASCENDING</w:t>
      </w:r>
    </w:p>
    <w:p w14:paraId="0D242B36" w14:textId="45E52FA5"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cd ${MSBASDIR}</w:t>
      </w:r>
    </w:p>
    <w:p w14:paraId="3F9A7F26" w14:textId="549ABC5A"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xml:space="preserve">cp -f header_Asc.txt header.txt </w:t>
      </w:r>
    </w:p>
    <w:p w14:paraId="250CA80D" w14:textId="77777777" w:rsidR="00D71998" w:rsidRPr="00897519" w:rsidRDefault="00D71998" w:rsidP="00D71998">
      <w:pPr>
        <w:pStyle w:val="Body"/>
        <w:jc w:val="left"/>
        <w:rPr>
          <w:rFonts w:ascii="Courier" w:hAnsi="Courier"/>
          <w:sz w:val="13"/>
          <w:szCs w:val="13"/>
          <w:lang w:val="en-US"/>
        </w:rPr>
      </w:pPr>
    </w:p>
    <w:p w14:paraId="7197CCFE" w14:textId="729C0C99"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${PATH_SCRIPTS}/SCRIPTS_OK/MSBAS.sh _Asc_Auto_${ORDER}_${LAMBDA}_${LABEL} ${TIMESERIESPTS}</w:t>
      </w:r>
    </w:p>
    <w:p w14:paraId="67A0170B" w14:textId="77777777" w:rsidR="00D71998" w:rsidRPr="00897519" w:rsidRDefault="00D71998" w:rsidP="00D71998">
      <w:pPr>
        <w:pStyle w:val="Body"/>
        <w:jc w:val="left"/>
        <w:rPr>
          <w:rFonts w:ascii="Courier" w:hAnsi="Courier"/>
          <w:sz w:val="13"/>
          <w:szCs w:val="13"/>
          <w:lang w:val="en-US"/>
        </w:rPr>
      </w:pPr>
    </w:p>
    <w:p w14:paraId="03A0FB0F" w14:textId="59DDF132"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cp ${TIMESERIESPTSDESCR} ${MSBASDIR}/zz_LOS_TS_Asc_Auto_${ORDER}_${LAMBDA}_${LABEL}/</w:t>
      </w:r>
    </w:p>
    <w:p w14:paraId="51CC1DCE" w14:textId="061D8F7E"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while read -r DESCR X Y RX RY</w:t>
      </w:r>
    </w:p>
    <w:p w14:paraId="1EA039E3" w14:textId="3BA84DC9"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do</w:t>
      </w:r>
      <w:r>
        <w:rPr>
          <w:rFonts w:ascii="Courier" w:hAnsi="Courier"/>
          <w:sz w:val="13"/>
          <w:szCs w:val="13"/>
          <w:lang w:val="en-US"/>
        </w:rPr>
        <w:t xml:space="preserve">   </w:t>
      </w:r>
    </w:p>
    <w:p w14:paraId="03D968F9" w14:textId="5B22C938"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echo "Rename time series of ${X}_${Y} as ${X}_${Y}_${RX}_${RY}_${DESCR}"</w:t>
      </w:r>
    </w:p>
    <w:p w14:paraId="469CD214" w14:textId="3CBE87EE"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mv ${MSBASDIR}/zz_LOS_TS_Asc_Auto_${ORDER}_${LAMBDA}_${LABEL}/MSBAS_${X}_${Y}_${RX}_${RY}.txt ${MSBASDIR}/zz_LOS_TS_Asc_Auto_${ORDER}_${LAMBDA}_${LABEL}/MSBAS_${X}_${Y}_${RX}_${RY}_${DESCR}.txt</w:t>
      </w:r>
    </w:p>
    <w:p w14:paraId="093416E5" w14:textId="24634ECE"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xml:space="preserve"># there is no automatic plotting by msbas when only in LOS </w:t>
      </w:r>
    </w:p>
    <w:p w14:paraId="2E5F0990" w14:textId="1E3C17D3"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done &lt; ${TIMESERIESPTSDESCR} | tail -n +2  # ignore header</w:t>
      </w:r>
    </w:p>
    <w:p w14:paraId="0EFE9FE6" w14:textId="77777777" w:rsidR="00D71998" w:rsidRPr="00897519" w:rsidRDefault="00D71998" w:rsidP="00D71998">
      <w:pPr>
        <w:pStyle w:val="Body"/>
        <w:jc w:val="left"/>
        <w:rPr>
          <w:rFonts w:ascii="Courier" w:hAnsi="Courier"/>
          <w:sz w:val="13"/>
          <w:szCs w:val="13"/>
          <w:lang w:val="en-US"/>
        </w:rPr>
      </w:pPr>
    </w:p>
    <w:p w14:paraId="5948F213" w14:textId="3CF5170D"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Why not some double difference plotting</w:t>
      </w:r>
    </w:p>
    <w:p w14:paraId="5E7BB398" w14:textId="6C3F5573"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while read -r X1 Y1 X2 Y2 DESCR</w:t>
      </w:r>
    </w:p>
    <w:p w14:paraId="4AA5AF40" w14:textId="2C762EDC"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do</w:t>
      </w:r>
      <w:r>
        <w:rPr>
          <w:rFonts w:ascii="Courier" w:hAnsi="Courier"/>
          <w:sz w:val="13"/>
          <w:szCs w:val="13"/>
          <w:lang w:val="en-US"/>
        </w:rPr>
        <w:t xml:space="preserve">   </w:t>
      </w:r>
    </w:p>
    <w:p w14:paraId="51410CB4" w14:textId="41B38CC5"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PlotAllLOSasc ${X1} ${Y1} ${X2} ${Y2} ${DESCR}</w:t>
      </w:r>
    </w:p>
    <w:p w14:paraId="47914928" w14:textId="67D09B68"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done &lt; ${DOUBLEDIFFPAIRSASC}</w:t>
      </w:r>
      <w:r>
        <w:rPr>
          <w:rFonts w:ascii="Courier" w:hAnsi="Courier"/>
          <w:sz w:val="13"/>
          <w:szCs w:val="13"/>
          <w:lang w:val="en-US"/>
        </w:rPr>
        <w:t xml:space="preserve">      </w:t>
      </w:r>
    </w:p>
    <w:p w14:paraId="2BB04F5C" w14:textId="383EFDEB"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p>
    <w:p w14:paraId="25E14F5F" w14:textId="4EDDC693"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xml:space="preserve"># move all plots in same dir </w:t>
      </w:r>
    </w:p>
    <w:p w14:paraId="4FAEA5E9" w14:textId="68F9B5B5"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 xml:space="preserve"> </w:t>
      </w:r>
      <w:r w:rsidR="00211CB8">
        <w:rPr>
          <w:rFonts w:ascii="Courier" w:hAnsi="Courier"/>
          <w:sz w:val="13"/>
          <w:szCs w:val="13"/>
          <w:lang w:val="en-US"/>
        </w:rPr>
        <w:t xml:space="preserve">         </w:t>
      </w:r>
      <w:r w:rsidRPr="00897519">
        <w:rPr>
          <w:rFonts w:ascii="Courier" w:hAnsi="Courier"/>
          <w:sz w:val="13"/>
          <w:szCs w:val="13"/>
          <w:lang w:val="en-US"/>
        </w:rPr>
        <w:t>rm -f ${MSBASDIR}/zz_LOS_TS_Asc_Auto_${ORDER}_${LAMBDA}_${LABEL}/__Combi/*.jpg</w:t>
      </w:r>
    </w:p>
    <w:p w14:paraId="7A1FB089" w14:textId="78A5874B"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 xml:space="preserve"> </w:t>
      </w:r>
      <w:r w:rsidR="00211CB8">
        <w:rPr>
          <w:rFonts w:ascii="Courier" w:hAnsi="Courier"/>
          <w:sz w:val="13"/>
          <w:szCs w:val="13"/>
          <w:lang w:val="en-US"/>
        </w:rPr>
        <w:t xml:space="preserve">         </w:t>
      </w:r>
      <w:r w:rsidRPr="00897519">
        <w:rPr>
          <w:rFonts w:ascii="Courier" w:hAnsi="Courier"/>
          <w:sz w:val="13"/>
          <w:szCs w:val="13"/>
          <w:lang w:val="en-US"/>
        </w:rPr>
        <w:t>mv ${MSBASDIR}/zz_LOS_TS_Asc_Auto_${ORDER}_${LAMBDA}_${LABEL}/*_Combi*.jpg ${MSBASDIR}/zz_LOS_TS_Asc_Auto_${ORDER}_${LAMBDA}_${LABEL}/__Combi/</w:t>
      </w:r>
    </w:p>
    <w:p w14:paraId="2CC47041" w14:textId="4115EA9F"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 xml:space="preserve">   </w:t>
      </w:r>
      <w:r w:rsidR="00211CB8">
        <w:rPr>
          <w:rFonts w:ascii="Courier" w:hAnsi="Courier"/>
          <w:sz w:val="13"/>
          <w:szCs w:val="13"/>
          <w:lang w:val="en-US"/>
        </w:rPr>
        <w:t xml:space="preserve">         </w:t>
      </w:r>
      <w:r w:rsidRPr="00897519">
        <w:rPr>
          <w:rFonts w:ascii="Courier" w:hAnsi="Courier"/>
          <w:sz w:val="13"/>
          <w:szCs w:val="13"/>
          <w:lang w:val="en-US"/>
        </w:rPr>
        <w:t xml:space="preserve"># move all time series in dir </w:t>
      </w:r>
    </w:p>
    <w:p w14:paraId="07134A74" w14:textId="282EC4BD"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#mv ${MSBASDIR}/zz_LOS_TS_Asc_Auto_${ORDER}_${LAMBDA}_${LABEL}/*.txt ${MSBASDIR}/zz_LOS_TS_Asc_Auto_${ORDER}_${LAMBDA}_${LABEL}/_Time_series/</w:t>
      </w:r>
    </w:p>
    <w:p w14:paraId="0A1BF9A5" w14:textId="77777777" w:rsidR="00D71998" w:rsidRPr="00897519" w:rsidRDefault="00D71998" w:rsidP="00D71998">
      <w:pPr>
        <w:pStyle w:val="Body"/>
        <w:jc w:val="left"/>
        <w:rPr>
          <w:rFonts w:ascii="Courier" w:hAnsi="Courier"/>
          <w:sz w:val="13"/>
          <w:szCs w:val="13"/>
          <w:lang w:val="en-US"/>
        </w:rPr>
      </w:pPr>
    </w:p>
    <w:p w14:paraId="6E44D693" w14:textId="417F3CE2"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DESCENDING</w:t>
      </w:r>
    </w:p>
    <w:p w14:paraId="61E8C8FA" w14:textId="1538A854"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cd ${MSBASDIR}</w:t>
      </w:r>
    </w:p>
    <w:p w14:paraId="3A72F729" w14:textId="63721401"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xml:space="preserve">cp -f header_Desc.txt header.txt </w:t>
      </w:r>
    </w:p>
    <w:p w14:paraId="6780BFA7" w14:textId="61555412"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p>
    <w:p w14:paraId="514548C0" w14:textId="61812BA2"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${PATH_SCRIPTS}/SCRIPTS_OK/MSBAS.sh _Desc_Auto_${ORDER}_${LAMBDA}_${LABEL} ${TIMESERIESPTS}</w:t>
      </w:r>
    </w:p>
    <w:p w14:paraId="6A04DAD8" w14:textId="77777777" w:rsidR="00D71998" w:rsidRPr="00897519" w:rsidRDefault="00D71998" w:rsidP="00D71998">
      <w:pPr>
        <w:pStyle w:val="Body"/>
        <w:jc w:val="left"/>
        <w:rPr>
          <w:rFonts w:ascii="Courier" w:hAnsi="Courier"/>
          <w:sz w:val="13"/>
          <w:szCs w:val="13"/>
          <w:lang w:val="en-US"/>
        </w:rPr>
      </w:pPr>
    </w:p>
    <w:p w14:paraId="574C7C4A" w14:textId="0A796DE5"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cp ${TIMESERIESPTSDESCR} ${MSBASDIR}/zz_LOS_TS_Desc_Auto_${ORDER}_${LAMBDA}_${LABEL}/</w:t>
      </w:r>
    </w:p>
    <w:p w14:paraId="2C490B56" w14:textId="4B99407D"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while read -r DESCR X Y RX RY</w:t>
      </w:r>
    </w:p>
    <w:p w14:paraId="09449DAA" w14:textId="73577B7D"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do</w:t>
      </w:r>
      <w:r>
        <w:rPr>
          <w:rFonts w:ascii="Courier" w:hAnsi="Courier"/>
          <w:sz w:val="13"/>
          <w:szCs w:val="13"/>
          <w:lang w:val="en-US"/>
        </w:rPr>
        <w:t xml:space="preserve">   </w:t>
      </w:r>
    </w:p>
    <w:p w14:paraId="286137CF" w14:textId="60D86C4C"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echo "Rename time series of ${X}_${Y} as ${X}_${Y}_${RX}_${RY}_${DESCR}"</w:t>
      </w:r>
    </w:p>
    <w:p w14:paraId="34A6CAC1" w14:textId="5BF1C868"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mv ${MSBASDIR}/zz_LOS_TS_Desc_Auto_${ORDER}_${LAMBDA}_${LABEL}/MSBAS_${X}_${Y}_${RX}_${RY}.txt ${MSBASDIR}/zz_LOS_TS_Desc_Auto_${ORDER}_${LAMBDA}_${LABEL}/MSBAS_${X}_${Y}_${RX}_${RY}_${DESCR}.txt</w:t>
      </w:r>
    </w:p>
    <w:p w14:paraId="7DBD1DAF" w14:textId="39DE3C61"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xml:space="preserve"># there is no automatic plotting by msbas when only in LOS </w:t>
      </w:r>
    </w:p>
    <w:p w14:paraId="5B28BF07" w14:textId="09F694EB"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done &lt; ${TIMESERIESPTSDESCR} | tail -n +2  # ignore header</w:t>
      </w:r>
    </w:p>
    <w:p w14:paraId="45356482" w14:textId="77777777" w:rsidR="00D71998" w:rsidRPr="00897519" w:rsidRDefault="00D71998" w:rsidP="00D71998">
      <w:pPr>
        <w:pStyle w:val="Body"/>
        <w:jc w:val="left"/>
        <w:rPr>
          <w:rFonts w:ascii="Courier" w:hAnsi="Courier"/>
          <w:sz w:val="13"/>
          <w:szCs w:val="13"/>
          <w:lang w:val="en-US"/>
        </w:rPr>
      </w:pPr>
    </w:p>
    <w:p w14:paraId="2C5D9775" w14:textId="6FB955B1"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Why not some double difference plotting</w:t>
      </w:r>
      <w:r>
        <w:rPr>
          <w:rFonts w:ascii="Courier" w:hAnsi="Courier"/>
          <w:sz w:val="13"/>
          <w:szCs w:val="13"/>
          <w:lang w:val="en-US"/>
        </w:rPr>
        <w:t xml:space="preserve">         </w:t>
      </w:r>
    </w:p>
    <w:p w14:paraId="1D88413E" w14:textId="4734F513"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while read -r X1 Y1 X2 Y2 DESCR</w:t>
      </w:r>
    </w:p>
    <w:p w14:paraId="0F3BA3EB" w14:textId="1A08C451"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do</w:t>
      </w:r>
      <w:r>
        <w:rPr>
          <w:rFonts w:ascii="Courier" w:hAnsi="Courier"/>
          <w:sz w:val="13"/>
          <w:szCs w:val="13"/>
          <w:lang w:val="en-US"/>
        </w:rPr>
        <w:t xml:space="preserve">   </w:t>
      </w:r>
    </w:p>
    <w:p w14:paraId="7E0C3147" w14:textId="693FB928"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PlotAllLOSdesc ${X1} ${Y1} ${X2} ${Y2} ${DESCR}</w:t>
      </w:r>
    </w:p>
    <w:p w14:paraId="34CB78DD" w14:textId="6669354C"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done &lt; ${DOUBLEDIFFPAIRSDESC}</w:t>
      </w:r>
      <w:r>
        <w:rPr>
          <w:rFonts w:ascii="Courier" w:hAnsi="Courier"/>
          <w:sz w:val="13"/>
          <w:szCs w:val="13"/>
          <w:lang w:val="en-US"/>
        </w:rPr>
        <w:t xml:space="preserve">      </w:t>
      </w:r>
    </w:p>
    <w:p w14:paraId="7CE88ABA" w14:textId="31365415"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p>
    <w:p w14:paraId="001EF69D" w14:textId="78470628"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xml:space="preserve"># move all plots in same dir </w:t>
      </w:r>
    </w:p>
    <w:p w14:paraId="3EE78E05" w14:textId="63A49DBA"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 xml:space="preserve"> </w:t>
      </w:r>
      <w:r w:rsidR="00211CB8">
        <w:rPr>
          <w:rFonts w:ascii="Courier" w:hAnsi="Courier"/>
          <w:sz w:val="13"/>
          <w:szCs w:val="13"/>
          <w:lang w:val="en-US"/>
        </w:rPr>
        <w:t xml:space="preserve">         </w:t>
      </w:r>
      <w:r w:rsidRPr="00897519">
        <w:rPr>
          <w:rFonts w:ascii="Courier" w:hAnsi="Courier"/>
          <w:sz w:val="13"/>
          <w:szCs w:val="13"/>
          <w:lang w:val="en-US"/>
        </w:rPr>
        <w:t>rm -f ${MSBASDIR}/zz_LOS_TS_Desc_Auto_${ORDER}_${LAMBDA}_${LABEL}/__Combi/*.jpg</w:t>
      </w:r>
    </w:p>
    <w:p w14:paraId="54403D5E" w14:textId="47D59209"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 xml:space="preserve"> </w:t>
      </w:r>
      <w:r w:rsidR="00211CB8">
        <w:rPr>
          <w:rFonts w:ascii="Courier" w:hAnsi="Courier"/>
          <w:sz w:val="13"/>
          <w:szCs w:val="13"/>
          <w:lang w:val="en-US"/>
        </w:rPr>
        <w:t xml:space="preserve">         </w:t>
      </w:r>
      <w:r w:rsidRPr="00897519">
        <w:rPr>
          <w:rFonts w:ascii="Courier" w:hAnsi="Courier"/>
          <w:sz w:val="13"/>
          <w:szCs w:val="13"/>
          <w:lang w:val="en-US"/>
        </w:rPr>
        <w:t>mv ${MSBASDIR}/zz_LOS_TS_Desc_Auto_${ORDER}_${LAMBDA}_${LABEL}/*_Combi*.jpg ${MSBASDIR}/zz_LOS_TS_Desc_Auto_${ORDER}_${LAMBDA}_${LABEL}/__Combi/</w:t>
      </w:r>
    </w:p>
    <w:p w14:paraId="3F7F286C" w14:textId="6AA3F85D"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 xml:space="preserve"> </w:t>
      </w:r>
      <w:r w:rsidR="00211CB8">
        <w:rPr>
          <w:rFonts w:ascii="Courier" w:hAnsi="Courier"/>
          <w:sz w:val="13"/>
          <w:szCs w:val="13"/>
          <w:lang w:val="en-US"/>
        </w:rPr>
        <w:t xml:space="preserve">         </w:t>
      </w:r>
      <w:r w:rsidRPr="00897519">
        <w:rPr>
          <w:rFonts w:ascii="Courier" w:hAnsi="Courier"/>
          <w:sz w:val="13"/>
          <w:szCs w:val="13"/>
          <w:lang w:val="en-US"/>
        </w:rPr>
        <w:t xml:space="preserve"># move all time series in dir </w:t>
      </w:r>
    </w:p>
    <w:p w14:paraId="0C3E98F2" w14:textId="2974530D"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#mv ${MSBASDIR}/zz_LOS_TS_Desc_Auto_${ORDER}_${LAMBDA}_${LABEL}/*.txt ${MSBASDIR}/zz_LOS_TS_Desc_Auto_${ORDER}_${LAMBDA}_${LABEL}/_Time_series/</w:t>
      </w:r>
    </w:p>
    <w:p w14:paraId="587E29FE" w14:textId="77777777" w:rsidR="00D71998" w:rsidRPr="00897519" w:rsidRDefault="00D71998" w:rsidP="00D71998">
      <w:pPr>
        <w:pStyle w:val="Body"/>
        <w:jc w:val="left"/>
        <w:rPr>
          <w:rFonts w:ascii="Courier" w:hAnsi="Courier"/>
          <w:sz w:val="13"/>
          <w:szCs w:val="13"/>
          <w:lang w:val="en-US"/>
        </w:rPr>
      </w:pPr>
    </w:p>
    <w:p w14:paraId="7B1DEA4F" w14:textId="78B7D766"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Back to normal for next run and get out</w:t>
      </w:r>
    </w:p>
    <w:p w14:paraId="45B2CE43" w14:textId="5FE5FDD7"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xml:space="preserve">cp -f ${MSBASDIR}/header_back.txt ${MSBASDIR}/header.txt </w:t>
      </w:r>
      <w:r>
        <w:rPr>
          <w:rFonts w:ascii="Courier" w:hAnsi="Courier"/>
          <w:sz w:val="13"/>
          <w:szCs w:val="13"/>
          <w:lang w:val="en-US"/>
        </w:rPr>
        <w:t xml:space="preserve">      </w:t>
      </w:r>
      <w:r w:rsidR="00D71998" w:rsidRPr="00897519">
        <w:rPr>
          <w:rFonts w:ascii="Courier" w:hAnsi="Courier"/>
          <w:sz w:val="13"/>
          <w:szCs w:val="13"/>
          <w:lang w:val="en-US"/>
        </w:rPr>
        <w:t xml:space="preserve"> </w:t>
      </w:r>
      <w:r>
        <w:rPr>
          <w:rFonts w:ascii="Courier" w:hAnsi="Courier"/>
          <w:sz w:val="13"/>
          <w:szCs w:val="13"/>
          <w:lang w:val="en-US"/>
        </w:rPr>
        <w:t xml:space="preserve">            </w:t>
      </w:r>
    </w:p>
    <w:p w14:paraId="779FBA07" w14:textId="77777777" w:rsidR="00D71998" w:rsidRPr="00897519" w:rsidRDefault="00D71998" w:rsidP="00D71998">
      <w:pPr>
        <w:pStyle w:val="Body"/>
        <w:jc w:val="left"/>
        <w:rPr>
          <w:rFonts w:ascii="Courier" w:hAnsi="Courier"/>
          <w:sz w:val="13"/>
          <w:szCs w:val="13"/>
          <w:lang w:val="en-US"/>
        </w:rPr>
      </w:pPr>
    </w:p>
    <w:p w14:paraId="45B088A4" w14:textId="2A15FCF8"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TODAY=`date`</w:t>
      </w:r>
    </w:p>
    <w:p w14:paraId="2076DD36" w14:textId="61B388DF"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echo "MSBAS finished on ${TODAY}"  &gt;&gt;  ${MSBASDIR}/_last_MSBAS_process.txt</w:t>
      </w:r>
    </w:p>
    <w:p w14:paraId="0B112E19" w14:textId="77777777" w:rsidR="00D71998" w:rsidRPr="00897519" w:rsidRDefault="00D71998" w:rsidP="00D71998">
      <w:pPr>
        <w:pStyle w:val="Body"/>
        <w:jc w:val="left"/>
        <w:rPr>
          <w:rFonts w:ascii="Courier" w:hAnsi="Courier"/>
          <w:sz w:val="13"/>
          <w:szCs w:val="13"/>
          <w:lang w:val="en-US"/>
        </w:rPr>
      </w:pPr>
    </w:p>
    <w:p w14:paraId="2D222184" w14:textId="71923328"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echo "${LASTASCTIME}" &gt; ${MSBASDIR}/_Last_MassProcessed_Pairs_Time.txt</w:t>
      </w:r>
    </w:p>
    <w:p w14:paraId="116C93C8" w14:textId="641E5C69"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echo "${LASTDESCTIME}" &gt;&gt; ${MSBASDIR}/_Last_MassProcessed_Pairs_Time.txt</w:t>
      </w:r>
    </w:p>
    <w:p w14:paraId="0D6E166F" w14:textId="0A1C6C4F"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p>
    <w:p w14:paraId="535F4B55" w14:textId="3A9AB24C"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#mv -f ${MSBASDIR}/${TIMESERIESPTSDESCR}.tmp ${MSBASDIR}/${TIMESERIESPTSDESCR}</w:t>
      </w:r>
    </w:p>
    <w:p w14:paraId="09D9DFC3" w14:textId="77777777" w:rsidR="00D71998" w:rsidRPr="00897519" w:rsidRDefault="00D71998" w:rsidP="00D71998">
      <w:pPr>
        <w:pStyle w:val="Body"/>
        <w:jc w:val="left"/>
        <w:rPr>
          <w:rFonts w:ascii="Courier" w:hAnsi="Courier"/>
          <w:sz w:val="13"/>
          <w:szCs w:val="13"/>
          <w:lang w:val="en-US"/>
        </w:rPr>
      </w:pPr>
    </w:p>
    <w:p w14:paraId="0669F431" w14:textId="00D97EB1" w:rsidR="00211CB8" w:rsidRDefault="00D71998" w:rsidP="00D71998">
      <w:pPr>
        <w:pStyle w:val="Body"/>
        <w:jc w:val="left"/>
        <w:rPr>
          <w:rFonts w:ascii="Courier" w:hAnsi="Courier"/>
          <w:sz w:val="13"/>
          <w:szCs w:val="13"/>
          <w:lang w:val="en-US"/>
        </w:rPr>
      </w:pPr>
      <w:r w:rsidRPr="00897519">
        <w:rPr>
          <w:rFonts w:ascii="Courier" w:hAnsi="Courier"/>
          <w:sz w:val="13"/>
          <w:szCs w:val="13"/>
          <w:lang w:val="en-US"/>
        </w:rPr>
        <w:t># All done...</w:t>
      </w:r>
    </w:p>
    <w:p w14:paraId="32DE021A" w14:textId="77777777" w:rsidR="00211CB8" w:rsidRDefault="00211CB8">
      <w:pPr>
        <w:rPr>
          <w:rFonts w:ascii="Courier" w:eastAsia="Arial Unicode MS" w:hAnsi="Courier" w:cs="Arial Unicode MS"/>
          <w:color w:val="000000"/>
          <w:sz w:val="13"/>
          <w:szCs w:val="13"/>
          <w:bdr w:val="nil"/>
        </w:rPr>
      </w:pPr>
      <w:r>
        <w:rPr>
          <w:rFonts w:ascii="Courier" w:hAnsi="Courier"/>
          <w:sz w:val="13"/>
          <w:szCs w:val="13"/>
        </w:rPr>
        <w:br w:type="page"/>
      </w:r>
    </w:p>
    <w:p w14:paraId="0FD1DB5F" w14:textId="77777777" w:rsidR="00D71998" w:rsidRDefault="00D71998" w:rsidP="00D71998">
      <w:pPr>
        <w:pStyle w:val="Body"/>
        <w:jc w:val="left"/>
        <w:rPr>
          <w:rFonts w:ascii="Courier" w:hAnsi="Courier"/>
          <w:sz w:val="13"/>
          <w:szCs w:val="13"/>
          <w:lang w:val="en-US"/>
        </w:rPr>
      </w:pPr>
    </w:p>
    <w:p w14:paraId="29C99FB1" w14:textId="77777777" w:rsidR="00D71998" w:rsidRDefault="00D71998" w:rsidP="00D71998">
      <w:pPr>
        <w:pStyle w:val="Body"/>
        <w:rPr>
          <w:lang w:val="en-US"/>
        </w:rPr>
      </w:pPr>
    </w:p>
    <w:p w14:paraId="3700235E" w14:textId="77777777" w:rsidR="00D71998" w:rsidRDefault="00D71998" w:rsidP="00D71998">
      <w:pPr>
        <w:pStyle w:val="Body"/>
      </w:pPr>
      <w:r>
        <w:rPr>
          <w:noProof/>
          <w:lang w:val="en-GB"/>
        </w:rPr>
        <mc:AlternateContent>
          <mc:Choice Requires="wps">
            <w:drawing>
              <wp:anchor distT="0" distB="0" distL="114300" distR="114300" simplePos="0" relativeHeight="251713536" behindDoc="0" locked="0" layoutInCell="1" allowOverlap="1" wp14:anchorId="70303D5A" wp14:editId="2B2AA342">
                <wp:simplePos x="0" y="0"/>
                <wp:positionH relativeFrom="column">
                  <wp:posOffset>28575</wp:posOffset>
                </wp:positionH>
                <wp:positionV relativeFrom="paragraph">
                  <wp:posOffset>8620125</wp:posOffset>
                </wp:positionV>
                <wp:extent cx="6120130" cy="258445"/>
                <wp:effectExtent l="0" t="0" r="1270" b="12065"/>
                <wp:wrapNone/>
                <wp:docPr id="104" name="Text Box 104"/>
                <wp:cNvGraphicFramePr/>
                <a:graphic xmlns:a="http://schemas.openxmlformats.org/drawingml/2006/main">
                  <a:graphicData uri="http://schemas.microsoft.com/office/word/2010/wordprocessingShape">
                    <wps:wsp>
                      <wps:cNvSpPr txBox="1"/>
                      <wps:spPr>
                        <a:xfrm>
                          <a:off x="0" y="0"/>
                          <a:ext cx="6120130" cy="258445"/>
                        </a:xfrm>
                        <a:prstGeom prst="rect">
                          <a:avLst/>
                        </a:prstGeom>
                        <a:solidFill>
                          <a:prstClr val="white"/>
                        </a:solidFill>
                        <a:ln>
                          <a:noFill/>
                        </a:ln>
                      </wps:spPr>
                      <wps:txbx>
                        <w:txbxContent>
                          <w:p w14:paraId="26E009C3" w14:textId="13F5CEDF" w:rsidR="00EF79BC" w:rsidRPr="00AE05C6" w:rsidRDefault="00EF79BC" w:rsidP="00D71998">
                            <w:pPr>
                              <w:pStyle w:val="Caption"/>
                              <w:rPr>
                                <w:rFonts w:ascii="Helvetica" w:eastAsia="Arial Unicode MS" w:hAnsi="Helvetica" w:cs="Arial Unicode MS"/>
                                <w:noProof/>
                                <w:color w:val="000000"/>
                                <w:sz w:val="22"/>
                                <w:szCs w:val="22"/>
                                <w:bdr w:val="nil"/>
                              </w:rPr>
                            </w:pPr>
                            <w:bookmarkStart w:id="232" w:name="_Toc117609853"/>
                            <w:r>
                              <w:t xml:space="preserve">Figure </w:t>
                            </w:r>
                            <w:r>
                              <w:fldChar w:fldCharType="begin"/>
                            </w:r>
                            <w:r>
                              <w:instrText xml:space="preserve"> SEQ Figure \* ARABIC </w:instrText>
                            </w:r>
                            <w:r>
                              <w:fldChar w:fldCharType="separate"/>
                            </w:r>
                            <w:r w:rsidR="00311AEB">
                              <w:rPr>
                                <w:noProof/>
                              </w:rPr>
                              <w:t>25</w:t>
                            </w:r>
                            <w:r>
                              <w:rPr>
                                <w:noProof/>
                              </w:rPr>
                              <w:fldChar w:fldCharType="end"/>
                            </w:r>
                            <w:r>
                              <w:t>: Flow chart of cron job step 3 - part 1/2 (msbas inversion and plot time series)</w:t>
                            </w:r>
                            <w:bookmarkEnd w:id="2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303D5A" id="Text Box 104" o:spid="_x0000_s1113" type="#_x0000_t202" style="position:absolute;left:0;text-align:left;margin-left:2.25pt;margin-top:678.75pt;width:481.9pt;height:20.3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" stroked="f">
                <v:textbox style="mso-fit-shape-to-text:t" inset="0,0,0,0">
                  <w:txbxContent>
                    <w:p w14:paraId="26E009C3" w14:textId="13F5CEDF" w:rsidR="00EF79BC" w:rsidRPr="00AE05C6" w:rsidRDefault="00EF79BC" w:rsidP="00D71998">
                      <w:pPr>
                        <w:pStyle w:val="Caption"/>
                        <w:rPr>
                          <w:rFonts w:ascii="Helvetica" w:eastAsia="Arial Unicode MS" w:hAnsi="Helvetica" w:cs="Arial Unicode MS"/>
                          <w:noProof/>
                          <w:color w:val="000000"/>
                          <w:sz w:val="22"/>
                          <w:szCs w:val="22"/>
                          <w:bdr w:val="nil"/>
                        </w:rPr>
                      </w:pPr>
                      <w:bookmarkStart w:id="273" w:name="_Toc117609853"/>
                      <w:r>
                        <w:t xml:space="preserve">Figure </w:t>
                      </w:r>
                      <w:r>
                        <w:fldChar w:fldCharType="begin"/>
                      </w:r>
                      <w:r>
                        <w:instrText xml:space="preserve"> SEQ Figure \* ARABIC </w:instrText>
                      </w:r>
                      <w:r>
                        <w:fldChar w:fldCharType="separate"/>
                      </w:r>
                      <w:r w:rsidR="00311AEB">
                        <w:rPr>
                          <w:noProof/>
                        </w:rPr>
                        <w:t>25</w:t>
                      </w:r>
                      <w:r>
                        <w:rPr>
                          <w:noProof/>
                        </w:rPr>
                        <w:fldChar w:fldCharType="end"/>
                      </w:r>
                      <w:r>
                        <w:t>: Flow chart of cron job step 3 - part 1/2 (msbas inversion and plot time series)</w:t>
                      </w:r>
                      <w:bookmarkEnd w:id="273"/>
                    </w:p>
                  </w:txbxContent>
                </v:textbox>
              </v:shape>
            </w:pict>
          </mc:Fallback>
        </mc:AlternateContent>
      </w:r>
      <w:r>
        <w:rPr>
          <w:noProof/>
          <w:lang w:val="en-GB"/>
        </w:rPr>
        <w:drawing>
          <wp:anchor distT="0" distB="0" distL="114300" distR="114300" simplePos="0" relativeHeight="251712512" behindDoc="0" locked="0" layoutInCell="1" allowOverlap="1" wp14:anchorId="162DFEFD" wp14:editId="4264AC16">
            <wp:simplePos x="0" y="0"/>
            <wp:positionH relativeFrom="column">
              <wp:posOffset>28938</wp:posOffset>
            </wp:positionH>
            <wp:positionV relativeFrom="paragraph">
              <wp:posOffset>-178435</wp:posOffset>
            </wp:positionV>
            <wp:extent cx="6120130" cy="8741410"/>
            <wp:effectExtent l="0" t="0" r="1270" b="0"/>
            <wp:wrapNone/>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6120130" cy="8741410"/>
                    </a:xfrm>
                    <a:prstGeom prst="rect">
                      <a:avLst/>
                    </a:prstGeom>
                  </pic:spPr>
                </pic:pic>
              </a:graphicData>
            </a:graphic>
          </wp:anchor>
        </w:drawing>
      </w:r>
      <w:r>
        <w:br w:type="page"/>
      </w:r>
    </w:p>
    <w:p w14:paraId="1B598D5D" w14:textId="77777777" w:rsidR="00D71998" w:rsidRPr="000F439E" w:rsidRDefault="00D71998" w:rsidP="00D71998">
      <w:pPr>
        <w:pBdr>
          <w:top w:val="nil"/>
          <w:left w:val="nil"/>
          <w:bottom w:val="nil"/>
          <w:right w:val="nil"/>
          <w:between w:val="nil"/>
          <w:bar w:val="nil"/>
        </w:pBdr>
        <w:rPr>
          <w:rFonts w:ascii="Helvetica" w:eastAsia="Arial Unicode MS" w:hAnsi="Helvetica" w:cs="Arial Unicode MS"/>
          <w:b/>
          <w:bCs/>
          <w:color w:val="000000"/>
          <w:szCs w:val="32"/>
          <w:highlight w:val="lightGray"/>
          <w:bdr w:val="nil"/>
        </w:rPr>
      </w:pPr>
      <w:r>
        <w:rPr>
          <w:noProof/>
          <w:lang w:val="en-GB"/>
        </w:rPr>
        <w:lastRenderedPageBreak/>
        <mc:AlternateContent>
          <mc:Choice Requires="wps">
            <w:drawing>
              <wp:anchor distT="0" distB="0" distL="114300" distR="114300" simplePos="0" relativeHeight="251715584" behindDoc="0" locked="0" layoutInCell="1" allowOverlap="1" wp14:anchorId="63016105" wp14:editId="49ECBA09">
                <wp:simplePos x="0" y="0"/>
                <wp:positionH relativeFrom="column">
                  <wp:posOffset>203835</wp:posOffset>
                </wp:positionH>
                <wp:positionV relativeFrom="paragraph">
                  <wp:posOffset>8865560</wp:posOffset>
                </wp:positionV>
                <wp:extent cx="5518785" cy="258445"/>
                <wp:effectExtent l="0" t="0" r="5715" b="12065"/>
                <wp:wrapNone/>
                <wp:docPr id="106" name="Text Box 106"/>
                <wp:cNvGraphicFramePr/>
                <a:graphic xmlns:a="http://schemas.openxmlformats.org/drawingml/2006/main">
                  <a:graphicData uri="http://schemas.microsoft.com/office/word/2010/wordprocessingShape">
                    <wps:wsp>
                      <wps:cNvSpPr txBox="1"/>
                      <wps:spPr>
                        <a:xfrm>
                          <a:off x="0" y="0"/>
                          <a:ext cx="5518785" cy="258445"/>
                        </a:xfrm>
                        <a:prstGeom prst="rect">
                          <a:avLst/>
                        </a:prstGeom>
                        <a:solidFill>
                          <a:prstClr val="white"/>
                        </a:solidFill>
                        <a:ln>
                          <a:noFill/>
                        </a:ln>
                      </wps:spPr>
                      <wps:txbx>
                        <w:txbxContent>
                          <w:p w14:paraId="5AE9C86B" w14:textId="5038B09B" w:rsidR="00EF79BC" w:rsidRPr="00AE05C6" w:rsidRDefault="00EF79BC" w:rsidP="00D71998">
                            <w:pPr>
                              <w:pStyle w:val="Caption"/>
                              <w:rPr>
                                <w:noProof/>
                                <w:bdr w:val="nil"/>
                              </w:rPr>
                            </w:pPr>
                            <w:bookmarkStart w:id="233" w:name="_Toc117609854"/>
                            <w:r>
                              <w:t xml:space="preserve">Figure </w:t>
                            </w:r>
                            <w:r>
                              <w:fldChar w:fldCharType="begin"/>
                            </w:r>
                            <w:r>
                              <w:instrText xml:space="preserve"> SEQ Figure \* ARABIC </w:instrText>
                            </w:r>
                            <w:r>
                              <w:fldChar w:fldCharType="separate"/>
                            </w:r>
                            <w:r w:rsidR="00311AEB">
                              <w:rPr>
                                <w:noProof/>
                              </w:rPr>
                              <w:t>26</w:t>
                            </w:r>
                            <w:r>
                              <w:rPr>
                                <w:noProof/>
                              </w:rPr>
                              <w:fldChar w:fldCharType="end"/>
                            </w:r>
                            <w:r>
                              <w:t xml:space="preserve">: Flow chart </w:t>
                            </w:r>
                            <w:r w:rsidRPr="00590FE1">
                              <w:t xml:space="preserve">of cron job step 3 - part </w:t>
                            </w:r>
                            <w:r>
                              <w:t>2</w:t>
                            </w:r>
                            <w:r w:rsidRPr="00590FE1">
                              <w:t>/2 (msbas inversion and plot time series)</w:t>
                            </w:r>
                            <w:bookmarkEnd w:id="2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016105" id="Text Box 106" o:spid="_x0000_s1114" type="#_x0000_t202" style="position:absolute;margin-left:16.05pt;margin-top:698.1pt;width:434.55pt;height:20.35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" stroked="f">
                <v:textbox style="mso-fit-shape-to-text:t" inset="0,0,0,0">
                  <w:txbxContent>
                    <w:p w14:paraId="5AE9C86B" w14:textId="5038B09B" w:rsidR="00EF79BC" w:rsidRPr="00AE05C6" w:rsidRDefault="00EF79BC" w:rsidP="00D71998">
                      <w:pPr>
                        <w:pStyle w:val="Caption"/>
                        <w:rPr>
                          <w:noProof/>
                          <w:bdr w:val="nil"/>
                        </w:rPr>
                      </w:pPr>
                      <w:bookmarkStart w:id="275" w:name="_Toc117609854"/>
                      <w:r>
                        <w:t xml:space="preserve">Figure </w:t>
                      </w:r>
                      <w:r>
                        <w:fldChar w:fldCharType="begin"/>
                      </w:r>
                      <w:r>
                        <w:instrText xml:space="preserve"> SEQ Figure \* ARABIC </w:instrText>
                      </w:r>
                      <w:r>
                        <w:fldChar w:fldCharType="separate"/>
                      </w:r>
                      <w:r w:rsidR="00311AEB">
                        <w:rPr>
                          <w:noProof/>
                        </w:rPr>
                        <w:t>26</w:t>
                      </w:r>
                      <w:r>
                        <w:rPr>
                          <w:noProof/>
                        </w:rPr>
                        <w:fldChar w:fldCharType="end"/>
                      </w:r>
                      <w:r>
                        <w:t xml:space="preserve">: Flow chart </w:t>
                      </w:r>
                      <w:r w:rsidRPr="00590FE1">
                        <w:t xml:space="preserve">of cron job step 3 - part </w:t>
                      </w:r>
                      <w:r>
                        <w:t>2</w:t>
                      </w:r>
                      <w:r w:rsidRPr="00590FE1">
                        <w:t>/2 (msbas inversion and plot time series)</w:t>
                      </w:r>
                      <w:bookmarkEnd w:id="275"/>
                    </w:p>
                  </w:txbxContent>
                </v:textbox>
              </v:shape>
            </w:pict>
          </mc:Fallback>
        </mc:AlternateContent>
      </w:r>
      <w:r>
        <w:rPr>
          <w:noProof/>
          <w:bdr w:val="nil"/>
          <w:lang w:val="en-GB"/>
        </w:rPr>
        <w:drawing>
          <wp:anchor distT="0" distB="0" distL="114300" distR="114300" simplePos="0" relativeHeight="251714560" behindDoc="0" locked="0" layoutInCell="1" allowOverlap="1" wp14:anchorId="15BDA2D7" wp14:editId="1DC5D799">
            <wp:simplePos x="0" y="0"/>
            <wp:positionH relativeFrom="column">
              <wp:posOffset>281396</wp:posOffset>
            </wp:positionH>
            <wp:positionV relativeFrom="paragraph">
              <wp:posOffset>-130720</wp:posOffset>
            </wp:positionV>
            <wp:extent cx="5518785" cy="8915400"/>
            <wp:effectExtent l="0" t="0" r="5715" b="0"/>
            <wp:wrapNone/>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pic:nvPicPr>
                  <pic:blipFill rotWithShape="1">
                    <a:blip r:embed="rId119" cstate="print">
                      <a:extLst>
                        <a:ext uri="{28A0092B-C50C-407E-A947-70E740481C1C}">
                          <a14:useLocalDpi xmlns:a14="http://schemas.microsoft.com/office/drawing/2010/main" val="0"/>
                        </a:ext>
                      </a:extLst>
                    </a:blip>
                    <a:srcRect t="1882" b="1751"/>
                    <a:stretch/>
                  </pic:blipFill>
                  <pic:spPr bwMode="auto">
                    <a:xfrm>
                      <a:off x="0" y="0"/>
                      <a:ext cx="5518785" cy="89154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0F439E">
        <w:rPr>
          <w:highlight w:val="lightGray"/>
        </w:rPr>
        <w:br w:type="page"/>
      </w:r>
    </w:p>
    <w:p w14:paraId="5590F5CF" w14:textId="77777777" w:rsidR="00D71998" w:rsidRPr="006D39B9" w:rsidRDefault="00D71998">
      <w:pPr>
        <w:pStyle w:val="Style1"/>
        <w:numPr>
          <w:ilvl w:val="0"/>
          <w:numId w:val="76"/>
        </w:numPr>
        <w:rPr>
          <w:lang w:val="en-US"/>
        </w:rPr>
      </w:pPr>
      <w:bookmarkStart w:id="234" w:name="_Toc125735411"/>
      <w:r>
        <w:rPr>
          <w:lang w:val="en-US"/>
        </w:rPr>
        <w:lastRenderedPageBreak/>
        <w:t>Figures</w:t>
      </w:r>
      <w:bookmarkEnd w:id="234"/>
    </w:p>
    <w:p w14:paraId="36DEE157" w14:textId="005E61EE" w:rsidR="00B60A1D" w:rsidRDefault="00D71998">
      <w:pPr>
        <w:pStyle w:val="TableofFigures"/>
        <w:tabs>
          <w:tab w:val="right" w:leader="dot" w:pos="9628"/>
        </w:tabs>
        <w:rPr>
          <w:rFonts w:asciiTheme="minorHAnsi" w:eastAsiaTheme="minorEastAsia" w:hAnsiTheme="minorHAnsi" w:cstheme="minorBidi"/>
          <w:noProof/>
        </w:rPr>
      </w:pPr>
      <w:r>
        <w:fldChar w:fldCharType="begin"/>
      </w:r>
      <w:r>
        <w:instrText xml:space="preserve"> TOC \h \z \c "Figure" </w:instrText>
      </w:r>
      <w:r>
        <w:fldChar w:fldCharType="separate"/>
      </w:r>
      <w:hyperlink r:id="rId120" w:anchor="_Toc117609829" w:history="1">
        <w:r w:rsidR="00B60A1D" w:rsidRPr="00BB3895">
          <w:rPr>
            <w:rStyle w:val="Hyperlink"/>
            <w:rFonts w:eastAsia="Arial Unicode MS"/>
            <w:noProof/>
          </w:rPr>
          <w:t>Figure 1: example of MasTer Organizer window</w:t>
        </w:r>
        <w:r w:rsidR="00B60A1D">
          <w:rPr>
            <w:noProof/>
            <w:webHidden/>
          </w:rPr>
          <w:tab/>
        </w:r>
        <w:r w:rsidR="00B60A1D">
          <w:rPr>
            <w:noProof/>
            <w:webHidden/>
          </w:rPr>
          <w:fldChar w:fldCharType="begin"/>
        </w:r>
        <w:r w:rsidR="00B60A1D">
          <w:rPr>
            <w:noProof/>
            <w:webHidden/>
          </w:rPr>
          <w:instrText xml:space="preserve"> PAGEREF _Toc117609829 \h </w:instrText>
        </w:r>
        <w:r w:rsidR="00B60A1D">
          <w:rPr>
            <w:noProof/>
            <w:webHidden/>
          </w:rPr>
        </w:r>
        <w:r w:rsidR="00B60A1D">
          <w:rPr>
            <w:noProof/>
            <w:webHidden/>
          </w:rPr>
          <w:fldChar w:fldCharType="separate"/>
        </w:r>
        <w:r w:rsidR="00311AEB">
          <w:rPr>
            <w:noProof/>
            <w:webHidden/>
          </w:rPr>
          <w:t>30</w:t>
        </w:r>
        <w:r w:rsidR="00B60A1D">
          <w:rPr>
            <w:noProof/>
            <w:webHidden/>
          </w:rPr>
          <w:fldChar w:fldCharType="end"/>
        </w:r>
      </w:hyperlink>
    </w:p>
    <w:p w14:paraId="1F77A11F" w14:textId="7DA43940" w:rsidR="00B60A1D" w:rsidRDefault="00000000">
      <w:pPr>
        <w:pStyle w:val="TableofFigures"/>
        <w:tabs>
          <w:tab w:val="right" w:leader="dot" w:pos="9628"/>
        </w:tabs>
        <w:rPr>
          <w:rFonts w:asciiTheme="minorHAnsi" w:eastAsiaTheme="minorEastAsia" w:hAnsiTheme="minorHAnsi" w:cstheme="minorBidi"/>
          <w:noProof/>
        </w:rPr>
      </w:pPr>
      <w:hyperlink r:id="rId121" w:anchor="_Toc117609830" w:history="1">
        <w:r w:rsidR="00B60A1D" w:rsidRPr="00BB3895">
          <w:rPr>
            <w:rStyle w:val="Hyperlink"/>
            <w:rFonts w:eastAsia="Arial Unicode MS"/>
            <w:noProof/>
          </w:rPr>
          <w:t>Figure 2: Work flow and corresponding directories infrastructure.</w:t>
        </w:r>
        <w:r w:rsidR="00B60A1D">
          <w:rPr>
            <w:noProof/>
            <w:webHidden/>
          </w:rPr>
          <w:tab/>
        </w:r>
        <w:r w:rsidR="00B60A1D">
          <w:rPr>
            <w:noProof/>
            <w:webHidden/>
          </w:rPr>
          <w:fldChar w:fldCharType="begin"/>
        </w:r>
        <w:r w:rsidR="00B60A1D">
          <w:rPr>
            <w:noProof/>
            <w:webHidden/>
          </w:rPr>
          <w:instrText xml:space="preserve"> PAGEREF _Toc117609830 \h </w:instrText>
        </w:r>
        <w:r w:rsidR="00B60A1D">
          <w:rPr>
            <w:noProof/>
            <w:webHidden/>
          </w:rPr>
        </w:r>
        <w:r w:rsidR="00B60A1D">
          <w:rPr>
            <w:noProof/>
            <w:webHidden/>
          </w:rPr>
          <w:fldChar w:fldCharType="separate"/>
        </w:r>
        <w:r w:rsidR="00311AEB">
          <w:rPr>
            <w:noProof/>
            <w:webHidden/>
          </w:rPr>
          <w:t>33</w:t>
        </w:r>
        <w:r w:rsidR="00B60A1D">
          <w:rPr>
            <w:noProof/>
            <w:webHidden/>
          </w:rPr>
          <w:fldChar w:fldCharType="end"/>
        </w:r>
      </w:hyperlink>
    </w:p>
    <w:p w14:paraId="4B6CE5EC" w14:textId="358109F5" w:rsidR="00B60A1D" w:rsidRDefault="00000000">
      <w:pPr>
        <w:pStyle w:val="TableofFigures"/>
        <w:tabs>
          <w:tab w:val="right" w:leader="dot" w:pos="9628"/>
        </w:tabs>
        <w:rPr>
          <w:rFonts w:asciiTheme="minorHAnsi" w:eastAsiaTheme="minorEastAsia" w:hAnsiTheme="minorHAnsi" w:cstheme="minorBidi"/>
          <w:noProof/>
        </w:rPr>
      </w:pPr>
      <w:hyperlink r:id="rId122" w:anchor="_Toc117609831" w:history="1">
        <w:r w:rsidR="00B60A1D" w:rsidRPr="00BB3895">
          <w:rPr>
            <w:rStyle w:val="Hyperlink"/>
            <w:rFonts w:eastAsia="Arial Unicode MS"/>
            <w:noProof/>
          </w:rPr>
          <w:t>Figure 3: Example of input and output directories associated with the usage of Read_All_Img.sh in the case of S1 data acquired for DR Congo and reading for the Virunga Volcanic Province (VVP)</w:t>
        </w:r>
        <w:r w:rsidR="00B60A1D">
          <w:rPr>
            <w:noProof/>
            <w:webHidden/>
          </w:rPr>
          <w:tab/>
        </w:r>
        <w:r w:rsidR="00B60A1D">
          <w:rPr>
            <w:noProof/>
            <w:webHidden/>
          </w:rPr>
          <w:fldChar w:fldCharType="begin"/>
        </w:r>
        <w:r w:rsidR="00B60A1D">
          <w:rPr>
            <w:noProof/>
            <w:webHidden/>
          </w:rPr>
          <w:instrText xml:space="preserve"> PAGEREF _Toc117609831 \h </w:instrText>
        </w:r>
        <w:r w:rsidR="00B60A1D">
          <w:rPr>
            <w:noProof/>
            <w:webHidden/>
          </w:rPr>
        </w:r>
        <w:r w:rsidR="00B60A1D">
          <w:rPr>
            <w:noProof/>
            <w:webHidden/>
          </w:rPr>
          <w:fldChar w:fldCharType="separate"/>
        </w:r>
        <w:r w:rsidR="00311AEB">
          <w:rPr>
            <w:noProof/>
            <w:webHidden/>
          </w:rPr>
          <w:t>40</w:t>
        </w:r>
        <w:r w:rsidR="00B60A1D">
          <w:rPr>
            <w:noProof/>
            <w:webHidden/>
          </w:rPr>
          <w:fldChar w:fldCharType="end"/>
        </w:r>
      </w:hyperlink>
    </w:p>
    <w:p w14:paraId="2BBD6966" w14:textId="543034E4" w:rsidR="00B60A1D" w:rsidRDefault="00000000">
      <w:pPr>
        <w:pStyle w:val="TableofFigures"/>
        <w:tabs>
          <w:tab w:val="right" w:leader="dot" w:pos="9628"/>
        </w:tabs>
        <w:rPr>
          <w:rFonts w:asciiTheme="minorHAnsi" w:eastAsiaTheme="minorEastAsia" w:hAnsiTheme="minorHAnsi" w:cstheme="minorBidi"/>
          <w:noProof/>
        </w:rPr>
      </w:pPr>
      <w:hyperlink r:id="rId123" w:anchor="_Toc117609832" w:history="1">
        <w:r w:rsidR="00B60A1D" w:rsidRPr="00BB3895">
          <w:rPr>
            <w:rStyle w:val="Hyperlink"/>
            <w:rFonts w:eastAsia="Arial Unicode MS"/>
            <w:noProof/>
          </w:rPr>
          <w:t>Figure 4: Example of S1 bursts footpint (black), kml footprint used for reading (blue) and for cropping at processing (Greens are good, Reds would require wasted time and disk space).</w:t>
        </w:r>
        <w:r w:rsidR="00B60A1D">
          <w:rPr>
            <w:noProof/>
            <w:webHidden/>
          </w:rPr>
          <w:tab/>
        </w:r>
        <w:r w:rsidR="00B60A1D">
          <w:rPr>
            <w:noProof/>
            <w:webHidden/>
          </w:rPr>
          <w:fldChar w:fldCharType="begin"/>
        </w:r>
        <w:r w:rsidR="00B60A1D">
          <w:rPr>
            <w:noProof/>
            <w:webHidden/>
          </w:rPr>
          <w:instrText xml:space="preserve"> PAGEREF _Toc117609832 \h </w:instrText>
        </w:r>
        <w:r w:rsidR="00B60A1D">
          <w:rPr>
            <w:noProof/>
            <w:webHidden/>
          </w:rPr>
        </w:r>
        <w:r w:rsidR="00B60A1D">
          <w:rPr>
            <w:noProof/>
            <w:webHidden/>
          </w:rPr>
          <w:fldChar w:fldCharType="separate"/>
        </w:r>
        <w:r w:rsidR="00311AEB">
          <w:rPr>
            <w:noProof/>
            <w:webHidden/>
          </w:rPr>
          <w:t>41</w:t>
        </w:r>
        <w:r w:rsidR="00B60A1D">
          <w:rPr>
            <w:noProof/>
            <w:webHidden/>
          </w:rPr>
          <w:fldChar w:fldCharType="end"/>
        </w:r>
      </w:hyperlink>
    </w:p>
    <w:p w14:paraId="1C813FA7" w14:textId="72A812F0" w:rsidR="00B60A1D" w:rsidRDefault="00000000">
      <w:pPr>
        <w:pStyle w:val="TableofFigures"/>
        <w:tabs>
          <w:tab w:val="right" w:leader="dot" w:pos="9628"/>
        </w:tabs>
        <w:rPr>
          <w:rFonts w:asciiTheme="minorHAnsi" w:eastAsiaTheme="minorEastAsia" w:hAnsiTheme="minorHAnsi" w:cstheme="minorBidi"/>
          <w:noProof/>
        </w:rPr>
      </w:pPr>
      <w:hyperlink r:id="rId124" w:anchor="_Toc117609833" w:history="1">
        <w:r w:rsidR="00B60A1D" w:rsidRPr="00BB3895">
          <w:rPr>
            <w:rStyle w:val="Hyperlink"/>
            <w:rFonts w:eastAsia="Arial Unicode MS"/>
            <w:noProof/>
          </w:rPr>
          <w:t>Figure 5: Crop and Trim convention</w:t>
        </w:r>
        <w:r w:rsidR="00B60A1D">
          <w:rPr>
            <w:noProof/>
            <w:webHidden/>
          </w:rPr>
          <w:tab/>
        </w:r>
        <w:r w:rsidR="00B60A1D">
          <w:rPr>
            <w:noProof/>
            <w:webHidden/>
          </w:rPr>
          <w:fldChar w:fldCharType="begin"/>
        </w:r>
        <w:r w:rsidR="00B60A1D">
          <w:rPr>
            <w:noProof/>
            <w:webHidden/>
          </w:rPr>
          <w:instrText xml:space="preserve"> PAGEREF _Toc117609833 \h </w:instrText>
        </w:r>
        <w:r w:rsidR="00B60A1D">
          <w:rPr>
            <w:noProof/>
            <w:webHidden/>
          </w:rPr>
        </w:r>
        <w:r w:rsidR="00B60A1D">
          <w:rPr>
            <w:noProof/>
            <w:webHidden/>
          </w:rPr>
          <w:fldChar w:fldCharType="separate"/>
        </w:r>
        <w:r w:rsidR="00311AEB">
          <w:rPr>
            <w:noProof/>
            <w:webHidden/>
          </w:rPr>
          <w:t>51</w:t>
        </w:r>
        <w:r w:rsidR="00B60A1D">
          <w:rPr>
            <w:noProof/>
            <w:webHidden/>
          </w:rPr>
          <w:fldChar w:fldCharType="end"/>
        </w:r>
      </w:hyperlink>
    </w:p>
    <w:p w14:paraId="2573BC17" w14:textId="45C1F9D6" w:rsidR="00B60A1D" w:rsidRDefault="00000000">
      <w:pPr>
        <w:pStyle w:val="TableofFigures"/>
        <w:tabs>
          <w:tab w:val="right" w:leader="dot" w:pos="9628"/>
        </w:tabs>
        <w:rPr>
          <w:rFonts w:asciiTheme="minorHAnsi" w:eastAsiaTheme="minorEastAsia" w:hAnsiTheme="minorHAnsi" w:cstheme="minorBidi"/>
          <w:noProof/>
        </w:rPr>
      </w:pPr>
      <w:hyperlink r:id="rId125" w:anchor="_Toc117609834" w:history="1">
        <w:r w:rsidR="00B60A1D" w:rsidRPr="00BB3895">
          <w:rPr>
            <w:rStyle w:val="Hyperlink"/>
            <w:rFonts w:eastAsia="Arial Unicode MS"/>
            <w:noProof/>
          </w:rPr>
          <w:t>Figure 6: Example of l-curve to assist determination of the regularization</w:t>
        </w:r>
        <w:r w:rsidR="00B60A1D">
          <w:rPr>
            <w:noProof/>
            <w:webHidden/>
          </w:rPr>
          <w:tab/>
        </w:r>
        <w:r w:rsidR="00B60A1D">
          <w:rPr>
            <w:noProof/>
            <w:webHidden/>
          </w:rPr>
          <w:fldChar w:fldCharType="begin"/>
        </w:r>
        <w:r w:rsidR="00B60A1D">
          <w:rPr>
            <w:noProof/>
            <w:webHidden/>
          </w:rPr>
          <w:instrText xml:space="preserve"> PAGEREF _Toc117609834 \h </w:instrText>
        </w:r>
        <w:r w:rsidR="00B60A1D">
          <w:rPr>
            <w:noProof/>
            <w:webHidden/>
          </w:rPr>
        </w:r>
        <w:r w:rsidR="00B60A1D">
          <w:rPr>
            <w:noProof/>
            <w:webHidden/>
          </w:rPr>
          <w:fldChar w:fldCharType="separate"/>
        </w:r>
        <w:r w:rsidR="00311AEB">
          <w:rPr>
            <w:noProof/>
            <w:webHidden/>
          </w:rPr>
          <w:t>77</w:t>
        </w:r>
        <w:r w:rsidR="00B60A1D">
          <w:rPr>
            <w:noProof/>
            <w:webHidden/>
          </w:rPr>
          <w:fldChar w:fldCharType="end"/>
        </w:r>
      </w:hyperlink>
    </w:p>
    <w:p w14:paraId="640390B3" w14:textId="67389D22" w:rsidR="00B60A1D" w:rsidRDefault="00000000">
      <w:pPr>
        <w:pStyle w:val="TableofFigures"/>
        <w:tabs>
          <w:tab w:val="right" w:leader="dot" w:pos="9628"/>
        </w:tabs>
        <w:rPr>
          <w:rFonts w:asciiTheme="minorHAnsi" w:eastAsiaTheme="minorEastAsia" w:hAnsiTheme="minorHAnsi" w:cstheme="minorBidi"/>
          <w:noProof/>
        </w:rPr>
      </w:pPr>
      <w:hyperlink w:anchor="_Toc117609835" w:history="1">
        <w:r w:rsidR="00B60A1D" w:rsidRPr="00BB3895">
          <w:rPr>
            <w:rStyle w:val="Hyperlink"/>
            <w:rFonts w:eastAsia="Arial Unicode MS"/>
            <w:noProof/>
          </w:rPr>
          <w:t>Figure 7: example of plot (all comp) using options -f -r -t</w:t>
        </w:r>
        <w:r w:rsidR="00B60A1D">
          <w:rPr>
            <w:noProof/>
            <w:webHidden/>
          </w:rPr>
          <w:tab/>
        </w:r>
        <w:r w:rsidR="00B60A1D">
          <w:rPr>
            <w:noProof/>
            <w:webHidden/>
          </w:rPr>
          <w:fldChar w:fldCharType="begin"/>
        </w:r>
        <w:r w:rsidR="00B60A1D">
          <w:rPr>
            <w:noProof/>
            <w:webHidden/>
          </w:rPr>
          <w:instrText xml:space="preserve"> PAGEREF _Toc117609835 \h </w:instrText>
        </w:r>
        <w:r w:rsidR="00B60A1D">
          <w:rPr>
            <w:noProof/>
            <w:webHidden/>
          </w:rPr>
        </w:r>
        <w:r w:rsidR="00B60A1D">
          <w:rPr>
            <w:noProof/>
            <w:webHidden/>
          </w:rPr>
          <w:fldChar w:fldCharType="separate"/>
        </w:r>
        <w:r w:rsidR="00311AEB">
          <w:rPr>
            <w:noProof/>
            <w:webHidden/>
          </w:rPr>
          <w:t>83</w:t>
        </w:r>
        <w:r w:rsidR="00B60A1D">
          <w:rPr>
            <w:noProof/>
            <w:webHidden/>
          </w:rPr>
          <w:fldChar w:fldCharType="end"/>
        </w:r>
      </w:hyperlink>
    </w:p>
    <w:p w14:paraId="77D314C4" w14:textId="196D8419" w:rsidR="00B60A1D" w:rsidRDefault="00000000">
      <w:pPr>
        <w:pStyle w:val="TableofFigures"/>
        <w:tabs>
          <w:tab w:val="right" w:leader="dot" w:pos="9628"/>
        </w:tabs>
        <w:rPr>
          <w:rFonts w:asciiTheme="minorHAnsi" w:eastAsiaTheme="minorEastAsia" w:hAnsiTheme="minorHAnsi" w:cstheme="minorBidi"/>
          <w:noProof/>
        </w:rPr>
      </w:pPr>
      <w:hyperlink w:anchor="_Toc117609836" w:history="1">
        <w:r w:rsidR="00B60A1D" w:rsidRPr="00BB3895">
          <w:rPr>
            <w:rStyle w:val="Hyperlink"/>
            <w:rFonts w:eastAsia="Arial Unicode MS"/>
            <w:noProof/>
          </w:rPr>
          <w:t>Figure 8:example of plot (all comp) with option -f -r -t -events=...</w:t>
        </w:r>
        <w:r w:rsidR="00B60A1D">
          <w:rPr>
            <w:noProof/>
            <w:webHidden/>
          </w:rPr>
          <w:tab/>
        </w:r>
        <w:r w:rsidR="00B60A1D">
          <w:rPr>
            <w:noProof/>
            <w:webHidden/>
          </w:rPr>
          <w:fldChar w:fldCharType="begin"/>
        </w:r>
        <w:r w:rsidR="00B60A1D">
          <w:rPr>
            <w:noProof/>
            <w:webHidden/>
          </w:rPr>
          <w:instrText xml:space="preserve"> PAGEREF _Toc117609836 \h </w:instrText>
        </w:r>
        <w:r w:rsidR="00B60A1D">
          <w:rPr>
            <w:noProof/>
            <w:webHidden/>
          </w:rPr>
        </w:r>
        <w:r w:rsidR="00B60A1D">
          <w:rPr>
            <w:noProof/>
            <w:webHidden/>
          </w:rPr>
          <w:fldChar w:fldCharType="separate"/>
        </w:r>
        <w:r w:rsidR="00311AEB">
          <w:rPr>
            <w:noProof/>
            <w:webHidden/>
          </w:rPr>
          <w:t>83</w:t>
        </w:r>
        <w:r w:rsidR="00B60A1D">
          <w:rPr>
            <w:noProof/>
            <w:webHidden/>
          </w:rPr>
          <w:fldChar w:fldCharType="end"/>
        </w:r>
      </w:hyperlink>
    </w:p>
    <w:p w14:paraId="77D09910" w14:textId="313E64AF" w:rsidR="00B60A1D" w:rsidRDefault="00000000">
      <w:pPr>
        <w:pStyle w:val="TableofFigures"/>
        <w:tabs>
          <w:tab w:val="right" w:leader="dot" w:pos="9628"/>
        </w:tabs>
        <w:rPr>
          <w:rFonts w:asciiTheme="minorHAnsi" w:eastAsiaTheme="minorEastAsia" w:hAnsiTheme="minorHAnsi" w:cstheme="minorBidi"/>
          <w:noProof/>
        </w:rPr>
      </w:pPr>
      <w:hyperlink r:id="rId126" w:anchor="_Toc117609837" w:history="1">
        <w:r w:rsidR="00B60A1D" w:rsidRPr="00BB3895">
          <w:rPr>
            <w:rStyle w:val="Hyperlink"/>
            <w:rFonts w:eastAsia="Arial Unicode MS"/>
            <w:noProof/>
          </w:rPr>
          <w:t>Figure 9: example of plot (all comp) with option -coh=avgminmax. Bottom of the box is displacement, top of the box is the average coherence (/100), lower and upper bars are min and max coherence (/100) respectively. Color coded symbols is the number of pairs use for the coherence statistics.</w:t>
        </w:r>
        <w:r w:rsidR="00B60A1D">
          <w:rPr>
            <w:noProof/>
            <w:webHidden/>
          </w:rPr>
          <w:tab/>
        </w:r>
        <w:r w:rsidR="00B60A1D">
          <w:rPr>
            <w:noProof/>
            <w:webHidden/>
          </w:rPr>
          <w:fldChar w:fldCharType="begin"/>
        </w:r>
        <w:r w:rsidR="00B60A1D">
          <w:rPr>
            <w:noProof/>
            <w:webHidden/>
          </w:rPr>
          <w:instrText xml:space="preserve"> PAGEREF _Toc117609837 \h </w:instrText>
        </w:r>
        <w:r w:rsidR="00B60A1D">
          <w:rPr>
            <w:noProof/>
            <w:webHidden/>
          </w:rPr>
        </w:r>
        <w:r w:rsidR="00B60A1D">
          <w:rPr>
            <w:noProof/>
            <w:webHidden/>
          </w:rPr>
          <w:fldChar w:fldCharType="separate"/>
        </w:r>
        <w:r w:rsidR="00311AEB">
          <w:rPr>
            <w:noProof/>
            <w:webHidden/>
          </w:rPr>
          <w:t>84</w:t>
        </w:r>
        <w:r w:rsidR="00B60A1D">
          <w:rPr>
            <w:noProof/>
            <w:webHidden/>
          </w:rPr>
          <w:fldChar w:fldCharType="end"/>
        </w:r>
      </w:hyperlink>
    </w:p>
    <w:p w14:paraId="188CF061" w14:textId="167352EA" w:rsidR="00B60A1D" w:rsidRDefault="00000000">
      <w:pPr>
        <w:pStyle w:val="TableofFigures"/>
        <w:tabs>
          <w:tab w:val="right" w:leader="dot" w:pos="9628"/>
        </w:tabs>
        <w:rPr>
          <w:rFonts w:asciiTheme="minorHAnsi" w:eastAsiaTheme="minorEastAsia" w:hAnsiTheme="minorHAnsi" w:cstheme="minorBidi"/>
          <w:noProof/>
        </w:rPr>
      </w:pPr>
      <w:hyperlink r:id="rId127" w:anchor="_Toc117609838" w:history="1">
        <w:r w:rsidR="00B60A1D" w:rsidRPr="00BB3895">
          <w:rPr>
            <w:rStyle w:val="Hyperlink"/>
            <w:rFonts w:eastAsia="Arial Unicode MS"/>
            <w:noProof/>
          </w:rPr>
          <w:t>Figure 10: Header of the web page and buttons to switch to Time Series calculation on demand, display specific interferograms by selecting the dates, or display specific deformation maps between selected dates (dates must not be from images acquired in the same geometry because this is based on displacement maps resulting from MSBAS inversion).</w:t>
        </w:r>
        <w:r w:rsidR="00B60A1D">
          <w:rPr>
            <w:noProof/>
            <w:webHidden/>
          </w:rPr>
          <w:tab/>
        </w:r>
        <w:r w:rsidR="00B60A1D">
          <w:rPr>
            <w:noProof/>
            <w:webHidden/>
          </w:rPr>
          <w:fldChar w:fldCharType="begin"/>
        </w:r>
        <w:r w:rsidR="00B60A1D">
          <w:rPr>
            <w:noProof/>
            <w:webHidden/>
          </w:rPr>
          <w:instrText xml:space="preserve"> PAGEREF _Toc117609838 \h </w:instrText>
        </w:r>
        <w:r w:rsidR="00B60A1D">
          <w:rPr>
            <w:noProof/>
            <w:webHidden/>
          </w:rPr>
        </w:r>
        <w:r w:rsidR="00B60A1D">
          <w:rPr>
            <w:noProof/>
            <w:webHidden/>
          </w:rPr>
          <w:fldChar w:fldCharType="separate"/>
        </w:r>
        <w:r w:rsidR="00311AEB">
          <w:rPr>
            <w:noProof/>
            <w:webHidden/>
          </w:rPr>
          <w:t>96</w:t>
        </w:r>
        <w:r w:rsidR="00B60A1D">
          <w:rPr>
            <w:noProof/>
            <w:webHidden/>
          </w:rPr>
          <w:fldChar w:fldCharType="end"/>
        </w:r>
      </w:hyperlink>
    </w:p>
    <w:p w14:paraId="71EE6C90" w14:textId="0467BF91" w:rsidR="00B60A1D" w:rsidRDefault="00000000">
      <w:pPr>
        <w:pStyle w:val="TableofFigures"/>
        <w:tabs>
          <w:tab w:val="right" w:leader="dot" w:pos="9628"/>
        </w:tabs>
        <w:rPr>
          <w:rFonts w:asciiTheme="minorHAnsi" w:eastAsiaTheme="minorEastAsia" w:hAnsiTheme="minorHAnsi" w:cstheme="minorBidi"/>
          <w:noProof/>
        </w:rPr>
      </w:pPr>
      <w:hyperlink r:id="rId128" w:anchor="_Toc117609839" w:history="1">
        <w:r w:rsidR="00B60A1D" w:rsidRPr="00BB3895">
          <w:rPr>
            <w:rStyle w:val="Hyperlink"/>
            <w:rFonts w:eastAsia="Arial Unicode MS"/>
            <w:noProof/>
          </w:rPr>
          <w:t>Figure 11: Button to jump directly to panel showing the Amplitude images (7.5.a), the pre-defined time series (7.5.c) or the Baseline Plots (7.5.g), followed with the date of the last synchronization between the web server and the processing server.</w:t>
        </w:r>
        <w:r w:rsidR="00B60A1D">
          <w:rPr>
            <w:noProof/>
            <w:webHidden/>
          </w:rPr>
          <w:tab/>
        </w:r>
        <w:r w:rsidR="00B60A1D">
          <w:rPr>
            <w:noProof/>
            <w:webHidden/>
          </w:rPr>
          <w:fldChar w:fldCharType="begin"/>
        </w:r>
        <w:r w:rsidR="00B60A1D">
          <w:rPr>
            <w:noProof/>
            <w:webHidden/>
          </w:rPr>
          <w:instrText xml:space="preserve"> PAGEREF _Toc117609839 \h </w:instrText>
        </w:r>
        <w:r w:rsidR="00B60A1D">
          <w:rPr>
            <w:noProof/>
            <w:webHidden/>
          </w:rPr>
        </w:r>
        <w:r w:rsidR="00B60A1D">
          <w:rPr>
            <w:noProof/>
            <w:webHidden/>
          </w:rPr>
          <w:fldChar w:fldCharType="separate"/>
        </w:r>
        <w:r w:rsidR="00311AEB">
          <w:rPr>
            <w:noProof/>
            <w:webHidden/>
          </w:rPr>
          <w:t>96</w:t>
        </w:r>
        <w:r w:rsidR="00B60A1D">
          <w:rPr>
            <w:noProof/>
            <w:webHidden/>
          </w:rPr>
          <w:fldChar w:fldCharType="end"/>
        </w:r>
      </w:hyperlink>
    </w:p>
    <w:p w14:paraId="62C7BA69" w14:textId="2365FF90" w:rsidR="00B60A1D" w:rsidRDefault="00000000">
      <w:pPr>
        <w:pStyle w:val="TableofFigures"/>
        <w:tabs>
          <w:tab w:val="right" w:leader="dot" w:pos="9628"/>
        </w:tabs>
        <w:rPr>
          <w:rFonts w:asciiTheme="minorHAnsi" w:eastAsiaTheme="minorEastAsia" w:hAnsiTheme="minorHAnsi" w:cstheme="minorBidi"/>
          <w:noProof/>
        </w:rPr>
      </w:pPr>
      <w:hyperlink r:id="rId129" w:anchor="_Toc117609840" w:history="1">
        <w:r w:rsidR="00B60A1D" w:rsidRPr="00BB3895">
          <w:rPr>
            <w:rStyle w:val="Hyperlink"/>
            <w:rFonts w:eastAsia="Arial Unicode MS"/>
            <w:noProof/>
          </w:rPr>
          <w:t>Figure 12: First panel of web page displaying the results of the MasTer automated processing at Laguna del Maule – Domuyo region. Linear deformation rate maps computed using MSBAS processing along Up-Down (UD) and East-West (EW) directions (Above), and using SBAS processing along Ascending and Descending line of sight directions (below). Maps can be downloaded in kmz format and imported in Google Earth.</w:t>
        </w:r>
        <w:r w:rsidR="00B60A1D">
          <w:rPr>
            <w:noProof/>
            <w:webHidden/>
          </w:rPr>
          <w:tab/>
        </w:r>
        <w:r w:rsidR="00B60A1D">
          <w:rPr>
            <w:noProof/>
            <w:webHidden/>
          </w:rPr>
          <w:fldChar w:fldCharType="begin"/>
        </w:r>
        <w:r w:rsidR="00B60A1D">
          <w:rPr>
            <w:noProof/>
            <w:webHidden/>
          </w:rPr>
          <w:instrText xml:space="preserve"> PAGEREF _Toc117609840 \h </w:instrText>
        </w:r>
        <w:r w:rsidR="00B60A1D">
          <w:rPr>
            <w:noProof/>
            <w:webHidden/>
          </w:rPr>
        </w:r>
        <w:r w:rsidR="00B60A1D">
          <w:rPr>
            <w:noProof/>
            <w:webHidden/>
          </w:rPr>
          <w:fldChar w:fldCharType="separate"/>
        </w:r>
        <w:r w:rsidR="00311AEB">
          <w:rPr>
            <w:noProof/>
            <w:webHidden/>
          </w:rPr>
          <w:t>97</w:t>
        </w:r>
        <w:r w:rsidR="00B60A1D">
          <w:rPr>
            <w:noProof/>
            <w:webHidden/>
          </w:rPr>
          <w:fldChar w:fldCharType="end"/>
        </w:r>
      </w:hyperlink>
    </w:p>
    <w:p w14:paraId="23472FC7" w14:textId="6A412DDC" w:rsidR="00B60A1D" w:rsidRDefault="00000000">
      <w:pPr>
        <w:pStyle w:val="TableofFigures"/>
        <w:tabs>
          <w:tab w:val="right" w:leader="dot" w:pos="9628"/>
        </w:tabs>
        <w:rPr>
          <w:rFonts w:asciiTheme="minorHAnsi" w:eastAsiaTheme="minorEastAsia" w:hAnsiTheme="minorHAnsi" w:cstheme="minorBidi"/>
          <w:noProof/>
        </w:rPr>
      </w:pPr>
      <w:hyperlink r:id="rId130" w:anchor="_Toc117609841" w:history="1">
        <w:r w:rsidR="00B60A1D" w:rsidRPr="00BB3895">
          <w:rPr>
            <w:rStyle w:val="Hyperlink"/>
            <w:rFonts w:eastAsia="Arial Unicode MS"/>
            <w:noProof/>
          </w:rPr>
          <w:t>Figure 13: Amplitude maps of last Ascending and Descending images (Upper Left and Right resp.) and Amplitude average of the last 10 images acquired in Ascending and Descending orbits (Lower Left and Right resp.)</w:t>
        </w:r>
        <w:r w:rsidR="00B60A1D">
          <w:rPr>
            <w:noProof/>
            <w:webHidden/>
          </w:rPr>
          <w:tab/>
        </w:r>
        <w:r w:rsidR="00B60A1D">
          <w:rPr>
            <w:noProof/>
            <w:webHidden/>
          </w:rPr>
          <w:fldChar w:fldCharType="begin"/>
        </w:r>
        <w:r w:rsidR="00B60A1D">
          <w:rPr>
            <w:noProof/>
            <w:webHidden/>
          </w:rPr>
          <w:instrText xml:space="preserve"> PAGEREF _Toc117609841 \h </w:instrText>
        </w:r>
        <w:r w:rsidR="00B60A1D">
          <w:rPr>
            <w:noProof/>
            <w:webHidden/>
          </w:rPr>
        </w:r>
        <w:r w:rsidR="00B60A1D">
          <w:rPr>
            <w:noProof/>
            <w:webHidden/>
          </w:rPr>
          <w:fldChar w:fldCharType="separate"/>
        </w:r>
        <w:r w:rsidR="00311AEB">
          <w:rPr>
            <w:noProof/>
            <w:webHidden/>
          </w:rPr>
          <w:t>98</w:t>
        </w:r>
        <w:r w:rsidR="00B60A1D">
          <w:rPr>
            <w:noProof/>
            <w:webHidden/>
          </w:rPr>
          <w:fldChar w:fldCharType="end"/>
        </w:r>
      </w:hyperlink>
    </w:p>
    <w:p w14:paraId="7D00B2C4" w14:textId="66DB4544" w:rsidR="00B60A1D" w:rsidRDefault="00000000">
      <w:pPr>
        <w:pStyle w:val="TableofFigures"/>
        <w:tabs>
          <w:tab w:val="right" w:leader="dot" w:pos="9628"/>
        </w:tabs>
        <w:rPr>
          <w:rFonts w:asciiTheme="minorHAnsi" w:eastAsiaTheme="minorEastAsia" w:hAnsiTheme="minorHAnsi" w:cstheme="minorBidi"/>
          <w:noProof/>
        </w:rPr>
      </w:pPr>
      <w:hyperlink r:id="rId131" w:anchor="_Toc117609842" w:history="1">
        <w:r w:rsidR="00B60A1D" w:rsidRPr="00BB3895">
          <w:rPr>
            <w:rStyle w:val="Hyperlink"/>
            <w:rFonts w:eastAsia="Arial Unicode MS"/>
            <w:noProof/>
          </w:rPr>
          <w:t>Figure 14: Example of maps displaying the location of pairs of pre-defined points of interest at the Laguna del Maule Volcanic Complex. The user can choose to display the location on a SAR amplitude image (main map and lower left zoom), a Google map view (lower center) or Google Earth (Lower right).</w:t>
        </w:r>
        <w:r w:rsidR="00B60A1D">
          <w:rPr>
            <w:noProof/>
            <w:webHidden/>
          </w:rPr>
          <w:tab/>
        </w:r>
        <w:r w:rsidR="00B60A1D">
          <w:rPr>
            <w:noProof/>
            <w:webHidden/>
          </w:rPr>
          <w:fldChar w:fldCharType="begin"/>
        </w:r>
        <w:r w:rsidR="00B60A1D">
          <w:rPr>
            <w:noProof/>
            <w:webHidden/>
          </w:rPr>
          <w:instrText xml:space="preserve"> PAGEREF _Toc117609842 \h </w:instrText>
        </w:r>
        <w:r w:rsidR="00B60A1D">
          <w:rPr>
            <w:noProof/>
            <w:webHidden/>
          </w:rPr>
        </w:r>
        <w:r w:rsidR="00B60A1D">
          <w:rPr>
            <w:noProof/>
            <w:webHidden/>
          </w:rPr>
          <w:fldChar w:fldCharType="separate"/>
        </w:r>
        <w:r w:rsidR="00311AEB">
          <w:rPr>
            <w:noProof/>
            <w:webHidden/>
          </w:rPr>
          <w:t>99</w:t>
        </w:r>
        <w:r w:rsidR="00B60A1D">
          <w:rPr>
            <w:noProof/>
            <w:webHidden/>
          </w:rPr>
          <w:fldChar w:fldCharType="end"/>
        </w:r>
      </w:hyperlink>
    </w:p>
    <w:p w14:paraId="1ED7025D" w14:textId="02ADF4C5" w:rsidR="00B60A1D" w:rsidRDefault="00000000">
      <w:pPr>
        <w:pStyle w:val="TableofFigures"/>
        <w:tabs>
          <w:tab w:val="right" w:leader="dot" w:pos="9628"/>
        </w:tabs>
        <w:rPr>
          <w:rFonts w:asciiTheme="minorHAnsi" w:eastAsiaTheme="minorEastAsia" w:hAnsiTheme="minorHAnsi" w:cstheme="minorBidi"/>
          <w:noProof/>
        </w:rPr>
      </w:pPr>
      <w:hyperlink r:id="rId132" w:anchor="_Toc117609843" w:history="1">
        <w:r w:rsidR="00B60A1D" w:rsidRPr="00BB3895">
          <w:rPr>
            <w:rStyle w:val="Hyperlink"/>
            <w:rFonts w:eastAsia="Arial Unicode MS"/>
            <w:noProof/>
          </w:rPr>
          <w:t>Figure 15: Web page sample showing some automatically generated double difference time series of ground deformation spanning 2015 – 2021 for pairs of points at Laguna del Maule (above). For each pair of points, UD-EW graph shows Up-Down (green) and East-West (blue) displacement and Line of Sight (LOS) displacements for Ascending and Descending orbits. Clicking on these plots allows enlarged view with detailed information about direction of displacement. Note that in the present case the processing automatically rejects pairs of low coherence measured on Laguna del Maule region (see second column of graphs). It results that several images do not contribute to time series (compared to first column), such as those acquired during the Austral Winter.</w:t>
        </w:r>
        <w:r w:rsidR="00B60A1D">
          <w:rPr>
            <w:noProof/>
            <w:webHidden/>
          </w:rPr>
          <w:tab/>
        </w:r>
        <w:r w:rsidR="00B60A1D">
          <w:rPr>
            <w:noProof/>
            <w:webHidden/>
          </w:rPr>
          <w:fldChar w:fldCharType="begin"/>
        </w:r>
        <w:r w:rsidR="00B60A1D">
          <w:rPr>
            <w:noProof/>
            <w:webHidden/>
          </w:rPr>
          <w:instrText xml:space="preserve"> PAGEREF _Toc117609843 \h </w:instrText>
        </w:r>
        <w:r w:rsidR="00B60A1D">
          <w:rPr>
            <w:noProof/>
            <w:webHidden/>
          </w:rPr>
        </w:r>
        <w:r w:rsidR="00B60A1D">
          <w:rPr>
            <w:noProof/>
            <w:webHidden/>
          </w:rPr>
          <w:fldChar w:fldCharType="separate"/>
        </w:r>
        <w:r w:rsidR="00311AEB">
          <w:rPr>
            <w:noProof/>
            <w:webHidden/>
          </w:rPr>
          <w:t>100</w:t>
        </w:r>
        <w:r w:rsidR="00B60A1D">
          <w:rPr>
            <w:noProof/>
            <w:webHidden/>
          </w:rPr>
          <w:fldChar w:fldCharType="end"/>
        </w:r>
      </w:hyperlink>
    </w:p>
    <w:p w14:paraId="398278AF" w14:textId="4EA8624B" w:rsidR="00B60A1D" w:rsidRDefault="00000000">
      <w:pPr>
        <w:pStyle w:val="TableofFigures"/>
        <w:tabs>
          <w:tab w:val="right" w:leader="dot" w:pos="9628"/>
        </w:tabs>
        <w:rPr>
          <w:rFonts w:asciiTheme="minorHAnsi" w:eastAsiaTheme="minorEastAsia" w:hAnsiTheme="minorHAnsi" w:cstheme="minorBidi"/>
          <w:noProof/>
        </w:rPr>
      </w:pPr>
      <w:hyperlink r:id="rId133" w:anchor="_Toc117609844" w:history="1">
        <w:r w:rsidR="00B60A1D" w:rsidRPr="00BB3895">
          <w:rPr>
            <w:rStyle w:val="Hyperlink"/>
            <w:rFonts w:eastAsia="Arial Unicode MS"/>
            <w:noProof/>
          </w:rPr>
          <w:t xml:space="preserve">Figure 16: zoom obtained by clicking on a graph from the web page. In the present case it shows the double difference of pixels located to the West and the summit of Domuyo volcano. See location on the insets to the left. Small sketch also explains the direction of displacement. A linear fit is </w:t>
        </w:r>
        <w:r w:rsidR="00B60A1D" w:rsidRPr="00BB3895">
          <w:rPr>
            <w:rStyle w:val="Hyperlink"/>
            <w:rFonts w:eastAsia="Arial Unicode MS"/>
            <w:noProof/>
          </w:rPr>
          <w:lastRenderedPageBreak/>
          <w:t>displayed as a straight line and value of the mean annual rate is provided in the lower right of the picture (in cm/yr).</w:t>
        </w:r>
        <w:r w:rsidR="00B60A1D">
          <w:rPr>
            <w:noProof/>
            <w:webHidden/>
          </w:rPr>
          <w:tab/>
        </w:r>
        <w:r w:rsidR="00B60A1D">
          <w:rPr>
            <w:noProof/>
            <w:webHidden/>
          </w:rPr>
          <w:fldChar w:fldCharType="begin"/>
        </w:r>
        <w:r w:rsidR="00B60A1D">
          <w:rPr>
            <w:noProof/>
            <w:webHidden/>
          </w:rPr>
          <w:instrText xml:space="preserve"> PAGEREF _Toc117609844 \h </w:instrText>
        </w:r>
        <w:r w:rsidR="00B60A1D">
          <w:rPr>
            <w:noProof/>
            <w:webHidden/>
          </w:rPr>
        </w:r>
        <w:r w:rsidR="00B60A1D">
          <w:rPr>
            <w:noProof/>
            <w:webHidden/>
          </w:rPr>
          <w:fldChar w:fldCharType="separate"/>
        </w:r>
        <w:r w:rsidR="00311AEB">
          <w:rPr>
            <w:noProof/>
            <w:webHidden/>
          </w:rPr>
          <w:t>101</w:t>
        </w:r>
        <w:r w:rsidR="00B60A1D">
          <w:rPr>
            <w:noProof/>
            <w:webHidden/>
          </w:rPr>
          <w:fldChar w:fldCharType="end"/>
        </w:r>
      </w:hyperlink>
    </w:p>
    <w:p w14:paraId="5D5CB5AD" w14:textId="39C32865" w:rsidR="00B60A1D" w:rsidRDefault="00000000">
      <w:pPr>
        <w:pStyle w:val="TableofFigures"/>
        <w:tabs>
          <w:tab w:val="right" w:leader="dot" w:pos="9628"/>
        </w:tabs>
        <w:rPr>
          <w:rFonts w:asciiTheme="minorHAnsi" w:eastAsiaTheme="minorEastAsia" w:hAnsiTheme="minorHAnsi" w:cstheme="minorBidi"/>
          <w:noProof/>
        </w:rPr>
      </w:pPr>
      <w:hyperlink r:id="rId134" w:anchor="_Toc117609845" w:history="1">
        <w:r w:rsidR="00B60A1D" w:rsidRPr="00BB3895">
          <w:rPr>
            <w:rStyle w:val="Hyperlink"/>
            <w:rFonts w:eastAsia="Arial Unicode MS"/>
            <w:noProof/>
          </w:rPr>
          <w:t>Figure 17: Example of time series request. User must select the 2 pixels (see procedure in main text), select the layers, select the time span, provide a name for the request (optional) and an email address where to receive the plots. Check the box that opens after submitting the request. It summarizes the request and warns the user if request is invalid (and hence no plot will be sent).</w:t>
        </w:r>
        <w:r w:rsidR="00B60A1D">
          <w:rPr>
            <w:noProof/>
            <w:webHidden/>
          </w:rPr>
          <w:tab/>
        </w:r>
        <w:r w:rsidR="00B60A1D">
          <w:rPr>
            <w:noProof/>
            <w:webHidden/>
          </w:rPr>
          <w:fldChar w:fldCharType="begin"/>
        </w:r>
        <w:r w:rsidR="00B60A1D">
          <w:rPr>
            <w:noProof/>
            <w:webHidden/>
          </w:rPr>
          <w:instrText xml:space="preserve"> PAGEREF _Toc117609845 \h </w:instrText>
        </w:r>
        <w:r w:rsidR="00B60A1D">
          <w:rPr>
            <w:noProof/>
            <w:webHidden/>
          </w:rPr>
        </w:r>
        <w:r w:rsidR="00B60A1D">
          <w:rPr>
            <w:noProof/>
            <w:webHidden/>
          </w:rPr>
          <w:fldChar w:fldCharType="separate"/>
        </w:r>
        <w:r w:rsidR="00311AEB">
          <w:rPr>
            <w:noProof/>
            <w:webHidden/>
          </w:rPr>
          <w:t>103</w:t>
        </w:r>
        <w:r w:rsidR="00B60A1D">
          <w:rPr>
            <w:noProof/>
            <w:webHidden/>
          </w:rPr>
          <w:fldChar w:fldCharType="end"/>
        </w:r>
      </w:hyperlink>
    </w:p>
    <w:p w14:paraId="48B2A176" w14:textId="5FB5E6C3" w:rsidR="00B60A1D" w:rsidRDefault="00000000">
      <w:pPr>
        <w:pStyle w:val="TableofFigures"/>
        <w:tabs>
          <w:tab w:val="right" w:leader="dot" w:pos="9628"/>
        </w:tabs>
        <w:rPr>
          <w:rFonts w:asciiTheme="minorHAnsi" w:eastAsiaTheme="minorEastAsia" w:hAnsiTheme="minorHAnsi" w:cstheme="minorBidi"/>
          <w:noProof/>
        </w:rPr>
      </w:pPr>
      <w:hyperlink r:id="rId135" w:anchor="_Toc117609846" w:history="1">
        <w:r w:rsidR="00B60A1D" w:rsidRPr="00BB3895">
          <w:rPr>
            <w:rStyle w:val="Hyperlink"/>
            <w:rFonts w:eastAsia="Arial Unicode MS"/>
            <w:noProof/>
          </w:rPr>
          <w:t>Figure 18: Web page displaying the beginning of the procedure for displaying wrapped interferogram on demand.</w:t>
        </w:r>
        <w:r w:rsidR="00B60A1D">
          <w:rPr>
            <w:noProof/>
            <w:webHidden/>
          </w:rPr>
          <w:tab/>
        </w:r>
        <w:r w:rsidR="00B60A1D">
          <w:rPr>
            <w:noProof/>
            <w:webHidden/>
          </w:rPr>
          <w:fldChar w:fldCharType="begin"/>
        </w:r>
        <w:r w:rsidR="00B60A1D">
          <w:rPr>
            <w:noProof/>
            <w:webHidden/>
          </w:rPr>
          <w:instrText xml:space="preserve"> PAGEREF _Toc117609846 \h </w:instrText>
        </w:r>
        <w:r w:rsidR="00B60A1D">
          <w:rPr>
            <w:noProof/>
            <w:webHidden/>
          </w:rPr>
        </w:r>
        <w:r w:rsidR="00B60A1D">
          <w:rPr>
            <w:noProof/>
            <w:webHidden/>
          </w:rPr>
          <w:fldChar w:fldCharType="separate"/>
        </w:r>
        <w:r w:rsidR="00311AEB">
          <w:rPr>
            <w:noProof/>
            <w:webHidden/>
          </w:rPr>
          <w:t>104</w:t>
        </w:r>
        <w:r w:rsidR="00B60A1D">
          <w:rPr>
            <w:noProof/>
            <w:webHidden/>
          </w:rPr>
          <w:fldChar w:fldCharType="end"/>
        </w:r>
      </w:hyperlink>
    </w:p>
    <w:p w14:paraId="07E91020" w14:textId="447E5094" w:rsidR="00B60A1D" w:rsidRDefault="00000000">
      <w:pPr>
        <w:pStyle w:val="TableofFigures"/>
        <w:tabs>
          <w:tab w:val="right" w:leader="dot" w:pos="9628"/>
        </w:tabs>
        <w:rPr>
          <w:rFonts w:asciiTheme="minorHAnsi" w:eastAsiaTheme="minorEastAsia" w:hAnsiTheme="minorHAnsi" w:cstheme="minorBidi"/>
          <w:noProof/>
        </w:rPr>
      </w:pPr>
      <w:hyperlink r:id="rId136" w:anchor="_Toc117609847" w:history="1">
        <w:r w:rsidR="00B60A1D" w:rsidRPr="00BB3895">
          <w:rPr>
            <w:rStyle w:val="Hyperlink"/>
            <w:rFonts w:eastAsia="Arial Unicode MS"/>
            <w:noProof/>
          </w:rPr>
          <w:t>Figure 19: Example of wrapped interferogram on demand. Coherence map can also be displayed by clicking on the layer icon in the upper right corner.</w:t>
        </w:r>
        <w:r w:rsidR="00B60A1D">
          <w:rPr>
            <w:noProof/>
            <w:webHidden/>
          </w:rPr>
          <w:tab/>
        </w:r>
        <w:r w:rsidR="00B60A1D">
          <w:rPr>
            <w:noProof/>
            <w:webHidden/>
          </w:rPr>
          <w:fldChar w:fldCharType="begin"/>
        </w:r>
        <w:r w:rsidR="00B60A1D">
          <w:rPr>
            <w:noProof/>
            <w:webHidden/>
          </w:rPr>
          <w:instrText xml:space="preserve"> PAGEREF _Toc117609847 \h </w:instrText>
        </w:r>
        <w:r w:rsidR="00B60A1D">
          <w:rPr>
            <w:noProof/>
            <w:webHidden/>
          </w:rPr>
        </w:r>
        <w:r w:rsidR="00B60A1D">
          <w:rPr>
            <w:noProof/>
            <w:webHidden/>
          </w:rPr>
          <w:fldChar w:fldCharType="separate"/>
        </w:r>
        <w:r w:rsidR="00311AEB">
          <w:rPr>
            <w:noProof/>
            <w:webHidden/>
          </w:rPr>
          <w:t>104</w:t>
        </w:r>
        <w:r w:rsidR="00B60A1D">
          <w:rPr>
            <w:noProof/>
            <w:webHidden/>
          </w:rPr>
          <w:fldChar w:fldCharType="end"/>
        </w:r>
      </w:hyperlink>
    </w:p>
    <w:p w14:paraId="131C5074" w14:textId="62D97ED5" w:rsidR="00B60A1D" w:rsidRDefault="00000000">
      <w:pPr>
        <w:pStyle w:val="TableofFigures"/>
        <w:tabs>
          <w:tab w:val="right" w:leader="dot" w:pos="9628"/>
        </w:tabs>
        <w:rPr>
          <w:rFonts w:asciiTheme="minorHAnsi" w:eastAsiaTheme="minorEastAsia" w:hAnsiTheme="minorHAnsi" w:cstheme="minorBidi"/>
          <w:noProof/>
        </w:rPr>
      </w:pPr>
      <w:hyperlink r:id="rId137" w:anchor="_Toc117609848" w:history="1">
        <w:r w:rsidR="00B60A1D" w:rsidRPr="00BB3895">
          <w:rPr>
            <w:rStyle w:val="Hyperlink"/>
            <w:rFonts w:eastAsia="Arial Unicode MS"/>
            <w:noProof/>
          </w:rPr>
          <w:t>Figure 20: deformation map on demand.</w:t>
        </w:r>
        <w:r w:rsidR="00B60A1D">
          <w:rPr>
            <w:noProof/>
            <w:webHidden/>
          </w:rPr>
          <w:tab/>
        </w:r>
        <w:r w:rsidR="00B60A1D">
          <w:rPr>
            <w:noProof/>
            <w:webHidden/>
          </w:rPr>
          <w:fldChar w:fldCharType="begin"/>
        </w:r>
        <w:r w:rsidR="00B60A1D">
          <w:rPr>
            <w:noProof/>
            <w:webHidden/>
          </w:rPr>
          <w:instrText xml:space="preserve"> PAGEREF _Toc117609848 \h </w:instrText>
        </w:r>
        <w:r w:rsidR="00B60A1D">
          <w:rPr>
            <w:noProof/>
            <w:webHidden/>
          </w:rPr>
        </w:r>
        <w:r w:rsidR="00B60A1D">
          <w:rPr>
            <w:noProof/>
            <w:webHidden/>
          </w:rPr>
          <w:fldChar w:fldCharType="separate"/>
        </w:r>
        <w:r w:rsidR="00311AEB">
          <w:rPr>
            <w:noProof/>
            <w:webHidden/>
          </w:rPr>
          <w:t>105</w:t>
        </w:r>
        <w:r w:rsidR="00B60A1D">
          <w:rPr>
            <w:noProof/>
            <w:webHidden/>
          </w:rPr>
          <w:fldChar w:fldCharType="end"/>
        </w:r>
      </w:hyperlink>
    </w:p>
    <w:p w14:paraId="404727CA" w14:textId="51A58667" w:rsidR="00B60A1D" w:rsidRDefault="00000000">
      <w:pPr>
        <w:pStyle w:val="TableofFigures"/>
        <w:tabs>
          <w:tab w:val="right" w:leader="dot" w:pos="9628"/>
        </w:tabs>
        <w:rPr>
          <w:rFonts w:asciiTheme="minorHAnsi" w:eastAsiaTheme="minorEastAsia" w:hAnsiTheme="minorHAnsi" w:cstheme="minorBidi"/>
          <w:noProof/>
        </w:rPr>
      </w:pPr>
      <w:hyperlink r:id="rId138" w:anchor="_Toc117609849" w:history="1">
        <w:r w:rsidR="00B60A1D" w:rsidRPr="00BB3895">
          <w:rPr>
            <w:rStyle w:val="Hyperlink"/>
            <w:rFonts w:eastAsia="Arial Unicode MS"/>
            <w:noProof/>
          </w:rPr>
          <w:t>Figure 21: example of baselines plot for Domuyo volcano region.</w:t>
        </w:r>
        <w:r w:rsidR="00B60A1D">
          <w:rPr>
            <w:noProof/>
            <w:webHidden/>
          </w:rPr>
          <w:tab/>
        </w:r>
        <w:r w:rsidR="00B60A1D">
          <w:rPr>
            <w:noProof/>
            <w:webHidden/>
          </w:rPr>
          <w:fldChar w:fldCharType="begin"/>
        </w:r>
        <w:r w:rsidR="00B60A1D">
          <w:rPr>
            <w:noProof/>
            <w:webHidden/>
          </w:rPr>
          <w:instrText xml:space="preserve"> PAGEREF _Toc117609849 \h </w:instrText>
        </w:r>
        <w:r w:rsidR="00B60A1D">
          <w:rPr>
            <w:noProof/>
            <w:webHidden/>
          </w:rPr>
        </w:r>
        <w:r w:rsidR="00B60A1D">
          <w:rPr>
            <w:noProof/>
            <w:webHidden/>
          </w:rPr>
          <w:fldChar w:fldCharType="separate"/>
        </w:r>
        <w:r w:rsidR="00311AEB">
          <w:rPr>
            <w:noProof/>
            <w:webHidden/>
          </w:rPr>
          <w:t>106</w:t>
        </w:r>
        <w:r w:rsidR="00B60A1D">
          <w:rPr>
            <w:noProof/>
            <w:webHidden/>
          </w:rPr>
          <w:fldChar w:fldCharType="end"/>
        </w:r>
      </w:hyperlink>
    </w:p>
    <w:p w14:paraId="04CE4C53" w14:textId="6F3A1A9B" w:rsidR="00B60A1D" w:rsidRDefault="00000000">
      <w:pPr>
        <w:pStyle w:val="TableofFigures"/>
        <w:tabs>
          <w:tab w:val="right" w:leader="dot" w:pos="9628"/>
        </w:tabs>
        <w:rPr>
          <w:rFonts w:asciiTheme="minorHAnsi" w:eastAsiaTheme="minorEastAsia" w:hAnsiTheme="minorHAnsi" w:cstheme="minorBidi"/>
          <w:noProof/>
        </w:rPr>
      </w:pPr>
      <w:hyperlink r:id="rId139" w:anchor="_Toc117609850" w:history="1">
        <w:r w:rsidR="00B60A1D" w:rsidRPr="00BB3895">
          <w:rPr>
            <w:rStyle w:val="Hyperlink"/>
            <w:rFonts w:eastAsia="Arial Unicode MS"/>
            <w:noProof/>
          </w:rPr>
          <w:t>Figure 22: example of RGB image for Réunion Island.</w:t>
        </w:r>
        <w:r w:rsidR="00B60A1D">
          <w:rPr>
            <w:noProof/>
            <w:webHidden/>
          </w:rPr>
          <w:tab/>
        </w:r>
        <w:r w:rsidR="00B60A1D">
          <w:rPr>
            <w:noProof/>
            <w:webHidden/>
          </w:rPr>
          <w:fldChar w:fldCharType="begin"/>
        </w:r>
        <w:r w:rsidR="00B60A1D">
          <w:rPr>
            <w:noProof/>
            <w:webHidden/>
          </w:rPr>
          <w:instrText xml:space="preserve"> PAGEREF _Toc117609850 \h </w:instrText>
        </w:r>
        <w:r w:rsidR="00B60A1D">
          <w:rPr>
            <w:noProof/>
            <w:webHidden/>
          </w:rPr>
        </w:r>
        <w:r w:rsidR="00B60A1D">
          <w:rPr>
            <w:noProof/>
            <w:webHidden/>
          </w:rPr>
          <w:fldChar w:fldCharType="separate"/>
        </w:r>
        <w:r w:rsidR="00311AEB">
          <w:rPr>
            <w:noProof/>
            <w:webHidden/>
          </w:rPr>
          <w:t>107</w:t>
        </w:r>
        <w:r w:rsidR="00B60A1D">
          <w:rPr>
            <w:noProof/>
            <w:webHidden/>
          </w:rPr>
          <w:fldChar w:fldCharType="end"/>
        </w:r>
      </w:hyperlink>
    </w:p>
    <w:p w14:paraId="7952BAC1" w14:textId="73748046" w:rsidR="00B60A1D" w:rsidRDefault="00000000">
      <w:pPr>
        <w:pStyle w:val="TableofFigures"/>
        <w:tabs>
          <w:tab w:val="right" w:leader="dot" w:pos="9628"/>
        </w:tabs>
        <w:rPr>
          <w:rFonts w:asciiTheme="minorHAnsi" w:eastAsiaTheme="minorEastAsia" w:hAnsiTheme="minorHAnsi" w:cstheme="minorBidi"/>
          <w:noProof/>
        </w:rPr>
      </w:pPr>
      <w:hyperlink r:id="rId140" w:anchor="_Toc117609851" w:history="1">
        <w:r w:rsidR="00B60A1D" w:rsidRPr="00BB3895">
          <w:rPr>
            <w:rStyle w:val="Hyperlink"/>
            <w:rFonts w:eastAsia="Arial Unicode MS"/>
            <w:noProof/>
          </w:rPr>
          <w:t>Figure 23: flow chart of cron job step 1 (read and coregister images)</w:t>
        </w:r>
        <w:r w:rsidR="00B60A1D">
          <w:rPr>
            <w:noProof/>
            <w:webHidden/>
          </w:rPr>
          <w:tab/>
        </w:r>
        <w:r w:rsidR="00B60A1D">
          <w:rPr>
            <w:noProof/>
            <w:webHidden/>
          </w:rPr>
          <w:fldChar w:fldCharType="begin"/>
        </w:r>
        <w:r w:rsidR="00B60A1D">
          <w:rPr>
            <w:noProof/>
            <w:webHidden/>
          </w:rPr>
          <w:instrText xml:space="preserve"> PAGEREF _Toc117609851 \h </w:instrText>
        </w:r>
        <w:r w:rsidR="00B60A1D">
          <w:rPr>
            <w:noProof/>
            <w:webHidden/>
          </w:rPr>
        </w:r>
        <w:r w:rsidR="00B60A1D">
          <w:rPr>
            <w:noProof/>
            <w:webHidden/>
          </w:rPr>
          <w:fldChar w:fldCharType="separate"/>
        </w:r>
        <w:r w:rsidR="00311AEB">
          <w:rPr>
            <w:noProof/>
            <w:webHidden/>
          </w:rPr>
          <w:t>170</w:t>
        </w:r>
        <w:r w:rsidR="00B60A1D">
          <w:rPr>
            <w:noProof/>
            <w:webHidden/>
          </w:rPr>
          <w:fldChar w:fldCharType="end"/>
        </w:r>
      </w:hyperlink>
    </w:p>
    <w:p w14:paraId="75D37D90" w14:textId="167C3577" w:rsidR="00B60A1D" w:rsidRDefault="00000000">
      <w:pPr>
        <w:pStyle w:val="TableofFigures"/>
        <w:tabs>
          <w:tab w:val="right" w:leader="dot" w:pos="9628"/>
        </w:tabs>
        <w:rPr>
          <w:rFonts w:asciiTheme="minorHAnsi" w:eastAsiaTheme="minorEastAsia" w:hAnsiTheme="minorHAnsi" w:cstheme="minorBidi"/>
          <w:noProof/>
        </w:rPr>
      </w:pPr>
      <w:hyperlink r:id="rId141" w:anchor="_Toc117609852" w:history="1">
        <w:r w:rsidR="00B60A1D" w:rsidRPr="00BB3895">
          <w:rPr>
            <w:rStyle w:val="Hyperlink"/>
            <w:rFonts w:eastAsia="Arial Unicode MS"/>
            <w:noProof/>
          </w:rPr>
          <w:t>Figure 24: flow chart of cron job step 2 ( mass processing of all pairs)</w:t>
        </w:r>
        <w:r w:rsidR="00B60A1D">
          <w:rPr>
            <w:noProof/>
            <w:webHidden/>
          </w:rPr>
          <w:tab/>
        </w:r>
        <w:r w:rsidR="00B60A1D">
          <w:rPr>
            <w:noProof/>
            <w:webHidden/>
          </w:rPr>
          <w:fldChar w:fldCharType="begin"/>
        </w:r>
        <w:r w:rsidR="00B60A1D">
          <w:rPr>
            <w:noProof/>
            <w:webHidden/>
          </w:rPr>
          <w:instrText xml:space="preserve"> PAGEREF _Toc117609852 \h </w:instrText>
        </w:r>
        <w:r w:rsidR="00B60A1D">
          <w:rPr>
            <w:noProof/>
            <w:webHidden/>
          </w:rPr>
        </w:r>
        <w:r w:rsidR="00B60A1D">
          <w:rPr>
            <w:noProof/>
            <w:webHidden/>
          </w:rPr>
          <w:fldChar w:fldCharType="separate"/>
        </w:r>
        <w:r w:rsidR="00311AEB">
          <w:rPr>
            <w:noProof/>
            <w:webHidden/>
          </w:rPr>
          <w:t>172</w:t>
        </w:r>
        <w:r w:rsidR="00B60A1D">
          <w:rPr>
            <w:noProof/>
            <w:webHidden/>
          </w:rPr>
          <w:fldChar w:fldCharType="end"/>
        </w:r>
      </w:hyperlink>
    </w:p>
    <w:p w14:paraId="4D84FC77" w14:textId="61DCA485" w:rsidR="00B60A1D" w:rsidRDefault="00000000">
      <w:pPr>
        <w:pStyle w:val="TableofFigures"/>
        <w:tabs>
          <w:tab w:val="right" w:leader="dot" w:pos="9628"/>
        </w:tabs>
        <w:rPr>
          <w:rFonts w:asciiTheme="minorHAnsi" w:eastAsiaTheme="minorEastAsia" w:hAnsiTheme="minorHAnsi" w:cstheme="minorBidi"/>
          <w:noProof/>
        </w:rPr>
      </w:pPr>
      <w:hyperlink r:id="rId142" w:anchor="_Toc117609853" w:history="1">
        <w:r w:rsidR="00B60A1D" w:rsidRPr="00BB3895">
          <w:rPr>
            <w:rStyle w:val="Hyperlink"/>
            <w:rFonts w:eastAsia="Arial Unicode MS"/>
            <w:noProof/>
          </w:rPr>
          <w:t>Figure 25: Flow chart of cron job step 3 - part 1/2 (msbas inversion and plot time series)</w:t>
        </w:r>
        <w:r w:rsidR="00B60A1D">
          <w:rPr>
            <w:noProof/>
            <w:webHidden/>
          </w:rPr>
          <w:tab/>
        </w:r>
        <w:r w:rsidR="00B60A1D">
          <w:rPr>
            <w:noProof/>
            <w:webHidden/>
          </w:rPr>
          <w:fldChar w:fldCharType="begin"/>
        </w:r>
        <w:r w:rsidR="00B60A1D">
          <w:rPr>
            <w:noProof/>
            <w:webHidden/>
          </w:rPr>
          <w:instrText xml:space="preserve"> PAGEREF _Toc117609853 \h </w:instrText>
        </w:r>
        <w:r w:rsidR="00B60A1D">
          <w:rPr>
            <w:noProof/>
            <w:webHidden/>
          </w:rPr>
        </w:r>
        <w:r w:rsidR="00B60A1D">
          <w:rPr>
            <w:noProof/>
            <w:webHidden/>
          </w:rPr>
          <w:fldChar w:fldCharType="separate"/>
        </w:r>
        <w:r w:rsidR="00311AEB">
          <w:rPr>
            <w:noProof/>
            <w:webHidden/>
          </w:rPr>
          <w:t>182</w:t>
        </w:r>
        <w:r w:rsidR="00B60A1D">
          <w:rPr>
            <w:noProof/>
            <w:webHidden/>
          </w:rPr>
          <w:fldChar w:fldCharType="end"/>
        </w:r>
      </w:hyperlink>
    </w:p>
    <w:p w14:paraId="01D64484" w14:textId="6EFE6E08" w:rsidR="00B60A1D" w:rsidRDefault="00000000">
      <w:pPr>
        <w:pStyle w:val="TableofFigures"/>
        <w:tabs>
          <w:tab w:val="right" w:leader="dot" w:pos="9628"/>
        </w:tabs>
        <w:rPr>
          <w:rFonts w:asciiTheme="minorHAnsi" w:eastAsiaTheme="minorEastAsia" w:hAnsiTheme="minorHAnsi" w:cstheme="minorBidi"/>
          <w:noProof/>
        </w:rPr>
      </w:pPr>
      <w:hyperlink r:id="rId143" w:anchor="_Toc117609854" w:history="1">
        <w:r w:rsidR="00B60A1D" w:rsidRPr="00BB3895">
          <w:rPr>
            <w:rStyle w:val="Hyperlink"/>
            <w:rFonts w:eastAsia="Arial Unicode MS"/>
            <w:noProof/>
          </w:rPr>
          <w:t>Figure 26: Flow chart of cron job step 3 - part 2/2 (msbas inversion and plot time series)</w:t>
        </w:r>
        <w:r w:rsidR="00B60A1D">
          <w:rPr>
            <w:noProof/>
            <w:webHidden/>
          </w:rPr>
          <w:tab/>
        </w:r>
        <w:r w:rsidR="00B60A1D">
          <w:rPr>
            <w:noProof/>
            <w:webHidden/>
          </w:rPr>
          <w:fldChar w:fldCharType="begin"/>
        </w:r>
        <w:r w:rsidR="00B60A1D">
          <w:rPr>
            <w:noProof/>
            <w:webHidden/>
          </w:rPr>
          <w:instrText xml:space="preserve"> PAGEREF _Toc117609854 \h </w:instrText>
        </w:r>
        <w:r w:rsidR="00B60A1D">
          <w:rPr>
            <w:noProof/>
            <w:webHidden/>
          </w:rPr>
        </w:r>
        <w:r w:rsidR="00B60A1D">
          <w:rPr>
            <w:noProof/>
            <w:webHidden/>
          </w:rPr>
          <w:fldChar w:fldCharType="separate"/>
        </w:r>
        <w:r w:rsidR="00311AEB">
          <w:rPr>
            <w:noProof/>
            <w:webHidden/>
          </w:rPr>
          <w:t>183</w:t>
        </w:r>
        <w:r w:rsidR="00B60A1D">
          <w:rPr>
            <w:noProof/>
            <w:webHidden/>
          </w:rPr>
          <w:fldChar w:fldCharType="end"/>
        </w:r>
      </w:hyperlink>
    </w:p>
    <w:p w14:paraId="0F1890E5" w14:textId="140F22EB" w:rsidR="00D71998" w:rsidRDefault="00D71998" w:rsidP="00D71998">
      <w:pPr>
        <w:pStyle w:val="Body"/>
        <w:rPr>
          <w:lang w:val="en-US"/>
        </w:rPr>
      </w:pPr>
      <w:r>
        <w:rPr>
          <w:rFonts w:ascii="Times New Roman" w:eastAsia="Times New Roman" w:hAnsi="Times New Roman" w:cs="Times New Roman"/>
          <w:color w:val="auto"/>
          <w:sz w:val="24"/>
          <w:szCs w:val="24"/>
          <w:bdr w:val="none" w:sz="0" w:space="0" w:color="auto"/>
          <w:lang w:val="en-US"/>
        </w:rPr>
        <w:fldChar w:fldCharType="end"/>
      </w:r>
    </w:p>
    <w:p w14:paraId="3C7B5BF0" w14:textId="77777777" w:rsidR="00D71998" w:rsidRDefault="00D71998" w:rsidP="00D71998">
      <w:pPr>
        <w:pStyle w:val="Body"/>
        <w:rPr>
          <w:lang w:val="en-US"/>
        </w:rPr>
      </w:pPr>
    </w:p>
    <w:p w14:paraId="6382C93F" w14:textId="77777777" w:rsidR="00D71998" w:rsidRDefault="00D71998" w:rsidP="00D71998">
      <w:pPr>
        <w:pBdr>
          <w:top w:val="nil"/>
          <w:left w:val="nil"/>
          <w:bottom w:val="nil"/>
          <w:right w:val="nil"/>
          <w:between w:val="nil"/>
          <w:bar w:val="nil"/>
        </w:pBdr>
        <w:rPr>
          <w:rFonts w:ascii="Helvetica" w:eastAsia="Arial Unicode MS" w:hAnsi="Helvetica" w:cs="Arial Unicode MS"/>
          <w:color w:val="000000"/>
          <w:sz w:val="22"/>
          <w:szCs w:val="22"/>
          <w:bdr w:val="nil"/>
        </w:rPr>
      </w:pPr>
      <w:r>
        <w:br w:type="page"/>
      </w:r>
    </w:p>
    <w:p w14:paraId="2B6F6588" w14:textId="77777777" w:rsidR="00D71998" w:rsidRPr="006D39B9" w:rsidRDefault="00D71998">
      <w:pPr>
        <w:pStyle w:val="Style1"/>
        <w:numPr>
          <w:ilvl w:val="0"/>
          <w:numId w:val="76"/>
        </w:numPr>
        <w:rPr>
          <w:lang w:val="en-US"/>
        </w:rPr>
      </w:pPr>
      <w:bookmarkStart w:id="235" w:name="_Toc125735412"/>
      <w:r>
        <w:rPr>
          <w:lang w:val="en-US"/>
        </w:rPr>
        <w:lastRenderedPageBreak/>
        <w:t>Index of scripts, main state variables and main files</w:t>
      </w:r>
      <w:bookmarkEnd w:id="235"/>
      <w:r w:rsidRPr="006D39B9">
        <w:rPr>
          <w:lang w:val="en-US"/>
        </w:rPr>
        <w:t xml:space="preserve"> </w:t>
      </w:r>
    </w:p>
    <w:p w14:paraId="2A50E17E" w14:textId="77777777" w:rsidR="00092A97" w:rsidRDefault="00D71998" w:rsidP="00D71998">
      <w:pPr>
        <w:pStyle w:val="Body"/>
        <w:rPr>
          <w:noProof/>
          <w:lang w:val="en-US"/>
        </w:rPr>
        <w:sectPr w:rsidR="00092A97" w:rsidSect="00092A97">
          <w:headerReference w:type="default" r:id="rId144"/>
          <w:footerReference w:type="default" r:id="rId145"/>
          <w:pgSz w:w="11906" w:h="16838"/>
          <w:pgMar w:top="1134" w:right="1134" w:bottom="1134" w:left="1134" w:header="709" w:footer="851" w:gutter="0"/>
          <w:cols w:space="720"/>
          <w:titlePg/>
        </w:sectPr>
      </w:pPr>
      <w:r>
        <w:rPr>
          <w:lang w:val="en-US"/>
        </w:rPr>
        <w:fldChar w:fldCharType="begin"/>
      </w:r>
      <w:r>
        <w:rPr>
          <w:lang w:val="en-US"/>
        </w:rPr>
        <w:instrText xml:space="preserve"> INDEX \e "</w:instrText>
      </w:r>
      <w:r>
        <w:rPr>
          <w:lang w:val="en-US"/>
        </w:rPr>
        <w:tab/>
        <w:instrText xml:space="preserve">" \h "A" \c "1" \z "1033" </w:instrText>
      </w:r>
      <w:r>
        <w:rPr>
          <w:lang w:val="en-US"/>
        </w:rPr>
        <w:fldChar w:fldCharType="separate"/>
      </w:r>
    </w:p>
    <w:p w14:paraId="7BE761AE" w14:textId="77777777" w:rsidR="00092A97" w:rsidRDefault="00092A97">
      <w:pPr>
        <w:pStyle w:val="IndexHeading"/>
        <w:keepNext/>
        <w:tabs>
          <w:tab w:val="right" w:leader="dot" w:pos="9628"/>
        </w:tabs>
        <w:rPr>
          <w:rFonts w:eastAsiaTheme="minorEastAsia" w:cstheme="minorBidi"/>
          <w:b w:val="0"/>
          <w:bCs w:val="0"/>
          <w:noProof/>
          <w:lang w:val="en-US"/>
        </w:rPr>
      </w:pPr>
      <w:r>
        <w:rPr>
          <w:noProof/>
          <w:lang w:val="en-US"/>
        </w:rPr>
        <w:t>_</w:t>
      </w:r>
    </w:p>
    <w:p w14:paraId="769B5847" w14:textId="77777777" w:rsidR="00092A97" w:rsidRDefault="00092A97">
      <w:pPr>
        <w:pStyle w:val="Index1"/>
        <w:tabs>
          <w:tab w:val="right" w:leader="dot" w:pos="9628"/>
        </w:tabs>
        <w:rPr>
          <w:noProof/>
          <w:lang w:val="en-US"/>
        </w:rPr>
      </w:pPr>
      <w:r w:rsidRPr="00E905BD">
        <w:rPr>
          <w:b/>
          <w:i/>
          <w:noProof/>
          <w:lang w:val="en-US"/>
        </w:rPr>
        <w:t>___Kill_All.sh</w:t>
      </w:r>
      <w:r>
        <w:rPr>
          <w:noProof/>
          <w:lang w:val="en-US"/>
        </w:rPr>
        <w:tab/>
        <w:t>135</w:t>
      </w:r>
    </w:p>
    <w:p w14:paraId="4096969A" w14:textId="77777777" w:rsidR="00092A97" w:rsidRDefault="00092A97">
      <w:pPr>
        <w:pStyle w:val="Index1"/>
        <w:tabs>
          <w:tab w:val="right" w:leader="dot" w:pos="9628"/>
        </w:tabs>
        <w:rPr>
          <w:noProof/>
          <w:lang w:val="en-US"/>
        </w:rPr>
      </w:pPr>
      <w:r w:rsidRPr="00E905BD">
        <w:rPr>
          <w:b/>
          <w:i/>
          <w:noProof/>
          <w:lang w:val="en-US"/>
        </w:rPr>
        <w:t>___TEST_ALL_TYPE_OF_PROCESS.sh</w:t>
      </w:r>
      <w:r>
        <w:rPr>
          <w:noProof/>
          <w:lang w:val="en-US"/>
        </w:rPr>
        <w:tab/>
        <w:t>18</w:t>
      </w:r>
    </w:p>
    <w:p w14:paraId="6C1C60B1" w14:textId="77777777" w:rsidR="00092A97" w:rsidRDefault="00092A97">
      <w:pPr>
        <w:pStyle w:val="Index1"/>
        <w:tabs>
          <w:tab w:val="right" w:leader="dot" w:pos="9628"/>
        </w:tabs>
        <w:rPr>
          <w:noProof/>
          <w:lang w:val="en-US"/>
        </w:rPr>
      </w:pPr>
      <w:r w:rsidRPr="00E905BD">
        <w:rPr>
          <w:b/>
          <w:i/>
          <w:noProof/>
          <w:lang w:val="en-US"/>
        </w:rPr>
        <w:t>___Tune_your_MasTer.sh</w:t>
      </w:r>
      <w:r>
        <w:rPr>
          <w:noProof/>
          <w:lang w:val="en-US"/>
        </w:rPr>
        <w:tab/>
        <w:t>18</w:t>
      </w:r>
    </w:p>
    <w:p w14:paraId="17B662D6" w14:textId="77777777" w:rsidR="00092A97" w:rsidRDefault="00092A97">
      <w:pPr>
        <w:pStyle w:val="Index1"/>
        <w:tabs>
          <w:tab w:val="right" w:leader="dot" w:pos="9628"/>
        </w:tabs>
        <w:rPr>
          <w:noProof/>
          <w:lang w:val="en-US"/>
        </w:rPr>
      </w:pPr>
      <w:r w:rsidRPr="00E905BD">
        <w:rPr>
          <w:noProof/>
          <w:color w:val="4472C4" w:themeColor="accent1"/>
          <w:lang w:val="en-US"/>
        </w:rPr>
        <w:t>___V20200812_LaunchParamReGeocAmpli.txt</w:t>
      </w:r>
      <w:r>
        <w:rPr>
          <w:noProof/>
          <w:lang w:val="en-US"/>
        </w:rPr>
        <w:tab/>
        <w:t>65</w:t>
      </w:r>
    </w:p>
    <w:p w14:paraId="4AFA5B06" w14:textId="77777777" w:rsidR="00092A97" w:rsidRDefault="00092A97">
      <w:pPr>
        <w:pStyle w:val="Index1"/>
        <w:tabs>
          <w:tab w:val="right" w:leader="dot" w:pos="9628"/>
        </w:tabs>
        <w:rPr>
          <w:noProof/>
          <w:lang w:val="en-US"/>
        </w:rPr>
      </w:pPr>
      <w:r w:rsidRPr="00E905BD">
        <w:rPr>
          <w:noProof/>
          <w:color w:val="4472C4" w:themeColor="accent1"/>
          <w:lang w:val="en-US"/>
        </w:rPr>
        <w:t>___V20210930_LaunchCISparam.txt</w:t>
      </w:r>
      <w:r>
        <w:rPr>
          <w:noProof/>
          <w:lang w:val="en-US"/>
        </w:rPr>
        <w:tab/>
        <w:t>138, 143</w:t>
      </w:r>
    </w:p>
    <w:p w14:paraId="0182C043" w14:textId="77777777" w:rsidR="00092A97" w:rsidRDefault="00092A97">
      <w:pPr>
        <w:pStyle w:val="Index1"/>
        <w:tabs>
          <w:tab w:val="right" w:leader="dot" w:pos="9628"/>
        </w:tabs>
        <w:rPr>
          <w:noProof/>
          <w:lang w:val="en-US"/>
        </w:rPr>
      </w:pPr>
      <w:r w:rsidRPr="00E905BD">
        <w:rPr>
          <w:i/>
          <w:noProof/>
          <w:lang w:val="en-US"/>
        </w:rPr>
        <w:t>__SplitCoreg.sh</w:t>
      </w:r>
      <w:r>
        <w:rPr>
          <w:noProof/>
          <w:lang w:val="en-US"/>
        </w:rPr>
        <w:tab/>
        <w:t>74</w:t>
      </w:r>
    </w:p>
    <w:p w14:paraId="10167DF8" w14:textId="77777777" w:rsidR="00092A97" w:rsidRDefault="00092A97">
      <w:pPr>
        <w:pStyle w:val="Index1"/>
        <w:tabs>
          <w:tab w:val="right" w:leader="dot" w:pos="9628"/>
        </w:tabs>
        <w:rPr>
          <w:noProof/>
          <w:lang w:val="en-US"/>
        </w:rPr>
      </w:pPr>
      <w:r w:rsidRPr="00E905BD">
        <w:rPr>
          <w:b/>
          <w:i/>
          <w:noProof/>
          <w:color w:val="000000" w:themeColor="text1"/>
          <w:lang w:val="en-US"/>
        </w:rPr>
        <w:t>__SplitSession.sh</w:t>
      </w:r>
      <w:r>
        <w:rPr>
          <w:noProof/>
          <w:lang w:val="en-US"/>
        </w:rPr>
        <w:tab/>
        <w:t>18, 75, 152</w:t>
      </w:r>
    </w:p>
    <w:p w14:paraId="49EB4C57" w14:textId="77777777" w:rsidR="00092A97" w:rsidRDefault="00092A97">
      <w:pPr>
        <w:pStyle w:val="Index1"/>
        <w:tabs>
          <w:tab w:val="right" w:leader="dot" w:pos="9628"/>
        </w:tabs>
        <w:rPr>
          <w:noProof/>
          <w:lang w:val="en-US"/>
        </w:rPr>
      </w:pPr>
      <w:r w:rsidRPr="00E905BD">
        <w:rPr>
          <w:rFonts w:ascii="Helvetica" w:hAnsi="Helvetica" w:cs="Arial Unicode MS"/>
          <w:b/>
          <w:i/>
          <w:noProof/>
          <w:color w:val="000000"/>
          <w:lang w:val="en-US"/>
        </w:rPr>
        <w:t>__TEST_ALL_TYPE_OF_PROCESS.sh</w:t>
      </w:r>
      <w:r>
        <w:rPr>
          <w:noProof/>
          <w:lang w:val="en-US"/>
        </w:rPr>
        <w:tab/>
        <w:t>13</w:t>
      </w:r>
    </w:p>
    <w:p w14:paraId="62DC8241" w14:textId="77777777" w:rsidR="00092A97" w:rsidRDefault="00092A97">
      <w:pPr>
        <w:pStyle w:val="Index1"/>
        <w:tabs>
          <w:tab w:val="right" w:leader="dot" w:pos="9628"/>
        </w:tabs>
        <w:rPr>
          <w:noProof/>
          <w:lang w:val="en-US"/>
        </w:rPr>
      </w:pPr>
      <w:r w:rsidRPr="00E905BD">
        <w:rPr>
          <w:b/>
          <w:i/>
          <w:noProof/>
          <w:lang w:val="en-US"/>
        </w:rPr>
        <w:t>__Tune_your_MasTer.sh</w:t>
      </w:r>
      <w:r>
        <w:rPr>
          <w:noProof/>
          <w:lang w:val="en-US"/>
        </w:rPr>
        <w:tab/>
        <w:t>138, 139</w:t>
      </w:r>
    </w:p>
    <w:p w14:paraId="407DD546" w14:textId="77777777" w:rsidR="00092A97" w:rsidRDefault="00092A97">
      <w:pPr>
        <w:pStyle w:val="Index1"/>
        <w:tabs>
          <w:tab w:val="right" w:leader="dot" w:pos="9628"/>
        </w:tabs>
        <w:rPr>
          <w:noProof/>
          <w:lang w:val="en-US"/>
        </w:rPr>
      </w:pPr>
      <w:r w:rsidRPr="00E905BD">
        <w:rPr>
          <w:i/>
          <w:iCs/>
          <w:noProof/>
          <w:color w:val="4472C4" w:themeColor="accent1"/>
          <w:lang w:val="en-US"/>
        </w:rPr>
        <w:t>__V20220719_LaunchParamAmpli.txt</w:t>
      </w:r>
      <w:r>
        <w:rPr>
          <w:noProof/>
          <w:lang w:val="en-US"/>
        </w:rPr>
        <w:tab/>
        <w:t>66</w:t>
      </w:r>
    </w:p>
    <w:p w14:paraId="366BBA38" w14:textId="77777777" w:rsidR="00092A97" w:rsidRDefault="00092A97">
      <w:pPr>
        <w:pStyle w:val="Index1"/>
        <w:tabs>
          <w:tab w:val="right" w:leader="dot" w:pos="9628"/>
        </w:tabs>
        <w:rPr>
          <w:noProof/>
          <w:lang w:val="en-US"/>
        </w:rPr>
      </w:pPr>
      <w:r w:rsidRPr="00E905BD">
        <w:rPr>
          <w:b/>
          <w:i/>
          <w:noProof/>
          <w:lang w:val="en-US"/>
        </w:rPr>
        <w:t>_Check_ALL_S1_SizeAndCoord_InDir.sh</w:t>
      </w:r>
      <w:r>
        <w:rPr>
          <w:noProof/>
          <w:lang w:val="en-US"/>
        </w:rPr>
        <w:tab/>
        <w:t>45, 99, 132, 133</w:t>
      </w:r>
    </w:p>
    <w:p w14:paraId="5DD3BD60" w14:textId="77777777" w:rsidR="00092A97" w:rsidRDefault="00092A97">
      <w:pPr>
        <w:pStyle w:val="Index1"/>
        <w:tabs>
          <w:tab w:val="right" w:leader="dot" w:pos="9628"/>
        </w:tabs>
        <w:rPr>
          <w:noProof/>
          <w:lang w:val="en-US"/>
        </w:rPr>
      </w:pPr>
      <w:r w:rsidRPr="00E905BD">
        <w:rPr>
          <w:b/>
          <w:i/>
          <w:noProof/>
          <w:lang w:val="en-US"/>
        </w:rPr>
        <w:t>_Check_bad_DefoInterpolx2Detrend.sh</w:t>
      </w:r>
      <w:r>
        <w:rPr>
          <w:noProof/>
          <w:lang w:val="en-US"/>
        </w:rPr>
        <w:tab/>
        <w:t>101, 102, 122</w:t>
      </w:r>
    </w:p>
    <w:p w14:paraId="1F14ED36" w14:textId="77777777" w:rsidR="00092A97" w:rsidRDefault="00092A97">
      <w:pPr>
        <w:pStyle w:val="Index1"/>
        <w:tabs>
          <w:tab w:val="right" w:leader="dot" w:pos="9628"/>
        </w:tabs>
        <w:rPr>
          <w:noProof/>
          <w:lang w:val="en-US"/>
        </w:rPr>
      </w:pPr>
      <w:r w:rsidRPr="00E905BD">
        <w:rPr>
          <w:b/>
          <w:i/>
          <w:noProof/>
          <w:lang w:val="en-US"/>
        </w:rPr>
        <w:t>_Check_Cron_Ampli.sh</w:t>
      </w:r>
      <w:r>
        <w:rPr>
          <w:noProof/>
          <w:lang w:val="en-US"/>
        </w:rPr>
        <w:tab/>
        <w:t>140</w:t>
      </w:r>
    </w:p>
    <w:p w14:paraId="00DCE239" w14:textId="77777777" w:rsidR="00092A97" w:rsidRDefault="00092A97">
      <w:pPr>
        <w:pStyle w:val="Index1"/>
        <w:tabs>
          <w:tab w:val="right" w:leader="dot" w:pos="9628"/>
        </w:tabs>
        <w:rPr>
          <w:noProof/>
          <w:lang w:val="en-US"/>
        </w:rPr>
      </w:pPr>
      <w:r w:rsidRPr="00E905BD">
        <w:rPr>
          <w:b/>
          <w:i/>
          <w:noProof/>
          <w:lang w:val="en-US"/>
        </w:rPr>
        <w:t>_Check_Cron_MassProcessed.sh</w:t>
      </w:r>
      <w:r>
        <w:rPr>
          <w:noProof/>
          <w:lang w:val="en-US"/>
        </w:rPr>
        <w:tab/>
        <w:t>140</w:t>
      </w:r>
    </w:p>
    <w:p w14:paraId="34DF61A0" w14:textId="77777777" w:rsidR="00092A97" w:rsidRDefault="00092A97">
      <w:pPr>
        <w:pStyle w:val="Index1"/>
        <w:tabs>
          <w:tab w:val="right" w:leader="dot" w:pos="9628"/>
        </w:tabs>
        <w:rPr>
          <w:noProof/>
          <w:lang w:val="en-US"/>
        </w:rPr>
      </w:pPr>
      <w:r w:rsidRPr="00E905BD">
        <w:rPr>
          <w:rFonts w:ascii="Helvetica" w:hAnsi="Helvetica"/>
          <w:b/>
          <w:bCs/>
          <w:i/>
          <w:iCs/>
          <w:noProof/>
          <w:lang w:val="en-GB"/>
        </w:rPr>
        <w:t>_Check_CSL_Corners_Trk_etc.sh</w:t>
      </w:r>
      <w:r>
        <w:rPr>
          <w:noProof/>
          <w:lang w:val="en-US"/>
        </w:rPr>
        <w:tab/>
        <w:t>40, 133, 134</w:t>
      </w:r>
    </w:p>
    <w:p w14:paraId="78B10473" w14:textId="77777777" w:rsidR="00092A97" w:rsidRDefault="00092A97">
      <w:pPr>
        <w:pStyle w:val="Index1"/>
        <w:tabs>
          <w:tab w:val="right" w:leader="dot" w:pos="9628"/>
        </w:tabs>
        <w:rPr>
          <w:noProof/>
          <w:lang w:val="en-US"/>
        </w:rPr>
      </w:pPr>
      <w:r w:rsidRPr="00E905BD">
        <w:rPr>
          <w:b/>
          <w:bCs/>
          <w:i/>
          <w:iCs/>
          <w:noProof/>
          <w:lang w:val="en-US"/>
        </w:rPr>
        <w:t>_Check_S1_annotation.sh</w:t>
      </w:r>
      <w:r>
        <w:rPr>
          <w:noProof/>
          <w:lang w:val="en-US"/>
        </w:rPr>
        <w:tab/>
        <w:t>133</w:t>
      </w:r>
    </w:p>
    <w:p w14:paraId="3A04A680" w14:textId="77777777" w:rsidR="00092A97" w:rsidRDefault="00092A97">
      <w:pPr>
        <w:pStyle w:val="Index1"/>
        <w:tabs>
          <w:tab w:val="right" w:leader="dot" w:pos="9628"/>
        </w:tabs>
        <w:rPr>
          <w:noProof/>
          <w:lang w:val="en-US"/>
        </w:rPr>
      </w:pPr>
      <w:r w:rsidRPr="00E905BD">
        <w:rPr>
          <w:b/>
          <w:i/>
          <w:noProof/>
          <w:lang w:val="en-US"/>
        </w:rPr>
        <w:t>_Check_S1_SizeAndCoord.sh</w:t>
      </w:r>
      <w:r>
        <w:rPr>
          <w:noProof/>
          <w:lang w:val="en-US"/>
        </w:rPr>
        <w:tab/>
        <w:t>45, 99, 132, 133</w:t>
      </w:r>
    </w:p>
    <w:p w14:paraId="5F746253" w14:textId="77777777" w:rsidR="00092A97" w:rsidRDefault="00092A97">
      <w:pPr>
        <w:pStyle w:val="Index1"/>
        <w:tabs>
          <w:tab w:val="right" w:leader="dot" w:pos="9628"/>
        </w:tabs>
        <w:rPr>
          <w:noProof/>
          <w:lang w:val="en-US"/>
        </w:rPr>
      </w:pPr>
      <w:r w:rsidRPr="00E905BD">
        <w:rPr>
          <w:b/>
          <w:bCs/>
          <w:i/>
          <w:iCs/>
          <w:noProof/>
          <w:lang w:val="en-US"/>
        </w:rPr>
        <w:t>_Check_S1orbits_InSubDirs.sh</w:t>
      </w:r>
      <w:r>
        <w:rPr>
          <w:noProof/>
          <w:lang w:val="en-US"/>
        </w:rPr>
        <w:tab/>
        <w:t>133</w:t>
      </w:r>
    </w:p>
    <w:p w14:paraId="0EED0497" w14:textId="77777777" w:rsidR="00092A97" w:rsidRDefault="00092A97">
      <w:pPr>
        <w:pStyle w:val="Index1"/>
        <w:tabs>
          <w:tab w:val="right" w:leader="dot" w:pos="9628"/>
        </w:tabs>
        <w:rPr>
          <w:noProof/>
          <w:lang w:val="en-US"/>
        </w:rPr>
      </w:pPr>
      <w:r w:rsidRPr="00E905BD">
        <w:rPr>
          <w:noProof/>
          <w:color w:val="00B050"/>
          <w:lang w:val="en-US"/>
        </w:rPr>
        <w:t>_EXCLUDE_PAIRS_ALTHOUGH_CRITERIA_OK.txt</w:t>
      </w:r>
      <w:r>
        <w:rPr>
          <w:noProof/>
          <w:lang w:val="en-US"/>
        </w:rPr>
        <w:tab/>
        <w:t>80, 83, 103</w:t>
      </w:r>
    </w:p>
    <w:p w14:paraId="35D5C0B1" w14:textId="77777777" w:rsidR="00092A97" w:rsidRDefault="00092A97">
      <w:pPr>
        <w:pStyle w:val="Index1"/>
        <w:tabs>
          <w:tab w:val="right" w:leader="dot" w:pos="9628"/>
        </w:tabs>
        <w:rPr>
          <w:noProof/>
          <w:lang w:val="en-US"/>
        </w:rPr>
      </w:pPr>
      <w:r w:rsidRPr="00E905BD">
        <w:rPr>
          <w:rFonts w:ascii="Helvetica" w:eastAsia="Arial Unicode MS" w:hAnsi="Helvetica" w:cs="Arial Unicode MS"/>
          <w:i/>
          <w:iCs/>
          <w:noProof/>
          <w:color w:val="0070C0"/>
          <w:bdr w:val="nil"/>
          <w:lang w:val="en-US"/>
        </w:rPr>
        <w:t>_GeoProjCoord_WrongPairs.txt</w:t>
      </w:r>
      <w:r>
        <w:rPr>
          <w:noProof/>
          <w:lang w:val="en-US"/>
        </w:rPr>
        <w:tab/>
        <w:t>137</w:t>
      </w:r>
    </w:p>
    <w:p w14:paraId="644E03BD" w14:textId="77777777" w:rsidR="00092A97" w:rsidRDefault="00092A97">
      <w:pPr>
        <w:pStyle w:val="Index1"/>
        <w:tabs>
          <w:tab w:val="right" w:leader="dot" w:pos="9628"/>
        </w:tabs>
        <w:rPr>
          <w:noProof/>
          <w:lang w:val="en-US"/>
        </w:rPr>
      </w:pPr>
      <w:r w:rsidRPr="00E905BD">
        <w:rPr>
          <w:rFonts w:ascii="Helvetica" w:eastAsia="Arial Unicode MS" w:hAnsi="Helvetica" w:cs="Arial Unicode MS"/>
          <w:i/>
          <w:iCs/>
          <w:noProof/>
          <w:color w:val="0070C0"/>
          <w:bdr w:val="nil"/>
          <w:lang w:val="en-US"/>
        </w:rPr>
        <w:t>_GeoProjCoord.txt</w:t>
      </w:r>
      <w:r>
        <w:rPr>
          <w:noProof/>
          <w:lang w:val="en-US"/>
        </w:rPr>
        <w:tab/>
        <w:t>137</w:t>
      </w:r>
    </w:p>
    <w:p w14:paraId="1FF267C4" w14:textId="77777777" w:rsidR="00092A97" w:rsidRDefault="00092A97">
      <w:pPr>
        <w:pStyle w:val="Index1"/>
        <w:tabs>
          <w:tab w:val="right" w:leader="dot" w:pos="9628"/>
        </w:tabs>
        <w:rPr>
          <w:noProof/>
          <w:lang w:val="en-US"/>
        </w:rPr>
      </w:pPr>
      <w:r w:rsidRPr="00E905BD">
        <w:rPr>
          <w:i/>
          <w:noProof/>
          <w:color w:val="4472C4" w:themeColor="accent1"/>
          <w:lang w:val="en-US"/>
        </w:rPr>
        <w:t>_Good_Closure.txt</w:t>
      </w:r>
      <w:r>
        <w:rPr>
          <w:noProof/>
          <w:lang w:val="en-US"/>
        </w:rPr>
        <w:tab/>
        <w:t>124</w:t>
      </w:r>
    </w:p>
    <w:p w14:paraId="31839894" w14:textId="77777777" w:rsidR="00092A97" w:rsidRDefault="00092A97">
      <w:pPr>
        <w:pStyle w:val="Index1"/>
        <w:tabs>
          <w:tab w:val="right" w:leader="dot" w:pos="9628"/>
        </w:tabs>
        <w:rPr>
          <w:noProof/>
          <w:lang w:val="en-US"/>
        </w:rPr>
      </w:pPr>
      <w:r w:rsidRPr="00E905BD">
        <w:rPr>
          <w:noProof/>
          <w:color w:val="4A9BC9"/>
          <w:lang w:val="en-US"/>
        </w:rPr>
        <w:t>_last_MSBAS_process.txt</w:t>
      </w:r>
      <w:r>
        <w:rPr>
          <w:noProof/>
          <w:lang w:val="en-US"/>
        </w:rPr>
        <w:tab/>
        <w:t>101</w:t>
      </w:r>
    </w:p>
    <w:p w14:paraId="20813F75" w14:textId="77777777" w:rsidR="00092A97" w:rsidRDefault="00092A97">
      <w:pPr>
        <w:pStyle w:val="Index1"/>
        <w:tabs>
          <w:tab w:val="right" w:leader="dot" w:pos="9628"/>
        </w:tabs>
        <w:rPr>
          <w:noProof/>
          <w:lang w:val="en-US"/>
        </w:rPr>
      </w:pPr>
      <w:r w:rsidRPr="00E905BD">
        <w:rPr>
          <w:b/>
          <w:bCs/>
          <w:i/>
          <w:iCs/>
          <w:noProof/>
          <w:lang w:val="en-US"/>
        </w:rPr>
        <w:t>_LatLong2 UTM.py</w:t>
      </w:r>
      <w:r>
        <w:rPr>
          <w:noProof/>
          <w:lang w:val="en-US"/>
        </w:rPr>
        <w:tab/>
        <w:t>142</w:t>
      </w:r>
    </w:p>
    <w:p w14:paraId="196C2F3E" w14:textId="77777777" w:rsidR="00092A97" w:rsidRDefault="00092A97">
      <w:pPr>
        <w:pStyle w:val="Index1"/>
        <w:tabs>
          <w:tab w:val="right" w:leader="dot" w:pos="9628"/>
        </w:tabs>
        <w:rPr>
          <w:noProof/>
          <w:lang w:val="en-US"/>
        </w:rPr>
      </w:pPr>
      <w:r w:rsidRPr="00E905BD">
        <w:rPr>
          <w:b/>
          <w:i/>
          <w:noProof/>
          <w:lang w:val="en-US"/>
        </w:rPr>
        <w:t>_Remove_All_Files_With_PairDate_Bp.sh</w:t>
      </w:r>
      <w:r>
        <w:rPr>
          <w:noProof/>
          <w:lang w:val="en-US"/>
        </w:rPr>
        <w:tab/>
        <w:t>122</w:t>
      </w:r>
    </w:p>
    <w:p w14:paraId="665D18CA" w14:textId="77777777" w:rsidR="00092A97" w:rsidRDefault="00092A97">
      <w:pPr>
        <w:pStyle w:val="Index1"/>
        <w:tabs>
          <w:tab w:val="right" w:leader="dot" w:pos="9628"/>
        </w:tabs>
        <w:rPr>
          <w:noProof/>
          <w:lang w:val="en-US"/>
        </w:rPr>
      </w:pPr>
      <w:r w:rsidRPr="00E905BD">
        <w:rPr>
          <w:b/>
          <w:i/>
          <w:noProof/>
          <w:color w:val="000000" w:themeColor="text1"/>
          <w:lang w:val="en-US"/>
        </w:rPr>
        <w:t>_RenamePath_Volumes.sh</w:t>
      </w:r>
      <w:r>
        <w:rPr>
          <w:noProof/>
          <w:lang w:val="en-US"/>
        </w:rPr>
        <w:tab/>
        <w:t>18</w:t>
      </w:r>
    </w:p>
    <w:p w14:paraId="1C8CF139" w14:textId="77777777" w:rsidR="00092A97" w:rsidRDefault="00092A97">
      <w:pPr>
        <w:pStyle w:val="Index1"/>
        <w:tabs>
          <w:tab w:val="right" w:leader="dot" w:pos="9628"/>
        </w:tabs>
        <w:rPr>
          <w:noProof/>
          <w:lang w:val="en-US"/>
        </w:rPr>
      </w:pPr>
      <w:r w:rsidRPr="00E905BD">
        <w:rPr>
          <w:i/>
          <w:noProof/>
          <w:color w:val="4A9BC9"/>
          <w:lang w:val="en-US"/>
        </w:rPr>
        <w:t>_SizeOfCroppedAreaOfInterest.txt</w:t>
      </w:r>
      <w:r>
        <w:rPr>
          <w:noProof/>
          <w:lang w:val="en-US"/>
        </w:rPr>
        <w:tab/>
        <w:t>64</w:t>
      </w:r>
    </w:p>
    <w:p w14:paraId="660EEA80" w14:textId="77777777" w:rsidR="00092A97" w:rsidRDefault="00092A97">
      <w:pPr>
        <w:pStyle w:val="Index1"/>
        <w:tabs>
          <w:tab w:val="right" w:leader="dot" w:pos="9628"/>
        </w:tabs>
        <w:rPr>
          <w:noProof/>
          <w:lang w:val="en-US"/>
        </w:rPr>
      </w:pPr>
      <w:r w:rsidRPr="00E905BD">
        <w:rPr>
          <w:i/>
          <w:noProof/>
          <w:color w:val="4472C4" w:themeColor="accent1"/>
          <w:lang w:val="en-US"/>
        </w:rPr>
        <w:t>_Updated_GeoProjParamFiles.txt</w:t>
      </w:r>
      <w:r>
        <w:rPr>
          <w:noProof/>
          <w:lang w:val="en-US"/>
        </w:rPr>
        <w:tab/>
        <w:t>137</w:t>
      </w:r>
    </w:p>
    <w:p w14:paraId="654725B0" w14:textId="77777777" w:rsidR="00092A97" w:rsidRDefault="00092A97">
      <w:pPr>
        <w:pStyle w:val="Index1"/>
        <w:tabs>
          <w:tab w:val="right" w:leader="dot" w:pos="9628"/>
        </w:tabs>
        <w:rPr>
          <w:noProof/>
          <w:lang w:val="en-US"/>
        </w:rPr>
      </w:pPr>
      <w:r w:rsidRPr="00E905BD">
        <w:rPr>
          <w:b/>
          <w:bCs/>
          <w:i/>
          <w:iCs/>
          <w:noProof/>
          <w:lang w:val="en-US"/>
        </w:rPr>
        <w:t>_UTM2LatLong.py</w:t>
      </w:r>
      <w:r>
        <w:rPr>
          <w:noProof/>
          <w:lang w:val="en-US"/>
        </w:rPr>
        <w:tab/>
        <w:t>142</w:t>
      </w:r>
    </w:p>
    <w:p w14:paraId="757DAE12" w14:textId="77777777" w:rsidR="00092A97" w:rsidRDefault="00092A97">
      <w:pPr>
        <w:pStyle w:val="Index1"/>
        <w:tabs>
          <w:tab w:val="right" w:leader="dot" w:pos="9628"/>
        </w:tabs>
        <w:rPr>
          <w:noProof/>
          <w:lang w:val="en-US"/>
        </w:rPr>
      </w:pPr>
      <w:r w:rsidRPr="00E905BD">
        <w:rPr>
          <w:i/>
          <w:noProof/>
          <w:color w:val="4472C4" w:themeColor="accent1"/>
          <w:lang w:val="en-US"/>
        </w:rPr>
        <w:t>_Wrong_Closure.txt</w:t>
      </w:r>
      <w:r>
        <w:rPr>
          <w:noProof/>
          <w:lang w:val="en-US"/>
        </w:rPr>
        <w:tab/>
        <w:t>124</w:t>
      </w:r>
    </w:p>
    <w:p w14:paraId="718BE046" w14:textId="77777777" w:rsidR="00092A97" w:rsidRDefault="00092A97">
      <w:pPr>
        <w:pStyle w:val="IndexHeading"/>
        <w:keepNext/>
        <w:tabs>
          <w:tab w:val="right" w:leader="dot" w:pos="9628"/>
        </w:tabs>
        <w:rPr>
          <w:rFonts w:eastAsiaTheme="minorEastAsia" w:cstheme="minorBidi"/>
          <w:b w:val="0"/>
          <w:bCs w:val="0"/>
          <w:noProof/>
          <w:lang w:val="en-US"/>
        </w:rPr>
      </w:pPr>
      <w:r>
        <w:rPr>
          <w:noProof/>
          <w:lang w:val="en-US"/>
        </w:rPr>
        <w:t>.</w:t>
      </w:r>
    </w:p>
    <w:p w14:paraId="1E27C176" w14:textId="77777777" w:rsidR="00092A97" w:rsidRDefault="00092A97">
      <w:pPr>
        <w:pStyle w:val="Index1"/>
        <w:tabs>
          <w:tab w:val="right" w:leader="dot" w:pos="9628"/>
        </w:tabs>
        <w:rPr>
          <w:noProof/>
          <w:lang w:val="en-US"/>
        </w:rPr>
      </w:pPr>
      <w:r w:rsidRPr="00E905BD">
        <w:rPr>
          <w:rFonts w:ascii="Helvetica" w:hAnsi="Helvetica" w:cs="Arial Unicode MS"/>
          <w:noProof/>
          <w:color w:val="4472C4" w:themeColor="accent1"/>
          <w:lang w:val="en-US"/>
        </w:rPr>
        <w:t>.</w:t>
      </w:r>
      <w:r w:rsidRPr="00E905BD">
        <w:rPr>
          <w:rFonts w:ascii="Helvetica" w:hAnsi="Helvetica" w:cs="Arial Unicode MS"/>
          <w:i/>
          <w:noProof/>
          <w:color w:val="4472C4" w:themeColor="accent1"/>
          <w:lang w:val="en-US"/>
        </w:rPr>
        <w:t>bash_profile</w:t>
      </w:r>
      <w:r>
        <w:rPr>
          <w:noProof/>
          <w:lang w:val="en-US"/>
        </w:rPr>
        <w:tab/>
        <w:t>20, 21</w:t>
      </w:r>
    </w:p>
    <w:p w14:paraId="76359239" w14:textId="77777777" w:rsidR="00092A97" w:rsidRDefault="00092A97">
      <w:pPr>
        <w:pStyle w:val="Index1"/>
        <w:tabs>
          <w:tab w:val="right" w:leader="dot" w:pos="9628"/>
        </w:tabs>
        <w:rPr>
          <w:noProof/>
          <w:lang w:val="en-US"/>
        </w:rPr>
      </w:pPr>
      <w:r w:rsidRPr="00E905BD">
        <w:rPr>
          <w:rFonts w:ascii="Helvetica" w:hAnsi="Helvetica" w:cs="Arial Unicode MS"/>
          <w:i/>
          <w:noProof/>
          <w:color w:val="4472C4" w:themeColor="accent1"/>
          <w:lang w:val="en-US"/>
        </w:rPr>
        <w:t>.bashrc</w:t>
      </w:r>
      <w:r>
        <w:rPr>
          <w:noProof/>
          <w:lang w:val="en-US"/>
        </w:rPr>
        <w:tab/>
        <w:t>20, 21, 22, 28, 43, 50, 89</w:t>
      </w:r>
    </w:p>
    <w:p w14:paraId="0037840E" w14:textId="77777777" w:rsidR="00092A97" w:rsidRDefault="00092A97">
      <w:pPr>
        <w:pStyle w:val="IndexHeading"/>
        <w:keepNext/>
        <w:tabs>
          <w:tab w:val="right" w:leader="dot" w:pos="9628"/>
        </w:tabs>
        <w:rPr>
          <w:rFonts w:eastAsiaTheme="minorEastAsia" w:cstheme="minorBidi"/>
          <w:b w:val="0"/>
          <w:bCs w:val="0"/>
          <w:noProof/>
          <w:lang w:val="en-US"/>
        </w:rPr>
      </w:pPr>
      <w:r>
        <w:rPr>
          <w:noProof/>
          <w:lang w:val="en-US"/>
        </w:rPr>
        <w:t>$</w:t>
      </w:r>
    </w:p>
    <w:p w14:paraId="6CD1BD90" w14:textId="77777777" w:rsidR="00092A97" w:rsidRDefault="00092A97">
      <w:pPr>
        <w:pStyle w:val="Index1"/>
        <w:tabs>
          <w:tab w:val="right" w:leader="dot" w:pos="9628"/>
        </w:tabs>
        <w:rPr>
          <w:noProof/>
          <w:lang w:val="en-US"/>
        </w:rPr>
      </w:pPr>
      <w:r w:rsidRPr="00E905BD">
        <w:rPr>
          <w:rFonts w:ascii="Helvetica" w:hAnsi="Helvetica"/>
          <w:bCs/>
          <w:noProof/>
          <w:color w:val="00B050"/>
          <w:lang w:val="en-US"/>
        </w:rPr>
        <w:t>$</w:t>
      </w:r>
      <w:r w:rsidRPr="00E905BD">
        <w:rPr>
          <w:rFonts w:ascii="Helvetica" w:hAnsi="Helvetica" w:cs="Arial"/>
          <w:bCs/>
          <w:noProof/>
          <w:color w:val="00B050"/>
          <w:lang w:val="en-US"/>
        </w:rPr>
        <w:t>EARTH_GRAVITATIONAL_MODELS_DIR</w:t>
      </w:r>
      <w:r>
        <w:rPr>
          <w:noProof/>
          <w:lang w:val="en-US"/>
        </w:rPr>
        <w:tab/>
        <w:t>22</w:t>
      </w:r>
    </w:p>
    <w:p w14:paraId="45622B29" w14:textId="77777777" w:rsidR="00092A97" w:rsidRDefault="00092A97">
      <w:pPr>
        <w:pStyle w:val="Index1"/>
        <w:tabs>
          <w:tab w:val="right" w:leader="dot" w:pos="9628"/>
        </w:tabs>
        <w:rPr>
          <w:noProof/>
          <w:lang w:val="en-US"/>
        </w:rPr>
      </w:pPr>
      <w:r w:rsidRPr="00E905BD">
        <w:rPr>
          <w:rFonts w:ascii="Helvetica" w:hAnsi="Helvetica"/>
          <w:b/>
          <w:noProof/>
          <w:color w:val="00B050"/>
          <w:lang w:val="en-US"/>
        </w:rPr>
        <w:t>$ENVISAT_PRECISES_ORBITS_DIR</w:t>
      </w:r>
      <w:r>
        <w:rPr>
          <w:noProof/>
          <w:lang w:val="en-US"/>
        </w:rPr>
        <w:tab/>
        <w:t>22</w:t>
      </w:r>
    </w:p>
    <w:p w14:paraId="621E90B2" w14:textId="77777777" w:rsidR="00092A97" w:rsidRDefault="00092A97">
      <w:pPr>
        <w:pStyle w:val="Index1"/>
        <w:tabs>
          <w:tab w:val="right" w:leader="dot" w:pos="9628"/>
        </w:tabs>
        <w:rPr>
          <w:noProof/>
          <w:lang w:val="en-US"/>
        </w:rPr>
      </w:pPr>
      <w:r w:rsidRPr="00E905BD">
        <w:rPr>
          <w:rFonts w:ascii="Helvetica" w:hAnsi="Helvetica"/>
          <w:b/>
          <w:noProof/>
          <w:color w:val="00B050"/>
          <w:lang w:val="en-US"/>
        </w:rPr>
        <w:t>$PATH</w:t>
      </w:r>
      <w:r>
        <w:rPr>
          <w:noProof/>
          <w:lang w:val="en-US"/>
        </w:rPr>
        <w:tab/>
        <w:t>22</w:t>
      </w:r>
    </w:p>
    <w:p w14:paraId="49A1DD79" w14:textId="77777777" w:rsidR="00092A97" w:rsidRDefault="00092A97">
      <w:pPr>
        <w:pStyle w:val="Index1"/>
        <w:tabs>
          <w:tab w:val="right" w:leader="dot" w:pos="9628"/>
        </w:tabs>
        <w:rPr>
          <w:noProof/>
          <w:lang w:val="en-US"/>
        </w:rPr>
      </w:pPr>
      <w:r w:rsidRPr="00E905BD">
        <w:rPr>
          <w:rFonts w:ascii="Helvetica" w:hAnsi="Helvetica"/>
          <w:b/>
          <w:noProof/>
          <w:color w:val="00B050"/>
          <w:lang w:val="en-US"/>
        </w:rPr>
        <w:t>$PATH_1650</w:t>
      </w:r>
      <w:r>
        <w:rPr>
          <w:noProof/>
          <w:lang w:val="en-US"/>
        </w:rPr>
        <w:tab/>
        <w:t>21</w:t>
      </w:r>
    </w:p>
    <w:p w14:paraId="61BA3882" w14:textId="77777777" w:rsidR="00092A97" w:rsidRDefault="00092A97">
      <w:pPr>
        <w:pStyle w:val="Index1"/>
        <w:tabs>
          <w:tab w:val="right" w:leader="dot" w:pos="9628"/>
        </w:tabs>
        <w:rPr>
          <w:noProof/>
          <w:lang w:val="en-US"/>
        </w:rPr>
      </w:pPr>
      <w:r w:rsidRPr="00E905BD">
        <w:rPr>
          <w:rFonts w:ascii="Helvetica" w:hAnsi="Helvetica"/>
          <w:b/>
          <w:noProof/>
          <w:color w:val="00B050"/>
          <w:lang w:val="en-US"/>
        </w:rPr>
        <w:t>$PATH_3600</w:t>
      </w:r>
      <w:r>
        <w:rPr>
          <w:noProof/>
          <w:lang w:val="en-US"/>
        </w:rPr>
        <w:tab/>
        <w:t>21</w:t>
      </w:r>
    </w:p>
    <w:p w14:paraId="4016ACFE" w14:textId="77777777" w:rsidR="00092A97" w:rsidRDefault="00092A97">
      <w:pPr>
        <w:pStyle w:val="Index1"/>
        <w:tabs>
          <w:tab w:val="right" w:leader="dot" w:pos="9628"/>
        </w:tabs>
        <w:rPr>
          <w:noProof/>
          <w:lang w:val="en-US"/>
        </w:rPr>
      </w:pPr>
      <w:r w:rsidRPr="00E905BD">
        <w:rPr>
          <w:rFonts w:ascii="Helvetica" w:hAnsi="Helvetica"/>
          <w:b/>
          <w:noProof/>
          <w:color w:val="00B050"/>
          <w:lang w:val="en-US"/>
        </w:rPr>
        <w:t>$PATH_3601</w:t>
      </w:r>
      <w:r>
        <w:rPr>
          <w:noProof/>
          <w:lang w:val="en-US"/>
        </w:rPr>
        <w:tab/>
        <w:t>21</w:t>
      </w:r>
    </w:p>
    <w:p w14:paraId="40F756FA" w14:textId="77777777" w:rsidR="00092A97" w:rsidRDefault="00092A97">
      <w:pPr>
        <w:pStyle w:val="Index1"/>
        <w:tabs>
          <w:tab w:val="right" w:leader="dot" w:pos="9628"/>
        </w:tabs>
        <w:rPr>
          <w:noProof/>
          <w:lang w:val="en-US"/>
        </w:rPr>
      </w:pPr>
      <w:r w:rsidRPr="00E905BD">
        <w:rPr>
          <w:rFonts w:ascii="Helvetica" w:hAnsi="Helvetica"/>
          <w:b/>
          <w:noProof/>
          <w:color w:val="00B050"/>
          <w:lang w:val="en-US"/>
        </w:rPr>
        <w:t>$PATH_3602</w:t>
      </w:r>
      <w:r>
        <w:rPr>
          <w:noProof/>
          <w:lang w:val="en-US"/>
        </w:rPr>
        <w:tab/>
        <w:t>21</w:t>
      </w:r>
    </w:p>
    <w:p w14:paraId="6BD09254" w14:textId="77777777" w:rsidR="00092A97" w:rsidRDefault="00092A97">
      <w:pPr>
        <w:pStyle w:val="Index1"/>
        <w:tabs>
          <w:tab w:val="right" w:leader="dot" w:pos="9628"/>
        </w:tabs>
        <w:rPr>
          <w:noProof/>
          <w:lang w:val="en-US"/>
        </w:rPr>
      </w:pPr>
      <w:r w:rsidRPr="00E905BD">
        <w:rPr>
          <w:rFonts w:ascii="Helvetica" w:hAnsi="Helvetica"/>
          <w:b/>
          <w:noProof/>
          <w:color w:val="00B050"/>
          <w:lang w:val="en-US"/>
        </w:rPr>
        <w:t>$PATH_DataSAR</w:t>
      </w:r>
      <w:r>
        <w:rPr>
          <w:noProof/>
          <w:lang w:val="en-US"/>
        </w:rPr>
        <w:tab/>
        <w:t>21, 24, 29</w:t>
      </w:r>
    </w:p>
    <w:p w14:paraId="3B8A94BB" w14:textId="77777777" w:rsidR="00092A97" w:rsidRDefault="00092A97">
      <w:pPr>
        <w:pStyle w:val="Index1"/>
        <w:tabs>
          <w:tab w:val="right" w:leader="dot" w:pos="9628"/>
        </w:tabs>
        <w:rPr>
          <w:noProof/>
          <w:lang w:val="en-US"/>
        </w:rPr>
      </w:pPr>
      <w:r w:rsidRPr="00E905BD">
        <w:rPr>
          <w:rFonts w:ascii="Helvetica" w:hAnsi="Helvetica"/>
          <w:b/>
          <w:noProof/>
          <w:color w:val="00B050"/>
          <w:lang w:val="en-US"/>
        </w:rPr>
        <w:t>$PATH_SCRIPTS</w:t>
      </w:r>
      <w:r>
        <w:rPr>
          <w:noProof/>
          <w:lang w:val="en-US"/>
        </w:rPr>
        <w:tab/>
        <w:t>21</w:t>
      </w:r>
    </w:p>
    <w:p w14:paraId="4E789948" w14:textId="77777777" w:rsidR="00092A97" w:rsidRDefault="00092A97">
      <w:pPr>
        <w:pStyle w:val="Index1"/>
        <w:tabs>
          <w:tab w:val="right" w:leader="dot" w:pos="9628"/>
        </w:tabs>
        <w:rPr>
          <w:noProof/>
          <w:lang w:val="en-US"/>
        </w:rPr>
      </w:pPr>
      <w:r w:rsidRPr="00E905BD">
        <w:rPr>
          <w:rFonts w:ascii="Helvetica" w:hAnsi="Helvetica"/>
          <w:b/>
          <w:noProof/>
          <w:color w:val="00B050"/>
          <w:lang w:val="en-US"/>
        </w:rPr>
        <w:t>$PATHCONV</w:t>
      </w:r>
      <w:r>
        <w:rPr>
          <w:noProof/>
          <w:lang w:val="en-US"/>
        </w:rPr>
        <w:tab/>
        <w:t>21</w:t>
      </w:r>
    </w:p>
    <w:p w14:paraId="039D46B6" w14:textId="77777777" w:rsidR="00092A97" w:rsidRDefault="00092A97">
      <w:pPr>
        <w:pStyle w:val="Index1"/>
        <w:tabs>
          <w:tab w:val="right" w:leader="dot" w:pos="9628"/>
        </w:tabs>
        <w:rPr>
          <w:noProof/>
          <w:lang w:val="en-US"/>
        </w:rPr>
      </w:pPr>
      <w:r w:rsidRPr="00E905BD">
        <w:rPr>
          <w:rFonts w:ascii="Helvetica" w:hAnsi="Helvetica"/>
          <w:b/>
          <w:noProof/>
          <w:color w:val="00B050"/>
          <w:lang w:val="en-US"/>
        </w:rPr>
        <w:t>$PATHFIJI</w:t>
      </w:r>
      <w:r>
        <w:rPr>
          <w:noProof/>
          <w:lang w:val="en-US"/>
        </w:rPr>
        <w:tab/>
        <w:t>21</w:t>
      </w:r>
    </w:p>
    <w:p w14:paraId="43AE68A4" w14:textId="77777777" w:rsidR="00092A97" w:rsidRDefault="00092A97">
      <w:pPr>
        <w:pStyle w:val="Index1"/>
        <w:tabs>
          <w:tab w:val="right" w:leader="dot" w:pos="9628"/>
        </w:tabs>
        <w:rPr>
          <w:noProof/>
          <w:lang w:val="en-US"/>
        </w:rPr>
      </w:pPr>
      <w:r w:rsidRPr="00E905BD">
        <w:rPr>
          <w:rFonts w:ascii="Helvetica" w:hAnsi="Helvetica"/>
          <w:b/>
          <w:noProof/>
          <w:color w:val="00B050"/>
          <w:lang w:val="en-US"/>
        </w:rPr>
        <w:t>$PATHGNU</w:t>
      </w:r>
      <w:r>
        <w:rPr>
          <w:noProof/>
          <w:lang w:val="en-US"/>
        </w:rPr>
        <w:tab/>
        <w:t>21</w:t>
      </w:r>
    </w:p>
    <w:p w14:paraId="14F14215" w14:textId="77777777" w:rsidR="00092A97" w:rsidRDefault="00092A97">
      <w:pPr>
        <w:pStyle w:val="Index1"/>
        <w:tabs>
          <w:tab w:val="right" w:leader="dot" w:pos="9628"/>
        </w:tabs>
        <w:rPr>
          <w:noProof/>
          <w:lang w:val="en-US"/>
        </w:rPr>
      </w:pPr>
      <w:r w:rsidRPr="00E905BD">
        <w:rPr>
          <w:rFonts w:ascii="Helvetica" w:hAnsi="Helvetica"/>
          <w:b/>
          <w:noProof/>
          <w:color w:val="00B050"/>
          <w:lang w:val="en-US"/>
        </w:rPr>
        <w:t>$PATHTOCPXFIDDLE</w:t>
      </w:r>
      <w:r>
        <w:rPr>
          <w:noProof/>
          <w:lang w:val="en-US"/>
        </w:rPr>
        <w:tab/>
        <w:t>21</w:t>
      </w:r>
    </w:p>
    <w:p w14:paraId="0680E5B1" w14:textId="77777777" w:rsidR="00092A97" w:rsidRDefault="00092A97">
      <w:pPr>
        <w:pStyle w:val="Index1"/>
        <w:tabs>
          <w:tab w:val="right" w:leader="dot" w:pos="9628"/>
        </w:tabs>
        <w:rPr>
          <w:noProof/>
          <w:lang w:val="en-US"/>
        </w:rPr>
      </w:pPr>
      <w:r w:rsidRPr="00E905BD">
        <w:rPr>
          <w:rFonts w:ascii="Helvetica" w:hAnsi="Helvetica"/>
          <w:b/>
          <w:noProof/>
          <w:color w:val="00B050"/>
          <w:lang w:val="en-US"/>
        </w:rPr>
        <w:t>$S1_ORBITS_DIR</w:t>
      </w:r>
      <w:r>
        <w:rPr>
          <w:noProof/>
          <w:lang w:val="en-US"/>
        </w:rPr>
        <w:tab/>
        <w:t>22</w:t>
      </w:r>
    </w:p>
    <w:p w14:paraId="19F86469" w14:textId="77777777" w:rsidR="00092A97" w:rsidRDefault="00092A97">
      <w:pPr>
        <w:pStyle w:val="IndexHeading"/>
        <w:keepNext/>
        <w:tabs>
          <w:tab w:val="right" w:leader="dot" w:pos="9628"/>
        </w:tabs>
        <w:rPr>
          <w:rFonts w:eastAsiaTheme="minorEastAsia" w:cstheme="minorBidi"/>
          <w:b w:val="0"/>
          <w:bCs w:val="0"/>
          <w:noProof/>
          <w:lang w:val="en-US"/>
        </w:rPr>
      </w:pPr>
      <w:r>
        <w:rPr>
          <w:noProof/>
          <w:lang w:val="en-US"/>
        </w:rPr>
        <w:t>0</w:t>
      </w:r>
    </w:p>
    <w:p w14:paraId="6930D0F5" w14:textId="77777777" w:rsidR="00092A97" w:rsidRDefault="00092A97">
      <w:pPr>
        <w:pStyle w:val="Index1"/>
        <w:tabs>
          <w:tab w:val="right" w:leader="dot" w:pos="9628"/>
        </w:tabs>
        <w:rPr>
          <w:noProof/>
          <w:lang w:val="en-US"/>
        </w:rPr>
      </w:pPr>
      <w:r w:rsidRPr="00E905BD">
        <w:rPr>
          <w:b/>
          <w:i/>
          <w:noProof/>
          <w:color w:val="000000" w:themeColor="text1"/>
          <w:lang w:val="en-US"/>
        </w:rPr>
        <w:t>00_RasterPixelCoord.py</w:t>
      </w:r>
      <w:r>
        <w:rPr>
          <w:noProof/>
          <w:lang w:val="en-US"/>
        </w:rPr>
        <w:tab/>
        <w:t>18, 19, 89</w:t>
      </w:r>
    </w:p>
    <w:p w14:paraId="10CD256B" w14:textId="77777777" w:rsidR="00092A97" w:rsidRDefault="00092A97">
      <w:pPr>
        <w:pStyle w:val="IndexHeading"/>
        <w:keepNext/>
        <w:tabs>
          <w:tab w:val="right" w:leader="dot" w:pos="9628"/>
        </w:tabs>
        <w:rPr>
          <w:rFonts w:eastAsiaTheme="minorEastAsia" w:cstheme="minorBidi"/>
          <w:b w:val="0"/>
          <w:bCs w:val="0"/>
          <w:noProof/>
          <w:lang w:val="en-US"/>
        </w:rPr>
      </w:pPr>
      <w:r>
        <w:rPr>
          <w:noProof/>
          <w:lang w:val="en-US"/>
        </w:rPr>
        <w:lastRenderedPageBreak/>
        <w:t>A</w:t>
      </w:r>
    </w:p>
    <w:p w14:paraId="29212841" w14:textId="77777777" w:rsidR="00092A97" w:rsidRDefault="00092A97">
      <w:pPr>
        <w:pStyle w:val="Index1"/>
        <w:tabs>
          <w:tab w:val="right" w:leader="dot" w:pos="9628"/>
        </w:tabs>
        <w:rPr>
          <w:noProof/>
          <w:lang w:val="en-US"/>
        </w:rPr>
      </w:pPr>
      <w:r w:rsidRPr="00E905BD">
        <w:rPr>
          <w:b/>
          <w:i/>
          <w:noProof/>
          <w:lang w:val="en-US"/>
        </w:rPr>
        <w:t>Add_hdr_Files_Less_Ras.sh</w:t>
      </w:r>
      <w:r>
        <w:rPr>
          <w:noProof/>
          <w:lang w:val="en-US"/>
        </w:rPr>
        <w:tab/>
        <w:t>85</w:t>
      </w:r>
    </w:p>
    <w:p w14:paraId="781209CC" w14:textId="77777777" w:rsidR="00092A97" w:rsidRDefault="00092A97">
      <w:pPr>
        <w:pStyle w:val="Index1"/>
        <w:tabs>
          <w:tab w:val="right" w:leader="dot" w:pos="9628"/>
        </w:tabs>
        <w:rPr>
          <w:noProof/>
          <w:lang w:val="en-US"/>
        </w:rPr>
      </w:pPr>
      <w:r w:rsidRPr="00E905BD">
        <w:rPr>
          <w:b/>
          <w:i/>
          <w:noProof/>
          <w:lang w:val="en-US"/>
        </w:rPr>
        <w:t>Add_hdr_Files.sh</w:t>
      </w:r>
      <w:r>
        <w:rPr>
          <w:noProof/>
          <w:lang w:val="en-US"/>
        </w:rPr>
        <w:tab/>
        <w:t>85</w:t>
      </w:r>
    </w:p>
    <w:p w14:paraId="670EBC30" w14:textId="77777777" w:rsidR="00092A97" w:rsidRDefault="00092A97">
      <w:pPr>
        <w:pStyle w:val="Index1"/>
        <w:tabs>
          <w:tab w:val="right" w:leader="dot" w:pos="9628"/>
        </w:tabs>
        <w:rPr>
          <w:noProof/>
          <w:lang w:val="en-US"/>
        </w:rPr>
      </w:pPr>
      <w:r w:rsidRPr="00E905BD">
        <w:rPr>
          <w:b/>
          <w:i/>
          <w:noProof/>
          <w:lang w:val="en-US"/>
        </w:rPr>
        <w:t>ALL2GIF.sh</w:t>
      </w:r>
      <w:r>
        <w:rPr>
          <w:noProof/>
          <w:lang w:val="en-US"/>
        </w:rPr>
        <w:tab/>
        <w:t>14, 18, 44, 54, 58, 60, 65, 140, 151</w:t>
      </w:r>
    </w:p>
    <w:p w14:paraId="3B5658A0" w14:textId="77777777" w:rsidR="00092A97" w:rsidRDefault="00092A97">
      <w:pPr>
        <w:pStyle w:val="Index1"/>
        <w:tabs>
          <w:tab w:val="right" w:leader="dot" w:pos="9628"/>
        </w:tabs>
        <w:rPr>
          <w:noProof/>
          <w:lang w:val="en-US"/>
        </w:rPr>
      </w:pPr>
      <w:r w:rsidRPr="00E905BD">
        <w:rPr>
          <w:b/>
          <w:i/>
          <w:noProof/>
          <w:lang w:val="en-US"/>
        </w:rPr>
        <w:t>AllProd2GIF.sh</w:t>
      </w:r>
      <w:r>
        <w:rPr>
          <w:noProof/>
          <w:lang w:val="en-US"/>
        </w:rPr>
        <w:tab/>
        <w:t>65</w:t>
      </w:r>
    </w:p>
    <w:p w14:paraId="7A92CE22" w14:textId="77777777" w:rsidR="00092A97" w:rsidRDefault="00092A97">
      <w:pPr>
        <w:pStyle w:val="Index1"/>
        <w:tabs>
          <w:tab w:val="right" w:leader="dot" w:pos="9628"/>
        </w:tabs>
        <w:rPr>
          <w:noProof/>
          <w:lang w:val="en-US"/>
        </w:rPr>
      </w:pPr>
      <w:r w:rsidRPr="00E905BD">
        <w:rPr>
          <w:b/>
          <w:bCs/>
          <w:i/>
          <w:iCs/>
          <w:noProof/>
          <w:lang w:val="en-US"/>
        </w:rPr>
        <w:t>AmpAmpAmp.sh</w:t>
      </w:r>
      <w:r>
        <w:rPr>
          <w:noProof/>
          <w:lang w:val="en-US"/>
        </w:rPr>
        <w:tab/>
        <w:t>127</w:t>
      </w:r>
    </w:p>
    <w:p w14:paraId="6CFAF0A6" w14:textId="77777777" w:rsidR="00092A97" w:rsidRDefault="00092A97">
      <w:pPr>
        <w:pStyle w:val="Index1"/>
        <w:tabs>
          <w:tab w:val="right" w:leader="dot" w:pos="9628"/>
        </w:tabs>
        <w:rPr>
          <w:noProof/>
          <w:lang w:val="en-US"/>
        </w:rPr>
      </w:pPr>
      <w:r w:rsidRPr="00E905BD">
        <w:rPr>
          <w:b/>
          <w:bCs/>
          <w:i/>
          <w:iCs/>
          <w:noProof/>
          <w:lang w:val="en-US"/>
        </w:rPr>
        <w:t>AmpAmpCoh.sh</w:t>
      </w:r>
      <w:r>
        <w:rPr>
          <w:noProof/>
          <w:lang w:val="en-US"/>
        </w:rPr>
        <w:tab/>
        <w:t>127</w:t>
      </w:r>
    </w:p>
    <w:p w14:paraId="71EF0BB5" w14:textId="77777777" w:rsidR="00092A97" w:rsidRDefault="00092A97">
      <w:pPr>
        <w:pStyle w:val="Index1"/>
        <w:tabs>
          <w:tab w:val="right" w:leader="dot" w:pos="9628"/>
        </w:tabs>
        <w:rPr>
          <w:noProof/>
          <w:lang w:val="en-US"/>
        </w:rPr>
      </w:pPr>
      <w:r w:rsidRPr="00E905BD">
        <w:rPr>
          <w:rFonts w:ascii="Helvetica" w:hAnsi="Helvetica"/>
          <w:b/>
          <w:i/>
          <w:noProof/>
          <w:lang w:val="en-US"/>
        </w:rPr>
        <w:t>AmpDefo_map.sh</w:t>
      </w:r>
      <w:r>
        <w:rPr>
          <w:noProof/>
          <w:lang w:val="en-US"/>
        </w:rPr>
        <w:tab/>
        <w:t>88, 127</w:t>
      </w:r>
    </w:p>
    <w:p w14:paraId="7AA1253F" w14:textId="77777777" w:rsidR="00092A97" w:rsidRDefault="00092A97">
      <w:pPr>
        <w:pStyle w:val="Index1"/>
        <w:tabs>
          <w:tab w:val="right" w:leader="dot" w:pos="9628"/>
        </w:tabs>
        <w:rPr>
          <w:noProof/>
          <w:lang w:val="en-US"/>
        </w:rPr>
      </w:pPr>
      <w:r w:rsidRPr="00E905BD">
        <w:rPr>
          <w:b/>
          <w:i/>
          <w:noProof/>
          <w:lang w:val="en-US"/>
        </w:rPr>
        <w:t>AmpliGeocRas2GIF.sh</w:t>
      </w:r>
      <w:r>
        <w:rPr>
          <w:noProof/>
          <w:lang w:val="en-US"/>
        </w:rPr>
        <w:tab/>
        <w:t>19, 126</w:t>
      </w:r>
    </w:p>
    <w:p w14:paraId="131EE3E4" w14:textId="77777777" w:rsidR="00092A97" w:rsidRDefault="00092A97">
      <w:pPr>
        <w:pStyle w:val="Index1"/>
        <w:tabs>
          <w:tab w:val="right" w:leader="dot" w:pos="9628"/>
        </w:tabs>
        <w:rPr>
          <w:noProof/>
          <w:lang w:val="en-US"/>
        </w:rPr>
      </w:pPr>
      <w:r w:rsidRPr="00E905BD">
        <w:rPr>
          <w:rFonts w:ascii="Helvetica" w:hAnsi="Helvetica"/>
          <w:i/>
          <w:noProof/>
          <w:color w:val="0070C0"/>
          <w:lang w:val="en-US"/>
        </w:rPr>
        <w:t>Asymetric_Acquisition_NAME.txt</w:t>
      </w:r>
      <w:r>
        <w:rPr>
          <w:noProof/>
          <w:lang w:val="en-US"/>
        </w:rPr>
        <w:tab/>
        <w:t>89</w:t>
      </w:r>
    </w:p>
    <w:p w14:paraId="23195B00" w14:textId="77777777" w:rsidR="00092A97" w:rsidRDefault="00092A97">
      <w:pPr>
        <w:pStyle w:val="IndexHeading"/>
        <w:keepNext/>
        <w:tabs>
          <w:tab w:val="right" w:leader="dot" w:pos="9628"/>
        </w:tabs>
        <w:rPr>
          <w:rFonts w:eastAsiaTheme="minorEastAsia" w:cstheme="minorBidi"/>
          <w:b w:val="0"/>
          <w:bCs w:val="0"/>
          <w:noProof/>
          <w:lang w:val="en-US"/>
        </w:rPr>
      </w:pPr>
      <w:r>
        <w:rPr>
          <w:noProof/>
          <w:lang w:val="en-US"/>
        </w:rPr>
        <w:t>B</w:t>
      </w:r>
    </w:p>
    <w:p w14:paraId="1EC4D92E" w14:textId="77777777" w:rsidR="00092A97" w:rsidRDefault="00092A97">
      <w:pPr>
        <w:pStyle w:val="Index1"/>
        <w:tabs>
          <w:tab w:val="right" w:leader="dot" w:pos="9628"/>
        </w:tabs>
        <w:rPr>
          <w:noProof/>
          <w:lang w:val="en-US"/>
        </w:rPr>
      </w:pPr>
      <w:r w:rsidRPr="00E905BD">
        <w:rPr>
          <w:b/>
          <w:i/>
          <w:noProof/>
          <w:lang w:val="en-US"/>
        </w:rPr>
        <w:t>Baseline_Coh_Table.sh</w:t>
      </w:r>
      <w:r>
        <w:rPr>
          <w:noProof/>
          <w:lang w:val="en-US"/>
        </w:rPr>
        <w:tab/>
        <w:t>123</w:t>
      </w:r>
    </w:p>
    <w:p w14:paraId="00CC8CD0" w14:textId="77777777" w:rsidR="00092A97" w:rsidRDefault="00092A97">
      <w:pPr>
        <w:pStyle w:val="Index1"/>
        <w:tabs>
          <w:tab w:val="right" w:leader="dot" w:pos="9628"/>
        </w:tabs>
        <w:rPr>
          <w:noProof/>
          <w:lang w:val="en-US"/>
        </w:rPr>
      </w:pPr>
      <w:r w:rsidRPr="00E905BD">
        <w:rPr>
          <w:b/>
          <w:bCs/>
          <w:i/>
          <w:iCs/>
          <w:noProof/>
          <w:lang w:val="en-US"/>
        </w:rPr>
        <w:t>build_header_msbas_criteria</w:t>
      </w:r>
      <w:r w:rsidRPr="00E905BD">
        <w:rPr>
          <w:b/>
          <w:i/>
          <w:noProof/>
          <w:lang w:val="en-US"/>
        </w:rPr>
        <w:t>_From_nvi_name_WithoutAcqTime</w:t>
      </w:r>
      <w:r w:rsidRPr="00E905BD">
        <w:rPr>
          <w:b/>
          <w:bCs/>
          <w:i/>
          <w:iCs/>
          <w:noProof/>
          <w:lang w:val="en-US"/>
        </w:rPr>
        <w:t>.sh</w:t>
      </w:r>
      <w:r>
        <w:rPr>
          <w:noProof/>
          <w:lang w:val="en-US"/>
        </w:rPr>
        <w:tab/>
        <w:t>78, 81, 82, 125, 134</w:t>
      </w:r>
    </w:p>
    <w:p w14:paraId="4242A589" w14:textId="77777777" w:rsidR="00092A97" w:rsidRDefault="00092A97">
      <w:pPr>
        <w:pStyle w:val="Index1"/>
        <w:tabs>
          <w:tab w:val="right" w:leader="dot" w:pos="9628"/>
        </w:tabs>
        <w:rPr>
          <w:noProof/>
          <w:lang w:val="en-US"/>
        </w:rPr>
      </w:pPr>
      <w:r w:rsidRPr="00E905BD">
        <w:rPr>
          <w:i/>
          <w:noProof/>
          <w:color w:val="000000" w:themeColor="text1"/>
          <w:lang w:val="en-US"/>
        </w:rPr>
        <w:t>build_header_msbas_criteria.sh</w:t>
      </w:r>
      <w:r>
        <w:rPr>
          <w:noProof/>
          <w:lang w:val="en-US"/>
        </w:rPr>
        <w:tab/>
        <w:t>78, 79, 80, 81, 82, 94, 101, 125, 134, 189</w:t>
      </w:r>
    </w:p>
    <w:p w14:paraId="11D5456D" w14:textId="77777777" w:rsidR="00092A97" w:rsidRDefault="00092A97">
      <w:pPr>
        <w:pStyle w:val="Index1"/>
        <w:tabs>
          <w:tab w:val="right" w:leader="dot" w:pos="9628"/>
        </w:tabs>
        <w:rPr>
          <w:noProof/>
          <w:lang w:val="en-US"/>
        </w:rPr>
      </w:pPr>
      <w:r w:rsidRPr="00E905BD">
        <w:rPr>
          <w:i/>
          <w:iCs/>
          <w:noProof/>
          <w:color w:val="0070C0"/>
          <w:lang w:val="en-US"/>
        </w:rPr>
        <w:t>BurstMap_REGION_TRK.txt</w:t>
      </w:r>
      <w:r>
        <w:rPr>
          <w:noProof/>
          <w:lang w:val="en-US"/>
        </w:rPr>
        <w:tab/>
        <w:t>124, 125</w:t>
      </w:r>
    </w:p>
    <w:p w14:paraId="3DD51E92" w14:textId="77777777" w:rsidR="00092A97" w:rsidRDefault="00092A97">
      <w:pPr>
        <w:pStyle w:val="Index1"/>
        <w:tabs>
          <w:tab w:val="right" w:leader="dot" w:pos="9628"/>
        </w:tabs>
        <w:rPr>
          <w:noProof/>
          <w:lang w:val="en-US"/>
        </w:rPr>
      </w:pPr>
      <w:r w:rsidRPr="00E905BD">
        <w:rPr>
          <w:i/>
          <w:noProof/>
          <w:color w:val="0070C0"/>
          <w:lang w:val="en-US"/>
        </w:rPr>
        <w:t>byte2float.py</w:t>
      </w:r>
      <w:r>
        <w:rPr>
          <w:noProof/>
          <w:lang w:val="en-US"/>
        </w:rPr>
        <w:tab/>
        <w:t>19, 120, 131</w:t>
      </w:r>
    </w:p>
    <w:p w14:paraId="340294D1" w14:textId="77777777" w:rsidR="00092A97" w:rsidRDefault="00092A97">
      <w:pPr>
        <w:pStyle w:val="IndexHeading"/>
        <w:keepNext/>
        <w:tabs>
          <w:tab w:val="right" w:leader="dot" w:pos="9628"/>
        </w:tabs>
        <w:rPr>
          <w:rFonts w:eastAsiaTheme="minorEastAsia" w:cstheme="minorBidi"/>
          <w:b w:val="0"/>
          <w:bCs w:val="0"/>
          <w:noProof/>
          <w:lang w:val="en-US"/>
        </w:rPr>
      </w:pPr>
      <w:r>
        <w:rPr>
          <w:noProof/>
          <w:lang w:val="en-US"/>
        </w:rPr>
        <w:t>C</w:t>
      </w:r>
    </w:p>
    <w:p w14:paraId="6213DE3B" w14:textId="77777777" w:rsidR="00092A97" w:rsidRDefault="00092A97">
      <w:pPr>
        <w:pStyle w:val="Index1"/>
        <w:tabs>
          <w:tab w:val="right" w:leader="dot" w:pos="9628"/>
        </w:tabs>
        <w:rPr>
          <w:noProof/>
          <w:lang w:val="en-US"/>
        </w:rPr>
      </w:pPr>
      <w:r w:rsidRPr="00E905BD">
        <w:rPr>
          <w:b/>
          <w:i/>
          <w:noProof/>
          <w:lang w:val="en-US"/>
        </w:rPr>
        <w:t>Change_Bin_Order.sh</w:t>
      </w:r>
      <w:r>
        <w:rPr>
          <w:noProof/>
          <w:lang w:val="en-US"/>
        </w:rPr>
        <w:tab/>
        <w:t>137</w:t>
      </w:r>
    </w:p>
    <w:p w14:paraId="2F416223" w14:textId="77777777" w:rsidR="00092A97" w:rsidRDefault="00092A97">
      <w:pPr>
        <w:pStyle w:val="Index1"/>
        <w:tabs>
          <w:tab w:val="right" w:leader="dot" w:pos="9628"/>
        </w:tabs>
        <w:rPr>
          <w:noProof/>
          <w:lang w:val="en-US"/>
        </w:rPr>
      </w:pPr>
      <w:r w:rsidRPr="00E905BD">
        <w:rPr>
          <w:b/>
          <w:i/>
          <w:noProof/>
          <w:lang w:val="en-US"/>
        </w:rPr>
        <w:t>Check_All_Nan.sh</w:t>
      </w:r>
      <w:r>
        <w:rPr>
          <w:noProof/>
          <w:lang w:val="en-US"/>
        </w:rPr>
        <w:tab/>
        <w:t>130, 131</w:t>
      </w:r>
    </w:p>
    <w:p w14:paraId="7A5EB759" w14:textId="77777777" w:rsidR="00092A97" w:rsidRDefault="00092A97">
      <w:pPr>
        <w:pStyle w:val="Index1"/>
        <w:tabs>
          <w:tab w:val="right" w:leader="dot" w:pos="9628"/>
        </w:tabs>
        <w:rPr>
          <w:noProof/>
          <w:lang w:val="en-US"/>
        </w:rPr>
      </w:pPr>
      <w:r w:rsidRPr="00E905BD">
        <w:rPr>
          <w:rFonts w:ascii="Helvetica" w:eastAsia="Arial Unicode MS" w:hAnsi="Helvetica"/>
          <w:b/>
          <w:i/>
          <w:iCs/>
          <w:noProof/>
          <w:bdr w:val="nil"/>
          <w:lang w:val="en-US"/>
        </w:rPr>
        <w:t>Check_All_S1_ImgReadSize.sh</w:t>
      </w:r>
      <w:r>
        <w:rPr>
          <w:noProof/>
          <w:lang w:val="en-US"/>
        </w:rPr>
        <w:tab/>
        <w:t>39</w:t>
      </w:r>
    </w:p>
    <w:p w14:paraId="1EACBAFC" w14:textId="77777777" w:rsidR="00092A97" w:rsidRDefault="00092A97">
      <w:pPr>
        <w:pStyle w:val="Index1"/>
        <w:tabs>
          <w:tab w:val="right" w:leader="dot" w:pos="9628"/>
        </w:tabs>
        <w:rPr>
          <w:noProof/>
          <w:lang w:val="en-US"/>
        </w:rPr>
      </w:pPr>
      <w:r w:rsidRPr="00E905BD">
        <w:rPr>
          <w:b/>
          <w:i/>
          <w:noProof/>
          <w:lang w:val="en-US"/>
        </w:rPr>
        <w:t>Check_Bursts_Results.sh</w:t>
      </w:r>
      <w:r>
        <w:rPr>
          <w:noProof/>
          <w:lang w:val="en-US"/>
        </w:rPr>
        <w:tab/>
        <w:t>124</w:t>
      </w:r>
    </w:p>
    <w:p w14:paraId="638E0D84" w14:textId="77777777" w:rsidR="00092A97" w:rsidRDefault="00092A97">
      <w:pPr>
        <w:pStyle w:val="Index1"/>
        <w:tabs>
          <w:tab w:val="right" w:leader="dot" w:pos="9628"/>
        </w:tabs>
        <w:rPr>
          <w:noProof/>
          <w:lang w:val="en-US"/>
        </w:rPr>
      </w:pPr>
      <w:r w:rsidRPr="00E905BD">
        <w:rPr>
          <w:b/>
          <w:i/>
          <w:noProof/>
          <w:lang w:val="en-US"/>
        </w:rPr>
        <w:t>Check_Closure_All_Triangles.sh</w:t>
      </w:r>
      <w:r>
        <w:rPr>
          <w:noProof/>
          <w:lang w:val="en-US"/>
        </w:rPr>
        <w:tab/>
        <w:t>123, 124</w:t>
      </w:r>
    </w:p>
    <w:p w14:paraId="5BA97517" w14:textId="77777777" w:rsidR="00092A97" w:rsidRDefault="00092A97">
      <w:pPr>
        <w:pStyle w:val="Index1"/>
        <w:tabs>
          <w:tab w:val="right" w:leader="dot" w:pos="9628"/>
        </w:tabs>
        <w:rPr>
          <w:noProof/>
          <w:lang w:val="en-US"/>
        </w:rPr>
      </w:pPr>
      <w:r w:rsidRPr="00E905BD">
        <w:rPr>
          <w:b/>
          <w:i/>
          <w:noProof/>
          <w:lang w:val="en-US"/>
        </w:rPr>
        <w:t>Check_Closure_Triangle.sh</w:t>
      </w:r>
      <w:r>
        <w:rPr>
          <w:noProof/>
          <w:lang w:val="en-US"/>
        </w:rPr>
        <w:tab/>
        <w:t>124</w:t>
      </w:r>
    </w:p>
    <w:p w14:paraId="0EFDE207" w14:textId="77777777" w:rsidR="00092A97" w:rsidRDefault="00092A97">
      <w:pPr>
        <w:pStyle w:val="Index1"/>
        <w:tabs>
          <w:tab w:val="right" w:leader="dot" w:pos="9628"/>
        </w:tabs>
        <w:rPr>
          <w:noProof/>
          <w:lang w:val="en-US"/>
        </w:rPr>
      </w:pPr>
      <w:r w:rsidRPr="00E905BD">
        <w:rPr>
          <w:b/>
          <w:i/>
          <w:noProof/>
          <w:lang w:val="en-US"/>
        </w:rPr>
        <w:t>Check_Duplicate_Geocoded.sh</w:t>
      </w:r>
      <w:r>
        <w:rPr>
          <w:noProof/>
          <w:lang w:val="en-US"/>
        </w:rPr>
        <w:tab/>
        <w:t>122</w:t>
      </w:r>
    </w:p>
    <w:p w14:paraId="3CD4E4E2" w14:textId="77777777" w:rsidR="00092A97" w:rsidRDefault="00092A97">
      <w:pPr>
        <w:pStyle w:val="Index1"/>
        <w:tabs>
          <w:tab w:val="right" w:leader="dot" w:pos="9628"/>
        </w:tabs>
        <w:rPr>
          <w:noProof/>
          <w:lang w:val="en-US"/>
        </w:rPr>
      </w:pPr>
      <w:r w:rsidRPr="00E905BD">
        <w:rPr>
          <w:b/>
          <w:i/>
          <w:noProof/>
          <w:lang w:val="en-US"/>
        </w:rPr>
        <w:t>Check_Ellipsoid_in_GeocParam.sh</w:t>
      </w:r>
      <w:r>
        <w:rPr>
          <w:noProof/>
          <w:lang w:val="en-US"/>
        </w:rPr>
        <w:tab/>
        <w:t>137</w:t>
      </w:r>
    </w:p>
    <w:p w14:paraId="4E5D90BC" w14:textId="77777777" w:rsidR="00092A97" w:rsidRDefault="00092A97">
      <w:pPr>
        <w:pStyle w:val="Index1"/>
        <w:tabs>
          <w:tab w:val="right" w:leader="dot" w:pos="9628"/>
        </w:tabs>
        <w:rPr>
          <w:noProof/>
          <w:lang w:val="en-US"/>
        </w:rPr>
      </w:pPr>
      <w:r w:rsidRPr="00E905BD">
        <w:rPr>
          <w:rFonts w:ascii="Helvetica" w:eastAsia="Arial Unicode MS" w:hAnsi="Helvetica" w:cs="Arial Unicode MS"/>
          <w:b/>
          <w:bCs/>
          <w:i/>
          <w:iCs/>
          <w:noProof/>
          <w:color w:val="000000"/>
          <w:bdr w:val="nil"/>
          <w:lang w:val="en-US"/>
        </w:rPr>
        <w:t>Check_GeocCropCoord_GeocParam.sh</w:t>
      </w:r>
      <w:r>
        <w:rPr>
          <w:noProof/>
          <w:lang w:val="en-US"/>
        </w:rPr>
        <w:tab/>
        <w:t>137</w:t>
      </w:r>
    </w:p>
    <w:p w14:paraId="768665F1" w14:textId="77777777" w:rsidR="00092A97" w:rsidRDefault="00092A97">
      <w:pPr>
        <w:pStyle w:val="Index1"/>
        <w:tabs>
          <w:tab w:val="right" w:leader="dot" w:pos="9628"/>
        </w:tabs>
        <w:rPr>
          <w:noProof/>
          <w:lang w:val="en-US"/>
        </w:rPr>
      </w:pPr>
      <w:r w:rsidRPr="00E905BD">
        <w:rPr>
          <w:rFonts w:ascii="Helvetica" w:hAnsi="Helvetica" w:cs="Arial Unicode MS"/>
          <w:b/>
          <w:i/>
          <w:noProof/>
          <w:color w:val="000000"/>
          <w:lang w:val="en-US"/>
        </w:rPr>
        <w:t>Check_Installation.sh</w:t>
      </w:r>
      <w:r>
        <w:rPr>
          <w:noProof/>
          <w:lang w:val="en-US"/>
        </w:rPr>
        <w:tab/>
        <w:t>13, 18</w:t>
      </w:r>
    </w:p>
    <w:p w14:paraId="1D01D31A" w14:textId="77777777" w:rsidR="00092A97" w:rsidRDefault="00092A97">
      <w:pPr>
        <w:pStyle w:val="Index1"/>
        <w:tabs>
          <w:tab w:val="right" w:leader="dot" w:pos="9628"/>
        </w:tabs>
        <w:rPr>
          <w:noProof/>
          <w:lang w:val="en-US"/>
        </w:rPr>
      </w:pPr>
      <w:r w:rsidRPr="00E905BD">
        <w:rPr>
          <w:b/>
          <w:i/>
          <w:noProof/>
          <w:lang w:val="en-US"/>
        </w:rPr>
        <w:t>Check_Interfero_Not_Empty_In_Zone_TestWithoutDel.sh</w:t>
      </w:r>
      <w:r>
        <w:rPr>
          <w:noProof/>
          <w:lang w:val="en-US"/>
        </w:rPr>
        <w:tab/>
        <w:t>125</w:t>
      </w:r>
    </w:p>
    <w:p w14:paraId="6A0C4C5B" w14:textId="77777777" w:rsidR="00092A97" w:rsidRDefault="00092A97">
      <w:pPr>
        <w:pStyle w:val="Index1"/>
        <w:tabs>
          <w:tab w:val="right" w:leader="dot" w:pos="9628"/>
        </w:tabs>
        <w:rPr>
          <w:noProof/>
          <w:lang w:val="en-US"/>
        </w:rPr>
      </w:pPr>
      <w:r w:rsidRPr="00E905BD">
        <w:rPr>
          <w:rFonts w:ascii="Helvetica" w:hAnsi="Helvetica"/>
          <w:b/>
          <w:i/>
          <w:noProof/>
          <w:lang w:val="en-US"/>
        </w:rPr>
        <w:t>Check_Interfero_Not_Empty_In_Zone.sh</w:t>
      </w:r>
      <w:r>
        <w:rPr>
          <w:noProof/>
          <w:lang w:val="en-US"/>
        </w:rPr>
        <w:tab/>
        <w:t>125</w:t>
      </w:r>
    </w:p>
    <w:p w14:paraId="74DA3CEF" w14:textId="77777777" w:rsidR="00092A97" w:rsidRDefault="00092A97">
      <w:pPr>
        <w:pStyle w:val="Index1"/>
        <w:tabs>
          <w:tab w:val="right" w:leader="dot" w:pos="9628"/>
        </w:tabs>
        <w:rPr>
          <w:noProof/>
          <w:lang w:val="en-US"/>
        </w:rPr>
      </w:pPr>
      <w:r w:rsidRPr="00E905BD">
        <w:rPr>
          <w:b/>
          <w:i/>
          <w:noProof/>
          <w:lang w:val="en-US"/>
        </w:rPr>
        <w:t>Check_S1_Before_MSBAS.sh</w:t>
      </w:r>
      <w:r>
        <w:rPr>
          <w:noProof/>
          <w:lang w:val="en-US"/>
        </w:rPr>
        <w:tab/>
        <w:t>132, 133</w:t>
      </w:r>
    </w:p>
    <w:p w14:paraId="7360A305" w14:textId="77777777" w:rsidR="00092A97" w:rsidRDefault="00092A97">
      <w:pPr>
        <w:pStyle w:val="Index1"/>
        <w:tabs>
          <w:tab w:val="right" w:leader="dot" w:pos="9628"/>
        </w:tabs>
        <w:rPr>
          <w:noProof/>
          <w:lang w:val="en-US"/>
        </w:rPr>
      </w:pPr>
      <w:r w:rsidRPr="00E905BD">
        <w:rPr>
          <w:b/>
          <w:i/>
          <w:noProof/>
          <w:lang w:val="en-US"/>
        </w:rPr>
        <w:t>Check_S1_Mas_Slv_sizes.sh</w:t>
      </w:r>
      <w:r>
        <w:rPr>
          <w:noProof/>
          <w:lang w:val="en-US"/>
        </w:rPr>
        <w:tab/>
        <w:t>132, 133</w:t>
      </w:r>
    </w:p>
    <w:p w14:paraId="5D5ADCF1" w14:textId="77777777" w:rsidR="00092A97" w:rsidRDefault="00092A97">
      <w:pPr>
        <w:pStyle w:val="Index1"/>
        <w:tabs>
          <w:tab w:val="right" w:leader="dot" w:pos="9628"/>
        </w:tabs>
        <w:rPr>
          <w:noProof/>
          <w:lang w:val="en-US"/>
        </w:rPr>
      </w:pPr>
      <w:r w:rsidRPr="00E905BD">
        <w:rPr>
          <w:b/>
          <w:i/>
          <w:noProof/>
          <w:lang w:val="en-US"/>
        </w:rPr>
        <w:t>Check_S1_RawImageSize.sh</w:t>
      </w:r>
      <w:r>
        <w:rPr>
          <w:noProof/>
          <w:lang w:val="en-US"/>
        </w:rPr>
        <w:tab/>
        <w:t>132, 133</w:t>
      </w:r>
    </w:p>
    <w:p w14:paraId="01DAF993" w14:textId="77777777" w:rsidR="00092A97" w:rsidRDefault="00092A97">
      <w:pPr>
        <w:pStyle w:val="Index1"/>
        <w:tabs>
          <w:tab w:val="right" w:leader="dot" w:pos="9628"/>
        </w:tabs>
        <w:rPr>
          <w:noProof/>
          <w:lang w:val="en-US"/>
        </w:rPr>
      </w:pPr>
      <w:r w:rsidRPr="00E905BD">
        <w:rPr>
          <w:b/>
          <w:i/>
          <w:noProof/>
          <w:lang w:val="en-US"/>
        </w:rPr>
        <w:t>Check_S1_SLCImageInfo.sh</w:t>
      </w:r>
      <w:r>
        <w:rPr>
          <w:noProof/>
          <w:lang w:val="en-US"/>
        </w:rPr>
        <w:tab/>
        <w:t>132, 133</w:t>
      </w:r>
    </w:p>
    <w:p w14:paraId="48A51EB8" w14:textId="77777777" w:rsidR="00092A97" w:rsidRDefault="00092A97">
      <w:pPr>
        <w:pStyle w:val="Index1"/>
        <w:tabs>
          <w:tab w:val="right" w:leader="dot" w:pos="9628"/>
        </w:tabs>
        <w:rPr>
          <w:noProof/>
          <w:lang w:val="en-US"/>
        </w:rPr>
      </w:pPr>
      <w:r w:rsidRPr="00E905BD">
        <w:rPr>
          <w:b/>
          <w:i/>
          <w:noProof/>
          <w:lang w:val="en-US"/>
        </w:rPr>
        <w:t>CheckAreOfInterest.sh</w:t>
      </w:r>
      <w:r>
        <w:rPr>
          <w:noProof/>
          <w:lang w:val="en-US"/>
        </w:rPr>
        <w:tab/>
        <w:t>65</w:t>
      </w:r>
    </w:p>
    <w:p w14:paraId="01985A08" w14:textId="77777777" w:rsidR="00092A97" w:rsidRDefault="00092A97">
      <w:pPr>
        <w:pStyle w:val="Index1"/>
        <w:tabs>
          <w:tab w:val="right" w:leader="dot" w:pos="9628"/>
        </w:tabs>
        <w:rPr>
          <w:noProof/>
          <w:lang w:val="en-US"/>
        </w:rPr>
      </w:pPr>
      <w:r w:rsidRPr="00E905BD">
        <w:rPr>
          <w:i/>
          <w:noProof/>
          <w:color w:val="4472C4" w:themeColor="accent1"/>
          <w:lang w:val="en-US"/>
        </w:rPr>
        <w:t>Checked_For_CohThreshold_To_Be_Ignored_At_Next_Rebuild_msbas_Header.txt</w:t>
      </w:r>
      <w:r>
        <w:rPr>
          <w:noProof/>
          <w:lang w:val="en-US"/>
        </w:rPr>
        <w:tab/>
        <w:t>79, 82</w:t>
      </w:r>
    </w:p>
    <w:p w14:paraId="4CC29F93" w14:textId="77777777" w:rsidR="00092A97" w:rsidRDefault="00092A97">
      <w:pPr>
        <w:pStyle w:val="Index1"/>
        <w:tabs>
          <w:tab w:val="right" w:leader="dot" w:pos="9628"/>
        </w:tabs>
        <w:rPr>
          <w:noProof/>
          <w:lang w:val="en-US"/>
        </w:rPr>
      </w:pPr>
      <w:r w:rsidRPr="00E905BD">
        <w:rPr>
          <w:b/>
          <w:i/>
          <w:noProof/>
          <w:lang w:val="en-US"/>
        </w:rPr>
        <w:t>CheckJpg.sh</w:t>
      </w:r>
      <w:r>
        <w:rPr>
          <w:noProof/>
          <w:lang w:val="en-US"/>
        </w:rPr>
        <w:tab/>
        <w:t>141</w:t>
      </w:r>
    </w:p>
    <w:p w14:paraId="6170ACDC" w14:textId="77777777" w:rsidR="00092A97" w:rsidRDefault="00092A97">
      <w:pPr>
        <w:pStyle w:val="Index1"/>
        <w:tabs>
          <w:tab w:val="right" w:leader="dot" w:pos="9628"/>
        </w:tabs>
        <w:rPr>
          <w:noProof/>
          <w:lang w:val="en-US"/>
        </w:rPr>
      </w:pPr>
      <w:r w:rsidRPr="00E905BD">
        <w:rPr>
          <w:i/>
          <w:iCs/>
          <w:noProof/>
          <w:color w:val="0070C0"/>
          <w:lang w:val="en-US"/>
        </w:rPr>
        <w:t>checkNaN.py</w:t>
      </w:r>
      <w:r>
        <w:rPr>
          <w:noProof/>
          <w:lang w:val="en-US"/>
        </w:rPr>
        <w:tab/>
        <w:t>131</w:t>
      </w:r>
    </w:p>
    <w:p w14:paraId="3AA44CCA" w14:textId="77777777" w:rsidR="00092A97" w:rsidRDefault="00092A97">
      <w:pPr>
        <w:pStyle w:val="Index1"/>
        <w:tabs>
          <w:tab w:val="right" w:leader="dot" w:pos="9628"/>
        </w:tabs>
        <w:rPr>
          <w:noProof/>
          <w:lang w:val="en-US"/>
        </w:rPr>
      </w:pPr>
      <w:r w:rsidRPr="00E905BD">
        <w:rPr>
          <w:i/>
          <w:noProof/>
          <w:color w:val="0070C0"/>
          <w:lang w:val="en-US"/>
        </w:rPr>
        <w:t>checkOnlyNaN.py</w:t>
      </w:r>
      <w:r>
        <w:rPr>
          <w:noProof/>
          <w:lang w:val="en-US"/>
        </w:rPr>
        <w:tab/>
        <w:t>19, 80, 131</w:t>
      </w:r>
    </w:p>
    <w:p w14:paraId="4C22A531" w14:textId="77777777" w:rsidR="00092A97" w:rsidRDefault="00092A97">
      <w:pPr>
        <w:pStyle w:val="Index1"/>
        <w:tabs>
          <w:tab w:val="right" w:leader="dot" w:pos="9628"/>
        </w:tabs>
        <w:rPr>
          <w:noProof/>
          <w:lang w:val="en-US"/>
        </w:rPr>
      </w:pPr>
      <w:r w:rsidRPr="00E905BD">
        <w:rPr>
          <w:b/>
          <w:i/>
          <w:noProof/>
          <w:lang w:val="en-US"/>
        </w:rPr>
        <w:t>CheckS1Pol.sh</w:t>
      </w:r>
      <w:r>
        <w:rPr>
          <w:noProof/>
          <w:lang w:val="en-US"/>
        </w:rPr>
        <w:tab/>
        <w:t>132, 133</w:t>
      </w:r>
    </w:p>
    <w:p w14:paraId="68283166" w14:textId="77777777" w:rsidR="00092A97" w:rsidRDefault="00092A97">
      <w:pPr>
        <w:pStyle w:val="Index1"/>
        <w:tabs>
          <w:tab w:val="right" w:leader="dot" w:pos="9628"/>
        </w:tabs>
        <w:rPr>
          <w:noProof/>
          <w:lang w:val="en-US"/>
        </w:rPr>
      </w:pPr>
      <w:r w:rsidRPr="00E905BD">
        <w:rPr>
          <w:b/>
          <w:i/>
          <w:noProof/>
          <w:lang w:val="en-US"/>
        </w:rPr>
        <w:t>CheckS1unzip.sh</w:t>
      </w:r>
      <w:r>
        <w:rPr>
          <w:noProof/>
          <w:lang w:val="en-US"/>
        </w:rPr>
        <w:tab/>
        <w:t>132, 133</w:t>
      </w:r>
    </w:p>
    <w:p w14:paraId="68FC05C5" w14:textId="77777777" w:rsidR="00092A97" w:rsidRDefault="00092A97">
      <w:pPr>
        <w:pStyle w:val="Index1"/>
        <w:tabs>
          <w:tab w:val="right" w:leader="dot" w:pos="9628"/>
        </w:tabs>
        <w:rPr>
          <w:noProof/>
          <w:lang w:val="en-US"/>
        </w:rPr>
      </w:pPr>
      <w:r w:rsidRPr="00E905BD">
        <w:rPr>
          <w:b/>
          <w:i/>
          <w:noProof/>
          <w:lang w:val="en-US"/>
        </w:rPr>
        <w:t>Chge_Several_Criteria_LaunchParamFiles.sh</w:t>
      </w:r>
      <w:r>
        <w:rPr>
          <w:noProof/>
          <w:lang w:val="en-US"/>
        </w:rPr>
        <w:tab/>
        <w:t>18, 138</w:t>
      </w:r>
    </w:p>
    <w:p w14:paraId="2776501A" w14:textId="77777777" w:rsidR="00092A97" w:rsidRDefault="00092A97">
      <w:pPr>
        <w:pStyle w:val="Index1"/>
        <w:tabs>
          <w:tab w:val="right" w:leader="dot" w:pos="9628"/>
        </w:tabs>
        <w:rPr>
          <w:noProof/>
          <w:lang w:val="en-US"/>
        </w:rPr>
      </w:pPr>
      <w:r w:rsidRPr="00E905BD">
        <w:rPr>
          <w:b/>
          <w:i/>
          <w:noProof/>
          <w:lang w:val="en-US"/>
        </w:rPr>
        <w:t>ChgeAll_LaunchParamFiles.sh</w:t>
      </w:r>
      <w:r>
        <w:rPr>
          <w:noProof/>
          <w:lang w:val="en-US"/>
        </w:rPr>
        <w:tab/>
        <w:t>18, 138</w:t>
      </w:r>
    </w:p>
    <w:p w14:paraId="00EBC0C1" w14:textId="77777777" w:rsidR="00092A97" w:rsidRDefault="00092A97">
      <w:pPr>
        <w:pStyle w:val="Index1"/>
        <w:tabs>
          <w:tab w:val="right" w:leader="dot" w:pos="9628"/>
        </w:tabs>
        <w:rPr>
          <w:noProof/>
          <w:lang w:val="en-US"/>
        </w:rPr>
      </w:pPr>
      <w:r w:rsidRPr="00E905BD">
        <w:rPr>
          <w:rFonts w:ascii="Helvetica" w:eastAsia="Arial Unicode MS" w:hAnsi="Helvetica" w:cs="Arial Unicode MS"/>
          <w:b/>
          <w:i/>
          <w:noProof/>
          <w:color w:val="000000"/>
          <w:bdr w:val="nil"/>
          <w:lang w:val="en-US"/>
        </w:rPr>
        <w:t>Clean_MassProcessedPairs.sh</w:t>
      </w:r>
      <w:r>
        <w:rPr>
          <w:noProof/>
          <w:lang w:val="en-US"/>
        </w:rPr>
        <w:tab/>
        <w:t>134</w:t>
      </w:r>
    </w:p>
    <w:p w14:paraId="6F4E4E47" w14:textId="77777777" w:rsidR="00092A97" w:rsidRDefault="00092A97">
      <w:pPr>
        <w:pStyle w:val="Index1"/>
        <w:tabs>
          <w:tab w:val="right" w:leader="dot" w:pos="9628"/>
        </w:tabs>
        <w:rPr>
          <w:noProof/>
          <w:lang w:val="en-US"/>
        </w:rPr>
      </w:pPr>
      <w:r w:rsidRPr="00E905BD">
        <w:rPr>
          <w:b/>
          <w:i/>
          <w:noProof/>
          <w:lang w:val="en-US"/>
        </w:rPr>
        <w:t>Clean_Slave.sh</w:t>
      </w:r>
      <w:r>
        <w:rPr>
          <w:noProof/>
          <w:lang w:val="en-US"/>
        </w:rPr>
        <w:tab/>
        <w:t>134</w:t>
      </w:r>
    </w:p>
    <w:p w14:paraId="2A1DF368" w14:textId="77777777" w:rsidR="00092A97" w:rsidRDefault="00092A97">
      <w:pPr>
        <w:pStyle w:val="Index1"/>
        <w:tabs>
          <w:tab w:val="right" w:leader="dot" w:pos="9628"/>
        </w:tabs>
        <w:rPr>
          <w:noProof/>
          <w:lang w:val="en-US"/>
        </w:rPr>
      </w:pPr>
      <w:r w:rsidRPr="00E905BD">
        <w:rPr>
          <w:rFonts w:ascii="Helvetica" w:hAnsi="Helvetica"/>
          <w:i/>
          <w:noProof/>
          <w:color w:val="2F5496" w:themeColor="accent1" w:themeShade="BF"/>
          <w:lang w:val="en-US"/>
        </w:rPr>
        <w:t>ColorTable_AD.txt</w:t>
      </w:r>
      <w:r>
        <w:rPr>
          <w:noProof/>
          <w:lang w:val="en-US"/>
        </w:rPr>
        <w:tab/>
        <w:t>95</w:t>
      </w:r>
    </w:p>
    <w:p w14:paraId="5A0F944D" w14:textId="77777777" w:rsidR="00092A97" w:rsidRDefault="00092A97">
      <w:pPr>
        <w:pStyle w:val="Index1"/>
        <w:tabs>
          <w:tab w:val="right" w:leader="dot" w:pos="9628"/>
        </w:tabs>
        <w:rPr>
          <w:noProof/>
          <w:lang w:val="en-US"/>
        </w:rPr>
      </w:pPr>
      <w:r w:rsidRPr="00E905BD">
        <w:rPr>
          <w:rFonts w:ascii="Helvetica" w:hAnsi="Helvetica"/>
          <w:i/>
          <w:noProof/>
          <w:color w:val="2F5496" w:themeColor="accent1" w:themeShade="BF"/>
          <w:lang w:val="en-US"/>
        </w:rPr>
        <w:t>ColorTable_ADDA.txt</w:t>
      </w:r>
      <w:r>
        <w:rPr>
          <w:noProof/>
          <w:lang w:val="en-US"/>
        </w:rPr>
        <w:tab/>
        <w:t>95</w:t>
      </w:r>
    </w:p>
    <w:p w14:paraId="22B93EAB" w14:textId="77777777" w:rsidR="00092A97" w:rsidRDefault="00092A97">
      <w:pPr>
        <w:pStyle w:val="Index1"/>
        <w:tabs>
          <w:tab w:val="right" w:leader="dot" w:pos="9628"/>
        </w:tabs>
        <w:rPr>
          <w:noProof/>
          <w:lang w:val="en-US"/>
        </w:rPr>
      </w:pPr>
      <w:r w:rsidRPr="00E905BD">
        <w:rPr>
          <w:rFonts w:ascii="Helvetica" w:hAnsi="Helvetica"/>
          <w:i/>
          <w:noProof/>
          <w:color w:val="4472C4" w:themeColor="accent1"/>
          <w:lang w:val="en-US"/>
        </w:rPr>
        <w:t>ColorTableGDAL.txt</w:t>
      </w:r>
      <w:r>
        <w:rPr>
          <w:noProof/>
          <w:lang w:val="en-US"/>
        </w:rPr>
        <w:tab/>
        <w:t>126</w:t>
      </w:r>
    </w:p>
    <w:p w14:paraId="37A5E0CA" w14:textId="77777777" w:rsidR="00092A97" w:rsidRDefault="00092A97">
      <w:pPr>
        <w:pStyle w:val="Index1"/>
        <w:tabs>
          <w:tab w:val="right" w:leader="dot" w:pos="9628"/>
        </w:tabs>
        <w:rPr>
          <w:noProof/>
          <w:lang w:val="en-US"/>
        </w:rPr>
      </w:pPr>
      <w:r w:rsidRPr="00E905BD">
        <w:rPr>
          <w:rFonts w:ascii="Helvetica" w:hAnsi="Helvetica"/>
          <w:i/>
          <w:noProof/>
          <w:color w:val="4472C4" w:themeColor="accent1"/>
          <w:lang w:val="en-US"/>
        </w:rPr>
        <w:t>ColorTableKMZ_2.txt</w:t>
      </w:r>
      <w:r>
        <w:rPr>
          <w:noProof/>
          <w:lang w:val="en-US"/>
        </w:rPr>
        <w:tab/>
        <w:t>126</w:t>
      </w:r>
    </w:p>
    <w:p w14:paraId="71AD87D6" w14:textId="77777777" w:rsidR="00092A97" w:rsidRDefault="00092A97">
      <w:pPr>
        <w:pStyle w:val="Index1"/>
        <w:tabs>
          <w:tab w:val="right" w:leader="dot" w:pos="9628"/>
        </w:tabs>
        <w:rPr>
          <w:noProof/>
          <w:lang w:val="en-US"/>
        </w:rPr>
      </w:pPr>
      <w:r w:rsidRPr="00E905BD">
        <w:rPr>
          <w:rFonts w:ascii="Helvetica" w:hAnsi="Helvetica"/>
          <w:i/>
          <w:noProof/>
          <w:color w:val="4472C4" w:themeColor="accent1"/>
          <w:lang w:val="en-US"/>
        </w:rPr>
        <w:t>ColorTableKMZ.txt</w:t>
      </w:r>
      <w:r>
        <w:rPr>
          <w:noProof/>
          <w:lang w:val="en-US"/>
        </w:rPr>
        <w:tab/>
        <w:t>126</w:t>
      </w:r>
    </w:p>
    <w:p w14:paraId="29411082" w14:textId="77777777" w:rsidR="00092A97" w:rsidRDefault="00092A97">
      <w:pPr>
        <w:pStyle w:val="Index1"/>
        <w:tabs>
          <w:tab w:val="right" w:leader="dot" w:pos="9628"/>
        </w:tabs>
        <w:rPr>
          <w:noProof/>
          <w:lang w:val="en-US"/>
        </w:rPr>
      </w:pPr>
      <w:r w:rsidRPr="00E905BD">
        <w:rPr>
          <w:b/>
          <w:i/>
          <w:noProof/>
          <w:lang w:val="en-US"/>
        </w:rPr>
        <w:t>CompareGeocodedDates.sh</w:t>
      </w:r>
      <w:r>
        <w:rPr>
          <w:noProof/>
          <w:lang w:val="en-US"/>
        </w:rPr>
        <w:tab/>
        <w:t>122</w:t>
      </w:r>
    </w:p>
    <w:p w14:paraId="40231721" w14:textId="77777777" w:rsidR="00092A97" w:rsidRDefault="00092A97">
      <w:pPr>
        <w:pStyle w:val="Index1"/>
        <w:tabs>
          <w:tab w:val="right" w:leader="dot" w:pos="9628"/>
        </w:tabs>
        <w:rPr>
          <w:noProof/>
          <w:lang w:val="en-US"/>
        </w:rPr>
      </w:pPr>
      <w:r w:rsidRPr="00E905BD">
        <w:rPr>
          <w:b/>
          <w:i/>
          <w:noProof/>
          <w:lang w:val="en-US"/>
        </w:rPr>
        <w:t>CompareTimeSeries.sh</w:t>
      </w:r>
      <w:r>
        <w:rPr>
          <w:noProof/>
          <w:lang w:val="en-US"/>
        </w:rPr>
        <w:tab/>
        <w:t>18, 128</w:t>
      </w:r>
    </w:p>
    <w:p w14:paraId="1D3B26E8" w14:textId="77777777" w:rsidR="00092A97" w:rsidRDefault="00092A97">
      <w:pPr>
        <w:pStyle w:val="Index1"/>
        <w:tabs>
          <w:tab w:val="right" w:leader="dot" w:pos="9628"/>
        </w:tabs>
        <w:rPr>
          <w:noProof/>
          <w:lang w:val="en-US"/>
        </w:rPr>
      </w:pPr>
      <w:r w:rsidRPr="00E905BD">
        <w:rPr>
          <w:rFonts w:ascii="Helvetica" w:hAnsi="Helvetica"/>
          <w:i/>
          <w:noProof/>
          <w:color w:val="0070C0"/>
          <w:lang w:val="en-US"/>
        </w:rPr>
        <w:t>coreutils</w:t>
      </w:r>
      <w:r>
        <w:rPr>
          <w:noProof/>
          <w:lang w:val="en-US"/>
        </w:rPr>
        <w:tab/>
        <w:t>88, 166</w:t>
      </w:r>
    </w:p>
    <w:p w14:paraId="01504490" w14:textId="77777777" w:rsidR="00092A97" w:rsidRDefault="00092A97">
      <w:pPr>
        <w:pStyle w:val="Index1"/>
        <w:tabs>
          <w:tab w:val="right" w:leader="dot" w:pos="9628"/>
        </w:tabs>
        <w:rPr>
          <w:noProof/>
          <w:lang w:val="en-US"/>
        </w:rPr>
      </w:pPr>
      <w:r w:rsidRPr="00E905BD">
        <w:rPr>
          <w:b/>
          <w:i/>
          <w:noProof/>
          <w:lang w:val="en-US"/>
        </w:rPr>
        <w:t>CP_All_files_as.sh</w:t>
      </w:r>
      <w:r>
        <w:rPr>
          <w:noProof/>
          <w:lang w:val="en-US"/>
        </w:rPr>
        <w:tab/>
        <w:t>136, 137</w:t>
      </w:r>
    </w:p>
    <w:p w14:paraId="7F62F737" w14:textId="77777777" w:rsidR="00092A97" w:rsidRDefault="00092A97">
      <w:pPr>
        <w:pStyle w:val="Index1"/>
        <w:tabs>
          <w:tab w:val="right" w:leader="dot" w:pos="9628"/>
        </w:tabs>
        <w:rPr>
          <w:noProof/>
          <w:lang w:val="en-US"/>
        </w:rPr>
      </w:pPr>
      <w:r w:rsidRPr="00E905BD">
        <w:rPr>
          <w:b/>
          <w:i/>
          <w:noProof/>
          <w:lang w:val="en-US"/>
        </w:rPr>
        <w:t>Cp_Ampli.sh</w:t>
      </w:r>
      <w:r>
        <w:rPr>
          <w:noProof/>
          <w:lang w:val="en-US"/>
        </w:rPr>
        <w:tab/>
        <w:t>65</w:t>
      </w:r>
    </w:p>
    <w:p w14:paraId="12B2EDF3" w14:textId="77777777" w:rsidR="00092A97" w:rsidRDefault="00092A97">
      <w:pPr>
        <w:pStyle w:val="Index1"/>
        <w:tabs>
          <w:tab w:val="right" w:leader="dot" w:pos="9628"/>
        </w:tabs>
        <w:rPr>
          <w:noProof/>
          <w:lang w:val="en-US"/>
        </w:rPr>
      </w:pPr>
      <w:r w:rsidRPr="00E905BD">
        <w:rPr>
          <w:rFonts w:asciiTheme="majorHAnsi" w:hAnsiTheme="majorHAnsi"/>
          <w:i/>
          <w:noProof/>
          <w:color w:val="4A83C4"/>
          <w:lang w:val="en-US"/>
        </w:rPr>
        <w:t>cpxfiddle</w:t>
      </w:r>
      <w:r>
        <w:rPr>
          <w:noProof/>
          <w:lang w:val="en-US"/>
        </w:rPr>
        <w:tab/>
        <w:t>14, 17, 20, 21, 145</w:t>
      </w:r>
    </w:p>
    <w:p w14:paraId="755F30C2" w14:textId="77777777" w:rsidR="00092A97" w:rsidRDefault="00092A97">
      <w:pPr>
        <w:pStyle w:val="Index1"/>
        <w:tabs>
          <w:tab w:val="right" w:leader="dot" w:pos="9628"/>
        </w:tabs>
        <w:rPr>
          <w:noProof/>
          <w:lang w:val="en-US"/>
        </w:rPr>
      </w:pPr>
      <w:r w:rsidRPr="00E905BD">
        <w:rPr>
          <w:rFonts w:ascii="Helvetica" w:hAnsi="Helvetica"/>
          <w:i/>
          <w:noProof/>
          <w:color w:val="0070C0"/>
          <w:lang w:val="en-US"/>
        </w:rPr>
        <w:t>CreateColorFrame.py</w:t>
      </w:r>
      <w:r>
        <w:rPr>
          <w:noProof/>
          <w:lang w:val="en-US"/>
        </w:rPr>
        <w:tab/>
        <w:t>88</w:t>
      </w:r>
    </w:p>
    <w:p w14:paraId="5FDE6621" w14:textId="77777777" w:rsidR="00092A97" w:rsidRDefault="00092A97">
      <w:pPr>
        <w:pStyle w:val="Index1"/>
        <w:tabs>
          <w:tab w:val="right" w:leader="dot" w:pos="9628"/>
        </w:tabs>
        <w:rPr>
          <w:noProof/>
          <w:lang w:val="en-US"/>
        </w:rPr>
      </w:pPr>
      <w:r w:rsidRPr="00E905BD">
        <w:rPr>
          <w:b/>
          <w:i/>
          <w:noProof/>
          <w:lang w:val="en-US"/>
        </w:rPr>
        <w:lastRenderedPageBreak/>
        <w:t>CronLaunch2Term.sh</w:t>
      </w:r>
      <w:r>
        <w:rPr>
          <w:noProof/>
          <w:lang w:val="en-US"/>
        </w:rPr>
        <w:tab/>
        <w:t>18</w:t>
      </w:r>
    </w:p>
    <w:p w14:paraId="7200F04E" w14:textId="77777777" w:rsidR="00092A97" w:rsidRDefault="00092A97">
      <w:pPr>
        <w:pStyle w:val="Index1"/>
        <w:tabs>
          <w:tab w:val="right" w:leader="dot" w:pos="9628"/>
        </w:tabs>
        <w:rPr>
          <w:noProof/>
          <w:lang w:val="en-US"/>
        </w:rPr>
      </w:pPr>
      <w:r w:rsidRPr="00E905BD">
        <w:rPr>
          <w:i/>
          <w:iCs/>
          <w:noProof/>
          <w:color w:val="00B050"/>
          <w:lang w:val="en-US"/>
        </w:rPr>
        <w:t>CropAtZeroAlt</w:t>
      </w:r>
      <w:r>
        <w:rPr>
          <w:noProof/>
          <w:lang w:val="en-US"/>
        </w:rPr>
        <w:tab/>
        <w:t>60</w:t>
      </w:r>
    </w:p>
    <w:p w14:paraId="290FC4E4" w14:textId="77777777" w:rsidR="00092A97" w:rsidRDefault="00092A97">
      <w:pPr>
        <w:pStyle w:val="Index1"/>
        <w:tabs>
          <w:tab w:val="right" w:leader="dot" w:pos="9628"/>
        </w:tabs>
        <w:rPr>
          <w:noProof/>
          <w:lang w:val="en-US"/>
        </w:rPr>
      </w:pPr>
      <w:r w:rsidRPr="00E905BD">
        <w:rPr>
          <w:i/>
          <w:iCs/>
          <w:noProof/>
          <w:color w:val="00B050"/>
          <w:lang w:val="en-US"/>
        </w:rPr>
        <w:t>CROPFCT</w:t>
      </w:r>
      <w:r>
        <w:rPr>
          <w:noProof/>
          <w:lang w:val="en-US"/>
        </w:rPr>
        <w:tab/>
        <w:t>60</w:t>
      </w:r>
    </w:p>
    <w:p w14:paraId="5D012FAD" w14:textId="77777777" w:rsidR="00092A97" w:rsidRDefault="00092A97">
      <w:pPr>
        <w:pStyle w:val="Index1"/>
        <w:tabs>
          <w:tab w:val="right" w:leader="dot" w:pos="9628"/>
        </w:tabs>
        <w:rPr>
          <w:noProof/>
          <w:lang w:val="en-US"/>
        </w:rPr>
      </w:pPr>
      <w:r w:rsidRPr="00E905BD">
        <w:rPr>
          <w:i/>
          <w:noProof/>
          <w:color w:val="4472C4" w:themeColor="accent1"/>
          <w:lang w:val="en-US"/>
        </w:rPr>
        <w:t>CropLastCol.py</w:t>
      </w:r>
      <w:r>
        <w:rPr>
          <w:noProof/>
          <w:lang w:val="en-US"/>
        </w:rPr>
        <w:tab/>
        <w:t>131</w:t>
      </w:r>
    </w:p>
    <w:p w14:paraId="118ED951" w14:textId="77777777" w:rsidR="00092A97" w:rsidRDefault="00092A97">
      <w:pPr>
        <w:pStyle w:val="Index1"/>
        <w:tabs>
          <w:tab w:val="right" w:leader="dot" w:pos="9628"/>
        </w:tabs>
        <w:rPr>
          <w:noProof/>
          <w:lang w:val="en-US"/>
        </w:rPr>
      </w:pPr>
      <w:r w:rsidRPr="00E905BD">
        <w:rPr>
          <w:i/>
          <w:noProof/>
          <w:color w:val="4472C4" w:themeColor="accent1"/>
          <w:lang w:val="en-US"/>
        </w:rPr>
        <w:t>CropLastLine.py</w:t>
      </w:r>
      <w:r>
        <w:rPr>
          <w:noProof/>
          <w:lang w:val="en-US"/>
        </w:rPr>
        <w:tab/>
        <w:t>131</w:t>
      </w:r>
    </w:p>
    <w:p w14:paraId="3033A742" w14:textId="77777777" w:rsidR="00092A97" w:rsidRDefault="00092A97">
      <w:pPr>
        <w:pStyle w:val="IndexHeading"/>
        <w:keepNext/>
        <w:tabs>
          <w:tab w:val="right" w:leader="dot" w:pos="9628"/>
        </w:tabs>
        <w:rPr>
          <w:rFonts w:eastAsiaTheme="minorEastAsia" w:cstheme="minorBidi"/>
          <w:b w:val="0"/>
          <w:bCs w:val="0"/>
          <w:noProof/>
          <w:lang w:val="en-US"/>
        </w:rPr>
      </w:pPr>
      <w:r>
        <w:rPr>
          <w:noProof/>
          <w:lang w:val="en-US"/>
        </w:rPr>
        <w:t>D</w:t>
      </w:r>
    </w:p>
    <w:p w14:paraId="48A4569C" w14:textId="77777777" w:rsidR="00092A97" w:rsidRDefault="00092A97">
      <w:pPr>
        <w:pStyle w:val="Index1"/>
        <w:tabs>
          <w:tab w:val="right" w:leader="dot" w:pos="9628"/>
        </w:tabs>
        <w:rPr>
          <w:noProof/>
          <w:lang w:val="en-US"/>
        </w:rPr>
      </w:pPr>
      <w:r w:rsidRPr="00E905BD">
        <w:rPr>
          <w:b/>
          <w:i/>
          <w:noProof/>
          <w:lang w:val="en-US"/>
        </w:rPr>
        <w:t>dat2sec.sh</w:t>
      </w:r>
      <w:r>
        <w:rPr>
          <w:noProof/>
          <w:lang w:val="en-US"/>
        </w:rPr>
        <w:tab/>
        <w:t>137, 138</w:t>
      </w:r>
    </w:p>
    <w:p w14:paraId="639B6B06" w14:textId="77777777" w:rsidR="00092A97" w:rsidRDefault="00092A97">
      <w:pPr>
        <w:pStyle w:val="Index1"/>
        <w:tabs>
          <w:tab w:val="right" w:leader="dot" w:pos="9628"/>
        </w:tabs>
        <w:rPr>
          <w:noProof/>
          <w:lang w:val="en-US"/>
        </w:rPr>
      </w:pPr>
      <w:r w:rsidRPr="00E905BD">
        <w:rPr>
          <w:b/>
          <w:i/>
          <w:noProof/>
          <w:lang w:val="en-US"/>
        </w:rPr>
        <w:t>date2decimalyr.sh</w:t>
      </w:r>
      <w:r>
        <w:rPr>
          <w:noProof/>
          <w:lang w:val="en-US"/>
        </w:rPr>
        <w:tab/>
        <w:t>137, 138</w:t>
      </w:r>
    </w:p>
    <w:p w14:paraId="5C65A28A" w14:textId="77777777" w:rsidR="00092A97" w:rsidRDefault="00092A97">
      <w:pPr>
        <w:pStyle w:val="Index1"/>
        <w:tabs>
          <w:tab w:val="right" w:leader="dot" w:pos="9628"/>
        </w:tabs>
        <w:rPr>
          <w:noProof/>
          <w:lang w:val="en-US"/>
        </w:rPr>
      </w:pPr>
      <w:r w:rsidRPr="00E905BD">
        <w:rPr>
          <w:b/>
          <w:i/>
          <w:noProof/>
          <w:lang w:val="en-US"/>
        </w:rPr>
        <w:t>decimalyr2date.sh</w:t>
      </w:r>
      <w:r>
        <w:rPr>
          <w:noProof/>
          <w:lang w:val="en-US"/>
        </w:rPr>
        <w:tab/>
        <w:t>137, 138</w:t>
      </w:r>
    </w:p>
    <w:p w14:paraId="42196E69" w14:textId="77777777" w:rsidR="00092A97" w:rsidRDefault="00092A97">
      <w:pPr>
        <w:pStyle w:val="Index1"/>
        <w:tabs>
          <w:tab w:val="right" w:leader="dot" w:pos="9628"/>
        </w:tabs>
        <w:rPr>
          <w:noProof/>
          <w:lang w:val="en-US"/>
        </w:rPr>
      </w:pPr>
      <w:r w:rsidRPr="00E905BD">
        <w:rPr>
          <w:b/>
          <w:i/>
          <w:noProof/>
          <w:lang w:val="en-US"/>
        </w:rPr>
        <w:t>Del_All_dir_from_list.sh</w:t>
      </w:r>
      <w:r>
        <w:rPr>
          <w:noProof/>
          <w:lang w:val="en-US"/>
        </w:rPr>
        <w:tab/>
        <w:t>129, 130</w:t>
      </w:r>
    </w:p>
    <w:p w14:paraId="64AD89A9" w14:textId="77777777" w:rsidR="00092A97" w:rsidRDefault="00092A97">
      <w:pPr>
        <w:pStyle w:val="Index1"/>
        <w:tabs>
          <w:tab w:val="right" w:leader="dot" w:pos="9628"/>
        </w:tabs>
        <w:rPr>
          <w:noProof/>
          <w:lang w:val="en-US"/>
        </w:rPr>
      </w:pPr>
      <w:r w:rsidRPr="00E905BD">
        <w:rPr>
          <w:b/>
          <w:i/>
          <w:noProof/>
          <w:lang w:val="en-US"/>
        </w:rPr>
        <w:t>Del_All_dir_Named_With.sh</w:t>
      </w:r>
      <w:r>
        <w:rPr>
          <w:noProof/>
          <w:lang w:val="en-US"/>
        </w:rPr>
        <w:tab/>
        <w:t>129</w:t>
      </w:r>
    </w:p>
    <w:p w14:paraId="7086F83A" w14:textId="77777777" w:rsidR="00092A97" w:rsidRDefault="00092A97">
      <w:pPr>
        <w:pStyle w:val="Index1"/>
        <w:tabs>
          <w:tab w:val="right" w:leader="dot" w:pos="9628"/>
        </w:tabs>
        <w:rPr>
          <w:noProof/>
          <w:lang w:val="en-US"/>
        </w:rPr>
      </w:pPr>
      <w:r w:rsidRPr="00E905BD">
        <w:rPr>
          <w:b/>
          <w:i/>
          <w:noProof/>
          <w:lang w:val="en-US"/>
        </w:rPr>
        <w:t>Del_All_files_in_Dirs_Named_With.sh</w:t>
      </w:r>
      <w:r>
        <w:rPr>
          <w:noProof/>
          <w:lang w:val="en-US"/>
        </w:rPr>
        <w:tab/>
        <w:t>18, 130</w:t>
      </w:r>
    </w:p>
    <w:p w14:paraId="04EDAF20" w14:textId="77777777" w:rsidR="00092A97" w:rsidRDefault="00092A97">
      <w:pPr>
        <w:pStyle w:val="Index1"/>
        <w:tabs>
          <w:tab w:val="right" w:leader="dot" w:pos="9628"/>
        </w:tabs>
        <w:rPr>
          <w:noProof/>
          <w:lang w:val="en-US"/>
        </w:rPr>
      </w:pPr>
      <w:r w:rsidRPr="00E905BD">
        <w:rPr>
          <w:b/>
          <w:i/>
          <w:noProof/>
          <w:lang w:val="en-US"/>
        </w:rPr>
        <w:t>Del_All_Slave.csl_But_TextFile.sh</w:t>
      </w:r>
      <w:r>
        <w:rPr>
          <w:noProof/>
          <w:lang w:val="en-US"/>
        </w:rPr>
        <w:tab/>
        <w:t>134</w:t>
      </w:r>
    </w:p>
    <w:p w14:paraId="2D642163" w14:textId="77777777" w:rsidR="00092A97" w:rsidRDefault="00092A97">
      <w:pPr>
        <w:pStyle w:val="Index1"/>
        <w:tabs>
          <w:tab w:val="right" w:leader="dot" w:pos="9628"/>
        </w:tabs>
        <w:rPr>
          <w:noProof/>
          <w:lang w:val="en-US"/>
        </w:rPr>
      </w:pPr>
      <w:r w:rsidRPr="00E905BD">
        <w:rPr>
          <w:b/>
          <w:i/>
          <w:noProof/>
          <w:lang w:val="en-US"/>
        </w:rPr>
        <w:t>Del_Geocoded_and_GeocodedRasters_from_DateList.sh</w:t>
      </w:r>
      <w:r>
        <w:rPr>
          <w:noProof/>
          <w:lang w:val="en-US"/>
        </w:rPr>
        <w:tab/>
        <w:t>130</w:t>
      </w:r>
    </w:p>
    <w:p w14:paraId="7561A6BB" w14:textId="77777777" w:rsidR="00092A97" w:rsidRDefault="00092A97">
      <w:pPr>
        <w:pStyle w:val="Index1"/>
        <w:tabs>
          <w:tab w:val="right" w:leader="dot" w:pos="9628"/>
        </w:tabs>
        <w:rPr>
          <w:noProof/>
          <w:lang w:val="en-US"/>
        </w:rPr>
      </w:pPr>
      <w:r w:rsidRPr="00E905BD">
        <w:rPr>
          <w:b/>
          <w:i/>
          <w:noProof/>
          <w:lang w:val="en-US"/>
        </w:rPr>
        <w:t>Del_Geocoded_and_GeocodedRasters_from_FileName.sh</w:t>
      </w:r>
      <w:r>
        <w:rPr>
          <w:noProof/>
          <w:lang w:val="en-US"/>
        </w:rPr>
        <w:tab/>
        <w:t>130</w:t>
      </w:r>
    </w:p>
    <w:p w14:paraId="3E4656FC" w14:textId="77777777" w:rsidR="00092A97" w:rsidRDefault="00092A97">
      <w:pPr>
        <w:pStyle w:val="Index1"/>
        <w:tabs>
          <w:tab w:val="right" w:leader="dot" w:pos="9628"/>
        </w:tabs>
        <w:rPr>
          <w:noProof/>
          <w:lang w:val="en-US"/>
        </w:rPr>
      </w:pPr>
      <w:r w:rsidRPr="00E905BD">
        <w:rPr>
          <w:b/>
          <w:i/>
          <w:noProof/>
          <w:lang w:val="en-US"/>
        </w:rPr>
        <w:t>Del_Geocoded_Files_Wrong_Bt.sh</w:t>
      </w:r>
      <w:r>
        <w:rPr>
          <w:noProof/>
          <w:lang w:val="en-US"/>
        </w:rPr>
        <w:tab/>
        <w:t>130</w:t>
      </w:r>
    </w:p>
    <w:p w14:paraId="2B83CF8C" w14:textId="77777777" w:rsidR="00092A97" w:rsidRDefault="00092A97">
      <w:pPr>
        <w:pStyle w:val="Index1"/>
        <w:tabs>
          <w:tab w:val="right" w:leader="dot" w:pos="9628"/>
        </w:tabs>
        <w:rPr>
          <w:noProof/>
          <w:lang w:val="en-US"/>
        </w:rPr>
      </w:pPr>
      <w:r w:rsidRPr="00E905BD">
        <w:rPr>
          <w:b/>
          <w:i/>
          <w:noProof/>
          <w:lang w:val="en-US"/>
        </w:rPr>
        <w:t>Detrend_From_Geocoded_Defo.sh</w:t>
      </w:r>
      <w:r>
        <w:rPr>
          <w:noProof/>
          <w:lang w:val="en-US"/>
        </w:rPr>
        <w:tab/>
        <w:t>120</w:t>
      </w:r>
    </w:p>
    <w:p w14:paraId="7ABE0B11" w14:textId="77777777" w:rsidR="00092A97" w:rsidRDefault="00092A97">
      <w:pPr>
        <w:pStyle w:val="Index1"/>
        <w:tabs>
          <w:tab w:val="right" w:leader="dot" w:pos="9628"/>
        </w:tabs>
        <w:rPr>
          <w:noProof/>
          <w:lang w:val="en-US"/>
        </w:rPr>
      </w:pPr>
      <w:r w:rsidRPr="00E905BD">
        <w:rPr>
          <w:rFonts w:ascii="Helvetica" w:hAnsi="Helvetica"/>
          <w:b/>
          <w:i/>
          <w:noProof/>
          <w:lang w:val="fr-FR"/>
        </w:rPr>
        <w:t>Domuyo_S1_Step1_Read_SMCoreg_Pairs.sh</w:t>
      </w:r>
      <w:r>
        <w:rPr>
          <w:noProof/>
          <w:lang w:val="en-US"/>
        </w:rPr>
        <w:tab/>
        <w:t>28, 97, 99, 100, 179</w:t>
      </w:r>
    </w:p>
    <w:p w14:paraId="67BB89E1" w14:textId="77777777" w:rsidR="00092A97" w:rsidRDefault="00092A97">
      <w:pPr>
        <w:pStyle w:val="Index1"/>
        <w:tabs>
          <w:tab w:val="right" w:leader="dot" w:pos="9628"/>
        </w:tabs>
        <w:rPr>
          <w:noProof/>
          <w:lang w:val="en-US"/>
        </w:rPr>
      </w:pPr>
      <w:r w:rsidRPr="00E905BD">
        <w:rPr>
          <w:rFonts w:ascii="Helvetica" w:hAnsi="Helvetica"/>
          <w:b/>
          <w:i/>
          <w:noProof/>
          <w:lang w:val="en-US"/>
        </w:rPr>
        <w:t>Domuyo_S1_Step2_MassProc.sh</w:t>
      </w:r>
      <w:r>
        <w:rPr>
          <w:noProof/>
          <w:lang w:val="en-US"/>
        </w:rPr>
        <w:tab/>
        <w:t>28, 100, 101, 181</w:t>
      </w:r>
    </w:p>
    <w:p w14:paraId="20A55C93" w14:textId="77777777" w:rsidR="00092A97" w:rsidRDefault="00092A97">
      <w:pPr>
        <w:pStyle w:val="Index1"/>
        <w:tabs>
          <w:tab w:val="right" w:leader="dot" w:pos="9628"/>
        </w:tabs>
        <w:rPr>
          <w:noProof/>
          <w:lang w:val="en-US"/>
        </w:rPr>
      </w:pPr>
      <w:r w:rsidRPr="00E905BD">
        <w:rPr>
          <w:rFonts w:ascii="Helvetica" w:eastAsia="Arial Unicode MS" w:hAnsi="Helvetica" w:cs="Andale Mono"/>
          <w:noProof/>
          <w:color w:val="000000" w:themeColor="text1"/>
          <w:bdr w:val="nil"/>
          <w:lang w:val="en-US"/>
        </w:rPr>
        <w:t>Domuyo_S1_Step3_MSBAS.sh</w:t>
      </w:r>
      <w:r>
        <w:rPr>
          <w:noProof/>
          <w:lang w:val="en-US"/>
        </w:rPr>
        <w:tab/>
        <w:t>28, 100, 101</w:t>
      </w:r>
    </w:p>
    <w:p w14:paraId="02DD3318" w14:textId="77777777" w:rsidR="00092A97" w:rsidRDefault="00092A97">
      <w:pPr>
        <w:pStyle w:val="IndexHeading"/>
        <w:keepNext/>
        <w:tabs>
          <w:tab w:val="right" w:leader="dot" w:pos="9628"/>
        </w:tabs>
        <w:rPr>
          <w:rFonts w:eastAsiaTheme="minorEastAsia" w:cstheme="minorBidi"/>
          <w:b w:val="0"/>
          <w:bCs w:val="0"/>
          <w:noProof/>
          <w:lang w:val="en-US"/>
        </w:rPr>
      </w:pPr>
      <w:r>
        <w:rPr>
          <w:noProof/>
          <w:lang w:val="en-US"/>
        </w:rPr>
        <w:t>E</w:t>
      </w:r>
    </w:p>
    <w:p w14:paraId="7AFDE254" w14:textId="77777777" w:rsidR="00092A97" w:rsidRDefault="00092A97">
      <w:pPr>
        <w:pStyle w:val="Index1"/>
        <w:tabs>
          <w:tab w:val="right" w:leader="dot" w:pos="9628"/>
        </w:tabs>
        <w:rPr>
          <w:noProof/>
          <w:lang w:val="en-US"/>
        </w:rPr>
      </w:pPr>
      <w:r w:rsidRPr="00E905BD">
        <w:rPr>
          <w:b/>
          <w:i/>
          <w:noProof/>
          <w:lang w:val="en-US"/>
        </w:rPr>
        <w:t>echo_missing_files_as.sh</w:t>
      </w:r>
      <w:r>
        <w:rPr>
          <w:noProof/>
          <w:lang w:val="en-US"/>
        </w:rPr>
        <w:tab/>
        <w:t>136, 137</w:t>
      </w:r>
    </w:p>
    <w:p w14:paraId="78E09CB6" w14:textId="77777777" w:rsidR="00092A97" w:rsidRDefault="00092A97">
      <w:pPr>
        <w:pStyle w:val="Index1"/>
        <w:tabs>
          <w:tab w:val="right" w:leader="dot" w:pos="9628"/>
        </w:tabs>
        <w:rPr>
          <w:noProof/>
          <w:lang w:val="en-US"/>
        </w:rPr>
      </w:pPr>
      <w:r w:rsidRPr="00E905BD">
        <w:rPr>
          <w:b/>
          <w:i/>
          <w:noProof/>
          <w:lang w:val="en-US"/>
        </w:rPr>
        <w:t>Envi2BlAndWhKmz.sh</w:t>
      </w:r>
      <w:r>
        <w:rPr>
          <w:noProof/>
          <w:lang w:val="en-US"/>
        </w:rPr>
        <w:tab/>
        <w:t>126</w:t>
      </w:r>
    </w:p>
    <w:p w14:paraId="5BE8EE1F" w14:textId="77777777" w:rsidR="00092A97" w:rsidRDefault="00092A97">
      <w:pPr>
        <w:pStyle w:val="Index1"/>
        <w:tabs>
          <w:tab w:val="right" w:leader="dot" w:pos="9628"/>
        </w:tabs>
        <w:rPr>
          <w:noProof/>
          <w:lang w:val="en-US"/>
        </w:rPr>
      </w:pPr>
      <w:r w:rsidRPr="00E905BD">
        <w:rPr>
          <w:b/>
          <w:i/>
          <w:noProof/>
          <w:lang w:val="en-US"/>
        </w:rPr>
        <w:t>Envi2CISdem.sh</w:t>
      </w:r>
      <w:r>
        <w:rPr>
          <w:noProof/>
          <w:lang w:val="en-US"/>
        </w:rPr>
        <w:tab/>
        <w:t>130</w:t>
      </w:r>
    </w:p>
    <w:p w14:paraId="12040CC8" w14:textId="77777777" w:rsidR="00092A97" w:rsidRDefault="00092A97">
      <w:pPr>
        <w:pStyle w:val="Index1"/>
        <w:tabs>
          <w:tab w:val="right" w:leader="dot" w:pos="9628"/>
        </w:tabs>
        <w:rPr>
          <w:noProof/>
          <w:lang w:val="en-US"/>
        </w:rPr>
      </w:pPr>
      <w:r w:rsidRPr="00E905BD">
        <w:rPr>
          <w:rFonts w:ascii="Helvetica" w:hAnsi="Helvetica"/>
          <w:b/>
          <w:i/>
          <w:noProof/>
          <w:lang w:val="en-US"/>
        </w:rPr>
        <w:t>Envi2ColorKmz.sh</w:t>
      </w:r>
      <w:r>
        <w:rPr>
          <w:noProof/>
          <w:lang w:val="en-US"/>
        </w:rPr>
        <w:tab/>
        <w:t>126</w:t>
      </w:r>
    </w:p>
    <w:p w14:paraId="406B0F40" w14:textId="77777777" w:rsidR="00092A97" w:rsidRDefault="00092A97">
      <w:pPr>
        <w:pStyle w:val="Index1"/>
        <w:tabs>
          <w:tab w:val="right" w:leader="dot" w:pos="9628"/>
        </w:tabs>
        <w:rPr>
          <w:noProof/>
          <w:lang w:val="en-US"/>
        </w:rPr>
      </w:pPr>
      <w:r w:rsidRPr="00E905BD">
        <w:rPr>
          <w:rFonts w:ascii="Helvetica" w:hAnsi="Helvetica"/>
          <w:b/>
          <w:i/>
          <w:noProof/>
          <w:lang w:val="en-US"/>
        </w:rPr>
        <w:t>Envi2kmz.sh</w:t>
      </w:r>
      <w:r>
        <w:rPr>
          <w:noProof/>
          <w:lang w:val="en-US"/>
        </w:rPr>
        <w:tab/>
        <w:t>126</w:t>
      </w:r>
    </w:p>
    <w:p w14:paraId="6634E5BC" w14:textId="77777777" w:rsidR="00092A97" w:rsidRDefault="00092A97">
      <w:pPr>
        <w:pStyle w:val="Index1"/>
        <w:tabs>
          <w:tab w:val="right" w:leader="dot" w:pos="9628"/>
        </w:tabs>
        <w:rPr>
          <w:noProof/>
          <w:lang w:val="en-US"/>
        </w:rPr>
      </w:pPr>
      <w:r w:rsidRPr="00E905BD">
        <w:rPr>
          <w:rFonts w:ascii="Helvetica" w:hAnsi="Helvetica"/>
          <w:i/>
          <w:noProof/>
          <w:color w:val="0070C0"/>
          <w:lang w:val="en-US"/>
        </w:rPr>
        <w:t>EQ_NAME.txt</w:t>
      </w:r>
      <w:r>
        <w:rPr>
          <w:noProof/>
          <w:lang w:val="en-US"/>
        </w:rPr>
        <w:tab/>
        <w:t>89</w:t>
      </w:r>
    </w:p>
    <w:p w14:paraId="165E552F" w14:textId="77777777" w:rsidR="00092A97" w:rsidRDefault="00092A97">
      <w:pPr>
        <w:pStyle w:val="Index1"/>
        <w:tabs>
          <w:tab w:val="right" w:leader="dot" w:pos="9628"/>
        </w:tabs>
        <w:rPr>
          <w:noProof/>
          <w:lang w:val="en-US"/>
        </w:rPr>
      </w:pPr>
      <w:r w:rsidRPr="00E905BD">
        <w:rPr>
          <w:rFonts w:ascii="Helvetica" w:hAnsi="Helvetica"/>
          <w:i/>
          <w:noProof/>
          <w:color w:val="0070C0"/>
          <w:lang w:val="en-US"/>
        </w:rPr>
        <w:t>EQ_Swarms_NAME.txt</w:t>
      </w:r>
      <w:r>
        <w:rPr>
          <w:noProof/>
          <w:lang w:val="en-US"/>
        </w:rPr>
        <w:tab/>
        <w:t>89</w:t>
      </w:r>
    </w:p>
    <w:p w14:paraId="3BF6B787" w14:textId="77777777" w:rsidR="00092A97" w:rsidRDefault="00092A97">
      <w:pPr>
        <w:pStyle w:val="Index1"/>
        <w:tabs>
          <w:tab w:val="right" w:leader="dot" w:pos="9628"/>
        </w:tabs>
        <w:rPr>
          <w:noProof/>
          <w:lang w:val="en-US"/>
        </w:rPr>
      </w:pPr>
      <w:r w:rsidRPr="00E905BD">
        <w:rPr>
          <w:rFonts w:ascii="Helvetica" w:hAnsi="Helvetica"/>
          <w:i/>
          <w:noProof/>
          <w:color w:val="0070C0"/>
          <w:lang w:val="en-US"/>
        </w:rPr>
        <w:t>Eruptions_NAME.txt</w:t>
      </w:r>
      <w:r>
        <w:rPr>
          <w:noProof/>
          <w:lang w:val="en-US"/>
        </w:rPr>
        <w:tab/>
        <w:t>89</w:t>
      </w:r>
    </w:p>
    <w:p w14:paraId="02EB8C84" w14:textId="77777777" w:rsidR="00092A97" w:rsidRDefault="00092A97">
      <w:pPr>
        <w:pStyle w:val="Index1"/>
        <w:tabs>
          <w:tab w:val="right" w:leader="dot" w:pos="9628"/>
        </w:tabs>
        <w:rPr>
          <w:noProof/>
          <w:lang w:val="en-US"/>
        </w:rPr>
      </w:pPr>
      <w:r w:rsidRPr="00E905BD">
        <w:rPr>
          <w:b/>
          <w:i/>
          <w:noProof/>
          <w:lang w:val="en-US"/>
        </w:rPr>
        <w:t>Exclude_Pairs_From_Mode.txt.sh</w:t>
      </w:r>
      <w:r>
        <w:rPr>
          <w:noProof/>
          <w:lang w:val="en-US"/>
        </w:rPr>
        <w:tab/>
        <w:t>80, 103</w:t>
      </w:r>
    </w:p>
    <w:p w14:paraId="217A4898" w14:textId="77777777" w:rsidR="00092A97" w:rsidRDefault="00092A97">
      <w:pPr>
        <w:pStyle w:val="Index1"/>
        <w:tabs>
          <w:tab w:val="right" w:leader="dot" w:pos="9628"/>
        </w:tabs>
        <w:rPr>
          <w:noProof/>
          <w:lang w:val="en-US"/>
        </w:rPr>
      </w:pPr>
      <w:r w:rsidRPr="00E905BD">
        <w:rPr>
          <w:b/>
          <w:i/>
          <w:noProof/>
          <w:lang w:val="en-US"/>
        </w:rPr>
        <w:t>Extract_Baselines_3.sh</w:t>
      </w:r>
      <w:r>
        <w:rPr>
          <w:noProof/>
          <w:lang w:val="en-US"/>
        </w:rPr>
        <w:tab/>
        <w:t>123</w:t>
      </w:r>
    </w:p>
    <w:p w14:paraId="6B3FC23D" w14:textId="77777777" w:rsidR="00092A97" w:rsidRDefault="00092A97">
      <w:pPr>
        <w:pStyle w:val="Index1"/>
        <w:tabs>
          <w:tab w:val="right" w:leader="dot" w:pos="9628"/>
        </w:tabs>
        <w:rPr>
          <w:noProof/>
          <w:lang w:val="en-US"/>
        </w:rPr>
      </w:pPr>
      <w:r w:rsidRPr="00E905BD">
        <w:rPr>
          <w:b/>
          <w:i/>
          <w:noProof/>
          <w:lang w:val="en-US"/>
        </w:rPr>
        <w:t>Extract_Triangles.sh</w:t>
      </w:r>
      <w:r>
        <w:rPr>
          <w:noProof/>
          <w:lang w:val="en-US"/>
        </w:rPr>
        <w:tab/>
        <w:t>123, 124</w:t>
      </w:r>
    </w:p>
    <w:p w14:paraId="080B98E5" w14:textId="77777777" w:rsidR="00092A97" w:rsidRDefault="00092A97">
      <w:pPr>
        <w:pStyle w:val="IndexHeading"/>
        <w:keepNext/>
        <w:tabs>
          <w:tab w:val="right" w:leader="dot" w:pos="9628"/>
        </w:tabs>
        <w:rPr>
          <w:rFonts w:eastAsiaTheme="minorEastAsia" w:cstheme="minorBidi"/>
          <w:b w:val="0"/>
          <w:bCs w:val="0"/>
          <w:noProof/>
          <w:lang w:val="en-US"/>
        </w:rPr>
      </w:pPr>
      <w:r>
        <w:rPr>
          <w:noProof/>
          <w:lang w:val="en-US"/>
        </w:rPr>
        <w:t>F</w:t>
      </w:r>
    </w:p>
    <w:p w14:paraId="3FF5510C" w14:textId="77777777" w:rsidR="00092A97" w:rsidRDefault="00092A97">
      <w:pPr>
        <w:pStyle w:val="Index1"/>
        <w:tabs>
          <w:tab w:val="right" w:leader="dot" w:pos="9628"/>
        </w:tabs>
        <w:rPr>
          <w:noProof/>
          <w:lang w:val="en-US"/>
        </w:rPr>
      </w:pPr>
      <w:r w:rsidRPr="00E905BD">
        <w:rPr>
          <w:i/>
          <w:noProof/>
          <w:color w:val="4A83C4"/>
          <w:lang w:val="en-US"/>
        </w:rPr>
        <w:t>Fiji</w:t>
      </w:r>
      <w:r>
        <w:rPr>
          <w:noProof/>
          <w:lang w:val="en-US"/>
        </w:rPr>
        <w:tab/>
        <w:t>17, 18, 20, 21, 65, 88, 127, 128</w:t>
      </w:r>
    </w:p>
    <w:p w14:paraId="41331A9E" w14:textId="77777777" w:rsidR="00092A97" w:rsidRDefault="00092A97">
      <w:pPr>
        <w:pStyle w:val="Index1"/>
        <w:tabs>
          <w:tab w:val="right" w:leader="dot" w:pos="9628"/>
        </w:tabs>
        <w:rPr>
          <w:noProof/>
          <w:lang w:val="en-US"/>
        </w:rPr>
      </w:pPr>
      <w:r w:rsidRPr="00E905BD">
        <w:rPr>
          <w:b/>
          <w:i/>
          <w:noProof/>
          <w:lang w:val="en-US"/>
        </w:rPr>
        <w:t>Fiji_Amp_Defo_Coh.sh</w:t>
      </w:r>
      <w:r>
        <w:rPr>
          <w:noProof/>
          <w:lang w:val="en-US"/>
        </w:rPr>
        <w:tab/>
        <w:t>127</w:t>
      </w:r>
    </w:p>
    <w:p w14:paraId="6090F065" w14:textId="77777777" w:rsidR="00092A97" w:rsidRDefault="00092A97">
      <w:pPr>
        <w:pStyle w:val="Index1"/>
        <w:tabs>
          <w:tab w:val="right" w:leader="dot" w:pos="9628"/>
        </w:tabs>
        <w:rPr>
          <w:noProof/>
          <w:lang w:val="en-US"/>
        </w:rPr>
      </w:pPr>
      <w:r w:rsidRPr="00E905BD">
        <w:rPr>
          <w:b/>
          <w:i/>
          <w:noProof/>
          <w:color w:val="000000" w:themeColor="text1"/>
          <w:lang w:val="en-US"/>
        </w:rPr>
        <w:t>Fiji_Open_Envi2tif.sh</w:t>
      </w:r>
      <w:r>
        <w:rPr>
          <w:noProof/>
          <w:lang w:val="en-US"/>
        </w:rPr>
        <w:tab/>
        <w:t>18, 127</w:t>
      </w:r>
    </w:p>
    <w:p w14:paraId="33633A18" w14:textId="77777777" w:rsidR="00092A97" w:rsidRDefault="00092A97">
      <w:pPr>
        <w:pStyle w:val="Index1"/>
        <w:tabs>
          <w:tab w:val="right" w:leader="dot" w:pos="9628"/>
        </w:tabs>
        <w:rPr>
          <w:noProof/>
          <w:lang w:val="en-US"/>
        </w:rPr>
      </w:pPr>
      <w:r w:rsidRPr="00E905BD">
        <w:rPr>
          <w:b/>
          <w:i/>
          <w:noProof/>
          <w:color w:val="000000" w:themeColor="text1"/>
          <w:lang w:val="en-US"/>
        </w:rPr>
        <w:t>Filter_Interpolate_DefoMaps.sh</w:t>
      </w:r>
      <w:r>
        <w:rPr>
          <w:noProof/>
          <w:lang w:val="en-US"/>
        </w:rPr>
        <w:tab/>
        <w:t>18, 125</w:t>
      </w:r>
    </w:p>
    <w:p w14:paraId="00B877AD" w14:textId="77777777" w:rsidR="00092A97" w:rsidRDefault="00092A97">
      <w:pPr>
        <w:pStyle w:val="Index1"/>
        <w:tabs>
          <w:tab w:val="right" w:leader="dot" w:pos="9628"/>
        </w:tabs>
        <w:rPr>
          <w:noProof/>
          <w:lang w:val="en-US"/>
        </w:rPr>
      </w:pPr>
      <w:r w:rsidRPr="00E905BD">
        <w:rPr>
          <w:b/>
          <w:i/>
          <w:noProof/>
          <w:color w:val="000000" w:themeColor="text1"/>
          <w:lang w:val="en-US"/>
        </w:rPr>
        <w:t>Filter_Interpolate_SingleMap.sh</w:t>
      </w:r>
      <w:r>
        <w:rPr>
          <w:noProof/>
          <w:lang w:val="en-US"/>
        </w:rPr>
        <w:tab/>
        <w:t>18, 125</w:t>
      </w:r>
    </w:p>
    <w:p w14:paraId="3FD3C9DE" w14:textId="77777777" w:rsidR="00092A97" w:rsidRDefault="00092A97">
      <w:pPr>
        <w:pStyle w:val="Index1"/>
        <w:tabs>
          <w:tab w:val="right" w:leader="dot" w:pos="9628"/>
        </w:tabs>
        <w:rPr>
          <w:noProof/>
          <w:lang w:val="en-US"/>
        </w:rPr>
      </w:pPr>
      <w:r w:rsidRPr="00E905BD">
        <w:rPr>
          <w:i/>
          <w:noProof/>
          <w:color w:val="0070C0"/>
          <w:lang w:val="en-US"/>
        </w:rPr>
        <w:t>FiltMedian.py</w:t>
      </w:r>
      <w:r>
        <w:rPr>
          <w:noProof/>
          <w:lang w:val="en-US"/>
        </w:rPr>
        <w:tab/>
        <w:t>19, 126</w:t>
      </w:r>
    </w:p>
    <w:p w14:paraId="3AF40EF5" w14:textId="77777777" w:rsidR="00092A97" w:rsidRDefault="00092A97">
      <w:pPr>
        <w:pStyle w:val="Index1"/>
        <w:tabs>
          <w:tab w:val="right" w:leader="dot" w:pos="9628"/>
        </w:tabs>
        <w:rPr>
          <w:noProof/>
          <w:lang w:val="en-US"/>
        </w:rPr>
      </w:pPr>
      <w:r w:rsidRPr="00E905BD">
        <w:rPr>
          <w:b/>
          <w:bCs/>
          <w:i/>
          <w:iCs/>
          <w:noProof/>
          <w:lang w:val="en-US"/>
        </w:rPr>
        <w:t>Find_Dir_Name_WIth_Date_Twice.sh</w:t>
      </w:r>
      <w:r>
        <w:rPr>
          <w:noProof/>
          <w:lang w:val="en-US"/>
        </w:rPr>
        <w:tab/>
        <w:t>136</w:t>
      </w:r>
    </w:p>
    <w:p w14:paraId="3FEEB2FB" w14:textId="77777777" w:rsidR="00092A97" w:rsidRDefault="00092A97">
      <w:pPr>
        <w:pStyle w:val="Index1"/>
        <w:tabs>
          <w:tab w:val="right" w:leader="dot" w:pos="9628"/>
        </w:tabs>
        <w:rPr>
          <w:noProof/>
          <w:lang w:val="en-US"/>
        </w:rPr>
      </w:pPr>
      <w:r w:rsidRPr="00E905BD">
        <w:rPr>
          <w:i/>
          <w:noProof/>
          <w:color w:val="0070C0"/>
          <w:lang w:val="en-US"/>
        </w:rPr>
        <w:t>flip_raster.py</w:t>
      </w:r>
      <w:r>
        <w:rPr>
          <w:noProof/>
          <w:lang w:val="en-US"/>
        </w:rPr>
        <w:tab/>
        <w:t>19, 25</w:t>
      </w:r>
    </w:p>
    <w:p w14:paraId="43552931" w14:textId="77777777" w:rsidR="00092A97" w:rsidRDefault="00092A97">
      <w:pPr>
        <w:pStyle w:val="Index1"/>
        <w:tabs>
          <w:tab w:val="right" w:leader="dot" w:pos="9628"/>
        </w:tabs>
        <w:rPr>
          <w:noProof/>
          <w:lang w:val="en-US"/>
        </w:rPr>
      </w:pPr>
      <w:r w:rsidRPr="00E905BD">
        <w:rPr>
          <w:b/>
          <w:i/>
          <w:noProof/>
          <w:lang w:val="en-US"/>
        </w:rPr>
        <w:t>FLIPFLOPproducts.py.sh</w:t>
      </w:r>
      <w:r>
        <w:rPr>
          <w:noProof/>
          <w:lang w:val="en-US"/>
        </w:rPr>
        <w:tab/>
        <w:t>130</w:t>
      </w:r>
    </w:p>
    <w:p w14:paraId="351A06C2" w14:textId="77777777" w:rsidR="00092A97" w:rsidRDefault="00092A97">
      <w:pPr>
        <w:pStyle w:val="Index1"/>
        <w:tabs>
          <w:tab w:val="right" w:leader="dot" w:pos="9628"/>
        </w:tabs>
        <w:rPr>
          <w:noProof/>
          <w:lang w:val="en-US"/>
        </w:rPr>
      </w:pPr>
      <w:r w:rsidRPr="00E905BD">
        <w:rPr>
          <w:b/>
          <w:i/>
          <w:noProof/>
          <w:lang w:val="en-US"/>
        </w:rPr>
        <w:t>FLIPproducts.py.sh</w:t>
      </w:r>
      <w:r>
        <w:rPr>
          <w:noProof/>
          <w:lang w:val="en-US"/>
        </w:rPr>
        <w:tab/>
        <w:t>19, 130</w:t>
      </w:r>
    </w:p>
    <w:p w14:paraId="4281FEAB" w14:textId="77777777" w:rsidR="00092A97" w:rsidRDefault="00092A97">
      <w:pPr>
        <w:pStyle w:val="Index1"/>
        <w:tabs>
          <w:tab w:val="right" w:leader="dot" w:pos="9628"/>
        </w:tabs>
        <w:rPr>
          <w:noProof/>
          <w:lang w:val="en-US"/>
        </w:rPr>
      </w:pPr>
      <w:r w:rsidRPr="00E905BD">
        <w:rPr>
          <w:noProof/>
          <w:color w:val="0070C0"/>
          <w:lang w:val="en-US"/>
        </w:rPr>
        <w:t>float2byte.py</w:t>
      </w:r>
      <w:r>
        <w:rPr>
          <w:noProof/>
          <w:lang w:val="en-US"/>
        </w:rPr>
        <w:tab/>
        <w:t>19, 131</w:t>
      </w:r>
    </w:p>
    <w:p w14:paraId="1013B6D2" w14:textId="77777777" w:rsidR="00092A97" w:rsidRDefault="00092A97">
      <w:pPr>
        <w:pStyle w:val="Index1"/>
        <w:tabs>
          <w:tab w:val="right" w:leader="dot" w:pos="9628"/>
        </w:tabs>
        <w:rPr>
          <w:noProof/>
          <w:lang w:val="en-US"/>
        </w:rPr>
      </w:pPr>
      <w:r w:rsidRPr="00E905BD">
        <w:rPr>
          <w:b/>
          <w:i/>
          <w:noProof/>
          <w:lang w:val="en-US"/>
        </w:rPr>
        <w:t>FLOPproducts.py.sh</w:t>
      </w:r>
      <w:r>
        <w:rPr>
          <w:noProof/>
          <w:lang w:val="en-US"/>
        </w:rPr>
        <w:tab/>
        <w:t>19, 130</w:t>
      </w:r>
    </w:p>
    <w:p w14:paraId="5F5961D1" w14:textId="77777777" w:rsidR="00092A97" w:rsidRDefault="00092A97">
      <w:pPr>
        <w:pStyle w:val="Index1"/>
        <w:tabs>
          <w:tab w:val="right" w:leader="dot" w:pos="9628"/>
        </w:tabs>
        <w:rPr>
          <w:noProof/>
          <w:lang w:val="en-US"/>
        </w:rPr>
      </w:pPr>
      <w:r w:rsidRPr="00E905BD">
        <w:rPr>
          <w:b/>
          <w:i/>
          <w:noProof/>
          <w:lang w:val="en-US"/>
        </w:rPr>
        <w:t>FUNCTIONS_FOR_CIS.sh</w:t>
      </w:r>
      <w:r>
        <w:rPr>
          <w:noProof/>
          <w:lang w:val="en-US"/>
        </w:rPr>
        <w:tab/>
        <w:t>14, 39, 55, 153</w:t>
      </w:r>
    </w:p>
    <w:p w14:paraId="030A6C5E" w14:textId="77777777" w:rsidR="00092A97" w:rsidRDefault="00092A97">
      <w:pPr>
        <w:pStyle w:val="IndexHeading"/>
        <w:keepNext/>
        <w:tabs>
          <w:tab w:val="right" w:leader="dot" w:pos="9628"/>
        </w:tabs>
        <w:rPr>
          <w:rFonts w:eastAsiaTheme="minorEastAsia" w:cstheme="minorBidi"/>
          <w:b w:val="0"/>
          <w:bCs w:val="0"/>
          <w:noProof/>
          <w:lang w:val="en-US"/>
        </w:rPr>
      </w:pPr>
      <w:r>
        <w:rPr>
          <w:noProof/>
          <w:lang w:val="en-US"/>
        </w:rPr>
        <w:t>G</w:t>
      </w:r>
    </w:p>
    <w:p w14:paraId="41EBF2AB" w14:textId="77777777" w:rsidR="00092A97" w:rsidRDefault="00092A97">
      <w:pPr>
        <w:pStyle w:val="Index1"/>
        <w:tabs>
          <w:tab w:val="right" w:leader="dot" w:pos="9628"/>
        </w:tabs>
        <w:rPr>
          <w:noProof/>
          <w:lang w:val="en-US"/>
        </w:rPr>
      </w:pPr>
      <w:r w:rsidRPr="00E905BD">
        <w:rPr>
          <w:rFonts w:ascii="Helvetica" w:hAnsi="Helvetica"/>
          <w:noProof/>
          <w:color w:val="0070C0"/>
          <w:lang w:val="en-US"/>
        </w:rPr>
        <w:t>gdal</w:t>
      </w:r>
      <w:r>
        <w:rPr>
          <w:noProof/>
          <w:lang w:val="en-US"/>
        </w:rPr>
        <w:tab/>
        <w:t>20, 61, 137</w:t>
      </w:r>
    </w:p>
    <w:p w14:paraId="13C95D86" w14:textId="77777777" w:rsidR="00092A97" w:rsidRDefault="00092A97">
      <w:pPr>
        <w:pStyle w:val="Index1"/>
        <w:tabs>
          <w:tab w:val="right" w:leader="dot" w:pos="9628"/>
        </w:tabs>
        <w:rPr>
          <w:noProof/>
          <w:lang w:val="en-US"/>
        </w:rPr>
      </w:pPr>
      <w:r w:rsidRPr="00E905BD">
        <w:rPr>
          <w:b/>
          <w:i/>
          <w:noProof/>
          <w:lang w:val="en-US"/>
        </w:rPr>
        <w:t>Geocode_from_ALL2GIF.sh</w:t>
      </w:r>
      <w:r>
        <w:rPr>
          <w:noProof/>
          <w:lang w:val="en-US"/>
        </w:rPr>
        <w:tab/>
        <w:t>65</w:t>
      </w:r>
    </w:p>
    <w:p w14:paraId="2F15882A" w14:textId="77777777" w:rsidR="00092A97" w:rsidRDefault="00092A97">
      <w:pPr>
        <w:pStyle w:val="Index1"/>
        <w:tabs>
          <w:tab w:val="right" w:leader="dot" w:pos="9628"/>
        </w:tabs>
        <w:rPr>
          <w:noProof/>
          <w:lang w:val="en-US"/>
        </w:rPr>
      </w:pPr>
      <w:r w:rsidRPr="00E905BD">
        <w:rPr>
          <w:rFonts w:ascii="Helvetica" w:hAnsi="Helvetica" w:cs="Arial Unicode MS"/>
          <w:b/>
          <w:i/>
          <w:noProof/>
          <w:color w:val="000000"/>
          <w:lang w:val="en-US"/>
        </w:rPr>
        <w:t>GeocodeMask.sh</w:t>
      </w:r>
      <w:r>
        <w:rPr>
          <w:noProof/>
          <w:lang w:val="en-US"/>
        </w:rPr>
        <w:tab/>
        <w:t>120, 130</w:t>
      </w:r>
    </w:p>
    <w:p w14:paraId="68158CB8" w14:textId="77777777" w:rsidR="00092A97" w:rsidRDefault="00092A97">
      <w:pPr>
        <w:pStyle w:val="Index1"/>
        <w:tabs>
          <w:tab w:val="right" w:leader="dot" w:pos="9628"/>
        </w:tabs>
        <w:rPr>
          <w:noProof/>
          <w:lang w:val="en-US"/>
        </w:rPr>
      </w:pPr>
      <w:r w:rsidRPr="00E905BD">
        <w:rPr>
          <w:b/>
          <w:i/>
          <w:noProof/>
          <w:lang w:val="en-US"/>
        </w:rPr>
        <w:t>GeocSnaphuZM_and_corr.sh</w:t>
      </w:r>
      <w:r>
        <w:rPr>
          <w:noProof/>
          <w:lang w:val="en-US"/>
        </w:rPr>
        <w:tab/>
        <w:t>120</w:t>
      </w:r>
    </w:p>
    <w:p w14:paraId="1DC46A67" w14:textId="77777777" w:rsidR="00092A97" w:rsidRDefault="00092A97">
      <w:pPr>
        <w:pStyle w:val="Index1"/>
        <w:tabs>
          <w:tab w:val="right" w:leader="dot" w:pos="9628"/>
        </w:tabs>
        <w:rPr>
          <w:noProof/>
          <w:lang w:val="en-US"/>
        </w:rPr>
      </w:pPr>
      <w:r w:rsidRPr="00E905BD">
        <w:rPr>
          <w:b/>
          <w:i/>
          <w:noProof/>
          <w:lang w:val="en-US"/>
        </w:rPr>
        <w:t>GeocSnaphuZoneMap.sh</w:t>
      </w:r>
      <w:r>
        <w:rPr>
          <w:noProof/>
          <w:lang w:val="en-US"/>
        </w:rPr>
        <w:tab/>
        <w:t>120</w:t>
      </w:r>
    </w:p>
    <w:p w14:paraId="1332B90D" w14:textId="77777777" w:rsidR="00092A97" w:rsidRDefault="00092A97">
      <w:pPr>
        <w:pStyle w:val="Index1"/>
        <w:tabs>
          <w:tab w:val="right" w:leader="dot" w:pos="9628"/>
        </w:tabs>
        <w:rPr>
          <w:noProof/>
          <w:lang w:val="en-US"/>
        </w:rPr>
      </w:pPr>
      <w:r w:rsidRPr="00E905BD">
        <w:rPr>
          <w:rFonts w:ascii="Helvetica" w:hAnsi="Helvetica"/>
          <w:b/>
          <w:i/>
          <w:noProof/>
          <w:lang w:val="en-US"/>
        </w:rPr>
        <w:t>Geotif2kmz.sh</w:t>
      </w:r>
      <w:r>
        <w:rPr>
          <w:noProof/>
          <w:lang w:val="en-US"/>
        </w:rPr>
        <w:tab/>
        <w:t>126</w:t>
      </w:r>
    </w:p>
    <w:p w14:paraId="1BF1F414" w14:textId="77777777" w:rsidR="00092A97" w:rsidRDefault="00092A97">
      <w:pPr>
        <w:pStyle w:val="Index1"/>
        <w:tabs>
          <w:tab w:val="right" w:leader="dot" w:pos="9628"/>
        </w:tabs>
        <w:rPr>
          <w:noProof/>
          <w:lang w:val="en-US"/>
        </w:rPr>
      </w:pPr>
      <w:r w:rsidRPr="00E905BD">
        <w:rPr>
          <w:b/>
          <w:bCs/>
          <w:i/>
          <w:iCs/>
          <w:noProof/>
          <w:lang w:val="en-US"/>
        </w:rPr>
        <w:t>Get_DateFomFileName_And_CreationDate.sh</w:t>
      </w:r>
      <w:r>
        <w:rPr>
          <w:noProof/>
          <w:lang w:val="en-US"/>
        </w:rPr>
        <w:tab/>
        <w:t>140</w:t>
      </w:r>
    </w:p>
    <w:p w14:paraId="2C2D5A44" w14:textId="77777777" w:rsidR="00092A97" w:rsidRDefault="00092A97">
      <w:pPr>
        <w:pStyle w:val="Index1"/>
        <w:tabs>
          <w:tab w:val="right" w:leader="dot" w:pos="9628"/>
        </w:tabs>
        <w:rPr>
          <w:noProof/>
          <w:lang w:val="en-US"/>
        </w:rPr>
      </w:pPr>
      <w:r w:rsidRPr="00E905BD">
        <w:rPr>
          <w:rFonts w:ascii="Helvetica" w:hAnsi="Helvetica"/>
          <w:i/>
          <w:noProof/>
          <w:color w:val="4A83C4"/>
          <w:lang w:val="en-US"/>
        </w:rPr>
        <w:lastRenderedPageBreak/>
        <w:t>gmt</w:t>
      </w:r>
      <w:r>
        <w:rPr>
          <w:noProof/>
          <w:lang w:val="en-US"/>
        </w:rPr>
        <w:tab/>
        <w:t>20</w:t>
      </w:r>
    </w:p>
    <w:p w14:paraId="62ECA29D" w14:textId="77777777" w:rsidR="00092A97" w:rsidRDefault="00092A97">
      <w:pPr>
        <w:pStyle w:val="Index1"/>
        <w:tabs>
          <w:tab w:val="right" w:leader="dot" w:pos="9628"/>
        </w:tabs>
        <w:rPr>
          <w:noProof/>
          <w:lang w:val="en-US"/>
        </w:rPr>
      </w:pPr>
      <w:r w:rsidRPr="00E905BD">
        <w:rPr>
          <w:rFonts w:ascii="Helvetica" w:hAnsi="Helvetica"/>
          <w:i/>
          <w:noProof/>
          <w:color w:val="4A83C4"/>
          <w:lang w:val="en-US"/>
        </w:rPr>
        <w:t>gnuplot</w:t>
      </w:r>
      <w:r>
        <w:rPr>
          <w:noProof/>
          <w:lang w:val="en-US"/>
        </w:rPr>
        <w:tab/>
        <w:t>20, 21, 87, 91, 128</w:t>
      </w:r>
    </w:p>
    <w:p w14:paraId="2B275EEB" w14:textId="77777777" w:rsidR="00092A97" w:rsidRDefault="00092A97">
      <w:pPr>
        <w:pStyle w:val="Index1"/>
        <w:tabs>
          <w:tab w:val="right" w:leader="dot" w:pos="9628"/>
        </w:tabs>
        <w:rPr>
          <w:noProof/>
          <w:lang w:val="en-US"/>
        </w:rPr>
      </w:pPr>
      <w:r w:rsidRPr="00E905BD">
        <w:rPr>
          <w:rFonts w:ascii="Helvetica" w:hAnsi="Helvetica"/>
          <w:i/>
          <w:noProof/>
          <w:color w:val="0070C0"/>
          <w:lang w:val="en-US"/>
        </w:rPr>
        <w:t>gstat</w:t>
      </w:r>
      <w:r>
        <w:rPr>
          <w:noProof/>
          <w:lang w:val="en-US"/>
        </w:rPr>
        <w:tab/>
        <w:t>88</w:t>
      </w:r>
    </w:p>
    <w:p w14:paraId="207116D8" w14:textId="77777777" w:rsidR="00092A97" w:rsidRDefault="00092A97">
      <w:pPr>
        <w:pStyle w:val="IndexHeading"/>
        <w:keepNext/>
        <w:tabs>
          <w:tab w:val="right" w:leader="dot" w:pos="9628"/>
        </w:tabs>
        <w:rPr>
          <w:rFonts w:eastAsiaTheme="minorEastAsia" w:cstheme="minorBidi"/>
          <w:b w:val="0"/>
          <w:bCs w:val="0"/>
          <w:noProof/>
          <w:lang w:val="en-US"/>
        </w:rPr>
      </w:pPr>
      <w:r>
        <w:rPr>
          <w:noProof/>
          <w:lang w:val="en-US"/>
        </w:rPr>
        <w:t>H</w:t>
      </w:r>
    </w:p>
    <w:p w14:paraId="2D861C29" w14:textId="77777777" w:rsidR="00092A97" w:rsidRDefault="00092A97">
      <w:pPr>
        <w:pStyle w:val="Index1"/>
        <w:tabs>
          <w:tab w:val="right" w:leader="dot" w:pos="9628"/>
        </w:tabs>
        <w:rPr>
          <w:noProof/>
          <w:lang w:val="en-US"/>
        </w:rPr>
      </w:pPr>
      <w:r w:rsidRPr="00E905BD">
        <w:rPr>
          <w:i/>
          <w:noProof/>
          <w:color w:val="4472C4" w:themeColor="accent1"/>
          <w:lang w:val="en-US"/>
        </w:rPr>
        <w:t>HDR.hdr</w:t>
      </w:r>
      <w:r>
        <w:rPr>
          <w:noProof/>
          <w:lang w:val="en-US"/>
        </w:rPr>
        <w:tab/>
        <w:t>85</w:t>
      </w:r>
    </w:p>
    <w:p w14:paraId="0CF31382" w14:textId="77777777" w:rsidR="00092A97" w:rsidRDefault="00092A97">
      <w:pPr>
        <w:pStyle w:val="Index1"/>
        <w:tabs>
          <w:tab w:val="right" w:leader="dot" w:pos="9628"/>
        </w:tabs>
        <w:rPr>
          <w:noProof/>
          <w:lang w:val="en-US"/>
        </w:rPr>
      </w:pPr>
      <w:r w:rsidRPr="00E905BD">
        <w:rPr>
          <w:i/>
          <w:noProof/>
          <w:color w:val="4472C4" w:themeColor="accent1"/>
          <w:lang w:val="en-US"/>
        </w:rPr>
        <w:t>header.txt</w:t>
      </w:r>
      <w:r>
        <w:rPr>
          <w:noProof/>
          <w:lang w:val="en-US"/>
        </w:rPr>
        <w:tab/>
        <w:t>78, 81, 84, 85, 101, 102, 104</w:t>
      </w:r>
    </w:p>
    <w:p w14:paraId="6440280F" w14:textId="77777777" w:rsidR="00092A97" w:rsidRDefault="00092A97">
      <w:pPr>
        <w:pStyle w:val="IndexHeading"/>
        <w:keepNext/>
        <w:tabs>
          <w:tab w:val="right" w:leader="dot" w:pos="9628"/>
        </w:tabs>
        <w:rPr>
          <w:rFonts w:eastAsiaTheme="minorEastAsia" w:cstheme="minorBidi"/>
          <w:b w:val="0"/>
          <w:bCs w:val="0"/>
          <w:noProof/>
          <w:lang w:val="en-US"/>
        </w:rPr>
      </w:pPr>
      <w:r>
        <w:rPr>
          <w:noProof/>
          <w:lang w:val="en-US"/>
        </w:rPr>
        <w:t>I</w:t>
      </w:r>
    </w:p>
    <w:p w14:paraId="0C4DAC62" w14:textId="77777777" w:rsidR="00092A97" w:rsidRDefault="00092A97">
      <w:pPr>
        <w:pStyle w:val="Index1"/>
        <w:tabs>
          <w:tab w:val="right" w:leader="dot" w:pos="9628"/>
        </w:tabs>
        <w:rPr>
          <w:noProof/>
          <w:lang w:val="en-US"/>
        </w:rPr>
      </w:pPr>
      <w:r w:rsidRPr="00E905BD">
        <w:rPr>
          <w:i/>
          <w:noProof/>
          <w:color w:val="0070C0"/>
          <w:lang w:val="en-US"/>
        </w:rPr>
        <w:t>initiateMSBAS</w:t>
      </w:r>
      <w:r>
        <w:rPr>
          <w:noProof/>
          <w:lang w:val="en-US"/>
        </w:rPr>
        <w:tab/>
        <w:t>67, 68, 70</w:t>
      </w:r>
    </w:p>
    <w:p w14:paraId="1ADAD26B" w14:textId="77777777" w:rsidR="00092A97" w:rsidRDefault="00092A97">
      <w:pPr>
        <w:pStyle w:val="Index1"/>
        <w:tabs>
          <w:tab w:val="right" w:leader="dot" w:pos="9628"/>
        </w:tabs>
        <w:rPr>
          <w:noProof/>
          <w:lang w:val="en-US"/>
        </w:rPr>
      </w:pPr>
      <w:r w:rsidRPr="00E905BD">
        <w:rPr>
          <w:b/>
          <w:i/>
          <w:noProof/>
          <w:lang w:val="en-US"/>
        </w:rPr>
        <w:t>Interpol_From_Geocoded_DefoInterpolDetrend.sh</w:t>
      </w:r>
      <w:r>
        <w:rPr>
          <w:noProof/>
          <w:lang w:val="en-US"/>
        </w:rPr>
        <w:tab/>
        <w:t>119</w:t>
      </w:r>
    </w:p>
    <w:p w14:paraId="57C709CB" w14:textId="77777777" w:rsidR="00092A97" w:rsidRDefault="00092A97">
      <w:pPr>
        <w:pStyle w:val="Index1"/>
        <w:tabs>
          <w:tab w:val="right" w:leader="dot" w:pos="9628"/>
        </w:tabs>
        <w:rPr>
          <w:noProof/>
          <w:lang w:val="en-US"/>
        </w:rPr>
      </w:pPr>
      <w:r w:rsidRPr="00E905BD">
        <w:rPr>
          <w:rFonts w:ascii="Helvetica" w:hAnsi="Helvetica"/>
          <w:i/>
          <w:noProof/>
          <w:color w:val="4472C4" w:themeColor="accent1"/>
          <w:lang w:val="en-US"/>
        </w:rPr>
        <w:t>interpolateDataSet</w:t>
      </w:r>
      <w:r>
        <w:rPr>
          <w:noProof/>
          <w:lang w:val="en-US"/>
        </w:rPr>
        <w:tab/>
        <w:t>125</w:t>
      </w:r>
    </w:p>
    <w:p w14:paraId="09CF900F" w14:textId="77777777" w:rsidR="00092A97" w:rsidRDefault="00092A97">
      <w:pPr>
        <w:pStyle w:val="IndexHeading"/>
        <w:keepNext/>
        <w:tabs>
          <w:tab w:val="right" w:leader="dot" w:pos="9628"/>
        </w:tabs>
        <w:rPr>
          <w:rFonts w:eastAsiaTheme="minorEastAsia" w:cstheme="minorBidi"/>
          <w:b w:val="0"/>
          <w:bCs w:val="0"/>
          <w:noProof/>
          <w:lang w:val="en-US"/>
        </w:rPr>
      </w:pPr>
      <w:r>
        <w:rPr>
          <w:noProof/>
          <w:lang w:val="en-US"/>
        </w:rPr>
        <w:t>J</w:t>
      </w:r>
    </w:p>
    <w:p w14:paraId="7AD644B8" w14:textId="77777777" w:rsidR="00092A97" w:rsidRDefault="00092A97">
      <w:pPr>
        <w:pStyle w:val="Index1"/>
        <w:tabs>
          <w:tab w:val="right" w:leader="dot" w:pos="9628"/>
        </w:tabs>
        <w:rPr>
          <w:noProof/>
          <w:lang w:val="en-US"/>
        </w:rPr>
      </w:pPr>
      <w:r w:rsidRPr="00E905BD">
        <w:rPr>
          <w:b/>
          <w:i/>
          <w:noProof/>
          <w:lang w:val="en-US"/>
        </w:rPr>
        <w:t>jpg2movie_gif.sh</w:t>
      </w:r>
      <w:r>
        <w:rPr>
          <w:noProof/>
          <w:lang w:val="en-US"/>
        </w:rPr>
        <w:tab/>
        <w:t>65</w:t>
      </w:r>
    </w:p>
    <w:p w14:paraId="09174CAB" w14:textId="77777777" w:rsidR="00092A97" w:rsidRDefault="00092A97">
      <w:pPr>
        <w:pStyle w:val="IndexHeading"/>
        <w:keepNext/>
        <w:tabs>
          <w:tab w:val="right" w:leader="dot" w:pos="9628"/>
        </w:tabs>
        <w:rPr>
          <w:rFonts w:eastAsiaTheme="minorEastAsia" w:cstheme="minorBidi"/>
          <w:b w:val="0"/>
          <w:bCs w:val="0"/>
          <w:noProof/>
          <w:lang w:val="en-US"/>
        </w:rPr>
      </w:pPr>
      <w:r>
        <w:rPr>
          <w:noProof/>
          <w:lang w:val="en-US"/>
        </w:rPr>
        <w:t>K</w:t>
      </w:r>
    </w:p>
    <w:p w14:paraId="5DE4FF7B" w14:textId="77777777" w:rsidR="00092A97" w:rsidRDefault="00092A97">
      <w:pPr>
        <w:pStyle w:val="Index1"/>
        <w:tabs>
          <w:tab w:val="right" w:leader="dot" w:pos="9628"/>
        </w:tabs>
        <w:rPr>
          <w:noProof/>
          <w:lang w:val="en-US"/>
        </w:rPr>
      </w:pPr>
      <w:r w:rsidRPr="00E905BD">
        <w:rPr>
          <w:b/>
          <w:i/>
          <w:noProof/>
          <w:lang w:val="en-US"/>
        </w:rPr>
        <w:t>KillGhost.sh</w:t>
      </w:r>
      <w:r>
        <w:rPr>
          <w:noProof/>
          <w:lang w:val="en-US"/>
        </w:rPr>
        <w:tab/>
        <w:t>141</w:t>
      </w:r>
    </w:p>
    <w:p w14:paraId="3529F6D6" w14:textId="77777777" w:rsidR="00092A97" w:rsidRDefault="00092A97">
      <w:pPr>
        <w:pStyle w:val="IndexHeading"/>
        <w:keepNext/>
        <w:tabs>
          <w:tab w:val="right" w:leader="dot" w:pos="9628"/>
        </w:tabs>
        <w:rPr>
          <w:rFonts w:eastAsiaTheme="minorEastAsia" w:cstheme="minorBidi"/>
          <w:b w:val="0"/>
          <w:bCs w:val="0"/>
          <w:noProof/>
          <w:lang w:val="en-US"/>
        </w:rPr>
      </w:pPr>
      <w:r>
        <w:rPr>
          <w:noProof/>
          <w:lang w:val="en-US"/>
        </w:rPr>
        <w:t>L</w:t>
      </w:r>
    </w:p>
    <w:p w14:paraId="25EF51D3" w14:textId="77777777" w:rsidR="00092A97" w:rsidRDefault="00092A97">
      <w:pPr>
        <w:pStyle w:val="Index1"/>
        <w:tabs>
          <w:tab w:val="right" w:leader="dot" w:pos="9628"/>
        </w:tabs>
        <w:rPr>
          <w:noProof/>
          <w:lang w:val="en-US"/>
        </w:rPr>
      </w:pPr>
      <w:r w:rsidRPr="00E905BD">
        <w:rPr>
          <w:b/>
          <w:i/>
          <w:noProof/>
          <w:lang w:val="en-US"/>
        </w:rPr>
        <w:t>l3.sh</w:t>
      </w:r>
      <w:r>
        <w:rPr>
          <w:noProof/>
          <w:lang w:val="en-US"/>
        </w:rPr>
        <w:tab/>
        <w:t>140</w:t>
      </w:r>
    </w:p>
    <w:p w14:paraId="6922DC93" w14:textId="77777777" w:rsidR="00092A97" w:rsidRDefault="00092A97">
      <w:pPr>
        <w:pStyle w:val="Index1"/>
        <w:tabs>
          <w:tab w:val="right" w:leader="dot" w:pos="9628"/>
        </w:tabs>
        <w:rPr>
          <w:noProof/>
          <w:lang w:val="en-US"/>
        </w:rPr>
      </w:pPr>
      <w:r w:rsidRPr="00E905BD">
        <w:rPr>
          <w:rFonts w:ascii="Helvetica" w:hAnsi="Helvetica"/>
          <w:i/>
          <w:iCs/>
          <w:noProof/>
          <w:color w:val="00B0F0"/>
          <w:lang w:val="en-US"/>
        </w:rPr>
        <w:t>LaunchCISparam.txt</w:t>
      </w:r>
      <w:r>
        <w:rPr>
          <w:noProof/>
          <w:lang w:val="en-US"/>
        </w:rPr>
        <w:tab/>
        <w:t>29, 54, 55, 56, 57, 58, 59, 61, 62, 64, 65, 73, 74, 75, 76, 143</w:t>
      </w:r>
    </w:p>
    <w:p w14:paraId="7974D3D5" w14:textId="77777777" w:rsidR="00092A97" w:rsidRDefault="00092A97">
      <w:pPr>
        <w:pStyle w:val="Index1"/>
        <w:tabs>
          <w:tab w:val="right" w:leader="dot" w:pos="9628"/>
        </w:tabs>
        <w:rPr>
          <w:noProof/>
          <w:lang w:val="en-US"/>
        </w:rPr>
      </w:pPr>
      <w:r w:rsidRPr="00E905BD">
        <w:rPr>
          <w:b/>
          <w:i/>
          <w:noProof/>
          <w:lang w:val="en-US"/>
        </w:rPr>
        <w:t>LaunchTerminal.sh</w:t>
      </w:r>
      <w:r>
        <w:rPr>
          <w:noProof/>
          <w:lang w:val="en-US"/>
        </w:rPr>
        <w:tab/>
        <w:t>76</w:t>
      </w:r>
    </w:p>
    <w:p w14:paraId="11EF89D1" w14:textId="77777777" w:rsidR="00092A97" w:rsidRDefault="00092A97">
      <w:pPr>
        <w:pStyle w:val="Index1"/>
        <w:tabs>
          <w:tab w:val="right" w:leader="dot" w:pos="9628"/>
        </w:tabs>
        <w:rPr>
          <w:noProof/>
          <w:lang w:val="en-US"/>
        </w:rPr>
      </w:pPr>
      <w:r w:rsidRPr="00E905BD">
        <w:rPr>
          <w:b/>
          <w:bCs/>
          <w:i/>
          <w:noProof/>
          <w:lang w:val="en-US"/>
        </w:rPr>
        <w:t>Lazy_prepa_msbas_all_sets_andPlotBaselines_Funu.sh</w:t>
      </w:r>
      <w:r>
        <w:rPr>
          <w:noProof/>
          <w:lang w:val="en-US"/>
        </w:rPr>
        <w:tab/>
        <w:t>72</w:t>
      </w:r>
    </w:p>
    <w:p w14:paraId="2D86DF15" w14:textId="77777777" w:rsidR="00092A97" w:rsidRDefault="00092A97">
      <w:pPr>
        <w:pStyle w:val="Index1"/>
        <w:tabs>
          <w:tab w:val="right" w:leader="dot" w:pos="9628"/>
        </w:tabs>
        <w:rPr>
          <w:noProof/>
          <w:lang w:val="en-US"/>
        </w:rPr>
      </w:pPr>
      <w:r w:rsidRPr="00E905BD">
        <w:rPr>
          <w:b/>
          <w:bCs/>
          <w:i/>
          <w:noProof/>
          <w:lang w:val="en-US"/>
        </w:rPr>
        <w:t>Lazy_prepa_msbas_all_sets_andPlotBaselines_VVP.sh</w:t>
      </w:r>
      <w:r>
        <w:rPr>
          <w:noProof/>
          <w:lang w:val="en-US"/>
        </w:rPr>
        <w:tab/>
        <w:t>72</w:t>
      </w:r>
    </w:p>
    <w:p w14:paraId="2A28FF66" w14:textId="77777777" w:rsidR="00092A97" w:rsidRDefault="00092A97">
      <w:pPr>
        <w:pStyle w:val="Index1"/>
        <w:tabs>
          <w:tab w:val="right" w:leader="dot" w:pos="9628"/>
        </w:tabs>
        <w:rPr>
          <w:noProof/>
          <w:lang w:val="en-US"/>
        </w:rPr>
      </w:pPr>
      <w:r w:rsidRPr="00E905BD">
        <w:rPr>
          <w:rFonts w:ascii="Helvetica" w:hAnsi="Helvetica"/>
          <w:i/>
          <w:noProof/>
          <w:color w:val="4472C4" w:themeColor="accent1"/>
          <w:lang w:val="en-US"/>
        </w:rPr>
        <w:t>Linux_Install_MasTerEngine_FULL_for_dummies.docx</w:t>
      </w:r>
      <w:r>
        <w:rPr>
          <w:noProof/>
          <w:lang w:val="en-US"/>
        </w:rPr>
        <w:tab/>
        <w:t>13, 28</w:t>
      </w:r>
    </w:p>
    <w:p w14:paraId="01DAAC92" w14:textId="77777777" w:rsidR="00092A97" w:rsidRDefault="00092A97">
      <w:pPr>
        <w:pStyle w:val="Index1"/>
        <w:tabs>
          <w:tab w:val="right" w:leader="dot" w:pos="9628"/>
        </w:tabs>
        <w:rPr>
          <w:noProof/>
          <w:lang w:val="en-US"/>
        </w:rPr>
      </w:pPr>
      <w:r w:rsidRPr="00E905BD">
        <w:rPr>
          <w:i/>
          <w:noProof/>
          <w:color w:val="0070C0"/>
          <w:lang w:val="en-US"/>
        </w:rPr>
        <w:t>List_All_img_For_Coh_THRESHOLD_Region.kml.txt</w:t>
      </w:r>
      <w:r>
        <w:rPr>
          <w:noProof/>
          <w:lang w:val="en-US"/>
        </w:rPr>
        <w:tab/>
        <w:t>79, 82</w:t>
      </w:r>
    </w:p>
    <w:p w14:paraId="3D1B1F93" w14:textId="77777777" w:rsidR="00092A97" w:rsidRDefault="00092A97">
      <w:pPr>
        <w:pStyle w:val="Index1"/>
        <w:tabs>
          <w:tab w:val="right" w:leader="dot" w:pos="9628"/>
        </w:tabs>
        <w:rPr>
          <w:noProof/>
          <w:lang w:val="en-US"/>
        </w:rPr>
      </w:pPr>
      <w:r w:rsidRPr="00E905BD">
        <w:rPr>
          <w:rFonts w:ascii="Helvetica" w:eastAsia="Arial Unicode MS" w:hAnsi="Helvetica"/>
          <w:b/>
          <w:i/>
          <w:iCs/>
          <w:noProof/>
          <w:bdr w:val="nil"/>
          <w:lang w:val="en-US"/>
        </w:rPr>
        <w:t>List_All_S1_ImgSize.sh</w:t>
      </w:r>
      <w:r>
        <w:rPr>
          <w:noProof/>
          <w:lang w:val="en-US"/>
        </w:rPr>
        <w:tab/>
        <w:t>39</w:t>
      </w:r>
    </w:p>
    <w:p w14:paraId="54972FA2" w14:textId="77777777" w:rsidR="00092A97" w:rsidRDefault="00092A97">
      <w:pPr>
        <w:pStyle w:val="Index1"/>
        <w:tabs>
          <w:tab w:val="right" w:leader="dot" w:pos="9628"/>
        </w:tabs>
        <w:rPr>
          <w:noProof/>
          <w:lang w:val="en-US"/>
        </w:rPr>
      </w:pPr>
      <w:r w:rsidRPr="00E905BD">
        <w:rPr>
          <w:i/>
          <w:noProof/>
          <w:color w:val="0070C0"/>
          <w:lang w:val="en-US"/>
        </w:rPr>
        <w:t>List_Checked_img_For_Coh_THRESHOLD_Region.kml.txt</w:t>
      </w:r>
      <w:r>
        <w:rPr>
          <w:noProof/>
          <w:lang w:val="en-US"/>
        </w:rPr>
        <w:tab/>
        <w:t>79, 82</w:t>
      </w:r>
    </w:p>
    <w:p w14:paraId="470B338A" w14:textId="77777777" w:rsidR="00092A97" w:rsidRDefault="00092A97">
      <w:pPr>
        <w:pStyle w:val="Index1"/>
        <w:tabs>
          <w:tab w:val="right" w:leader="dot" w:pos="9628"/>
        </w:tabs>
        <w:rPr>
          <w:noProof/>
          <w:lang w:val="en-US"/>
        </w:rPr>
      </w:pPr>
      <w:r w:rsidRPr="00E905BD">
        <w:rPr>
          <w:i/>
          <w:noProof/>
          <w:color w:val="4472C4" w:themeColor="accent1"/>
          <w:lang w:val="en-US"/>
        </w:rPr>
        <w:t>List_No_Triangels.txt</w:t>
      </w:r>
      <w:r>
        <w:rPr>
          <w:noProof/>
          <w:lang w:val="en-US"/>
        </w:rPr>
        <w:tab/>
        <w:t>123</w:t>
      </w:r>
    </w:p>
    <w:p w14:paraId="13C51F3C" w14:textId="77777777" w:rsidR="00092A97" w:rsidRDefault="00092A97">
      <w:pPr>
        <w:pStyle w:val="Index1"/>
        <w:tabs>
          <w:tab w:val="right" w:leader="dot" w:pos="9628"/>
        </w:tabs>
        <w:rPr>
          <w:noProof/>
          <w:lang w:val="en-US"/>
        </w:rPr>
      </w:pPr>
      <w:r w:rsidRPr="00E905BD">
        <w:rPr>
          <w:rFonts w:ascii="Helvetica" w:eastAsia="Arial Unicode MS" w:hAnsi="Helvetica"/>
          <w:b/>
          <w:i/>
          <w:iCs/>
          <w:noProof/>
          <w:bdr w:val="nil"/>
          <w:lang w:val="en-US"/>
        </w:rPr>
        <w:t>List_S1_Frames_Swaths_Bursts.sh</w:t>
      </w:r>
      <w:r>
        <w:rPr>
          <w:noProof/>
          <w:lang w:val="en-US"/>
        </w:rPr>
        <w:tab/>
        <w:t>39</w:t>
      </w:r>
    </w:p>
    <w:p w14:paraId="0C4BFC12" w14:textId="77777777" w:rsidR="00092A97" w:rsidRDefault="00092A97">
      <w:pPr>
        <w:pStyle w:val="Index1"/>
        <w:tabs>
          <w:tab w:val="right" w:leader="dot" w:pos="9628"/>
        </w:tabs>
        <w:rPr>
          <w:noProof/>
          <w:lang w:val="en-US"/>
        </w:rPr>
      </w:pPr>
      <w:r w:rsidRPr="00E905BD">
        <w:rPr>
          <w:i/>
          <w:noProof/>
          <w:color w:val="4472C4" w:themeColor="accent1"/>
          <w:lang w:val="en-US"/>
        </w:rPr>
        <w:t>List_Triangels.txt</w:t>
      </w:r>
      <w:r>
        <w:rPr>
          <w:noProof/>
          <w:lang w:val="en-US"/>
        </w:rPr>
        <w:tab/>
        <w:t>123</w:t>
      </w:r>
    </w:p>
    <w:p w14:paraId="5A11E5A6" w14:textId="77777777" w:rsidR="00092A97" w:rsidRDefault="00092A97">
      <w:pPr>
        <w:pStyle w:val="Index1"/>
        <w:tabs>
          <w:tab w:val="right" w:leader="dot" w:pos="9628"/>
        </w:tabs>
        <w:rPr>
          <w:noProof/>
          <w:lang w:val="en-US"/>
        </w:rPr>
      </w:pPr>
      <w:r w:rsidRPr="00E905BD">
        <w:rPr>
          <w:i/>
          <w:iCs/>
          <w:noProof/>
          <w:lang w:val="en-US"/>
        </w:rPr>
        <w:t>lns_All_Img.sh</w:t>
      </w:r>
      <w:r>
        <w:rPr>
          <w:noProof/>
          <w:lang w:val="en-US"/>
        </w:rPr>
        <w:tab/>
        <w:t>68, 100</w:t>
      </w:r>
    </w:p>
    <w:p w14:paraId="7BA40A76" w14:textId="77777777" w:rsidR="00092A97" w:rsidRDefault="00092A97">
      <w:pPr>
        <w:pStyle w:val="Index1"/>
        <w:tabs>
          <w:tab w:val="right" w:leader="dot" w:pos="9628"/>
        </w:tabs>
        <w:rPr>
          <w:noProof/>
          <w:lang w:val="en-US"/>
        </w:rPr>
      </w:pPr>
      <w:r w:rsidRPr="00E905BD">
        <w:rPr>
          <w:b/>
          <w:i/>
          <w:noProof/>
          <w:lang w:val="en-US"/>
        </w:rPr>
        <w:t>lns_msbas.sh</w:t>
      </w:r>
      <w:r>
        <w:rPr>
          <w:noProof/>
          <w:lang w:val="en-US"/>
        </w:rPr>
        <w:tab/>
        <w:t>135</w:t>
      </w:r>
    </w:p>
    <w:p w14:paraId="5F32460E" w14:textId="77777777" w:rsidR="00092A97" w:rsidRDefault="00092A97">
      <w:pPr>
        <w:pStyle w:val="IndexHeading"/>
        <w:keepNext/>
        <w:tabs>
          <w:tab w:val="right" w:leader="dot" w:pos="9628"/>
        </w:tabs>
        <w:rPr>
          <w:rFonts w:eastAsiaTheme="minorEastAsia" w:cstheme="minorBidi"/>
          <w:b w:val="0"/>
          <w:bCs w:val="0"/>
          <w:noProof/>
          <w:lang w:val="en-US"/>
        </w:rPr>
      </w:pPr>
      <w:r>
        <w:rPr>
          <w:noProof/>
          <w:lang w:val="en-US"/>
        </w:rPr>
        <w:t>M</w:t>
      </w:r>
    </w:p>
    <w:p w14:paraId="26B66439" w14:textId="77777777" w:rsidR="00092A97" w:rsidRDefault="00092A97">
      <w:pPr>
        <w:pStyle w:val="Index1"/>
        <w:tabs>
          <w:tab w:val="right" w:leader="dot" w:pos="9628"/>
        </w:tabs>
        <w:rPr>
          <w:noProof/>
          <w:lang w:val="en-US"/>
        </w:rPr>
      </w:pPr>
      <w:r w:rsidRPr="00E905BD">
        <w:rPr>
          <w:b/>
          <w:i/>
          <w:noProof/>
          <w:lang w:val="en-US"/>
        </w:rPr>
        <w:t>MacColorFile.sh</w:t>
      </w:r>
      <w:r>
        <w:rPr>
          <w:noProof/>
          <w:lang w:val="en-US"/>
        </w:rPr>
        <w:tab/>
        <w:t>141</w:t>
      </w:r>
    </w:p>
    <w:p w14:paraId="3E2FB014" w14:textId="77777777" w:rsidR="00092A97" w:rsidRDefault="00092A97">
      <w:pPr>
        <w:pStyle w:val="Index1"/>
        <w:tabs>
          <w:tab w:val="right" w:leader="dot" w:pos="9628"/>
        </w:tabs>
        <w:rPr>
          <w:noProof/>
          <w:lang w:val="en-US"/>
        </w:rPr>
      </w:pPr>
      <w:r w:rsidRPr="00E905BD">
        <w:rPr>
          <w:b/>
          <w:bCs/>
          <w:i/>
          <w:iCs/>
          <w:noProof/>
          <w:lang w:val="en-US"/>
        </w:rPr>
        <w:t>MacOSX_DeQuarantine_File.sh</w:t>
      </w:r>
      <w:r>
        <w:rPr>
          <w:noProof/>
          <w:lang w:val="en-US"/>
        </w:rPr>
        <w:tab/>
        <w:t>141</w:t>
      </w:r>
    </w:p>
    <w:p w14:paraId="4682D325" w14:textId="77777777" w:rsidR="00092A97" w:rsidRDefault="00092A97">
      <w:pPr>
        <w:pStyle w:val="Index1"/>
        <w:tabs>
          <w:tab w:val="right" w:leader="dot" w:pos="9628"/>
        </w:tabs>
        <w:rPr>
          <w:noProof/>
          <w:lang w:val="en-US"/>
        </w:rPr>
      </w:pPr>
      <w:r w:rsidRPr="00E905BD">
        <w:rPr>
          <w:b/>
          <w:bCs/>
          <w:i/>
          <w:iCs/>
          <w:noProof/>
          <w:lang w:val="en-US"/>
        </w:rPr>
        <w:t>MakeAmpliPlotSingleImg.sh</w:t>
      </w:r>
      <w:r>
        <w:rPr>
          <w:noProof/>
          <w:lang w:val="en-US"/>
        </w:rPr>
        <w:tab/>
        <w:t>66</w:t>
      </w:r>
    </w:p>
    <w:p w14:paraId="23EB1127" w14:textId="77777777" w:rsidR="00092A97" w:rsidRDefault="00092A97">
      <w:pPr>
        <w:pStyle w:val="Index1"/>
        <w:tabs>
          <w:tab w:val="right" w:leader="dot" w:pos="9628"/>
        </w:tabs>
        <w:rPr>
          <w:noProof/>
          <w:lang w:val="en-US"/>
        </w:rPr>
      </w:pPr>
      <w:r w:rsidRPr="00E905BD">
        <w:rPr>
          <w:b/>
          <w:i/>
          <w:noProof/>
          <w:lang w:val="en-US"/>
        </w:rPr>
        <w:t>MakeHardLink.sh</w:t>
      </w:r>
      <w:r>
        <w:rPr>
          <w:noProof/>
          <w:lang w:val="en-US"/>
        </w:rPr>
        <w:tab/>
        <w:t>135</w:t>
      </w:r>
    </w:p>
    <w:p w14:paraId="0BFDCF6D" w14:textId="77777777" w:rsidR="00092A97" w:rsidRDefault="00092A97">
      <w:pPr>
        <w:pStyle w:val="Index1"/>
        <w:tabs>
          <w:tab w:val="right" w:leader="dot" w:pos="9628"/>
        </w:tabs>
        <w:rPr>
          <w:noProof/>
          <w:lang w:val="en-US"/>
        </w:rPr>
      </w:pPr>
      <w:r w:rsidRPr="00E905BD">
        <w:rPr>
          <w:i/>
          <w:noProof/>
          <w:color w:val="0070C0"/>
          <w:lang w:val="en-US"/>
        </w:rPr>
        <w:t>Mask_builder.py</w:t>
      </w:r>
      <w:r>
        <w:rPr>
          <w:noProof/>
          <w:lang w:val="en-US"/>
        </w:rPr>
        <w:tab/>
        <w:t>19</w:t>
      </w:r>
    </w:p>
    <w:p w14:paraId="230B3C4D" w14:textId="77777777" w:rsidR="00092A97" w:rsidRDefault="00092A97">
      <w:pPr>
        <w:pStyle w:val="Index1"/>
        <w:tabs>
          <w:tab w:val="right" w:leader="dot" w:pos="9628"/>
        </w:tabs>
        <w:rPr>
          <w:noProof/>
          <w:lang w:val="en-US"/>
        </w:rPr>
      </w:pPr>
      <w:r w:rsidRPr="00E905BD">
        <w:rPr>
          <w:rFonts w:ascii="Helvetica" w:hAnsi="Helvetica"/>
          <w:i/>
          <w:noProof/>
          <w:color w:val="0070C0"/>
          <w:lang w:val="en-US"/>
        </w:rPr>
        <w:t>Mask_Builder.py</w:t>
      </w:r>
      <w:r>
        <w:rPr>
          <w:noProof/>
          <w:lang w:val="en-US"/>
        </w:rPr>
        <w:tab/>
        <w:t>88</w:t>
      </w:r>
    </w:p>
    <w:p w14:paraId="01151631" w14:textId="77777777" w:rsidR="00092A97" w:rsidRDefault="00092A97">
      <w:pPr>
        <w:pStyle w:val="Index1"/>
        <w:tabs>
          <w:tab w:val="right" w:leader="dot" w:pos="9628"/>
        </w:tabs>
        <w:rPr>
          <w:noProof/>
          <w:lang w:val="en-US"/>
        </w:rPr>
      </w:pPr>
      <w:r w:rsidRPr="00E905BD">
        <w:rPr>
          <w:rFonts w:ascii="Helvetica" w:hAnsi="Helvetica"/>
          <w:b/>
          <w:i/>
          <w:noProof/>
          <w:lang w:val="en-US"/>
        </w:rPr>
        <w:t>MasTer_Install.sh</w:t>
      </w:r>
      <w:r>
        <w:rPr>
          <w:noProof/>
          <w:lang w:val="en-US"/>
        </w:rPr>
        <w:tab/>
        <w:t>12</w:t>
      </w:r>
    </w:p>
    <w:p w14:paraId="2100FC77" w14:textId="77777777" w:rsidR="00092A97" w:rsidRDefault="00092A97">
      <w:pPr>
        <w:pStyle w:val="Index1"/>
        <w:tabs>
          <w:tab w:val="right" w:leader="dot" w:pos="9628"/>
        </w:tabs>
        <w:rPr>
          <w:noProof/>
          <w:lang w:val="en-US"/>
        </w:rPr>
      </w:pPr>
      <w:r w:rsidRPr="00E905BD">
        <w:rPr>
          <w:b/>
          <w:bCs/>
          <w:i/>
          <w:iCs/>
          <w:noProof/>
          <w:lang w:val="en-US"/>
        </w:rPr>
        <w:t>MasterDEM.sh</w:t>
      </w:r>
      <w:r>
        <w:rPr>
          <w:noProof/>
          <w:lang w:val="en-US"/>
        </w:rPr>
        <w:tab/>
        <w:t>55, 154</w:t>
      </w:r>
    </w:p>
    <w:p w14:paraId="3DE23095" w14:textId="77777777" w:rsidR="00092A97" w:rsidRDefault="00092A97">
      <w:pPr>
        <w:pStyle w:val="Index1"/>
        <w:tabs>
          <w:tab w:val="right" w:leader="dot" w:pos="9628"/>
        </w:tabs>
        <w:rPr>
          <w:noProof/>
          <w:lang w:val="en-US"/>
        </w:rPr>
      </w:pPr>
      <w:r w:rsidRPr="00E905BD">
        <w:rPr>
          <w:rFonts w:ascii="Helvetica" w:hAnsi="Helvetica"/>
          <w:b/>
          <w:bCs/>
          <w:i/>
          <w:iCs/>
          <w:noProof/>
          <w:lang w:val="en-US"/>
        </w:rPr>
        <w:t>MasTerOrganiser.sh</w:t>
      </w:r>
      <w:r>
        <w:rPr>
          <w:noProof/>
          <w:lang w:val="en-US"/>
        </w:rPr>
        <w:tab/>
        <w:t>30</w:t>
      </w:r>
    </w:p>
    <w:p w14:paraId="296E90D2" w14:textId="77777777" w:rsidR="00092A97" w:rsidRDefault="00092A97">
      <w:pPr>
        <w:pStyle w:val="Index1"/>
        <w:tabs>
          <w:tab w:val="right" w:leader="dot" w:pos="9628"/>
        </w:tabs>
        <w:rPr>
          <w:noProof/>
          <w:lang w:val="en-US"/>
        </w:rPr>
      </w:pPr>
      <w:r w:rsidRPr="00E905BD">
        <w:rPr>
          <w:i/>
          <w:noProof/>
          <w:color w:val="0070C0"/>
          <w:lang w:val="en-US"/>
        </w:rPr>
        <w:t>MeanCoh.py</w:t>
      </w:r>
      <w:r>
        <w:rPr>
          <w:noProof/>
          <w:lang w:val="en-US"/>
        </w:rPr>
        <w:tab/>
        <w:t>19, 63</w:t>
      </w:r>
    </w:p>
    <w:p w14:paraId="11B68B6E" w14:textId="77777777" w:rsidR="00092A97" w:rsidRDefault="00092A97">
      <w:pPr>
        <w:pStyle w:val="Index1"/>
        <w:tabs>
          <w:tab w:val="right" w:leader="dot" w:pos="9628"/>
        </w:tabs>
        <w:rPr>
          <w:noProof/>
          <w:lang w:val="en-US"/>
        </w:rPr>
      </w:pPr>
      <w:r w:rsidRPr="00E905BD">
        <w:rPr>
          <w:b/>
          <w:i/>
          <w:noProof/>
          <w:lang w:val="en-US"/>
        </w:rPr>
        <w:t>Move_All_Dir_SmallerThan.sh</w:t>
      </w:r>
      <w:r>
        <w:rPr>
          <w:noProof/>
          <w:lang w:val="en-US"/>
        </w:rPr>
        <w:tab/>
        <w:t>136</w:t>
      </w:r>
    </w:p>
    <w:p w14:paraId="230FA4D9" w14:textId="77777777" w:rsidR="00092A97" w:rsidRDefault="00092A97">
      <w:pPr>
        <w:pStyle w:val="Index1"/>
        <w:tabs>
          <w:tab w:val="right" w:leader="dot" w:pos="9628"/>
        </w:tabs>
        <w:rPr>
          <w:noProof/>
          <w:lang w:val="en-US"/>
        </w:rPr>
      </w:pPr>
      <w:r w:rsidRPr="00E905BD">
        <w:rPr>
          <w:b/>
          <w:i/>
          <w:noProof/>
          <w:lang w:val="en-US"/>
        </w:rPr>
        <w:t>Move_All_Files_SmallerThan.sh</w:t>
      </w:r>
      <w:r>
        <w:rPr>
          <w:noProof/>
          <w:lang w:val="en-US"/>
        </w:rPr>
        <w:tab/>
        <w:t>136</w:t>
      </w:r>
    </w:p>
    <w:p w14:paraId="2A33E0EA" w14:textId="77777777" w:rsidR="00092A97" w:rsidRDefault="00092A97">
      <w:pPr>
        <w:pStyle w:val="Index1"/>
        <w:tabs>
          <w:tab w:val="right" w:leader="dot" w:pos="9628"/>
        </w:tabs>
        <w:rPr>
          <w:noProof/>
          <w:lang w:val="en-US"/>
        </w:rPr>
      </w:pPr>
      <w:r w:rsidRPr="00E905BD">
        <w:rPr>
          <w:b/>
          <w:bCs/>
          <w:i/>
          <w:iCs/>
          <w:noProof/>
          <w:lang w:val="en-US"/>
        </w:rPr>
        <w:t>Move_SinglePair_Results_To_MASSPROCESS.sh</w:t>
      </w:r>
      <w:r>
        <w:rPr>
          <w:noProof/>
          <w:lang w:val="en-US"/>
        </w:rPr>
        <w:tab/>
        <w:t>58, 119</w:t>
      </w:r>
    </w:p>
    <w:p w14:paraId="234840CF" w14:textId="77777777" w:rsidR="00092A97" w:rsidRDefault="00092A97">
      <w:pPr>
        <w:pStyle w:val="Index1"/>
        <w:tabs>
          <w:tab w:val="right" w:leader="dot" w:pos="9628"/>
        </w:tabs>
        <w:rPr>
          <w:noProof/>
          <w:lang w:val="en-US"/>
        </w:rPr>
      </w:pPr>
      <w:r w:rsidRPr="00E905BD">
        <w:rPr>
          <w:b/>
          <w:i/>
          <w:noProof/>
          <w:color w:val="000000" w:themeColor="text1"/>
          <w:lang w:val="en-US"/>
        </w:rPr>
        <w:t>MoveBulkEnvisat_InSubDirs.sh</w:t>
      </w:r>
      <w:r>
        <w:rPr>
          <w:noProof/>
          <w:lang w:val="en-US"/>
        </w:rPr>
        <w:tab/>
        <w:t>37, 50</w:t>
      </w:r>
    </w:p>
    <w:p w14:paraId="25EB09D6" w14:textId="77777777" w:rsidR="00092A97" w:rsidRDefault="00092A97">
      <w:pPr>
        <w:pStyle w:val="Index1"/>
        <w:tabs>
          <w:tab w:val="right" w:leader="dot" w:pos="9628"/>
        </w:tabs>
        <w:rPr>
          <w:noProof/>
          <w:lang w:val="en-US"/>
        </w:rPr>
      </w:pPr>
      <w:r w:rsidRPr="00E905BD">
        <w:rPr>
          <w:b/>
          <w:i/>
          <w:noProof/>
          <w:lang w:val="en-US"/>
        </w:rPr>
        <w:t>msbas_plot_ts.sh</w:t>
      </w:r>
      <w:r>
        <w:rPr>
          <w:noProof/>
          <w:lang w:val="en-US"/>
        </w:rPr>
        <w:tab/>
        <w:t>84</w:t>
      </w:r>
    </w:p>
    <w:p w14:paraId="44E518E7" w14:textId="77777777" w:rsidR="00092A97" w:rsidRDefault="00092A97">
      <w:pPr>
        <w:pStyle w:val="Index1"/>
        <w:tabs>
          <w:tab w:val="right" w:leader="dot" w:pos="9628"/>
        </w:tabs>
        <w:rPr>
          <w:noProof/>
          <w:lang w:val="en-US"/>
        </w:rPr>
      </w:pPr>
      <w:r w:rsidRPr="00E905BD">
        <w:rPr>
          <w:b/>
          <w:i/>
          <w:noProof/>
          <w:lang w:val="en-US"/>
        </w:rPr>
        <w:t>MSBAS.sh</w:t>
      </w:r>
      <w:r>
        <w:rPr>
          <w:noProof/>
          <w:lang w:val="en-US"/>
        </w:rPr>
        <w:tab/>
        <w:t>79, 82, 84, 85, 87, 102, 125, 128, 145, 183</w:t>
      </w:r>
    </w:p>
    <w:p w14:paraId="23F93EAB" w14:textId="77777777" w:rsidR="00092A97" w:rsidRDefault="00092A97">
      <w:pPr>
        <w:pStyle w:val="Index1"/>
        <w:tabs>
          <w:tab w:val="right" w:leader="dot" w:pos="9628"/>
        </w:tabs>
        <w:rPr>
          <w:noProof/>
          <w:lang w:val="en-US"/>
        </w:rPr>
      </w:pPr>
      <w:r w:rsidRPr="00E905BD">
        <w:rPr>
          <w:bCs/>
          <w:i/>
          <w:noProof/>
          <w:color w:val="4472C4" w:themeColor="accent1"/>
          <w:lang w:val="en-US"/>
        </w:rPr>
        <w:t>MSBASParametersFile.txt</w:t>
      </w:r>
      <w:r>
        <w:rPr>
          <w:noProof/>
          <w:lang w:val="en-US"/>
        </w:rPr>
        <w:tab/>
        <w:t>67, 68</w:t>
      </w:r>
    </w:p>
    <w:p w14:paraId="2BE5FD6A" w14:textId="77777777" w:rsidR="00092A97" w:rsidRDefault="00092A97">
      <w:pPr>
        <w:pStyle w:val="Index1"/>
        <w:tabs>
          <w:tab w:val="right" w:leader="dot" w:pos="9628"/>
        </w:tabs>
        <w:rPr>
          <w:noProof/>
          <w:lang w:val="en-US"/>
        </w:rPr>
      </w:pPr>
      <w:r w:rsidRPr="00E905BD">
        <w:rPr>
          <w:b/>
          <w:i/>
          <w:noProof/>
          <w:lang w:val="en-US"/>
        </w:rPr>
        <w:t>MSBASV3_results_plots.sh</w:t>
      </w:r>
      <w:r>
        <w:rPr>
          <w:noProof/>
          <w:lang w:val="en-US"/>
        </w:rPr>
        <w:tab/>
        <w:t>128</w:t>
      </w:r>
    </w:p>
    <w:p w14:paraId="31379670" w14:textId="77777777" w:rsidR="00092A97" w:rsidRDefault="00092A97">
      <w:pPr>
        <w:pStyle w:val="Index1"/>
        <w:tabs>
          <w:tab w:val="right" w:leader="dot" w:pos="9628"/>
        </w:tabs>
        <w:rPr>
          <w:noProof/>
          <w:lang w:val="en-US"/>
        </w:rPr>
      </w:pPr>
      <w:r w:rsidRPr="00E905BD">
        <w:rPr>
          <w:b/>
          <w:bCs/>
          <w:i/>
          <w:iCs/>
          <w:noProof/>
          <w:lang w:val="en-US"/>
        </w:rPr>
        <w:t>MultiLaunch_Ampli_Coh.sh</w:t>
      </w:r>
      <w:r>
        <w:rPr>
          <w:noProof/>
          <w:lang w:val="en-US"/>
        </w:rPr>
        <w:tab/>
        <w:t>54, 55, 64</w:t>
      </w:r>
    </w:p>
    <w:p w14:paraId="3C9312BE" w14:textId="77777777" w:rsidR="00092A97" w:rsidRDefault="00092A97">
      <w:pPr>
        <w:pStyle w:val="Index1"/>
        <w:tabs>
          <w:tab w:val="right" w:leader="dot" w:pos="9628"/>
        </w:tabs>
        <w:rPr>
          <w:noProof/>
          <w:lang w:val="en-US"/>
        </w:rPr>
      </w:pPr>
      <w:r w:rsidRPr="00E905BD">
        <w:rPr>
          <w:b/>
          <w:bCs/>
          <w:i/>
          <w:iCs/>
          <w:noProof/>
          <w:lang w:val="en-US"/>
        </w:rPr>
        <w:t>MultiLaunch_ForMask.sh</w:t>
      </w:r>
      <w:r>
        <w:rPr>
          <w:noProof/>
          <w:lang w:val="en-US"/>
        </w:rPr>
        <w:tab/>
        <w:t>54, 61, 62, 63, 148</w:t>
      </w:r>
    </w:p>
    <w:p w14:paraId="7142C482" w14:textId="77777777" w:rsidR="00092A97" w:rsidRDefault="00092A97">
      <w:pPr>
        <w:pStyle w:val="Index1"/>
        <w:tabs>
          <w:tab w:val="right" w:leader="dot" w:pos="9628"/>
        </w:tabs>
        <w:rPr>
          <w:noProof/>
          <w:lang w:val="en-US"/>
        </w:rPr>
      </w:pPr>
      <w:r w:rsidRPr="00E905BD">
        <w:rPr>
          <w:b/>
          <w:i/>
          <w:noProof/>
          <w:lang w:val="en-US"/>
        </w:rPr>
        <w:t>MultiLaunch.sh</w:t>
      </w:r>
      <w:r>
        <w:rPr>
          <w:noProof/>
          <w:lang w:val="en-US"/>
        </w:rPr>
        <w:tab/>
        <w:t>54, 60, 61, 64, 65</w:t>
      </w:r>
    </w:p>
    <w:p w14:paraId="2979A5FD" w14:textId="77777777" w:rsidR="00092A97" w:rsidRDefault="00092A97">
      <w:pPr>
        <w:pStyle w:val="IndexHeading"/>
        <w:keepNext/>
        <w:tabs>
          <w:tab w:val="right" w:leader="dot" w:pos="9628"/>
        </w:tabs>
        <w:rPr>
          <w:rFonts w:eastAsiaTheme="minorEastAsia" w:cstheme="minorBidi"/>
          <w:b w:val="0"/>
          <w:bCs w:val="0"/>
          <w:noProof/>
          <w:lang w:val="en-US"/>
        </w:rPr>
      </w:pPr>
      <w:r>
        <w:rPr>
          <w:noProof/>
          <w:lang w:val="en-US"/>
        </w:rPr>
        <w:lastRenderedPageBreak/>
        <w:t>N</w:t>
      </w:r>
    </w:p>
    <w:p w14:paraId="3AE1B101" w14:textId="77777777" w:rsidR="00092A97" w:rsidRDefault="00092A97">
      <w:pPr>
        <w:pStyle w:val="Index1"/>
        <w:tabs>
          <w:tab w:val="right" w:leader="dot" w:pos="9628"/>
        </w:tabs>
        <w:rPr>
          <w:noProof/>
          <w:lang w:val="en-US"/>
        </w:rPr>
      </w:pPr>
      <w:r w:rsidRPr="00E905BD">
        <w:rPr>
          <w:i/>
          <w:noProof/>
          <w:color w:val="0070C0"/>
          <w:lang w:val="en-US"/>
        </w:rPr>
        <w:t>NaN2zero.py</w:t>
      </w:r>
      <w:r>
        <w:rPr>
          <w:noProof/>
          <w:lang w:val="en-US"/>
        </w:rPr>
        <w:tab/>
        <w:t>19, 131</w:t>
      </w:r>
    </w:p>
    <w:p w14:paraId="7F5041E2" w14:textId="77777777" w:rsidR="00092A97" w:rsidRDefault="00092A97">
      <w:pPr>
        <w:pStyle w:val="Index1"/>
        <w:tabs>
          <w:tab w:val="right" w:leader="dot" w:pos="9628"/>
        </w:tabs>
        <w:rPr>
          <w:noProof/>
          <w:lang w:val="en-US"/>
        </w:rPr>
      </w:pPr>
      <w:r w:rsidRPr="00E905BD">
        <w:rPr>
          <w:i/>
          <w:noProof/>
          <w:color w:val="0070C0"/>
          <w:lang w:val="en-US"/>
        </w:rPr>
        <w:t>Norm.py</w:t>
      </w:r>
      <w:r>
        <w:rPr>
          <w:noProof/>
          <w:lang w:val="en-US"/>
        </w:rPr>
        <w:tab/>
        <w:t>19, 86</w:t>
      </w:r>
    </w:p>
    <w:p w14:paraId="44FC8917" w14:textId="77777777" w:rsidR="00092A97" w:rsidRDefault="00092A97">
      <w:pPr>
        <w:pStyle w:val="IndexHeading"/>
        <w:keepNext/>
        <w:tabs>
          <w:tab w:val="right" w:leader="dot" w:pos="9628"/>
        </w:tabs>
        <w:rPr>
          <w:rFonts w:eastAsiaTheme="minorEastAsia" w:cstheme="minorBidi"/>
          <w:b w:val="0"/>
          <w:bCs w:val="0"/>
          <w:noProof/>
          <w:lang w:val="en-US"/>
        </w:rPr>
      </w:pPr>
      <w:r>
        <w:rPr>
          <w:noProof/>
          <w:lang w:val="en-US"/>
        </w:rPr>
        <w:t>O</w:t>
      </w:r>
    </w:p>
    <w:p w14:paraId="2724194A" w14:textId="77777777" w:rsidR="00092A97" w:rsidRDefault="00092A97">
      <w:pPr>
        <w:pStyle w:val="Index1"/>
        <w:tabs>
          <w:tab w:val="right" w:leader="dot" w:pos="9628"/>
        </w:tabs>
        <w:rPr>
          <w:noProof/>
          <w:lang w:val="en-US"/>
        </w:rPr>
      </w:pPr>
      <w:r w:rsidRPr="00E905BD">
        <w:rPr>
          <w:rFonts w:ascii="Helvetica" w:hAnsi="Helvetica"/>
          <w:i/>
          <w:noProof/>
          <w:color w:val="0070C0"/>
          <w:lang w:val="en-US"/>
        </w:rPr>
        <w:t>Other_events_NAME.txt</w:t>
      </w:r>
      <w:r>
        <w:rPr>
          <w:noProof/>
          <w:lang w:val="en-US"/>
        </w:rPr>
        <w:tab/>
        <w:t>89</w:t>
      </w:r>
    </w:p>
    <w:p w14:paraId="2EEAEEDF" w14:textId="77777777" w:rsidR="00092A97" w:rsidRDefault="00092A97">
      <w:pPr>
        <w:pStyle w:val="IndexHeading"/>
        <w:keepNext/>
        <w:tabs>
          <w:tab w:val="right" w:leader="dot" w:pos="9628"/>
        </w:tabs>
        <w:rPr>
          <w:rFonts w:eastAsiaTheme="minorEastAsia" w:cstheme="minorBidi"/>
          <w:b w:val="0"/>
          <w:bCs w:val="0"/>
          <w:noProof/>
          <w:lang w:val="en-US"/>
        </w:rPr>
      </w:pPr>
      <w:r>
        <w:rPr>
          <w:noProof/>
          <w:lang w:val="en-US"/>
        </w:rPr>
        <w:t>P</w:t>
      </w:r>
    </w:p>
    <w:p w14:paraId="05DAA354" w14:textId="77777777" w:rsidR="00092A97" w:rsidRDefault="00092A97">
      <w:pPr>
        <w:pStyle w:val="Index1"/>
        <w:tabs>
          <w:tab w:val="right" w:leader="dot" w:pos="9628"/>
        </w:tabs>
        <w:rPr>
          <w:noProof/>
          <w:lang w:val="en-US"/>
        </w:rPr>
      </w:pPr>
      <w:r w:rsidRPr="00E905BD">
        <w:rPr>
          <w:rFonts w:cs="Arial"/>
          <w:i/>
          <w:noProof/>
          <w:color w:val="0070C0"/>
          <w:lang w:val="en-US"/>
        </w:rPr>
        <w:t>PAIRFILE</w:t>
      </w:r>
      <w:r w:rsidRPr="00E905BD">
        <w:rPr>
          <w:rFonts w:cs="Arial"/>
          <w:noProof/>
          <w:color w:val="0070C0"/>
          <w:lang w:val="en-US"/>
        </w:rPr>
        <w:t>_Above</w:t>
      </w:r>
      <w:r w:rsidRPr="00E905BD">
        <w:rPr>
          <w:rFonts w:cs="Arial"/>
          <w:i/>
          <w:noProof/>
          <w:color w:val="0070C0"/>
          <w:lang w:val="en-US"/>
        </w:rPr>
        <w:t>MAXDATE</w:t>
      </w:r>
      <w:r w:rsidRPr="00E905BD">
        <w:rPr>
          <w:rFonts w:cs="Arial"/>
          <w:noProof/>
          <w:color w:val="0070C0"/>
          <w:lang w:val="en-US"/>
        </w:rPr>
        <w:t>_NoBaselines_</w:t>
      </w:r>
      <w:r w:rsidRPr="00E905BD">
        <w:rPr>
          <w:rFonts w:cs="Arial"/>
          <w:i/>
          <w:noProof/>
          <w:color w:val="0070C0"/>
          <w:lang w:val="en-US"/>
        </w:rPr>
        <w:t>RNDM</w:t>
      </w:r>
      <w:r w:rsidRPr="00E905BD">
        <w:rPr>
          <w:rFonts w:cs="Arial"/>
          <w:noProof/>
          <w:color w:val="0070C0"/>
          <w:lang w:val="en-US"/>
        </w:rPr>
        <w:t>.txt</w:t>
      </w:r>
      <w:r>
        <w:rPr>
          <w:noProof/>
          <w:lang w:val="en-US"/>
        </w:rPr>
        <w:tab/>
        <w:t>129</w:t>
      </w:r>
    </w:p>
    <w:p w14:paraId="2FB8777A" w14:textId="77777777" w:rsidR="00092A97" w:rsidRDefault="00092A97">
      <w:pPr>
        <w:pStyle w:val="Index1"/>
        <w:tabs>
          <w:tab w:val="right" w:leader="dot" w:pos="9628"/>
        </w:tabs>
        <w:rPr>
          <w:noProof/>
          <w:lang w:val="en-US"/>
        </w:rPr>
      </w:pPr>
      <w:r w:rsidRPr="00E905BD">
        <w:rPr>
          <w:rFonts w:cs="Arial"/>
          <w:i/>
          <w:noProof/>
          <w:color w:val="0070C0"/>
          <w:lang w:val="en-US"/>
        </w:rPr>
        <w:t>PAIRFILE</w:t>
      </w:r>
      <w:r w:rsidRPr="00E905BD">
        <w:rPr>
          <w:rFonts w:cs="Arial"/>
          <w:noProof/>
          <w:color w:val="0070C0"/>
          <w:lang w:val="en-US"/>
        </w:rPr>
        <w:t>_Below</w:t>
      </w:r>
      <w:r w:rsidRPr="00E905BD">
        <w:rPr>
          <w:rFonts w:cs="Arial"/>
          <w:i/>
          <w:noProof/>
          <w:color w:val="0070C0"/>
          <w:lang w:val="en-US"/>
        </w:rPr>
        <w:t>MAXDATE</w:t>
      </w:r>
      <w:r w:rsidRPr="00E905BD">
        <w:rPr>
          <w:rFonts w:cs="Arial"/>
          <w:noProof/>
          <w:color w:val="0070C0"/>
          <w:lang w:val="en-US"/>
        </w:rPr>
        <w:t>_NoBaselines_</w:t>
      </w:r>
      <w:r w:rsidRPr="00E905BD">
        <w:rPr>
          <w:rFonts w:cs="Arial"/>
          <w:i/>
          <w:noProof/>
          <w:color w:val="0070C0"/>
          <w:lang w:val="en-US"/>
        </w:rPr>
        <w:t>PROCDATE</w:t>
      </w:r>
      <w:r w:rsidRPr="00E905BD">
        <w:rPr>
          <w:rFonts w:cs="Arial"/>
          <w:noProof/>
          <w:color w:val="0070C0"/>
          <w:lang w:val="en-US"/>
        </w:rPr>
        <w:t>.txt</w:t>
      </w:r>
      <w:r>
        <w:rPr>
          <w:noProof/>
          <w:lang w:val="en-US"/>
        </w:rPr>
        <w:tab/>
        <w:t>129</w:t>
      </w:r>
    </w:p>
    <w:p w14:paraId="52CC525E" w14:textId="77777777" w:rsidR="00092A97" w:rsidRDefault="00092A97">
      <w:pPr>
        <w:pStyle w:val="Index1"/>
        <w:tabs>
          <w:tab w:val="right" w:leader="dot" w:pos="9628"/>
        </w:tabs>
        <w:rPr>
          <w:noProof/>
          <w:lang w:val="en-US"/>
        </w:rPr>
      </w:pPr>
      <w:r w:rsidRPr="00E905BD">
        <w:rPr>
          <w:i/>
          <w:iCs/>
          <w:noProof/>
          <w:color w:val="0070C0"/>
          <w:lang w:val="en-US"/>
        </w:rPr>
        <w:t>PairsFile.txt</w:t>
      </w:r>
      <w:r>
        <w:rPr>
          <w:noProof/>
          <w:lang w:val="en-US"/>
        </w:rPr>
        <w:tab/>
        <w:t>62, 64, 74, 75, 76, 77</w:t>
      </w:r>
    </w:p>
    <w:p w14:paraId="0380D231" w14:textId="77777777" w:rsidR="00092A97" w:rsidRDefault="00092A97">
      <w:pPr>
        <w:pStyle w:val="Index1"/>
        <w:tabs>
          <w:tab w:val="right" w:leader="dot" w:pos="9628"/>
        </w:tabs>
        <w:rPr>
          <w:noProof/>
          <w:lang w:val="en-US"/>
        </w:rPr>
      </w:pPr>
      <w:r w:rsidRPr="00E905BD">
        <w:rPr>
          <w:i/>
          <w:noProof/>
          <w:color w:val="4472C4" w:themeColor="accent1"/>
          <w:lang w:val="en-US"/>
        </w:rPr>
        <w:t>pixlist.txt</w:t>
      </w:r>
      <w:r>
        <w:rPr>
          <w:noProof/>
          <w:lang w:val="en-US"/>
        </w:rPr>
        <w:tab/>
        <w:t>84, 85, 87</w:t>
      </w:r>
    </w:p>
    <w:p w14:paraId="000C66D0" w14:textId="77777777" w:rsidR="00092A97" w:rsidRDefault="00092A97">
      <w:pPr>
        <w:pStyle w:val="Index1"/>
        <w:tabs>
          <w:tab w:val="right" w:leader="dot" w:pos="9628"/>
        </w:tabs>
        <w:rPr>
          <w:noProof/>
          <w:lang w:val="en-US"/>
        </w:rPr>
      </w:pPr>
      <w:r w:rsidRPr="00E905BD">
        <w:rPr>
          <w:b/>
          <w:i/>
          <w:noProof/>
          <w:lang w:val="en-US"/>
        </w:rPr>
        <w:t>Plot_All_EW_UP_ts_inDir.sh</w:t>
      </w:r>
      <w:r>
        <w:rPr>
          <w:noProof/>
          <w:lang w:val="en-US"/>
        </w:rPr>
        <w:tab/>
        <w:t>19, 85</w:t>
      </w:r>
    </w:p>
    <w:p w14:paraId="76D0F833" w14:textId="77777777" w:rsidR="00092A97" w:rsidRDefault="00092A97">
      <w:pPr>
        <w:pStyle w:val="Index1"/>
        <w:tabs>
          <w:tab w:val="right" w:leader="dot" w:pos="9628"/>
        </w:tabs>
        <w:rPr>
          <w:noProof/>
          <w:lang w:val="en-US"/>
        </w:rPr>
      </w:pPr>
      <w:r w:rsidRPr="00E905BD">
        <w:rPr>
          <w:b/>
          <w:i/>
          <w:noProof/>
          <w:lang w:val="en-US"/>
        </w:rPr>
        <w:t>Plot_All_LOS_ts_inDir.sh</w:t>
      </w:r>
      <w:r>
        <w:rPr>
          <w:noProof/>
          <w:lang w:val="en-US"/>
        </w:rPr>
        <w:tab/>
        <w:t>19, 85</w:t>
      </w:r>
    </w:p>
    <w:p w14:paraId="49CEB709" w14:textId="77777777" w:rsidR="00092A97" w:rsidRDefault="00092A97">
      <w:pPr>
        <w:pStyle w:val="Index1"/>
        <w:tabs>
          <w:tab w:val="right" w:leader="dot" w:pos="9628"/>
        </w:tabs>
        <w:rPr>
          <w:noProof/>
          <w:lang w:val="en-US"/>
        </w:rPr>
      </w:pPr>
      <w:r w:rsidRPr="00E905BD">
        <w:rPr>
          <w:b/>
          <w:i/>
          <w:noProof/>
          <w:lang w:val="en-US"/>
        </w:rPr>
        <w:t>Plot_Diff_TS.sh</w:t>
      </w:r>
      <w:r>
        <w:rPr>
          <w:noProof/>
          <w:lang w:val="en-US"/>
        </w:rPr>
        <w:tab/>
        <w:t>19, 128</w:t>
      </w:r>
    </w:p>
    <w:p w14:paraId="1A50BB26" w14:textId="77777777" w:rsidR="00092A97" w:rsidRDefault="00092A97">
      <w:pPr>
        <w:pStyle w:val="Index1"/>
        <w:tabs>
          <w:tab w:val="right" w:leader="dot" w:pos="9628"/>
        </w:tabs>
        <w:rPr>
          <w:noProof/>
          <w:lang w:val="en-US"/>
        </w:rPr>
      </w:pPr>
      <w:r w:rsidRPr="00E905BD">
        <w:rPr>
          <w:b/>
          <w:i/>
          <w:noProof/>
          <w:lang w:val="en-US"/>
        </w:rPr>
        <w:t>plot_gmt5.sh</w:t>
      </w:r>
      <w:r>
        <w:rPr>
          <w:noProof/>
          <w:lang w:val="en-US"/>
        </w:rPr>
        <w:tab/>
        <w:t>127</w:t>
      </w:r>
    </w:p>
    <w:p w14:paraId="26286358" w14:textId="77777777" w:rsidR="00092A97" w:rsidRDefault="00092A97">
      <w:pPr>
        <w:pStyle w:val="Index1"/>
        <w:tabs>
          <w:tab w:val="right" w:leader="dot" w:pos="9628"/>
        </w:tabs>
        <w:rPr>
          <w:noProof/>
          <w:lang w:val="en-US"/>
        </w:rPr>
      </w:pPr>
      <w:r w:rsidRPr="00E905BD">
        <w:rPr>
          <w:b/>
          <w:i/>
          <w:noProof/>
          <w:lang w:val="en-US"/>
        </w:rPr>
        <w:t>plot_lcurve.sh</w:t>
      </w:r>
      <w:r>
        <w:rPr>
          <w:noProof/>
          <w:lang w:val="en-US"/>
        </w:rPr>
        <w:tab/>
        <w:t>19, 86</w:t>
      </w:r>
    </w:p>
    <w:p w14:paraId="7677E5D5" w14:textId="77777777" w:rsidR="00092A97" w:rsidRDefault="00092A97">
      <w:pPr>
        <w:pStyle w:val="Index1"/>
        <w:tabs>
          <w:tab w:val="right" w:leader="dot" w:pos="9628"/>
        </w:tabs>
        <w:rPr>
          <w:noProof/>
          <w:lang w:val="en-US"/>
        </w:rPr>
      </w:pPr>
      <w:r w:rsidRPr="00E905BD">
        <w:rPr>
          <w:i/>
          <w:iCs/>
          <w:noProof/>
          <w:lang w:val="en-US"/>
        </w:rPr>
        <w:t>plot_Multi_BaselinePlot.sh</w:t>
      </w:r>
      <w:r>
        <w:rPr>
          <w:noProof/>
          <w:lang w:val="en-US"/>
        </w:rPr>
        <w:tab/>
        <w:t>96</w:t>
      </w:r>
    </w:p>
    <w:p w14:paraId="70B9056D" w14:textId="77777777" w:rsidR="00092A97" w:rsidRDefault="00092A97">
      <w:pPr>
        <w:pStyle w:val="Index1"/>
        <w:tabs>
          <w:tab w:val="right" w:leader="dot" w:pos="9628"/>
        </w:tabs>
        <w:rPr>
          <w:noProof/>
          <w:lang w:val="en-US"/>
        </w:rPr>
      </w:pPr>
      <w:r w:rsidRPr="00E905BD">
        <w:rPr>
          <w:b/>
          <w:noProof/>
          <w:color w:val="000000" w:themeColor="text1"/>
          <w:lang w:val="en-US"/>
        </w:rPr>
        <w:t>plot_Multi_span_multi_Baselines.sh</w:t>
      </w:r>
      <w:r>
        <w:rPr>
          <w:noProof/>
          <w:lang w:val="en-US"/>
        </w:rPr>
        <w:tab/>
        <w:t>95, 96</w:t>
      </w:r>
    </w:p>
    <w:p w14:paraId="051219EB" w14:textId="77777777" w:rsidR="00092A97" w:rsidRDefault="00092A97">
      <w:pPr>
        <w:pStyle w:val="Index1"/>
        <w:tabs>
          <w:tab w:val="right" w:leader="dot" w:pos="9628"/>
        </w:tabs>
        <w:rPr>
          <w:noProof/>
          <w:lang w:val="en-US"/>
        </w:rPr>
      </w:pPr>
      <w:r w:rsidRPr="00E905BD">
        <w:rPr>
          <w:b/>
          <w:i/>
          <w:noProof/>
          <w:lang w:val="en-US"/>
        </w:rPr>
        <w:t xml:space="preserve">plot_Multi_span_multi_Baselines.sh </w:t>
      </w:r>
      <w:r w:rsidRPr="00E905BD">
        <w:rPr>
          <w:noProof/>
          <w:lang w:val="en-US"/>
        </w:rPr>
        <w:t xml:space="preserve">and </w:t>
      </w:r>
      <w:r w:rsidRPr="00E905BD">
        <w:rPr>
          <w:b/>
          <w:i/>
          <w:noProof/>
          <w:lang w:val="en-US"/>
        </w:rPr>
        <w:t>plot_Multi_span.sh</w:t>
      </w:r>
      <w:r>
        <w:rPr>
          <w:noProof/>
          <w:lang w:val="en-US"/>
        </w:rPr>
        <w:tab/>
        <w:t>19</w:t>
      </w:r>
    </w:p>
    <w:p w14:paraId="2278EE77" w14:textId="77777777" w:rsidR="00092A97" w:rsidRDefault="00092A97">
      <w:pPr>
        <w:pStyle w:val="Index1"/>
        <w:tabs>
          <w:tab w:val="right" w:leader="dot" w:pos="9628"/>
        </w:tabs>
        <w:rPr>
          <w:noProof/>
          <w:lang w:val="en-US"/>
        </w:rPr>
      </w:pPr>
      <w:r w:rsidRPr="00E905BD">
        <w:rPr>
          <w:b/>
          <w:bCs/>
          <w:i/>
          <w:noProof/>
          <w:lang w:val="en-US"/>
        </w:rPr>
        <w:t>plot_Multi_span.sh</w:t>
      </w:r>
      <w:r>
        <w:rPr>
          <w:noProof/>
          <w:lang w:val="en-US"/>
        </w:rPr>
        <w:tab/>
        <w:t>72, 95</w:t>
      </w:r>
    </w:p>
    <w:p w14:paraId="14611783" w14:textId="77777777" w:rsidR="00092A97" w:rsidRDefault="00092A97">
      <w:pPr>
        <w:pStyle w:val="Index1"/>
        <w:tabs>
          <w:tab w:val="right" w:leader="dot" w:pos="9628"/>
        </w:tabs>
        <w:rPr>
          <w:noProof/>
          <w:lang w:val="en-US"/>
        </w:rPr>
      </w:pPr>
      <w:r w:rsidRPr="00E905BD">
        <w:rPr>
          <w:b/>
          <w:i/>
          <w:noProof/>
          <w:lang w:val="en-US"/>
        </w:rPr>
        <w:t>plotall_gmt5_funuML4.sh</w:t>
      </w:r>
      <w:r>
        <w:rPr>
          <w:noProof/>
          <w:lang w:val="en-US"/>
        </w:rPr>
        <w:tab/>
        <w:t>127</w:t>
      </w:r>
    </w:p>
    <w:p w14:paraId="6BCFAC9E" w14:textId="77777777" w:rsidR="00092A97" w:rsidRDefault="00092A97">
      <w:pPr>
        <w:pStyle w:val="Index1"/>
        <w:tabs>
          <w:tab w:val="right" w:leader="dot" w:pos="9628"/>
        </w:tabs>
        <w:rPr>
          <w:noProof/>
          <w:lang w:val="en-US"/>
        </w:rPr>
      </w:pPr>
      <w:r w:rsidRPr="00E905BD">
        <w:rPr>
          <w:b/>
          <w:i/>
          <w:noProof/>
          <w:lang w:val="en-US"/>
        </w:rPr>
        <w:t>PlotBaselineGeocMSBAS.sh</w:t>
      </w:r>
      <w:r>
        <w:rPr>
          <w:noProof/>
          <w:lang w:val="en-US"/>
        </w:rPr>
        <w:tab/>
        <w:t>19, 94</w:t>
      </w:r>
    </w:p>
    <w:p w14:paraId="191E13CD" w14:textId="77777777" w:rsidR="00092A97" w:rsidRDefault="00092A97">
      <w:pPr>
        <w:pStyle w:val="Index1"/>
        <w:tabs>
          <w:tab w:val="right" w:leader="dot" w:pos="9628"/>
        </w:tabs>
        <w:rPr>
          <w:noProof/>
          <w:lang w:val="en-US"/>
        </w:rPr>
      </w:pPr>
      <w:r w:rsidRPr="00E905BD">
        <w:rPr>
          <w:b/>
          <w:i/>
          <w:noProof/>
          <w:color w:val="000000" w:themeColor="text1"/>
          <w:lang w:val="en-US"/>
        </w:rPr>
        <w:t>PlotBaselineGeocMSBASmodeTXT.sh</w:t>
      </w:r>
      <w:r>
        <w:rPr>
          <w:noProof/>
          <w:lang w:val="en-US"/>
        </w:rPr>
        <w:tab/>
        <w:t>19, 94, 102, 103</w:t>
      </w:r>
    </w:p>
    <w:p w14:paraId="31EA5041" w14:textId="77777777" w:rsidR="00092A97" w:rsidRDefault="00092A97">
      <w:pPr>
        <w:pStyle w:val="Index1"/>
        <w:tabs>
          <w:tab w:val="right" w:leader="dot" w:pos="9628"/>
        </w:tabs>
        <w:rPr>
          <w:noProof/>
          <w:lang w:val="en-US"/>
        </w:rPr>
      </w:pPr>
      <w:r w:rsidRPr="00E905BD">
        <w:rPr>
          <w:b/>
          <w:i/>
          <w:noProof/>
          <w:lang w:val="en-US"/>
        </w:rPr>
        <w:t>PlotBaselineGeocRaster.sh</w:t>
      </w:r>
      <w:r>
        <w:rPr>
          <w:noProof/>
          <w:lang w:val="en-US"/>
        </w:rPr>
        <w:tab/>
        <w:t>19, 94</w:t>
      </w:r>
    </w:p>
    <w:p w14:paraId="05158A9C" w14:textId="77777777" w:rsidR="00092A97" w:rsidRDefault="00092A97">
      <w:pPr>
        <w:pStyle w:val="Index1"/>
        <w:tabs>
          <w:tab w:val="right" w:leader="dot" w:pos="9628"/>
        </w:tabs>
        <w:rPr>
          <w:noProof/>
          <w:lang w:val="en-US"/>
        </w:rPr>
      </w:pPr>
      <w:r w:rsidRPr="00E905BD">
        <w:rPr>
          <w:b/>
          <w:i/>
          <w:noProof/>
          <w:lang w:val="en-US"/>
        </w:rPr>
        <w:t>plotBaselines.sh</w:t>
      </w:r>
      <w:r>
        <w:rPr>
          <w:noProof/>
          <w:lang w:val="en-US"/>
        </w:rPr>
        <w:tab/>
        <w:t>19, 71</w:t>
      </w:r>
    </w:p>
    <w:p w14:paraId="2673309B" w14:textId="77777777" w:rsidR="00092A97" w:rsidRDefault="00092A97">
      <w:pPr>
        <w:pStyle w:val="Index1"/>
        <w:tabs>
          <w:tab w:val="right" w:leader="dot" w:pos="9628"/>
        </w:tabs>
        <w:rPr>
          <w:noProof/>
          <w:lang w:val="en-US"/>
        </w:rPr>
      </w:pPr>
      <w:r w:rsidRPr="00E905BD">
        <w:rPr>
          <w:b/>
          <w:i/>
          <w:noProof/>
          <w:lang w:val="en-US"/>
        </w:rPr>
        <w:t>PlotEW_UP_Date.sh</w:t>
      </w:r>
      <w:r>
        <w:rPr>
          <w:noProof/>
          <w:lang w:val="en-US"/>
        </w:rPr>
        <w:tab/>
        <w:t>19</w:t>
      </w:r>
    </w:p>
    <w:p w14:paraId="2C1C6B0C" w14:textId="77777777" w:rsidR="00092A97" w:rsidRDefault="00092A97">
      <w:pPr>
        <w:pStyle w:val="Index1"/>
        <w:tabs>
          <w:tab w:val="right" w:leader="dot" w:pos="9628"/>
        </w:tabs>
        <w:rPr>
          <w:noProof/>
          <w:lang w:val="en-US"/>
        </w:rPr>
      </w:pPr>
      <w:r w:rsidRPr="00E905BD">
        <w:rPr>
          <w:b/>
          <w:i/>
          <w:noProof/>
          <w:lang w:val="en-US"/>
        </w:rPr>
        <w:t>PlotEW_UP_ts_GPS_BUK.sh</w:t>
      </w:r>
      <w:r>
        <w:rPr>
          <w:noProof/>
          <w:lang w:val="en-US"/>
        </w:rPr>
        <w:tab/>
        <w:t>128</w:t>
      </w:r>
    </w:p>
    <w:p w14:paraId="594382CD" w14:textId="77777777" w:rsidR="00092A97" w:rsidRDefault="00092A97">
      <w:pPr>
        <w:pStyle w:val="Index1"/>
        <w:tabs>
          <w:tab w:val="right" w:leader="dot" w:pos="9628"/>
        </w:tabs>
        <w:rPr>
          <w:noProof/>
          <w:lang w:val="en-US"/>
        </w:rPr>
      </w:pPr>
      <w:r w:rsidRPr="00E905BD">
        <w:rPr>
          <w:b/>
          <w:i/>
          <w:noProof/>
          <w:lang w:val="en-US"/>
        </w:rPr>
        <w:t>PlotEW_UP_ts.sh</w:t>
      </w:r>
      <w:r>
        <w:rPr>
          <w:noProof/>
          <w:lang w:val="en-US"/>
        </w:rPr>
        <w:tab/>
        <w:t>19</w:t>
      </w:r>
    </w:p>
    <w:p w14:paraId="0DFDCB57" w14:textId="77777777" w:rsidR="00092A97" w:rsidRDefault="00092A97">
      <w:pPr>
        <w:pStyle w:val="Index1"/>
        <w:tabs>
          <w:tab w:val="right" w:leader="dot" w:pos="9628"/>
        </w:tabs>
        <w:rPr>
          <w:noProof/>
          <w:lang w:val="en-US"/>
        </w:rPr>
      </w:pPr>
      <w:r w:rsidRPr="00E905BD">
        <w:rPr>
          <w:b/>
          <w:i/>
          <w:noProof/>
          <w:lang w:val="en-US"/>
        </w:rPr>
        <w:t>plotspan.sh</w:t>
      </w:r>
      <w:r>
        <w:rPr>
          <w:noProof/>
          <w:lang w:val="en-US"/>
        </w:rPr>
        <w:tab/>
        <w:t>19, 71</w:t>
      </w:r>
    </w:p>
    <w:p w14:paraId="5C6E8C6A" w14:textId="77777777" w:rsidR="00092A97" w:rsidRDefault="00092A97">
      <w:pPr>
        <w:pStyle w:val="Index1"/>
        <w:tabs>
          <w:tab w:val="right" w:leader="dot" w:pos="9628"/>
        </w:tabs>
        <w:rPr>
          <w:noProof/>
          <w:lang w:val="en-US"/>
        </w:rPr>
      </w:pPr>
      <w:r w:rsidRPr="00E905BD">
        <w:rPr>
          <w:i/>
          <w:noProof/>
          <w:color w:val="4472C4" w:themeColor="accent1"/>
          <w:lang w:val="en-US"/>
        </w:rPr>
        <w:t>plotTS_808_605_830_605_multi_Auto_2_0.04_VVP_WithInset.gnu</w:t>
      </w:r>
      <w:r>
        <w:rPr>
          <w:noProof/>
          <w:lang w:val="en-US"/>
        </w:rPr>
        <w:tab/>
        <w:t>128</w:t>
      </w:r>
    </w:p>
    <w:p w14:paraId="180DA71C" w14:textId="77777777" w:rsidR="00092A97" w:rsidRDefault="00092A97">
      <w:pPr>
        <w:pStyle w:val="Index1"/>
        <w:tabs>
          <w:tab w:val="right" w:leader="dot" w:pos="9628"/>
        </w:tabs>
        <w:rPr>
          <w:noProof/>
          <w:lang w:val="en-US"/>
        </w:rPr>
      </w:pPr>
      <w:r w:rsidRPr="00E905BD">
        <w:rPr>
          <w:b/>
          <w:i/>
          <w:noProof/>
          <w:lang w:val="en-US"/>
        </w:rPr>
        <w:t>PlotTS_all_comp_Events.sh</w:t>
      </w:r>
      <w:r>
        <w:rPr>
          <w:noProof/>
          <w:lang w:val="en-US"/>
        </w:rPr>
        <w:tab/>
        <w:t>19</w:t>
      </w:r>
    </w:p>
    <w:p w14:paraId="5ED0A686" w14:textId="77777777" w:rsidR="00092A97" w:rsidRDefault="00092A97">
      <w:pPr>
        <w:pStyle w:val="Index1"/>
        <w:tabs>
          <w:tab w:val="right" w:leader="dot" w:pos="9628"/>
        </w:tabs>
        <w:rPr>
          <w:noProof/>
          <w:lang w:val="en-US"/>
        </w:rPr>
      </w:pPr>
      <w:r w:rsidRPr="00E905BD">
        <w:rPr>
          <w:b/>
          <w:i/>
          <w:noProof/>
          <w:lang w:val="en-US"/>
        </w:rPr>
        <w:t>PlotTS_all_comp.sh</w:t>
      </w:r>
      <w:r>
        <w:rPr>
          <w:noProof/>
          <w:lang w:val="en-US"/>
        </w:rPr>
        <w:tab/>
        <w:t>19, 90, 91, 102, 128</w:t>
      </w:r>
    </w:p>
    <w:p w14:paraId="05915C38" w14:textId="77777777" w:rsidR="00092A97" w:rsidRDefault="00092A97">
      <w:pPr>
        <w:pStyle w:val="Index1"/>
        <w:tabs>
          <w:tab w:val="right" w:leader="dot" w:pos="9628"/>
        </w:tabs>
        <w:rPr>
          <w:noProof/>
          <w:lang w:val="en-US"/>
        </w:rPr>
      </w:pPr>
      <w:r w:rsidRPr="00E905BD">
        <w:rPr>
          <w:rFonts w:ascii="Helvetica" w:hAnsi="Helvetica"/>
          <w:i/>
          <w:noProof/>
          <w:color w:val="0070C0"/>
          <w:lang w:val="en-US"/>
        </w:rPr>
        <w:t>plotTS_template_fit.gnu</w:t>
      </w:r>
      <w:r>
        <w:rPr>
          <w:noProof/>
          <w:lang w:val="en-US"/>
        </w:rPr>
        <w:tab/>
        <w:t>88, 128</w:t>
      </w:r>
    </w:p>
    <w:p w14:paraId="348B7549" w14:textId="77777777" w:rsidR="00092A97" w:rsidRDefault="00092A97">
      <w:pPr>
        <w:pStyle w:val="Index1"/>
        <w:tabs>
          <w:tab w:val="right" w:leader="dot" w:pos="9628"/>
        </w:tabs>
        <w:rPr>
          <w:noProof/>
          <w:lang w:val="en-US"/>
        </w:rPr>
      </w:pPr>
      <w:r w:rsidRPr="00E905BD">
        <w:rPr>
          <w:i/>
          <w:noProof/>
          <w:color w:val="4472C4" w:themeColor="accent1"/>
          <w:lang w:val="en-US"/>
        </w:rPr>
        <w:t>plotTS_template_multi_fit.gnu</w:t>
      </w:r>
      <w:r>
        <w:rPr>
          <w:noProof/>
          <w:lang w:val="en-US"/>
        </w:rPr>
        <w:tab/>
        <w:t>128</w:t>
      </w:r>
    </w:p>
    <w:p w14:paraId="651F3A0C" w14:textId="77777777" w:rsidR="00092A97" w:rsidRDefault="00092A97">
      <w:pPr>
        <w:pStyle w:val="Index1"/>
        <w:tabs>
          <w:tab w:val="right" w:leader="dot" w:pos="9628"/>
        </w:tabs>
        <w:rPr>
          <w:noProof/>
          <w:lang w:val="en-US"/>
        </w:rPr>
      </w:pPr>
      <w:r w:rsidRPr="00E905BD">
        <w:rPr>
          <w:i/>
          <w:noProof/>
          <w:color w:val="4472C4" w:themeColor="accent1"/>
          <w:lang w:val="en-US"/>
        </w:rPr>
        <w:t>plotTS_template_multi.gnu</w:t>
      </w:r>
      <w:r>
        <w:rPr>
          <w:noProof/>
          <w:lang w:val="en-US"/>
        </w:rPr>
        <w:tab/>
        <w:t>128</w:t>
      </w:r>
    </w:p>
    <w:p w14:paraId="7A02D7F7" w14:textId="77777777" w:rsidR="00092A97" w:rsidRDefault="00092A97">
      <w:pPr>
        <w:pStyle w:val="Index1"/>
        <w:tabs>
          <w:tab w:val="right" w:leader="dot" w:pos="9628"/>
        </w:tabs>
        <w:rPr>
          <w:noProof/>
          <w:lang w:val="en-US"/>
        </w:rPr>
      </w:pPr>
      <w:r w:rsidRPr="00E905BD">
        <w:rPr>
          <w:rFonts w:ascii="Helvetica" w:hAnsi="Helvetica"/>
          <w:i/>
          <w:noProof/>
          <w:color w:val="0070C0"/>
          <w:lang w:val="en-US"/>
        </w:rPr>
        <w:t>plotTS_template.gnu</w:t>
      </w:r>
      <w:r>
        <w:rPr>
          <w:noProof/>
          <w:lang w:val="en-US"/>
        </w:rPr>
        <w:tab/>
        <w:t>88, 128</w:t>
      </w:r>
    </w:p>
    <w:p w14:paraId="5A24175D" w14:textId="77777777" w:rsidR="00092A97" w:rsidRDefault="00092A97">
      <w:pPr>
        <w:pStyle w:val="Index1"/>
        <w:tabs>
          <w:tab w:val="right" w:leader="dot" w:pos="9628"/>
        </w:tabs>
        <w:rPr>
          <w:noProof/>
          <w:lang w:val="en-US"/>
        </w:rPr>
      </w:pPr>
      <w:r w:rsidRPr="00E905BD">
        <w:rPr>
          <w:b/>
          <w:i/>
          <w:noProof/>
          <w:color w:val="000000" w:themeColor="text1"/>
          <w:lang w:val="en-US"/>
        </w:rPr>
        <w:t>PlotTS.sh</w:t>
      </w:r>
      <w:r>
        <w:rPr>
          <w:noProof/>
          <w:lang w:val="en-US"/>
        </w:rPr>
        <w:tab/>
        <w:t>18, 19, 87, 88, 89, 91, 128</w:t>
      </w:r>
    </w:p>
    <w:p w14:paraId="35A135B5" w14:textId="77777777" w:rsidR="00092A97" w:rsidRDefault="00092A97">
      <w:pPr>
        <w:pStyle w:val="Index1"/>
        <w:tabs>
          <w:tab w:val="right" w:leader="dot" w:pos="9628"/>
        </w:tabs>
        <w:rPr>
          <w:noProof/>
          <w:lang w:val="en-US"/>
        </w:rPr>
      </w:pPr>
      <w:r w:rsidRPr="00E905BD">
        <w:rPr>
          <w:rFonts w:ascii="Helvetica" w:hAnsi="Helvetica"/>
          <w:i/>
          <w:noProof/>
          <w:color w:val="0070C0"/>
          <w:lang w:val="en-US"/>
        </w:rPr>
        <w:t>Polarisation_Change_NAME.txt</w:t>
      </w:r>
      <w:r>
        <w:rPr>
          <w:noProof/>
          <w:lang w:val="en-US"/>
        </w:rPr>
        <w:tab/>
        <w:t>89</w:t>
      </w:r>
    </w:p>
    <w:p w14:paraId="04964251" w14:textId="77777777" w:rsidR="00092A97" w:rsidRDefault="00092A97">
      <w:pPr>
        <w:pStyle w:val="Index1"/>
        <w:tabs>
          <w:tab w:val="right" w:leader="dot" w:pos="9628"/>
        </w:tabs>
        <w:rPr>
          <w:noProof/>
          <w:lang w:val="en-US"/>
        </w:rPr>
      </w:pPr>
      <w:r w:rsidRPr="00E905BD">
        <w:rPr>
          <w:b/>
          <w:i/>
          <w:noProof/>
          <w:lang w:val="en-US"/>
        </w:rPr>
        <w:t>Prepa_CSK_SuperSite.sh</w:t>
      </w:r>
      <w:r>
        <w:rPr>
          <w:noProof/>
          <w:lang w:val="en-US"/>
        </w:rPr>
        <w:tab/>
        <w:t>35</w:t>
      </w:r>
    </w:p>
    <w:p w14:paraId="137ABD93" w14:textId="77777777" w:rsidR="00092A97" w:rsidRDefault="00092A97">
      <w:pPr>
        <w:pStyle w:val="Index1"/>
        <w:tabs>
          <w:tab w:val="right" w:leader="dot" w:pos="9628"/>
        </w:tabs>
        <w:rPr>
          <w:noProof/>
          <w:lang w:val="en-US"/>
        </w:rPr>
      </w:pPr>
      <w:r w:rsidRPr="00E905BD">
        <w:rPr>
          <w:b/>
          <w:bCs/>
          <w:i/>
          <w:iCs/>
          <w:noProof/>
          <w:lang w:val="en-US"/>
        </w:rPr>
        <w:t>Prepa_CSK.sh</w:t>
      </w:r>
      <w:r>
        <w:rPr>
          <w:noProof/>
          <w:lang w:val="en-US"/>
        </w:rPr>
        <w:tab/>
        <w:t>35, 39</w:t>
      </w:r>
    </w:p>
    <w:p w14:paraId="66C760F4" w14:textId="77777777" w:rsidR="00092A97" w:rsidRDefault="00092A97">
      <w:pPr>
        <w:pStyle w:val="Index1"/>
        <w:tabs>
          <w:tab w:val="right" w:leader="dot" w:pos="9628"/>
        </w:tabs>
        <w:rPr>
          <w:noProof/>
          <w:lang w:val="en-US"/>
        </w:rPr>
      </w:pPr>
      <w:r w:rsidRPr="00E905BD">
        <w:rPr>
          <w:b/>
          <w:bCs/>
          <w:i/>
          <w:iCs/>
          <w:noProof/>
          <w:lang w:val="en-US"/>
        </w:rPr>
        <w:t>Prepa_MSBAS.sh</w:t>
      </w:r>
      <w:r>
        <w:rPr>
          <w:noProof/>
          <w:lang w:val="en-US"/>
        </w:rPr>
        <w:tab/>
        <w:t>62, 68, 69, 70, 71, 72, 74, 77, 94, 95, 100, 123, 145</w:t>
      </w:r>
    </w:p>
    <w:p w14:paraId="09DF6575" w14:textId="77777777" w:rsidR="00092A97" w:rsidRDefault="00092A97">
      <w:pPr>
        <w:pStyle w:val="Index1"/>
        <w:tabs>
          <w:tab w:val="right" w:leader="dot" w:pos="9628"/>
        </w:tabs>
        <w:rPr>
          <w:noProof/>
          <w:lang w:val="en-US"/>
        </w:rPr>
      </w:pPr>
      <w:r w:rsidRPr="00E905BD">
        <w:rPr>
          <w:b/>
          <w:bCs/>
          <w:i/>
          <w:iCs/>
          <w:noProof/>
          <w:lang w:val="en-US"/>
        </w:rPr>
        <w:t>Prepa_TSX.sh</w:t>
      </w:r>
      <w:r>
        <w:rPr>
          <w:noProof/>
          <w:lang w:val="en-US"/>
        </w:rPr>
        <w:tab/>
        <w:t>36, 39, 49</w:t>
      </w:r>
    </w:p>
    <w:p w14:paraId="5A43F3CC" w14:textId="77777777" w:rsidR="00092A97" w:rsidRDefault="00092A97">
      <w:pPr>
        <w:pStyle w:val="Index1"/>
        <w:tabs>
          <w:tab w:val="right" w:leader="dot" w:pos="9628"/>
        </w:tabs>
        <w:rPr>
          <w:noProof/>
          <w:lang w:val="en-US"/>
        </w:rPr>
      </w:pPr>
      <w:r w:rsidRPr="00E905BD">
        <w:rPr>
          <w:rFonts w:ascii="Helvetica" w:hAnsi="Helvetica"/>
          <w:b/>
          <w:bCs/>
          <w:i/>
          <w:iCs/>
          <w:noProof/>
          <w:lang w:val="en-US"/>
        </w:rPr>
        <w:t>PrepaCSK.sh</w:t>
      </w:r>
      <w:r>
        <w:rPr>
          <w:noProof/>
          <w:lang w:val="en-US"/>
        </w:rPr>
        <w:tab/>
        <w:t>46</w:t>
      </w:r>
    </w:p>
    <w:p w14:paraId="7BECBF15" w14:textId="77777777" w:rsidR="00092A97" w:rsidRDefault="00092A97">
      <w:pPr>
        <w:pStyle w:val="Index1"/>
        <w:tabs>
          <w:tab w:val="right" w:leader="dot" w:pos="9628"/>
        </w:tabs>
        <w:rPr>
          <w:noProof/>
          <w:lang w:val="en-US"/>
        </w:rPr>
      </w:pPr>
      <w:r w:rsidRPr="00E905BD">
        <w:rPr>
          <w:b/>
          <w:i/>
          <w:noProof/>
          <w:lang w:val="en-US"/>
        </w:rPr>
        <w:t>psn</w:t>
      </w:r>
      <w:r>
        <w:rPr>
          <w:noProof/>
          <w:lang w:val="en-US"/>
        </w:rPr>
        <w:tab/>
        <w:t>140</w:t>
      </w:r>
    </w:p>
    <w:p w14:paraId="446B9100" w14:textId="77777777" w:rsidR="00092A97" w:rsidRDefault="00092A97">
      <w:pPr>
        <w:pStyle w:val="IndexHeading"/>
        <w:keepNext/>
        <w:tabs>
          <w:tab w:val="right" w:leader="dot" w:pos="9628"/>
        </w:tabs>
        <w:rPr>
          <w:rFonts w:eastAsiaTheme="minorEastAsia" w:cstheme="minorBidi"/>
          <w:b w:val="0"/>
          <w:bCs w:val="0"/>
          <w:noProof/>
          <w:lang w:val="en-US"/>
        </w:rPr>
      </w:pPr>
      <w:r>
        <w:rPr>
          <w:noProof/>
          <w:lang w:val="en-US"/>
        </w:rPr>
        <w:t>R</w:t>
      </w:r>
    </w:p>
    <w:p w14:paraId="6DA676F4" w14:textId="77777777" w:rsidR="00092A97" w:rsidRDefault="00092A97">
      <w:pPr>
        <w:pStyle w:val="Index1"/>
        <w:tabs>
          <w:tab w:val="right" w:leader="dot" w:pos="9628"/>
        </w:tabs>
        <w:rPr>
          <w:noProof/>
          <w:lang w:val="en-US"/>
        </w:rPr>
      </w:pPr>
      <w:r w:rsidRPr="00E905BD">
        <w:rPr>
          <w:b/>
          <w:i/>
          <w:noProof/>
          <w:lang w:val="en-US"/>
        </w:rPr>
        <w:t>r4togif.sh</w:t>
      </w:r>
      <w:r>
        <w:rPr>
          <w:noProof/>
          <w:lang w:val="en-US"/>
        </w:rPr>
        <w:tab/>
        <w:t>126</w:t>
      </w:r>
    </w:p>
    <w:p w14:paraId="262E5332" w14:textId="77777777" w:rsidR="00092A97" w:rsidRDefault="00092A97">
      <w:pPr>
        <w:pStyle w:val="Index1"/>
        <w:tabs>
          <w:tab w:val="right" w:leader="dot" w:pos="9628"/>
        </w:tabs>
        <w:rPr>
          <w:noProof/>
          <w:lang w:val="en-US"/>
        </w:rPr>
      </w:pPr>
      <w:r w:rsidRPr="00E905BD">
        <w:rPr>
          <w:i/>
          <w:noProof/>
          <w:lang w:val="en-US"/>
        </w:rPr>
        <w:t>Read_All_Img.sh</w:t>
      </w:r>
      <w:r>
        <w:rPr>
          <w:noProof/>
          <w:lang w:val="en-US"/>
        </w:rPr>
        <w:tab/>
        <w:t>38, 41, 42, 43, 44, 45, 46, 47, 48, 49, 50, 51, 52, 53, 99, 132</w:t>
      </w:r>
    </w:p>
    <w:p w14:paraId="5A3A7603" w14:textId="77777777" w:rsidR="00092A97" w:rsidRDefault="00092A97">
      <w:pPr>
        <w:pStyle w:val="Index1"/>
        <w:tabs>
          <w:tab w:val="right" w:leader="dot" w:pos="9628"/>
        </w:tabs>
        <w:rPr>
          <w:noProof/>
          <w:lang w:val="en-US"/>
        </w:rPr>
      </w:pPr>
      <w:r w:rsidRPr="00E905BD">
        <w:rPr>
          <w:b/>
          <w:bCs/>
          <w:i/>
          <w:iCs/>
          <w:noProof/>
          <w:lang w:val="en-US"/>
        </w:rPr>
        <w:t>ReadDateCSK.sh</w:t>
      </w:r>
      <w:r>
        <w:rPr>
          <w:noProof/>
          <w:lang w:val="en-US"/>
        </w:rPr>
        <w:tab/>
        <w:t>35, 46</w:t>
      </w:r>
    </w:p>
    <w:p w14:paraId="0FCE2A8F" w14:textId="77777777" w:rsidR="00092A97" w:rsidRDefault="00092A97">
      <w:pPr>
        <w:pStyle w:val="Index1"/>
        <w:tabs>
          <w:tab w:val="right" w:leader="dot" w:pos="9628"/>
        </w:tabs>
        <w:rPr>
          <w:noProof/>
          <w:lang w:val="en-US"/>
        </w:rPr>
      </w:pPr>
      <w:r w:rsidRPr="00E905BD">
        <w:rPr>
          <w:b/>
          <w:bCs/>
          <w:i/>
          <w:iCs/>
          <w:noProof/>
          <w:lang w:val="en-US"/>
        </w:rPr>
        <w:t>ReadModeCSK.sh</w:t>
      </w:r>
      <w:r>
        <w:rPr>
          <w:noProof/>
          <w:lang w:val="en-US"/>
        </w:rPr>
        <w:tab/>
        <w:t>46</w:t>
      </w:r>
    </w:p>
    <w:p w14:paraId="73435EC7" w14:textId="77777777" w:rsidR="00092A97" w:rsidRDefault="00092A97">
      <w:pPr>
        <w:pStyle w:val="Index1"/>
        <w:tabs>
          <w:tab w:val="right" w:leader="dot" w:pos="9628"/>
        </w:tabs>
        <w:rPr>
          <w:noProof/>
          <w:lang w:val="en-US"/>
        </w:rPr>
      </w:pPr>
      <w:r w:rsidRPr="00E905BD">
        <w:rPr>
          <w:b/>
          <w:i/>
          <w:noProof/>
          <w:lang w:val="en-US"/>
        </w:rPr>
        <w:t>Rebuild_lns.sh</w:t>
      </w:r>
      <w:r>
        <w:rPr>
          <w:noProof/>
          <w:lang w:val="en-US"/>
        </w:rPr>
        <w:tab/>
        <w:t>118</w:t>
      </w:r>
    </w:p>
    <w:p w14:paraId="7A97E649" w14:textId="77777777" w:rsidR="00092A97" w:rsidRDefault="00092A97">
      <w:pPr>
        <w:pStyle w:val="Index1"/>
        <w:tabs>
          <w:tab w:val="right" w:leader="dot" w:pos="9628"/>
        </w:tabs>
        <w:rPr>
          <w:noProof/>
          <w:lang w:val="en-US"/>
        </w:rPr>
      </w:pPr>
      <w:r w:rsidRPr="00E905BD">
        <w:rPr>
          <w:b/>
          <w:i/>
          <w:noProof/>
          <w:lang w:val="en-US"/>
        </w:rPr>
        <w:t>Recreate_Emplty_GeocodedRasters.sh</w:t>
      </w:r>
      <w:r>
        <w:rPr>
          <w:noProof/>
          <w:lang w:val="en-US"/>
        </w:rPr>
        <w:tab/>
        <w:t>141</w:t>
      </w:r>
    </w:p>
    <w:p w14:paraId="306A713C" w14:textId="77777777" w:rsidR="00092A97" w:rsidRDefault="00092A97">
      <w:pPr>
        <w:pStyle w:val="Index1"/>
        <w:tabs>
          <w:tab w:val="right" w:leader="dot" w:pos="9628"/>
        </w:tabs>
        <w:rPr>
          <w:noProof/>
          <w:lang w:val="en-US"/>
        </w:rPr>
      </w:pPr>
      <w:r w:rsidRPr="00E905BD">
        <w:rPr>
          <w:b/>
          <w:i/>
          <w:noProof/>
          <w:lang w:val="en-US"/>
        </w:rPr>
        <w:t>ReCreateLink_S1_Read.sh</w:t>
      </w:r>
      <w:r>
        <w:rPr>
          <w:noProof/>
          <w:lang w:val="en-US"/>
        </w:rPr>
        <w:tab/>
        <w:t>132, 133</w:t>
      </w:r>
    </w:p>
    <w:p w14:paraId="7E86E83B" w14:textId="77777777" w:rsidR="00092A97" w:rsidRDefault="00092A97">
      <w:pPr>
        <w:pStyle w:val="Index1"/>
        <w:tabs>
          <w:tab w:val="right" w:leader="dot" w:pos="9628"/>
        </w:tabs>
        <w:rPr>
          <w:noProof/>
          <w:lang w:val="en-US"/>
        </w:rPr>
      </w:pPr>
      <w:r w:rsidRPr="00E905BD">
        <w:rPr>
          <w:noProof/>
          <w:color w:val="000000" w:themeColor="text1"/>
          <w:lang w:val="en-US"/>
        </w:rPr>
        <w:t>recursive</w:t>
      </w:r>
      <w:r w:rsidRPr="00E905BD">
        <w:rPr>
          <w:noProof/>
          <w:color w:val="FF0000"/>
          <w:lang w:val="en-US"/>
        </w:rPr>
        <w:t xml:space="preserve"> </w:t>
      </w:r>
      <w:r w:rsidRPr="00E905BD">
        <w:rPr>
          <w:b/>
          <w:i/>
          <w:noProof/>
          <w:color w:val="000000" w:themeColor="text1"/>
          <w:lang w:val="en-US"/>
        </w:rPr>
        <w:t>snaphu</w:t>
      </w:r>
      <w:r w:rsidRPr="00E905BD">
        <w:rPr>
          <w:noProof/>
          <w:color w:val="000000" w:themeColor="text1"/>
          <w:lang w:val="en-US"/>
        </w:rPr>
        <w:t xml:space="preserve"> unwrapping</w:t>
      </w:r>
      <w:r>
        <w:rPr>
          <w:noProof/>
          <w:lang w:val="en-US"/>
        </w:rPr>
        <w:tab/>
        <w:t>56</w:t>
      </w:r>
    </w:p>
    <w:p w14:paraId="18880CAF" w14:textId="77777777" w:rsidR="00092A97" w:rsidRDefault="00092A97">
      <w:pPr>
        <w:pStyle w:val="Index1"/>
        <w:tabs>
          <w:tab w:val="right" w:leader="dot" w:pos="9628"/>
        </w:tabs>
        <w:rPr>
          <w:noProof/>
          <w:lang w:val="en-US"/>
        </w:rPr>
      </w:pPr>
      <w:r w:rsidRPr="00E905BD">
        <w:rPr>
          <w:b/>
          <w:i/>
          <w:noProof/>
          <w:color w:val="000000" w:themeColor="text1"/>
          <w:lang w:val="en-US"/>
        </w:rPr>
        <w:t>ReGeocode_fromList.sh</w:t>
      </w:r>
      <w:r>
        <w:rPr>
          <w:noProof/>
          <w:lang w:val="en-US"/>
        </w:rPr>
        <w:tab/>
        <w:t>18, 119</w:t>
      </w:r>
    </w:p>
    <w:p w14:paraId="365B42C2" w14:textId="77777777" w:rsidR="00092A97" w:rsidRDefault="00092A97">
      <w:pPr>
        <w:pStyle w:val="Index1"/>
        <w:tabs>
          <w:tab w:val="right" w:leader="dot" w:pos="9628"/>
        </w:tabs>
        <w:rPr>
          <w:noProof/>
          <w:lang w:val="en-US"/>
        </w:rPr>
      </w:pPr>
      <w:r w:rsidRPr="00E905BD">
        <w:rPr>
          <w:b/>
          <w:i/>
          <w:noProof/>
          <w:lang w:val="en-US"/>
        </w:rPr>
        <w:t>ReGeocode_ManuallyUnwrapped_SinglePair.sh</w:t>
      </w:r>
      <w:r>
        <w:rPr>
          <w:noProof/>
          <w:lang w:val="en-US"/>
        </w:rPr>
        <w:tab/>
        <w:t>121</w:t>
      </w:r>
    </w:p>
    <w:p w14:paraId="661CD442" w14:textId="77777777" w:rsidR="00092A97" w:rsidRDefault="00092A97">
      <w:pPr>
        <w:pStyle w:val="Index1"/>
        <w:tabs>
          <w:tab w:val="right" w:leader="dot" w:pos="9628"/>
        </w:tabs>
        <w:rPr>
          <w:noProof/>
          <w:lang w:val="en-US"/>
        </w:rPr>
      </w:pPr>
      <w:r w:rsidRPr="00E905BD">
        <w:rPr>
          <w:b/>
          <w:i/>
          <w:noProof/>
          <w:lang w:val="en-US"/>
        </w:rPr>
        <w:t>ReGeocode_SinglePair.sh</w:t>
      </w:r>
      <w:r>
        <w:rPr>
          <w:noProof/>
          <w:lang w:val="en-US"/>
        </w:rPr>
        <w:tab/>
        <w:t>120, 121</w:t>
      </w:r>
    </w:p>
    <w:p w14:paraId="7B07C243" w14:textId="77777777" w:rsidR="00092A97" w:rsidRDefault="00092A97">
      <w:pPr>
        <w:pStyle w:val="Index1"/>
        <w:tabs>
          <w:tab w:val="right" w:leader="dot" w:pos="9628"/>
        </w:tabs>
        <w:rPr>
          <w:noProof/>
          <w:lang w:val="en-US"/>
        </w:rPr>
      </w:pPr>
      <w:r w:rsidRPr="00E905BD">
        <w:rPr>
          <w:rFonts w:ascii="Helvetica" w:hAnsi="Helvetica"/>
          <w:b/>
          <w:i/>
          <w:iCs/>
          <w:noProof/>
          <w:lang w:val="en-US"/>
        </w:rPr>
        <w:lastRenderedPageBreak/>
        <w:t>RegLin_DEM_Defo.py</w:t>
      </w:r>
      <w:r>
        <w:rPr>
          <w:noProof/>
          <w:lang w:val="en-US"/>
        </w:rPr>
        <w:tab/>
        <w:t>123, 127</w:t>
      </w:r>
    </w:p>
    <w:p w14:paraId="73B47FD2" w14:textId="77777777" w:rsidR="00092A97" w:rsidRDefault="00092A97">
      <w:pPr>
        <w:pStyle w:val="Index1"/>
        <w:tabs>
          <w:tab w:val="right" w:leader="dot" w:pos="9628"/>
        </w:tabs>
        <w:rPr>
          <w:noProof/>
          <w:lang w:val="en-US"/>
        </w:rPr>
      </w:pPr>
      <w:r w:rsidRPr="00E905BD">
        <w:rPr>
          <w:b/>
          <w:i/>
          <w:noProof/>
          <w:lang w:val="en-US"/>
        </w:rPr>
        <w:t>Remove_Broken_links.sh</w:t>
      </w:r>
      <w:r>
        <w:rPr>
          <w:noProof/>
          <w:lang w:val="en-US"/>
        </w:rPr>
        <w:tab/>
        <w:t>135</w:t>
      </w:r>
    </w:p>
    <w:p w14:paraId="6E988250" w14:textId="77777777" w:rsidR="00092A97" w:rsidRDefault="00092A97">
      <w:pPr>
        <w:pStyle w:val="Index1"/>
        <w:tabs>
          <w:tab w:val="right" w:leader="dot" w:pos="9628"/>
        </w:tabs>
        <w:rPr>
          <w:noProof/>
          <w:lang w:val="en-US"/>
        </w:rPr>
      </w:pPr>
      <w:r w:rsidRPr="00E905BD">
        <w:rPr>
          <w:b/>
          <w:i/>
          <w:noProof/>
          <w:lang w:val="en-US"/>
        </w:rPr>
        <w:t>Remove_BrokenLinks_and_Clean_txt_file.sh</w:t>
      </w:r>
      <w:r>
        <w:rPr>
          <w:noProof/>
          <w:lang w:val="en-US"/>
        </w:rPr>
        <w:tab/>
        <w:t>101, 102, 118</w:t>
      </w:r>
    </w:p>
    <w:p w14:paraId="6BCC2DF9" w14:textId="77777777" w:rsidR="00092A97" w:rsidRDefault="00092A97">
      <w:pPr>
        <w:pStyle w:val="Index1"/>
        <w:tabs>
          <w:tab w:val="right" w:leader="dot" w:pos="9628"/>
        </w:tabs>
        <w:rPr>
          <w:noProof/>
          <w:lang w:val="en-US"/>
        </w:rPr>
      </w:pPr>
      <w:r w:rsidRPr="00E905BD">
        <w:rPr>
          <w:b/>
          <w:i/>
          <w:noProof/>
          <w:lang w:val="en-US"/>
        </w:rPr>
        <w:t>Remove_BrokenLinks.sh</w:t>
      </w:r>
      <w:r>
        <w:rPr>
          <w:noProof/>
          <w:lang w:val="en-US"/>
        </w:rPr>
        <w:tab/>
        <w:t>118, 119</w:t>
      </w:r>
    </w:p>
    <w:p w14:paraId="130C8D7D" w14:textId="77777777" w:rsidR="00092A97" w:rsidRDefault="00092A97">
      <w:pPr>
        <w:pStyle w:val="Index1"/>
        <w:tabs>
          <w:tab w:val="right" w:leader="dot" w:pos="9628"/>
        </w:tabs>
        <w:rPr>
          <w:noProof/>
          <w:lang w:val="en-US"/>
        </w:rPr>
      </w:pPr>
      <w:r w:rsidRPr="00E905BD">
        <w:rPr>
          <w:b/>
          <w:i/>
          <w:noProof/>
          <w:lang w:val="en-US"/>
        </w:rPr>
        <w:t>Remove_Duplicate_Pairs_File_All_Modes_But_Ampl.sh</w:t>
      </w:r>
      <w:r>
        <w:rPr>
          <w:noProof/>
          <w:lang w:val="en-US"/>
        </w:rPr>
        <w:tab/>
        <w:t>101, 122</w:t>
      </w:r>
    </w:p>
    <w:p w14:paraId="639CBAC4" w14:textId="77777777" w:rsidR="00092A97" w:rsidRDefault="00092A97">
      <w:pPr>
        <w:pStyle w:val="Index1"/>
        <w:tabs>
          <w:tab w:val="right" w:leader="dot" w:pos="9628"/>
        </w:tabs>
        <w:rPr>
          <w:noProof/>
          <w:lang w:val="en-US"/>
        </w:rPr>
      </w:pPr>
      <w:r w:rsidRPr="00E905BD">
        <w:rPr>
          <w:b/>
          <w:i/>
          <w:noProof/>
          <w:lang w:val="en-US"/>
        </w:rPr>
        <w:t>Remove_Duplicate_Pairs_File_ras.sh</w:t>
      </w:r>
      <w:r>
        <w:rPr>
          <w:noProof/>
          <w:lang w:val="en-US"/>
        </w:rPr>
        <w:tab/>
        <w:t>122</w:t>
      </w:r>
    </w:p>
    <w:p w14:paraId="0EB5E08D" w14:textId="77777777" w:rsidR="00092A97" w:rsidRDefault="00092A97">
      <w:pPr>
        <w:pStyle w:val="Index1"/>
        <w:tabs>
          <w:tab w:val="right" w:leader="dot" w:pos="9628"/>
        </w:tabs>
        <w:rPr>
          <w:noProof/>
          <w:lang w:val="en-US"/>
        </w:rPr>
      </w:pPr>
      <w:r w:rsidRPr="00E905BD">
        <w:rPr>
          <w:b/>
          <w:i/>
          <w:noProof/>
          <w:lang w:val="en-US"/>
        </w:rPr>
        <w:t>Remove_Duplicate_Pairs_File.sh</w:t>
      </w:r>
      <w:r>
        <w:rPr>
          <w:noProof/>
          <w:lang w:val="en-US"/>
        </w:rPr>
        <w:tab/>
        <w:t>121, 122</w:t>
      </w:r>
    </w:p>
    <w:p w14:paraId="7274318C" w14:textId="77777777" w:rsidR="00092A97" w:rsidRDefault="00092A97">
      <w:pPr>
        <w:pStyle w:val="Index1"/>
        <w:tabs>
          <w:tab w:val="right" w:leader="dot" w:pos="9628"/>
        </w:tabs>
        <w:rPr>
          <w:noProof/>
          <w:lang w:val="en-US"/>
        </w:rPr>
      </w:pPr>
      <w:r w:rsidRPr="00E905BD">
        <w:rPr>
          <w:b/>
          <w:i/>
          <w:noProof/>
          <w:lang w:val="en-US"/>
        </w:rPr>
        <w:t>Remove_Pairs_From_BaselinePlotOptimisation.sh</w:t>
      </w:r>
      <w:r>
        <w:rPr>
          <w:noProof/>
          <w:lang w:val="en-US"/>
        </w:rPr>
        <w:tab/>
        <w:t>124</w:t>
      </w:r>
    </w:p>
    <w:p w14:paraId="6E9DCE21" w14:textId="77777777" w:rsidR="00092A97" w:rsidRDefault="00092A97">
      <w:pPr>
        <w:pStyle w:val="Index1"/>
        <w:tabs>
          <w:tab w:val="right" w:leader="dot" w:pos="9628"/>
        </w:tabs>
        <w:rPr>
          <w:noProof/>
          <w:lang w:val="en-US"/>
        </w:rPr>
      </w:pPr>
      <w:r w:rsidRPr="00E905BD">
        <w:rPr>
          <w:b/>
          <w:i/>
          <w:noProof/>
          <w:lang w:val="en-US"/>
        </w:rPr>
        <w:t>Remove_S1Pol_Not_as_in_LaunchParamFile.sh</w:t>
      </w:r>
      <w:r>
        <w:rPr>
          <w:noProof/>
          <w:lang w:val="en-US"/>
        </w:rPr>
        <w:tab/>
        <w:t>132, 133</w:t>
      </w:r>
    </w:p>
    <w:p w14:paraId="36F9B503" w14:textId="77777777" w:rsidR="00092A97" w:rsidRDefault="00092A97">
      <w:pPr>
        <w:pStyle w:val="Index1"/>
        <w:tabs>
          <w:tab w:val="right" w:leader="dot" w:pos="9628"/>
        </w:tabs>
        <w:rPr>
          <w:noProof/>
          <w:lang w:val="en-US"/>
        </w:rPr>
      </w:pPr>
      <w:r w:rsidRPr="00E905BD">
        <w:rPr>
          <w:b/>
          <w:i/>
          <w:noProof/>
          <w:lang w:val="en-US"/>
        </w:rPr>
        <w:t>RemoveDEM_SmallerThan.sh</w:t>
      </w:r>
      <w:r>
        <w:rPr>
          <w:noProof/>
          <w:lang w:val="en-US"/>
        </w:rPr>
        <w:tab/>
        <w:t>136</w:t>
      </w:r>
    </w:p>
    <w:p w14:paraId="24A1F2A8" w14:textId="77777777" w:rsidR="00092A97" w:rsidRDefault="00092A97">
      <w:pPr>
        <w:pStyle w:val="Index1"/>
        <w:tabs>
          <w:tab w:val="right" w:leader="dot" w:pos="9628"/>
        </w:tabs>
        <w:rPr>
          <w:noProof/>
          <w:lang w:val="en-US"/>
        </w:rPr>
      </w:pPr>
      <w:r w:rsidRPr="00E905BD">
        <w:rPr>
          <w:b/>
          <w:i/>
          <w:noProof/>
          <w:lang w:val="en-US"/>
        </w:rPr>
        <w:t>RemoveFromAll_LaunchParamFiles.sh</w:t>
      </w:r>
      <w:r>
        <w:rPr>
          <w:noProof/>
          <w:lang w:val="en-US"/>
        </w:rPr>
        <w:tab/>
        <w:t>138</w:t>
      </w:r>
    </w:p>
    <w:p w14:paraId="73E6E434" w14:textId="77777777" w:rsidR="00092A97" w:rsidRDefault="00092A97">
      <w:pPr>
        <w:pStyle w:val="Index1"/>
        <w:tabs>
          <w:tab w:val="right" w:leader="dot" w:pos="9628"/>
        </w:tabs>
        <w:rPr>
          <w:noProof/>
          <w:lang w:val="en-US"/>
        </w:rPr>
      </w:pPr>
      <w:r w:rsidRPr="00E905BD">
        <w:rPr>
          <w:b/>
          <w:i/>
          <w:noProof/>
          <w:lang w:val="en-US"/>
        </w:rPr>
        <w:t>RemovePairsFromFlist_WithImagesAfter.sh</w:t>
      </w:r>
      <w:r>
        <w:rPr>
          <w:noProof/>
          <w:lang w:val="en-US"/>
        </w:rPr>
        <w:tab/>
        <w:t>129</w:t>
      </w:r>
    </w:p>
    <w:p w14:paraId="7BCDA289" w14:textId="77777777" w:rsidR="00092A97" w:rsidRDefault="00092A97">
      <w:pPr>
        <w:pStyle w:val="Index1"/>
        <w:tabs>
          <w:tab w:val="right" w:leader="dot" w:pos="9628"/>
        </w:tabs>
        <w:rPr>
          <w:noProof/>
          <w:lang w:val="en-US"/>
        </w:rPr>
      </w:pPr>
      <w:r w:rsidRPr="00E905BD">
        <w:rPr>
          <w:b/>
          <w:i/>
          <w:noProof/>
          <w:lang w:val="en-US"/>
        </w:rPr>
        <w:t>RemovePairsFromFlist_WithImagesBefore.sh</w:t>
      </w:r>
      <w:r>
        <w:rPr>
          <w:noProof/>
          <w:lang w:val="en-US"/>
        </w:rPr>
        <w:tab/>
        <w:t>129</w:t>
      </w:r>
    </w:p>
    <w:p w14:paraId="1AE16785" w14:textId="77777777" w:rsidR="00092A97" w:rsidRDefault="00092A97">
      <w:pPr>
        <w:pStyle w:val="Index1"/>
        <w:tabs>
          <w:tab w:val="right" w:leader="dot" w:pos="9628"/>
        </w:tabs>
        <w:rPr>
          <w:noProof/>
          <w:lang w:val="en-US"/>
        </w:rPr>
      </w:pPr>
      <w:r w:rsidRPr="00E905BD">
        <w:rPr>
          <w:b/>
          <w:i/>
          <w:noProof/>
          <w:lang w:val="en-US"/>
        </w:rPr>
        <w:t>RemovePairsFromModeList_WithImagesAfter.sh</w:t>
      </w:r>
      <w:r>
        <w:rPr>
          <w:noProof/>
          <w:lang w:val="en-US"/>
        </w:rPr>
        <w:tab/>
        <w:t>129</w:t>
      </w:r>
    </w:p>
    <w:p w14:paraId="544D15A2" w14:textId="77777777" w:rsidR="00092A97" w:rsidRDefault="00092A97">
      <w:pPr>
        <w:pStyle w:val="Index1"/>
        <w:tabs>
          <w:tab w:val="right" w:leader="dot" w:pos="9628"/>
        </w:tabs>
        <w:rPr>
          <w:noProof/>
          <w:lang w:val="en-US"/>
        </w:rPr>
      </w:pPr>
      <w:r w:rsidRPr="00E905BD">
        <w:rPr>
          <w:b/>
          <w:i/>
          <w:noProof/>
          <w:lang w:val="en-US"/>
        </w:rPr>
        <w:t>ren.sh</w:t>
      </w:r>
      <w:r>
        <w:rPr>
          <w:noProof/>
          <w:lang w:val="en-US"/>
        </w:rPr>
        <w:tab/>
        <w:t>136, 137</w:t>
      </w:r>
    </w:p>
    <w:p w14:paraId="2C43CA29" w14:textId="77777777" w:rsidR="00092A97" w:rsidRDefault="00092A97">
      <w:pPr>
        <w:pStyle w:val="Index1"/>
        <w:tabs>
          <w:tab w:val="right" w:leader="dot" w:pos="9628"/>
        </w:tabs>
        <w:rPr>
          <w:noProof/>
          <w:lang w:val="en-US"/>
        </w:rPr>
      </w:pPr>
      <w:r w:rsidRPr="00E905BD">
        <w:rPr>
          <w:b/>
          <w:i/>
          <w:noProof/>
          <w:lang w:val="en-US"/>
        </w:rPr>
        <w:t>Rename_CSK_From_MassReader.sh</w:t>
      </w:r>
      <w:r>
        <w:rPr>
          <w:noProof/>
          <w:lang w:val="en-US"/>
        </w:rPr>
        <w:tab/>
        <w:t>136, 137</w:t>
      </w:r>
    </w:p>
    <w:p w14:paraId="3FAF465C" w14:textId="77777777" w:rsidR="00092A97" w:rsidRDefault="00092A97">
      <w:pPr>
        <w:pStyle w:val="Index1"/>
        <w:tabs>
          <w:tab w:val="right" w:leader="dot" w:pos="9628"/>
        </w:tabs>
        <w:rPr>
          <w:noProof/>
          <w:lang w:val="en-US"/>
        </w:rPr>
      </w:pPr>
      <w:r w:rsidRPr="00E905BD">
        <w:rPr>
          <w:b/>
          <w:i/>
          <w:noProof/>
          <w:lang w:val="en-US"/>
        </w:rPr>
        <w:t>Rename.sh</w:t>
      </w:r>
      <w:r>
        <w:rPr>
          <w:noProof/>
          <w:lang w:val="en-US"/>
        </w:rPr>
        <w:tab/>
        <w:t>136, 137</w:t>
      </w:r>
    </w:p>
    <w:p w14:paraId="422B0B7E" w14:textId="77777777" w:rsidR="00092A97" w:rsidRDefault="00092A97">
      <w:pPr>
        <w:pStyle w:val="Index1"/>
        <w:tabs>
          <w:tab w:val="right" w:leader="dot" w:pos="9628"/>
        </w:tabs>
        <w:rPr>
          <w:noProof/>
          <w:lang w:val="en-US"/>
        </w:rPr>
      </w:pPr>
      <w:r w:rsidRPr="00E905BD">
        <w:rPr>
          <w:b/>
          <w:i/>
          <w:noProof/>
          <w:lang w:val="en-US"/>
        </w:rPr>
        <w:t>RenamePath_AfterMove.sh</w:t>
      </w:r>
      <w:r>
        <w:rPr>
          <w:noProof/>
          <w:lang w:val="en-US"/>
        </w:rPr>
        <w:tab/>
        <w:t>117</w:t>
      </w:r>
    </w:p>
    <w:p w14:paraId="0864B2F9" w14:textId="77777777" w:rsidR="00092A97" w:rsidRDefault="00092A97">
      <w:pPr>
        <w:pStyle w:val="Index1"/>
        <w:tabs>
          <w:tab w:val="right" w:leader="dot" w:pos="9628"/>
        </w:tabs>
        <w:rPr>
          <w:noProof/>
          <w:lang w:val="en-US"/>
        </w:rPr>
      </w:pPr>
      <w:r w:rsidRPr="00E905BD">
        <w:rPr>
          <w:b/>
          <w:i/>
          <w:noProof/>
          <w:lang w:val="en-US"/>
        </w:rPr>
        <w:t>RenamePath_Volumes_MNTtoVOL.sh</w:t>
      </w:r>
      <w:r>
        <w:rPr>
          <w:noProof/>
          <w:lang w:val="en-US"/>
        </w:rPr>
        <w:tab/>
        <w:t>18, 117</w:t>
      </w:r>
    </w:p>
    <w:p w14:paraId="1A32B7E7" w14:textId="77777777" w:rsidR="00092A97" w:rsidRDefault="00092A97">
      <w:pPr>
        <w:pStyle w:val="Index1"/>
        <w:tabs>
          <w:tab w:val="right" w:leader="dot" w:pos="9628"/>
        </w:tabs>
        <w:rPr>
          <w:noProof/>
          <w:lang w:val="en-US"/>
        </w:rPr>
      </w:pPr>
      <w:r w:rsidRPr="00E905BD">
        <w:rPr>
          <w:b/>
          <w:i/>
          <w:noProof/>
          <w:lang w:val="en-US"/>
        </w:rPr>
        <w:t>RenamePath_Volumes_VARtoMNT.sh</w:t>
      </w:r>
      <w:r>
        <w:rPr>
          <w:noProof/>
          <w:lang w:val="en-US"/>
        </w:rPr>
        <w:tab/>
        <w:t>18, 117</w:t>
      </w:r>
    </w:p>
    <w:p w14:paraId="26C5CA4C" w14:textId="77777777" w:rsidR="00092A97" w:rsidRDefault="00092A97">
      <w:pPr>
        <w:pStyle w:val="Index1"/>
        <w:tabs>
          <w:tab w:val="right" w:leader="dot" w:pos="9628"/>
        </w:tabs>
        <w:rPr>
          <w:noProof/>
          <w:lang w:val="en-US"/>
        </w:rPr>
      </w:pPr>
      <w:r w:rsidRPr="00E905BD">
        <w:rPr>
          <w:b/>
          <w:i/>
          <w:noProof/>
          <w:lang w:val="en-US"/>
        </w:rPr>
        <w:t>RenamePath_Volumes_VARtoVol.sh</w:t>
      </w:r>
      <w:r>
        <w:rPr>
          <w:noProof/>
          <w:lang w:val="en-US"/>
        </w:rPr>
        <w:tab/>
        <w:t>18</w:t>
      </w:r>
    </w:p>
    <w:p w14:paraId="0CEE93FD" w14:textId="77777777" w:rsidR="00092A97" w:rsidRDefault="00092A97">
      <w:pPr>
        <w:pStyle w:val="Index1"/>
        <w:tabs>
          <w:tab w:val="right" w:leader="dot" w:pos="9628"/>
        </w:tabs>
        <w:rPr>
          <w:noProof/>
          <w:lang w:val="en-US"/>
        </w:rPr>
      </w:pPr>
      <w:r w:rsidRPr="00E905BD">
        <w:rPr>
          <w:b/>
          <w:i/>
          <w:noProof/>
          <w:lang w:val="en-US"/>
        </w:rPr>
        <w:t>RenamePath_Volumes_VARtoVOL.sh</w:t>
      </w:r>
      <w:r>
        <w:rPr>
          <w:noProof/>
          <w:lang w:val="en-US"/>
        </w:rPr>
        <w:tab/>
        <w:t>117</w:t>
      </w:r>
    </w:p>
    <w:p w14:paraId="37B0043D" w14:textId="77777777" w:rsidR="00092A97" w:rsidRDefault="00092A97">
      <w:pPr>
        <w:pStyle w:val="Index1"/>
        <w:tabs>
          <w:tab w:val="right" w:leader="dot" w:pos="9628"/>
        </w:tabs>
        <w:rPr>
          <w:noProof/>
          <w:lang w:val="en-US"/>
        </w:rPr>
      </w:pPr>
      <w:r w:rsidRPr="00E905BD">
        <w:rPr>
          <w:b/>
          <w:i/>
          <w:noProof/>
          <w:lang w:val="en-US"/>
        </w:rPr>
        <w:t>RenamePath_Volumes.sh</w:t>
      </w:r>
      <w:r>
        <w:rPr>
          <w:noProof/>
          <w:lang w:val="en-US"/>
        </w:rPr>
        <w:tab/>
        <w:t>73, 117</w:t>
      </w:r>
    </w:p>
    <w:p w14:paraId="769F5BE4" w14:textId="77777777" w:rsidR="00092A97" w:rsidRDefault="00092A97">
      <w:pPr>
        <w:pStyle w:val="Index1"/>
        <w:tabs>
          <w:tab w:val="right" w:leader="dot" w:pos="9628"/>
        </w:tabs>
        <w:rPr>
          <w:noProof/>
          <w:lang w:val="en-US"/>
        </w:rPr>
      </w:pPr>
      <w:r w:rsidRPr="00E905BD">
        <w:rPr>
          <w:b/>
          <w:i/>
          <w:noProof/>
          <w:color w:val="000000" w:themeColor="text1"/>
          <w:lang w:val="en-US"/>
        </w:rPr>
        <w:t>RenamePathAfterMove_in_SAR_MASSPROC.sh</w:t>
      </w:r>
      <w:r>
        <w:rPr>
          <w:noProof/>
          <w:lang w:val="en-US"/>
        </w:rPr>
        <w:tab/>
        <w:t>18, 117, 119</w:t>
      </w:r>
    </w:p>
    <w:p w14:paraId="5A9541D2" w14:textId="77777777" w:rsidR="00092A97" w:rsidRDefault="00092A97">
      <w:pPr>
        <w:pStyle w:val="Index1"/>
        <w:tabs>
          <w:tab w:val="right" w:leader="dot" w:pos="9628"/>
        </w:tabs>
        <w:rPr>
          <w:noProof/>
          <w:lang w:val="en-US"/>
        </w:rPr>
      </w:pPr>
      <w:r w:rsidRPr="00E905BD">
        <w:rPr>
          <w:b/>
          <w:i/>
          <w:noProof/>
          <w:lang w:val="en-US"/>
        </w:rPr>
        <w:t>RenamePathAfterMove_in_SAR_SM_AMPLITUDES.sh</w:t>
      </w:r>
      <w:r>
        <w:rPr>
          <w:noProof/>
          <w:lang w:val="en-US"/>
        </w:rPr>
        <w:tab/>
        <w:t>18, 118</w:t>
      </w:r>
    </w:p>
    <w:p w14:paraId="2B0B0934" w14:textId="77777777" w:rsidR="00092A97" w:rsidRDefault="00092A97">
      <w:pPr>
        <w:pStyle w:val="Index1"/>
        <w:tabs>
          <w:tab w:val="right" w:leader="dot" w:pos="9628"/>
        </w:tabs>
        <w:rPr>
          <w:noProof/>
          <w:lang w:val="en-US"/>
        </w:rPr>
      </w:pPr>
      <w:r w:rsidRPr="00E905BD">
        <w:rPr>
          <w:b/>
          <w:i/>
          <w:noProof/>
          <w:lang w:val="en-US"/>
        </w:rPr>
        <w:t>RenamePathAfterMove.sh</w:t>
      </w:r>
      <w:r>
        <w:rPr>
          <w:noProof/>
          <w:lang w:val="en-US"/>
        </w:rPr>
        <w:tab/>
        <w:t>73</w:t>
      </w:r>
    </w:p>
    <w:p w14:paraId="616CE9A7" w14:textId="77777777" w:rsidR="00092A97" w:rsidRDefault="00092A97">
      <w:pPr>
        <w:pStyle w:val="Index1"/>
        <w:tabs>
          <w:tab w:val="right" w:leader="dot" w:pos="9628"/>
        </w:tabs>
        <w:rPr>
          <w:noProof/>
          <w:lang w:val="en-US"/>
        </w:rPr>
      </w:pPr>
      <w:r w:rsidRPr="00E905BD">
        <w:rPr>
          <w:b/>
          <w:i/>
          <w:noProof/>
          <w:lang w:val="en-US"/>
        </w:rPr>
        <w:t>RenamePathCropSM.sh</w:t>
      </w:r>
      <w:r>
        <w:rPr>
          <w:noProof/>
          <w:lang w:val="en-US"/>
        </w:rPr>
        <w:tab/>
        <w:t>117</w:t>
      </w:r>
    </w:p>
    <w:p w14:paraId="2A4C9CBD" w14:textId="77777777" w:rsidR="00092A97" w:rsidRDefault="00092A97">
      <w:pPr>
        <w:pStyle w:val="Index1"/>
        <w:tabs>
          <w:tab w:val="right" w:leader="dot" w:pos="9628"/>
        </w:tabs>
        <w:rPr>
          <w:noProof/>
          <w:lang w:val="en-US"/>
        </w:rPr>
      </w:pPr>
      <w:r w:rsidRPr="00E905BD">
        <w:rPr>
          <w:b/>
          <w:i/>
          <w:noProof/>
          <w:color w:val="000000" w:themeColor="text1"/>
          <w:lang w:val="en-US"/>
        </w:rPr>
        <w:t>RenamePathInPlace_Volumes_VOLtoMNT.sh</w:t>
      </w:r>
      <w:r>
        <w:rPr>
          <w:noProof/>
          <w:lang w:val="en-US"/>
        </w:rPr>
        <w:tab/>
        <w:t>117</w:t>
      </w:r>
    </w:p>
    <w:p w14:paraId="5825B5CE" w14:textId="77777777" w:rsidR="00092A97" w:rsidRDefault="00092A97">
      <w:pPr>
        <w:pStyle w:val="Index1"/>
        <w:tabs>
          <w:tab w:val="right" w:leader="dot" w:pos="9628"/>
        </w:tabs>
        <w:rPr>
          <w:noProof/>
          <w:lang w:val="en-US"/>
        </w:rPr>
      </w:pPr>
      <w:r w:rsidRPr="00E905BD">
        <w:rPr>
          <w:b/>
          <w:i/>
          <w:noProof/>
          <w:lang w:val="en-US"/>
        </w:rPr>
        <w:t>ReRunFromDetrend.sh</w:t>
      </w:r>
      <w:r>
        <w:rPr>
          <w:noProof/>
          <w:lang w:val="en-US"/>
        </w:rPr>
        <w:tab/>
        <w:t>119</w:t>
      </w:r>
    </w:p>
    <w:p w14:paraId="39BC940D" w14:textId="77777777" w:rsidR="00092A97" w:rsidRDefault="00092A97">
      <w:pPr>
        <w:pStyle w:val="Index1"/>
        <w:tabs>
          <w:tab w:val="right" w:leader="dot" w:pos="9628"/>
        </w:tabs>
        <w:rPr>
          <w:noProof/>
          <w:lang w:val="en-US"/>
        </w:rPr>
      </w:pPr>
      <w:r w:rsidRPr="00E905BD">
        <w:rPr>
          <w:b/>
          <w:i/>
          <w:noProof/>
          <w:lang w:val="en-US"/>
        </w:rPr>
        <w:t>restrict_msbas_to_Coh.sh</w:t>
      </w:r>
      <w:r>
        <w:rPr>
          <w:noProof/>
          <w:lang w:val="en-US"/>
        </w:rPr>
        <w:tab/>
        <w:t>79, 82, 103</w:t>
      </w:r>
    </w:p>
    <w:p w14:paraId="12888600" w14:textId="77777777" w:rsidR="00092A97" w:rsidRDefault="00092A97">
      <w:pPr>
        <w:pStyle w:val="Index1"/>
        <w:tabs>
          <w:tab w:val="right" w:leader="dot" w:pos="9628"/>
        </w:tabs>
        <w:rPr>
          <w:noProof/>
          <w:lang w:val="en-US"/>
        </w:rPr>
      </w:pPr>
      <w:r w:rsidRPr="00E905BD">
        <w:rPr>
          <w:b/>
          <w:i/>
          <w:noProof/>
          <w:lang w:val="en-US"/>
        </w:rPr>
        <w:t>ReUnwrap_fromList.sh</w:t>
      </w:r>
      <w:r>
        <w:rPr>
          <w:noProof/>
          <w:lang w:val="en-US"/>
        </w:rPr>
        <w:tab/>
        <w:t>119</w:t>
      </w:r>
    </w:p>
    <w:p w14:paraId="1A896839" w14:textId="77777777" w:rsidR="00092A97" w:rsidRDefault="00092A97">
      <w:pPr>
        <w:pStyle w:val="Index1"/>
        <w:tabs>
          <w:tab w:val="right" w:leader="dot" w:pos="9628"/>
        </w:tabs>
        <w:rPr>
          <w:noProof/>
          <w:lang w:val="en-US"/>
        </w:rPr>
      </w:pPr>
      <w:r w:rsidRPr="00E905BD">
        <w:rPr>
          <w:b/>
          <w:i/>
          <w:noProof/>
          <w:lang w:val="en-US"/>
        </w:rPr>
        <w:t>ReUnwrap_SinglePair.sh</w:t>
      </w:r>
      <w:r>
        <w:rPr>
          <w:noProof/>
          <w:lang w:val="en-US"/>
        </w:rPr>
        <w:tab/>
        <w:t>120, 121</w:t>
      </w:r>
    </w:p>
    <w:p w14:paraId="24700B5B" w14:textId="77777777" w:rsidR="00092A97" w:rsidRDefault="00092A97">
      <w:pPr>
        <w:pStyle w:val="IndexHeading"/>
        <w:keepNext/>
        <w:tabs>
          <w:tab w:val="right" w:leader="dot" w:pos="9628"/>
        </w:tabs>
        <w:rPr>
          <w:rFonts w:eastAsiaTheme="minorEastAsia" w:cstheme="minorBidi"/>
          <w:b w:val="0"/>
          <w:bCs w:val="0"/>
          <w:noProof/>
          <w:lang w:val="en-US"/>
        </w:rPr>
      </w:pPr>
      <w:r>
        <w:rPr>
          <w:noProof/>
          <w:lang w:val="en-US"/>
        </w:rPr>
        <w:t>S</w:t>
      </w:r>
    </w:p>
    <w:p w14:paraId="797061D2" w14:textId="77777777" w:rsidR="00092A97" w:rsidRDefault="00092A97">
      <w:pPr>
        <w:pStyle w:val="Index1"/>
        <w:tabs>
          <w:tab w:val="right" w:leader="dot" w:pos="9628"/>
        </w:tabs>
        <w:rPr>
          <w:noProof/>
          <w:lang w:val="en-US"/>
        </w:rPr>
      </w:pPr>
      <w:r w:rsidRPr="00E905BD">
        <w:rPr>
          <w:rFonts w:ascii="Helvetica" w:hAnsi="Helvetica"/>
          <w:b/>
          <w:bCs/>
          <w:noProof/>
          <w:color w:val="00B050"/>
          <w:lang w:val="en-US"/>
        </w:rPr>
        <w:t>SAR_AUX_FILES</w:t>
      </w:r>
      <w:r>
        <w:rPr>
          <w:noProof/>
          <w:lang w:val="en-US"/>
        </w:rPr>
        <w:tab/>
        <w:t>21, 24, 29</w:t>
      </w:r>
    </w:p>
    <w:p w14:paraId="6765A53B" w14:textId="77777777" w:rsidR="00092A97" w:rsidRDefault="00092A97">
      <w:pPr>
        <w:pStyle w:val="Index1"/>
        <w:tabs>
          <w:tab w:val="right" w:leader="dot" w:pos="9628"/>
        </w:tabs>
        <w:rPr>
          <w:noProof/>
          <w:lang w:val="en-US"/>
        </w:rPr>
      </w:pPr>
      <w:r w:rsidRPr="00E905BD">
        <w:rPr>
          <w:rFonts w:ascii="Helvetica" w:hAnsi="Helvetica"/>
          <w:i/>
          <w:noProof/>
          <w:color w:val="0070C0"/>
          <w:lang w:val="en-US"/>
        </w:rPr>
        <w:t>Sat_Cover_NAME.txt</w:t>
      </w:r>
      <w:r>
        <w:rPr>
          <w:noProof/>
          <w:lang w:val="en-US"/>
        </w:rPr>
        <w:tab/>
        <w:t>89</w:t>
      </w:r>
    </w:p>
    <w:p w14:paraId="4180B0A9" w14:textId="77777777" w:rsidR="00092A97" w:rsidRDefault="00092A97">
      <w:pPr>
        <w:pStyle w:val="Index1"/>
        <w:tabs>
          <w:tab w:val="right" w:leader="dot" w:pos="9628"/>
        </w:tabs>
        <w:rPr>
          <w:noProof/>
          <w:lang w:val="en-US"/>
        </w:rPr>
      </w:pPr>
      <w:r w:rsidRPr="00E905BD">
        <w:rPr>
          <w:b/>
          <w:i/>
          <w:noProof/>
          <w:lang w:val="en-US"/>
        </w:rPr>
        <w:t>Search_Mas_After_Slv.sh</w:t>
      </w:r>
      <w:r>
        <w:rPr>
          <w:noProof/>
          <w:lang w:val="en-US"/>
        </w:rPr>
        <w:tab/>
        <w:t>136</w:t>
      </w:r>
    </w:p>
    <w:p w14:paraId="01061046" w14:textId="77777777" w:rsidR="00092A97" w:rsidRDefault="00092A97">
      <w:pPr>
        <w:pStyle w:val="Index1"/>
        <w:tabs>
          <w:tab w:val="right" w:leader="dot" w:pos="9628"/>
        </w:tabs>
        <w:rPr>
          <w:noProof/>
          <w:lang w:val="en-US"/>
        </w:rPr>
      </w:pPr>
      <w:r w:rsidRPr="00E905BD">
        <w:rPr>
          <w:b/>
          <w:i/>
          <w:noProof/>
          <w:lang w:val="en-US"/>
        </w:rPr>
        <w:t>sec2date.sh</w:t>
      </w:r>
      <w:r>
        <w:rPr>
          <w:noProof/>
          <w:lang w:val="en-US"/>
        </w:rPr>
        <w:tab/>
        <w:t>138</w:t>
      </w:r>
    </w:p>
    <w:p w14:paraId="60AB0ED7" w14:textId="77777777" w:rsidR="00092A97" w:rsidRDefault="00092A97">
      <w:pPr>
        <w:pStyle w:val="Index1"/>
        <w:tabs>
          <w:tab w:val="right" w:leader="dot" w:pos="9628"/>
        </w:tabs>
        <w:rPr>
          <w:noProof/>
          <w:lang w:val="en-US"/>
        </w:rPr>
      </w:pPr>
      <w:r w:rsidRPr="00E905BD">
        <w:rPr>
          <w:i/>
          <w:noProof/>
          <w:lang w:val="en-US"/>
        </w:rPr>
        <w:t>sentinel1_download_all.sh</w:t>
      </w:r>
      <w:r>
        <w:rPr>
          <w:noProof/>
          <w:lang w:val="en-US"/>
        </w:rPr>
        <w:tab/>
        <w:t>98, 166</w:t>
      </w:r>
    </w:p>
    <w:p w14:paraId="1D653DE7" w14:textId="77777777" w:rsidR="00092A97" w:rsidRDefault="00092A97">
      <w:pPr>
        <w:pStyle w:val="Index1"/>
        <w:tabs>
          <w:tab w:val="right" w:leader="dot" w:pos="9628"/>
        </w:tabs>
        <w:rPr>
          <w:noProof/>
          <w:lang w:val="en-US"/>
        </w:rPr>
      </w:pPr>
      <w:r w:rsidRPr="00E905BD">
        <w:rPr>
          <w:i/>
          <w:noProof/>
          <w:lang w:val="en-US"/>
        </w:rPr>
        <w:t>sentinel1_downloader_ingestiondate.sh</w:t>
      </w:r>
      <w:r>
        <w:rPr>
          <w:noProof/>
          <w:lang w:val="en-US"/>
        </w:rPr>
        <w:tab/>
        <w:t>98, 166, 168</w:t>
      </w:r>
    </w:p>
    <w:p w14:paraId="50048628" w14:textId="77777777" w:rsidR="00092A97" w:rsidRDefault="00092A97">
      <w:pPr>
        <w:pStyle w:val="Index1"/>
        <w:tabs>
          <w:tab w:val="right" w:leader="dot" w:pos="9628"/>
        </w:tabs>
        <w:rPr>
          <w:noProof/>
          <w:lang w:val="en-US"/>
        </w:rPr>
      </w:pPr>
      <w:r w:rsidRPr="00E905BD">
        <w:rPr>
          <w:rFonts w:ascii="Helvetica" w:hAnsi="Helvetica"/>
          <w:i/>
          <w:noProof/>
          <w:color w:val="4472C4" w:themeColor="accent1"/>
          <w:lang w:val="en-US"/>
        </w:rPr>
        <w:t>setParametersFile.txt</w:t>
      </w:r>
      <w:r>
        <w:rPr>
          <w:noProof/>
          <w:lang w:val="en-US"/>
        </w:rPr>
        <w:tab/>
        <w:t>69, 70, 145</w:t>
      </w:r>
    </w:p>
    <w:p w14:paraId="589B920F" w14:textId="77777777" w:rsidR="00092A97" w:rsidRDefault="00092A97">
      <w:pPr>
        <w:pStyle w:val="Index1"/>
        <w:tabs>
          <w:tab w:val="right" w:leader="dot" w:pos="9628"/>
        </w:tabs>
        <w:rPr>
          <w:noProof/>
          <w:lang w:val="en-US"/>
        </w:rPr>
      </w:pPr>
      <w:r w:rsidRPr="00E905BD">
        <w:rPr>
          <w:b/>
          <w:i/>
          <w:noProof/>
          <w:color w:val="000000" w:themeColor="text1"/>
          <w:lang w:val="en-US"/>
        </w:rPr>
        <w:t>SinglePair.sh</w:t>
      </w:r>
      <w:r>
        <w:rPr>
          <w:noProof/>
          <w:lang w:val="en-US"/>
        </w:rPr>
        <w:tab/>
        <w:t>18, 54, 55, 56, 57, 58, 60, 61, 64, 73, 119, 120, 121, 130, 148, 155</w:t>
      </w:r>
    </w:p>
    <w:p w14:paraId="633F2802" w14:textId="77777777" w:rsidR="00092A97" w:rsidRDefault="00092A97">
      <w:pPr>
        <w:pStyle w:val="Index1"/>
        <w:tabs>
          <w:tab w:val="right" w:leader="dot" w:pos="9628"/>
        </w:tabs>
        <w:rPr>
          <w:noProof/>
          <w:lang w:val="en-US"/>
        </w:rPr>
      </w:pPr>
      <w:r w:rsidRPr="00E905BD">
        <w:rPr>
          <w:b/>
          <w:i/>
          <w:noProof/>
          <w:lang w:val="en-US"/>
        </w:rPr>
        <w:t>SinglePairNoUnwrap.sh</w:t>
      </w:r>
      <w:r>
        <w:rPr>
          <w:noProof/>
          <w:lang w:val="en-US"/>
        </w:rPr>
        <w:tab/>
        <w:t>18, 54, 58, 59, 61, 65, 130, 148</w:t>
      </w:r>
    </w:p>
    <w:p w14:paraId="08EEB769" w14:textId="77777777" w:rsidR="00092A97" w:rsidRDefault="00092A97">
      <w:pPr>
        <w:pStyle w:val="Index1"/>
        <w:tabs>
          <w:tab w:val="right" w:leader="dot" w:pos="9628"/>
        </w:tabs>
        <w:rPr>
          <w:noProof/>
          <w:lang w:val="en-US"/>
        </w:rPr>
      </w:pPr>
      <w:r w:rsidRPr="00E905BD">
        <w:rPr>
          <w:rFonts w:ascii="Helvetica" w:hAnsi="Helvetica"/>
          <w:i/>
          <w:noProof/>
          <w:color w:val="4A83C4"/>
          <w:lang w:val="en-US"/>
        </w:rPr>
        <w:t>snaphu</w:t>
      </w:r>
      <w:r>
        <w:rPr>
          <w:noProof/>
          <w:lang w:val="en-US"/>
        </w:rPr>
        <w:tab/>
        <w:t>20, 63, 144, 148, 149, 150</w:t>
      </w:r>
    </w:p>
    <w:p w14:paraId="48FEF316" w14:textId="77777777" w:rsidR="00092A97" w:rsidRDefault="00092A97">
      <w:pPr>
        <w:pStyle w:val="Index1"/>
        <w:tabs>
          <w:tab w:val="right" w:leader="dot" w:pos="9628"/>
        </w:tabs>
        <w:rPr>
          <w:noProof/>
          <w:lang w:val="en-US"/>
        </w:rPr>
      </w:pPr>
      <w:r w:rsidRPr="00E905BD">
        <w:rPr>
          <w:rFonts w:ascii="Helvetica" w:hAnsi="Helvetica"/>
          <w:b/>
          <w:i/>
          <w:noProof/>
          <w:lang w:val="en-US"/>
        </w:rPr>
        <w:t>SORT_TDX.sh</w:t>
      </w:r>
      <w:r>
        <w:rPr>
          <w:noProof/>
          <w:lang w:val="en-US"/>
        </w:rPr>
        <w:tab/>
        <w:t>47, 49</w:t>
      </w:r>
    </w:p>
    <w:p w14:paraId="77C078D1" w14:textId="77777777" w:rsidR="00092A97" w:rsidRDefault="00092A97">
      <w:pPr>
        <w:pStyle w:val="Index1"/>
        <w:tabs>
          <w:tab w:val="right" w:leader="dot" w:pos="9628"/>
        </w:tabs>
        <w:rPr>
          <w:noProof/>
          <w:lang w:val="en-US"/>
        </w:rPr>
      </w:pPr>
      <w:r w:rsidRPr="00E905BD">
        <w:rPr>
          <w:i/>
          <w:iCs/>
          <w:noProof/>
          <w:color w:val="0070C0"/>
          <w:lang w:val="en-US"/>
        </w:rPr>
        <w:t>span_Bmin_Bmax_Tmin_Tmax.jpg</w:t>
      </w:r>
      <w:r>
        <w:rPr>
          <w:noProof/>
          <w:lang w:val="en-US"/>
        </w:rPr>
        <w:tab/>
        <w:t>70</w:t>
      </w:r>
    </w:p>
    <w:p w14:paraId="2DE7E45C" w14:textId="77777777" w:rsidR="00092A97" w:rsidRDefault="00092A97">
      <w:pPr>
        <w:pStyle w:val="Index1"/>
        <w:tabs>
          <w:tab w:val="right" w:leader="dot" w:pos="9628"/>
        </w:tabs>
        <w:rPr>
          <w:noProof/>
          <w:lang w:val="en-US"/>
        </w:rPr>
      </w:pPr>
      <w:r w:rsidRPr="00E905BD">
        <w:rPr>
          <w:rFonts w:ascii="Helvetica" w:hAnsi="Helvetica"/>
          <w:i/>
          <w:noProof/>
          <w:color w:val="0070C0"/>
          <w:lang w:val="en-US"/>
        </w:rPr>
        <w:t>stat</w:t>
      </w:r>
      <w:r>
        <w:rPr>
          <w:noProof/>
          <w:lang w:val="en-US"/>
        </w:rPr>
        <w:tab/>
        <w:t>20, 88, 173, 174, 175</w:t>
      </w:r>
    </w:p>
    <w:p w14:paraId="34306FC5" w14:textId="77777777" w:rsidR="00092A97" w:rsidRDefault="00092A97">
      <w:pPr>
        <w:pStyle w:val="Index1"/>
        <w:tabs>
          <w:tab w:val="right" w:leader="dot" w:pos="9628"/>
        </w:tabs>
        <w:rPr>
          <w:noProof/>
          <w:lang w:val="en-US"/>
        </w:rPr>
      </w:pPr>
      <w:r w:rsidRPr="00E905BD">
        <w:rPr>
          <w:b/>
          <w:i/>
          <w:noProof/>
          <w:lang w:val="en-US"/>
        </w:rPr>
        <w:t>Stat_Mas_Slv.sh</w:t>
      </w:r>
      <w:r>
        <w:rPr>
          <w:noProof/>
          <w:lang w:val="en-US"/>
        </w:rPr>
        <w:tab/>
        <w:t>123</w:t>
      </w:r>
    </w:p>
    <w:p w14:paraId="413CA3F2" w14:textId="77777777" w:rsidR="00092A97" w:rsidRDefault="00092A97">
      <w:pPr>
        <w:pStyle w:val="Index1"/>
        <w:tabs>
          <w:tab w:val="right" w:leader="dot" w:pos="9628"/>
        </w:tabs>
        <w:rPr>
          <w:noProof/>
          <w:lang w:val="en-US"/>
        </w:rPr>
      </w:pPr>
      <w:r w:rsidRPr="00E905BD">
        <w:rPr>
          <w:i/>
          <w:iCs/>
          <w:noProof/>
          <w:color w:val="357CA2"/>
          <w:lang w:val="en-US"/>
        </w:rPr>
        <w:t>Steps_LCurve.txt</w:t>
      </w:r>
      <w:r>
        <w:rPr>
          <w:noProof/>
          <w:lang w:val="en-US"/>
        </w:rPr>
        <w:tab/>
        <w:t>86</w:t>
      </w:r>
    </w:p>
    <w:p w14:paraId="4E6A4A6A" w14:textId="77777777" w:rsidR="00092A97" w:rsidRDefault="00092A97">
      <w:pPr>
        <w:pStyle w:val="Index1"/>
        <w:tabs>
          <w:tab w:val="right" w:leader="dot" w:pos="9628"/>
        </w:tabs>
        <w:rPr>
          <w:noProof/>
          <w:lang w:val="en-US"/>
        </w:rPr>
      </w:pPr>
      <w:r w:rsidRPr="00E905BD">
        <w:rPr>
          <w:rFonts w:ascii="Helvetica" w:hAnsi="Helvetica"/>
          <w:b/>
          <w:i/>
          <w:noProof/>
          <w:color w:val="000000" w:themeColor="text1"/>
          <w:lang w:val="en-US"/>
        </w:rPr>
        <w:t>SuperMaster_MassProc.sh</w:t>
      </w:r>
      <w:r>
        <w:rPr>
          <w:noProof/>
          <w:lang w:val="en-US"/>
        </w:rPr>
        <w:tab/>
        <w:t>44, 70, 74, 75, 76, 78, 100, 101, 128, 135, 151, 161</w:t>
      </w:r>
    </w:p>
    <w:p w14:paraId="5EB593A1" w14:textId="77777777" w:rsidR="00092A97" w:rsidRDefault="00092A97">
      <w:pPr>
        <w:pStyle w:val="Index1"/>
        <w:tabs>
          <w:tab w:val="right" w:leader="dot" w:pos="9628"/>
        </w:tabs>
        <w:rPr>
          <w:noProof/>
          <w:lang w:val="en-US"/>
        </w:rPr>
      </w:pPr>
      <w:r w:rsidRPr="00E905BD">
        <w:rPr>
          <w:i/>
          <w:noProof/>
          <w:lang w:val="en-US"/>
        </w:rPr>
        <w:t>SuperMaster.sh</w:t>
      </w:r>
      <w:r>
        <w:rPr>
          <w:noProof/>
          <w:lang w:val="en-US"/>
        </w:rPr>
        <w:tab/>
        <w:t>76</w:t>
      </w:r>
    </w:p>
    <w:p w14:paraId="76ED807F" w14:textId="77777777" w:rsidR="00092A97" w:rsidRDefault="00092A97">
      <w:pPr>
        <w:pStyle w:val="Index1"/>
        <w:tabs>
          <w:tab w:val="right" w:leader="dot" w:pos="9628"/>
        </w:tabs>
        <w:rPr>
          <w:noProof/>
          <w:lang w:val="en-US"/>
        </w:rPr>
      </w:pPr>
      <w:r w:rsidRPr="00E905BD">
        <w:rPr>
          <w:rFonts w:ascii="Helvetica" w:hAnsi="Helvetica"/>
          <w:b/>
          <w:i/>
          <w:noProof/>
          <w:color w:val="000000" w:themeColor="text1"/>
          <w:lang w:val="en-US"/>
        </w:rPr>
        <w:t>SuperMasterCoreg.sh</w:t>
      </w:r>
      <w:r>
        <w:rPr>
          <w:noProof/>
          <w:lang w:val="en-US"/>
        </w:rPr>
        <w:tab/>
        <w:t>44, 54, 73, 74, 99, 159</w:t>
      </w:r>
    </w:p>
    <w:p w14:paraId="10676F64" w14:textId="77777777" w:rsidR="00092A97" w:rsidRDefault="00092A97">
      <w:pPr>
        <w:pStyle w:val="Index1"/>
        <w:tabs>
          <w:tab w:val="right" w:leader="dot" w:pos="9628"/>
        </w:tabs>
        <w:rPr>
          <w:noProof/>
          <w:lang w:val="en-US"/>
        </w:rPr>
      </w:pPr>
      <w:r w:rsidRPr="00E905BD">
        <w:rPr>
          <w:b/>
          <w:i/>
          <w:noProof/>
          <w:lang w:val="en-US"/>
        </w:rPr>
        <w:t>Swap_Col3and4_IfNeeded.sh</w:t>
      </w:r>
      <w:r>
        <w:rPr>
          <w:noProof/>
          <w:lang w:val="en-US"/>
        </w:rPr>
        <w:tab/>
        <w:t>136</w:t>
      </w:r>
    </w:p>
    <w:p w14:paraId="6B290E7E" w14:textId="77777777" w:rsidR="00092A97" w:rsidRDefault="00092A97">
      <w:pPr>
        <w:pStyle w:val="Index1"/>
        <w:tabs>
          <w:tab w:val="right" w:leader="dot" w:pos="9628"/>
        </w:tabs>
        <w:rPr>
          <w:noProof/>
          <w:lang w:val="en-US"/>
        </w:rPr>
      </w:pPr>
      <w:r w:rsidRPr="00E905BD">
        <w:rPr>
          <w:b/>
          <w:i/>
          <w:noProof/>
          <w:lang w:val="en-US"/>
        </w:rPr>
        <w:t>Swap_Col3and4.sh</w:t>
      </w:r>
      <w:r>
        <w:rPr>
          <w:noProof/>
          <w:lang w:val="en-US"/>
        </w:rPr>
        <w:tab/>
        <w:t>135, 136</w:t>
      </w:r>
    </w:p>
    <w:p w14:paraId="211DD656" w14:textId="77777777" w:rsidR="00092A97" w:rsidRDefault="00092A97">
      <w:pPr>
        <w:pStyle w:val="IndexHeading"/>
        <w:keepNext/>
        <w:tabs>
          <w:tab w:val="right" w:leader="dot" w:pos="9628"/>
        </w:tabs>
        <w:rPr>
          <w:rFonts w:eastAsiaTheme="minorEastAsia" w:cstheme="minorBidi"/>
          <w:b w:val="0"/>
          <w:bCs w:val="0"/>
          <w:noProof/>
          <w:lang w:val="en-US"/>
        </w:rPr>
      </w:pPr>
      <w:r>
        <w:rPr>
          <w:noProof/>
          <w:lang w:val="en-US"/>
        </w:rPr>
        <w:t>T</w:t>
      </w:r>
    </w:p>
    <w:p w14:paraId="10B45DB6" w14:textId="77777777" w:rsidR="00092A97" w:rsidRDefault="00092A97">
      <w:pPr>
        <w:pStyle w:val="Index1"/>
        <w:tabs>
          <w:tab w:val="right" w:leader="dot" w:pos="9628"/>
        </w:tabs>
        <w:rPr>
          <w:noProof/>
          <w:lang w:val="en-US"/>
        </w:rPr>
      </w:pPr>
      <w:r w:rsidRPr="00E905BD">
        <w:rPr>
          <w:rFonts w:ascii="Helvetica" w:hAnsi="Helvetica"/>
          <w:i/>
          <w:iCs/>
          <w:noProof/>
          <w:color w:val="489BC9"/>
          <w:lang w:val="en-US"/>
        </w:rPr>
        <w:t>Table_0_100_0_100.txt</w:t>
      </w:r>
      <w:r>
        <w:rPr>
          <w:noProof/>
          <w:lang w:val="en-US"/>
        </w:rPr>
        <w:tab/>
        <w:t>70</w:t>
      </w:r>
    </w:p>
    <w:p w14:paraId="727BD8FE" w14:textId="77777777" w:rsidR="00092A97" w:rsidRDefault="00092A97">
      <w:pPr>
        <w:pStyle w:val="Index1"/>
        <w:tabs>
          <w:tab w:val="right" w:leader="dot" w:pos="9628"/>
        </w:tabs>
        <w:rPr>
          <w:noProof/>
          <w:lang w:val="en-US"/>
        </w:rPr>
      </w:pPr>
      <w:r w:rsidRPr="00E905BD">
        <w:rPr>
          <w:i/>
          <w:iCs/>
          <w:noProof/>
          <w:color w:val="0070C0"/>
          <w:lang w:val="en-US"/>
        </w:rPr>
        <w:t>table_MinBp_MaxBp_MinBt_MaxBt_AdditionalPairs.txt</w:t>
      </w:r>
      <w:r>
        <w:rPr>
          <w:noProof/>
          <w:lang w:val="en-US"/>
        </w:rPr>
        <w:tab/>
        <w:t>70, 71</w:t>
      </w:r>
    </w:p>
    <w:p w14:paraId="14408C3A" w14:textId="77777777" w:rsidR="00092A97" w:rsidRDefault="00092A97">
      <w:pPr>
        <w:pStyle w:val="Index1"/>
        <w:tabs>
          <w:tab w:val="right" w:leader="dot" w:pos="9628"/>
        </w:tabs>
        <w:rPr>
          <w:noProof/>
          <w:lang w:val="en-US"/>
        </w:rPr>
      </w:pPr>
      <w:r w:rsidRPr="00E905BD">
        <w:rPr>
          <w:i/>
          <w:noProof/>
          <w:lang w:val="en-US"/>
        </w:rPr>
        <w:lastRenderedPageBreak/>
        <w:t>test_lcurve.sh</w:t>
      </w:r>
      <w:r>
        <w:rPr>
          <w:noProof/>
          <w:lang w:val="en-US"/>
        </w:rPr>
        <w:tab/>
        <w:t>85, 86</w:t>
      </w:r>
    </w:p>
    <w:p w14:paraId="0B503B9B" w14:textId="77777777" w:rsidR="00092A97" w:rsidRDefault="00092A97">
      <w:pPr>
        <w:pStyle w:val="Index1"/>
        <w:tabs>
          <w:tab w:val="right" w:leader="dot" w:pos="9628"/>
        </w:tabs>
        <w:rPr>
          <w:noProof/>
          <w:lang w:val="en-US"/>
        </w:rPr>
      </w:pPr>
      <w:r w:rsidRPr="00E905BD">
        <w:rPr>
          <w:rFonts w:ascii="Helvetica" w:hAnsi="Helvetica"/>
          <w:b/>
          <w:i/>
          <w:noProof/>
          <w:lang w:val="en-US"/>
        </w:rPr>
        <w:t>TimeSeriesInfo_HP.sh</w:t>
      </w:r>
      <w:r>
        <w:rPr>
          <w:noProof/>
          <w:lang w:val="en-US"/>
        </w:rPr>
        <w:tab/>
        <w:t>88</w:t>
      </w:r>
    </w:p>
    <w:p w14:paraId="200B5512" w14:textId="77777777" w:rsidR="00092A97" w:rsidRDefault="00092A97">
      <w:pPr>
        <w:pStyle w:val="Index1"/>
        <w:tabs>
          <w:tab w:val="right" w:leader="dot" w:pos="9628"/>
        </w:tabs>
        <w:rPr>
          <w:noProof/>
          <w:lang w:val="en-US"/>
        </w:rPr>
      </w:pPr>
      <w:r w:rsidRPr="00E905BD">
        <w:rPr>
          <w:rFonts w:ascii="Helvetica" w:hAnsi="Helvetica"/>
          <w:b/>
          <w:i/>
          <w:noProof/>
          <w:lang w:val="en-US"/>
        </w:rPr>
        <w:t>TS_AddLegend_LOS.sh</w:t>
      </w:r>
      <w:r>
        <w:rPr>
          <w:noProof/>
          <w:lang w:val="en-US"/>
        </w:rPr>
        <w:tab/>
        <w:t>88</w:t>
      </w:r>
    </w:p>
    <w:p w14:paraId="6DCB4A02" w14:textId="77777777" w:rsidR="00092A97" w:rsidRDefault="00092A97">
      <w:pPr>
        <w:pStyle w:val="Index1"/>
        <w:tabs>
          <w:tab w:val="right" w:leader="dot" w:pos="9628"/>
        </w:tabs>
        <w:rPr>
          <w:noProof/>
          <w:lang w:val="en-US"/>
        </w:rPr>
      </w:pPr>
      <w:r w:rsidRPr="00E905BD">
        <w:rPr>
          <w:rFonts w:ascii="Helvetica" w:hAnsi="Helvetica"/>
          <w:i/>
          <w:noProof/>
          <w:color w:val="0070C0"/>
          <w:lang w:val="nl-NL"/>
        </w:rPr>
        <w:t>TS_Displ_LOS_Neg.png</w:t>
      </w:r>
      <w:r>
        <w:rPr>
          <w:noProof/>
          <w:lang w:val="en-US"/>
        </w:rPr>
        <w:tab/>
        <w:t>88</w:t>
      </w:r>
    </w:p>
    <w:p w14:paraId="2AE330F4" w14:textId="77777777" w:rsidR="00092A97" w:rsidRDefault="00092A97">
      <w:pPr>
        <w:pStyle w:val="Index1"/>
        <w:tabs>
          <w:tab w:val="right" w:leader="dot" w:pos="9628"/>
        </w:tabs>
        <w:rPr>
          <w:noProof/>
          <w:lang w:val="en-US"/>
        </w:rPr>
      </w:pPr>
      <w:r w:rsidRPr="00E905BD">
        <w:rPr>
          <w:rFonts w:ascii="Helvetica" w:hAnsi="Helvetica"/>
          <w:i/>
          <w:noProof/>
          <w:color w:val="0070C0"/>
          <w:lang w:val="en-US"/>
        </w:rPr>
        <w:t>TS_Displ_LOS_Pos.png</w:t>
      </w:r>
      <w:r>
        <w:rPr>
          <w:noProof/>
          <w:lang w:val="en-US"/>
        </w:rPr>
        <w:tab/>
        <w:t>88</w:t>
      </w:r>
    </w:p>
    <w:p w14:paraId="68D9CECA" w14:textId="77777777" w:rsidR="00092A97" w:rsidRDefault="00092A97">
      <w:pPr>
        <w:pStyle w:val="Index1"/>
        <w:tabs>
          <w:tab w:val="right" w:leader="dot" w:pos="9628"/>
        </w:tabs>
        <w:rPr>
          <w:noProof/>
          <w:lang w:val="en-US"/>
        </w:rPr>
      </w:pPr>
      <w:r w:rsidRPr="00E905BD">
        <w:rPr>
          <w:rFonts w:ascii="Helvetica" w:hAnsi="Helvetica"/>
          <w:i/>
          <w:noProof/>
          <w:color w:val="0070C0"/>
          <w:lang w:val="nl-NL"/>
        </w:rPr>
        <w:t>TS_Displ_Neg_EW.png</w:t>
      </w:r>
      <w:r>
        <w:rPr>
          <w:noProof/>
          <w:lang w:val="en-US"/>
        </w:rPr>
        <w:tab/>
        <w:t>88</w:t>
      </w:r>
    </w:p>
    <w:p w14:paraId="06DF0689" w14:textId="77777777" w:rsidR="00092A97" w:rsidRDefault="00092A97">
      <w:pPr>
        <w:pStyle w:val="Index1"/>
        <w:tabs>
          <w:tab w:val="right" w:leader="dot" w:pos="9628"/>
        </w:tabs>
        <w:rPr>
          <w:noProof/>
          <w:lang w:val="en-US"/>
        </w:rPr>
      </w:pPr>
      <w:r w:rsidRPr="00E905BD">
        <w:rPr>
          <w:rFonts w:ascii="Helvetica" w:hAnsi="Helvetica"/>
          <w:i/>
          <w:noProof/>
          <w:color w:val="0070C0"/>
          <w:lang w:val="nl-NL"/>
        </w:rPr>
        <w:t>TS_Displ_Neg_UD.png</w:t>
      </w:r>
      <w:r>
        <w:rPr>
          <w:noProof/>
          <w:lang w:val="en-US"/>
        </w:rPr>
        <w:tab/>
        <w:t>88</w:t>
      </w:r>
    </w:p>
    <w:p w14:paraId="350A5F81" w14:textId="77777777" w:rsidR="00092A97" w:rsidRDefault="00092A97">
      <w:pPr>
        <w:pStyle w:val="Index1"/>
        <w:tabs>
          <w:tab w:val="right" w:leader="dot" w:pos="9628"/>
        </w:tabs>
        <w:rPr>
          <w:noProof/>
          <w:lang w:val="en-US"/>
        </w:rPr>
      </w:pPr>
      <w:r w:rsidRPr="00E905BD">
        <w:rPr>
          <w:rFonts w:ascii="Helvetica" w:hAnsi="Helvetica"/>
          <w:i/>
          <w:noProof/>
          <w:color w:val="0070C0"/>
          <w:lang w:val="en-US"/>
        </w:rPr>
        <w:t>TS_Displ_Neg.png</w:t>
      </w:r>
      <w:r>
        <w:rPr>
          <w:noProof/>
          <w:lang w:val="en-US"/>
        </w:rPr>
        <w:tab/>
        <w:t>88</w:t>
      </w:r>
    </w:p>
    <w:p w14:paraId="69FEB85E" w14:textId="77777777" w:rsidR="00092A97" w:rsidRDefault="00092A97">
      <w:pPr>
        <w:pStyle w:val="Index1"/>
        <w:tabs>
          <w:tab w:val="right" w:leader="dot" w:pos="9628"/>
        </w:tabs>
        <w:rPr>
          <w:noProof/>
          <w:lang w:val="en-US"/>
        </w:rPr>
      </w:pPr>
      <w:r w:rsidRPr="00E905BD">
        <w:rPr>
          <w:rFonts w:ascii="Helvetica" w:hAnsi="Helvetica"/>
          <w:i/>
          <w:noProof/>
          <w:color w:val="0070C0"/>
          <w:lang w:val="fr-FR"/>
        </w:rPr>
        <w:t>TS_Displ_Pos_EW.png</w:t>
      </w:r>
      <w:r>
        <w:rPr>
          <w:noProof/>
          <w:lang w:val="en-US"/>
        </w:rPr>
        <w:tab/>
        <w:t>88</w:t>
      </w:r>
    </w:p>
    <w:p w14:paraId="6BF3EC8D" w14:textId="77777777" w:rsidR="00092A97" w:rsidRDefault="00092A97">
      <w:pPr>
        <w:pStyle w:val="Index1"/>
        <w:tabs>
          <w:tab w:val="right" w:leader="dot" w:pos="9628"/>
        </w:tabs>
        <w:rPr>
          <w:noProof/>
          <w:lang w:val="en-US"/>
        </w:rPr>
      </w:pPr>
      <w:r w:rsidRPr="00E905BD">
        <w:rPr>
          <w:rFonts w:ascii="Helvetica" w:hAnsi="Helvetica"/>
          <w:i/>
          <w:noProof/>
          <w:color w:val="0070C0"/>
          <w:lang w:val="fr-FR"/>
        </w:rPr>
        <w:t>TS_Displ_Pos_UD.png</w:t>
      </w:r>
      <w:r>
        <w:rPr>
          <w:noProof/>
          <w:lang w:val="en-US"/>
        </w:rPr>
        <w:tab/>
        <w:t>88</w:t>
      </w:r>
    </w:p>
    <w:p w14:paraId="07C6C77A" w14:textId="77777777" w:rsidR="00092A97" w:rsidRDefault="00092A97">
      <w:pPr>
        <w:pStyle w:val="Index1"/>
        <w:tabs>
          <w:tab w:val="right" w:leader="dot" w:pos="9628"/>
        </w:tabs>
        <w:rPr>
          <w:noProof/>
          <w:lang w:val="en-US"/>
        </w:rPr>
      </w:pPr>
      <w:r w:rsidRPr="00E905BD">
        <w:rPr>
          <w:rFonts w:ascii="Helvetica" w:hAnsi="Helvetica"/>
          <w:i/>
          <w:noProof/>
          <w:color w:val="0070C0"/>
          <w:lang w:val="en-US"/>
        </w:rPr>
        <w:t>TS_Displ_Pos.png</w:t>
      </w:r>
      <w:r>
        <w:rPr>
          <w:noProof/>
          <w:lang w:val="en-US"/>
        </w:rPr>
        <w:tab/>
        <w:t>88</w:t>
      </w:r>
    </w:p>
    <w:p w14:paraId="6FDF364F" w14:textId="77777777" w:rsidR="00092A97" w:rsidRDefault="00092A97">
      <w:pPr>
        <w:pStyle w:val="Index1"/>
        <w:tabs>
          <w:tab w:val="right" w:leader="dot" w:pos="9628"/>
        </w:tabs>
        <w:rPr>
          <w:noProof/>
          <w:lang w:val="en-US"/>
        </w:rPr>
      </w:pPr>
      <w:r w:rsidRPr="00E905BD">
        <w:rPr>
          <w:rFonts w:ascii="Helvetica" w:hAnsi="Helvetica"/>
          <w:iCs/>
          <w:noProof/>
          <w:color w:val="000000" w:themeColor="text1"/>
          <w:lang w:val="en-US"/>
        </w:rPr>
        <w:t>TS_parameters.txt</w:t>
      </w:r>
      <w:r>
        <w:rPr>
          <w:noProof/>
          <w:lang w:val="en-US"/>
        </w:rPr>
        <w:tab/>
        <w:t>88</w:t>
      </w:r>
    </w:p>
    <w:p w14:paraId="61336E3B" w14:textId="77777777" w:rsidR="00092A97" w:rsidRDefault="00092A97">
      <w:pPr>
        <w:pStyle w:val="Index1"/>
        <w:tabs>
          <w:tab w:val="right" w:leader="dot" w:pos="9628"/>
        </w:tabs>
        <w:rPr>
          <w:noProof/>
          <w:lang w:val="en-US"/>
        </w:rPr>
      </w:pPr>
      <w:r w:rsidRPr="00E905BD">
        <w:rPr>
          <w:b/>
          <w:i/>
          <w:noProof/>
          <w:lang w:val="en-US"/>
        </w:rPr>
        <w:t>TSmap2moviegif.sh</w:t>
      </w:r>
      <w:r>
        <w:rPr>
          <w:noProof/>
          <w:lang w:val="en-US"/>
        </w:rPr>
        <w:tab/>
        <w:t>19, 126</w:t>
      </w:r>
    </w:p>
    <w:p w14:paraId="0D18BF41" w14:textId="77777777" w:rsidR="00092A97" w:rsidRDefault="00092A97">
      <w:pPr>
        <w:pStyle w:val="IndexHeading"/>
        <w:keepNext/>
        <w:tabs>
          <w:tab w:val="right" w:leader="dot" w:pos="9628"/>
        </w:tabs>
        <w:rPr>
          <w:rFonts w:eastAsiaTheme="minorEastAsia" w:cstheme="minorBidi"/>
          <w:b w:val="0"/>
          <w:bCs w:val="0"/>
          <w:noProof/>
          <w:lang w:val="en-US"/>
        </w:rPr>
      </w:pPr>
      <w:r>
        <w:rPr>
          <w:noProof/>
          <w:lang w:val="en-US"/>
        </w:rPr>
        <w:t>U</w:t>
      </w:r>
    </w:p>
    <w:p w14:paraId="096DD0B9" w14:textId="77777777" w:rsidR="00092A97" w:rsidRDefault="00092A97">
      <w:pPr>
        <w:pStyle w:val="Index1"/>
        <w:tabs>
          <w:tab w:val="right" w:leader="dot" w:pos="9628"/>
        </w:tabs>
        <w:rPr>
          <w:noProof/>
          <w:lang w:val="en-US"/>
        </w:rPr>
      </w:pPr>
      <w:r w:rsidRPr="00E905BD">
        <w:rPr>
          <w:b/>
          <w:i/>
          <w:noProof/>
          <w:lang w:val="en-US"/>
        </w:rPr>
        <w:t>Unzip_S1.sh</w:t>
      </w:r>
      <w:r>
        <w:rPr>
          <w:noProof/>
          <w:lang w:val="en-US"/>
        </w:rPr>
        <w:tab/>
        <w:t>35, 141</w:t>
      </w:r>
    </w:p>
    <w:p w14:paraId="54ECEDD9" w14:textId="77777777" w:rsidR="00092A97" w:rsidRDefault="00092A97">
      <w:pPr>
        <w:pStyle w:val="Index1"/>
        <w:tabs>
          <w:tab w:val="right" w:leader="dot" w:pos="9628"/>
        </w:tabs>
        <w:rPr>
          <w:noProof/>
          <w:lang w:val="en-US"/>
        </w:rPr>
      </w:pPr>
      <w:r w:rsidRPr="00E905BD">
        <w:rPr>
          <w:b/>
          <w:i/>
          <w:noProof/>
          <w:lang w:val="en-US"/>
        </w:rPr>
        <w:t>Update_links_Mac_vs_Linux.sh</w:t>
      </w:r>
      <w:r>
        <w:rPr>
          <w:noProof/>
          <w:lang w:val="en-US"/>
        </w:rPr>
        <w:tab/>
        <w:t>118</w:t>
      </w:r>
    </w:p>
    <w:p w14:paraId="206D70DB" w14:textId="77777777" w:rsidR="00092A97" w:rsidRDefault="00092A97">
      <w:pPr>
        <w:pStyle w:val="Index1"/>
        <w:tabs>
          <w:tab w:val="right" w:leader="dot" w:pos="9628"/>
        </w:tabs>
        <w:rPr>
          <w:noProof/>
          <w:lang w:val="en-US"/>
        </w:rPr>
      </w:pPr>
      <w:r w:rsidRPr="00E905BD">
        <w:rPr>
          <w:b/>
          <w:i/>
          <w:noProof/>
          <w:lang w:val="en-US"/>
        </w:rPr>
        <w:t>UpdateLinkAfterMove.sh</w:t>
      </w:r>
      <w:r>
        <w:rPr>
          <w:noProof/>
          <w:lang w:val="en-US"/>
        </w:rPr>
        <w:tab/>
        <w:t>118</w:t>
      </w:r>
    </w:p>
    <w:p w14:paraId="218F3EED" w14:textId="77777777" w:rsidR="00092A97" w:rsidRDefault="00092A97">
      <w:pPr>
        <w:pStyle w:val="Index1"/>
        <w:tabs>
          <w:tab w:val="right" w:leader="dot" w:pos="9628"/>
        </w:tabs>
        <w:rPr>
          <w:noProof/>
          <w:lang w:val="en-US"/>
        </w:rPr>
      </w:pPr>
      <w:r w:rsidRPr="00E905BD">
        <w:rPr>
          <w:b/>
          <w:i/>
          <w:noProof/>
          <w:lang w:val="en-US"/>
        </w:rPr>
        <w:t>UpdateLinksInMassProc.sh</w:t>
      </w:r>
      <w:r>
        <w:rPr>
          <w:noProof/>
          <w:lang w:val="en-US"/>
        </w:rPr>
        <w:tab/>
        <w:t>118</w:t>
      </w:r>
    </w:p>
    <w:p w14:paraId="0F6DDAE0" w14:textId="77777777" w:rsidR="00092A97" w:rsidRDefault="00092A97">
      <w:pPr>
        <w:pStyle w:val="Index1"/>
        <w:tabs>
          <w:tab w:val="right" w:leader="dot" w:pos="9628"/>
        </w:tabs>
        <w:rPr>
          <w:noProof/>
          <w:lang w:val="en-US"/>
        </w:rPr>
      </w:pPr>
      <w:r w:rsidRPr="00E905BD">
        <w:rPr>
          <w:rFonts w:ascii="Helvetica" w:eastAsia="Arial Unicode MS" w:hAnsi="Helvetica" w:cs="Arial Unicode MS"/>
          <w:b/>
          <w:i/>
          <w:noProof/>
          <w:color w:val="000000"/>
          <w:bdr w:val="nil"/>
          <w:lang w:val="en-US"/>
        </w:rPr>
        <w:t>UpdateMasterEngine.sh</w:t>
      </w:r>
      <w:r>
        <w:rPr>
          <w:noProof/>
          <w:lang w:val="en-US"/>
        </w:rPr>
        <w:tab/>
        <w:t>138</w:t>
      </w:r>
    </w:p>
    <w:p w14:paraId="04726F83" w14:textId="77777777" w:rsidR="00092A97" w:rsidRDefault="00092A97">
      <w:pPr>
        <w:pStyle w:val="IndexHeading"/>
        <w:keepNext/>
        <w:tabs>
          <w:tab w:val="right" w:leader="dot" w:pos="9628"/>
        </w:tabs>
        <w:rPr>
          <w:rFonts w:eastAsiaTheme="minorEastAsia" w:cstheme="minorBidi"/>
          <w:b w:val="0"/>
          <w:bCs w:val="0"/>
          <w:noProof/>
          <w:lang w:val="en-US"/>
        </w:rPr>
      </w:pPr>
      <w:r>
        <w:rPr>
          <w:noProof/>
          <w:lang w:val="en-US"/>
        </w:rPr>
        <w:t>V</w:t>
      </w:r>
    </w:p>
    <w:p w14:paraId="352CA78B" w14:textId="77777777" w:rsidR="00092A97" w:rsidRDefault="00092A97">
      <w:pPr>
        <w:pStyle w:val="Index1"/>
        <w:tabs>
          <w:tab w:val="right" w:leader="dot" w:pos="9628"/>
        </w:tabs>
        <w:rPr>
          <w:noProof/>
          <w:lang w:val="en-US"/>
        </w:rPr>
      </w:pPr>
      <w:r w:rsidRPr="00E905BD">
        <w:rPr>
          <w:b/>
          <w:i/>
          <w:noProof/>
          <w:lang w:val="en-US"/>
        </w:rPr>
        <w:t>Verify_Geocoded_versus_Rasters.sh</w:t>
      </w:r>
      <w:r>
        <w:rPr>
          <w:noProof/>
          <w:lang w:val="en-US"/>
        </w:rPr>
        <w:tab/>
        <w:t>77, 122</w:t>
      </w:r>
    </w:p>
    <w:p w14:paraId="0D2446C2" w14:textId="77777777" w:rsidR="00092A97" w:rsidRDefault="00092A97">
      <w:pPr>
        <w:pStyle w:val="Index1"/>
        <w:tabs>
          <w:tab w:val="right" w:leader="dot" w:pos="9628"/>
        </w:tabs>
        <w:rPr>
          <w:noProof/>
          <w:lang w:val="en-US"/>
        </w:rPr>
      </w:pPr>
      <w:r w:rsidRPr="00E905BD">
        <w:rPr>
          <w:i/>
          <w:noProof/>
          <w:lang w:val="en-US"/>
        </w:rPr>
        <w:t>Verify_MassProcess_Results.sh</w:t>
      </w:r>
      <w:r>
        <w:rPr>
          <w:noProof/>
          <w:lang w:val="en-US"/>
        </w:rPr>
        <w:tab/>
        <w:t>76, 77, 122</w:t>
      </w:r>
    </w:p>
    <w:p w14:paraId="43BB29FD" w14:textId="77777777" w:rsidR="00092A97" w:rsidRDefault="00092A97">
      <w:pPr>
        <w:pStyle w:val="IndexHeading"/>
        <w:keepNext/>
        <w:tabs>
          <w:tab w:val="right" w:leader="dot" w:pos="9628"/>
        </w:tabs>
        <w:rPr>
          <w:rFonts w:eastAsiaTheme="minorEastAsia" w:cstheme="minorBidi"/>
          <w:b w:val="0"/>
          <w:bCs w:val="0"/>
          <w:noProof/>
          <w:lang w:val="en-US"/>
        </w:rPr>
      </w:pPr>
      <w:r>
        <w:rPr>
          <w:noProof/>
          <w:lang w:val="en-US"/>
        </w:rPr>
        <w:t>W</w:t>
      </w:r>
    </w:p>
    <w:p w14:paraId="7E469A82" w14:textId="77777777" w:rsidR="00092A97" w:rsidRDefault="00092A97">
      <w:pPr>
        <w:pStyle w:val="Index1"/>
        <w:tabs>
          <w:tab w:val="right" w:leader="dot" w:pos="9628"/>
        </w:tabs>
        <w:rPr>
          <w:noProof/>
          <w:lang w:val="en-US"/>
        </w:rPr>
      </w:pPr>
      <w:r w:rsidRPr="00E905BD">
        <w:rPr>
          <w:rFonts w:ascii="Helvetica" w:hAnsi="Helvetica"/>
          <w:i/>
          <w:noProof/>
          <w:color w:val="4472C4" w:themeColor="accent1"/>
          <w:lang w:val="en-US"/>
        </w:rPr>
        <w:t>Web_tool.docx</w:t>
      </w:r>
      <w:r>
        <w:rPr>
          <w:noProof/>
          <w:lang w:val="en-US"/>
        </w:rPr>
        <w:tab/>
        <w:t>105</w:t>
      </w:r>
    </w:p>
    <w:p w14:paraId="75A277FE" w14:textId="77777777" w:rsidR="00092A97" w:rsidRDefault="00092A97">
      <w:pPr>
        <w:pStyle w:val="IndexHeading"/>
        <w:keepNext/>
        <w:tabs>
          <w:tab w:val="right" w:leader="dot" w:pos="9628"/>
        </w:tabs>
        <w:rPr>
          <w:rFonts w:eastAsiaTheme="minorEastAsia" w:cstheme="minorBidi"/>
          <w:b w:val="0"/>
          <w:bCs w:val="0"/>
          <w:noProof/>
          <w:lang w:val="en-US"/>
        </w:rPr>
      </w:pPr>
      <w:r>
        <w:rPr>
          <w:noProof/>
          <w:lang w:val="en-US"/>
        </w:rPr>
        <w:t>Z</w:t>
      </w:r>
    </w:p>
    <w:p w14:paraId="74E23465" w14:textId="77777777" w:rsidR="00092A97" w:rsidRDefault="00092A97">
      <w:pPr>
        <w:pStyle w:val="Index1"/>
        <w:tabs>
          <w:tab w:val="right" w:leader="dot" w:pos="9628"/>
        </w:tabs>
        <w:rPr>
          <w:noProof/>
          <w:lang w:val="en-US"/>
        </w:rPr>
      </w:pPr>
      <w:r w:rsidRPr="00E905BD">
        <w:rPr>
          <w:i/>
          <w:noProof/>
          <w:color w:val="0070C0"/>
          <w:lang w:val="en-US"/>
        </w:rPr>
        <w:t>zero2NaN.py</w:t>
      </w:r>
      <w:r>
        <w:rPr>
          <w:noProof/>
          <w:lang w:val="en-US"/>
        </w:rPr>
        <w:tab/>
        <w:t>19, 131</w:t>
      </w:r>
    </w:p>
    <w:p w14:paraId="250100E7" w14:textId="77777777" w:rsidR="00092A97" w:rsidRDefault="00092A97">
      <w:pPr>
        <w:pStyle w:val="Index1"/>
        <w:tabs>
          <w:tab w:val="right" w:leader="dot" w:pos="9628"/>
        </w:tabs>
        <w:rPr>
          <w:noProof/>
          <w:lang w:val="en-US"/>
        </w:rPr>
      </w:pPr>
      <w:r w:rsidRPr="00E905BD">
        <w:rPr>
          <w:rFonts w:ascii="Helvetica" w:hAnsi="Helvetica" w:cs="Arial Unicode MS"/>
          <w:noProof/>
          <w:color w:val="00B050"/>
          <w:lang w:val="en-US"/>
        </w:rPr>
        <w:t>zz_Utilities_CIS</w:t>
      </w:r>
      <w:r>
        <w:rPr>
          <w:noProof/>
          <w:lang w:val="en-US"/>
        </w:rPr>
        <w:tab/>
        <w:t>117, 132</w:t>
      </w:r>
    </w:p>
    <w:p w14:paraId="328C5B49" w14:textId="77777777" w:rsidR="00092A97" w:rsidRDefault="00092A97">
      <w:pPr>
        <w:pStyle w:val="Index1"/>
        <w:tabs>
          <w:tab w:val="right" w:leader="dot" w:pos="9628"/>
        </w:tabs>
        <w:rPr>
          <w:noProof/>
          <w:lang w:val="en-US"/>
        </w:rPr>
      </w:pPr>
      <w:r w:rsidRPr="00E905BD">
        <w:rPr>
          <w:rFonts w:ascii="Helvetica" w:hAnsi="Helvetica" w:cs="Arial Unicode MS"/>
          <w:noProof/>
          <w:color w:val="00B050"/>
          <w:lang w:val="en-US"/>
        </w:rPr>
        <w:t>zz_Utilities_CIS_NdO</w:t>
      </w:r>
      <w:r>
        <w:rPr>
          <w:noProof/>
          <w:lang w:val="en-US"/>
        </w:rPr>
        <w:tab/>
        <w:t>117, 132</w:t>
      </w:r>
    </w:p>
    <w:p w14:paraId="263715ED" w14:textId="77777777" w:rsidR="00092A97" w:rsidRDefault="00092A97" w:rsidP="00D71998">
      <w:pPr>
        <w:pStyle w:val="Body"/>
        <w:rPr>
          <w:noProof/>
          <w:lang w:val="en-US"/>
        </w:rPr>
        <w:sectPr w:rsidR="00092A97" w:rsidSect="00092A97">
          <w:type w:val="continuous"/>
          <w:pgSz w:w="11906" w:h="16838"/>
          <w:pgMar w:top="1134" w:right="1134" w:bottom="1134" w:left="1134" w:header="709" w:footer="851" w:gutter="0"/>
          <w:cols w:space="720"/>
          <w:titlePg/>
        </w:sectPr>
      </w:pPr>
    </w:p>
    <w:p w14:paraId="397B43A9" w14:textId="0E6E0B2C" w:rsidR="00D71998" w:rsidRPr="00EB0682" w:rsidRDefault="00D71998" w:rsidP="00D71998">
      <w:pPr>
        <w:pStyle w:val="Body"/>
        <w:rPr>
          <w:lang w:val="en-US"/>
        </w:rPr>
      </w:pPr>
      <w:r>
        <w:rPr>
          <w:lang w:val="en-US"/>
        </w:rPr>
        <w:fldChar w:fldCharType="end"/>
      </w:r>
    </w:p>
    <w:p w14:paraId="48DF7DF0" w14:textId="77777777" w:rsidR="00D71998" w:rsidRPr="00EB0682" w:rsidRDefault="00D71998" w:rsidP="00D71998">
      <w:pPr>
        <w:pBdr>
          <w:top w:val="nil"/>
          <w:left w:val="nil"/>
          <w:bottom w:val="nil"/>
          <w:right w:val="nil"/>
          <w:between w:val="nil"/>
          <w:bar w:val="nil"/>
        </w:pBdr>
        <w:rPr>
          <w:rFonts w:ascii="Helvetica" w:eastAsia="Arial Unicode MS" w:hAnsi="Helvetica" w:cs="Arial Unicode MS"/>
          <w:color w:val="000000"/>
          <w:sz w:val="22"/>
          <w:szCs w:val="22"/>
          <w:bdr w:val="nil"/>
          <w:lang w:val="en-US"/>
        </w:rPr>
      </w:pPr>
      <w:r w:rsidRPr="00EB0682">
        <w:rPr>
          <w:lang w:val="en-US"/>
        </w:rPr>
        <w:br w:type="page"/>
      </w:r>
    </w:p>
    <w:p w14:paraId="40EF4E55" w14:textId="77777777" w:rsidR="00D71998" w:rsidRPr="00854F2D" w:rsidRDefault="00D71998" w:rsidP="00D71998">
      <w:pPr>
        <w:pStyle w:val="Style1"/>
        <w:ind w:left="57"/>
        <w:rPr>
          <w:lang w:val="en-US"/>
        </w:rPr>
      </w:pPr>
      <w:bookmarkStart w:id="236" w:name="_Toc125735413"/>
      <w:r w:rsidRPr="00854F2D">
        <w:rPr>
          <w:lang w:val="en-US"/>
        </w:rPr>
        <w:lastRenderedPageBreak/>
        <w:t>References</w:t>
      </w:r>
      <w:bookmarkEnd w:id="236"/>
      <w:r w:rsidRPr="00854F2D">
        <w:rPr>
          <w:lang w:val="en-US"/>
        </w:rPr>
        <w:t xml:space="preserve"> </w:t>
      </w:r>
    </w:p>
    <w:p w14:paraId="379CED2B" w14:textId="77777777" w:rsidR="00D71998" w:rsidRPr="00854F2D" w:rsidRDefault="00D71998" w:rsidP="00D71998">
      <w:pPr>
        <w:rPr>
          <w:rFonts w:ascii="Helvetica" w:hAnsi="Helvetica"/>
          <w:color w:val="555555"/>
          <w:sz w:val="20"/>
          <w:szCs w:val="20"/>
          <w:shd w:val="clear" w:color="auto" w:fill="FCFCFC"/>
        </w:rPr>
      </w:pPr>
    </w:p>
    <w:p w14:paraId="1A435FBE" w14:textId="77777777" w:rsidR="00D71998" w:rsidRPr="00854F2D" w:rsidRDefault="00D71998" w:rsidP="00D71998">
      <w:pPr>
        <w:rPr>
          <w:rFonts w:ascii="Helvetica" w:hAnsi="Helvetica"/>
          <w:color w:val="555555"/>
          <w:sz w:val="20"/>
          <w:szCs w:val="20"/>
          <w:shd w:val="clear" w:color="auto" w:fill="FCFCFC"/>
        </w:rPr>
      </w:pPr>
    </w:p>
    <w:p w14:paraId="35D669C2" w14:textId="179CDB72" w:rsidR="00704882" w:rsidRPr="00704882" w:rsidRDefault="00704882" w:rsidP="00704882">
      <w:pPr>
        <w:rPr>
          <w:rFonts w:ascii="Helvetica" w:hAnsi="Helvetica"/>
          <w:color w:val="000000" w:themeColor="text1"/>
          <w:sz w:val="20"/>
          <w:szCs w:val="20"/>
          <w:shd w:val="clear" w:color="auto" w:fill="FCFCFC"/>
        </w:rPr>
      </w:pPr>
      <w:r w:rsidRPr="00704882">
        <w:rPr>
          <w:rFonts w:ascii="Helvetica" w:hAnsi="Helvetica"/>
          <w:b/>
          <w:bCs/>
          <w:color w:val="000000" w:themeColor="text1"/>
          <w:sz w:val="20"/>
          <w:szCs w:val="20"/>
          <w:shd w:val="clear" w:color="auto" w:fill="FCFCFC"/>
        </w:rPr>
        <w:t>Derauw &amp; Moxhet</w:t>
      </w:r>
      <w:r>
        <w:rPr>
          <w:rFonts w:ascii="Helvetica" w:hAnsi="Helvetica"/>
          <w:b/>
          <w:bCs/>
          <w:color w:val="000000" w:themeColor="text1"/>
          <w:sz w:val="20"/>
          <w:szCs w:val="20"/>
          <w:shd w:val="clear" w:color="auto" w:fill="FCFCFC"/>
        </w:rPr>
        <w:t xml:space="preserve"> (1996). </w:t>
      </w:r>
      <w:r w:rsidRPr="00704882">
        <w:rPr>
          <w:rFonts w:ascii="Helvetica" w:hAnsi="Helvetica"/>
          <w:color w:val="000000" w:themeColor="text1"/>
          <w:sz w:val="20"/>
          <w:szCs w:val="20"/>
          <w:shd w:val="clear" w:color="auto" w:fill="FCFCFC"/>
        </w:rPr>
        <w:t>Multiple images SAR interferometry (1996), FRINGE’96 workshop, Edinburg 30 Sept - 2 Oct. 1996</w:t>
      </w:r>
    </w:p>
    <w:p w14:paraId="134D192D" w14:textId="77777777" w:rsidR="00704882" w:rsidRPr="00704882" w:rsidRDefault="00704882" w:rsidP="00D71998">
      <w:pPr>
        <w:rPr>
          <w:rFonts w:ascii="Helvetica" w:hAnsi="Helvetica"/>
          <w:b/>
          <w:bCs/>
          <w:color w:val="000000" w:themeColor="text1"/>
          <w:sz w:val="20"/>
          <w:szCs w:val="20"/>
          <w:shd w:val="clear" w:color="auto" w:fill="FCFCFC"/>
        </w:rPr>
      </w:pPr>
    </w:p>
    <w:p w14:paraId="25BCBCB0" w14:textId="0FCB7D16" w:rsidR="00D71998" w:rsidRPr="0073255F" w:rsidRDefault="00D71998" w:rsidP="00D71998">
      <w:pPr>
        <w:rPr>
          <w:rFonts w:ascii="Helvetica" w:hAnsi="Helvetica"/>
          <w:b/>
          <w:bCs/>
          <w:color w:val="000000" w:themeColor="text1"/>
          <w:sz w:val="20"/>
          <w:szCs w:val="20"/>
          <w:shd w:val="clear" w:color="auto" w:fill="FCFCFC"/>
          <w:lang w:val="fr-FR"/>
        </w:rPr>
      </w:pPr>
      <w:r w:rsidRPr="0073255F">
        <w:rPr>
          <w:rFonts w:ascii="Helvetica" w:hAnsi="Helvetica"/>
          <w:b/>
          <w:bCs/>
          <w:color w:val="000000" w:themeColor="text1"/>
          <w:sz w:val="20"/>
          <w:szCs w:val="20"/>
          <w:shd w:val="clear" w:color="auto" w:fill="FCFCFC"/>
          <w:lang w:val="fr-FR"/>
        </w:rPr>
        <w:t xml:space="preserve">Derauw D. (1999) </w:t>
      </w:r>
    </w:p>
    <w:p w14:paraId="549F7C69" w14:textId="77777777" w:rsidR="00D71998" w:rsidRPr="0073255F" w:rsidRDefault="00D71998" w:rsidP="00D71998">
      <w:pPr>
        <w:rPr>
          <w:rStyle w:val="Strong"/>
          <w:rFonts w:ascii="Helvetica" w:hAnsi="Helvetica"/>
          <w:b w:val="0"/>
          <w:bCs w:val="0"/>
          <w:color w:val="000000" w:themeColor="text1"/>
          <w:sz w:val="20"/>
          <w:szCs w:val="20"/>
          <w:lang w:val="fr-FR"/>
        </w:rPr>
      </w:pPr>
      <w:r w:rsidRPr="0073255F">
        <w:rPr>
          <w:rStyle w:val="Strong"/>
          <w:rFonts w:ascii="Helvetica" w:hAnsi="Helvetica"/>
          <w:b w:val="0"/>
          <w:bCs w:val="0"/>
          <w:color w:val="000000" w:themeColor="text1"/>
          <w:sz w:val="20"/>
          <w:szCs w:val="20"/>
          <w:lang w:val="fr-FR"/>
        </w:rPr>
        <w:t xml:space="preserve">Phasimétrie par Radar à Synthèse d'Ouverture; théorie et applications. </w:t>
      </w:r>
    </w:p>
    <w:p w14:paraId="0574A522" w14:textId="77777777" w:rsidR="00D71998" w:rsidRPr="0073255F" w:rsidRDefault="00D71998" w:rsidP="00D71998">
      <w:pPr>
        <w:rPr>
          <w:rFonts w:ascii="Helvetica" w:hAnsi="Helvetica"/>
          <w:color w:val="000000" w:themeColor="text1"/>
          <w:sz w:val="20"/>
          <w:szCs w:val="20"/>
          <w:lang w:val="fr-FR"/>
        </w:rPr>
      </w:pPr>
      <w:r w:rsidRPr="0073255F">
        <w:rPr>
          <w:rFonts w:ascii="Helvetica" w:hAnsi="Helvetica"/>
          <w:color w:val="000000" w:themeColor="text1"/>
          <w:sz w:val="20"/>
          <w:szCs w:val="20"/>
          <w:lang w:val="fr-FR"/>
        </w:rPr>
        <w:t>PhD Thesis, Université de Liège, pp.</w:t>
      </w:r>
      <w:r w:rsidRPr="0073255F">
        <w:rPr>
          <w:rStyle w:val="apple-converted-space"/>
          <w:rFonts w:ascii="Helvetica" w:hAnsi="Helvetica"/>
          <w:color w:val="000000" w:themeColor="text1"/>
          <w:sz w:val="20"/>
          <w:szCs w:val="20"/>
          <w:lang w:val="fr-FR"/>
        </w:rPr>
        <w:t> </w:t>
      </w:r>
      <w:r w:rsidRPr="0073255F">
        <w:rPr>
          <w:rFonts w:ascii="Helvetica" w:hAnsi="Helvetica"/>
          <w:color w:val="000000" w:themeColor="text1"/>
          <w:sz w:val="20"/>
          <w:szCs w:val="20"/>
          <w:lang w:val="fr-FR"/>
        </w:rPr>
        <w:t>1-141</w:t>
      </w:r>
    </w:p>
    <w:p w14:paraId="66EFCCC9" w14:textId="77777777" w:rsidR="00D71998" w:rsidRPr="0073255F" w:rsidRDefault="00D71998" w:rsidP="00D71998">
      <w:pPr>
        <w:rPr>
          <w:rFonts w:ascii="Helvetica" w:hAnsi="Helvetica"/>
          <w:color w:val="555555"/>
          <w:sz w:val="20"/>
          <w:szCs w:val="20"/>
          <w:shd w:val="clear" w:color="auto" w:fill="FCFCFC"/>
          <w:lang w:val="fr-FR"/>
        </w:rPr>
      </w:pPr>
    </w:p>
    <w:p w14:paraId="18902725" w14:textId="77777777" w:rsidR="00D71998" w:rsidRPr="0073255F" w:rsidRDefault="00D71998" w:rsidP="0073255F">
      <w:pPr>
        <w:pBdr>
          <w:top w:val="nil"/>
          <w:left w:val="nil"/>
          <w:bottom w:val="nil"/>
          <w:right w:val="nil"/>
          <w:between w:val="nil"/>
          <w:bar w:val="nil"/>
        </w:pBdr>
        <w:rPr>
          <w:rFonts w:ascii="Helvetica" w:hAnsi="Helvetica"/>
          <w:color w:val="000000" w:themeColor="text1"/>
          <w:sz w:val="20"/>
          <w:szCs w:val="20"/>
          <w:shd w:val="clear" w:color="auto" w:fill="FCFCFC"/>
        </w:rPr>
      </w:pPr>
      <w:r w:rsidRPr="0073255F">
        <w:rPr>
          <w:rFonts w:ascii="Helvetica" w:hAnsi="Helvetica"/>
          <w:b/>
          <w:bCs/>
          <w:color w:val="000000" w:themeColor="text1"/>
          <w:sz w:val="20"/>
          <w:szCs w:val="20"/>
          <w:shd w:val="clear" w:color="auto" w:fill="FCFCFC"/>
        </w:rPr>
        <w:t>Derauw D</w:t>
      </w:r>
      <w:r w:rsidRPr="00704882">
        <w:rPr>
          <w:rFonts w:ascii="Helvetica" w:hAnsi="Helvetica"/>
          <w:color w:val="000000" w:themeColor="text1"/>
          <w:sz w:val="20"/>
          <w:szCs w:val="20"/>
          <w:shd w:val="clear" w:color="auto" w:fill="FCFCFC"/>
        </w:rPr>
        <w:t>.,</w:t>
      </w:r>
      <w:r w:rsidRPr="00704882">
        <w:rPr>
          <w:rStyle w:val="apple-converted-space"/>
          <w:rFonts w:ascii="Helvetica" w:hAnsi="Helvetica"/>
          <w:color w:val="000000" w:themeColor="text1"/>
          <w:sz w:val="20"/>
          <w:szCs w:val="20"/>
          <w:shd w:val="clear" w:color="auto" w:fill="FCFCFC"/>
        </w:rPr>
        <w:t> </w:t>
      </w:r>
      <w:r w:rsidRPr="00704882">
        <w:rPr>
          <w:rStyle w:val="Strong"/>
          <w:rFonts w:ascii="Helvetica" w:hAnsi="Helvetica"/>
          <w:color w:val="000000" w:themeColor="text1"/>
          <w:sz w:val="20"/>
          <w:szCs w:val="20"/>
        </w:rPr>
        <w:t>d’Oreye N.</w:t>
      </w:r>
      <w:r w:rsidRPr="00704882">
        <w:rPr>
          <w:rFonts w:ascii="Helvetica" w:hAnsi="Helvetica"/>
          <w:color w:val="000000" w:themeColor="text1"/>
          <w:sz w:val="20"/>
          <w:szCs w:val="20"/>
          <w:shd w:val="clear" w:color="auto" w:fill="FCFCFC"/>
        </w:rPr>
        <w:t>,</w:t>
      </w:r>
      <w:r w:rsidRPr="0073255F">
        <w:rPr>
          <w:rFonts w:ascii="Helvetica" w:hAnsi="Helvetica"/>
          <w:b/>
          <w:bCs/>
          <w:color w:val="000000" w:themeColor="text1"/>
          <w:sz w:val="20"/>
          <w:szCs w:val="20"/>
          <w:shd w:val="clear" w:color="auto" w:fill="FCFCFC"/>
        </w:rPr>
        <w:t xml:space="preserve"> Jaspard M., Caselli A. and Samsonov S. (2020)</w:t>
      </w:r>
      <w:r w:rsidRPr="0073255F">
        <w:rPr>
          <w:rFonts w:ascii="Helvetica" w:hAnsi="Helvetica"/>
          <w:color w:val="000000" w:themeColor="text1"/>
          <w:sz w:val="20"/>
          <w:szCs w:val="20"/>
          <w:shd w:val="clear" w:color="auto" w:fill="FCFCFC"/>
        </w:rPr>
        <w:t xml:space="preserve"> </w:t>
      </w:r>
      <w:r w:rsidRPr="0073255F">
        <w:rPr>
          <w:rFonts w:ascii="Helvetica" w:hAnsi="Helvetica"/>
          <w:color w:val="000000" w:themeColor="text1"/>
          <w:sz w:val="20"/>
          <w:szCs w:val="20"/>
          <w:shd w:val="clear" w:color="auto" w:fill="FCFCFC"/>
        </w:rPr>
        <w:br/>
        <w:t xml:space="preserve">Ongoing automated Ground Deformation monitoring of Domuyo – Laguna del Maule area (Argentina) using Sentinel-1 MSBAS time series: Methodology description and first observations for the period 2015 – 2020. </w:t>
      </w:r>
    </w:p>
    <w:p w14:paraId="6D3A6E09" w14:textId="77777777" w:rsidR="00D71998" w:rsidRPr="0073255F" w:rsidRDefault="00D71998" w:rsidP="0073255F">
      <w:pPr>
        <w:pBdr>
          <w:top w:val="nil"/>
          <w:left w:val="nil"/>
          <w:bottom w:val="nil"/>
          <w:right w:val="nil"/>
          <w:between w:val="nil"/>
          <w:bar w:val="nil"/>
        </w:pBdr>
        <w:rPr>
          <w:rFonts w:ascii="Helvetica" w:hAnsi="Helvetica"/>
          <w:color w:val="000000" w:themeColor="text1"/>
          <w:sz w:val="20"/>
          <w:szCs w:val="20"/>
        </w:rPr>
      </w:pPr>
      <w:r w:rsidRPr="0073255F">
        <w:rPr>
          <w:rStyle w:val="Emphasis"/>
          <w:rFonts w:ascii="Helvetica" w:eastAsiaTheme="majorEastAsia" w:hAnsi="Helvetica"/>
          <w:color w:val="000000" w:themeColor="text1"/>
          <w:sz w:val="20"/>
          <w:szCs w:val="20"/>
        </w:rPr>
        <w:t>J. South Am. Earth Sc., Vol. 104, 102850</w:t>
      </w:r>
      <w:r w:rsidRPr="0073255F">
        <w:rPr>
          <w:rFonts w:ascii="Helvetica" w:hAnsi="Helvetica"/>
          <w:color w:val="000000" w:themeColor="text1"/>
          <w:sz w:val="20"/>
          <w:szCs w:val="20"/>
        </w:rPr>
        <w:t xml:space="preserve">. </w:t>
      </w:r>
      <w:r w:rsidRPr="0073255F">
        <w:rPr>
          <w:rFonts w:ascii="Helvetica" w:hAnsi="Helvetica"/>
          <w:color w:val="000000" w:themeColor="text1"/>
          <w:sz w:val="20"/>
          <w:szCs w:val="20"/>
          <w:shd w:val="clear" w:color="auto" w:fill="FCFCFC"/>
        </w:rPr>
        <w:t>doi.org/10.1016/j.jsames.2020.102850</w:t>
      </w:r>
    </w:p>
    <w:p w14:paraId="759C46ED" w14:textId="77777777" w:rsidR="00D71998" w:rsidRPr="0073255F" w:rsidRDefault="00D71998" w:rsidP="00D71998">
      <w:pPr>
        <w:rPr>
          <w:rFonts w:ascii="Helvetica" w:hAnsi="Helvetica"/>
          <w:color w:val="0070C0"/>
          <w:sz w:val="20"/>
          <w:szCs w:val="20"/>
        </w:rPr>
      </w:pPr>
      <w:r w:rsidRPr="0073255F">
        <w:rPr>
          <w:rFonts w:ascii="Helvetica" w:hAnsi="Helvetica"/>
          <w:sz w:val="20"/>
          <w:szCs w:val="20"/>
        </w:rPr>
        <w:t xml:space="preserve">See open access: </w:t>
      </w:r>
      <w:hyperlink r:id="rId146" w:history="1">
        <w:r w:rsidRPr="0073255F">
          <w:rPr>
            <w:rStyle w:val="Hyperlink"/>
            <w:rFonts w:ascii="Helvetica" w:eastAsiaTheme="majorEastAsia" w:hAnsi="Helvetica"/>
            <w:color w:val="0070C0"/>
            <w:sz w:val="20"/>
            <w:szCs w:val="20"/>
          </w:rPr>
          <w:t>https://www.sciencedirect.com/science/article/pii/S089598112030393X?via%3Dihub</w:t>
        </w:r>
      </w:hyperlink>
    </w:p>
    <w:p w14:paraId="0759F573" w14:textId="77777777" w:rsidR="00D71998" w:rsidRPr="0073255F" w:rsidRDefault="00D71998" w:rsidP="00D71998">
      <w:pPr>
        <w:rPr>
          <w:rFonts w:ascii="Helvetica" w:hAnsi="Helvetica"/>
          <w:color w:val="555555"/>
          <w:sz w:val="20"/>
          <w:szCs w:val="20"/>
          <w:shd w:val="clear" w:color="auto" w:fill="FCFCFC"/>
        </w:rPr>
      </w:pPr>
    </w:p>
    <w:p w14:paraId="47844D6D" w14:textId="77777777" w:rsidR="0073255F" w:rsidRDefault="00D71998" w:rsidP="00D71998">
      <w:pPr>
        <w:rPr>
          <w:rFonts w:ascii="Helvetica" w:hAnsi="Helvetica"/>
          <w:b/>
          <w:color w:val="000000" w:themeColor="text1"/>
          <w:sz w:val="20"/>
          <w:szCs w:val="20"/>
        </w:rPr>
      </w:pPr>
      <w:r w:rsidRPr="0073255F">
        <w:rPr>
          <w:rFonts w:ascii="Helvetica" w:hAnsi="Helvetica"/>
          <w:b/>
          <w:color w:val="000000" w:themeColor="text1"/>
          <w:sz w:val="20"/>
          <w:szCs w:val="20"/>
        </w:rPr>
        <w:t>d’Oreye N., Derauw, D., S. Samsonov, M. Jaspard, and D. Smittarello (2021)</w:t>
      </w:r>
    </w:p>
    <w:p w14:paraId="212A004A" w14:textId="399B364D" w:rsidR="00D71998" w:rsidRPr="0073255F" w:rsidRDefault="00D71998" w:rsidP="00D71998">
      <w:pPr>
        <w:rPr>
          <w:rFonts w:ascii="Helvetica" w:hAnsi="Helvetica"/>
          <w:bCs/>
          <w:color w:val="000000" w:themeColor="text1"/>
          <w:sz w:val="20"/>
          <w:szCs w:val="20"/>
        </w:rPr>
      </w:pPr>
      <w:r w:rsidRPr="0073255F">
        <w:rPr>
          <w:rFonts w:ascii="Helvetica" w:hAnsi="Helvetica"/>
          <w:bCs/>
          <w:color w:val="000000" w:themeColor="text1"/>
          <w:sz w:val="20"/>
          <w:szCs w:val="20"/>
        </w:rPr>
        <w:t>MasTer: a full automatic multi-satellite InSAR mass processing tool for rapid incremental 2D ground deformation time series. Proc. IEEE IGARSS21, Brussels, July 2021.</w:t>
      </w:r>
    </w:p>
    <w:p w14:paraId="6359E39C" w14:textId="77777777" w:rsidR="00D71998" w:rsidRPr="0073255F" w:rsidRDefault="00D71998" w:rsidP="00D71998">
      <w:pPr>
        <w:rPr>
          <w:rStyle w:val="Strong"/>
          <w:rFonts w:ascii="Helvetica" w:hAnsi="Helvetica"/>
          <w:b w:val="0"/>
          <w:color w:val="000000" w:themeColor="text1"/>
          <w:sz w:val="20"/>
          <w:szCs w:val="20"/>
        </w:rPr>
      </w:pPr>
    </w:p>
    <w:p w14:paraId="5EA2A1C5" w14:textId="77777777" w:rsidR="001F776E" w:rsidRPr="001F776E" w:rsidRDefault="001F776E" w:rsidP="001F776E">
      <w:pPr>
        <w:rPr>
          <w:rFonts w:ascii="Helvetica" w:hAnsi="Helvetica"/>
          <w:b/>
          <w:color w:val="000000" w:themeColor="text1"/>
          <w:sz w:val="20"/>
          <w:szCs w:val="20"/>
        </w:rPr>
      </w:pPr>
      <w:r w:rsidRPr="001F776E">
        <w:rPr>
          <w:rFonts w:ascii="Helvetica" w:hAnsi="Helvetica"/>
          <w:b/>
          <w:color w:val="000000" w:themeColor="text1"/>
          <w:sz w:val="20"/>
          <w:szCs w:val="20"/>
        </w:rPr>
        <w:t xml:space="preserve">Libert, L., Derauw, D., d’Oreye, N., Barbier, C., Orban, A., (2017). </w:t>
      </w:r>
    </w:p>
    <w:p w14:paraId="51901EB6" w14:textId="26CB41A8" w:rsidR="001F776E" w:rsidRPr="001F776E" w:rsidRDefault="001F776E" w:rsidP="001F776E">
      <w:pPr>
        <w:rPr>
          <w:rFonts w:ascii="Helvetica" w:hAnsi="Helvetica"/>
          <w:bCs/>
          <w:color w:val="000000" w:themeColor="text1"/>
          <w:sz w:val="20"/>
          <w:szCs w:val="20"/>
        </w:rPr>
      </w:pPr>
      <w:r w:rsidRPr="001F776E">
        <w:rPr>
          <w:rFonts w:ascii="Helvetica" w:hAnsi="Helvetica"/>
          <w:bCs/>
          <w:color w:val="000000" w:themeColor="text1"/>
          <w:sz w:val="20"/>
          <w:szCs w:val="20"/>
        </w:rPr>
        <w:t>Split-band interferometry-assisted phase unwrapping for the phase ambiguities correction. Remote Sensing, 9(9), 879.</w:t>
      </w:r>
    </w:p>
    <w:p w14:paraId="586D8F96" w14:textId="77777777" w:rsidR="001F776E" w:rsidRDefault="001F776E" w:rsidP="00D71998">
      <w:pPr>
        <w:rPr>
          <w:rStyle w:val="Strong"/>
          <w:rFonts w:ascii="Helvetica" w:hAnsi="Helvetica"/>
          <w:color w:val="000000" w:themeColor="text1"/>
          <w:sz w:val="20"/>
          <w:szCs w:val="20"/>
        </w:rPr>
      </w:pPr>
    </w:p>
    <w:p w14:paraId="0A7DB184" w14:textId="7E2A502B" w:rsidR="00D71998" w:rsidRPr="0073255F" w:rsidRDefault="00D71998" w:rsidP="00D71998">
      <w:pPr>
        <w:rPr>
          <w:rStyle w:val="Strong"/>
          <w:rFonts w:ascii="Helvetica" w:hAnsi="Helvetica"/>
          <w:color w:val="000000" w:themeColor="text1"/>
          <w:sz w:val="20"/>
          <w:szCs w:val="20"/>
        </w:rPr>
      </w:pPr>
      <w:r w:rsidRPr="0073255F">
        <w:rPr>
          <w:rStyle w:val="Strong"/>
          <w:rFonts w:ascii="Helvetica" w:hAnsi="Helvetica"/>
          <w:color w:val="000000" w:themeColor="text1"/>
          <w:sz w:val="20"/>
          <w:szCs w:val="20"/>
        </w:rPr>
        <w:t xml:space="preserve">Samsonov S., N. d’Oreye (2012) </w:t>
      </w:r>
    </w:p>
    <w:p w14:paraId="5E4FA3BA" w14:textId="127EEA70" w:rsidR="00D71998" w:rsidRPr="0073255F" w:rsidRDefault="00D71998" w:rsidP="00D71998">
      <w:pPr>
        <w:rPr>
          <w:rFonts w:ascii="Helvetica" w:hAnsi="Helvetica"/>
          <w:b/>
          <w:bCs/>
          <w:color w:val="000000" w:themeColor="text1"/>
          <w:sz w:val="20"/>
          <w:szCs w:val="20"/>
        </w:rPr>
      </w:pPr>
      <w:r w:rsidRPr="0073255F">
        <w:rPr>
          <w:rStyle w:val="Strong"/>
          <w:rFonts w:ascii="Helvetica" w:hAnsi="Helvetica"/>
          <w:b w:val="0"/>
          <w:bCs w:val="0"/>
          <w:color w:val="000000" w:themeColor="text1"/>
          <w:sz w:val="20"/>
          <w:szCs w:val="20"/>
        </w:rPr>
        <w:t>Multidimensional time series analysis of ground deformation from multiple InSAR data sets applied to Virunga Volcanic Province. Geophysical Journal International, vol. 191</w:t>
      </w:r>
      <w:r w:rsidRPr="0073255F">
        <w:rPr>
          <w:rFonts w:ascii="Helvetica" w:hAnsi="Helvetica"/>
          <w:color w:val="000000" w:themeColor="text1"/>
          <w:sz w:val="20"/>
          <w:szCs w:val="20"/>
        </w:rPr>
        <w:t>, Iss,</w:t>
      </w:r>
      <w:r w:rsidRPr="0073255F">
        <w:rPr>
          <w:rStyle w:val="apple-converted-space"/>
          <w:rFonts w:ascii="Helvetica" w:hAnsi="Helvetica"/>
          <w:color w:val="000000" w:themeColor="text1"/>
          <w:sz w:val="20"/>
          <w:szCs w:val="20"/>
        </w:rPr>
        <w:t> </w:t>
      </w:r>
      <w:r w:rsidRPr="0073255F">
        <w:rPr>
          <w:rFonts w:ascii="Helvetica" w:hAnsi="Helvetica"/>
          <w:color w:val="000000" w:themeColor="text1"/>
          <w:sz w:val="20"/>
          <w:szCs w:val="20"/>
        </w:rPr>
        <w:t>3, pp.</w:t>
      </w:r>
      <w:r w:rsidRPr="0073255F">
        <w:rPr>
          <w:rStyle w:val="apple-converted-space"/>
          <w:rFonts w:ascii="Helvetica" w:hAnsi="Helvetica"/>
          <w:color w:val="000000" w:themeColor="text1"/>
          <w:sz w:val="20"/>
          <w:szCs w:val="20"/>
        </w:rPr>
        <w:t> </w:t>
      </w:r>
      <w:r w:rsidRPr="0073255F">
        <w:rPr>
          <w:rFonts w:ascii="Helvetica" w:hAnsi="Helvetica"/>
          <w:color w:val="000000" w:themeColor="text1"/>
          <w:sz w:val="20"/>
          <w:szCs w:val="20"/>
        </w:rPr>
        <w:t>1095-1108</w:t>
      </w:r>
    </w:p>
    <w:p w14:paraId="30490B29" w14:textId="77777777" w:rsidR="00D71998" w:rsidRPr="0073255F" w:rsidRDefault="00D71998" w:rsidP="00D71998">
      <w:pPr>
        <w:rPr>
          <w:rFonts w:ascii="Helvetica" w:hAnsi="Helvetica"/>
          <w:color w:val="555555"/>
          <w:sz w:val="20"/>
          <w:szCs w:val="20"/>
          <w:shd w:val="clear" w:color="auto" w:fill="FCFCFC"/>
        </w:rPr>
      </w:pPr>
    </w:p>
    <w:p w14:paraId="7D3DEFA5" w14:textId="77777777" w:rsidR="00D71998" w:rsidRPr="0073255F" w:rsidRDefault="00D71998" w:rsidP="00D71998">
      <w:pPr>
        <w:rPr>
          <w:rStyle w:val="Strong"/>
          <w:rFonts w:ascii="Helvetica" w:hAnsi="Helvetica"/>
          <w:color w:val="000000" w:themeColor="text1"/>
          <w:sz w:val="20"/>
          <w:szCs w:val="20"/>
        </w:rPr>
      </w:pPr>
      <w:r w:rsidRPr="0073255F">
        <w:rPr>
          <w:rStyle w:val="Strong"/>
          <w:rFonts w:ascii="Helvetica" w:hAnsi="Helvetica"/>
          <w:color w:val="000000" w:themeColor="text1"/>
          <w:sz w:val="20"/>
          <w:szCs w:val="20"/>
        </w:rPr>
        <w:t xml:space="preserve">Samsonov S., N. d’Oreye (2017) </w:t>
      </w:r>
    </w:p>
    <w:p w14:paraId="6F62CE30" w14:textId="25810567" w:rsidR="00D71998" w:rsidRPr="0073255F" w:rsidRDefault="00D71998" w:rsidP="00D71998">
      <w:pPr>
        <w:rPr>
          <w:rFonts w:ascii="Helvetica" w:hAnsi="Helvetica"/>
          <w:color w:val="000000" w:themeColor="text1"/>
          <w:sz w:val="20"/>
          <w:szCs w:val="20"/>
        </w:rPr>
      </w:pPr>
      <w:r w:rsidRPr="0073255F">
        <w:rPr>
          <w:rStyle w:val="Strong"/>
          <w:rFonts w:ascii="Helvetica" w:hAnsi="Helvetica"/>
          <w:b w:val="0"/>
          <w:bCs w:val="0"/>
          <w:color w:val="000000" w:themeColor="text1"/>
          <w:sz w:val="20"/>
          <w:szCs w:val="20"/>
        </w:rPr>
        <w:t>Multidimensional small baseline Subset (MSBAS) for two-dimensional deformation analysis: case study Mexico city</w:t>
      </w:r>
      <w:r w:rsidR="0073255F">
        <w:rPr>
          <w:rStyle w:val="Strong"/>
          <w:rFonts w:ascii="Helvetica" w:hAnsi="Helvetica"/>
          <w:b w:val="0"/>
          <w:bCs w:val="0"/>
          <w:color w:val="000000" w:themeColor="text1"/>
          <w:sz w:val="20"/>
          <w:szCs w:val="20"/>
        </w:rPr>
        <w:t xml:space="preserve">. </w:t>
      </w:r>
      <w:r w:rsidRPr="0073255F">
        <w:rPr>
          <w:rFonts w:ascii="Helvetica" w:hAnsi="Helvetica"/>
          <w:color w:val="000000" w:themeColor="text1"/>
          <w:sz w:val="20"/>
          <w:szCs w:val="20"/>
        </w:rPr>
        <w:t>Can. J. Rem. Sens.,</w:t>
      </w:r>
      <w:r w:rsidRPr="0073255F">
        <w:rPr>
          <w:rStyle w:val="apple-converted-space"/>
          <w:rFonts w:ascii="Helvetica" w:hAnsi="Helvetica"/>
          <w:color w:val="000000" w:themeColor="text1"/>
          <w:sz w:val="20"/>
          <w:szCs w:val="20"/>
        </w:rPr>
        <w:t> </w:t>
      </w:r>
      <w:r w:rsidRPr="0073255F">
        <w:rPr>
          <w:rFonts w:ascii="Helvetica" w:hAnsi="Helvetica"/>
          <w:color w:val="000000" w:themeColor="text1"/>
          <w:sz w:val="20"/>
          <w:szCs w:val="20"/>
        </w:rPr>
        <w:t>43</w:t>
      </w:r>
      <w:r w:rsidRPr="0073255F">
        <w:rPr>
          <w:rStyle w:val="apple-converted-space"/>
          <w:rFonts w:ascii="Helvetica" w:hAnsi="Helvetica"/>
          <w:color w:val="000000" w:themeColor="text1"/>
          <w:sz w:val="20"/>
          <w:szCs w:val="20"/>
        </w:rPr>
        <w:t> </w:t>
      </w:r>
      <w:r w:rsidRPr="0073255F">
        <w:rPr>
          <w:rFonts w:ascii="Helvetica" w:hAnsi="Helvetica"/>
          <w:color w:val="000000" w:themeColor="text1"/>
          <w:sz w:val="20"/>
          <w:szCs w:val="20"/>
        </w:rPr>
        <w:t>(4)</w:t>
      </w:r>
      <w:r w:rsidRPr="0073255F">
        <w:rPr>
          <w:rStyle w:val="apple-converted-space"/>
          <w:rFonts w:ascii="Helvetica" w:hAnsi="Helvetica"/>
          <w:color w:val="000000" w:themeColor="text1"/>
          <w:sz w:val="20"/>
          <w:szCs w:val="20"/>
        </w:rPr>
        <w:t> </w:t>
      </w:r>
      <w:r w:rsidRPr="0073255F">
        <w:rPr>
          <w:rFonts w:ascii="Helvetica" w:hAnsi="Helvetica"/>
          <w:color w:val="000000" w:themeColor="text1"/>
          <w:sz w:val="20"/>
          <w:szCs w:val="20"/>
        </w:rPr>
        <w:t>(2017), pp.</w:t>
      </w:r>
      <w:r w:rsidRPr="0073255F">
        <w:rPr>
          <w:rStyle w:val="apple-converted-space"/>
          <w:rFonts w:ascii="Helvetica" w:hAnsi="Helvetica"/>
          <w:color w:val="000000" w:themeColor="text1"/>
          <w:sz w:val="20"/>
          <w:szCs w:val="20"/>
        </w:rPr>
        <w:t> </w:t>
      </w:r>
      <w:r w:rsidRPr="0073255F">
        <w:rPr>
          <w:rFonts w:ascii="Helvetica" w:hAnsi="Helvetica"/>
          <w:color w:val="000000" w:themeColor="text1"/>
          <w:sz w:val="20"/>
          <w:szCs w:val="20"/>
        </w:rPr>
        <w:t>318-329,</w:t>
      </w:r>
      <w:r w:rsidRPr="0073255F">
        <w:rPr>
          <w:rStyle w:val="apple-converted-space"/>
          <w:rFonts w:ascii="Helvetica" w:hAnsi="Helvetica"/>
          <w:color w:val="000000" w:themeColor="text1"/>
          <w:sz w:val="20"/>
          <w:szCs w:val="20"/>
        </w:rPr>
        <w:t> </w:t>
      </w:r>
      <w:hyperlink r:id="rId147" w:tgtFrame="_blank" w:history="1">
        <w:r w:rsidRPr="0019699A">
          <w:rPr>
            <w:rStyle w:val="Hyperlink"/>
            <w:rFonts w:ascii="Helvetica" w:eastAsiaTheme="majorEastAsia" w:hAnsi="Helvetica"/>
            <w:color w:val="0070C0"/>
            <w:sz w:val="20"/>
            <w:szCs w:val="20"/>
          </w:rPr>
          <w:t>10.1080/07038992.2017.1344926</w:t>
        </w:r>
      </w:hyperlink>
    </w:p>
    <w:p w14:paraId="3C8CE9E5" w14:textId="77777777" w:rsidR="00D71998" w:rsidRPr="0073255F" w:rsidRDefault="00D71998" w:rsidP="00D71998">
      <w:pPr>
        <w:rPr>
          <w:rFonts w:ascii="Helvetica" w:hAnsi="Helvetica"/>
          <w:b/>
          <w:bCs/>
          <w:color w:val="555555"/>
          <w:sz w:val="20"/>
          <w:szCs w:val="20"/>
          <w:shd w:val="clear" w:color="auto" w:fill="FCFCFC"/>
        </w:rPr>
      </w:pPr>
    </w:p>
    <w:p w14:paraId="17956518" w14:textId="0969B335" w:rsidR="009E5638" w:rsidRPr="009E5638" w:rsidRDefault="009E5638" w:rsidP="009E5638">
      <w:pPr>
        <w:rPr>
          <w:rFonts w:ascii="Helvetica" w:hAnsi="Helvetica"/>
          <w:sz w:val="20"/>
          <w:szCs w:val="20"/>
        </w:rPr>
      </w:pPr>
      <w:r w:rsidRPr="009E5638">
        <w:rPr>
          <w:rFonts w:ascii="Helvetica" w:hAnsi="Helvetica"/>
          <w:b/>
          <w:bCs/>
          <w:sz w:val="20"/>
          <w:szCs w:val="20"/>
        </w:rPr>
        <w:t>Samsonov S., W. Feng, A. Peltier, H. Geirsson, N. d’Oreye, KK. F.Tiampo (2017).</w:t>
      </w:r>
      <w:r w:rsidRPr="009E5638">
        <w:rPr>
          <w:rFonts w:ascii="Helvetica" w:hAnsi="Helvetica"/>
          <w:sz w:val="20"/>
          <w:szCs w:val="20"/>
        </w:rPr>
        <w:t xml:space="preserve"> Multidimensional Small Baseline Subset (MSBAS) for volcano monitoring in two dimensions: opportunities and challenges. Case study Piton de la Fournaise volcano.  Journal of Volcanology and Geothermal Research, Vol 344, 121-138,  https://doi.org/10.1016/j.jvolgeores.2017.04.017</w:t>
      </w:r>
    </w:p>
    <w:p w14:paraId="23ABF9A8" w14:textId="77777777" w:rsidR="009E5638" w:rsidRDefault="009E5638" w:rsidP="00D71998">
      <w:pPr>
        <w:rPr>
          <w:rFonts w:ascii="Helvetica" w:hAnsi="Helvetica"/>
          <w:b/>
          <w:bCs/>
          <w:color w:val="000000" w:themeColor="text1"/>
          <w:sz w:val="20"/>
          <w:szCs w:val="20"/>
          <w:shd w:val="clear" w:color="auto" w:fill="FCFCFC"/>
        </w:rPr>
      </w:pPr>
    </w:p>
    <w:p w14:paraId="04F5C3BF" w14:textId="0F7F59FD" w:rsidR="00D71998" w:rsidRPr="0073255F" w:rsidRDefault="00D71998" w:rsidP="00D71998">
      <w:pPr>
        <w:rPr>
          <w:rStyle w:val="Strong"/>
          <w:rFonts w:ascii="Helvetica" w:hAnsi="Helvetica"/>
          <w:b w:val="0"/>
          <w:bCs w:val="0"/>
          <w:color w:val="000000" w:themeColor="text1"/>
          <w:sz w:val="20"/>
          <w:szCs w:val="20"/>
        </w:rPr>
      </w:pPr>
      <w:r w:rsidRPr="0073255F">
        <w:rPr>
          <w:rFonts w:ascii="Helvetica" w:hAnsi="Helvetica"/>
          <w:b/>
          <w:bCs/>
          <w:color w:val="000000" w:themeColor="text1"/>
          <w:sz w:val="20"/>
          <w:szCs w:val="20"/>
          <w:shd w:val="clear" w:color="auto" w:fill="FCFCFC"/>
        </w:rPr>
        <w:t>Samsonov S., Dille A., Dewitte O., Kervyn F</w:t>
      </w:r>
      <w:r w:rsidRPr="0073255F">
        <w:rPr>
          <w:rFonts w:ascii="Helvetica" w:hAnsi="Helvetica"/>
          <w:color w:val="000000" w:themeColor="text1"/>
          <w:sz w:val="20"/>
          <w:szCs w:val="20"/>
          <w:shd w:val="clear" w:color="auto" w:fill="FCFCFC"/>
        </w:rPr>
        <w:t>.,</w:t>
      </w:r>
      <w:r w:rsidRPr="0073255F">
        <w:rPr>
          <w:rStyle w:val="apple-converted-space"/>
          <w:rFonts w:ascii="Helvetica" w:hAnsi="Helvetica"/>
          <w:color w:val="000000" w:themeColor="text1"/>
          <w:sz w:val="20"/>
          <w:szCs w:val="20"/>
          <w:shd w:val="clear" w:color="auto" w:fill="FCFCFC"/>
        </w:rPr>
        <w:t> </w:t>
      </w:r>
      <w:r w:rsidRPr="0073255F">
        <w:rPr>
          <w:rStyle w:val="Strong"/>
          <w:rFonts w:ascii="Helvetica" w:hAnsi="Helvetica"/>
          <w:color w:val="000000" w:themeColor="text1"/>
          <w:sz w:val="20"/>
          <w:szCs w:val="20"/>
        </w:rPr>
        <w:t>d’Oreye N. (2020)</w:t>
      </w:r>
      <w:r w:rsidRPr="0073255F">
        <w:rPr>
          <w:rStyle w:val="Strong"/>
          <w:rFonts w:ascii="Helvetica" w:hAnsi="Helvetica"/>
          <w:b w:val="0"/>
          <w:bCs w:val="0"/>
          <w:color w:val="000000" w:themeColor="text1"/>
          <w:sz w:val="20"/>
          <w:szCs w:val="20"/>
        </w:rPr>
        <w:t xml:space="preserve"> </w:t>
      </w:r>
    </w:p>
    <w:p w14:paraId="636329C9" w14:textId="77777777" w:rsidR="00D71998" w:rsidRPr="0073255F" w:rsidRDefault="00D71998" w:rsidP="00D71998">
      <w:pPr>
        <w:rPr>
          <w:rFonts w:ascii="Helvetica" w:hAnsi="Helvetica"/>
          <w:color w:val="000000" w:themeColor="text1"/>
          <w:sz w:val="20"/>
          <w:szCs w:val="20"/>
          <w:shd w:val="clear" w:color="auto" w:fill="FCFCFC"/>
        </w:rPr>
      </w:pPr>
      <w:r w:rsidRPr="0073255F">
        <w:rPr>
          <w:rFonts w:ascii="Helvetica" w:hAnsi="Helvetica"/>
          <w:color w:val="000000" w:themeColor="text1"/>
          <w:sz w:val="20"/>
          <w:szCs w:val="20"/>
          <w:shd w:val="clear" w:color="auto" w:fill="FCFCFC"/>
        </w:rPr>
        <w:t xml:space="preserve">Satellite interferometry for mapping surface deformation time series in one, two and three dimensions. </w:t>
      </w:r>
    </w:p>
    <w:p w14:paraId="6E46F515" w14:textId="77777777" w:rsidR="00D71998" w:rsidRPr="0073255F" w:rsidRDefault="00D71998" w:rsidP="00D71998">
      <w:pPr>
        <w:rPr>
          <w:rFonts w:ascii="Helvetica" w:hAnsi="Helvetica"/>
          <w:color w:val="000000" w:themeColor="text1"/>
          <w:sz w:val="20"/>
          <w:szCs w:val="20"/>
          <w:shd w:val="clear" w:color="auto" w:fill="FCFCFC"/>
        </w:rPr>
      </w:pPr>
      <w:r w:rsidRPr="0073255F">
        <w:rPr>
          <w:rStyle w:val="Emphasis"/>
          <w:rFonts w:ascii="Helvetica" w:hAnsi="Helvetica"/>
          <w:color w:val="000000" w:themeColor="text1"/>
          <w:sz w:val="20"/>
          <w:szCs w:val="20"/>
        </w:rPr>
        <w:t xml:space="preserve">Eng. Geol., 266, 105471. </w:t>
      </w:r>
      <w:r w:rsidRPr="0073255F">
        <w:rPr>
          <w:rFonts w:ascii="Helvetica" w:hAnsi="Helvetica"/>
          <w:color w:val="000000" w:themeColor="text1"/>
          <w:sz w:val="20"/>
          <w:szCs w:val="20"/>
          <w:shd w:val="clear" w:color="auto" w:fill="FCFCFC"/>
        </w:rPr>
        <w:t>doi.org/10.1016/j.enggeo.2019.105471.</w:t>
      </w:r>
    </w:p>
    <w:p w14:paraId="33352A81" w14:textId="77777777" w:rsidR="00D71998" w:rsidRPr="0073255F" w:rsidRDefault="00D71998" w:rsidP="00D71998">
      <w:pPr>
        <w:rPr>
          <w:rFonts w:ascii="Helvetica" w:hAnsi="Helvetica"/>
          <w:color w:val="0070C0"/>
          <w:sz w:val="20"/>
          <w:szCs w:val="20"/>
        </w:rPr>
      </w:pPr>
      <w:r w:rsidRPr="0073255F">
        <w:rPr>
          <w:rFonts w:ascii="Helvetica" w:hAnsi="Helvetica"/>
          <w:sz w:val="20"/>
          <w:szCs w:val="20"/>
        </w:rPr>
        <w:t xml:space="preserve">See open access: </w:t>
      </w:r>
      <w:r w:rsidRPr="0073255F">
        <w:rPr>
          <w:rFonts w:ascii="Helvetica" w:hAnsi="Helvetica"/>
          <w:color w:val="0070C0"/>
          <w:sz w:val="20"/>
          <w:szCs w:val="20"/>
        </w:rPr>
        <w:t>https://www.sciencedirect.com/science/article/pii/S0013795219316916?via%3Dihub</w:t>
      </w:r>
    </w:p>
    <w:p w14:paraId="19AC64B7" w14:textId="77777777" w:rsidR="00D71998" w:rsidRPr="006A7A25" w:rsidRDefault="00D71998" w:rsidP="00D71998">
      <w:pPr>
        <w:pBdr>
          <w:top w:val="nil"/>
          <w:left w:val="nil"/>
          <w:bottom w:val="nil"/>
          <w:right w:val="nil"/>
          <w:between w:val="nil"/>
          <w:bar w:val="nil"/>
        </w:pBdr>
        <w:rPr>
          <w:rFonts w:asciiTheme="minorHAnsi" w:hAnsiTheme="minorHAnsi"/>
          <w:sz w:val="20"/>
          <w:szCs w:val="20"/>
        </w:rPr>
      </w:pPr>
    </w:p>
    <w:p w14:paraId="583A7810" w14:textId="77777777" w:rsidR="0019699A" w:rsidRDefault="0019699A" w:rsidP="0019699A">
      <w:pPr>
        <w:rPr>
          <w:rFonts w:ascii="Helvetica" w:hAnsi="Helvetica"/>
          <w:b/>
          <w:bCs/>
          <w:color w:val="000000" w:themeColor="text1"/>
          <w:sz w:val="20"/>
          <w:szCs w:val="20"/>
          <w:shd w:val="clear" w:color="auto" w:fill="FCFCFC"/>
        </w:rPr>
      </w:pPr>
      <w:r w:rsidRPr="0019699A">
        <w:rPr>
          <w:rFonts w:ascii="Helvetica" w:hAnsi="Helvetica"/>
          <w:b/>
          <w:bCs/>
          <w:color w:val="000000" w:themeColor="text1"/>
          <w:sz w:val="20"/>
          <w:szCs w:val="20"/>
          <w:shd w:val="clear" w:color="auto" w:fill="FCFCFC"/>
        </w:rPr>
        <w:t xml:space="preserve">Smittarello, D., d’Oreye, N., Jaspard, M., Derauw, D., &amp; Samsonov, S. (2022). </w:t>
      </w:r>
    </w:p>
    <w:p w14:paraId="2B89F357" w14:textId="77777777" w:rsidR="0019699A" w:rsidRDefault="0019699A" w:rsidP="0019699A">
      <w:pPr>
        <w:rPr>
          <w:rFonts w:ascii="Helvetica" w:hAnsi="Helvetica"/>
          <w:b/>
          <w:bCs/>
          <w:color w:val="000000" w:themeColor="text1"/>
          <w:sz w:val="20"/>
          <w:szCs w:val="20"/>
          <w:shd w:val="clear" w:color="auto" w:fill="FCFCFC"/>
        </w:rPr>
      </w:pPr>
      <w:r w:rsidRPr="0019699A">
        <w:rPr>
          <w:rFonts w:ascii="Helvetica" w:hAnsi="Helvetica"/>
          <w:color w:val="000000" w:themeColor="text1"/>
          <w:sz w:val="20"/>
          <w:szCs w:val="20"/>
          <w:shd w:val="clear" w:color="auto" w:fill="FCFCFC"/>
        </w:rPr>
        <w:t>Pair selection optimization for InSAR time series processing.</w:t>
      </w:r>
      <w:r w:rsidRPr="0019699A">
        <w:rPr>
          <w:rFonts w:ascii="Helvetica" w:hAnsi="Helvetica"/>
          <w:b/>
          <w:bCs/>
          <w:color w:val="000000" w:themeColor="text1"/>
          <w:sz w:val="20"/>
          <w:szCs w:val="20"/>
          <w:shd w:val="clear" w:color="auto" w:fill="FCFCFC"/>
        </w:rPr>
        <w:t xml:space="preserve"> </w:t>
      </w:r>
    </w:p>
    <w:p w14:paraId="5517794D" w14:textId="77777777" w:rsidR="0019699A" w:rsidRDefault="0019699A" w:rsidP="0019699A">
      <w:pPr>
        <w:rPr>
          <w:rFonts w:ascii="Helvetica" w:hAnsi="Helvetica"/>
          <w:b/>
          <w:bCs/>
          <w:color w:val="000000" w:themeColor="text1"/>
          <w:sz w:val="20"/>
          <w:szCs w:val="20"/>
          <w:shd w:val="clear" w:color="auto" w:fill="FCFCFC"/>
        </w:rPr>
      </w:pPr>
      <w:r w:rsidRPr="0019699A">
        <w:rPr>
          <w:rFonts w:ascii="Helvetica" w:hAnsi="Helvetica"/>
          <w:i/>
          <w:iCs/>
          <w:color w:val="000000" w:themeColor="text1"/>
          <w:sz w:val="20"/>
          <w:szCs w:val="20"/>
          <w:shd w:val="clear" w:color="auto" w:fill="FCFCFC"/>
        </w:rPr>
        <w:t>Journal of Geophysical Research: Solid Earth, 127, e2021JB022825.</w:t>
      </w:r>
      <w:r w:rsidRPr="0019699A">
        <w:rPr>
          <w:rFonts w:ascii="Helvetica" w:hAnsi="Helvetica"/>
          <w:b/>
          <w:bCs/>
          <w:color w:val="000000" w:themeColor="text1"/>
          <w:sz w:val="20"/>
          <w:szCs w:val="20"/>
          <w:shd w:val="clear" w:color="auto" w:fill="FCFCFC"/>
        </w:rPr>
        <w:t xml:space="preserve"> </w:t>
      </w:r>
    </w:p>
    <w:p w14:paraId="05A08FC2" w14:textId="0894F213" w:rsidR="00D71998" w:rsidRPr="0019699A" w:rsidRDefault="0019699A" w:rsidP="0019699A">
      <w:pPr>
        <w:rPr>
          <w:rFonts w:ascii="Helvetica" w:hAnsi="Helvetica"/>
          <w:color w:val="000000" w:themeColor="text1"/>
          <w:sz w:val="20"/>
          <w:szCs w:val="20"/>
          <w:shd w:val="clear" w:color="auto" w:fill="FCFCFC"/>
        </w:rPr>
      </w:pPr>
      <w:r w:rsidRPr="0073255F">
        <w:rPr>
          <w:rFonts w:ascii="Helvetica" w:hAnsi="Helvetica"/>
          <w:sz w:val="20"/>
          <w:szCs w:val="20"/>
        </w:rPr>
        <w:t xml:space="preserve">See open access: </w:t>
      </w:r>
      <w:r w:rsidRPr="0019699A">
        <w:rPr>
          <w:rFonts w:ascii="Helvetica" w:hAnsi="Helvetica"/>
          <w:color w:val="0070C0"/>
          <w:sz w:val="20"/>
          <w:szCs w:val="20"/>
          <w:shd w:val="clear" w:color="auto" w:fill="FCFCFC"/>
        </w:rPr>
        <w:t>https://doi.org/10.1029/2021JB022825</w:t>
      </w:r>
    </w:p>
    <w:p w14:paraId="7BB7BFB1" w14:textId="77777777" w:rsidR="00D71998" w:rsidRPr="0019699A" w:rsidRDefault="00D71998" w:rsidP="0019699A">
      <w:pPr>
        <w:rPr>
          <w:rFonts w:ascii="Helvetica" w:hAnsi="Helvetica"/>
          <w:color w:val="000000" w:themeColor="text1"/>
          <w:sz w:val="20"/>
          <w:szCs w:val="20"/>
          <w:shd w:val="clear" w:color="auto" w:fill="FCFCFC"/>
        </w:rPr>
      </w:pPr>
    </w:p>
    <w:p w14:paraId="5341EEAC" w14:textId="77777777" w:rsidR="00D71998" w:rsidRPr="006D39B9" w:rsidRDefault="00D71998" w:rsidP="00D71998">
      <w:pPr>
        <w:pStyle w:val="Body"/>
        <w:rPr>
          <w:lang w:val="en-US"/>
        </w:rPr>
      </w:pPr>
    </w:p>
    <w:sectPr w:rsidR="00D71998" w:rsidRPr="006D39B9" w:rsidSect="00092A97">
      <w:type w:val="continuous"/>
      <w:pgSz w:w="11906" w:h="16838"/>
      <w:pgMar w:top="1134" w:right="1134" w:bottom="1134" w:left="1134" w:header="709" w:footer="851"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B888A0F" w14:textId="77777777" w:rsidR="00AE0F71" w:rsidRDefault="00AE0F71" w:rsidP="00D71998">
      <w:r>
        <w:separator/>
      </w:r>
    </w:p>
  </w:endnote>
  <w:endnote w:type="continuationSeparator" w:id="0">
    <w:p w14:paraId="6481FC73" w14:textId="77777777" w:rsidR="00AE0F71" w:rsidRDefault="00AE0F71" w:rsidP="00D7199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B0604020202020204"/>
    <w:charset w:val="00"/>
    <w:family w:val="roman"/>
    <w:pitch w:val="variable"/>
    <w:sig w:usb0="E0002EFF" w:usb1="C000785B" w:usb2="00000009" w:usb3="00000000" w:csb0="000001FF" w:csb1="00000000"/>
  </w:font>
  <w:font w:name="OpenSymbol">
    <w:altName w:val="Calibri"/>
    <w:panose1 w:val="020B0604020202020204"/>
    <w:charset w:val="02"/>
    <w:family w:val="auto"/>
    <w:pitch w:val="default"/>
  </w:font>
  <w:font w:name="Arial Unicode MS">
    <w:panose1 w:val="020B0604020202020204"/>
    <w:charset w:val="80"/>
    <w:family w:val="swiss"/>
    <w:pitch w:val="variable"/>
    <w:sig w:usb0="F7FFAFFF" w:usb1="E9DFFFFF" w:usb2="0000003F" w:usb3="00000000" w:csb0="003F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Helvetica">
    <w:panose1 w:val="00000000000000000000"/>
    <w:charset w:val="00"/>
    <w:family w:val="auto"/>
    <w:pitch w:val="variable"/>
    <w:sig w:usb0="E00002FF" w:usb1="5000785B" w:usb2="00000000" w:usb3="00000000" w:csb0="0000019F" w:csb1="00000000"/>
  </w:font>
  <w:font w:name="Calibri Light">
    <w:panose1 w:val="020F0302020204030204"/>
    <w:charset w:val="00"/>
    <w:family w:val="swiss"/>
    <w:pitch w:val="variable"/>
    <w:sig w:usb0="E0002AFF" w:usb1="C000247B" w:usb2="00000009" w:usb3="00000000" w:csb0="000001FF" w:csb1="00000000"/>
  </w:font>
  <w:font w:name="Segoe UI">
    <w:panose1 w:val="020B0604020202020204"/>
    <w:charset w:val="00"/>
    <w:family w:val="swiss"/>
    <w:pitch w:val="variable"/>
    <w:sig w:usb0="E4002EFF" w:usb1="C000E47F" w:usb2="00000009" w:usb3="00000000" w:csb0="000001FF" w:csb1="00000000"/>
  </w:font>
  <w:font w:name="Liberation Serif">
    <w:altName w:val="Times New Roman"/>
    <w:panose1 w:val="020B0604020202020204"/>
    <w:charset w:val="00"/>
    <w:family w:val="roman"/>
    <w:pitch w:val="variable"/>
  </w:font>
  <w:font w:name="Arial">
    <w:panose1 w:val="020B0604020202020204"/>
    <w:charset w:val="00"/>
    <w:family w:val="swiss"/>
    <w:pitch w:val="variable"/>
    <w:sig w:usb0="E0002AFF" w:usb1="C0007843" w:usb2="00000009" w:usb3="00000000" w:csb0="000001FF" w:csb1="00000000"/>
  </w:font>
  <w:font w:name="Noto Sans CJK SC">
    <w:panose1 w:val="020B0604020202020204"/>
    <w:charset w:val="00"/>
    <w:family w:val="roman"/>
    <w:notTrueType/>
    <w:pitch w:val="default"/>
  </w:font>
  <w:font w:name="Noto Sans Devanagari">
    <w:panose1 w:val="020B0604020202020204"/>
    <w:charset w:val="00"/>
    <w:family w:val="swiss"/>
    <w:pitch w:val="variable"/>
    <w:sig w:usb0="80008023" w:usb1="00002046" w:usb2="00000000" w:usb3="00000000" w:csb0="00000001" w:csb1="00000000"/>
  </w:font>
  <w:font w:name="Monaco">
    <w:panose1 w:val="02000500000000000000"/>
    <w:charset w:val="4D"/>
    <w:family w:val="auto"/>
    <w:pitch w:val="variable"/>
    <w:sig w:usb0="A00002FF" w:usb1="500039FB" w:usb2="00000000" w:usb3="00000000" w:csb0="00000197" w:csb1="00000000"/>
  </w:font>
  <w:font w:name="Andale Mono">
    <w:panose1 w:val="020B0509000000000004"/>
    <w:charset w:val="00"/>
    <w:family w:val="modern"/>
    <w:pitch w:val="fixed"/>
    <w:sig w:usb0="00000287" w:usb1="00000000" w:usb2="00000000" w:usb3="00000000" w:csb0="0000009F" w:csb1="00000000"/>
  </w:font>
  <w:font w:name="Menlo">
    <w:panose1 w:val="020B0609030804020204"/>
    <w:charset w:val="00"/>
    <w:family w:val="modern"/>
    <w:pitch w:val="fixed"/>
    <w:sig w:usb0="E60022FF" w:usb1="D200F9FB" w:usb2="02000028" w:usb3="00000000" w:csb0="000001DF" w:csb1="00000000"/>
  </w:font>
  <w:font w:name="Courier">
    <w:altName w:val="Courier New"/>
    <w:panose1 w:val="02000500000000000000"/>
    <w:charset w:val="00"/>
    <w:family w:val="modern"/>
    <w:pitch w:val="fixed"/>
    <w:sig w:usb0="E0002AFF" w:usb1="C0007843" w:usb2="00000009" w:usb3="00000000" w:csb0="000001FF" w:csb1="00000000"/>
  </w:font>
  <w:font w:name="Menlo Regular">
    <w:panose1 w:val="020B0609030804020204"/>
    <w:charset w:val="00"/>
    <w:family w:val="auto"/>
    <w:pitch w:val="variable"/>
    <w:sig w:usb0="E60022FF" w:usb1="D200F9FB" w:usb2="02000028" w:usb3="00000000" w:csb0="000001DF" w:csb1="00000000"/>
  </w:font>
  <w:font w:name="Times">
    <w:altName w:val="Times New Roman"/>
    <w:panose1 w:val="02000500000000000000"/>
    <w:charset w:val="00"/>
    <w:family w:val="auto"/>
    <w:pitch w:val="variable"/>
    <w:sig w:usb0="E00002FF" w:usb1="5000205A" w:usb2="00000000" w:usb3="00000000" w:csb0="0000019F" w:csb1="00000000"/>
  </w:font>
  <w:font w:name="inherit">
    <w:altName w:val="Cambria"/>
    <w:panose1 w:val="020B0604020202020204"/>
    <w:charset w:val="00"/>
    <w:family w:val="roman"/>
    <w:notTrueType/>
    <w:pitch w:val="default"/>
  </w:font>
  <w:font w:name="var(--ff-mono)">
    <w:altName w:val="Cambria"/>
    <w:panose1 w:val="020B0604020202020204"/>
    <w:charset w:val="00"/>
    <w:family w:val="roman"/>
    <w:notTrueType/>
    <w:pitch w:val="default"/>
  </w:font>
  <w:font w:name="Open Sans">
    <w:panose1 w:val="020B0604020202020204"/>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D81040" w14:textId="77777777" w:rsidR="00EF79BC" w:rsidRDefault="00EF79BC" w:rsidP="001F6285">
    <w:pPr>
      <w:pStyle w:val="Footer"/>
      <w:jc w:val="center"/>
    </w:pPr>
    <w:r>
      <w:t xml:space="preserve">Page </w:t>
    </w:r>
    <w:r>
      <w:fldChar w:fldCharType="begin"/>
    </w:r>
    <w:r>
      <w:instrText xml:space="preserve"> PAGE </w:instrText>
    </w:r>
    <w:r>
      <w:fldChar w:fldCharType="separate"/>
    </w:r>
    <w:r w:rsidR="008428D5">
      <w:rPr>
        <w:noProof/>
      </w:rPr>
      <w:t>50</w:t>
    </w:r>
    <w:r>
      <w:fldChar w:fldCharType="end"/>
    </w:r>
    <w:r>
      <w:t xml:space="preserve"> of </w:t>
    </w:r>
    <w:r>
      <w:fldChar w:fldCharType="begin"/>
    </w:r>
    <w:r>
      <w:instrText xml:space="preserve"> NUMPAGES </w:instrText>
    </w:r>
    <w:r>
      <w:fldChar w:fldCharType="separate"/>
    </w:r>
    <w:r w:rsidR="008428D5">
      <w:rPr>
        <w:noProof/>
      </w:rPr>
      <w:t>191</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420A16B" w14:textId="77777777" w:rsidR="00AE0F71" w:rsidRDefault="00AE0F71" w:rsidP="00D71998">
      <w:r>
        <w:separator/>
      </w:r>
    </w:p>
  </w:footnote>
  <w:footnote w:type="continuationSeparator" w:id="0">
    <w:p w14:paraId="3D3E2DE0" w14:textId="77777777" w:rsidR="00AE0F71" w:rsidRDefault="00AE0F71" w:rsidP="00D71998">
      <w:r>
        <w:continuationSeparator/>
      </w:r>
    </w:p>
  </w:footnote>
  <w:footnote w:id="1">
    <w:p w14:paraId="43862B46" w14:textId="4E8E43F1" w:rsidR="00611108" w:rsidRPr="00611108" w:rsidRDefault="00611108">
      <w:pPr>
        <w:pStyle w:val="FootnoteText"/>
      </w:pPr>
      <w:r>
        <w:rPr>
          <w:rStyle w:val="FootnoteReference"/>
        </w:rPr>
        <w:footnoteRef/>
      </w:r>
      <w:r>
        <w:t xml:space="preserve"> </w:t>
      </w:r>
      <w:r w:rsidRPr="00611108">
        <w:rPr>
          <w:iCs/>
          <w:color w:val="000000" w:themeColor="text1"/>
          <w:lang w:val="en-US"/>
        </w:rPr>
        <w:t>https://spacedata.copernicus.eu/documents/20126/0/GEO1988-CopernicusDEM-SPE-002_ProductHandbook_I1.00.pdf</w:t>
      </w:r>
    </w:p>
  </w:footnote>
  <w:footnote w:id="2">
    <w:p w14:paraId="77E4A81E" w14:textId="0E41531D" w:rsidR="00EF79BC" w:rsidRPr="00054137" w:rsidRDefault="00EF79BC" w:rsidP="00D43520">
      <w:pPr>
        <w:jc w:val="both"/>
      </w:pPr>
      <w:r>
        <w:rPr>
          <w:rStyle w:val="FootnoteReference"/>
        </w:rPr>
        <w:footnoteRef/>
      </w:r>
      <w:r>
        <w:t xml:space="preserve"> Attention, </w:t>
      </w:r>
      <w:r w:rsidRPr="00D43520">
        <w:rPr>
          <w:color w:val="FF0000"/>
        </w:rPr>
        <w:t>cropping using geographic coordinates or kml may be a problem for very small area located e.g. in high relief area</w:t>
      </w:r>
      <w:r>
        <w:t xml:space="preserve"> as the crop region is defined </w:t>
      </w:r>
      <w:r w:rsidRPr="00912E06">
        <w:t xml:space="preserve"> based on the mean altitude of the whole image </w:t>
      </w:r>
      <w:r w:rsidRPr="00D43520">
        <w:t>in order</w:t>
      </w:r>
      <w:r>
        <w:t xml:space="preserve"> to</w:t>
      </w:r>
      <w:r w:rsidRPr="00912E06">
        <w:t xml:space="preserve"> define the crop in slant range-azimuth. If altitude of the small cropped region differs significantly from the mean altitude of the scene, the cropped region might be offset significantly.</w:t>
      </w:r>
      <w:r w:rsidRPr="00EE427E">
        <w:t xml:space="preserve"> </w:t>
      </w:r>
      <w:r>
        <w:t xml:space="preserve">Providing the cutAndZoom parameter file with the path to the DEM may improve. </w:t>
      </w:r>
      <w:r w:rsidRPr="00416663">
        <w:rPr>
          <w:color w:val="FF0000"/>
        </w:rPr>
        <w:t>Avoid also locating margins of the crop in lay over region</w:t>
      </w:r>
      <w:r>
        <w:t xml:space="preserve">.   </w:t>
      </w:r>
      <w:r>
        <w:rPr>
          <w:rFonts w:ascii="Helvetica" w:hAnsi="Helvetica"/>
          <w:color w:val="000000"/>
          <w:sz w:val="21"/>
          <w:szCs w:val="21"/>
        </w:rPr>
        <w:t xml:space="preserve"> </w:t>
      </w:r>
    </w:p>
    <w:p w14:paraId="1EF470F0" w14:textId="1A12835B" w:rsidR="00EF79BC" w:rsidRPr="00F5678E" w:rsidRDefault="00EF79BC">
      <w:pPr>
        <w:pStyle w:val="FootnoteText"/>
      </w:pPr>
    </w:p>
  </w:footnote>
  <w:footnote w:id="3">
    <w:p w14:paraId="092341DE" w14:textId="77777777" w:rsidR="00EF79BC" w:rsidRPr="009B1898" w:rsidRDefault="00EF79BC" w:rsidP="00D71998">
      <w:pPr>
        <w:pStyle w:val="Body"/>
        <w:rPr>
          <w:color w:val="0070C0"/>
          <w:sz w:val="16"/>
          <w:szCs w:val="16"/>
          <w:lang w:val="en-GB"/>
        </w:rPr>
      </w:pPr>
      <w:r w:rsidRPr="009B1898">
        <w:rPr>
          <w:rStyle w:val="FootnoteReference"/>
          <w:sz w:val="16"/>
          <w:szCs w:val="16"/>
        </w:rPr>
        <w:footnoteRef/>
      </w:r>
      <w:r w:rsidRPr="009B1898">
        <w:rPr>
          <w:sz w:val="16"/>
          <w:szCs w:val="16"/>
          <w:lang w:val="en-US"/>
        </w:rPr>
        <w:t xml:space="preserve"> </w:t>
      </w:r>
      <w:r w:rsidRPr="009B1898">
        <w:rPr>
          <w:rFonts w:cs="Helvetica"/>
          <w:color w:val="0070C0"/>
          <w:sz w:val="16"/>
          <w:szCs w:val="16"/>
          <w:lang w:val="en-US"/>
        </w:rPr>
        <w:t xml:space="preserve">Samsonov, S., and N. d'Oreye (2012), Multidimensional time-series analysis of ground deformation from multiple InSAR data sets applied to Virunga Volcanic Province, </w:t>
      </w:r>
      <w:r w:rsidRPr="009B1898">
        <w:rPr>
          <w:rFonts w:cs="Helvetica"/>
          <w:i/>
          <w:iCs/>
          <w:color w:val="0070C0"/>
          <w:sz w:val="16"/>
          <w:szCs w:val="16"/>
          <w:lang w:val="en-US"/>
        </w:rPr>
        <w:t>Geophysical Journal …</w:t>
      </w:r>
      <w:r w:rsidRPr="009B1898">
        <w:rPr>
          <w:rFonts w:cs="Helvetica"/>
          <w:color w:val="0070C0"/>
          <w:sz w:val="16"/>
          <w:szCs w:val="16"/>
          <w:lang w:val="en-US"/>
        </w:rPr>
        <w:t>, doi:10.1111/j.1365-246X.2012.05669.x.</w:t>
      </w:r>
    </w:p>
    <w:p w14:paraId="28A28444" w14:textId="77777777" w:rsidR="00EF79BC" w:rsidRPr="009B1898" w:rsidRDefault="00EF79BC" w:rsidP="00D71998">
      <w:pPr>
        <w:pStyle w:val="Body"/>
        <w:rPr>
          <w:color w:val="0070C0"/>
          <w:sz w:val="16"/>
          <w:szCs w:val="16"/>
          <w:lang w:val="en-GB"/>
        </w:rPr>
      </w:pPr>
    </w:p>
    <w:p w14:paraId="7DB8FB64" w14:textId="77777777" w:rsidR="00EF79BC" w:rsidRPr="009B1898" w:rsidRDefault="00EF79BC" w:rsidP="00D71998">
      <w:pPr>
        <w:pStyle w:val="Body"/>
        <w:rPr>
          <w:color w:val="0070C0"/>
          <w:sz w:val="16"/>
          <w:szCs w:val="16"/>
          <w:lang w:val="en-US"/>
        </w:rPr>
      </w:pPr>
      <w:r w:rsidRPr="009B1898">
        <w:rPr>
          <w:rFonts w:cs="Helvetica"/>
          <w:color w:val="0070C0"/>
          <w:sz w:val="16"/>
          <w:szCs w:val="16"/>
          <w:lang w:val="en-US"/>
        </w:rPr>
        <w:t xml:space="preserve">Samsonov, S. V., and N. d'Oreye (2017), Multidimensional Small Baseline Subset (MSBAS) for two-dimensional deformation analysis: Case study Mexico City, </w:t>
      </w:r>
      <w:r w:rsidRPr="009B1898">
        <w:rPr>
          <w:rFonts w:cs="Helvetica"/>
          <w:i/>
          <w:iCs/>
          <w:color w:val="0070C0"/>
          <w:sz w:val="16"/>
          <w:szCs w:val="16"/>
          <w:lang w:val="en-US"/>
        </w:rPr>
        <w:t>Canadian Journal of Remote Sensing</w:t>
      </w:r>
      <w:r w:rsidRPr="009B1898">
        <w:rPr>
          <w:rFonts w:cs="Helvetica"/>
          <w:color w:val="0070C0"/>
          <w:sz w:val="16"/>
          <w:szCs w:val="16"/>
          <w:lang w:val="en-US"/>
        </w:rPr>
        <w:t xml:space="preserve">, </w:t>
      </w:r>
      <w:r w:rsidRPr="009B1898">
        <w:rPr>
          <w:rFonts w:cs="Helvetica"/>
          <w:i/>
          <w:iCs/>
          <w:color w:val="0070C0"/>
          <w:sz w:val="16"/>
          <w:szCs w:val="16"/>
          <w:lang w:val="en-US"/>
        </w:rPr>
        <w:t>82</w:t>
      </w:r>
      <w:r w:rsidRPr="009B1898">
        <w:rPr>
          <w:rFonts w:cs="Helvetica"/>
          <w:color w:val="0070C0"/>
          <w:sz w:val="16"/>
          <w:szCs w:val="16"/>
          <w:lang w:val="en-US"/>
        </w:rPr>
        <w:t>(6), 1–12, doi:10.1080/07038992.2017.1344926.</w:t>
      </w:r>
    </w:p>
    <w:p w14:paraId="3C91319A" w14:textId="77777777" w:rsidR="00EF79BC" w:rsidRPr="009B1898" w:rsidRDefault="00EF79BC" w:rsidP="00D71998">
      <w:pPr>
        <w:pStyle w:val="FootnoteText"/>
        <w:rPr>
          <w:sz w:val="16"/>
          <w:szCs w:val="16"/>
        </w:rPr>
      </w:pPr>
    </w:p>
  </w:footnote>
  <w:footnote w:id="4">
    <w:p w14:paraId="2928A79B" w14:textId="77777777" w:rsidR="00EF79BC" w:rsidRPr="009B1898" w:rsidRDefault="00EF79BC" w:rsidP="00D71998">
      <w:pPr>
        <w:pStyle w:val="Body"/>
        <w:rPr>
          <w:color w:val="0070C0"/>
          <w:sz w:val="16"/>
          <w:szCs w:val="16"/>
          <w:lang w:val="en-GB"/>
        </w:rPr>
      </w:pPr>
      <w:r w:rsidRPr="009B1898">
        <w:rPr>
          <w:rStyle w:val="FootnoteReference"/>
          <w:sz w:val="16"/>
          <w:szCs w:val="16"/>
        </w:rPr>
        <w:footnoteRef/>
      </w:r>
      <w:r w:rsidRPr="009B1898">
        <w:rPr>
          <w:sz w:val="16"/>
          <w:szCs w:val="16"/>
          <w:lang w:val="en-US"/>
        </w:rPr>
        <w:t xml:space="preserve"> </w:t>
      </w:r>
      <w:r w:rsidRPr="009B1898">
        <w:rPr>
          <w:rFonts w:cs="Helvetica"/>
          <w:color w:val="0070C0"/>
          <w:sz w:val="16"/>
          <w:szCs w:val="16"/>
          <w:lang w:val="en-US"/>
        </w:rPr>
        <w:t xml:space="preserve">Berardino, P., G. Fornaro, R. Lanari, and E. Sansosti (2002), A new algorithm for surface deformation monitoring based on small baseline differential SAR interferograms, </w:t>
      </w:r>
      <w:r w:rsidRPr="009B1898">
        <w:rPr>
          <w:rFonts w:cs="Helvetica"/>
          <w:i/>
          <w:iCs/>
          <w:color w:val="0070C0"/>
          <w:sz w:val="16"/>
          <w:szCs w:val="16"/>
          <w:lang w:val="en-US"/>
        </w:rPr>
        <w:t>IEEE Transactions on Geoscience and Remote Sensing</w:t>
      </w:r>
      <w:r w:rsidRPr="009B1898">
        <w:rPr>
          <w:rFonts w:cs="Helvetica"/>
          <w:color w:val="0070C0"/>
          <w:sz w:val="16"/>
          <w:szCs w:val="16"/>
          <w:lang w:val="en-US"/>
        </w:rPr>
        <w:t xml:space="preserve">, </w:t>
      </w:r>
      <w:r w:rsidRPr="009B1898">
        <w:rPr>
          <w:rFonts w:cs="Helvetica"/>
          <w:i/>
          <w:iCs/>
          <w:color w:val="0070C0"/>
          <w:sz w:val="16"/>
          <w:szCs w:val="16"/>
          <w:lang w:val="en-US"/>
        </w:rPr>
        <w:t>40</w:t>
      </w:r>
      <w:r w:rsidRPr="009B1898">
        <w:rPr>
          <w:rFonts w:cs="Helvetica"/>
          <w:color w:val="0070C0"/>
          <w:sz w:val="16"/>
          <w:szCs w:val="16"/>
          <w:lang w:val="en-US"/>
        </w:rPr>
        <w:t>(11), 2375–2383, doi:10.1109/TGRS.2002.803792.</w:t>
      </w:r>
    </w:p>
    <w:p w14:paraId="17B2A3CD" w14:textId="77777777" w:rsidR="00EF79BC" w:rsidRDefault="00EF79BC" w:rsidP="00D71998">
      <w:pPr>
        <w:pStyle w:val="Body"/>
        <w:rPr>
          <w:lang w:val="en-GB"/>
        </w:rPr>
      </w:pPr>
    </w:p>
    <w:p w14:paraId="3B42B5AE" w14:textId="77777777" w:rsidR="00EF79BC" w:rsidRPr="009B1898" w:rsidRDefault="00EF79BC" w:rsidP="00D71998">
      <w:pPr>
        <w:pStyle w:val="FootnoteText"/>
        <w:rPr>
          <w:lang w:val="en-GB"/>
        </w:rPr>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DA94BD" w14:textId="26CC7127" w:rsidR="00EF79BC" w:rsidRPr="00CE606E" w:rsidRDefault="00EF79BC" w:rsidP="001F6285">
    <w:pPr>
      <w:pStyle w:val="HeaderFooter"/>
      <w:tabs>
        <w:tab w:val="clear" w:pos="9020"/>
        <w:tab w:val="center" w:pos="4819"/>
        <w:tab w:val="right" w:pos="9638"/>
      </w:tabs>
      <w:rPr>
        <w:lang w:val="en-US"/>
      </w:rPr>
    </w:pPr>
    <w:r w:rsidRPr="00CE606E">
      <w:rPr>
        <w:color w:val="6A6A6A"/>
        <w:lang w:val="en-US"/>
      </w:rPr>
      <w:t>Mas</w:t>
    </w:r>
    <w:r>
      <w:rPr>
        <w:color w:val="6A6A6A"/>
        <w:lang w:val="en-US"/>
      </w:rPr>
      <w:t>Ter</w:t>
    </w:r>
    <w:r w:rsidRPr="00CE606E">
      <w:rPr>
        <w:color w:val="6A6A6A"/>
        <w:lang w:val="en-US"/>
      </w:rPr>
      <w:t xml:space="preserve"> </w:t>
    </w:r>
    <w:r w:rsidRPr="00CE606E">
      <w:rPr>
        <w:color w:val="6A6A6A"/>
        <w:lang w:val="en-US"/>
      </w:rPr>
      <w:tab/>
    </w:r>
    <w:r>
      <w:rPr>
        <w:color w:val="6A6A6A"/>
        <w:lang w:val="en-US"/>
      </w:rPr>
      <w:t xml:space="preserve">Distro </w:t>
    </w:r>
    <w:r w:rsidR="003A22E1">
      <w:rPr>
        <w:color w:val="6A6A6A"/>
        <w:lang w:val="en-US"/>
      </w:rPr>
      <w:t>V4.</w:t>
    </w:r>
    <w:r w:rsidR="009A35E4">
      <w:rPr>
        <w:color w:val="6A6A6A"/>
        <w:lang w:val="en-US"/>
      </w:rPr>
      <w:t>2</w:t>
    </w:r>
    <w:r w:rsidR="003A22E1">
      <w:rPr>
        <w:color w:val="6A6A6A"/>
        <w:lang w:val="en-US"/>
      </w:rPr>
      <w:t>.</w:t>
    </w:r>
    <w:r w:rsidR="00337084">
      <w:rPr>
        <w:color w:val="6A6A6A"/>
        <w:lang w:val="en-US"/>
      </w:rPr>
      <w:t>0</w:t>
    </w:r>
    <w:r w:rsidRPr="00CE606E">
      <w:rPr>
        <w:color w:val="6A6A6A"/>
        <w:lang w:val="en-US"/>
      </w:rPr>
      <w:tab/>
    </w:r>
    <w:r w:rsidR="00C2151F">
      <w:rPr>
        <w:color w:val="6A6A6A"/>
        <w:lang w:val="en-US"/>
      </w:rPr>
      <w:t>Jan</w:t>
    </w:r>
    <w:r w:rsidR="003A22E1">
      <w:rPr>
        <w:color w:val="6A6A6A"/>
        <w:lang w:val="en-US"/>
      </w:rPr>
      <w:t xml:space="preserve"> </w:t>
    </w:r>
    <w:r w:rsidR="009A35E4">
      <w:rPr>
        <w:color w:val="6A6A6A"/>
        <w:lang w:val="en-US"/>
      </w:rPr>
      <w:t>24</w:t>
    </w:r>
    <w:r w:rsidRPr="00CE606E">
      <w:rPr>
        <w:color w:val="6A6A6A"/>
        <w:lang w:val="en-US"/>
      </w:rPr>
      <w:t>, 20</w:t>
    </w:r>
    <w:r>
      <w:rPr>
        <w:color w:val="6A6A6A"/>
        <w:lang w:val="en-US"/>
      </w:rPr>
      <w:t>2</w:t>
    </w:r>
    <w:r w:rsidR="00C2151F">
      <w:rPr>
        <w:color w:val="6A6A6A"/>
        <w:lang w:val="en-US"/>
      </w:rPr>
      <w:t>3</w:t>
    </w:r>
  </w:p>
  <w:p w14:paraId="03890BED" w14:textId="77777777" w:rsidR="00EF79BC" w:rsidRPr="00CE606E" w:rsidRDefault="00EF79BC">
    <w:pPr>
      <w:pStyle w:val="HeaderFooter"/>
      <w:tabs>
        <w:tab w:val="clear" w:pos="9020"/>
        <w:tab w:val="center" w:pos="4819"/>
        <w:tab w:val="right" w:pos="9638"/>
      </w:tabs>
      <w:rPr>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2"/>
    <w:multiLevelType w:val="multilevel"/>
    <w:tmpl w:val="2C24C5FE"/>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211"/>
        </w:tabs>
        <w:ind w:left="1211" w:hanging="360"/>
      </w:pPr>
      <w:rPr>
        <w:rFonts w:ascii="OpenSymbol" w:hAnsi="OpenSymbol" w:cs="OpenSymbol"/>
        <w:color w:val="000000" w:themeColor="text1"/>
      </w:rPr>
    </w:lvl>
    <w:lvl w:ilvl="2">
      <w:start w:val="1"/>
      <w:numFmt w:val="bullet"/>
      <w:lvlText w:val="▪"/>
      <w:lvlJc w:val="left"/>
      <w:pPr>
        <w:tabs>
          <w:tab w:val="num" w:pos="1440"/>
        </w:tabs>
        <w:ind w:left="1440" w:hanging="360"/>
      </w:pPr>
      <w:rPr>
        <w:rFonts w:ascii="OpenSymbol" w:hAnsi="OpenSymbol" w:cs="OpenSymbol"/>
        <w:color w:val="000000" w:themeColor="text1"/>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1" w15:restartNumberingAfterBreak="0">
    <w:nsid w:val="00000010"/>
    <w:multiLevelType w:val="multilevel"/>
    <w:tmpl w:val="00000010"/>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2" w15:restartNumberingAfterBreak="0">
    <w:nsid w:val="00000015"/>
    <w:multiLevelType w:val="multilevel"/>
    <w:tmpl w:val="00000015"/>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3" w15:restartNumberingAfterBreak="0">
    <w:nsid w:val="01D45CF2"/>
    <w:multiLevelType w:val="hybridMultilevel"/>
    <w:tmpl w:val="0DEC51E2"/>
    <w:lvl w:ilvl="0" w:tplc="3A484E92">
      <w:start w:val="1"/>
      <w:numFmt w:val="bullet"/>
      <w:lvlText w:val="-"/>
      <w:lvlJc w:val="left"/>
      <w:pPr>
        <w:ind w:left="1146" w:hanging="360"/>
      </w:pPr>
      <w:rPr>
        <w:rFonts w:hAnsi="Arial Unicode MS"/>
        <w:caps w:val="0"/>
        <w:smallCaps w:val="0"/>
        <w:strike w:val="0"/>
        <w:dstrike w:val="0"/>
        <w:outline w:val="0"/>
        <w:emboss w:val="0"/>
        <w:imprint w:val="0"/>
        <w:color w:val="000000" w:themeColor="text1"/>
        <w:spacing w:val="0"/>
        <w:w w:val="100"/>
        <w:kern w:val="0"/>
        <w:position w:val="0"/>
        <w:highlight w:val="none"/>
        <w:vertAlign w:val="baseline"/>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4" w15:restartNumberingAfterBreak="0">
    <w:nsid w:val="03FD2CA0"/>
    <w:multiLevelType w:val="hybridMultilevel"/>
    <w:tmpl w:val="5A94571E"/>
    <w:numStyleLink w:val="Dash"/>
  </w:abstractNum>
  <w:abstractNum w:abstractNumId="5" w15:restartNumberingAfterBreak="0">
    <w:nsid w:val="05E42ED9"/>
    <w:multiLevelType w:val="hybridMultilevel"/>
    <w:tmpl w:val="0DFCC5CC"/>
    <w:lvl w:ilvl="0" w:tplc="3A484E92">
      <w:start w:val="1"/>
      <w:numFmt w:val="bullet"/>
      <w:lvlText w:val="-"/>
      <w:lvlJc w:val="left"/>
      <w:pPr>
        <w:ind w:left="786" w:hanging="360"/>
      </w:pPr>
      <w:rPr>
        <w:rFonts w:hAnsi="Arial Unicode MS"/>
        <w:caps w:val="0"/>
        <w:smallCaps w:val="0"/>
        <w:strike w:val="0"/>
        <w:dstrike w:val="0"/>
        <w:outline w:val="0"/>
        <w:emboss w:val="0"/>
        <w:imprint w:val="0"/>
        <w:color w:val="000000" w:themeColor="text1"/>
        <w:spacing w:val="0"/>
        <w:w w:val="100"/>
        <w:kern w:val="0"/>
        <w:position w:val="0"/>
        <w:highlight w:val="none"/>
        <w:vertAlign w:val="baseline"/>
      </w:rPr>
    </w:lvl>
    <w:lvl w:ilvl="1" w:tplc="04090003">
      <w:start w:val="1"/>
      <w:numFmt w:val="bullet"/>
      <w:lvlText w:val="o"/>
      <w:lvlJc w:val="left"/>
      <w:pPr>
        <w:ind w:left="1866" w:hanging="360"/>
      </w:pPr>
      <w:rPr>
        <w:rFonts w:ascii="Courier New" w:hAnsi="Courier New" w:cs="Courier New" w:hint="default"/>
      </w:rPr>
    </w:lvl>
    <w:lvl w:ilvl="2" w:tplc="04090005">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6" w15:restartNumberingAfterBreak="0">
    <w:nsid w:val="072263E0"/>
    <w:multiLevelType w:val="hybridMultilevel"/>
    <w:tmpl w:val="CA689206"/>
    <w:lvl w:ilvl="0" w:tplc="3A484E92">
      <w:start w:val="1"/>
      <w:numFmt w:val="bullet"/>
      <w:lvlText w:val="-"/>
      <w:lvlJc w:val="left"/>
      <w:pPr>
        <w:ind w:left="1080" w:hanging="360"/>
      </w:pPr>
      <w:rPr>
        <w:rFonts w:hAnsi="Arial Unicode MS"/>
        <w:caps w:val="0"/>
        <w:smallCaps w:val="0"/>
        <w:strike w:val="0"/>
        <w:dstrike w:val="0"/>
        <w:outline w:val="0"/>
        <w:emboss w:val="0"/>
        <w:imprint w:val="0"/>
        <w:color w:val="000000" w:themeColor="text1"/>
        <w:spacing w:val="0"/>
        <w:w w:val="100"/>
        <w:kern w:val="0"/>
        <w:position w:val="0"/>
        <w:highlight w:val="none"/>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7FB53CE"/>
    <w:multiLevelType w:val="hybridMultilevel"/>
    <w:tmpl w:val="65E6BDC2"/>
    <w:lvl w:ilvl="0" w:tplc="3A484E92">
      <w:start w:val="1"/>
      <w:numFmt w:val="bullet"/>
      <w:lvlText w:val="-"/>
      <w:lvlJc w:val="left"/>
      <w:pPr>
        <w:ind w:left="1080" w:hanging="360"/>
      </w:pPr>
      <w:rPr>
        <w:rFonts w:hAnsi="Arial Unicode MS"/>
        <w:caps w:val="0"/>
        <w:smallCaps w:val="0"/>
        <w:strike w:val="0"/>
        <w:dstrike w:val="0"/>
        <w:outline w:val="0"/>
        <w:emboss w:val="0"/>
        <w:imprint w:val="0"/>
        <w:color w:val="000000" w:themeColor="text1"/>
        <w:spacing w:val="0"/>
        <w:w w:val="100"/>
        <w:kern w:val="0"/>
        <w:position w:val="0"/>
        <w:highlight w:val="none"/>
        <w:vertAlign w:val="baseline"/>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09176DD4"/>
    <w:multiLevelType w:val="hybridMultilevel"/>
    <w:tmpl w:val="62C0F3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97E5601"/>
    <w:multiLevelType w:val="hybridMultilevel"/>
    <w:tmpl w:val="3DC6544C"/>
    <w:lvl w:ilvl="0" w:tplc="DDB89A2A">
      <w:start w:val="1"/>
      <w:numFmt w:val="bullet"/>
      <w:lvlText w:val=""/>
      <w:lvlJc w:val="left"/>
      <w:pPr>
        <w:ind w:left="360" w:hanging="360"/>
      </w:pPr>
      <w:rPr>
        <w:rFonts w:ascii="Symbol" w:hAnsi="Symbol"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09E30004"/>
    <w:multiLevelType w:val="hybridMultilevel"/>
    <w:tmpl w:val="6D7A47C6"/>
    <w:lvl w:ilvl="0" w:tplc="16EE1932">
      <w:start w:val="7"/>
      <w:numFmt w:val="decimal"/>
      <w:lvlText w:val="9.%1)"/>
      <w:lvlJc w:val="left"/>
      <w:pPr>
        <w:ind w:left="57" w:firstLine="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A0103CF"/>
    <w:multiLevelType w:val="hybridMultilevel"/>
    <w:tmpl w:val="7984579E"/>
    <w:lvl w:ilvl="0" w:tplc="BBC862CA">
      <w:start w:val="1"/>
      <w:numFmt w:val="bullet"/>
      <w:lvlText w:val="-"/>
      <w:lvlJc w:val="left"/>
      <w:pPr>
        <w:ind w:left="357" w:hanging="357"/>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 w:ilvl="1" w:tplc="66482CFE">
      <w:start w:val="1"/>
      <w:numFmt w:val="bullet"/>
      <w:lvlText w:val="-"/>
      <w:lvlJc w:val="left"/>
      <w:pPr>
        <w:ind w:left="357" w:hanging="357"/>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 w:ilvl="2" w:tplc="04090003">
      <w:start w:val="1"/>
      <w:numFmt w:val="bullet"/>
      <w:lvlText w:val="o"/>
      <w:lvlJc w:val="left"/>
      <w:pPr>
        <w:ind w:left="840" w:hanging="360"/>
      </w:pPr>
      <w:rPr>
        <w:rFonts w:ascii="Courier New" w:hAnsi="Courier New" w:cs="Courier New" w:hint="default"/>
        <w:caps w:val="0"/>
        <w:smallCaps w:val="0"/>
        <w:strike w:val="0"/>
        <w:dstrike w:val="0"/>
        <w:outline w:val="0"/>
        <w:emboss w:val="0"/>
        <w:imprint w:val="0"/>
        <w:spacing w:val="0"/>
        <w:w w:val="100"/>
        <w:kern w:val="0"/>
        <w:position w:val="4"/>
        <w:sz w:val="26"/>
        <w:szCs w:val="26"/>
        <w:highlight w:val="none"/>
        <w:vertAlign w:val="baseline"/>
      </w:rPr>
    </w:lvl>
    <w:lvl w:ilvl="3" w:tplc="0B14501A">
      <w:start w:val="1"/>
      <w:numFmt w:val="bullet"/>
      <w:lvlText w:val="-"/>
      <w:lvlJc w:val="left"/>
      <w:pPr>
        <w:ind w:left="96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 w:ilvl="4" w:tplc="77BE52DE">
      <w:start w:val="1"/>
      <w:numFmt w:val="bullet"/>
      <w:lvlText w:val="-"/>
      <w:lvlJc w:val="left"/>
      <w:pPr>
        <w:ind w:left="120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 w:ilvl="5" w:tplc="5F8005EA">
      <w:start w:val="1"/>
      <w:numFmt w:val="bullet"/>
      <w:lvlText w:val=""/>
      <w:lvlJc w:val="left"/>
      <w:pPr>
        <w:ind w:left="1560" w:hanging="360"/>
      </w:pPr>
      <w:rPr>
        <w:rFonts w:ascii="Symbol" w:hAnsi="Symbol" w:hint="default"/>
        <w:caps w:val="0"/>
        <w:smallCaps w:val="0"/>
        <w:strike w:val="0"/>
        <w:dstrike w:val="0"/>
        <w:outline w:val="0"/>
        <w:emboss w:val="0"/>
        <w:imprint w:val="0"/>
        <w:spacing w:val="0"/>
        <w:w w:val="100"/>
        <w:kern w:val="0"/>
        <w:position w:val="4"/>
        <w:sz w:val="26"/>
        <w:szCs w:val="26"/>
        <w:highlight w:val="none"/>
        <w:vertAlign w:val="baseline"/>
      </w:rPr>
    </w:lvl>
    <w:lvl w:ilvl="6" w:tplc="38DEFB80">
      <w:start w:val="1"/>
      <w:numFmt w:val="bullet"/>
      <w:lvlText w:val="-"/>
      <w:lvlJc w:val="left"/>
      <w:pPr>
        <w:ind w:left="168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 w:ilvl="7" w:tplc="1ED07C92">
      <w:start w:val="1"/>
      <w:numFmt w:val="bullet"/>
      <w:lvlText w:val="-"/>
      <w:lvlJc w:val="left"/>
      <w:pPr>
        <w:ind w:left="192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 w:ilvl="8" w:tplc="4C64078E">
      <w:start w:val="1"/>
      <w:numFmt w:val="bullet"/>
      <w:lvlText w:val="-"/>
      <w:lvlJc w:val="left"/>
      <w:pPr>
        <w:ind w:left="216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abstractNum>
  <w:abstractNum w:abstractNumId="12" w15:restartNumberingAfterBreak="0">
    <w:nsid w:val="0D6176B6"/>
    <w:multiLevelType w:val="hybridMultilevel"/>
    <w:tmpl w:val="AF20ECCC"/>
    <w:lvl w:ilvl="0" w:tplc="3A484E92">
      <w:start w:val="1"/>
      <w:numFmt w:val="bullet"/>
      <w:lvlText w:val="-"/>
      <w:lvlJc w:val="left"/>
      <w:pPr>
        <w:ind w:left="1080" w:hanging="360"/>
      </w:pPr>
      <w:rPr>
        <w:rFonts w:hAnsi="Arial Unicode MS"/>
        <w:caps w:val="0"/>
        <w:smallCaps w:val="0"/>
        <w:strike w:val="0"/>
        <w:dstrike w:val="0"/>
        <w:outline w:val="0"/>
        <w:emboss w:val="0"/>
        <w:imprint w:val="0"/>
        <w:color w:val="000000" w:themeColor="text1"/>
        <w:spacing w:val="0"/>
        <w:w w:val="100"/>
        <w:kern w:val="0"/>
        <w:position w:val="0"/>
        <w:highlight w:val="none"/>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047190D"/>
    <w:multiLevelType w:val="hybridMultilevel"/>
    <w:tmpl w:val="6AC2F58A"/>
    <w:lvl w:ilvl="0" w:tplc="5C38479A">
      <w:start w:val="6"/>
      <w:numFmt w:val="decimal"/>
      <w:lvlText w:val="8.%1)"/>
      <w:lvlJc w:val="left"/>
      <w:pPr>
        <w:ind w:left="57" w:firstLine="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1DA15B9"/>
    <w:multiLevelType w:val="hybridMultilevel"/>
    <w:tmpl w:val="0E5AFC58"/>
    <w:lvl w:ilvl="0" w:tplc="3A484E92">
      <w:start w:val="1"/>
      <w:numFmt w:val="bullet"/>
      <w:lvlText w:val="-"/>
      <w:lvlJc w:val="left"/>
      <w:pPr>
        <w:ind w:left="1287" w:hanging="360"/>
      </w:pPr>
      <w:rPr>
        <w:rFonts w:hAnsi="Arial Unicode MS"/>
        <w:caps w:val="0"/>
        <w:smallCaps w:val="0"/>
        <w:strike w:val="0"/>
        <w:dstrike w:val="0"/>
        <w:outline w:val="0"/>
        <w:emboss w:val="0"/>
        <w:imprint w:val="0"/>
        <w:color w:val="000000" w:themeColor="text1"/>
        <w:spacing w:val="0"/>
        <w:w w:val="100"/>
        <w:kern w:val="0"/>
        <w:position w:val="0"/>
        <w:highlight w:val="none"/>
        <w:vertAlign w:val="baseline"/>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5" w15:restartNumberingAfterBreak="0">
    <w:nsid w:val="1224216A"/>
    <w:multiLevelType w:val="hybridMultilevel"/>
    <w:tmpl w:val="EFC0532E"/>
    <w:lvl w:ilvl="0" w:tplc="DE6EA428">
      <w:start w:val="4"/>
      <w:numFmt w:val="decimal"/>
      <w:lvlText w:val="8.%1)"/>
      <w:lvlJc w:val="left"/>
      <w:pPr>
        <w:ind w:left="57" w:firstLine="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2A74A44"/>
    <w:multiLevelType w:val="hybridMultilevel"/>
    <w:tmpl w:val="32AE8470"/>
    <w:lvl w:ilvl="0" w:tplc="F8264F90">
      <w:start w:val="1"/>
      <w:numFmt w:val="lowerLetter"/>
      <w:lvlText w:val="6.1.%1)"/>
      <w:lvlJc w:val="left"/>
      <w:pPr>
        <w:ind w:left="57" w:firstLine="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37176FE"/>
    <w:multiLevelType w:val="hybridMultilevel"/>
    <w:tmpl w:val="4188827A"/>
    <w:lvl w:ilvl="0" w:tplc="3A484E92">
      <w:start w:val="1"/>
      <w:numFmt w:val="bullet"/>
      <w:lvlText w:val="-"/>
      <w:lvlJc w:val="left"/>
      <w:pPr>
        <w:ind w:left="1080" w:hanging="360"/>
      </w:pPr>
      <w:rPr>
        <w:rFonts w:hAnsi="Arial Unicode MS"/>
        <w:caps w:val="0"/>
        <w:smallCaps w:val="0"/>
        <w:strike w:val="0"/>
        <w:dstrike w:val="0"/>
        <w:outline w:val="0"/>
        <w:emboss w:val="0"/>
        <w:imprint w:val="0"/>
        <w:color w:val="000000" w:themeColor="text1"/>
        <w:spacing w:val="0"/>
        <w:w w:val="100"/>
        <w:kern w:val="0"/>
        <w:position w:val="0"/>
        <w:highlight w:val="none"/>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4DB4D50"/>
    <w:multiLevelType w:val="hybridMultilevel"/>
    <w:tmpl w:val="3914FD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7A00C7D"/>
    <w:multiLevelType w:val="hybridMultilevel"/>
    <w:tmpl w:val="80D4C074"/>
    <w:lvl w:ilvl="0" w:tplc="6AAA8C2A">
      <w:start w:val="1"/>
      <w:numFmt w:val="decimal"/>
      <w:lvlText w:val="%1."/>
      <w:lvlJc w:val="left"/>
      <w:pPr>
        <w:ind w:left="760" w:hanging="40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17F07D1B"/>
    <w:multiLevelType w:val="hybridMultilevel"/>
    <w:tmpl w:val="AF9EBA38"/>
    <w:lvl w:ilvl="0" w:tplc="04090001">
      <w:start w:val="1"/>
      <w:numFmt w:val="bullet"/>
      <w:lvlText w:val=""/>
      <w:lvlJc w:val="left"/>
      <w:pPr>
        <w:ind w:left="5400" w:hanging="360"/>
      </w:pPr>
      <w:rPr>
        <w:rFonts w:ascii="Symbol" w:hAnsi="Symbol" w:hint="default"/>
      </w:rPr>
    </w:lvl>
    <w:lvl w:ilvl="1" w:tplc="04090003" w:tentative="1">
      <w:start w:val="1"/>
      <w:numFmt w:val="bullet"/>
      <w:lvlText w:val="o"/>
      <w:lvlJc w:val="left"/>
      <w:pPr>
        <w:ind w:left="6120" w:hanging="360"/>
      </w:pPr>
      <w:rPr>
        <w:rFonts w:ascii="Courier New" w:hAnsi="Courier New" w:cs="Courier New" w:hint="default"/>
      </w:rPr>
    </w:lvl>
    <w:lvl w:ilvl="2" w:tplc="04090005" w:tentative="1">
      <w:start w:val="1"/>
      <w:numFmt w:val="bullet"/>
      <w:lvlText w:val=""/>
      <w:lvlJc w:val="left"/>
      <w:pPr>
        <w:ind w:left="6840" w:hanging="360"/>
      </w:pPr>
      <w:rPr>
        <w:rFonts w:ascii="Wingdings" w:hAnsi="Wingdings" w:hint="default"/>
      </w:rPr>
    </w:lvl>
    <w:lvl w:ilvl="3" w:tplc="04090001" w:tentative="1">
      <w:start w:val="1"/>
      <w:numFmt w:val="bullet"/>
      <w:lvlText w:val=""/>
      <w:lvlJc w:val="left"/>
      <w:pPr>
        <w:ind w:left="7560" w:hanging="360"/>
      </w:pPr>
      <w:rPr>
        <w:rFonts w:ascii="Symbol" w:hAnsi="Symbol" w:hint="default"/>
      </w:rPr>
    </w:lvl>
    <w:lvl w:ilvl="4" w:tplc="04090003" w:tentative="1">
      <w:start w:val="1"/>
      <w:numFmt w:val="bullet"/>
      <w:lvlText w:val="o"/>
      <w:lvlJc w:val="left"/>
      <w:pPr>
        <w:ind w:left="8280" w:hanging="360"/>
      </w:pPr>
      <w:rPr>
        <w:rFonts w:ascii="Courier New" w:hAnsi="Courier New" w:cs="Courier New" w:hint="default"/>
      </w:rPr>
    </w:lvl>
    <w:lvl w:ilvl="5" w:tplc="04090005" w:tentative="1">
      <w:start w:val="1"/>
      <w:numFmt w:val="bullet"/>
      <w:lvlText w:val=""/>
      <w:lvlJc w:val="left"/>
      <w:pPr>
        <w:ind w:left="9000" w:hanging="360"/>
      </w:pPr>
      <w:rPr>
        <w:rFonts w:ascii="Wingdings" w:hAnsi="Wingdings" w:hint="default"/>
      </w:rPr>
    </w:lvl>
    <w:lvl w:ilvl="6" w:tplc="04090001" w:tentative="1">
      <w:start w:val="1"/>
      <w:numFmt w:val="bullet"/>
      <w:lvlText w:val=""/>
      <w:lvlJc w:val="left"/>
      <w:pPr>
        <w:ind w:left="9720" w:hanging="360"/>
      </w:pPr>
      <w:rPr>
        <w:rFonts w:ascii="Symbol" w:hAnsi="Symbol" w:hint="default"/>
      </w:rPr>
    </w:lvl>
    <w:lvl w:ilvl="7" w:tplc="04090003" w:tentative="1">
      <w:start w:val="1"/>
      <w:numFmt w:val="bullet"/>
      <w:lvlText w:val="o"/>
      <w:lvlJc w:val="left"/>
      <w:pPr>
        <w:ind w:left="10440" w:hanging="360"/>
      </w:pPr>
      <w:rPr>
        <w:rFonts w:ascii="Courier New" w:hAnsi="Courier New" w:cs="Courier New" w:hint="default"/>
      </w:rPr>
    </w:lvl>
    <w:lvl w:ilvl="8" w:tplc="04090005" w:tentative="1">
      <w:start w:val="1"/>
      <w:numFmt w:val="bullet"/>
      <w:lvlText w:val=""/>
      <w:lvlJc w:val="left"/>
      <w:pPr>
        <w:ind w:left="11160" w:hanging="360"/>
      </w:pPr>
      <w:rPr>
        <w:rFonts w:ascii="Wingdings" w:hAnsi="Wingdings" w:hint="default"/>
      </w:rPr>
    </w:lvl>
  </w:abstractNum>
  <w:abstractNum w:abstractNumId="21" w15:restartNumberingAfterBreak="0">
    <w:nsid w:val="187F089B"/>
    <w:multiLevelType w:val="hybridMultilevel"/>
    <w:tmpl w:val="17D82F2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188D06F9"/>
    <w:multiLevelType w:val="hybridMultilevel"/>
    <w:tmpl w:val="3FFC1E5A"/>
    <w:lvl w:ilvl="0" w:tplc="04090003">
      <w:start w:val="1"/>
      <w:numFmt w:val="bullet"/>
      <w:lvlText w:val="o"/>
      <w:lvlJc w:val="left"/>
      <w:pPr>
        <w:ind w:left="2880" w:hanging="360"/>
      </w:pPr>
      <w:rPr>
        <w:rFonts w:ascii="Courier New" w:hAnsi="Courier New" w:cs="Courier New" w:hint="default"/>
        <w:caps w:val="0"/>
        <w:smallCaps w:val="0"/>
        <w:strike w:val="0"/>
        <w:dstrike w:val="0"/>
        <w:outline w:val="0"/>
        <w:emboss w:val="0"/>
        <w:imprint w:val="0"/>
        <w:spacing w:val="0"/>
        <w:w w:val="100"/>
        <w:kern w:val="0"/>
        <w:position w:val="0"/>
        <w:highlight w:val="none"/>
        <w:vertAlign w:val="baseline"/>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3" w15:restartNumberingAfterBreak="0">
    <w:nsid w:val="18A823F1"/>
    <w:multiLevelType w:val="hybridMultilevel"/>
    <w:tmpl w:val="6CC8A60A"/>
    <w:lvl w:ilvl="0" w:tplc="A31C15C2">
      <w:start w:val="7"/>
      <w:numFmt w:val="decimal"/>
      <w:lvlText w:val="A.%1)"/>
      <w:lvlJc w:val="left"/>
      <w:pPr>
        <w:ind w:left="57"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19CE2D4B"/>
    <w:multiLevelType w:val="hybridMultilevel"/>
    <w:tmpl w:val="DA8CC2C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1A253126"/>
    <w:multiLevelType w:val="hybridMultilevel"/>
    <w:tmpl w:val="A4025B78"/>
    <w:lvl w:ilvl="0" w:tplc="3A484E92">
      <w:start w:val="1"/>
      <w:numFmt w:val="bullet"/>
      <w:lvlText w:val="-"/>
      <w:lvlJc w:val="left"/>
      <w:pPr>
        <w:ind w:left="1080" w:hanging="360"/>
      </w:pPr>
      <w:rPr>
        <w:rFonts w:hAnsi="Arial Unicode MS"/>
        <w:caps w:val="0"/>
        <w:smallCaps w:val="0"/>
        <w:strike w:val="0"/>
        <w:dstrike w:val="0"/>
        <w:outline w:val="0"/>
        <w:emboss w:val="0"/>
        <w:imprint w:val="0"/>
        <w:color w:val="000000" w:themeColor="text1"/>
        <w:spacing w:val="0"/>
        <w:w w:val="100"/>
        <w:kern w:val="0"/>
        <w:position w:val="0"/>
        <w:highlight w:val="none"/>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1D5860EC"/>
    <w:multiLevelType w:val="hybridMultilevel"/>
    <w:tmpl w:val="0F8CD4B4"/>
    <w:lvl w:ilvl="0" w:tplc="DE5635EC">
      <w:start w:val="2"/>
      <w:numFmt w:val="decimal"/>
      <w:lvlText w:val="8.%1)"/>
      <w:lvlJc w:val="left"/>
      <w:pPr>
        <w:ind w:left="57" w:firstLine="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20E70121"/>
    <w:multiLevelType w:val="multilevel"/>
    <w:tmpl w:val="00000002"/>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28" w15:restartNumberingAfterBreak="0">
    <w:nsid w:val="21C417BE"/>
    <w:multiLevelType w:val="hybridMultilevel"/>
    <w:tmpl w:val="0B0C3AFA"/>
    <w:lvl w:ilvl="0" w:tplc="3A484E92">
      <w:start w:val="1"/>
      <w:numFmt w:val="bullet"/>
      <w:lvlText w:val="-"/>
      <w:lvlJc w:val="left"/>
      <w:pPr>
        <w:ind w:left="1146" w:hanging="360"/>
      </w:pPr>
      <w:rPr>
        <w:rFonts w:hAnsi="Arial Unicode MS"/>
        <w:caps w:val="0"/>
        <w:smallCaps w:val="0"/>
        <w:strike w:val="0"/>
        <w:dstrike w:val="0"/>
        <w:outline w:val="0"/>
        <w:emboss w:val="0"/>
        <w:imprint w:val="0"/>
        <w:color w:val="000000" w:themeColor="text1"/>
        <w:spacing w:val="0"/>
        <w:w w:val="100"/>
        <w:kern w:val="0"/>
        <w:position w:val="0"/>
        <w:highlight w:val="none"/>
        <w:vertAlign w:val="baseline"/>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29" w15:restartNumberingAfterBreak="0">
    <w:nsid w:val="22723211"/>
    <w:multiLevelType w:val="hybridMultilevel"/>
    <w:tmpl w:val="3E84C77C"/>
    <w:lvl w:ilvl="0" w:tplc="3A484E92">
      <w:start w:val="1"/>
      <w:numFmt w:val="bullet"/>
      <w:lvlText w:val="-"/>
      <w:lvlJc w:val="left"/>
      <w:pPr>
        <w:ind w:left="644" w:hanging="360"/>
      </w:pPr>
      <w:rPr>
        <w:rFonts w:hAnsi="Arial Unicode MS"/>
        <w:caps w:val="0"/>
        <w:smallCaps w:val="0"/>
        <w:strike w:val="0"/>
        <w:dstrike w:val="0"/>
        <w:outline w:val="0"/>
        <w:emboss w:val="0"/>
        <w:imprint w:val="0"/>
        <w:color w:val="000000" w:themeColor="text1"/>
        <w:spacing w:val="0"/>
        <w:w w:val="100"/>
        <w:kern w:val="0"/>
        <w:position w:val="0"/>
        <w:highlight w:val="none"/>
        <w:vertAlign w:val="baseline"/>
      </w:rPr>
    </w:lvl>
    <w:lvl w:ilvl="1" w:tplc="F6327B1C">
      <w:start w:val="1"/>
      <w:numFmt w:val="bullet"/>
      <w:lvlText w:val="o"/>
      <w:lvlJc w:val="left"/>
      <w:pPr>
        <w:ind w:left="1080" w:hanging="360"/>
      </w:pPr>
      <w:rPr>
        <w:rFonts w:ascii="Courier New" w:hAnsi="Courier New" w:cs="Courier New" w:hint="default"/>
      </w:rPr>
    </w:lvl>
    <w:lvl w:ilvl="2" w:tplc="E69212B8">
      <w:start w:val="1"/>
      <w:numFmt w:val="bullet"/>
      <w:lvlText w:val="-"/>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 w:ilvl="3" w:tplc="F6327B1C">
      <w:start w:val="1"/>
      <w:numFmt w:val="bullet"/>
      <w:lvlText w:val="-"/>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2BC8155E">
      <w:start w:val="1"/>
      <w:numFmt w:val="bullet"/>
      <w:lvlText w:val="-"/>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22A0A936">
      <w:start w:val="1"/>
      <w:numFmt w:val="bullet"/>
      <w:lvlText w:val="-"/>
      <w:lvlJc w:val="left"/>
      <w:pPr>
        <w:ind w:left="3960" w:hanging="360"/>
      </w:pPr>
      <w:rPr>
        <w:rFonts w:hAnsi="Arial Unicode MS"/>
        <w:caps w:val="0"/>
        <w:smallCaps w:val="0"/>
        <w:strike w:val="0"/>
        <w:dstrike w:val="0"/>
        <w:outline w:val="0"/>
        <w:emboss w:val="0"/>
        <w:imprint w:val="0"/>
        <w:spacing w:val="0"/>
        <w:w w:val="100"/>
        <w:kern w:val="0"/>
        <w:position w:val="0"/>
        <w:highlight w:val="none"/>
        <w:vertAlign w:val="baseline"/>
      </w:rPr>
    </w:lvl>
    <w:lvl w:ilvl="6" w:tplc="0290BF6C">
      <w:start w:val="1"/>
      <w:numFmt w:val="bullet"/>
      <w:lvlText w:val="-"/>
      <w:lvlJc w:val="left"/>
      <w:pPr>
        <w:ind w:left="468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3A82F17E">
      <w:start w:val="1"/>
      <w:numFmt w:val="bullet"/>
      <w:lvlText w:val="-"/>
      <w:lvlJc w:val="left"/>
      <w:pPr>
        <w:ind w:left="540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1BACFE24">
      <w:start w:val="1"/>
      <w:numFmt w:val="bullet"/>
      <w:lvlText w:val="-"/>
      <w:lvlJc w:val="left"/>
      <w:pPr>
        <w:ind w:left="612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30" w15:restartNumberingAfterBreak="0">
    <w:nsid w:val="23FA7399"/>
    <w:multiLevelType w:val="hybridMultilevel"/>
    <w:tmpl w:val="051A3A0C"/>
    <w:lvl w:ilvl="0" w:tplc="3A484E92">
      <w:start w:val="1"/>
      <w:numFmt w:val="bullet"/>
      <w:lvlText w:val="-"/>
      <w:lvlJc w:val="left"/>
      <w:pPr>
        <w:ind w:left="1080" w:hanging="360"/>
      </w:pPr>
      <w:rPr>
        <w:rFonts w:hAnsi="Arial Unicode MS"/>
        <w:caps w:val="0"/>
        <w:smallCaps w:val="0"/>
        <w:strike w:val="0"/>
        <w:dstrike w:val="0"/>
        <w:outline w:val="0"/>
        <w:emboss w:val="0"/>
        <w:imprint w:val="0"/>
        <w:color w:val="000000" w:themeColor="text1"/>
        <w:spacing w:val="0"/>
        <w:w w:val="100"/>
        <w:kern w:val="0"/>
        <w:position w:val="0"/>
        <w:highlight w:val="none"/>
        <w:vertAlign w:val="baseline"/>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26F12929"/>
    <w:multiLevelType w:val="hybridMultilevel"/>
    <w:tmpl w:val="7318C046"/>
    <w:lvl w:ilvl="0" w:tplc="FFFFFFFF">
      <w:start w:val="1"/>
      <w:numFmt w:val="bullet"/>
      <w:lvlText w:val="-"/>
      <w:lvlJc w:val="left"/>
      <w:pPr>
        <w:ind w:left="357" w:hanging="357"/>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 w:ilvl="1" w:tplc="FFFFFFFF">
      <w:start w:val="1"/>
      <w:numFmt w:val="bullet"/>
      <w:lvlText w:val="-"/>
      <w:lvlJc w:val="left"/>
      <w:pPr>
        <w:ind w:left="357" w:hanging="357"/>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 w:ilvl="2" w:tplc="FFFFFFFF">
      <w:start w:val="1"/>
      <w:numFmt w:val="bullet"/>
      <w:lvlText w:val="-"/>
      <w:lvlJc w:val="left"/>
      <w:pPr>
        <w:ind w:left="72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 w:ilvl="3" w:tplc="FFFFFFFF">
      <w:start w:val="1"/>
      <w:numFmt w:val="bullet"/>
      <w:lvlText w:val="-"/>
      <w:lvlJc w:val="left"/>
      <w:pPr>
        <w:ind w:left="96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 w:ilvl="4" w:tplc="08090001">
      <w:start w:val="1"/>
      <w:numFmt w:val="bullet"/>
      <w:lvlText w:val=""/>
      <w:lvlJc w:val="left"/>
      <w:pPr>
        <w:ind w:left="1789" w:hanging="360"/>
      </w:pPr>
      <w:rPr>
        <w:rFonts w:ascii="Symbol" w:hAnsi="Symbol" w:hint="default"/>
      </w:rPr>
    </w:lvl>
    <w:lvl w:ilvl="5" w:tplc="FFFFFFFF">
      <w:start w:val="1"/>
      <w:numFmt w:val="bullet"/>
      <w:lvlText w:val="-"/>
      <w:lvlJc w:val="left"/>
      <w:pPr>
        <w:ind w:left="144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 w:ilvl="6" w:tplc="FFFFFFFF">
      <w:start w:val="1"/>
      <w:numFmt w:val="bullet"/>
      <w:lvlText w:val="-"/>
      <w:lvlJc w:val="left"/>
      <w:pPr>
        <w:ind w:left="168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 w:ilvl="7" w:tplc="FFFFFFFF">
      <w:start w:val="1"/>
      <w:numFmt w:val="bullet"/>
      <w:lvlText w:val="-"/>
      <w:lvlJc w:val="left"/>
      <w:pPr>
        <w:ind w:left="192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 w:ilvl="8" w:tplc="FFFFFFFF">
      <w:start w:val="1"/>
      <w:numFmt w:val="bullet"/>
      <w:lvlText w:val="-"/>
      <w:lvlJc w:val="left"/>
      <w:pPr>
        <w:ind w:left="216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abstractNum>
  <w:abstractNum w:abstractNumId="32" w15:restartNumberingAfterBreak="0">
    <w:nsid w:val="2767509B"/>
    <w:multiLevelType w:val="hybridMultilevel"/>
    <w:tmpl w:val="69C4F72C"/>
    <w:lvl w:ilvl="0" w:tplc="BEE04C52">
      <w:start w:val="1"/>
      <w:numFmt w:val="decimal"/>
      <w:lvlText w:val="9.%1)"/>
      <w:lvlJc w:val="left"/>
      <w:pPr>
        <w:ind w:left="57" w:firstLine="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291957FF"/>
    <w:multiLevelType w:val="hybridMultilevel"/>
    <w:tmpl w:val="6FAEFA7A"/>
    <w:lvl w:ilvl="0" w:tplc="DDB89A2A">
      <w:start w:val="1"/>
      <w:numFmt w:val="bullet"/>
      <w:lvlText w:val=""/>
      <w:lvlJc w:val="left"/>
      <w:pPr>
        <w:ind w:left="1080" w:hanging="360"/>
      </w:pPr>
      <w:rPr>
        <w:rFonts w:ascii="Symbol" w:hAnsi="Symbol" w:hint="default"/>
        <w:color w:val="auto"/>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15:restartNumberingAfterBreak="0">
    <w:nsid w:val="29CF1A12"/>
    <w:multiLevelType w:val="hybridMultilevel"/>
    <w:tmpl w:val="9B14FA64"/>
    <w:lvl w:ilvl="0" w:tplc="FFFFFFFF">
      <w:start w:val="1"/>
      <w:numFmt w:val="bullet"/>
      <w:lvlText w:val="-"/>
      <w:lvlJc w:val="left"/>
      <w:pPr>
        <w:ind w:left="357" w:hanging="357"/>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 w:ilvl="1" w:tplc="FFFFFFFF">
      <w:start w:val="1"/>
      <w:numFmt w:val="bullet"/>
      <w:lvlText w:val="-"/>
      <w:lvlJc w:val="left"/>
      <w:pPr>
        <w:ind w:left="357" w:hanging="357"/>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 w:ilvl="2" w:tplc="FFFFFFFF">
      <w:start w:val="1"/>
      <w:numFmt w:val="bullet"/>
      <w:lvlText w:val="-"/>
      <w:lvlJc w:val="left"/>
      <w:pPr>
        <w:ind w:left="72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 w:ilvl="3" w:tplc="FFFFFFFF">
      <w:start w:val="1"/>
      <w:numFmt w:val="bullet"/>
      <w:lvlText w:val="-"/>
      <w:lvlJc w:val="left"/>
      <w:pPr>
        <w:ind w:left="96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 w:ilvl="4" w:tplc="FFFFFFFF">
      <w:start w:val="1"/>
      <w:numFmt w:val="bullet"/>
      <w:lvlText w:val="o"/>
      <w:lvlJc w:val="left"/>
      <w:pPr>
        <w:ind w:left="1080" w:hanging="360"/>
      </w:pPr>
      <w:rPr>
        <w:rFonts w:ascii="Courier New" w:hAnsi="Courier New" w:cs="Courier New" w:hint="default"/>
      </w:rPr>
    </w:lvl>
    <w:lvl w:ilvl="5" w:tplc="FFFFFFFF">
      <w:start w:val="1"/>
      <w:numFmt w:val="bullet"/>
      <w:lvlText w:val="o"/>
      <w:lvlJc w:val="left"/>
      <w:pPr>
        <w:ind w:left="1080" w:hanging="360"/>
      </w:pPr>
      <w:rPr>
        <w:rFonts w:ascii="Courier New" w:hAnsi="Courier New" w:cs="Courier New" w:hint="default"/>
      </w:rPr>
    </w:lvl>
    <w:lvl w:ilvl="6" w:tplc="08090001">
      <w:start w:val="1"/>
      <w:numFmt w:val="bullet"/>
      <w:lvlText w:val=""/>
      <w:lvlJc w:val="left"/>
      <w:pPr>
        <w:ind w:left="1789" w:hanging="360"/>
      </w:pPr>
      <w:rPr>
        <w:rFonts w:ascii="Symbol" w:hAnsi="Symbol" w:hint="default"/>
      </w:rPr>
    </w:lvl>
    <w:lvl w:ilvl="7" w:tplc="FFFFFFFF">
      <w:start w:val="1"/>
      <w:numFmt w:val="bullet"/>
      <w:lvlText w:val="-"/>
      <w:lvlJc w:val="left"/>
      <w:pPr>
        <w:ind w:left="192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 w:ilvl="8" w:tplc="FFFFFFFF">
      <w:start w:val="1"/>
      <w:numFmt w:val="bullet"/>
      <w:lvlText w:val="-"/>
      <w:lvlJc w:val="left"/>
      <w:pPr>
        <w:ind w:left="216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abstractNum>
  <w:abstractNum w:abstractNumId="35" w15:restartNumberingAfterBreak="0">
    <w:nsid w:val="2F78419D"/>
    <w:multiLevelType w:val="hybridMultilevel"/>
    <w:tmpl w:val="F40E86A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30DE7E95"/>
    <w:multiLevelType w:val="hybridMultilevel"/>
    <w:tmpl w:val="C15670AE"/>
    <w:lvl w:ilvl="0" w:tplc="3A484E92">
      <w:start w:val="1"/>
      <w:numFmt w:val="bullet"/>
      <w:lvlText w:val="-"/>
      <w:lvlJc w:val="left"/>
      <w:pPr>
        <w:ind w:left="1564" w:hanging="360"/>
      </w:pPr>
      <w:rPr>
        <w:rFonts w:hAnsi="Arial Unicode MS"/>
        <w:caps w:val="0"/>
        <w:smallCaps w:val="0"/>
        <w:strike w:val="0"/>
        <w:dstrike w:val="0"/>
        <w:outline w:val="0"/>
        <w:emboss w:val="0"/>
        <w:imprint w:val="0"/>
        <w:color w:val="000000" w:themeColor="text1"/>
        <w:spacing w:val="0"/>
        <w:w w:val="100"/>
        <w:kern w:val="0"/>
        <w:position w:val="0"/>
        <w:highlight w:val="none"/>
        <w:vertAlign w:val="baseline"/>
      </w:rPr>
    </w:lvl>
    <w:lvl w:ilvl="1" w:tplc="04090003" w:tentative="1">
      <w:start w:val="1"/>
      <w:numFmt w:val="bullet"/>
      <w:lvlText w:val="o"/>
      <w:lvlJc w:val="left"/>
      <w:pPr>
        <w:ind w:left="1924" w:hanging="360"/>
      </w:pPr>
      <w:rPr>
        <w:rFonts w:ascii="Courier New" w:hAnsi="Courier New" w:cs="Courier New" w:hint="default"/>
      </w:rPr>
    </w:lvl>
    <w:lvl w:ilvl="2" w:tplc="04090005" w:tentative="1">
      <w:start w:val="1"/>
      <w:numFmt w:val="bullet"/>
      <w:lvlText w:val=""/>
      <w:lvlJc w:val="left"/>
      <w:pPr>
        <w:ind w:left="2644" w:hanging="360"/>
      </w:pPr>
      <w:rPr>
        <w:rFonts w:ascii="Wingdings" w:hAnsi="Wingdings" w:hint="default"/>
      </w:rPr>
    </w:lvl>
    <w:lvl w:ilvl="3" w:tplc="04090001" w:tentative="1">
      <w:start w:val="1"/>
      <w:numFmt w:val="bullet"/>
      <w:lvlText w:val=""/>
      <w:lvlJc w:val="left"/>
      <w:pPr>
        <w:ind w:left="3364" w:hanging="360"/>
      </w:pPr>
      <w:rPr>
        <w:rFonts w:ascii="Symbol" w:hAnsi="Symbol" w:hint="default"/>
      </w:rPr>
    </w:lvl>
    <w:lvl w:ilvl="4" w:tplc="04090003" w:tentative="1">
      <w:start w:val="1"/>
      <w:numFmt w:val="bullet"/>
      <w:lvlText w:val="o"/>
      <w:lvlJc w:val="left"/>
      <w:pPr>
        <w:ind w:left="4084" w:hanging="360"/>
      </w:pPr>
      <w:rPr>
        <w:rFonts w:ascii="Courier New" w:hAnsi="Courier New" w:cs="Courier New" w:hint="default"/>
      </w:rPr>
    </w:lvl>
    <w:lvl w:ilvl="5" w:tplc="04090005" w:tentative="1">
      <w:start w:val="1"/>
      <w:numFmt w:val="bullet"/>
      <w:lvlText w:val=""/>
      <w:lvlJc w:val="left"/>
      <w:pPr>
        <w:ind w:left="4804" w:hanging="360"/>
      </w:pPr>
      <w:rPr>
        <w:rFonts w:ascii="Wingdings" w:hAnsi="Wingdings" w:hint="default"/>
      </w:rPr>
    </w:lvl>
    <w:lvl w:ilvl="6" w:tplc="04090001" w:tentative="1">
      <w:start w:val="1"/>
      <w:numFmt w:val="bullet"/>
      <w:lvlText w:val=""/>
      <w:lvlJc w:val="left"/>
      <w:pPr>
        <w:ind w:left="5524" w:hanging="360"/>
      </w:pPr>
      <w:rPr>
        <w:rFonts w:ascii="Symbol" w:hAnsi="Symbol" w:hint="default"/>
      </w:rPr>
    </w:lvl>
    <w:lvl w:ilvl="7" w:tplc="04090003" w:tentative="1">
      <w:start w:val="1"/>
      <w:numFmt w:val="bullet"/>
      <w:lvlText w:val="o"/>
      <w:lvlJc w:val="left"/>
      <w:pPr>
        <w:ind w:left="6244" w:hanging="360"/>
      </w:pPr>
      <w:rPr>
        <w:rFonts w:ascii="Courier New" w:hAnsi="Courier New" w:cs="Courier New" w:hint="default"/>
      </w:rPr>
    </w:lvl>
    <w:lvl w:ilvl="8" w:tplc="04090005" w:tentative="1">
      <w:start w:val="1"/>
      <w:numFmt w:val="bullet"/>
      <w:lvlText w:val=""/>
      <w:lvlJc w:val="left"/>
      <w:pPr>
        <w:ind w:left="6964" w:hanging="360"/>
      </w:pPr>
      <w:rPr>
        <w:rFonts w:ascii="Wingdings" w:hAnsi="Wingdings" w:hint="default"/>
      </w:rPr>
    </w:lvl>
  </w:abstractNum>
  <w:abstractNum w:abstractNumId="37" w15:restartNumberingAfterBreak="0">
    <w:nsid w:val="35791496"/>
    <w:multiLevelType w:val="hybridMultilevel"/>
    <w:tmpl w:val="E250D758"/>
    <w:lvl w:ilvl="0" w:tplc="0409000F">
      <w:start w:val="1"/>
      <w:numFmt w:val="decimal"/>
      <w:lvlText w:val="%1."/>
      <w:lvlJc w:val="left"/>
      <w:pPr>
        <w:ind w:left="1069" w:hanging="360"/>
      </w:pPr>
    </w:lvl>
    <w:lvl w:ilvl="1" w:tplc="08090001">
      <w:start w:val="1"/>
      <w:numFmt w:val="bullet"/>
      <w:lvlText w:val=""/>
      <w:lvlJc w:val="left"/>
      <w:pPr>
        <w:ind w:left="1789" w:hanging="360"/>
      </w:pPr>
      <w:rPr>
        <w:rFonts w:ascii="Symbol" w:hAnsi="Symbol" w:hint="default"/>
      </w:rPr>
    </w:lvl>
    <w:lvl w:ilvl="2" w:tplc="0809001B">
      <w:start w:val="1"/>
      <w:numFmt w:val="lowerRoman"/>
      <w:lvlText w:val="%3."/>
      <w:lvlJc w:val="right"/>
      <w:pPr>
        <w:ind w:left="2509" w:hanging="180"/>
      </w:pPr>
    </w:lvl>
    <w:lvl w:ilvl="3" w:tplc="0809000F" w:tentative="1">
      <w:start w:val="1"/>
      <w:numFmt w:val="decimal"/>
      <w:lvlText w:val="%4."/>
      <w:lvlJc w:val="left"/>
      <w:pPr>
        <w:ind w:left="3229" w:hanging="360"/>
      </w:pPr>
    </w:lvl>
    <w:lvl w:ilvl="4" w:tplc="08090019" w:tentative="1">
      <w:start w:val="1"/>
      <w:numFmt w:val="lowerLetter"/>
      <w:lvlText w:val="%5."/>
      <w:lvlJc w:val="left"/>
      <w:pPr>
        <w:ind w:left="3949" w:hanging="360"/>
      </w:pPr>
    </w:lvl>
    <w:lvl w:ilvl="5" w:tplc="0809001B" w:tentative="1">
      <w:start w:val="1"/>
      <w:numFmt w:val="lowerRoman"/>
      <w:lvlText w:val="%6."/>
      <w:lvlJc w:val="right"/>
      <w:pPr>
        <w:ind w:left="4669" w:hanging="180"/>
      </w:pPr>
    </w:lvl>
    <w:lvl w:ilvl="6" w:tplc="0809000F" w:tentative="1">
      <w:start w:val="1"/>
      <w:numFmt w:val="decimal"/>
      <w:lvlText w:val="%7."/>
      <w:lvlJc w:val="left"/>
      <w:pPr>
        <w:ind w:left="5389" w:hanging="360"/>
      </w:pPr>
    </w:lvl>
    <w:lvl w:ilvl="7" w:tplc="08090019" w:tentative="1">
      <w:start w:val="1"/>
      <w:numFmt w:val="lowerLetter"/>
      <w:lvlText w:val="%8."/>
      <w:lvlJc w:val="left"/>
      <w:pPr>
        <w:ind w:left="6109" w:hanging="360"/>
      </w:pPr>
    </w:lvl>
    <w:lvl w:ilvl="8" w:tplc="0809001B" w:tentative="1">
      <w:start w:val="1"/>
      <w:numFmt w:val="lowerRoman"/>
      <w:lvlText w:val="%9."/>
      <w:lvlJc w:val="right"/>
      <w:pPr>
        <w:ind w:left="6829" w:hanging="180"/>
      </w:pPr>
    </w:lvl>
  </w:abstractNum>
  <w:abstractNum w:abstractNumId="38" w15:restartNumberingAfterBreak="0">
    <w:nsid w:val="37433159"/>
    <w:multiLevelType w:val="hybridMultilevel"/>
    <w:tmpl w:val="28DAAE5A"/>
    <w:lvl w:ilvl="0" w:tplc="9A02D00C">
      <w:start w:val="8"/>
      <w:numFmt w:val="decimal"/>
      <w:lvlText w:val="9.%1)"/>
      <w:lvlJc w:val="left"/>
      <w:pPr>
        <w:ind w:left="57" w:firstLine="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385E2F5E"/>
    <w:multiLevelType w:val="hybridMultilevel"/>
    <w:tmpl w:val="573CF6E2"/>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0" w15:restartNumberingAfterBreak="0">
    <w:nsid w:val="3A6619B6"/>
    <w:multiLevelType w:val="hybridMultilevel"/>
    <w:tmpl w:val="90187B74"/>
    <w:lvl w:ilvl="0" w:tplc="E364115E">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41" w15:restartNumberingAfterBreak="0">
    <w:nsid w:val="3CCD57EB"/>
    <w:multiLevelType w:val="hybridMultilevel"/>
    <w:tmpl w:val="2334C68E"/>
    <w:lvl w:ilvl="0" w:tplc="08090001">
      <w:start w:val="1"/>
      <w:numFmt w:val="bullet"/>
      <w:lvlText w:val=""/>
      <w:lvlJc w:val="left"/>
      <w:pPr>
        <w:ind w:left="1080" w:hanging="360"/>
      </w:pPr>
      <w:rPr>
        <w:rFonts w:ascii="Symbol" w:hAnsi="Symbol" w:hint="default"/>
      </w:rPr>
    </w:lvl>
    <w:lvl w:ilvl="1" w:tplc="08090003">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2" w15:restartNumberingAfterBreak="0">
    <w:nsid w:val="3F0721C7"/>
    <w:multiLevelType w:val="hybridMultilevel"/>
    <w:tmpl w:val="15B05CE4"/>
    <w:lvl w:ilvl="0" w:tplc="F6327B1C">
      <w:start w:val="1"/>
      <w:numFmt w:val="bullet"/>
      <w:lvlText w:val="-"/>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3F322A2E"/>
    <w:multiLevelType w:val="hybridMultilevel"/>
    <w:tmpl w:val="BCA20F3E"/>
    <w:lvl w:ilvl="0" w:tplc="0409000F">
      <w:start w:val="1"/>
      <w:numFmt w:val="decimal"/>
      <w:lvlText w:val="%1."/>
      <w:lvlJc w:val="left"/>
      <w:pPr>
        <w:ind w:left="1069" w:hanging="360"/>
      </w:pPr>
      <w:rPr>
        <w:rFonts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44" w15:restartNumberingAfterBreak="0">
    <w:nsid w:val="3FBB2649"/>
    <w:multiLevelType w:val="hybridMultilevel"/>
    <w:tmpl w:val="643019F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40D84D7E"/>
    <w:multiLevelType w:val="hybridMultilevel"/>
    <w:tmpl w:val="B1989B82"/>
    <w:lvl w:ilvl="0" w:tplc="F6327B1C">
      <w:start w:val="1"/>
      <w:numFmt w:val="bullet"/>
      <w:lvlText w:val="-"/>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F6327B1C">
      <w:start w:val="1"/>
      <w:numFmt w:val="bullet"/>
      <w:lvlText w:val="-"/>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E69212B8">
      <w:start w:val="1"/>
      <w:numFmt w:val="bullet"/>
      <w:lvlText w:val="-"/>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 w:ilvl="3" w:tplc="5F8005EA">
      <w:start w:val="1"/>
      <w:numFmt w:val="bullet"/>
      <w:lvlText w:val="-"/>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2BC8155E">
      <w:start w:val="1"/>
      <w:numFmt w:val="bullet"/>
      <w:lvlText w:val="-"/>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22A0A936">
      <w:start w:val="1"/>
      <w:numFmt w:val="bullet"/>
      <w:lvlText w:val="-"/>
      <w:lvlJc w:val="left"/>
      <w:pPr>
        <w:ind w:left="3960" w:hanging="360"/>
      </w:pPr>
      <w:rPr>
        <w:rFonts w:hAnsi="Arial Unicode MS"/>
        <w:caps w:val="0"/>
        <w:smallCaps w:val="0"/>
        <w:strike w:val="0"/>
        <w:dstrike w:val="0"/>
        <w:outline w:val="0"/>
        <w:emboss w:val="0"/>
        <w:imprint w:val="0"/>
        <w:spacing w:val="0"/>
        <w:w w:val="100"/>
        <w:kern w:val="0"/>
        <w:position w:val="0"/>
        <w:highlight w:val="none"/>
        <w:vertAlign w:val="baseline"/>
      </w:rPr>
    </w:lvl>
    <w:lvl w:ilvl="6" w:tplc="0290BF6C">
      <w:start w:val="1"/>
      <w:numFmt w:val="bullet"/>
      <w:lvlText w:val="-"/>
      <w:lvlJc w:val="left"/>
      <w:pPr>
        <w:ind w:left="468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3A82F17E">
      <w:start w:val="1"/>
      <w:numFmt w:val="bullet"/>
      <w:lvlText w:val="-"/>
      <w:lvlJc w:val="left"/>
      <w:pPr>
        <w:ind w:left="540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1BACFE24">
      <w:start w:val="1"/>
      <w:numFmt w:val="bullet"/>
      <w:lvlText w:val="-"/>
      <w:lvlJc w:val="left"/>
      <w:pPr>
        <w:ind w:left="612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46" w15:restartNumberingAfterBreak="0">
    <w:nsid w:val="45C979F2"/>
    <w:multiLevelType w:val="hybridMultilevel"/>
    <w:tmpl w:val="0EECEB34"/>
    <w:lvl w:ilvl="0" w:tplc="3A484E92">
      <w:start w:val="1"/>
      <w:numFmt w:val="bullet"/>
      <w:lvlText w:val="-"/>
      <w:lvlJc w:val="left"/>
      <w:pPr>
        <w:ind w:left="1506" w:hanging="360"/>
      </w:pPr>
      <w:rPr>
        <w:rFonts w:hAnsi="Arial Unicode MS"/>
        <w:caps w:val="0"/>
        <w:smallCaps w:val="0"/>
        <w:strike w:val="0"/>
        <w:dstrike w:val="0"/>
        <w:outline w:val="0"/>
        <w:emboss w:val="0"/>
        <w:imprint w:val="0"/>
        <w:color w:val="000000" w:themeColor="text1"/>
        <w:spacing w:val="0"/>
        <w:w w:val="100"/>
        <w:kern w:val="0"/>
        <w:position w:val="0"/>
        <w:highlight w:val="none"/>
        <w:vertAlign w:val="baseline"/>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47" w15:restartNumberingAfterBreak="0">
    <w:nsid w:val="48F22DFE"/>
    <w:multiLevelType w:val="hybridMultilevel"/>
    <w:tmpl w:val="5A94571E"/>
    <w:styleLink w:val="Dash"/>
    <w:lvl w:ilvl="0" w:tplc="8A14A768">
      <w:start w:val="1"/>
      <w:numFmt w:val="bullet"/>
      <w:lvlText w:val="-"/>
      <w:lvlJc w:val="left"/>
      <w:pPr>
        <w:ind w:left="357" w:hanging="357"/>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 w:ilvl="1" w:tplc="F48C1EE8">
      <w:start w:val="1"/>
      <w:numFmt w:val="bullet"/>
      <w:lvlText w:val="-"/>
      <w:lvlJc w:val="left"/>
      <w:pPr>
        <w:ind w:left="357" w:hanging="357"/>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 w:ilvl="2" w:tplc="287A156E">
      <w:start w:val="1"/>
      <w:numFmt w:val="bullet"/>
      <w:lvlText w:val="-"/>
      <w:lvlJc w:val="left"/>
      <w:pPr>
        <w:ind w:left="72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 w:ilvl="3" w:tplc="A2E0F270">
      <w:start w:val="1"/>
      <w:numFmt w:val="bullet"/>
      <w:lvlText w:val="-"/>
      <w:lvlJc w:val="left"/>
      <w:pPr>
        <w:ind w:left="96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 w:ilvl="4" w:tplc="374CE010">
      <w:start w:val="1"/>
      <w:numFmt w:val="bullet"/>
      <w:lvlText w:val="-"/>
      <w:lvlJc w:val="left"/>
      <w:pPr>
        <w:ind w:left="120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 w:ilvl="5" w:tplc="5374F28A">
      <w:start w:val="1"/>
      <w:numFmt w:val="bullet"/>
      <w:lvlText w:val="-"/>
      <w:lvlJc w:val="left"/>
      <w:pPr>
        <w:ind w:left="144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 w:ilvl="6" w:tplc="45A09126">
      <w:start w:val="1"/>
      <w:numFmt w:val="bullet"/>
      <w:lvlText w:val="-"/>
      <w:lvlJc w:val="left"/>
      <w:pPr>
        <w:ind w:left="168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 w:ilvl="7" w:tplc="D0C0CBDE">
      <w:start w:val="1"/>
      <w:numFmt w:val="bullet"/>
      <w:lvlText w:val="-"/>
      <w:lvlJc w:val="left"/>
      <w:pPr>
        <w:ind w:left="192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 w:ilvl="8" w:tplc="93C8E4EA">
      <w:start w:val="1"/>
      <w:numFmt w:val="bullet"/>
      <w:lvlText w:val="-"/>
      <w:lvlJc w:val="left"/>
      <w:pPr>
        <w:ind w:left="216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abstractNum>
  <w:abstractNum w:abstractNumId="48" w15:restartNumberingAfterBreak="0">
    <w:nsid w:val="49005683"/>
    <w:multiLevelType w:val="hybridMultilevel"/>
    <w:tmpl w:val="2E04BFD8"/>
    <w:lvl w:ilvl="0" w:tplc="3A484E92">
      <w:start w:val="1"/>
      <w:numFmt w:val="bullet"/>
      <w:lvlText w:val="-"/>
      <w:lvlJc w:val="left"/>
      <w:pPr>
        <w:ind w:left="1080" w:hanging="360"/>
      </w:pPr>
      <w:rPr>
        <w:rFonts w:hAnsi="Arial Unicode MS"/>
        <w:caps w:val="0"/>
        <w:smallCaps w:val="0"/>
        <w:strike w:val="0"/>
        <w:dstrike w:val="0"/>
        <w:outline w:val="0"/>
        <w:emboss w:val="0"/>
        <w:imprint w:val="0"/>
        <w:color w:val="000000" w:themeColor="text1"/>
        <w:spacing w:val="0"/>
        <w:w w:val="100"/>
        <w:kern w:val="0"/>
        <w:position w:val="0"/>
        <w:highlight w:val="none"/>
        <w:vertAlign w:val="baseline"/>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9" w15:restartNumberingAfterBreak="0">
    <w:nsid w:val="492669C4"/>
    <w:multiLevelType w:val="hybridMultilevel"/>
    <w:tmpl w:val="BDE0F038"/>
    <w:lvl w:ilvl="0" w:tplc="F6327B1C">
      <w:start w:val="1"/>
      <w:numFmt w:val="bullet"/>
      <w:lvlText w:val="-"/>
      <w:lvlJc w:val="left"/>
      <w:pPr>
        <w:ind w:left="1080" w:hanging="360"/>
      </w:pPr>
      <w:rPr>
        <w:rFonts w:hAnsi="Arial Unicode MS" w:hint="default"/>
        <w:caps w:val="0"/>
        <w:smallCaps w:val="0"/>
        <w:strike w:val="0"/>
        <w:dstrike w:val="0"/>
        <w:outline w:val="0"/>
        <w:emboss w:val="0"/>
        <w:imprint w:val="0"/>
        <w:spacing w:val="0"/>
        <w:w w:val="100"/>
        <w:kern w:val="0"/>
        <w:position w:val="0"/>
        <w:highlight w:val="none"/>
        <w:vertAlign w:val="baseline"/>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50" w15:restartNumberingAfterBreak="0">
    <w:nsid w:val="4A3D3BC1"/>
    <w:multiLevelType w:val="hybridMultilevel"/>
    <w:tmpl w:val="CC265724"/>
    <w:lvl w:ilvl="0" w:tplc="5D6676B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4A45007A"/>
    <w:multiLevelType w:val="hybridMultilevel"/>
    <w:tmpl w:val="F14A23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 w15:restartNumberingAfterBreak="0">
    <w:nsid w:val="4AB075F1"/>
    <w:multiLevelType w:val="hybridMultilevel"/>
    <w:tmpl w:val="23921880"/>
    <w:lvl w:ilvl="0" w:tplc="392CADC8">
      <w:start w:val="1"/>
      <w:numFmt w:val="decimal"/>
      <w:lvlText w:val="A.%1)"/>
      <w:lvlJc w:val="left"/>
      <w:pPr>
        <w:ind w:left="57" w:firstLine="0"/>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4CB91AD2"/>
    <w:multiLevelType w:val="hybridMultilevel"/>
    <w:tmpl w:val="1F963C48"/>
    <w:lvl w:ilvl="0" w:tplc="3A484E92">
      <w:start w:val="1"/>
      <w:numFmt w:val="bullet"/>
      <w:lvlText w:val="-"/>
      <w:lvlJc w:val="left"/>
      <w:pPr>
        <w:ind w:left="1146" w:hanging="360"/>
      </w:pPr>
      <w:rPr>
        <w:rFonts w:hAnsi="Arial Unicode MS"/>
        <w:caps w:val="0"/>
        <w:smallCaps w:val="0"/>
        <w:strike w:val="0"/>
        <w:dstrike w:val="0"/>
        <w:outline w:val="0"/>
        <w:emboss w:val="0"/>
        <w:imprint w:val="0"/>
        <w:color w:val="000000" w:themeColor="text1"/>
        <w:spacing w:val="0"/>
        <w:w w:val="100"/>
        <w:kern w:val="0"/>
        <w:position w:val="0"/>
        <w:highlight w:val="none"/>
        <w:vertAlign w:val="baseline"/>
      </w:rPr>
    </w:lvl>
    <w:lvl w:ilvl="1" w:tplc="04090003">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54" w15:restartNumberingAfterBreak="0">
    <w:nsid w:val="4E777A96"/>
    <w:multiLevelType w:val="hybridMultilevel"/>
    <w:tmpl w:val="5954498C"/>
    <w:lvl w:ilvl="0" w:tplc="622A5F60">
      <w:start w:val="1"/>
      <w:numFmt w:val="lowerLetter"/>
      <w:lvlText w:val="6.5.%1)"/>
      <w:lvlJc w:val="left"/>
      <w:pPr>
        <w:ind w:left="57" w:firstLine="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509D5441"/>
    <w:multiLevelType w:val="hybridMultilevel"/>
    <w:tmpl w:val="F572AAD4"/>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56" w15:restartNumberingAfterBreak="0">
    <w:nsid w:val="53FE7FEE"/>
    <w:multiLevelType w:val="hybridMultilevel"/>
    <w:tmpl w:val="5866D2FE"/>
    <w:lvl w:ilvl="0" w:tplc="3A484E92">
      <w:start w:val="1"/>
      <w:numFmt w:val="bullet"/>
      <w:lvlText w:val="-"/>
      <w:lvlJc w:val="left"/>
      <w:pPr>
        <w:ind w:left="1506" w:hanging="360"/>
      </w:pPr>
      <w:rPr>
        <w:rFonts w:hAnsi="Arial Unicode MS"/>
        <w:caps w:val="0"/>
        <w:smallCaps w:val="0"/>
        <w:strike w:val="0"/>
        <w:dstrike w:val="0"/>
        <w:outline w:val="0"/>
        <w:emboss w:val="0"/>
        <w:imprint w:val="0"/>
        <w:color w:val="000000" w:themeColor="text1"/>
        <w:spacing w:val="0"/>
        <w:w w:val="100"/>
        <w:kern w:val="0"/>
        <w:position w:val="0"/>
        <w:highlight w:val="none"/>
        <w:vertAlign w:val="baseline"/>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57" w15:restartNumberingAfterBreak="0">
    <w:nsid w:val="58CB2988"/>
    <w:multiLevelType w:val="multilevel"/>
    <w:tmpl w:val="00000014"/>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58" w15:restartNumberingAfterBreak="0">
    <w:nsid w:val="58E0480F"/>
    <w:multiLevelType w:val="hybridMultilevel"/>
    <w:tmpl w:val="AB44FDEA"/>
    <w:lvl w:ilvl="0" w:tplc="FFFFFFFF">
      <w:start w:val="1"/>
      <w:numFmt w:val="bullet"/>
      <w:lvlText w:val="-"/>
      <w:lvlJc w:val="left"/>
      <w:pPr>
        <w:ind w:left="357" w:hanging="357"/>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 w:ilvl="1" w:tplc="FFFFFFFF">
      <w:start w:val="1"/>
      <w:numFmt w:val="bullet"/>
      <w:lvlText w:val="-"/>
      <w:lvlJc w:val="left"/>
      <w:pPr>
        <w:ind w:left="357" w:hanging="357"/>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 w:ilvl="2" w:tplc="FFFFFFFF">
      <w:start w:val="1"/>
      <w:numFmt w:val="bullet"/>
      <w:lvlText w:val="-"/>
      <w:lvlJc w:val="left"/>
      <w:pPr>
        <w:ind w:left="72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 w:ilvl="3" w:tplc="FFFFFFFF">
      <w:start w:val="1"/>
      <w:numFmt w:val="bullet"/>
      <w:lvlText w:val="-"/>
      <w:lvlJc w:val="left"/>
      <w:pPr>
        <w:ind w:left="96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 w:ilvl="4" w:tplc="FFFFFFFF">
      <w:start w:val="1"/>
      <w:numFmt w:val="bullet"/>
      <w:lvlText w:val="o"/>
      <w:lvlJc w:val="left"/>
      <w:pPr>
        <w:ind w:left="1080" w:hanging="360"/>
      </w:pPr>
      <w:rPr>
        <w:rFonts w:ascii="Courier New" w:hAnsi="Courier New" w:cs="Courier New" w:hint="default"/>
      </w:rPr>
    </w:lvl>
    <w:lvl w:ilvl="5" w:tplc="F6327B1C">
      <w:start w:val="1"/>
      <w:numFmt w:val="bullet"/>
      <w:lvlText w:val="o"/>
      <w:lvlJc w:val="left"/>
      <w:pPr>
        <w:ind w:left="1080" w:hanging="360"/>
      </w:pPr>
      <w:rPr>
        <w:rFonts w:ascii="Courier New" w:hAnsi="Courier New" w:cs="Courier New" w:hint="default"/>
      </w:rPr>
    </w:lvl>
    <w:lvl w:ilvl="6" w:tplc="FFFFFFFF">
      <w:start w:val="1"/>
      <w:numFmt w:val="bullet"/>
      <w:lvlText w:val="-"/>
      <w:lvlJc w:val="left"/>
      <w:pPr>
        <w:ind w:left="168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 w:ilvl="7" w:tplc="FFFFFFFF">
      <w:start w:val="1"/>
      <w:numFmt w:val="bullet"/>
      <w:lvlText w:val="-"/>
      <w:lvlJc w:val="left"/>
      <w:pPr>
        <w:ind w:left="192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 w:ilvl="8" w:tplc="FFFFFFFF">
      <w:start w:val="1"/>
      <w:numFmt w:val="bullet"/>
      <w:lvlText w:val="-"/>
      <w:lvlJc w:val="left"/>
      <w:pPr>
        <w:ind w:left="216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abstractNum>
  <w:abstractNum w:abstractNumId="59" w15:restartNumberingAfterBreak="0">
    <w:nsid w:val="5AAB1FF1"/>
    <w:multiLevelType w:val="hybridMultilevel"/>
    <w:tmpl w:val="4B40668E"/>
    <w:lvl w:ilvl="0" w:tplc="F6327B1C">
      <w:start w:val="1"/>
      <w:numFmt w:val="bullet"/>
      <w:lvlText w:val="-"/>
      <w:lvlJc w:val="left"/>
      <w:pPr>
        <w:ind w:left="2520" w:hanging="360"/>
      </w:pPr>
      <w:rPr>
        <w:rFonts w:hAnsi="Arial Unicode MS" w:hint="default"/>
        <w:caps w:val="0"/>
        <w:smallCaps w:val="0"/>
        <w:strike w:val="0"/>
        <w:dstrike w:val="0"/>
        <w:outline w:val="0"/>
        <w:emboss w:val="0"/>
        <w:imprint w:val="0"/>
        <w:spacing w:val="0"/>
        <w:w w:val="100"/>
        <w:kern w:val="0"/>
        <w:position w:val="0"/>
        <w:highlight w:val="none"/>
        <w:vertAlign w:val="baseline"/>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0" w15:restartNumberingAfterBreak="0">
    <w:nsid w:val="5E400DFD"/>
    <w:multiLevelType w:val="hybridMultilevel"/>
    <w:tmpl w:val="CA8027B0"/>
    <w:lvl w:ilvl="0" w:tplc="3A484E92">
      <w:start w:val="1"/>
      <w:numFmt w:val="bullet"/>
      <w:lvlText w:val="-"/>
      <w:lvlJc w:val="left"/>
      <w:pPr>
        <w:ind w:left="1080" w:hanging="360"/>
      </w:pPr>
      <w:rPr>
        <w:rFonts w:hAnsi="Arial Unicode MS"/>
        <w:caps w:val="0"/>
        <w:smallCaps w:val="0"/>
        <w:strike w:val="0"/>
        <w:dstrike w:val="0"/>
        <w:outline w:val="0"/>
        <w:emboss w:val="0"/>
        <w:imprint w:val="0"/>
        <w:color w:val="000000" w:themeColor="text1"/>
        <w:spacing w:val="0"/>
        <w:w w:val="100"/>
        <w:kern w:val="0"/>
        <w:position w:val="0"/>
        <w:highlight w:val="none"/>
        <w:vertAlign w:val="baseline"/>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1" w15:restartNumberingAfterBreak="0">
    <w:nsid w:val="5FC14682"/>
    <w:multiLevelType w:val="hybridMultilevel"/>
    <w:tmpl w:val="7EC6E3B2"/>
    <w:lvl w:ilvl="0" w:tplc="73DE88DE">
      <w:start w:val="4"/>
      <w:numFmt w:val="bullet"/>
      <w:lvlText w:val="-"/>
      <w:lvlJc w:val="left"/>
      <w:pPr>
        <w:ind w:left="720" w:hanging="360"/>
      </w:pPr>
      <w:rPr>
        <w:rFonts w:ascii="Calibri" w:eastAsiaTheme="minorEastAsia"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 w15:restartNumberingAfterBreak="0">
    <w:nsid w:val="6119456B"/>
    <w:multiLevelType w:val="hybridMultilevel"/>
    <w:tmpl w:val="DE364464"/>
    <w:lvl w:ilvl="0" w:tplc="73DE88DE">
      <w:start w:val="4"/>
      <w:numFmt w:val="bullet"/>
      <w:lvlText w:val="-"/>
      <w:lvlJc w:val="left"/>
      <w:pPr>
        <w:ind w:left="1429" w:hanging="360"/>
      </w:pPr>
      <w:rPr>
        <w:rFonts w:ascii="Calibri" w:eastAsiaTheme="minorEastAsia" w:hAnsi="Calibri" w:cs="Calibri"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63" w15:restartNumberingAfterBreak="0">
    <w:nsid w:val="612938FE"/>
    <w:multiLevelType w:val="hybridMultilevel"/>
    <w:tmpl w:val="B96624C0"/>
    <w:lvl w:ilvl="0" w:tplc="FFFFFFFF">
      <w:start w:val="1"/>
      <w:numFmt w:val="bullet"/>
      <w:lvlText w:val="-"/>
      <w:lvlJc w:val="left"/>
      <w:pPr>
        <w:ind w:left="357" w:hanging="357"/>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 w:ilvl="1" w:tplc="FFFFFFFF">
      <w:start w:val="1"/>
      <w:numFmt w:val="bullet"/>
      <w:lvlText w:val="-"/>
      <w:lvlJc w:val="left"/>
      <w:pPr>
        <w:ind w:left="357" w:hanging="357"/>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 w:ilvl="2" w:tplc="FFFFFFFF">
      <w:start w:val="1"/>
      <w:numFmt w:val="bullet"/>
      <w:lvlText w:val="-"/>
      <w:lvlJc w:val="left"/>
      <w:pPr>
        <w:ind w:left="72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 w:ilvl="3" w:tplc="FFFFFFFF">
      <w:start w:val="1"/>
      <w:numFmt w:val="bullet"/>
      <w:lvlText w:val="-"/>
      <w:lvlJc w:val="left"/>
      <w:pPr>
        <w:ind w:left="96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 w:ilvl="4" w:tplc="F6327B1C">
      <w:start w:val="1"/>
      <w:numFmt w:val="bullet"/>
      <w:lvlText w:val="o"/>
      <w:lvlJc w:val="left"/>
      <w:pPr>
        <w:ind w:left="1080" w:hanging="360"/>
      </w:pPr>
      <w:rPr>
        <w:rFonts w:ascii="Courier New" w:hAnsi="Courier New" w:cs="Courier New" w:hint="default"/>
      </w:rPr>
    </w:lvl>
    <w:lvl w:ilvl="5" w:tplc="FFFFFFFF">
      <w:start w:val="1"/>
      <w:numFmt w:val="bullet"/>
      <w:lvlText w:val="-"/>
      <w:lvlJc w:val="left"/>
      <w:pPr>
        <w:ind w:left="144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 w:ilvl="6" w:tplc="FFFFFFFF">
      <w:start w:val="1"/>
      <w:numFmt w:val="bullet"/>
      <w:lvlText w:val="-"/>
      <w:lvlJc w:val="left"/>
      <w:pPr>
        <w:ind w:left="168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 w:ilvl="7" w:tplc="FFFFFFFF">
      <w:start w:val="1"/>
      <w:numFmt w:val="bullet"/>
      <w:lvlText w:val="-"/>
      <w:lvlJc w:val="left"/>
      <w:pPr>
        <w:ind w:left="192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 w:ilvl="8" w:tplc="FFFFFFFF">
      <w:start w:val="1"/>
      <w:numFmt w:val="bullet"/>
      <w:lvlText w:val="-"/>
      <w:lvlJc w:val="left"/>
      <w:pPr>
        <w:ind w:left="216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abstractNum>
  <w:abstractNum w:abstractNumId="64" w15:restartNumberingAfterBreak="0">
    <w:nsid w:val="616E0132"/>
    <w:multiLevelType w:val="hybridMultilevel"/>
    <w:tmpl w:val="9058EE4A"/>
    <w:lvl w:ilvl="0" w:tplc="67602A28">
      <w:start w:val="1"/>
      <w:numFmt w:val="decimal"/>
      <w:lvlText w:val="A.6.%1)"/>
      <w:lvlJc w:val="left"/>
      <w:pPr>
        <w:ind w:left="57" w:firstLine="0"/>
      </w:pPr>
      <w:rPr>
        <w:rFonts w:hint="default"/>
        <w:lang w:val="en-GB"/>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62D2515B"/>
    <w:multiLevelType w:val="hybridMultilevel"/>
    <w:tmpl w:val="08A024A0"/>
    <w:lvl w:ilvl="0" w:tplc="EA1263EC">
      <w:start w:val="1"/>
      <w:numFmt w:val="lowerLetter"/>
      <w:lvlText w:val="6.4.%1)"/>
      <w:lvlJc w:val="left"/>
      <w:pPr>
        <w:ind w:left="57"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63E349FD"/>
    <w:multiLevelType w:val="hybridMultilevel"/>
    <w:tmpl w:val="52E21838"/>
    <w:lvl w:ilvl="0" w:tplc="3A484E92">
      <w:start w:val="1"/>
      <w:numFmt w:val="bullet"/>
      <w:lvlText w:val="-"/>
      <w:lvlJc w:val="left"/>
      <w:pPr>
        <w:ind w:left="1506" w:hanging="360"/>
      </w:pPr>
      <w:rPr>
        <w:rFonts w:hAnsi="Arial Unicode MS"/>
        <w:caps w:val="0"/>
        <w:smallCaps w:val="0"/>
        <w:strike w:val="0"/>
        <w:dstrike w:val="0"/>
        <w:outline w:val="0"/>
        <w:emboss w:val="0"/>
        <w:imprint w:val="0"/>
        <w:color w:val="000000" w:themeColor="text1"/>
        <w:spacing w:val="0"/>
        <w:w w:val="100"/>
        <w:kern w:val="0"/>
        <w:position w:val="0"/>
        <w:highlight w:val="none"/>
        <w:vertAlign w:val="baseline"/>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67" w15:restartNumberingAfterBreak="0">
    <w:nsid w:val="641C5AEC"/>
    <w:multiLevelType w:val="hybridMultilevel"/>
    <w:tmpl w:val="6C80CD30"/>
    <w:lvl w:ilvl="0" w:tplc="CAC0D5FA">
      <w:start w:val="3"/>
      <w:numFmt w:val="decimal"/>
      <w:lvlText w:val="8.%1)"/>
      <w:lvlJc w:val="left"/>
      <w:pPr>
        <w:ind w:left="57" w:firstLine="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642B140A"/>
    <w:multiLevelType w:val="hybridMultilevel"/>
    <w:tmpl w:val="DD84BE0C"/>
    <w:lvl w:ilvl="0" w:tplc="3A484E92">
      <w:start w:val="1"/>
      <w:numFmt w:val="bullet"/>
      <w:lvlText w:val="-"/>
      <w:lvlJc w:val="left"/>
      <w:pPr>
        <w:ind w:left="1080" w:hanging="360"/>
      </w:pPr>
      <w:rPr>
        <w:rFonts w:hAnsi="Arial Unicode MS"/>
        <w:caps w:val="0"/>
        <w:smallCaps w:val="0"/>
        <w:strike w:val="0"/>
        <w:dstrike w:val="0"/>
        <w:outline w:val="0"/>
        <w:emboss w:val="0"/>
        <w:imprint w:val="0"/>
        <w:color w:val="000000" w:themeColor="text1"/>
        <w:spacing w:val="0"/>
        <w:w w:val="100"/>
        <w:kern w:val="0"/>
        <w:position w:val="0"/>
        <w:highlight w:val="none"/>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664F43FD"/>
    <w:multiLevelType w:val="multilevel"/>
    <w:tmpl w:val="F0C454F0"/>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i w:val="0"/>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0" w15:restartNumberingAfterBreak="0">
    <w:nsid w:val="668B3901"/>
    <w:multiLevelType w:val="hybridMultilevel"/>
    <w:tmpl w:val="D180D8AC"/>
    <w:lvl w:ilvl="0" w:tplc="04090003">
      <w:start w:val="1"/>
      <w:numFmt w:val="bullet"/>
      <w:lvlText w:val="o"/>
      <w:lvlJc w:val="left"/>
      <w:pPr>
        <w:ind w:left="1440" w:hanging="360"/>
      </w:pPr>
      <w:rPr>
        <w:rFonts w:ascii="Courier New" w:hAnsi="Courier New" w:cs="Courier New" w:hint="default"/>
        <w:caps w:val="0"/>
        <w:smallCaps w:val="0"/>
        <w:strike w:val="0"/>
        <w:dstrike w:val="0"/>
        <w:outline w:val="0"/>
        <w:emboss w:val="0"/>
        <w:imprint w:val="0"/>
        <w:spacing w:val="0"/>
        <w:w w:val="100"/>
        <w:kern w:val="0"/>
        <w:position w:val="0"/>
        <w:highlight w:val="none"/>
        <w:vertAlign w:val="baseline"/>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1" w15:restartNumberingAfterBreak="0">
    <w:nsid w:val="67FA33F1"/>
    <w:multiLevelType w:val="hybridMultilevel"/>
    <w:tmpl w:val="BC246BAE"/>
    <w:lvl w:ilvl="0" w:tplc="FFFFFFFF">
      <w:start w:val="1"/>
      <w:numFmt w:val="bullet"/>
      <w:lvlText w:val="-"/>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0809000F">
      <w:start w:val="1"/>
      <w:numFmt w:val="decimal"/>
      <w:lvlText w:val="%2."/>
      <w:lvlJc w:val="left"/>
      <w:pPr>
        <w:ind w:left="1080" w:hanging="360"/>
      </w:pPr>
    </w:lvl>
    <w:lvl w:ilvl="2" w:tplc="FFFFFFFF">
      <w:start w:val="1"/>
      <w:numFmt w:val="bullet"/>
      <w:lvlText w:val="-"/>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 w:ilvl="3" w:tplc="FFFFFFFF">
      <w:start w:val="1"/>
      <w:numFmt w:val="bullet"/>
      <w:lvlText w:val="-"/>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FFFFFFFF">
      <w:start w:val="1"/>
      <w:numFmt w:val="bullet"/>
      <w:lvlText w:val="-"/>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FFFFFFFF">
      <w:start w:val="1"/>
      <w:numFmt w:val="bullet"/>
      <w:lvlText w:val="-"/>
      <w:lvlJc w:val="left"/>
      <w:pPr>
        <w:ind w:left="3960" w:hanging="360"/>
      </w:pPr>
      <w:rPr>
        <w:rFonts w:hAnsi="Arial Unicode MS"/>
        <w:caps w:val="0"/>
        <w:smallCaps w:val="0"/>
        <w:strike w:val="0"/>
        <w:dstrike w:val="0"/>
        <w:outline w:val="0"/>
        <w:emboss w:val="0"/>
        <w:imprint w:val="0"/>
        <w:spacing w:val="0"/>
        <w:w w:val="100"/>
        <w:kern w:val="0"/>
        <w:position w:val="0"/>
        <w:highlight w:val="none"/>
        <w:vertAlign w:val="baseline"/>
      </w:rPr>
    </w:lvl>
    <w:lvl w:ilvl="6" w:tplc="FFFFFFFF">
      <w:start w:val="1"/>
      <w:numFmt w:val="bullet"/>
      <w:lvlText w:val="-"/>
      <w:lvlJc w:val="left"/>
      <w:pPr>
        <w:ind w:left="468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FFFFFFFF">
      <w:start w:val="1"/>
      <w:numFmt w:val="bullet"/>
      <w:lvlText w:val="-"/>
      <w:lvlJc w:val="left"/>
      <w:pPr>
        <w:ind w:left="540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FFFFFFFF">
      <w:start w:val="1"/>
      <w:numFmt w:val="bullet"/>
      <w:lvlText w:val="-"/>
      <w:lvlJc w:val="left"/>
      <w:pPr>
        <w:ind w:left="612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72" w15:restartNumberingAfterBreak="0">
    <w:nsid w:val="6A1503C1"/>
    <w:multiLevelType w:val="hybridMultilevel"/>
    <w:tmpl w:val="6F6CDBAC"/>
    <w:lvl w:ilvl="0" w:tplc="2452E702">
      <w:start w:val="1"/>
      <w:numFmt w:val="lowerLetter"/>
      <w:lvlText w:val="7.5.%1)"/>
      <w:lvlJc w:val="left"/>
      <w:pPr>
        <w:ind w:left="57"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6B6D080C"/>
    <w:multiLevelType w:val="hybridMultilevel"/>
    <w:tmpl w:val="B76C350A"/>
    <w:lvl w:ilvl="0" w:tplc="F6327B1C">
      <w:start w:val="1"/>
      <w:numFmt w:val="bullet"/>
      <w:lvlText w:val="-"/>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08090003">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74" w15:restartNumberingAfterBreak="0">
    <w:nsid w:val="6D4B2D5E"/>
    <w:multiLevelType w:val="hybridMultilevel"/>
    <w:tmpl w:val="8B76D0B4"/>
    <w:lvl w:ilvl="0" w:tplc="A02096F0">
      <w:start w:val="5"/>
      <w:numFmt w:val="decimal"/>
      <w:lvlText w:val="9.%1)"/>
      <w:lvlJc w:val="left"/>
      <w:pPr>
        <w:ind w:left="57" w:firstLine="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6F7F241A"/>
    <w:multiLevelType w:val="hybridMultilevel"/>
    <w:tmpl w:val="ABD49434"/>
    <w:lvl w:ilvl="0" w:tplc="908A7A3C">
      <w:start w:val="1"/>
      <w:numFmt w:val="decimal"/>
      <w:lvlText w:val="8.%1)"/>
      <w:lvlJc w:val="left"/>
      <w:pPr>
        <w:ind w:left="57" w:firstLine="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704A1641"/>
    <w:multiLevelType w:val="hybridMultilevel"/>
    <w:tmpl w:val="EFBCB30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7" w15:restartNumberingAfterBreak="0">
    <w:nsid w:val="71E943CD"/>
    <w:multiLevelType w:val="hybridMultilevel"/>
    <w:tmpl w:val="891C8022"/>
    <w:lvl w:ilvl="0" w:tplc="04090001">
      <w:start w:val="1"/>
      <w:numFmt w:val="bullet"/>
      <w:lvlText w:val=""/>
      <w:lvlJc w:val="left"/>
      <w:pPr>
        <w:ind w:left="1146" w:hanging="360"/>
      </w:pPr>
      <w:rPr>
        <w:rFonts w:ascii="Symbol" w:hAnsi="Symbol" w:hint="default"/>
        <w:caps w:val="0"/>
        <w:smallCaps w:val="0"/>
        <w:strike w:val="0"/>
        <w:dstrike w:val="0"/>
        <w:outline w:val="0"/>
        <w:emboss w:val="0"/>
        <w:imprint w:val="0"/>
        <w:spacing w:val="0"/>
        <w:w w:val="100"/>
        <w:kern w:val="0"/>
        <w:position w:val="0"/>
        <w:highlight w:val="none"/>
        <w:vertAlign w:val="baseline"/>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78" w15:restartNumberingAfterBreak="0">
    <w:nsid w:val="742F0386"/>
    <w:multiLevelType w:val="hybridMultilevel"/>
    <w:tmpl w:val="C024B712"/>
    <w:lvl w:ilvl="0" w:tplc="3A484E92">
      <w:start w:val="1"/>
      <w:numFmt w:val="bullet"/>
      <w:lvlText w:val="-"/>
      <w:lvlJc w:val="left"/>
      <w:pPr>
        <w:ind w:left="1080" w:hanging="360"/>
      </w:pPr>
      <w:rPr>
        <w:rFonts w:hAnsi="Arial Unicode MS"/>
        <w:caps w:val="0"/>
        <w:smallCaps w:val="0"/>
        <w:strike w:val="0"/>
        <w:dstrike w:val="0"/>
        <w:outline w:val="0"/>
        <w:emboss w:val="0"/>
        <w:imprint w:val="0"/>
        <w:color w:val="000000" w:themeColor="text1"/>
        <w:spacing w:val="0"/>
        <w:w w:val="100"/>
        <w:kern w:val="0"/>
        <w:position w:val="0"/>
        <w:highlight w:val="none"/>
        <w:vertAlign w:val="baseline"/>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9" w15:restartNumberingAfterBreak="0">
    <w:nsid w:val="7A136F80"/>
    <w:multiLevelType w:val="hybridMultilevel"/>
    <w:tmpl w:val="FB162A52"/>
    <w:lvl w:ilvl="0" w:tplc="B6B24A84">
      <w:start w:val="14"/>
      <w:numFmt w:val="bullet"/>
      <w:lvlText w:val="-"/>
      <w:lvlJc w:val="left"/>
      <w:pPr>
        <w:ind w:left="1080" w:hanging="360"/>
      </w:pPr>
      <w:rPr>
        <w:rFonts w:ascii="Helvetica" w:eastAsia="Arial Unicode MS" w:hAnsi="Helvetica" w:cs="Arial Unicode M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0" w15:restartNumberingAfterBreak="0">
    <w:nsid w:val="7B4B3A93"/>
    <w:multiLevelType w:val="hybridMultilevel"/>
    <w:tmpl w:val="978A052E"/>
    <w:lvl w:ilvl="0" w:tplc="F4202946">
      <w:start w:val="1"/>
      <w:numFmt w:val="decimal"/>
      <w:lvlText w:val="%1)"/>
      <w:lvlJc w:val="left"/>
      <w:pPr>
        <w:ind w:left="720" w:hanging="360"/>
      </w:pPr>
      <w:rPr>
        <w:rFonts w:hint="default"/>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7C1806C9"/>
    <w:multiLevelType w:val="hybridMultilevel"/>
    <w:tmpl w:val="1FA444AC"/>
    <w:lvl w:ilvl="0" w:tplc="3A484E92">
      <w:start w:val="1"/>
      <w:numFmt w:val="bullet"/>
      <w:lvlText w:val="-"/>
      <w:lvlJc w:val="left"/>
      <w:pPr>
        <w:ind w:left="1080" w:hanging="360"/>
      </w:pPr>
      <w:rPr>
        <w:rFonts w:hAnsi="Arial Unicode MS"/>
        <w:caps w:val="0"/>
        <w:smallCaps w:val="0"/>
        <w:strike w:val="0"/>
        <w:dstrike w:val="0"/>
        <w:outline w:val="0"/>
        <w:emboss w:val="0"/>
        <w:imprint w:val="0"/>
        <w:color w:val="000000" w:themeColor="text1"/>
        <w:spacing w:val="0"/>
        <w:w w:val="100"/>
        <w:kern w:val="0"/>
        <w:position w:val="0"/>
        <w:highlight w:val="none"/>
        <w:vertAlign w:val="baseline"/>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721515309">
    <w:abstractNumId w:val="47"/>
  </w:num>
  <w:num w:numId="2" w16cid:durableId="1243567772">
    <w:abstractNumId w:val="4"/>
  </w:num>
  <w:num w:numId="3" w16cid:durableId="116995664">
    <w:abstractNumId w:val="45"/>
  </w:num>
  <w:num w:numId="4" w16cid:durableId="1991326571">
    <w:abstractNumId w:val="4"/>
    <w:lvlOverride w:ilvl="0">
      <w:lvl w:ilvl="0" w:tplc="824E7004">
        <w:start w:val="1"/>
        <w:numFmt w:val="bullet"/>
        <w:lvlText w:val="-"/>
        <w:lvlJc w:val="left"/>
        <w:pPr>
          <w:ind w:left="24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Override>
    <w:lvlOverride w:ilvl="1">
      <w:lvl w:ilvl="1" w:tplc="E926F650">
        <w:start w:val="1"/>
        <w:numFmt w:val="bullet"/>
        <w:lvlText w:val="o"/>
        <w:lvlJc w:val="left"/>
        <w:pPr>
          <w:ind w:left="1440" w:hanging="360"/>
        </w:pPr>
        <w:rPr>
          <w:rFonts w:ascii="Courier New" w:hAnsi="Courier New" w:cs="Courier New" w:hint="default"/>
        </w:rPr>
      </w:lvl>
    </w:lvlOverride>
    <w:lvlOverride w:ilvl="2">
      <w:lvl w:ilvl="2" w:tplc="25E8B916" w:tentative="1">
        <w:start w:val="1"/>
        <w:numFmt w:val="bullet"/>
        <w:lvlText w:val=""/>
        <w:lvlJc w:val="left"/>
        <w:pPr>
          <w:ind w:left="2160" w:hanging="360"/>
        </w:pPr>
        <w:rPr>
          <w:rFonts w:ascii="Wingdings" w:hAnsi="Wingdings" w:hint="default"/>
        </w:rPr>
      </w:lvl>
    </w:lvlOverride>
    <w:lvlOverride w:ilvl="3">
      <w:lvl w:ilvl="3" w:tplc="34EEED6C" w:tentative="1">
        <w:start w:val="1"/>
        <w:numFmt w:val="bullet"/>
        <w:lvlText w:val=""/>
        <w:lvlJc w:val="left"/>
        <w:pPr>
          <w:ind w:left="2880" w:hanging="360"/>
        </w:pPr>
        <w:rPr>
          <w:rFonts w:ascii="Symbol" w:hAnsi="Symbol" w:hint="default"/>
        </w:rPr>
      </w:lvl>
    </w:lvlOverride>
    <w:lvlOverride w:ilvl="4">
      <w:lvl w:ilvl="4" w:tplc="DB504D74" w:tentative="1">
        <w:start w:val="1"/>
        <w:numFmt w:val="bullet"/>
        <w:lvlText w:val="o"/>
        <w:lvlJc w:val="left"/>
        <w:pPr>
          <w:ind w:left="3600" w:hanging="360"/>
        </w:pPr>
        <w:rPr>
          <w:rFonts w:ascii="Courier New" w:hAnsi="Courier New" w:cs="Courier New" w:hint="default"/>
        </w:rPr>
      </w:lvl>
    </w:lvlOverride>
    <w:lvlOverride w:ilvl="5">
      <w:lvl w:ilvl="5" w:tplc="F3C0BFA2" w:tentative="1">
        <w:start w:val="1"/>
        <w:numFmt w:val="bullet"/>
        <w:lvlText w:val=""/>
        <w:lvlJc w:val="left"/>
        <w:pPr>
          <w:ind w:left="4320" w:hanging="360"/>
        </w:pPr>
        <w:rPr>
          <w:rFonts w:ascii="Wingdings" w:hAnsi="Wingdings" w:hint="default"/>
        </w:rPr>
      </w:lvl>
    </w:lvlOverride>
    <w:lvlOverride w:ilvl="6">
      <w:lvl w:ilvl="6" w:tplc="3E606D02" w:tentative="1">
        <w:start w:val="1"/>
        <w:numFmt w:val="bullet"/>
        <w:lvlText w:val=""/>
        <w:lvlJc w:val="left"/>
        <w:pPr>
          <w:ind w:left="5040" w:hanging="360"/>
        </w:pPr>
        <w:rPr>
          <w:rFonts w:ascii="Symbol" w:hAnsi="Symbol" w:hint="default"/>
        </w:rPr>
      </w:lvl>
    </w:lvlOverride>
    <w:lvlOverride w:ilvl="7">
      <w:lvl w:ilvl="7" w:tplc="4080FE7A" w:tentative="1">
        <w:start w:val="1"/>
        <w:numFmt w:val="bullet"/>
        <w:lvlText w:val="o"/>
        <w:lvlJc w:val="left"/>
        <w:pPr>
          <w:ind w:left="5760" w:hanging="360"/>
        </w:pPr>
        <w:rPr>
          <w:rFonts w:ascii="Courier New" w:hAnsi="Courier New" w:cs="Courier New" w:hint="default"/>
        </w:rPr>
      </w:lvl>
    </w:lvlOverride>
    <w:lvlOverride w:ilvl="8">
      <w:lvl w:ilvl="8" w:tplc="38F4465A" w:tentative="1">
        <w:start w:val="1"/>
        <w:numFmt w:val="bullet"/>
        <w:lvlText w:val=""/>
        <w:lvlJc w:val="left"/>
        <w:pPr>
          <w:ind w:left="6480" w:hanging="360"/>
        </w:pPr>
        <w:rPr>
          <w:rFonts w:ascii="Wingdings" w:hAnsi="Wingdings" w:hint="default"/>
        </w:rPr>
      </w:lvl>
    </w:lvlOverride>
  </w:num>
  <w:num w:numId="5" w16cid:durableId="618606492">
    <w:abstractNumId w:val="45"/>
    <w:lvlOverride w:ilvl="0">
      <w:lvl w:ilvl="0" w:tplc="F6327B1C">
        <w:start w:val="1"/>
        <w:numFmt w:val="bullet"/>
        <w:lvlText w:val="-"/>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lvl w:ilvl="1" w:tplc="F6327B1C">
        <w:start w:val="1"/>
        <w:numFmt w:val="bullet"/>
        <w:lvlText w:val="o"/>
        <w:lvlJc w:val="left"/>
        <w:pPr>
          <w:ind w:left="1440" w:hanging="360"/>
        </w:pPr>
        <w:rPr>
          <w:rFonts w:ascii="Courier New" w:hAnsi="Courier New" w:cs="Courier New" w:hint="default"/>
        </w:rPr>
      </w:lvl>
    </w:lvlOverride>
    <w:lvlOverride w:ilvl="2">
      <w:lvl w:ilvl="2" w:tplc="E69212B8" w:tentative="1">
        <w:start w:val="1"/>
        <w:numFmt w:val="bullet"/>
        <w:lvlText w:val=""/>
        <w:lvlJc w:val="left"/>
        <w:pPr>
          <w:ind w:left="2160" w:hanging="360"/>
        </w:pPr>
        <w:rPr>
          <w:rFonts w:ascii="Wingdings" w:hAnsi="Wingdings" w:hint="default"/>
        </w:rPr>
      </w:lvl>
    </w:lvlOverride>
    <w:lvlOverride w:ilvl="3">
      <w:lvl w:ilvl="3" w:tplc="5F8005EA">
        <w:start w:val="1"/>
        <w:numFmt w:val="bullet"/>
        <w:lvlText w:val=""/>
        <w:lvlJc w:val="left"/>
        <w:pPr>
          <w:ind w:left="2880" w:hanging="360"/>
        </w:pPr>
        <w:rPr>
          <w:rFonts w:ascii="Symbol" w:hAnsi="Symbol" w:hint="default"/>
        </w:rPr>
      </w:lvl>
    </w:lvlOverride>
    <w:lvlOverride w:ilvl="4">
      <w:lvl w:ilvl="4" w:tplc="2BC8155E" w:tentative="1">
        <w:start w:val="1"/>
        <w:numFmt w:val="bullet"/>
        <w:lvlText w:val="o"/>
        <w:lvlJc w:val="left"/>
        <w:pPr>
          <w:ind w:left="3600" w:hanging="360"/>
        </w:pPr>
        <w:rPr>
          <w:rFonts w:ascii="Courier New" w:hAnsi="Courier New" w:cs="Courier New" w:hint="default"/>
        </w:rPr>
      </w:lvl>
    </w:lvlOverride>
    <w:lvlOverride w:ilvl="5">
      <w:lvl w:ilvl="5" w:tplc="22A0A936" w:tentative="1">
        <w:start w:val="1"/>
        <w:numFmt w:val="bullet"/>
        <w:lvlText w:val=""/>
        <w:lvlJc w:val="left"/>
        <w:pPr>
          <w:ind w:left="4320" w:hanging="360"/>
        </w:pPr>
        <w:rPr>
          <w:rFonts w:ascii="Wingdings" w:hAnsi="Wingdings" w:hint="default"/>
        </w:rPr>
      </w:lvl>
    </w:lvlOverride>
    <w:lvlOverride w:ilvl="6">
      <w:lvl w:ilvl="6" w:tplc="0290BF6C" w:tentative="1">
        <w:start w:val="1"/>
        <w:numFmt w:val="bullet"/>
        <w:lvlText w:val=""/>
        <w:lvlJc w:val="left"/>
        <w:pPr>
          <w:ind w:left="5040" w:hanging="360"/>
        </w:pPr>
        <w:rPr>
          <w:rFonts w:ascii="Symbol" w:hAnsi="Symbol" w:hint="default"/>
        </w:rPr>
      </w:lvl>
    </w:lvlOverride>
    <w:lvlOverride w:ilvl="7">
      <w:lvl w:ilvl="7" w:tplc="3A82F17E" w:tentative="1">
        <w:start w:val="1"/>
        <w:numFmt w:val="bullet"/>
        <w:lvlText w:val="o"/>
        <w:lvlJc w:val="left"/>
        <w:pPr>
          <w:ind w:left="5760" w:hanging="360"/>
        </w:pPr>
        <w:rPr>
          <w:rFonts w:ascii="Courier New" w:hAnsi="Courier New" w:cs="Courier New" w:hint="default"/>
        </w:rPr>
      </w:lvl>
    </w:lvlOverride>
    <w:lvlOverride w:ilvl="8">
      <w:lvl w:ilvl="8" w:tplc="1BACFE24" w:tentative="1">
        <w:start w:val="1"/>
        <w:numFmt w:val="bullet"/>
        <w:lvlText w:val=""/>
        <w:lvlJc w:val="left"/>
        <w:pPr>
          <w:ind w:left="6480" w:hanging="360"/>
        </w:pPr>
        <w:rPr>
          <w:rFonts w:ascii="Wingdings" w:hAnsi="Wingdings" w:hint="default"/>
        </w:rPr>
      </w:lvl>
    </w:lvlOverride>
  </w:num>
  <w:num w:numId="6" w16cid:durableId="1380664417">
    <w:abstractNumId w:val="45"/>
    <w:lvlOverride w:ilvl="0">
      <w:lvl w:ilvl="0" w:tplc="F6327B1C">
        <w:start w:val="1"/>
        <w:numFmt w:val="bullet"/>
        <w:lvlText w:val="-"/>
        <w:lvlJc w:val="left"/>
        <w:pPr>
          <w:ind w:left="240" w:hanging="240"/>
        </w:pPr>
        <w:rPr>
          <w:rFonts w:hAnsi="Arial Unicode MS"/>
          <w:caps w:val="0"/>
          <w:smallCaps w:val="0"/>
          <w:strike w:val="0"/>
          <w:dstrike w:val="0"/>
          <w:outline w:val="0"/>
          <w:emboss w:val="0"/>
          <w:imprint w:val="0"/>
          <w:color w:val="000000"/>
          <w:spacing w:val="0"/>
          <w:w w:val="100"/>
          <w:kern w:val="0"/>
          <w:position w:val="0"/>
          <w:sz w:val="26"/>
          <w:szCs w:val="26"/>
          <w:highlight w:val="none"/>
          <w:vertAlign w:val="baseline"/>
        </w:rPr>
      </w:lvl>
    </w:lvlOverride>
    <w:lvlOverride w:ilvl="1">
      <w:lvl w:ilvl="1" w:tplc="F6327B1C">
        <w:start w:val="1"/>
        <w:numFmt w:val="bullet"/>
        <w:lvlText w:val="-"/>
        <w:lvlJc w:val="left"/>
        <w:pPr>
          <w:ind w:left="240" w:hanging="240"/>
        </w:pPr>
        <w:rPr>
          <w:rFonts w:hAnsi="Arial Unicode MS"/>
          <w:caps w:val="0"/>
          <w:smallCaps w:val="0"/>
          <w:strike w:val="0"/>
          <w:dstrike w:val="0"/>
          <w:outline w:val="0"/>
          <w:emboss w:val="0"/>
          <w:imprint w:val="0"/>
          <w:color w:val="000000"/>
          <w:spacing w:val="0"/>
          <w:w w:val="100"/>
          <w:kern w:val="0"/>
          <w:position w:val="0"/>
          <w:sz w:val="26"/>
          <w:szCs w:val="26"/>
          <w:highlight w:val="none"/>
          <w:vertAlign w:val="baseline"/>
        </w:rPr>
      </w:lvl>
    </w:lvlOverride>
    <w:lvlOverride w:ilvl="2">
      <w:lvl w:ilvl="2" w:tplc="E69212B8">
        <w:start w:val="1"/>
        <w:numFmt w:val="bullet"/>
        <w:lvlText w:val="-"/>
        <w:lvlJc w:val="left"/>
        <w:pPr>
          <w:ind w:left="240" w:hanging="240"/>
        </w:pPr>
        <w:rPr>
          <w:rFonts w:hAnsi="Arial Unicode MS"/>
          <w:caps w:val="0"/>
          <w:smallCaps w:val="0"/>
          <w:strike w:val="0"/>
          <w:dstrike w:val="0"/>
          <w:outline w:val="0"/>
          <w:emboss w:val="0"/>
          <w:imprint w:val="0"/>
          <w:color w:val="000000"/>
          <w:spacing w:val="0"/>
          <w:w w:val="100"/>
          <w:kern w:val="0"/>
          <w:position w:val="0"/>
          <w:sz w:val="26"/>
          <w:szCs w:val="26"/>
          <w:highlight w:val="none"/>
          <w:vertAlign w:val="baseline"/>
        </w:rPr>
      </w:lvl>
    </w:lvlOverride>
    <w:lvlOverride w:ilvl="3">
      <w:lvl w:ilvl="3" w:tplc="5F8005EA">
        <w:start w:val="1"/>
        <w:numFmt w:val="bullet"/>
        <w:lvlText w:val="-"/>
        <w:lvlJc w:val="left"/>
        <w:pPr>
          <w:ind w:left="240" w:hanging="240"/>
        </w:pPr>
        <w:rPr>
          <w:rFonts w:hAnsi="Arial Unicode MS"/>
          <w:caps w:val="0"/>
          <w:smallCaps w:val="0"/>
          <w:strike w:val="0"/>
          <w:dstrike w:val="0"/>
          <w:outline w:val="0"/>
          <w:emboss w:val="0"/>
          <w:imprint w:val="0"/>
          <w:color w:val="000000"/>
          <w:spacing w:val="0"/>
          <w:w w:val="100"/>
          <w:kern w:val="0"/>
          <w:position w:val="0"/>
          <w:sz w:val="26"/>
          <w:szCs w:val="26"/>
          <w:highlight w:val="none"/>
          <w:vertAlign w:val="baseline"/>
        </w:rPr>
      </w:lvl>
    </w:lvlOverride>
    <w:lvlOverride w:ilvl="4">
      <w:lvl w:ilvl="4" w:tplc="2BC8155E">
        <w:start w:val="1"/>
        <w:numFmt w:val="bullet"/>
        <w:lvlText w:val="-"/>
        <w:lvlJc w:val="left"/>
        <w:pPr>
          <w:ind w:left="240" w:hanging="240"/>
        </w:pPr>
        <w:rPr>
          <w:rFonts w:hAnsi="Arial Unicode MS"/>
          <w:caps w:val="0"/>
          <w:smallCaps w:val="0"/>
          <w:strike w:val="0"/>
          <w:dstrike w:val="0"/>
          <w:outline w:val="0"/>
          <w:emboss w:val="0"/>
          <w:imprint w:val="0"/>
          <w:color w:val="000000"/>
          <w:spacing w:val="0"/>
          <w:w w:val="100"/>
          <w:kern w:val="0"/>
          <w:position w:val="0"/>
          <w:sz w:val="26"/>
          <w:szCs w:val="26"/>
          <w:highlight w:val="none"/>
          <w:vertAlign w:val="baseline"/>
        </w:rPr>
      </w:lvl>
    </w:lvlOverride>
    <w:lvlOverride w:ilvl="5">
      <w:lvl w:ilvl="5" w:tplc="22A0A936">
        <w:start w:val="1"/>
        <w:numFmt w:val="bullet"/>
        <w:lvlText w:val="-"/>
        <w:lvlJc w:val="left"/>
        <w:pPr>
          <w:ind w:left="240" w:hanging="240"/>
        </w:pPr>
        <w:rPr>
          <w:rFonts w:hAnsi="Arial Unicode MS"/>
          <w:caps w:val="0"/>
          <w:smallCaps w:val="0"/>
          <w:strike w:val="0"/>
          <w:dstrike w:val="0"/>
          <w:outline w:val="0"/>
          <w:emboss w:val="0"/>
          <w:imprint w:val="0"/>
          <w:color w:val="000000"/>
          <w:spacing w:val="0"/>
          <w:w w:val="100"/>
          <w:kern w:val="0"/>
          <w:position w:val="0"/>
          <w:sz w:val="26"/>
          <w:szCs w:val="26"/>
          <w:highlight w:val="none"/>
          <w:vertAlign w:val="baseline"/>
        </w:rPr>
      </w:lvl>
    </w:lvlOverride>
    <w:lvlOverride w:ilvl="6">
      <w:lvl w:ilvl="6" w:tplc="0290BF6C">
        <w:start w:val="1"/>
        <w:numFmt w:val="bullet"/>
        <w:lvlText w:val="-"/>
        <w:lvlJc w:val="left"/>
        <w:pPr>
          <w:ind w:left="240" w:hanging="240"/>
        </w:pPr>
        <w:rPr>
          <w:rFonts w:hAnsi="Arial Unicode MS"/>
          <w:caps w:val="0"/>
          <w:smallCaps w:val="0"/>
          <w:strike w:val="0"/>
          <w:dstrike w:val="0"/>
          <w:outline w:val="0"/>
          <w:emboss w:val="0"/>
          <w:imprint w:val="0"/>
          <w:color w:val="000000"/>
          <w:spacing w:val="0"/>
          <w:w w:val="100"/>
          <w:kern w:val="0"/>
          <w:position w:val="0"/>
          <w:sz w:val="26"/>
          <w:szCs w:val="26"/>
          <w:highlight w:val="none"/>
          <w:vertAlign w:val="baseline"/>
        </w:rPr>
      </w:lvl>
    </w:lvlOverride>
    <w:lvlOverride w:ilvl="7">
      <w:lvl w:ilvl="7" w:tplc="3A82F17E">
        <w:start w:val="1"/>
        <w:numFmt w:val="bullet"/>
        <w:lvlText w:val="-"/>
        <w:lvlJc w:val="left"/>
        <w:pPr>
          <w:ind w:left="240" w:hanging="240"/>
        </w:pPr>
        <w:rPr>
          <w:rFonts w:hAnsi="Arial Unicode MS"/>
          <w:caps w:val="0"/>
          <w:smallCaps w:val="0"/>
          <w:strike w:val="0"/>
          <w:dstrike w:val="0"/>
          <w:outline w:val="0"/>
          <w:emboss w:val="0"/>
          <w:imprint w:val="0"/>
          <w:color w:val="000000"/>
          <w:spacing w:val="0"/>
          <w:w w:val="100"/>
          <w:kern w:val="0"/>
          <w:position w:val="0"/>
          <w:sz w:val="26"/>
          <w:szCs w:val="26"/>
          <w:highlight w:val="none"/>
          <w:vertAlign w:val="baseline"/>
        </w:rPr>
      </w:lvl>
    </w:lvlOverride>
    <w:lvlOverride w:ilvl="8">
      <w:lvl w:ilvl="8" w:tplc="1BACFE24">
        <w:start w:val="1"/>
        <w:numFmt w:val="bullet"/>
        <w:lvlText w:val="-"/>
        <w:lvlJc w:val="left"/>
        <w:pPr>
          <w:ind w:left="240" w:hanging="240"/>
        </w:pPr>
        <w:rPr>
          <w:rFonts w:hAnsi="Arial Unicode MS"/>
          <w:caps w:val="0"/>
          <w:smallCaps w:val="0"/>
          <w:strike w:val="0"/>
          <w:dstrike w:val="0"/>
          <w:outline w:val="0"/>
          <w:emboss w:val="0"/>
          <w:imprint w:val="0"/>
          <w:color w:val="000000"/>
          <w:spacing w:val="0"/>
          <w:w w:val="100"/>
          <w:kern w:val="0"/>
          <w:position w:val="0"/>
          <w:sz w:val="26"/>
          <w:szCs w:val="26"/>
          <w:highlight w:val="none"/>
          <w:vertAlign w:val="baseline"/>
        </w:rPr>
      </w:lvl>
    </w:lvlOverride>
  </w:num>
  <w:num w:numId="7" w16cid:durableId="1005085699">
    <w:abstractNumId w:val="73"/>
  </w:num>
  <w:num w:numId="8" w16cid:durableId="1560478813">
    <w:abstractNumId w:val="39"/>
  </w:num>
  <w:num w:numId="9" w16cid:durableId="330259716">
    <w:abstractNumId w:val="0"/>
  </w:num>
  <w:num w:numId="10" w16cid:durableId="655231394">
    <w:abstractNumId w:val="35"/>
  </w:num>
  <w:num w:numId="11" w16cid:durableId="1597521369">
    <w:abstractNumId w:val="61"/>
  </w:num>
  <w:num w:numId="12" w16cid:durableId="517155299">
    <w:abstractNumId w:val="1"/>
  </w:num>
  <w:num w:numId="13" w16cid:durableId="1797867561">
    <w:abstractNumId w:val="57"/>
  </w:num>
  <w:num w:numId="14" w16cid:durableId="1392119724">
    <w:abstractNumId w:val="41"/>
  </w:num>
  <w:num w:numId="15" w16cid:durableId="507718178">
    <w:abstractNumId w:val="2"/>
  </w:num>
  <w:num w:numId="16" w16cid:durableId="446388095">
    <w:abstractNumId w:val="29"/>
  </w:num>
  <w:num w:numId="17" w16cid:durableId="1650936017">
    <w:abstractNumId w:val="18"/>
  </w:num>
  <w:num w:numId="18" w16cid:durableId="1768043635">
    <w:abstractNumId w:val="27"/>
  </w:num>
  <w:num w:numId="19" w16cid:durableId="777915148">
    <w:abstractNumId w:val="80"/>
  </w:num>
  <w:num w:numId="20" w16cid:durableId="1307853618">
    <w:abstractNumId w:val="62"/>
  </w:num>
  <w:num w:numId="21" w16cid:durableId="1033380383">
    <w:abstractNumId w:val="43"/>
  </w:num>
  <w:num w:numId="22" w16cid:durableId="321737541">
    <w:abstractNumId w:val="79"/>
  </w:num>
  <w:num w:numId="23" w16cid:durableId="124584901">
    <w:abstractNumId w:val="33"/>
  </w:num>
  <w:num w:numId="24" w16cid:durableId="1880582730">
    <w:abstractNumId w:val="40"/>
  </w:num>
  <w:num w:numId="25" w16cid:durableId="1210336106">
    <w:abstractNumId w:val="8"/>
  </w:num>
  <w:num w:numId="26" w16cid:durableId="2026204074">
    <w:abstractNumId w:val="7"/>
  </w:num>
  <w:num w:numId="27" w16cid:durableId="2092116763">
    <w:abstractNumId w:val="9"/>
  </w:num>
  <w:num w:numId="28" w16cid:durableId="1384327730">
    <w:abstractNumId w:val="5"/>
  </w:num>
  <w:num w:numId="29" w16cid:durableId="235674320">
    <w:abstractNumId w:val="81"/>
  </w:num>
  <w:num w:numId="30" w16cid:durableId="911161944">
    <w:abstractNumId w:val="30"/>
  </w:num>
  <w:num w:numId="31" w16cid:durableId="1941450611">
    <w:abstractNumId w:val="60"/>
  </w:num>
  <w:num w:numId="32" w16cid:durableId="1013459750">
    <w:abstractNumId w:val="48"/>
  </w:num>
  <w:num w:numId="33" w16cid:durableId="51655605">
    <w:abstractNumId w:val="78"/>
  </w:num>
  <w:num w:numId="34" w16cid:durableId="26412646">
    <w:abstractNumId w:val="36"/>
  </w:num>
  <w:num w:numId="35" w16cid:durableId="1127355675">
    <w:abstractNumId w:val="46"/>
  </w:num>
  <w:num w:numId="36" w16cid:durableId="1645356000">
    <w:abstractNumId w:val="68"/>
  </w:num>
  <w:num w:numId="37" w16cid:durableId="1396784168">
    <w:abstractNumId w:val="17"/>
  </w:num>
  <w:num w:numId="38" w16cid:durableId="723985816">
    <w:abstractNumId w:val="25"/>
  </w:num>
  <w:num w:numId="39" w16cid:durableId="2077124645">
    <w:abstractNumId w:val="6"/>
  </w:num>
  <w:num w:numId="40" w16cid:durableId="236129953">
    <w:abstractNumId w:val="12"/>
  </w:num>
  <w:num w:numId="41" w16cid:durableId="602345977">
    <w:abstractNumId w:val="66"/>
  </w:num>
  <w:num w:numId="42" w16cid:durableId="649557071">
    <w:abstractNumId w:val="56"/>
  </w:num>
  <w:num w:numId="43" w16cid:durableId="1710296201">
    <w:abstractNumId w:val="3"/>
  </w:num>
  <w:num w:numId="44" w16cid:durableId="1958831406">
    <w:abstractNumId w:val="53"/>
  </w:num>
  <w:num w:numId="45" w16cid:durableId="1808662564">
    <w:abstractNumId w:val="28"/>
  </w:num>
  <w:num w:numId="46" w16cid:durableId="76709639">
    <w:abstractNumId w:val="14"/>
  </w:num>
  <w:num w:numId="47" w16cid:durableId="2111075778">
    <w:abstractNumId w:val="55"/>
  </w:num>
  <w:num w:numId="48" w16cid:durableId="1749572096">
    <w:abstractNumId w:val="77"/>
  </w:num>
  <w:num w:numId="49" w16cid:durableId="130634701">
    <w:abstractNumId w:val="76"/>
  </w:num>
  <w:num w:numId="50" w16cid:durableId="44646146">
    <w:abstractNumId w:val="70"/>
  </w:num>
  <w:num w:numId="51" w16cid:durableId="1378897672">
    <w:abstractNumId w:val="50"/>
  </w:num>
  <w:num w:numId="52" w16cid:durableId="780343132">
    <w:abstractNumId w:val="22"/>
  </w:num>
  <w:num w:numId="53" w16cid:durableId="171140366">
    <w:abstractNumId w:val="44"/>
  </w:num>
  <w:num w:numId="54" w16cid:durableId="96026990">
    <w:abstractNumId w:val="21"/>
  </w:num>
  <w:num w:numId="55" w16cid:durableId="170725530">
    <w:abstractNumId w:val="24"/>
  </w:num>
  <w:num w:numId="56" w16cid:durableId="1676957475">
    <w:abstractNumId w:val="75"/>
  </w:num>
  <w:num w:numId="57" w16cid:durableId="803080951">
    <w:abstractNumId w:val="26"/>
  </w:num>
  <w:num w:numId="58" w16cid:durableId="1359431794">
    <w:abstractNumId w:val="67"/>
  </w:num>
  <w:num w:numId="59" w16cid:durableId="1323699090">
    <w:abstractNumId w:val="15"/>
  </w:num>
  <w:num w:numId="60" w16cid:durableId="1411195312">
    <w:abstractNumId w:val="13"/>
  </w:num>
  <w:num w:numId="61" w16cid:durableId="1978221042">
    <w:abstractNumId w:val="32"/>
  </w:num>
  <w:num w:numId="62" w16cid:durableId="1462309572">
    <w:abstractNumId w:val="74"/>
  </w:num>
  <w:num w:numId="63" w16cid:durableId="2089840256">
    <w:abstractNumId w:val="10"/>
  </w:num>
  <w:num w:numId="64" w16cid:durableId="417095216">
    <w:abstractNumId w:val="38"/>
  </w:num>
  <w:num w:numId="65" w16cid:durableId="1035034122">
    <w:abstractNumId w:val="19"/>
  </w:num>
  <w:num w:numId="66" w16cid:durableId="152839522">
    <w:abstractNumId w:val="69"/>
  </w:num>
  <w:num w:numId="67" w16cid:durableId="1761869869">
    <w:abstractNumId w:val="16"/>
  </w:num>
  <w:num w:numId="68" w16cid:durableId="516700593">
    <w:abstractNumId w:val="65"/>
  </w:num>
  <w:num w:numId="69" w16cid:durableId="743070776">
    <w:abstractNumId w:val="54"/>
  </w:num>
  <w:num w:numId="70" w16cid:durableId="1667973732">
    <w:abstractNumId w:val="72"/>
  </w:num>
  <w:num w:numId="71" w16cid:durableId="801964160">
    <w:abstractNumId w:val="52"/>
  </w:num>
  <w:num w:numId="72" w16cid:durableId="1391339685">
    <w:abstractNumId w:val="64"/>
  </w:num>
  <w:num w:numId="73" w16cid:durableId="974674549">
    <w:abstractNumId w:val="11"/>
  </w:num>
  <w:num w:numId="74" w16cid:durableId="188689191">
    <w:abstractNumId w:val="20"/>
  </w:num>
  <w:num w:numId="75" w16cid:durableId="206842759">
    <w:abstractNumId w:val="59"/>
  </w:num>
  <w:num w:numId="76" w16cid:durableId="720447045">
    <w:abstractNumId w:val="23"/>
  </w:num>
  <w:num w:numId="77" w16cid:durableId="1602949346">
    <w:abstractNumId w:val="51"/>
  </w:num>
  <w:num w:numId="78" w16cid:durableId="1290471502">
    <w:abstractNumId w:val="42"/>
  </w:num>
  <w:num w:numId="79" w16cid:durableId="1502701717">
    <w:abstractNumId w:val="71"/>
  </w:num>
  <w:num w:numId="80" w16cid:durableId="840001684">
    <w:abstractNumId w:val="37"/>
  </w:num>
  <w:num w:numId="81" w16cid:durableId="1362172738">
    <w:abstractNumId w:val="49"/>
  </w:num>
  <w:num w:numId="82" w16cid:durableId="876353088">
    <w:abstractNumId w:val="63"/>
  </w:num>
  <w:num w:numId="83" w16cid:durableId="1019501766">
    <w:abstractNumId w:val="58"/>
  </w:num>
  <w:num w:numId="84" w16cid:durableId="1352948980">
    <w:abstractNumId w:val="34"/>
  </w:num>
  <w:num w:numId="85" w16cid:durableId="1237938658">
    <w:abstractNumId w:val="31"/>
  </w:num>
  <w:numIdMacAtCleanup w:val="8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1"/>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71998"/>
    <w:rsid w:val="000000EB"/>
    <w:rsid w:val="000003B9"/>
    <w:rsid w:val="00000ED6"/>
    <w:rsid w:val="000021CE"/>
    <w:rsid w:val="000025B6"/>
    <w:rsid w:val="00002F03"/>
    <w:rsid w:val="00005C20"/>
    <w:rsid w:val="00010082"/>
    <w:rsid w:val="000106EC"/>
    <w:rsid w:val="00010A2C"/>
    <w:rsid w:val="000110C2"/>
    <w:rsid w:val="00011641"/>
    <w:rsid w:val="00012D39"/>
    <w:rsid w:val="00012F9D"/>
    <w:rsid w:val="00014262"/>
    <w:rsid w:val="000179CA"/>
    <w:rsid w:val="00020C80"/>
    <w:rsid w:val="000217B3"/>
    <w:rsid w:val="00021957"/>
    <w:rsid w:val="00022653"/>
    <w:rsid w:val="00022C62"/>
    <w:rsid w:val="00022F67"/>
    <w:rsid w:val="00023DDE"/>
    <w:rsid w:val="0002626B"/>
    <w:rsid w:val="0002629C"/>
    <w:rsid w:val="00027183"/>
    <w:rsid w:val="000326F9"/>
    <w:rsid w:val="0003439F"/>
    <w:rsid w:val="00035661"/>
    <w:rsid w:val="00040021"/>
    <w:rsid w:val="00044464"/>
    <w:rsid w:val="00054137"/>
    <w:rsid w:val="000566E5"/>
    <w:rsid w:val="00057F4C"/>
    <w:rsid w:val="0006192C"/>
    <w:rsid w:val="00065102"/>
    <w:rsid w:val="00065A75"/>
    <w:rsid w:val="00066D71"/>
    <w:rsid w:val="00067382"/>
    <w:rsid w:val="000717C4"/>
    <w:rsid w:val="0007584D"/>
    <w:rsid w:val="00076367"/>
    <w:rsid w:val="0007769A"/>
    <w:rsid w:val="000803AE"/>
    <w:rsid w:val="00082385"/>
    <w:rsid w:val="00092588"/>
    <w:rsid w:val="00092A97"/>
    <w:rsid w:val="000937C1"/>
    <w:rsid w:val="000A25BF"/>
    <w:rsid w:val="000A2E66"/>
    <w:rsid w:val="000A6571"/>
    <w:rsid w:val="000A6892"/>
    <w:rsid w:val="000A73A4"/>
    <w:rsid w:val="000B24AD"/>
    <w:rsid w:val="000B357F"/>
    <w:rsid w:val="000C01FC"/>
    <w:rsid w:val="000C15B9"/>
    <w:rsid w:val="000C246E"/>
    <w:rsid w:val="000C2AB2"/>
    <w:rsid w:val="000D0105"/>
    <w:rsid w:val="000D20CE"/>
    <w:rsid w:val="000D671B"/>
    <w:rsid w:val="000D739F"/>
    <w:rsid w:val="000E3412"/>
    <w:rsid w:val="000E436E"/>
    <w:rsid w:val="000E5FB8"/>
    <w:rsid w:val="000E68E7"/>
    <w:rsid w:val="000F2381"/>
    <w:rsid w:val="000F40D0"/>
    <w:rsid w:val="000F609A"/>
    <w:rsid w:val="001024E6"/>
    <w:rsid w:val="0010432A"/>
    <w:rsid w:val="00113B7E"/>
    <w:rsid w:val="00113F79"/>
    <w:rsid w:val="00115498"/>
    <w:rsid w:val="00115CF9"/>
    <w:rsid w:val="00122B98"/>
    <w:rsid w:val="001243DC"/>
    <w:rsid w:val="00126CF1"/>
    <w:rsid w:val="00127A2F"/>
    <w:rsid w:val="0013156D"/>
    <w:rsid w:val="001316A7"/>
    <w:rsid w:val="001341EB"/>
    <w:rsid w:val="00134378"/>
    <w:rsid w:val="001347BD"/>
    <w:rsid w:val="00134A04"/>
    <w:rsid w:val="00136227"/>
    <w:rsid w:val="00137C8D"/>
    <w:rsid w:val="00141D5F"/>
    <w:rsid w:val="00143F14"/>
    <w:rsid w:val="00145CB0"/>
    <w:rsid w:val="00146071"/>
    <w:rsid w:val="001567D1"/>
    <w:rsid w:val="0016237F"/>
    <w:rsid w:val="001628E9"/>
    <w:rsid w:val="0016454A"/>
    <w:rsid w:val="001646B5"/>
    <w:rsid w:val="001647D8"/>
    <w:rsid w:val="00164DD4"/>
    <w:rsid w:val="00170C00"/>
    <w:rsid w:val="00171E9D"/>
    <w:rsid w:val="00172AEA"/>
    <w:rsid w:val="00172B12"/>
    <w:rsid w:val="00176882"/>
    <w:rsid w:val="00177E06"/>
    <w:rsid w:val="0019152C"/>
    <w:rsid w:val="0019699A"/>
    <w:rsid w:val="001A1088"/>
    <w:rsid w:val="001A6DA8"/>
    <w:rsid w:val="001B1A55"/>
    <w:rsid w:val="001B4580"/>
    <w:rsid w:val="001B7C4D"/>
    <w:rsid w:val="001C18DD"/>
    <w:rsid w:val="001C36C9"/>
    <w:rsid w:val="001C392E"/>
    <w:rsid w:val="001C407E"/>
    <w:rsid w:val="001C56AC"/>
    <w:rsid w:val="001C5957"/>
    <w:rsid w:val="001C5D9D"/>
    <w:rsid w:val="001C790E"/>
    <w:rsid w:val="001D183A"/>
    <w:rsid w:val="001D230D"/>
    <w:rsid w:val="001D4897"/>
    <w:rsid w:val="001D6C77"/>
    <w:rsid w:val="001E192C"/>
    <w:rsid w:val="001E5CA4"/>
    <w:rsid w:val="001F4C75"/>
    <w:rsid w:val="001F6285"/>
    <w:rsid w:val="001F776E"/>
    <w:rsid w:val="002012CC"/>
    <w:rsid w:val="00202B2E"/>
    <w:rsid w:val="00203C17"/>
    <w:rsid w:val="002049EE"/>
    <w:rsid w:val="002068D4"/>
    <w:rsid w:val="0021166E"/>
    <w:rsid w:val="00211CB8"/>
    <w:rsid w:val="00212F5E"/>
    <w:rsid w:val="00213C8C"/>
    <w:rsid w:val="002171AF"/>
    <w:rsid w:val="002200FD"/>
    <w:rsid w:val="0022383F"/>
    <w:rsid w:val="00223BDE"/>
    <w:rsid w:val="00223FC3"/>
    <w:rsid w:val="002264B6"/>
    <w:rsid w:val="002268E3"/>
    <w:rsid w:val="00230572"/>
    <w:rsid w:val="00232414"/>
    <w:rsid w:val="00232D16"/>
    <w:rsid w:val="0023683A"/>
    <w:rsid w:val="00236E16"/>
    <w:rsid w:val="002370AD"/>
    <w:rsid w:val="00242A52"/>
    <w:rsid w:val="00245402"/>
    <w:rsid w:val="00246DB5"/>
    <w:rsid w:val="00246F80"/>
    <w:rsid w:val="00247DA2"/>
    <w:rsid w:val="0025013F"/>
    <w:rsid w:val="002507D7"/>
    <w:rsid w:val="00252BAD"/>
    <w:rsid w:val="00253A81"/>
    <w:rsid w:val="00254013"/>
    <w:rsid w:val="00254B44"/>
    <w:rsid w:val="00255451"/>
    <w:rsid w:val="0025687A"/>
    <w:rsid w:val="0025695B"/>
    <w:rsid w:val="002572C2"/>
    <w:rsid w:val="00261BA7"/>
    <w:rsid w:val="002624F1"/>
    <w:rsid w:val="00264A11"/>
    <w:rsid w:val="00266615"/>
    <w:rsid w:val="002669B7"/>
    <w:rsid w:val="00274696"/>
    <w:rsid w:val="002814E6"/>
    <w:rsid w:val="0028201A"/>
    <w:rsid w:val="002870A0"/>
    <w:rsid w:val="002873BA"/>
    <w:rsid w:val="00291A71"/>
    <w:rsid w:val="00292B9D"/>
    <w:rsid w:val="002930F7"/>
    <w:rsid w:val="0029388B"/>
    <w:rsid w:val="00294B44"/>
    <w:rsid w:val="00295AB4"/>
    <w:rsid w:val="002B4664"/>
    <w:rsid w:val="002B5AE7"/>
    <w:rsid w:val="002C0958"/>
    <w:rsid w:val="002C1E1F"/>
    <w:rsid w:val="002C445C"/>
    <w:rsid w:val="002C466E"/>
    <w:rsid w:val="002C5A1F"/>
    <w:rsid w:val="002D0241"/>
    <w:rsid w:val="002D12DB"/>
    <w:rsid w:val="002D3142"/>
    <w:rsid w:val="002D46B1"/>
    <w:rsid w:val="002D4ECA"/>
    <w:rsid w:val="002D5A8C"/>
    <w:rsid w:val="002D680D"/>
    <w:rsid w:val="002E07F5"/>
    <w:rsid w:val="002E0AB5"/>
    <w:rsid w:val="002E0F9D"/>
    <w:rsid w:val="002E0FA9"/>
    <w:rsid w:val="002E2E93"/>
    <w:rsid w:val="002E30A9"/>
    <w:rsid w:val="002E436B"/>
    <w:rsid w:val="002E5FBA"/>
    <w:rsid w:val="002F06C0"/>
    <w:rsid w:val="002F133A"/>
    <w:rsid w:val="002F157D"/>
    <w:rsid w:val="002F1F59"/>
    <w:rsid w:val="002F2A42"/>
    <w:rsid w:val="002F321B"/>
    <w:rsid w:val="002F35E6"/>
    <w:rsid w:val="002F513C"/>
    <w:rsid w:val="002F7C80"/>
    <w:rsid w:val="003002FC"/>
    <w:rsid w:val="003037B5"/>
    <w:rsid w:val="00305481"/>
    <w:rsid w:val="0030660E"/>
    <w:rsid w:val="00311AEB"/>
    <w:rsid w:val="00321599"/>
    <w:rsid w:val="00325545"/>
    <w:rsid w:val="00327473"/>
    <w:rsid w:val="00330392"/>
    <w:rsid w:val="00330910"/>
    <w:rsid w:val="00332357"/>
    <w:rsid w:val="0033663C"/>
    <w:rsid w:val="00336B40"/>
    <w:rsid w:val="00337084"/>
    <w:rsid w:val="003406A6"/>
    <w:rsid w:val="00342DFB"/>
    <w:rsid w:val="003447AC"/>
    <w:rsid w:val="00344B2A"/>
    <w:rsid w:val="00344D90"/>
    <w:rsid w:val="003478F5"/>
    <w:rsid w:val="00347CBF"/>
    <w:rsid w:val="0035253E"/>
    <w:rsid w:val="00352BBE"/>
    <w:rsid w:val="00355569"/>
    <w:rsid w:val="00356F86"/>
    <w:rsid w:val="0035736F"/>
    <w:rsid w:val="003575DB"/>
    <w:rsid w:val="00360B5F"/>
    <w:rsid w:val="00364277"/>
    <w:rsid w:val="00367FB9"/>
    <w:rsid w:val="003737BD"/>
    <w:rsid w:val="003741D2"/>
    <w:rsid w:val="00376D6C"/>
    <w:rsid w:val="00377C95"/>
    <w:rsid w:val="0038069A"/>
    <w:rsid w:val="003809FC"/>
    <w:rsid w:val="003828B5"/>
    <w:rsid w:val="00383544"/>
    <w:rsid w:val="0038356C"/>
    <w:rsid w:val="00384F9A"/>
    <w:rsid w:val="00392EA0"/>
    <w:rsid w:val="00393D1E"/>
    <w:rsid w:val="00396D93"/>
    <w:rsid w:val="00397C1A"/>
    <w:rsid w:val="003A22E1"/>
    <w:rsid w:val="003A4020"/>
    <w:rsid w:val="003A45CD"/>
    <w:rsid w:val="003A5A53"/>
    <w:rsid w:val="003B0ACF"/>
    <w:rsid w:val="003B6100"/>
    <w:rsid w:val="003C405C"/>
    <w:rsid w:val="003C6A6B"/>
    <w:rsid w:val="003D1012"/>
    <w:rsid w:val="003D7F93"/>
    <w:rsid w:val="003E1156"/>
    <w:rsid w:val="003E14E4"/>
    <w:rsid w:val="003E6C0D"/>
    <w:rsid w:val="003F33F5"/>
    <w:rsid w:val="003F3567"/>
    <w:rsid w:val="00407164"/>
    <w:rsid w:val="00412187"/>
    <w:rsid w:val="0041484D"/>
    <w:rsid w:val="00416663"/>
    <w:rsid w:val="00421A2A"/>
    <w:rsid w:val="0042279C"/>
    <w:rsid w:val="00423435"/>
    <w:rsid w:val="00424214"/>
    <w:rsid w:val="00424817"/>
    <w:rsid w:val="0042781C"/>
    <w:rsid w:val="00427E25"/>
    <w:rsid w:val="0043249A"/>
    <w:rsid w:val="0043323C"/>
    <w:rsid w:val="00437012"/>
    <w:rsid w:val="0044021B"/>
    <w:rsid w:val="00443B64"/>
    <w:rsid w:val="00444830"/>
    <w:rsid w:val="00446816"/>
    <w:rsid w:val="00447EE5"/>
    <w:rsid w:val="00450D23"/>
    <w:rsid w:val="004543A1"/>
    <w:rsid w:val="00455A56"/>
    <w:rsid w:val="004607E8"/>
    <w:rsid w:val="00460FE9"/>
    <w:rsid w:val="0046529B"/>
    <w:rsid w:val="004708A7"/>
    <w:rsid w:val="00473F47"/>
    <w:rsid w:val="00474673"/>
    <w:rsid w:val="00475550"/>
    <w:rsid w:val="00481845"/>
    <w:rsid w:val="00481D48"/>
    <w:rsid w:val="00486594"/>
    <w:rsid w:val="00492D1B"/>
    <w:rsid w:val="004945D7"/>
    <w:rsid w:val="004961E5"/>
    <w:rsid w:val="004969F2"/>
    <w:rsid w:val="004972E4"/>
    <w:rsid w:val="00497DB7"/>
    <w:rsid w:val="004A64E9"/>
    <w:rsid w:val="004B0B53"/>
    <w:rsid w:val="004B2584"/>
    <w:rsid w:val="004B35ED"/>
    <w:rsid w:val="004B4FA0"/>
    <w:rsid w:val="004B6F73"/>
    <w:rsid w:val="004C2C13"/>
    <w:rsid w:val="004C302F"/>
    <w:rsid w:val="004C44E3"/>
    <w:rsid w:val="004C59C8"/>
    <w:rsid w:val="004C731D"/>
    <w:rsid w:val="004D182F"/>
    <w:rsid w:val="004D5332"/>
    <w:rsid w:val="004D75EC"/>
    <w:rsid w:val="004D7C4C"/>
    <w:rsid w:val="004E0E50"/>
    <w:rsid w:val="004E24B8"/>
    <w:rsid w:val="004E4B50"/>
    <w:rsid w:val="004E4C81"/>
    <w:rsid w:val="004F0B43"/>
    <w:rsid w:val="004F16C6"/>
    <w:rsid w:val="004F1EF9"/>
    <w:rsid w:val="004F3113"/>
    <w:rsid w:val="004F3BD9"/>
    <w:rsid w:val="004F7D48"/>
    <w:rsid w:val="00500ACD"/>
    <w:rsid w:val="0050151E"/>
    <w:rsid w:val="00502C85"/>
    <w:rsid w:val="00505644"/>
    <w:rsid w:val="00505C81"/>
    <w:rsid w:val="00506A86"/>
    <w:rsid w:val="00506F28"/>
    <w:rsid w:val="00511640"/>
    <w:rsid w:val="00511DFC"/>
    <w:rsid w:val="00513F90"/>
    <w:rsid w:val="00516E30"/>
    <w:rsid w:val="00517360"/>
    <w:rsid w:val="00520B58"/>
    <w:rsid w:val="00522ECC"/>
    <w:rsid w:val="005245E4"/>
    <w:rsid w:val="0052472C"/>
    <w:rsid w:val="00526419"/>
    <w:rsid w:val="005264C6"/>
    <w:rsid w:val="005270FB"/>
    <w:rsid w:val="00531E82"/>
    <w:rsid w:val="00536F58"/>
    <w:rsid w:val="0054034E"/>
    <w:rsid w:val="00546003"/>
    <w:rsid w:val="00546973"/>
    <w:rsid w:val="005477DB"/>
    <w:rsid w:val="00547A26"/>
    <w:rsid w:val="0055213E"/>
    <w:rsid w:val="0055252D"/>
    <w:rsid w:val="00553EE3"/>
    <w:rsid w:val="0055452B"/>
    <w:rsid w:val="00555D07"/>
    <w:rsid w:val="005572F7"/>
    <w:rsid w:val="00560A9B"/>
    <w:rsid w:val="00561FFD"/>
    <w:rsid w:val="005674FA"/>
    <w:rsid w:val="005738FA"/>
    <w:rsid w:val="00580105"/>
    <w:rsid w:val="00581C9F"/>
    <w:rsid w:val="005833C6"/>
    <w:rsid w:val="00583E46"/>
    <w:rsid w:val="00584B18"/>
    <w:rsid w:val="0059041F"/>
    <w:rsid w:val="00590DF1"/>
    <w:rsid w:val="0059148D"/>
    <w:rsid w:val="00591B4E"/>
    <w:rsid w:val="005928F7"/>
    <w:rsid w:val="00593D43"/>
    <w:rsid w:val="0059465B"/>
    <w:rsid w:val="005A1EFF"/>
    <w:rsid w:val="005A25FA"/>
    <w:rsid w:val="005A2A7A"/>
    <w:rsid w:val="005A3615"/>
    <w:rsid w:val="005B1187"/>
    <w:rsid w:val="005B1829"/>
    <w:rsid w:val="005B3D5B"/>
    <w:rsid w:val="005B6480"/>
    <w:rsid w:val="005B6D54"/>
    <w:rsid w:val="005C0110"/>
    <w:rsid w:val="005C063E"/>
    <w:rsid w:val="005C1835"/>
    <w:rsid w:val="005C5C30"/>
    <w:rsid w:val="005C7834"/>
    <w:rsid w:val="005D063F"/>
    <w:rsid w:val="005D1C73"/>
    <w:rsid w:val="005D1CD8"/>
    <w:rsid w:val="005D20F8"/>
    <w:rsid w:val="005D3994"/>
    <w:rsid w:val="005D4C10"/>
    <w:rsid w:val="005D5236"/>
    <w:rsid w:val="005D614E"/>
    <w:rsid w:val="005D7B15"/>
    <w:rsid w:val="005E0122"/>
    <w:rsid w:val="005E1267"/>
    <w:rsid w:val="005E1C77"/>
    <w:rsid w:val="005E58C4"/>
    <w:rsid w:val="005E5C39"/>
    <w:rsid w:val="005F0A70"/>
    <w:rsid w:val="005F69D8"/>
    <w:rsid w:val="005F6ABC"/>
    <w:rsid w:val="006046DC"/>
    <w:rsid w:val="006051DC"/>
    <w:rsid w:val="00611108"/>
    <w:rsid w:val="00612A1B"/>
    <w:rsid w:val="0061390D"/>
    <w:rsid w:val="006168CF"/>
    <w:rsid w:val="00617E63"/>
    <w:rsid w:val="00620553"/>
    <w:rsid w:val="00621642"/>
    <w:rsid w:val="0062372E"/>
    <w:rsid w:val="00623862"/>
    <w:rsid w:val="00623C63"/>
    <w:rsid w:val="00623CF5"/>
    <w:rsid w:val="0063241D"/>
    <w:rsid w:val="0063464C"/>
    <w:rsid w:val="006370D4"/>
    <w:rsid w:val="00637BBF"/>
    <w:rsid w:val="00640453"/>
    <w:rsid w:val="00645CE0"/>
    <w:rsid w:val="00646537"/>
    <w:rsid w:val="0065137C"/>
    <w:rsid w:val="0065249B"/>
    <w:rsid w:val="00652A2B"/>
    <w:rsid w:val="00662A08"/>
    <w:rsid w:val="00666128"/>
    <w:rsid w:val="0066645A"/>
    <w:rsid w:val="006678A2"/>
    <w:rsid w:val="00670D8A"/>
    <w:rsid w:val="006741A7"/>
    <w:rsid w:val="006759FC"/>
    <w:rsid w:val="00680151"/>
    <w:rsid w:val="006815C9"/>
    <w:rsid w:val="006832E1"/>
    <w:rsid w:val="006841B4"/>
    <w:rsid w:val="006870C0"/>
    <w:rsid w:val="00687352"/>
    <w:rsid w:val="006922D2"/>
    <w:rsid w:val="00693B98"/>
    <w:rsid w:val="00695635"/>
    <w:rsid w:val="00695B6F"/>
    <w:rsid w:val="00695D55"/>
    <w:rsid w:val="006960B1"/>
    <w:rsid w:val="00696E65"/>
    <w:rsid w:val="00697727"/>
    <w:rsid w:val="006A00CF"/>
    <w:rsid w:val="006A116B"/>
    <w:rsid w:val="006A1944"/>
    <w:rsid w:val="006A1EBB"/>
    <w:rsid w:val="006A2B5B"/>
    <w:rsid w:val="006A2F03"/>
    <w:rsid w:val="006A33CA"/>
    <w:rsid w:val="006A40B4"/>
    <w:rsid w:val="006A78AF"/>
    <w:rsid w:val="006B1BB8"/>
    <w:rsid w:val="006B1F39"/>
    <w:rsid w:val="006B26F3"/>
    <w:rsid w:val="006B33D1"/>
    <w:rsid w:val="006B4C30"/>
    <w:rsid w:val="006B62BB"/>
    <w:rsid w:val="006B674D"/>
    <w:rsid w:val="006B6B8D"/>
    <w:rsid w:val="006C1600"/>
    <w:rsid w:val="006C3196"/>
    <w:rsid w:val="006C58EE"/>
    <w:rsid w:val="006C7592"/>
    <w:rsid w:val="006D0C73"/>
    <w:rsid w:val="006D39D2"/>
    <w:rsid w:val="006D4451"/>
    <w:rsid w:val="006E0083"/>
    <w:rsid w:val="006E2863"/>
    <w:rsid w:val="006E4F1A"/>
    <w:rsid w:val="006F0AE5"/>
    <w:rsid w:val="006F1275"/>
    <w:rsid w:val="006F1D80"/>
    <w:rsid w:val="006F332D"/>
    <w:rsid w:val="006F39CF"/>
    <w:rsid w:val="006F3B92"/>
    <w:rsid w:val="006F5224"/>
    <w:rsid w:val="006F55C6"/>
    <w:rsid w:val="006F64E1"/>
    <w:rsid w:val="006F7F90"/>
    <w:rsid w:val="00703AFD"/>
    <w:rsid w:val="00704882"/>
    <w:rsid w:val="00704B28"/>
    <w:rsid w:val="00704CD8"/>
    <w:rsid w:val="00704FFA"/>
    <w:rsid w:val="007058B8"/>
    <w:rsid w:val="0070646D"/>
    <w:rsid w:val="00707F98"/>
    <w:rsid w:val="007147AA"/>
    <w:rsid w:val="00715B31"/>
    <w:rsid w:val="00723623"/>
    <w:rsid w:val="00724272"/>
    <w:rsid w:val="0072465E"/>
    <w:rsid w:val="00724F32"/>
    <w:rsid w:val="00727C57"/>
    <w:rsid w:val="00727D75"/>
    <w:rsid w:val="00730384"/>
    <w:rsid w:val="007318E2"/>
    <w:rsid w:val="0073255F"/>
    <w:rsid w:val="00732736"/>
    <w:rsid w:val="00734DD9"/>
    <w:rsid w:val="00735663"/>
    <w:rsid w:val="00744BD1"/>
    <w:rsid w:val="00744FD4"/>
    <w:rsid w:val="007512AA"/>
    <w:rsid w:val="00752FC0"/>
    <w:rsid w:val="0075580F"/>
    <w:rsid w:val="00757280"/>
    <w:rsid w:val="00761FAD"/>
    <w:rsid w:val="0076565E"/>
    <w:rsid w:val="007670E7"/>
    <w:rsid w:val="007725D4"/>
    <w:rsid w:val="00774194"/>
    <w:rsid w:val="00774B6F"/>
    <w:rsid w:val="00774E39"/>
    <w:rsid w:val="0077641B"/>
    <w:rsid w:val="007764D4"/>
    <w:rsid w:val="007770AF"/>
    <w:rsid w:val="007825DA"/>
    <w:rsid w:val="00786BCE"/>
    <w:rsid w:val="0078749B"/>
    <w:rsid w:val="007939C9"/>
    <w:rsid w:val="00795575"/>
    <w:rsid w:val="007955C0"/>
    <w:rsid w:val="00796982"/>
    <w:rsid w:val="007A0000"/>
    <w:rsid w:val="007A0AAB"/>
    <w:rsid w:val="007A22F4"/>
    <w:rsid w:val="007A274C"/>
    <w:rsid w:val="007A5219"/>
    <w:rsid w:val="007B5202"/>
    <w:rsid w:val="007B5628"/>
    <w:rsid w:val="007B7B98"/>
    <w:rsid w:val="007C0F52"/>
    <w:rsid w:val="007C1DCE"/>
    <w:rsid w:val="007C294A"/>
    <w:rsid w:val="007C5E93"/>
    <w:rsid w:val="007C6490"/>
    <w:rsid w:val="007C7E1B"/>
    <w:rsid w:val="007D330F"/>
    <w:rsid w:val="007D3C3D"/>
    <w:rsid w:val="007D4536"/>
    <w:rsid w:val="007D5FF9"/>
    <w:rsid w:val="007E1065"/>
    <w:rsid w:val="007E3830"/>
    <w:rsid w:val="007E521A"/>
    <w:rsid w:val="007E58CC"/>
    <w:rsid w:val="007E5D28"/>
    <w:rsid w:val="007E6798"/>
    <w:rsid w:val="007F1EEE"/>
    <w:rsid w:val="007F299C"/>
    <w:rsid w:val="007F2FA1"/>
    <w:rsid w:val="007F4AD4"/>
    <w:rsid w:val="00800B37"/>
    <w:rsid w:val="008010D8"/>
    <w:rsid w:val="0080232A"/>
    <w:rsid w:val="008079A2"/>
    <w:rsid w:val="00811451"/>
    <w:rsid w:val="008117FA"/>
    <w:rsid w:val="00812F96"/>
    <w:rsid w:val="00813BFC"/>
    <w:rsid w:val="00814188"/>
    <w:rsid w:val="008153C5"/>
    <w:rsid w:val="00820BB9"/>
    <w:rsid w:val="00820BCF"/>
    <w:rsid w:val="0082180E"/>
    <w:rsid w:val="00822B24"/>
    <w:rsid w:val="00822E14"/>
    <w:rsid w:val="0082300C"/>
    <w:rsid w:val="0082349F"/>
    <w:rsid w:val="0082448D"/>
    <w:rsid w:val="008256C1"/>
    <w:rsid w:val="008267EF"/>
    <w:rsid w:val="00826AC1"/>
    <w:rsid w:val="00827C74"/>
    <w:rsid w:val="00831614"/>
    <w:rsid w:val="00833B53"/>
    <w:rsid w:val="00835952"/>
    <w:rsid w:val="00836E18"/>
    <w:rsid w:val="008422CA"/>
    <w:rsid w:val="008428D5"/>
    <w:rsid w:val="00842E63"/>
    <w:rsid w:val="00843432"/>
    <w:rsid w:val="00843997"/>
    <w:rsid w:val="008448D1"/>
    <w:rsid w:val="00844F1D"/>
    <w:rsid w:val="00846117"/>
    <w:rsid w:val="008461F3"/>
    <w:rsid w:val="00847A33"/>
    <w:rsid w:val="00853D8D"/>
    <w:rsid w:val="00854662"/>
    <w:rsid w:val="00854F2D"/>
    <w:rsid w:val="00857BF9"/>
    <w:rsid w:val="00861582"/>
    <w:rsid w:val="0086171E"/>
    <w:rsid w:val="0086524B"/>
    <w:rsid w:val="00865AAE"/>
    <w:rsid w:val="00865B41"/>
    <w:rsid w:val="0086623C"/>
    <w:rsid w:val="00866511"/>
    <w:rsid w:val="008665A4"/>
    <w:rsid w:val="0087023A"/>
    <w:rsid w:val="0087040C"/>
    <w:rsid w:val="00871822"/>
    <w:rsid w:val="00871A8B"/>
    <w:rsid w:val="00875B73"/>
    <w:rsid w:val="00877760"/>
    <w:rsid w:val="00877C85"/>
    <w:rsid w:val="008812FD"/>
    <w:rsid w:val="008820B8"/>
    <w:rsid w:val="008823D2"/>
    <w:rsid w:val="008824A6"/>
    <w:rsid w:val="00885A6B"/>
    <w:rsid w:val="00885EC9"/>
    <w:rsid w:val="0088622C"/>
    <w:rsid w:val="008869AF"/>
    <w:rsid w:val="0089044D"/>
    <w:rsid w:val="00891C4B"/>
    <w:rsid w:val="00894C2D"/>
    <w:rsid w:val="00895076"/>
    <w:rsid w:val="00895F31"/>
    <w:rsid w:val="00897DB4"/>
    <w:rsid w:val="008A2975"/>
    <w:rsid w:val="008A3446"/>
    <w:rsid w:val="008A7C51"/>
    <w:rsid w:val="008B1E98"/>
    <w:rsid w:val="008B2FD6"/>
    <w:rsid w:val="008B4F69"/>
    <w:rsid w:val="008B689E"/>
    <w:rsid w:val="008B691C"/>
    <w:rsid w:val="008C0AA5"/>
    <w:rsid w:val="008C1849"/>
    <w:rsid w:val="008C21FA"/>
    <w:rsid w:val="008C2CAE"/>
    <w:rsid w:val="008C6671"/>
    <w:rsid w:val="008D172E"/>
    <w:rsid w:val="008D61C2"/>
    <w:rsid w:val="008E10E3"/>
    <w:rsid w:val="008E163C"/>
    <w:rsid w:val="008E1827"/>
    <w:rsid w:val="008E1BB6"/>
    <w:rsid w:val="008E456E"/>
    <w:rsid w:val="008E4A9F"/>
    <w:rsid w:val="008E7CD2"/>
    <w:rsid w:val="008F1A07"/>
    <w:rsid w:val="008F3825"/>
    <w:rsid w:val="008F5818"/>
    <w:rsid w:val="008F5A4D"/>
    <w:rsid w:val="008F74F0"/>
    <w:rsid w:val="009004D5"/>
    <w:rsid w:val="00910C87"/>
    <w:rsid w:val="00912E06"/>
    <w:rsid w:val="009144EA"/>
    <w:rsid w:val="00914E15"/>
    <w:rsid w:val="00914EB4"/>
    <w:rsid w:val="00920B2E"/>
    <w:rsid w:val="00922698"/>
    <w:rsid w:val="00922701"/>
    <w:rsid w:val="0092372E"/>
    <w:rsid w:val="00923D37"/>
    <w:rsid w:val="0092542C"/>
    <w:rsid w:val="00926279"/>
    <w:rsid w:val="00926FC5"/>
    <w:rsid w:val="009323B4"/>
    <w:rsid w:val="00933545"/>
    <w:rsid w:val="00934F0C"/>
    <w:rsid w:val="009360ED"/>
    <w:rsid w:val="00936A24"/>
    <w:rsid w:val="00937E7F"/>
    <w:rsid w:val="00941DB2"/>
    <w:rsid w:val="00942255"/>
    <w:rsid w:val="009442EF"/>
    <w:rsid w:val="00945259"/>
    <w:rsid w:val="00951782"/>
    <w:rsid w:val="00951F9D"/>
    <w:rsid w:val="009560DE"/>
    <w:rsid w:val="0096045E"/>
    <w:rsid w:val="009606A4"/>
    <w:rsid w:val="00964003"/>
    <w:rsid w:val="00967610"/>
    <w:rsid w:val="00971840"/>
    <w:rsid w:val="00971DA0"/>
    <w:rsid w:val="009722DC"/>
    <w:rsid w:val="00972982"/>
    <w:rsid w:val="009801C9"/>
    <w:rsid w:val="0098038D"/>
    <w:rsid w:val="00980BA9"/>
    <w:rsid w:val="0098111E"/>
    <w:rsid w:val="009814B0"/>
    <w:rsid w:val="009823A8"/>
    <w:rsid w:val="009879ED"/>
    <w:rsid w:val="0099046A"/>
    <w:rsid w:val="00990700"/>
    <w:rsid w:val="00990B21"/>
    <w:rsid w:val="0099536C"/>
    <w:rsid w:val="00996D7E"/>
    <w:rsid w:val="00997970"/>
    <w:rsid w:val="009A13BA"/>
    <w:rsid w:val="009A276A"/>
    <w:rsid w:val="009A2828"/>
    <w:rsid w:val="009A35E4"/>
    <w:rsid w:val="009A3801"/>
    <w:rsid w:val="009B187B"/>
    <w:rsid w:val="009B226B"/>
    <w:rsid w:val="009B22DB"/>
    <w:rsid w:val="009B5311"/>
    <w:rsid w:val="009B5E2B"/>
    <w:rsid w:val="009B729A"/>
    <w:rsid w:val="009B769C"/>
    <w:rsid w:val="009C0701"/>
    <w:rsid w:val="009C0901"/>
    <w:rsid w:val="009C10DB"/>
    <w:rsid w:val="009C2F8E"/>
    <w:rsid w:val="009C5831"/>
    <w:rsid w:val="009C76CA"/>
    <w:rsid w:val="009D0C99"/>
    <w:rsid w:val="009D445A"/>
    <w:rsid w:val="009D6076"/>
    <w:rsid w:val="009E17DA"/>
    <w:rsid w:val="009E2A7F"/>
    <w:rsid w:val="009E5638"/>
    <w:rsid w:val="009E56E3"/>
    <w:rsid w:val="009F10D1"/>
    <w:rsid w:val="009F15C1"/>
    <w:rsid w:val="009F4511"/>
    <w:rsid w:val="009F4BFA"/>
    <w:rsid w:val="009F63B9"/>
    <w:rsid w:val="00A01088"/>
    <w:rsid w:val="00A01A2E"/>
    <w:rsid w:val="00A06F1D"/>
    <w:rsid w:val="00A07A5F"/>
    <w:rsid w:val="00A10158"/>
    <w:rsid w:val="00A12BB6"/>
    <w:rsid w:val="00A1502B"/>
    <w:rsid w:val="00A1508A"/>
    <w:rsid w:val="00A162EB"/>
    <w:rsid w:val="00A254D7"/>
    <w:rsid w:val="00A25A13"/>
    <w:rsid w:val="00A30919"/>
    <w:rsid w:val="00A3507F"/>
    <w:rsid w:val="00A353C5"/>
    <w:rsid w:val="00A37083"/>
    <w:rsid w:val="00A374D5"/>
    <w:rsid w:val="00A37E69"/>
    <w:rsid w:val="00A40347"/>
    <w:rsid w:val="00A40592"/>
    <w:rsid w:val="00A41A58"/>
    <w:rsid w:val="00A42A5B"/>
    <w:rsid w:val="00A43EFB"/>
    <w:rsid w:val="00A449DF"/>
    <w:rsid w:val="00A50275"/>
    <w:rsid w:val="00A5257D"/>
    <w:rsid w:val="00A53DC7"/>
    <w:rsid w:val="00A60612"/>
    <w:rsid w:val="00A61229"/>
    <w:rsid w:val="00A61917"/>
    <w:rsid w:val="00A63E2C"/>
    <w:rsid w:val="00A64648"/>
    <w:rsid w:val="00A64F53"/>
    <w:rsid w:val="00A71FDA"/>
    <w:rsid w:val="00A72FE2"/>
    <w:rsid w:val="00A80EFC"/>
    <w:rsid w:val="00A816EE"/>
    <w:rsid w:val="00A821C7"/>
    <w:rsid w:val="00A840BF"/>
    <w:rsid w:val="00A842BC"/>
    <w:rsid w:val="00A84834"/>
    <w:rsid w:val="00A84C97"/>
    <w:rsid w:val="00A865D8"/>
    <w:rsid w:val="00A90E80"/>
    <w:rsid w:val="00A95605"/>
    <w:rsid w:val="00AA0CB5"/>
    <w:rsid w:val="00AA1E16"/>
    <w:rsid w:val="00AA3284"/>
    <w:rsid w:val="00AA3B92"/>
    <w:rsid w:val="00AA55E8"/>
    <w:rsid w:val="00AA5EB5"/>
    <w:rsid w:val="00AA7B2E"/>
    <w:rsid w:val="00AB2F53"/>
    <w:rsid w:val="00AB385A"/>
    <w:rsid w:val="00AB421B"/>
    <w:rsid w:val="00AB42D2"/>
    <w:rsid w:val="00AC01BC"/>
    <w:rsid w:val="00AC4C91"/>
    <w:rsid w:val="00AC4FE1"/>
    <w:rsid w:val="00AC5007"/>
    <w:rsid w:val="00AC6DF1"/>
    <w:rsid w:val="00AC7121"/>
    <w:rsid w:val="00AD5696"/>
    <w:rsid w:val="00AD6EFF"/>
    <w:rsid w:val="00AE0F71"/>
    <w:rsid w:val="00AF2619"/>
    <w:rsid w:val="00AF314C"/>
    <w:rsid w:val="00AF6B32"/>
    <w:rsid w:val="00B00E02"/>
    <w:rsid w:val="00B011CF"/>
    <w:rsid w:val="00B04CBE"/>
    <w:rsid w:val="00B111B3"/>
    <w:rsid w:val="00B11D7C"/>
    <w:rsid w:val="00B13171"/>
    <w:rsid w:val="00B144F6"/>
    <w:rsid w:val="00B168FD"/>
    <w:rsid w:val="00B2084C"/>
    <w:rsid w:val="00B2439B"/>
    <w:rsid w:val="00B24CD1"/>
    <w:rsid w:val="00B32033"/>
    <w:rsid w:val="00B32D8B"/>
    <w:rsid w:val="00B348D1"/>
    <w:rsid w:val="00B35AEC"/>
    <w:rsid w:val="00B365B5"/>
    <w:rsid w:val="00B3790B"/>
    <w:rsid w:val="00B403D4"/>
    <w:rsid w:val="00B428C2"/>
    <w:rsid w:val="00B42C52"/>
    <w:rsid w:val="00B437F4"/>
    <w:rsid w:val="00B46BDD"/>
    <w:rsid w:val="00B53489"/>
    <w:rsid w:val="00B536F8"/>
    <w:rsid w:val="00B53B9A"/>
    <w:rsid w:val="00B55E1F"/>
    <w:rsid w:val="00B578AA"/>
    <w:rsid w:val="00B60A1D"/>
    <w:rsid w:val="00B60C1D"/>
    <w:rsid w:val="00B61D6D"/>
    <w:rsid w:val="00B64E88"/>
    <w:rsid w:val="00B720A5"/>
    <w:rsid w:val="00B7273E"/>
    <w:rsid w:val="00B765FE"/>
    <w:rsid w:val="00B76D7D"/>
    <w:rsid w:val="00B8279B"/>
    <w:rsid w:val="00B90212"/>
    <w:rsid w:val="00B91567"/>
    <w:rsid w:val="00B9174F"/>
    <w:rsid w:val="00B9266B"/>
    <w:rsid w:val="00B94E17"/>
    <w:rsid w:val="00B96DA7"/>
    <w:rsid w:val="00BA02CD"/>
    <w:rsid w:val="00BA3B80"/>
    <w:rsid w:val="00BA6C82"/>
    <w:rsid w:val="00BB04E2"/>
    <w:rsid w:val="00BB3847"/>
    <w:rsid w:val="00BB61D0"/>
    <w:rsid w:val="00BC1EA3"/>
    <w:rsid w:val="00BC2ADD"/>
    <w:rsid w:val="00BC44FE"/>
    <w:rsid w:val="00BC4B33"/>
    <w:rsid w:val="00BC550C"/>
    <w:rsid w:val="00BC5CBA"/>
    <w:rsid w:val="00BC615C"/>
    <w:rsid w:val="00BC73F0"/>
    <w:rsid w:val="00BD3838"/>
    <w:rsid w:val="00BD7019"/>
    <w:rsid w:val="00BE1460"/>
    <w:rsid w:val="00BE346B"/>
    <w:rsid w:val="00BE3660"/>
    <w:rsid w:val="00BF2F2D"/>
    <w:rsid w:val="00BF3E3F"/>
    <w:rsid w:val="00BF64D6"/>
    <w:rsid w:val="00BF7895"/>
    <w:rsid w:val="00C0031F"/>
    <w:rsid w:val="00C0037B"/>
    <w:rsid w:val="00C01091"/>
    <w:rsid w:val="00C02E63"/>
    <w:rsid w:val="00C06473"/>
    <w:rsid w:val="00C065CC"/>
    <w:rsid w:val="00C107A0"/>
    <w:rsid w:val="00C11534"/>
    <w:rsid w:val="00C17141"/>
    <w:rsid w:val="00C2151F"/>
    <w:rsid w:val="00C25CAA"/>
    <w:rsid w:val="00C30458"/>
    <w:rsid w:val="00C30EAF"/>
    <w:rsid w:val="00C322A1"/>
    <w:rsid w:val="00C338BD"/>
    <w:rsid w:val="00C3774A"/>
    <w:rsid w:val="00C37927"/>
    <w:rsid w:val="00C437C3"/>
    <w:rsid w:val="00C44E4C"/>
    <w:rsid w:val="00C45E96"/>
    <w:rsid w:val="00C514CB"/>
    <w:rsid w:val="00C55816"/>
    <w:rsid w:val="00C5624B"/>
    <w:rsid w:val="00C6023A"/>
    <w:rsid w:val="00C6211F"/>
    <w:rsid w:val="00C71A4F"/>
    <w:rsid w:val="00C75426"/>
    <w:rsid w:val="00C77B70"/>
    <w:rsid w:val="00C77EF6"/>
    <w:rsid w:val="00C8008A"/>
    <w:rsid w:val="00C815E7"/>
    <w:rsid w:val="00C81810"/>
    <w:rsid w:val="00C81817"/>
    <w:rsid w:val="00C82BCD"/>
    <w:rsid w:val="00C834B2"/>
    <w:rsid w:val="00C92E9A"/>
    <w:rsid w:val="00C93FBE"/>
    <w:rsid w:val="00CA1276"/>
    <w:rsid w:val="00CA3370"/>
    <w:rsid w:val="00CA43F5"/>
    <w:rsid w:val="00CA653C"/>
    <w:rsid w:val="00CA67F2"/>
    <w:rsid w:val="00CA69AA"/>
    <w:rsid w:val="00CA7B64"/>
    <w:rsid w:val="00CA7C7F"/>
    <w:rsid w:val="00CB2150"/>
    <w:rsid w:val="00CB29F2"/>
    <w:rsid w:val="00CB2DED"/>
    <w:rsid w:val="00CB3BAD"/>
    <w:rsid w:val="00CB4C2C"/>
    <w:rsid w:val="00CB59CC"/>
    <w:rsid w:val="00CB7533"/>
    <w:rsid w:val="00CB7DB6"/>
    <w:rsid w:val="00CC1B43"/>
    <w:rsid w:val="00CC202D"/>
    <w:rsid w:val="00CC38C1"/>
    <w:rsid w:val="00CC3A2E"/>
    <w:rsid w:val="00CC4C39"/>
    <w:rsid w:val="00CD48F7"/>
    <w:rsid w:val="00CD70CC"/>
    <w:rsid w:val="00CD7EE4"/>
    <w:rsid w:val="00CF3066"/>
    <w:rsid w:val="00CF417E"/>
    <w:rsid w:val="00D005D1"/>
    <w:rsid w:val="00D00A84"/>
    <w:rsid w:val="00D02002"/>
    <w:rsid w:val="00D03FA6"/>
    <w:rsid w:val="00D07A6C"/>
    <w:rsid w:val="00D07B4E"/>
    <w:rsid w:val="00D07D49"/>
    <w:rsid w:val="00D12F86"/>
    <w:rsid w:val="00D14BFF"/>
    <w:rsid w:val="00D21E8F"/>
    <w:rsid w:val="00D22407"/>
    <w:rsid w:val="00D357ED"/>
    <w:rsid w:val="00D35E30"/>
    <w:rsid w:val="00D36A9A"/>
    <w:rsid w:val="00D421D4"/>
    <w:rsid w:val="00D43520"/>
    <w:rsid w:val="00D43E62"/>
    <w:rsid w:val="00D44345"/>
    <w:rsid w:val="00D451A7"/>
    <w:rsid w:val="00D46D7D"/>
    <w:rsid w:val="00D474B5"/>
    <w:rsid w:val="00D4790F"/>
    <w:rsid w:val="00D50B2F"/>
    <w:rsid w:val="00D51F65"/>
    <w:rsid w:val="00D52F71"/>
    <w:rsid w:val="00D561F0"/>
    <w:rsid w:val="00D5659C"/>
    <w:rsid w:val="00D5776A"/>
    <w:rsid w:val="00D57F4C"/>
    <w:rsid w:val="00D6562D"/>
    <w:rsid w:val="00D705DD"/>
    <w:rsid w:val="00D7113B"/>
    <w:rsid w:val="00D71998"/>
    <w:rsid w:val="00D722EE"/>
    <w:rsid w:val="00D759EA"/>
    <w:rsid w:val="00D76B0D"/>
    <w:rsid w:val="00D77912"/>
    <w:rsid w:val="00D77960"/>
    <w:rsid w:val="00D82224"/>
    <w:rsid w:val="00D91A8E"/>
    <w:rsid w:val="00D92B26"/>
    <w:rsid w:val="00D958C6"/>
    <w:rsid w:val="00DA3B9E"/>
    <w:rsid w:val="00DA3F62"/>
    <w:rsid w:val="00DA50CB"/>
    <w:rsid w:val="00DC02A8"/>
    <w:rsid w:val="00DC11EA"/>
    <w:rsid w:val="00DC587D"/>
    <w:rsid w:val="00DC62A3"/>
    <w:rsid w:val="00DC7C2B"/>
    <w:rsid w:val="00DD1109"/>
    <w:rsid w:val="00DD2E31"/>
    <w:rsid w:val="00DD4628"/>
    <w:rsid w:val="00DE6470"/>
    <w:rsid w:val="00DE7143"/>
    <w:rsid w:val="00DE7DEC"/>
    <w:rsid w:val="00DF0F03"/>
    <w:rsid w:val="00DF197A"/>
    <w:rsid w:val="00DF4AB5"/>
    <w:rsid w:val="00DF4F1B"/>
    <w:rsid w:val="00DF5B9C"/>
    <w:rsid w:val="00E002C2"/>
    <w:rsid w:val="00E00547"/>
    <w:rsid w:val="00E024EF"/>
    <w:rsid w:val="00E06AC3"/>
    <w:rsid w:val="00E07068"/>
    <w:rsid w:val="00E12977"/>
    <w:rsid w:val="00E12EF1"/>
    <w:rsid w:val="00E139D7"/>
    <w:rsid w:val="00E1609B"/>
    <w:rsid w:val="00E2077B"/>
    <w:rsid w:val="00E2454F"/>
    <w:rsid w:val="00E245F3"/>
    <w:rsid w:val="00E257DA"/>
    <w:rsid w:val="00E261C3"/>
    <w:rsid w:val="00E36467"/>
    <w:rsid w:val="00E365A9"/>
    <w:rsid w:val="00E3732A"/>
    <w:rsid w:val="00E41537"/>
    <w:rsid w:val="00E452B2"/>
    <w:rsid w:val="00E47FF0"/>
    <w:rsid w:val="00E52AD0"/>
    <w:rsid w:val="00E567F0"/>
    <w:rsid w:val="00E63E15"/>
    <w:rsid w:val="00E64E06"/>
    <w:rsid w:val="00E71410"/>
    <w:rsid w:val="00E715E7"/>
    <w:rsid w:val="00E7220F"/>
    <w:rsid w:val="00E746B6"/>
    <w:rsid w:val="00E74E04"/>
    <w:rsid w:val="00E7541A"/>
    <w:rsid w:val="00E813E9"/>
    <w:rsid w:val="00E82590"/>
    <w:rsid w:val="00E826E1"/>
    <w:rsid w:val="00E83C08"/>
    <w:rsid w:val="00E84170"/>
    <w:rsid w:val="00E868F6"/>
    <w:rsid w:val="00E90081"/>
    <w:rsid w:val="00E96222"/>
    <w:rsid w:val="00EA081B"/>
    <w:rsid w:val="00EA0B61"/>
    <w:rsid w:val="00EA3E55"/>
    <w:rsid w:val="00EA3EDC"/>
    <w:rsid w:val="00EA44C1"/>
    <w:rsid w:val="00EA67AB"/>
    <w:rsid w:val="00EA6A6B"/>
    <w:rsid w:val="00EB0682"/>
    <w:rsid w:val="00EB4384"/>
    <w:rsid w:val="00EB5914"/>
    <w:rsid w:val="00EC2334"/>
    <w:rsid w:val="00EC2AE3"/>
    <w:rsid w:val="00EC4735"/>
    <w:rsid w:val="00ED2D74"/>
    <w:rsid w:val="00ED66B7"/>
    <w:rsid w:val="00ED7E82"/>
    <w:rsid w:val="00EE0717"/>
    <w:rsid w:val="00EE1792"/>
    <w:rsid w:val="00EE41EB"/>
    <w:rsid w:val="00EE427E"/>
    <w:rsid w:val="00EE4299"/>
    <w:rsid w:val="00EE535D"/>
    <w:rsid w:val="00EE5FAA"/>
    <w:rsid w:val="00EE6C96"/>
    <w:rsid w:val="00EF3F12"/>
    <w:rsid w:val="00EF4F7F"/>
    <w:rsid w:val="00EF6005"/>
    <w:rsid w:val="00EF79BC"/>
    <w:rsid w:val="00EF7B00"/>
    <w:rsid w:val="00F00C65"/>
    <w:rsid w:val="00F029B5"/>
    <w:rsid w:val="00F0679A"/>
    <w:rsid w:val="00F104FF"/>
    <w:rsid w:val="00F114A2"/>
    <w:rsid w:val="00F124F8"/>
    <w:rsid w:val="00F13FB5"/>
    <w:rsid w:val="00F15C7D"/>
    <w:rsid w:val="00F21490"/>
    <w:rsid w:val="00F34227"/>
    <w:rsid w:val="00F34D4E"/>
    <w:rsid w:val="00F35375"/>
    <w:rsid w:val="00F3793F"/>
    <w:rsid w:val="00F421E3"/>
    <w:rsid w:val="00F45ABD"/>
    <w:rsid w:val="00F52CDC"/>
    <w:rsid w:val="00F5678E"/>
    <w:rsid w:val="00F62E38"/>
    <w:rsid w:val="00F63EFC"/>
    <w:rsid w:val="00F64920"/>
    <w:rsid w:val="00F64C9D"/>
    <w:rsid w:val="00F64EE7"/>
    <w:rsid w:val="00F65C32"/>
    <w:rsid w:val="00F662B4"/>
    <w:rsid w:val="00F70593"/>
    <w:rsid w:val="00F72231"/>
    <w:rsid w:val="00F7264A"/>
    <w:rsid w:val="00F75727"/>
    <w:rsid w:val="00F76018"/>
    <w:rsid w:val="00F77DDD"/>
    <w:rsid w:val="00F80407"/>
    <w:rsid w:val="00F80C2B"/>
    <w:rsid w:val="00F821B3"/>
    <w:rsid w:val="00F82433"/>
    <w:rsid w:val="00F8260A"/>
    <w:rsid w:val="00F85FC6"/>
    <w:rsid w:val="00F904C6"/>
    <w:rsid w:val="00F9347F"/>
    <w:rsid w:val="00F94FD9"/>
    <w:rsid w:val="00FA0699"/>
    <w:rsid w:val="00FA1BBE"/>
    <w:rsid w:val="00FA29E6"/>
    <w:rsid w:val="00FA437D"/>
    <w:rsid w:val="00FA620F"/>
    <w:rsid w:val="00FA6983"/>
    <w:rsid w:val="00FB219E"/>
    <w:rsid w:val="00FB2403"/>
    <w:rsid w:val="00FB25B8"/>
    <w:rsid w:val="00FB3C03"/>
    <w:rsid w:val="00FB51DB"/>
    <w:rsid w:val="00FB7611"/>
    <w:rsid w:val="00FC16C9"/>
    <w:rsid w:val="00FC5123"/>
    <w:rsid w:val="00FC7275"/>
    <w:rsid w:val="00FD0122"/>
    <w:rsid w:val="00FD476F"/>
    <w:rsid w:val="00FE40D7"/>
    <w:rsid w:val="00FE4647"/>
    <w:rsid w:val="00FE7013"/>
    <w:rsid w:val="00FE7D5D"/>
    <w:rsid w:val="00FF0B5C"/>
    <w:rsid w:val="00FF2398"/>
    <w:rsid w:val="00FF34D5"/>
    <w:rsid w:val="00FF6C21"/>
    <w:rsid w:val="00FF7DB1"/>
    <w:rsid w:val="00FF7DE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1EA958"/>
  <w15:chartTrackingRefBased/>
  <w15:docId w15:val="{746A4D2C-6DAD-DC47-8237-2FA3A9D48E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461F3"/>
    <w:rPr>
      <w:rFonts w:ascii="Times New Roman" w:eastAsia="Times New Roman" w:hAnsi="Times New Roman" w:cs="Times New Roman"/>
      <w:lang w:val="en-LU" w:eastAsia="en-GB"/>
    </w:rPr>
  </w:style>
  <w:style w:type="paragraph" w:styleId="Heading1">
    <w:name w:val="heading 1"/>
    <w:basedOn w:val="Normal"/>
    <w:next w:val="Normal"/>
    <w:link w:val="Heading1Char"/>
    <w:uiPriority w:val="9"/>
    <w:qFormat/>
    <w:rsid w:val="00D71998"/>
    <w:pPr>
      <w:keepNext/>
      <w:keepLines/>
      <w:pBdr>
        <w:top w:val="nil"/>
        <w:left w:val="nil"/>
        <w:bottom w:val="nil"/>
        <w:right w:val="nil"/>
        <w:between w:val="nil"/>
        <w:bar w:val="nil"/>
      </w:pBdr>
      <w:spacing w:before="240"/>
      <w:outlineLvl w:val="0"/>
    </w:pPr>
    <w:rPr>
      <w:rFonts w:asciiTheme="majorHAnsi" w:eastAsiaTheme="majorEastAsia" w:hAnsiTheme="majorHAnsi" w:cstheme="majorBidi"/>
      <w:color w:val="2F5496" w:themeColor="accent1" w:themeShade="BF"/>
      <w:sz w:val="32"/>
      <w:szCs w:val="32"/>
      <w:bdr w:val="nil"/>
      <w:lang w:eastAsia="en-US"/>
    </w:rPr>
  </w:style>
  <w:style w:type="paragraph" w:styleId="Heading2">
    <w:name w:val="heading 2"/>
    <w:next w:val="Body"/>
    <w:link w:val="Heading2Char"/>
    <w:rsid w:val="00D71998"/>
    <w:pPr>
      <w:keepNext/>
      <w:pBdr>
        <w:top w:val="nil"/>
        <w:left w:val="nil"/>
        <w:bottom w:val="nil"/>
        <w:right w:val="nil"/>
        <w:between w:val="nil"/>
        <w:bar w:val="nil"/>
      </w:pBdr>
      <w:outlineLvl w:val="1"/>
    </w:pPr>
    <w:rPr>
      <w:rFonts w:ascii="Helvetica" w:eastAsia="Arial Unicode MS" w:hAnsi="Helvetica" w:cs="Arial Unicode MS"/>
      <w:b/>
      <w:bCs/>
      <w:color w:val="000000"/>
      <w:sz w:val="32"/>
      <w:szCs w:val="32"/>
      <w:bdr w:val="nil"/>
      <w:lang w:val="nl-NL"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71998"/>
    <w:rPr>
      <w:rFonts w:asciiTheme="majorHAnsi" w:eastAsiaTheme="majorEastAsia" w:hAnsiTheme="majorHAnsi" w:cstheme="majorBidi"/>
      <w:color w:val="2F5496" w:themeColor="accent1" w:themeShade="BF"/>
      <w:sz w:val="32"/>
      <w:szCs w:val="32"/>
      <w:bdr w:val="nil"/>
    </w:rPr>
  </w:style>
  <w:style w:type="character" w:customStyle="1" w:styleId="Heading2Char">
    <w:name w:val="Heading 2 Char"/>
    <w:basedOn w:val="DefaultParagraphFont"/>
    <w:link w:val="Heading2"/>
    <w:rsid w:val="00D71998"/>
    <w:rPr>
      <w:rFonts w:ascii="Helvetica" w:eastAsia="Arial Unicode MS" w:hAnsi="Helvetica" w:cs="Arial Unicode MS"/>
      <w:b/>
      <w:bCs/>
      <w:color w:val="000000"/>
      <w:sz w:val="32"/>
      <w:szCs w:val="32"/>
      <w:bdr w:val="nil"/>
      <w:lang w:val="nl-NL" w:eastAsia="en-GB"/>
    </w:rPr>
  </w:style>
  <w:style w:type="character" w:styleId="Hyperlink">
    <w:name w:val="Hyperlink"/>
    <w:uiPriority w:val="99"/>
    <w:rsid w:val="00D71998"/>
    <w:rPr>
      <w:u w:val="single"/>
    </w:rPr>
  </w:style>
  <w:style w:type="paragraph" w:customStyle="1" w:styleId="HeaderFooter">
    <w:name w:val="Header &amp; Footer"/>
    <w:rsid w:val="00D71998"/>
    <w:pPr>
      <w:pBdr>
        <w:top w:val="nil"/>
        <w:left w:val="nil"/>
        <w:bottom w:val="nil"/>
        <w:right w:val="nil"/>
        <w:between w:val="nil"/>
        <w:bar w:val="nil"/>
      </w:pBdr>
      <w:tabs>
        <w:tab w:val="right" w:pos="9020"/>
      </w:tabs>
    </w:pPr>
    <w:rPr>
      <w:rFonts w:ascii="Helvetica" w:eastAsia="Arial Unicode MS" w:hAnsi="Helvetica" w:cs="Arial Unicode MS"/>
      <w:color w:val="000000"/>
      <w:bdr w:val="nil"/>
      <w:lang w:val="nl-NL" w:eastAsia="en-GB"/>
    </w:rPr>
  </w:style>
  <w:style w:type="paragraph" w:customStyle="1" w:styleId="Body">
    <w:name w:val="Body"/>
    <w:rsid w:val="00D71998"/>
    <w:pPr>
      <w:pBdr>
        <w:top w:val="nil"/>
        <w:left w:val="nil"/>
        <w:bottom w:val="nil"/>
        <w:right w:val="nil"/>
        <w:between w:val="nil"/>
        <w:bar w:val="nil"/>
      </w:pBdr>
      <w:jc w:val="both"/>
    </w:pPr>
    <w:rPr>
      <w:rFonts w:ascii="Helvetica" w:eastAsia="Arial Unicode MS" w:hAnsi="Helvetica" w:cs="Arial Unicode MS"/>
      <w:color w:val="000000"/>
      <w:sz w:val="22"/>
      <w:szCs w:val="22"/>
      <w:bdr w:val="nil"/>
      <w:lang w:val="nl-NL" w:eastAsia="en-GB"/>
    </w:rPr>
  </w:style>
  <w:style w:type="numbering" w:customStyle="1" w:styleId="Dash">
    <w:name w:val="Dash"/>
    <w:rsid w:val="00D71998"/>
    <w:pPr>
      <w:numPr>
        <w:numId w:val="1"/>
      </w:numPr>
    </w:pPr>
  </w:style>
  <w:style w:type="paragraph" w:customStyle="1" w:styleId="Heading">
    <w:name w:val="Heading"/>
    <w:next w:val="Body"/>
    <w:rsid w:val="00D71998"/>
    <w:pPr>
      <w:keepNext/>
      <w:pBdr>
        <w:top w:val="nil"/>
        <w:left w:val="nil"/>
        <w:bottom w:val="nil"/>
        <w:right w:val="nil"/>
        <w:between w:val="nil"/>
        <w:bar w:val="nil"/>
      </w:pBdr>
      <w:outlineLvl w:val="0"/>
    </w:pPr>
    <w:rPr>
      <w:rFonts w:ascii="Helvetica" w:eastAsia="Helvetica" w:hAnsi="Helvetica" w:cs="Helvetica"/>
      <w:b/>
      <w:bCs/>
      <w:color w:val="000000"/>
      <w:sz w:val="36"/>
      <w:szCs w:val="36"/>
      <w:bdr w:val="nil"/>
      <w:lang w:val="en-GB" w:eastAsia="en-GB"/>
    </w:rPr>
  </w:style>
  <w:style w:type="paragraph" w:styleId="TOCHeading">
    <w:name w:val="TOC Heading"/>
    <w:basedOn w:val="Heading1"/>
    <w:next w:val="Normal"/>
    <w:uiPriority w:val="39"/>
    <w:unhideWhenUsed/>
    <w:qFormat/>
    <w:rsid w:val="00D71998"/>
    <w:pPr>
      <w:pBdr>
        <w:top w:val="none" w:sz="0" w:space="0" w:color="auto"/>
        <w:left w:val="none" w:sz="0" w:space="0" w:color="auto"/>
        <w:bottom w:val="none" w:sz="0" w:space="0" w:color="auto"/>
        <w:right w:val="none" w:sz="0" w:space="0" w:color="auto"/>
        <w:between w:val="none" w:sz="0" w:space="0" w:color="auto"/>
        <w:bar w:val="none" w:sz="0" w:color="auto"/>
      </w:pBdr>
      <w:spacing w:line="259" w:lineRule="auto"/>
      <w:outlineLvl w:val="9"/>
    </w:pPr>
    <w:rPr>
      <w:bdr w:val="none" w:sz="0" w:space="0" w:color="auto"/>
    </w:rPr>
  </w:style>
  <w:style w:type="paragraph" w:styleId="TOC1">
    <w:name w:val="toc 1"/>
    <w:basedOn w:val="Normal"/>
    <w:next w:val="Normal"/>
    <w:autoRedefine/>
    <w:uiPriority w:val="39"/>
    <w:unhideWhenUsed/>
    <w:rsid w:val="00D71998"/>
    <w:pPr>
      <w:pBdr>
        <w:top w:val="nil"/>
        <w:left w:val="nil"/>
        <w:bottom w:val="nil"/>
        <w:right w:val="nil"/>
        <w:between w:val="nil"/>
        <w:bar w:val="nil"/>
      </w:pBdr>
      <w:tabs>
        <w:tab w:val="right" w:leader="dot" w:pos="9628"/>
      </w:tabs>
      <w:spacing w:after="100"/>
    </w:pPr>
    <w:rPr>
      <w:rFonts w:eastAsia="Arial Unicode MS"/>
      <w:bdr w:val="nil"/>
      <w:lang w:eastAsia="en-US"/>
    </w:rPr>
  </w:style>
  <w:style w:type="paragraph" w:styleId="TOC2">
    <w:name w:val="toc 2"/>
    <w:basedOn w:val="Normal"/>
    <w:next w:val="Normal"/>
    <w:autoRedefine/>
    <w:uiPriority w:val="39"/>
    <w:unhideWhenUsed/>
    <w:rsid w:val="00D71998"/>
    <w:pPr>
      <w:pBdr>
        <w:top w:val="nil"/>
        <w:left w:val="nil"/>
        <w:bottom w:val="nil"/>
        <w:right w:val="nil"/>
        <w:between w:val="nil"/>
        <w:bar w:val="nil"/>
      </w:pBdr>
      <w:spacing w:after="100"/>
      <w:ind w:left="240"/>
    </w:pPr>
    <w:rPr>
      <w:rFonts w:eastAsia="Arial Unicode MS"/>
      <w:bdr w:val="nil"/>
      <w:lang w:eastAsia="en-US"/>
    </w:rPr>
  </w:style>
  <w:style w:type="paragraph" w:styleId="NoSpacing">
    <w:name w:val="No Spacing"/>
    <w:next w:val="Normal"/>
    <w:uiPriority w:val="1"/>
    <w:qFormat/>
    <w:rsid w:val="00D71998"/>
    <w:pPr>
      <w:pBdr>
        <w:top w:val="nil"/>
        <w:left w:val="nil"/>
        <w:bottom w:val="nil"/>
        <w:right w:val="nil"/>
        <w:between w:val="nil"/>
        <w:bar w:val="nil"/>
      </w:pBdr>
      <w:jc w:val="both"/>
    </w:pPr>
    <w:rPr>
      <w:rFonts w:eastAsia="Arial Unicode MS" w:cs="Times New Roman"/>
      <w:sz w:val="22"/>
      <w:bdr w:val="nil"/>
    </w:rPr>
  </w:style>
  <w:style w:type="paragraph" w:styleId="Header">
    <w:name w:val="header"/>
    <w:basedOn w:val="Normal"/>
    <w:link w:val="HeaderChar"/>
    <w:uiPriority w:val="99"/>
    <w:unhideWhenUsed/>
    <w:rsid w:val="00D71998"/>
    <w:pPr>
      <w:pBdr>
        <w:top w:val="nil"/>
        <w:left w:val="nil"/>
        <w:bottom w:val="nil"/>
        <w:right w:val="nil"/>
        <w:between w:val="nil"/>
        <w:bar w:val="nil"/>
      </w:pBdr>
      <w:tabs>
        <w:tab w:val="center" w:pos="4513"/>
        <w:tab w:val="right" w:pos="9026"/>
      </w:tabs>
    </w:pPr>
    <w:rPr>
      <w:rFonts w:eastAsia="Arial Unicode MS"/>
      <w:bdr w:val="nil"/>
      <w:lang w:eastAsia="en-US"/>
    </w:rPr>
  </w:style>
  <w:style w:type="character" w:customStyle="1" w:styleId="HeaderChar">
    <w:name w:val="Header Char"/>
    <w:basedOn w:val="DefaultParagraphFont"/>
    <w:link w:val="Header"/>
    <w:uiPriority w:val="99"/>
    <w:rsid w:val="00D71998"/>
    <w:rPr>
      <w:rFonts w:ascii="Times New Roman" w:eastAsia="Arial Unicode MS" w:hAnsi="Times New Roman" w:cs="Times New Roman"/>
      <w:bdr w:val="nil"/>
    </w:rPr>
  </w:style>
  <w:style w:type="paragraph" w:styleId="Footer">
    <w:name w:val="footer"/>
    <w:basedOn w:val="Normal"/>
    <w:link w:val="FooterChar"/>
    <w:uiPriority w:val="99"/>
    <w:unhideWhenUsed/>
    <w:rsid w:val="00D71998"/>
    <w:pPr>
      <w:pBdr>
        <w:top w:val="nil"/>
        <w:left w:val="nil"/>
        <w:bottom w:val="nil"/>
        <w:right w:val="nil"/>
        <w:between w:val="nil"/>
        <w:bar w:val="nil"/>
      </w:pBdr>
      <w:tabs>
        <w:tab w:val="center" w:pos="4513"/>
        <w:tab w:val="right" w:pos="9026"/>
      </w:tabs>
    </w:pPr>
    <w:rPr>
      <w:rFonts w:eastAsia="Arial Unicode MS"/>
      <w:bdr w:val="nil"/>
      <w:lang w:eastAsia="en-US"/>
    </w:rPr>
  </w:style>
  <w:style w:type="character" w:customStyle="1" w:styleId="FooterChar">
    <w:name w:val="Footer Char"/>
    <w:basedOn w:val="DefaultParagraphFont"/>
    <w:link w:val="Footer"/>
    <w:uiPriority w:val="99"/>
    <w:rsid w:val="00D71998"/>
    <w:rPr>
      <w:rFonts w:ascii="Times New Roman" w:eastAsia="Arial Unicode MS" w:hAnsi="Times New Roman" w:cs="Times New Roman"/>
      <w:bdr w:val="nil"/>
    </w:rPr>
  </w:style>
  <w:style w:type="paragraph" w:styleId="BalloonText">
    <w:name w:val="Balloon Text"/>
    <w:basedOn w:val="Normal"/>
    <w:link w:val="BalloonTextChar"/>
    <w:uiPriority w:val="99"/>
    <w:semiHidden/>
    <w:unhideWhenUsed/>
    <w:rsid w:val="00D71998"/>
    <w:rPr>
      <w:rFonts w:ascii="Segoe UI" w:hAnsi="Segoe UI" w:cs="Segoe UI"/>
      <w:sz w:val="18"/>
      <w:szCs w:val="18"/>
      <w:lang w:eastAsia="en-US"/>
    </w:rPr>
  </w:style>
  <w:style w:type="character" w:customStyle="1" w:styleId="BalloonTextChar">
    <w:name w:val="Balloon Text Char"/>
    <w:basedOn w:val="DefaultParagraphFont"/>
    <w:link w:val="BalloonText"/>
    <w:uiPriority w:val="99"/>
    <w:semiHidden/>
    <w:rsid w:val="00D71998"/>
    <w:rPr>
      <w:rFonts w:ascii="Segoe UI" w:eastAsia="Times New Roman" w:hAnsi="Segoe UI" w:cs="Segoe UI"/>
      <w:sz w:val="18"/>
      <w:szCs w:val="18"/>
    </w:rPr>
  </w:style>
  <w:style w:type="paragraph" w:styleId="BodyText">
    <w:name w:val="Body Text"/>
    <w:basedOn w:val="Normal"/>
    <w:link w:val="BodyTextChar"/>
    <w:rsid w:val="00D71998"/>
    <w:pPr>
      <w:pBdr>
        <w:top w:val="none" w:sz="0" w:space="0" w:color="000000"/>
        <w:left w:val="none" w:sz="0" w:space="0" w:color="000000"/>
        <w:bottom w:val="none" w:sz="0" w:space="0" w:color="000000"/>
        <w:right w:val="none" w:sz="0" w:space="0" w:color="000000"/>
      </w:pBdr>
      <w:shd w:val="clear" w:color="auto" w:fill="FFFFFF"/>
      <w:suppressAutoHyphens/>
      <w:spacing w:after="140" w:line="288" w:lineRule="auto"/>
    </w:pPr>
    <w:rPr>
      <w:rFonts w:ascii="Liberation Serif" w:eastAsia="Liberation Serif" w:hAnsi="Liberation Serif" w:cs="Liberation Serif"/>
      <w:color w:val="000000"/>
      <w:kern w:val="1"/>
      <w:highlight w:val="white"/>
      <w:lang w:eastAsia="zh-CN" w:bidi="hi-IN"/>
    </w:rPr>
  </w:style>
  <w:style w:type="character" w:customStyle="1" w:styleId="BodyTextChar">
    <w:name w:val="Body Text Char"/>
    <w:basedOn w:val="DefaultParagraphFont"/>
    <w:link w:val="BodyText"/>
    <w:rsid w:val="00D71998"/>
    <w:rPr>
      <w:rFonts w:ascii="Liberation Serif" w:eastAsia="Liberation Serif" w:hAnsi="Liberation Serif" w:cs="Liberation Serif"/>
      <w:color w:val="000000"/>
      <w:kern w:val="1"/>
      <w:highlight w:val="white"/>
      <w:shd w:val="clear" w:color="auto" w:fill="FFFFFF"/>
      <w:lang w:val="en-GB" w:eastAsia="zh-CN" w:bidi="hi-IN"/>
    </w:rPr>
  </w:style>
  <w:style w:type="paragraph" w:styleId="ListParagraph">
    <w:name w:val="List Paragraph"/>
    <w:basedOn w:val="Normal"/>
    <w:uiPriority w:val="34"/>
    <w:qFormat/>
    <w:rsid w:val="00D71998"/>
    <w:pPr>
      <w:pBdr>
        <w:top w:val="nil"/>
        <w:left w:val="nil"/>
        <w:bottom w:val="nil"/>
        <w:right w:val="nil"/>
        <w:between w:val="nil"/>
        <w:bar w:val="nil"/>
      </w:pBdr>
      <w:ind w:left="720"/>
      <w:contextualSpacing/>
    </w:pPr>
    <w:rPr>
      <w:rFonts w:eastAsia="Arial Unicode MS"/>
      <w:bdr w:val="nil"/>
      <w:lang w:eastAsia="en-US"/>
    </w:rPr>
  </w:style>
  <w:style w:type="paragraph" w:styleId="Revision">
    <w:name w:val="Revision"/>
    <w:hidden/>
    <w:uiPriority w:val="99"/>
    <w:semiHidden/>
    <w:rsid w:val="00D71998"/>
    <w:rPr>
      <w:rFonts w:ascii="Times New Roman" w:eastAsia="Arial Unicode MS" w:hAnsi="Times New Roman" w:cs="Times New Roman"/>
      <w:bdr w:val="nil"/>
    </w:rPr>
  </w:style>
  <w:style w:type="paragraph" w:styleId="NormalWeb">
    <w:name w:val="Normal (Web)"/>
    <w:basedOn w:val="Normal"/>
    <w:uiPriority w:val="99"/>
    <w:semiHidden/>
    <w:unhideWhenUsed/>
    <w:rsid w:val="00D71998"/>
    <w:pPr>
      <w:spacing w:before="100" w:beforeAutospacing="1" w:after="100" w:afterAutospacing="1"/>
    </w:pPr>
    <w:rPr>
      <w:lang w:eastAsia="en-US"/>
    </w:rPr>
  </w:style>
  <w:style w:type="character" w:styleId="CommentReference">
    <w:name w:val="annotation reference"/>
    <w:basedOn w:val="DefaultParagraphFont"/>
    <w:uiPriority w:val="99"/>
    <w:semiHidden/>
    <w:unhideWhenUsed/>
    <w:rsid w:val="00D71998"/>
    <w:rPr>
      <w:sz w:val="16"/>
      <w:szCs w:val="16"/>
    </w:rPr>
  </w:style>
  <w:style w:type="paragraph" w:styleId="CommentText">
    <w:name w:val="annotation text"/>
    <w:basedOn w:val="Normal"/>
    <w:link w:val="CommentTextChar"/>
    <w:uiPriority w:val="99"/>
    <w:semiHidden/>
    <w:unhideWhenUsed/>
    <w:rsid w:val="00D71998"/>
    <w:rPr>
      <w:sz w:val="20"/>
      <w:szCs w:val="20"/>
      <w:lang w:eastAsia="en-US"/>
    </w:rPr>
  </w:style>
  <w:style w:type="character" w:customStyle="1" w:styleId="CommentTextChar">
    <w:name w:val="Comment Text Char"/>
    <w:basedOn w:val="DefaultParagraphFont"/>
    <w:link w:val="CommentText"/>
    <w:uiPriority w:val="99"/>
    <w:semiHidden/>
    <w:rsid w:val="00D71998"/>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D71998"/>
    <w:rPr>
      <w:b/>
      <w:bCs/>
    </w:rPr>
  </w:style>
  <w:style w:type="character" w:customStyle="1" w:styleId="CommentSubjectChar">
    <w:name w:val="Comment Subject Char"/>
    <w:basedOn w:val="CommentTextChar"/>
    <w:link w:val="CommentSubject"/>
    <w:uiPriority w:val="99"/>
    <w:semiHidden/>
    <w:rsid w:val="00D71998"/>
    <w:rPr>
      <w:rFonts w:ascii="Times New Roman" w:eastAsia="Times New Roman" w:hAnsi="Times New Roman" w:cs="Times New Roman"/>
      <w:b/>
      <w:bCs/>
      <w:sz w:val="20"/>
      <w:szCs w:val="20"/>
    </w:rPr>
  </w:style>
  <w:style w:type="character" w:customStyle="1" w:styleId="UnresolvedMention1">
    <w:name w:val="Unresolved Mention1"/>
    <w:basedOn w:val="DefaultParagraphFont"/>
    <w:uiPriority w:val="99"/>
    <w:semiHidden/>
    <w:unhideWhenUsed/>
    <w:rsid w:val="00D71998"/>
    <w:rPr>
      <w:color w:val="605E5C"/>
      <w:shd w:val="clear" w:color="auto" w:fill="E1DFDD"/>
    </w:rPr>
  </w:style>
  <w:style w:type="paragraph" w:styleId="FootnoteText">
    <w:name w:val="footnote text"/>
    <w:basedOn w:val="Normal"/>
    <w:link w:val="FootnoteTextChar"/>
    <w:uiPriority w:val="99"/>
    <w:semiHidden/>
    <w:unhideWhenUsed/>
    <w:rsid w:val="00D71998"/>
    <w:pPr>
      <w:pBdr>
        <w:top w:val="nil"/>
        <w:left w:val="nil"/>
        <w:bottom w:val="nil"/>
        <w:right w:val="nil"/>
        <w:between w:val="nil"/>
        <w:bar w:val="nil"/>
      </w:pBdr>
    </w:pPr>
    <w:rPr>
      <w:rFonts w:eastAsia="Arial Unicode MS"/>
      <w:sz w:val="20"/>
      <w:szCs w:val="20"/>
      <w:bdr w:val="nil"/>
      <w:lang w:eastAsia="en-US"/>
    </w:rPr>
  </w:style>
  <w:style w:type="character" w:customStyle="1" w:styleId="FootnoteTextChar">
    <w:name w:val="Footnote Text Char"/>
    <w:basedOn w:val="DefaultParagraphFont"/>
    <w:link w:val="FootnoteText"/>
    <w:uiPriority w:val="99"/>
    <w:semiHidden/>
    <w:rsid w:val="00D71998"/>
    <w:rPr>
      <w:rFonts w:ascii="Times New Roman" w:eastAsia="Arial Unicode MS" w:hAnsi="Times New Roman" w:cs="Times New Roman"/>
      <w:sz w:val="20"/>
      <w:szCs w:val="20"/>
      <w:bdr w:val="nil"/>
    </w:rPr>
  </w:style>
  <w:style w:type="character" w:styleId="FootnoteReference">
    <w:name w:val="footnote reference"/>
    <w:basedOn w:val="DefaultParagraphFont"/>
    <w:uiPriority w:val="99"/>
    <w:semiHidden/>
    <w:unhideWhenUsed/>
    <w:rsid w:val="00D71998"/>
    <w:rPr>
      <w:vertAlign w:val="superscript"/>
    </w:rPr>
  </w:style>
  <w:style w:type="paragraph" w:customStyle="1" w:styleId="Style1">
    <w:name w:val="Style1"/>
    <w:basedOn w:val="Heading2"/>
    <w:rsid w:val="00D71998"/>
    <w:rPr>
      <w:sz w:val="24"/>
    </w:rPr>
  </w:style>
  <w:style w:type="character" w:styleId="SubtleEmphasis">
    <w:name w:val="Subtle Emphasis"/>
    <w:basedOn w:val="DefaultParagraphFont"/>
    <w:uiPriority w:val="19"/>
    <w:qFormat/>
    <w:rsid w:val="00D71998"/>
    <w:rPr>
      <w:b/>
      <w:i/>
      <w:iCs/>
      <w:color w:val="404040" w:themeColor="text1" w:themeTint="BF"/>
    </w:rPr>
  </w:style>
  <w:style w:type="character" w:styleId="FollowedHyperlink">
    <w:name w:val="FollowedHyperlink"/>
    <w:basedOn w:val="DefaultParagraphFont"/>
    <w:uiPriority w:val="99"/>
    <w:semiHidden/>
    <w:unhideWhenUsed/>
    <w:rsid w:val="00D71998"/>
    <w:rPr>
      <w:color w:val="954F72" w:themeColor="followedHyperlink"/>
      <w:u w:val="single"/>
    </w:rPr>
  </w:style>
  <w:style w:type="character" w:customStyle="1" w:styleId="apple-converted-space">
    <w:name w:val="apple-converted-space"/>
    <w:basedOn w:val="DefaultParagraphFont"/>
    <w:rsid w:val="00D71998"/>
  </w:style>
  <w:style w:type="paragraph" w:styleId="HTMLPreformatted">
    <w:name w:val="HTML Preformatted"/>
    <w:basedOn w:val="Normal"/>
    <w:link w:val="HTMLPreformattedChar"/>
    <w:uiPriority w:val="99"/>
    <w:semiHidden/>
    <w:unhideWhenUsed/>
    <w:rsid w:val="00D71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eastAsia="en-US"/>
    </w:rPr>
  </w:style>
  <w:style w:type="character" w:customStyle="1" w:styleId="HTMLPreformattedChar">
    <w:name w:val="HTML Preformatted Char"/>
    <w:basedOn w:val="DefaultParagraphFont"/>
    <w:link w:val="HTMLPreformatted"/>
    <w:uiPriority w:val="99"/>
    <w:semiHidden/>
    <w:rsid w:val="00D71998"/>
    <w:rPr>
      <w:rFonts w:ascii="Courier New" w:eastAsia="Times New Roman" w:hAnsi="Courier New" w:cs="Courier New"/>
      <w:sz w:val="20"/>
      <w:szCs w:val="20"/>
    </w:rPr>
  </w:style>
  <w:style w:type="character" w:styleId="HTMLCode">
    <w:name w:val="HTML Code"/>
    <w:basedOn w:val="DefaultParagraphFont"/>
    <w:uiPriority w:val="99"/>
    <w:semiHidden/>
    <w:unhideWhenUsed/>
    <w:rsid w:val="00D71998"/>
    <w:rPr>
      <w:rFonts w:ascii="Courier New" w:eastAsia="Times New Roman" w:hAnsi="Courier New" w:cs="Courier New"/>
      <w:sz w:val="20"/>
      <w:szCs w:val="20"/>
    </w:rPr>
  </w:style>
  <w:style w:type="table" w:styleId="TableGrid">
    <w:name w:val="Table Grid"/>
    <w:basedOn w:val="TableNormal"/>
    <w:uiPriority w:val="39"/>
    <w:rsid w:val="00D71998"/>
    <w:pPr>
      <w:pBdr>
        <w:top w:val="nil"/>
        <w:left w:val="nil"/>
        <w:bottom w:val="nil"/>
        <w:right w:val="nil"/>
        <w:between w:val="nil"/>
        <w:bar w:val="nil"/>
      </w:pBdr>
    </w:pPr>
    <w:rPr>
      <w:rFonts w:ascii="Times New Roman" w:eastAsia="Arial Unicode MS" w:hAnsi="Times New Roman" w:cs="Times New Roman"/>
      <w:sz w:val="20"/>
      <w:szCs w:val="20"/>
      <w:bdr w:val="nil"/>
      <w:lang w:val="en-GB"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D71998"/>
    <w:pPr>
      <w:pBdr>
        <w:top w:val="nil"/>
        <w:left w:val="nil"/>
        <w:bottom w:val="nil"/>
        <w:right w:val="nil"/>
        <w:between w:val="nil"/>
        <w:bar w:val="nil"/>
      </w:pBdr>
    </w:pPr>
    <w:rPr>
      <w:rFonts w:ascii="Times New Roman" w:eastAsia="Arial Unicode MS" w:hAnsi="Times New Roman" w:cs="Times New Roman"/>
      <w:sz w:val="20"/>
      <w:szCs w:val="20"/>
      <w:bdr w:val="nil"/>
      <w:lang w:val="en-GB" w:eastAsia="en-GB"/>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TOC3">
    <w:name w:val="toc 3"/>
    <w:basedOn w:val="Normal"/>
    <w:next w:val="Normal"/>
    <w:autoRedefine/>
    <w:uiPriority w:val="39"/>
    <w:unhideWhenUsed/>
    <w:rsid w:val="00D71998"/>
    <w:pPr>
      <w:spacing w:after="100"/>
      <w:ind w:left="480"/>
    </w:pPr>
    <w:rPr>
      <w:rFonts w:asciiTheme="minorHAnsi" w:eastAsiaTheme="minorEastAsia" w:hAnsiTheme="minorHAnsi" w:cstheme="minorBidi"/>
      <w:lang w:eastAsia="en-US"/>
    </w:rPr>
  </w:style>
  <w:style w:type="paragraph" w:styleId="TOC4">
    <w:name w:val="toc 4"/>
    <w:basedOn w:val="Normal"/>
    <w:next w:val="Normal"/>
    <w:autoRedefine/>
    <w:uiPriority w:val="39"/>
    <w:unhideWhenUsed/>
    <w:rsid w:val="00D71998"/>
    <w:pPr>
      <w:spacing w:after="100"/>
      <w:ind w:left="720"/>
    </w:pPr>
    <w:rPr>
      <w:rFonts w:asciiTheme="minorHAnsi" w:eastAsiaTheme="minorEastAsia" w:hAnsiTheme="minorHAnsi" w:cstheme="minorBidi"/>
      <w:lang w:eastAsia="en-US"/>
    </w:rPr>
  </w:style>
  <w:style w:type="paragraph" w:styleId="TOC5">
    <w:name w:val="toc 5"/>
    <w:basedOn w:val="Normal"/>
    <w:next w:val="Normal"/>
    <w:autoRedefine/>
    <w:uiPriority w:val="39"/>
    <w:unhideWhenUsed/>
    <w:rsid w:val="00D71998"/>
    <w:pPr>
      <w:spacing w:after="100"/>
      <w:ind w:left="960"/>
    </w:pPr>
    <w:rPr>
      <w:rFonts w:asciiTheme="minorHAnsi" w:eastAsiaTheme="minorEastAsia" w:hAnsiTheme="minorHAnsi" w:cstheme="minorBidi"/>
      <w:lang w:eastAsia="en-US"/>
    </w:rPr>
  </w:style>
  <w:style w:type="paragraph" w:styleId="TOC6">
    <w:name w:val="toc 6"/>
    <w:basedOn w:val="Normal"/>
    <w:next w:val="Normal"/>
    <w:autoRedefine/>
    <w:uiPriority w:val="39"/>
    <w:unhideWhenUsed/>
    <w:rsid w:val="00D71998"/>
    <w:pPr>
      <w:spacing w:after="100"/>
      <w:ind w:left="1200"/>
    </w:pPr>
    <w:rPr>
      <w:rFonts w:asciiTheme="minorHAnsi" w:eastAsiaTheme="minorEastAsia" w:hAnsiTheme="minorHAnsi" w:cstheme="minorBidi"/>
      <w:lang w:eastAsia="en-US"/>
    </w:rPr>
  </w:style>
  <w:style w:type="paragraph" w:styleId="TOC7">
    <w:name w:val="toc 7"/>
    <w:basedOn w:val="Normal"/>
    <w:next w:val="Normal"/>
    <w:autoRedefine/>
    <w:uiPriority w:val="39"/>
    <w:unhideWhenUsed/>
    <w:rsid w:val="00D71998"/>
    <w:pPr>
      <w:spacing w:after="100"/>
      <w:ind w:left="1440"/>
    </w:pPr>
    <w:rPr>
      <w:rFonts w:asciiTheme="minorHAnsi" w:eastAsiaTheme="minorEastAsia" w:hAnsiTheme="minorHAnsi" w:cstheme="minorBidi"/>
      <w:lang w:eastAsia="en-US"/>
    </w:rPr>
  </w:style>
  <w:style w:type="paragraph" w:styleId="TOC8">
    <w:name w:val="toc 8"/>
    <w:basedOn w:val="Normal"/>
    <w:next w:val="Normal"/>
    <w:autoRedefine/>
    <w:uiPriority w:val="39"/>
    <w:unhideWhenUsed/>
    <w:rsid w:val="00D71998"/>
    <w:pPr>
      <w:spacing w:after="100"/>
      <w:ind w:left="1680"/>
    </w:pPr>
    <w:rPr>
      <w:rFonts w:asciiTheme="minorHAnsi" w:eastAsiaTheme="minorEastAsia" w:hAnsiTheme="minorHAnsi" w:cstheme="minorBidi"/>
      <w:lang w:eastAsia="en-US"/>
    </w:rPr>
  </w:style>
  <w:style w:type="paragraph" w:styleId="TOC9">
    <w:name w:val="toc 9"/>
    <w:basedOn w:val="Normal"/>
    <w:next w:val="Normal"/>
    <w:autoRedefine/>
    <w:uiPriority w:val="39"/>
    <w:unhideWhenUsed/>
    <w:rsid w:val="00D71998"/>
    <w:pPr>
      <w:spacing w:after="100"/>
      <w:ind w:left="1920"/>
    </w:pPr>
    <w:rPr>
      <w:rFonts w:asciiTheme="minorHAnsi" w:eastAsiaTheme="minorEastAsia" w:hAnsiTheme="minorHAnsi" w:cstheme="minorBidi"/>
      <w:lang w:eastAsia="en-US"/>
    </w:rPr>
  </w:style>
  <w:style w:type="paragraph" w:styleId="Caption">
    <w:name w:val="caption"/>
    <w:basedOn w:val="Normal"/>
    <w:next w:val="Normal"/>
    <w:uiPriority w:val="35"/>
    <w:unhideWhenUsed/>
    <w:qFormat/>
    <w:rsid w:val="00D71998"/>
    <w:pPr>
      <w:spacing w:after="200"/>
    </w:pPr>
    <w:rPr>
      <w:i/>
      <w:iCs/>
      <w:color w:val="44546A" w:themeColor="text2"/>
      <w:sz w:val="18"/>
      <w:szCs w:val="18"/>
      <w:lang w:eastAsia="en-US"/>
    </w:rPr>
  </w:style>
  <w:style w:type="paragraph" w:styleId="Subtitle">
    <w:name w:val="Subtitle"/>
    <w:basedOn w:val="Normal"/>
    <w:next w:val="Normal"/>
    <w:link w:val="SubtitleChar"/>
    <w:uiPriority w:val="11"/>
    <w:qFormat/>
    <w:rsid w:val="00D71998"/>
    <w:pPr>
      <w:numPr>
        <w:ilvl w:val="1"/>
      </w:numPr>
      <w:spacing w:after="160"/>
    </w:pPr>
    <w:rPr>
      <w:rFonts w:asciiTheme="minorHAnsi" w:eastAsiaTheme="minorEastAsia" w:hAnsiTheme="minorHAnsi" w:cstheme="minorBidi"/>
      <w:color w:val="5A5A5A" w:themeColor="text1" w:themeTint="A5"/>
      <w:spacing w:val="15"/>
      <w:sz w:val="22"/>
      <w:szCs w:val="22"/>
      <w:lang w:eastAsia="en-US"/>
    </w:rPr>
  </w:style>
  <w:style w:type="character" w:customStyle="1" w:styleId="SubtitleChar">
    <w:name w:val="Subtitle Char"/>
    <w:basedOn w:val="DefaultParagraphFont"/>
    <w:link w:val="Subtitle"/>
    <w:uiPriority w:val="11"/>
    <w:rsid w:val="00D71998"/>
    <w:rPr>
      <w:rFonts w:eastAsiaTheme="minorEastAsia"/>
      <w:color w:val="5A5A5A" w:themeColor="text1" w:themeTint="A5"/>
      <w:spacing w:val="15"/>
      <w:sz w:val="22"/>
      <w:szCs w:val="22"/>
    </w:rPr>
  </w:style>
  <w:style w:type="paragraph" w:customStyle="1" w:styleId="Style2">
    <w:name w:val="Style2"/>
    <w:basedOn w:val="Style1"/>
    <w:qFormat/>
    <w:rsid w:val="00D71998"/>
    <w:rPr>
      <w:sz w:val="22"/>
    </w:rPr>
  </w:style>
  <w:style w:type="paragraph" w:styleId="Index1">
    <w:name w:val="index 1"/>
    <w:basedOn w:val="Normal"/>
    <w:next w:val="Normal"/>
    <w:autoRedefine/>
    <w:uiPriority w:val="99"/>
    <w:unhideWhenUsed/>
    <w:rsid w:val="00D71998"/>
    <w:pPr>
      <w:ind w:left="240" w:hanging="240"/>
    </w:pPr>
    <w:rPr>
      <w:rFonts w:asciiTheme="minorHAnsi" w:hAnsiTheme="minorHAnsi"/>
      <w:sz w:val="20"/>
      <w:szCs w:val="20"/>
      <w:lang w:eastAsia="en-US"/>
    </w:rPr>
  </w:style>
  <w:style w:type="paragraph" w:styleId="Index2">
    <w:name w:val="index 2"/>
    <w:basedOn w:val="Normal"/>
    <w:next w:val="Normal"/>
    <w:autoRedefine/>
    <w:uiPriority w:val="99"/>
    <w:unhideWhenUsed/>
    <w:rsid w:val="00D71998"/>
    <w:pPr>
      <w:ind w:left="480" w:hanging="240"/>
    </w:pPr>
    <w:rPr>
      <w:rFonts w:asciiTheme="minorHAnsi" w:hAnsiTheme="minorHAnsi"/>
      <w:sz w:val="20"/>
      <w:szCs w:val="20"/>
      <w:lang w:eastAsia="en-US"/>
    </w:rPr>
  </w:style>
  <w:style w:type="paragraph" w:styleId="Index3">
    <w:name w:val="index 3"/>
    <w:basedOn w:val="Normal"/>
    <w:next w:val="Normal"/>
    <w:autoRedefine/>
    <w:uiPriority w:val="99"/>
    <w:unhideWhenUsed/>
    <w:rsid w:val="00D71998"/>
    <w:pPr>
      <w:ind w:left="720" w:hanging="240"/>
    </w:pPr>
    <w:rPr>
      <w:rFonts w:asciiTheme="minorHAnsi" w:hAnsiTheme="minorHAnsi"/>
      <w:sz w:val="20"/>
      <w:szCs w:val="20"/>
      <w:lang w:eastAsia="en-US"/>
    </w:rPr>
  </w:style>
  <w:style w:type="paragraph" w:styleId="Index4">
    <w:name w:val="index 4"/>
    <w:basedOn w:val="Normal"/>
    <w:next w:val="Normal"/>
    <w:autoRedefine/>
    <w:uiPriority w:val="99"/>
    <w:unhideWhenUsed/>
    <w:rsid w:val="00D71998"/>
    <w:pPr>
      <w:ind w:left="960" w:hanging="240"/>
    </w:pPr>
    <w:rPr>
      <w:rFonts w:asciiTheme="minorHAnsi" w:hAnsiTheme="minorHAnsi"/>
      <w:sz w:val="20"/>
      <w:szCs w:val="20"/>
      <w:lang w:eastAsia="en-US"/>
    </w:rPr>
  </w:style>
  <w:style w:type="paragraph" w:styleId="Index5">
    <w:name w:val="index 5"/>
    <w:basedOn w:val="Normal"/>
    <w:next w:val="Normal"/>
    <w:autoRedefine/>
    <w:uiPriority w:val="99"/>
    <w:unhideWhenUsed/>
    <w:rsid w:val="00D71998"/>
    <w:pPr>
      <w:ind w:left="1200" w:hanging="240"/>
    </w:pPr>
    <w:rPr>
      <w:rFonts w:asciiTheme="minorHAnsi" w:hAnsiTheme="minorHAnsi"/>
      <w:sz w:val="20"/>
      <w:szCs w:val="20"/>
      <w:lang w:eastAsia="en-US"/>
    </w:rPr>
  </w:style>
  <w:style w:type="paragraph" w:styleId="Index6">
    <w:name w:val="index 6"/>
    <w:basedOn w:val="Normal"/>
    <w:next w:val="Normal"/>
    <w:autoRedefine/>
    <w:uiPriority w:val="99"/>
    <w:unhideWhenUsed/>
    <w:rsid w:val="00D71998"/>
    <w:pPr>
      <w:ind w:left="1440" w:hanging="240"/>
    </w:pPr>
    <w:rPr>
      <w:rFonts w:asciiTheme="minorHAnsi" w:hAnsiTheme="minorHAnsi"/>
      <w:sz w:val="20"/>
      <w:szCs w:val="20"/>
      <w:lang w:eastAsia="en-US"/>
    </w:rPr>
  </w:style>
  <w:style w:type="paragraph" w:styleId="Index7">
    <w:name w:val="index 7"/>
    <w:basedOn w:val="Normal"/>
    <w:next w:val="Normal"/>
    <w:autoRedefine/>
    <w:uiPriority w:val="99"/>
    <w:unhideWhenUsed/>
    <w:rsid w:val="00D71998"/>
    <w:pPr>
      <w:ind w:left="1680" w:hanging="240"/>
    </w:pPr>
    <w:rPr>
      <w:rFonts w:asciiTheme="minorHAnsi" w:hAnsiTheme="minorHAnsi"/>
      <w:sz w:val="20"/>
      <w:szCs w:val="20"/>
      <w:lang w:eastAsia="en-US"/>
    </w:rPr>
  </w:style>
  <w:style w:type="paragraph" w:styleId="Index8">
    <w:name w:val="index 8"/>
    <w:basedOn w:val="Normal"/>
    <w:next w:val="Normal"/>
    <w:autoRedefine/>
    <w:uiPriority w:val="99"/>
    <w:unhideWhenUsed/>
    <w:rsid w:val="00D71998"/>
    <w:pPr>
      <w:ind w:left="1920" w:hanging="240"/>
    </w:pPr>
    <w:rPr>
      <w:rFonts w:asciiTheme="minorHAnsi" w:hAnsiTheme="minorHAnsi"/>
      <w:sz w:val="20"/>
      <w:szCs w:val="20"/>
      <w:lang w:eastAsia="en-US"/>
    </w:rPr>
  </w:style>
  <w:style w:type="paragraph" w:styleId="Index9">
    <w:name w:val="index 9"/>
    <w:basedOn w:val="Normal"/>
    <w:next w:val="Normal"/>
    <w:autoRedefine/>
    <w:uiPriority w:val="99"/>
    <w:unhideWhenUsed/>
    <w:rsid w:val="00D71998"/>
    <w:pPr>
      <w:ind w:left="2160" w:hanging="240"/>
    </w:pPr>
    <w:rPr>
      <w:rFonts w:asciiTheme="minorHAnsi" w:hAnsiTheme="minorHAnsi"/>
      <w:sz w:val="20"/>
      <w:szCs w:val="20"/>
      <w:lang w:eastAsia="en-US"/>
    </w:rPr>
  </w:style>
  <w:style w:type="paragraph" w:styleId="IndexHeading">
    <w:name w:val="index heading"/>
    <w:basedOn w:val="Normal"/>
    <w:next w:val="Index1"/>
    <w:uiPriority w:val="99"/>
    <w:unhideWhenUsed/>
    <w:rsid w:val="00D71998"/>
    <w:pPr>
      <w:spacing w:before="120" w:after="120"/>
    </w:pPr>
    <w:rPr>
      <w:rFonts w:asciiTheme="minorHAnsi" w:hAnsiTheme="minorHAnsi"/>
      <w:b/>
      <w:bCs/>
      <w:i/>
      <w:iCs/>
      <w:sz w:val="20"/>
      <w:szCs w:val="20"/>
      <w:lang w:eastAsia="en-US"/>
    </w:rPr>
  </w:style>
  <w:style w:type="character" w:styleId="Strong">
    <w:name w:val="Strong"/>
    <w:basedOn w:val="DefaultParagraphFont"/>
    <w:uiPriority w:val="22"/>
    <w:qFormat/>
    <w:rsid w:val="00D71998"/>
    <w:rPr>
      <w:b/>
      <w:bCs/>
    </w:rPr>
  </w:style>
  <w:style w:type="character" w:styleId="Emphasis">
    <w:name w:val="Emphasis"/>
    <w:basedOn w:val="DefaultParagraphFont"/>
    <w:uiPriority w:val="20"/>
    <w:qFormat/>
    <w:rsid w:val="00D71998"/>
    <w:rPr>
      <w:i/>
      <w:iCs/>
    </w:rPr>
  </w:style>
  <w:style w:type="paragraph" w:styleId="BodyTextIndent">
    <w:name w:val="Body Text Indent"/>
    <w:basedOn w:val="Normal"/>
    <w:link w:val="BodyTextIndentChar"/>
    <w:uiPriority w:val="99"/>
    <w:semiHidden/>
    <w:unhideWhenUsed/>
    <w:rsid w:val="00D71998"/>
    <w:pPr>
      <w:spacing w:after="120"/>
      <w:ind w:left="283"/>
    </w:pPr>
    <w:rPr>
      <w:lang w:eastAsia="en-US"/>
    </w:rPr>
  </w:style>
  <w:style w:type="character" w:customStyle="1" w:styleId="BodyTextIndentChar">
    <w:name w:val="Body Text Indent Char"/>
    <w:basedOn w:val="DefaultParagraphFont"/>
    <w:link w:val="BodyTextIndent"/>
    <w:uiPriority w:val="99"/>
    <w:semiHidden/>
    <w:rsid w:val="00D71998"/>
    <w:rPr>
      <w:rFonts w:ascii="Times New Roman" w:eastAsia="Times New Roman" w:hAnsi="Times New Roman" w:cs="Times New Roman"/>
    </w:rPr>
  </w:style>
  <w:style w:type="paragraph" w:styleId="TableofFigures">
    <w:name w:val="table of figures"/>
    <w:basedOn w:val="Normal"/>
    <w:next w:val="Normal"/>
    <w:uiPriority w:val="99"/>
    <w:unhideWhenUsed/>
    <w:rsid w:val="00D71998"/>
    <w:pPr>
      <w:spacing w:before="120" w:after="120"/>
    </w:pPr>
  </w:style>
  <w:style w:type="character" w:customStyle="1" w:styleId="csl-left-margin">
    <w:name w:val="csl-left-margin"/>
    <w:basedOn w:val="DefaultParagraphFont"/>
    <w:rsid w:val="00704B28"/>
  </w:style>
  <w:style w:type="character" w:customStyle="1" w:styleId="csl-right-inline">
    <w:name w:val="csl-right-inline"/>
    <w:basedOn w:val="DefaultParagraphFont"/>
    <w:rsid w:val="00704B28"/>
  </w:style>
  <w:style w:type="paragraph" w:styleId="DocumentMap">
    <w:name w:val="Document Map"/>
    <w:basedOn w:val="Normal"/>
    <w:link w:val="DocumentMapChar"/>
    <w:uiPriority w:val="99"/>
    <w:semiHidden/>
    <w:unhideWhenUsed/>
    <w:rsid w:val="00704FFA"/>
  </w:style>
  <w:style w:type="character" w:customStyle="1" w:styleId="DocumentMapChar">
    <w:name w:val="Document Map Char"/>
    <w:basedOn w:val="DefaultParagraphFont"/>
    <w:link w:val="DocumentMap"/>
    <w:uiPriority w:val="99"/>
    <w:semiHidden/>
    <w:rsid w:val="00704FFA"/>
    <w:rPr>
      <w:rFonts w:ascii="Times New Roman" w:eastAsia="Times New Roman" w:hAnsi="Times New Roman" w:cs="Times New Roman"/>
      <w:lang w:eastAsia="en-GB"/>
    </w:rPr>
  </w:style>
  <w:style w:type="character" w:customStyle="1" w:styleId="idlnumber">
    <w:name w:val="idlnumber"/>
    <w:basedOn w:val="DefaultParagraphFont"/>
    <w:rsid w:val="00377C95"/>
  </w:style>
  <w:style w:type="character" w:customStyle="1" w:styleId="idllibproc">
    <w:name w:val="idllibproc"/>
    <w:basedOn w:val="DefaultParagraphFont"/>
    <w:rsid w:val="00377C95"/>
  </w:style>
  <w:style w:type="character" w:customStyle="1" w:styleId="idlsysproc">
    <w:name w:val="idlsysproc"/>
    <w:basedOn w:val="DefaultParagraphFont"/>
    <w:rsid w:val="00377C95"/>
  </w:style>
  <w:style w:type="character" w:styleId="UnresolvedMention">
    <w:name w:val="Unresolved Mention"/>
    <w:basedOn w:val="DefaultParagraphFont"/>
    <w:uiPriority w:val="99"/>
    <w:unhideWhenUsed/>
    <w:rsid w:val="00854F2D"/>
    <w:rPr>
      <w:color w:val="605E5C"/>
      <w:shd w:val="clear" w:color="auto" w:fill="E1DFDD"/>
    </w:rPr>
  </w:style>
  <w:style w:type="paragraph" w:customStyle="1" w:styleId="Standard">
    <w:name w:val="Standard"/>
    <w:rsid w:val="00A41A58"/>
    <w:pPr>
      <w:suppressAutoHyphens/>
      <w:autoSpaceDN w:val="0"/>
      <w:textAlignment w:val="baseline"/>
    </w:pPr>
    <w:rPr>
      <w:rFonts w:ascii="Arial" w:eastAsia="Noto Sans CJK SC" w:hAnsi="Arial" w:cs="Noto Sans Devanagari"/>
      <w:kern w:val="3"/>
      <w:lang w:eastAsia="zh-CN"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9497049">
      <w:bodyDiv w:val="1"/>
      <w:marLeft w:val="0"/>
      <w:marRight w:val="0"/>
      <w:marTop w:val="0"/>
      <w:marBottom w:val="0"/>
      <w:divBdr>
        <w:top w:val="none" w:sz="0" w:space="0" w:color="auto"/>
        <w:left w:val="none" w:sz="0" w:space="0" w:color="auto"/>
        <w:bottom w:val="none" w:sz="0" w:space="0" w:color="auto"/>
        <w:right w:val="none" w:sz="0" w:space="0" w:color="auto"/>
      </w:divBdr>
    </w:div>
    <w:div w:id="224069532">
      <w:bodyDiv w:val="1"/>
      <w:marLeft w:val="0"/>
      <w:marRight w:val="0"/>
      <w:marTop w:val="0"/>
      <w:marBottom w:val="0"/>
      <w:divBdr>
        <w:top w:val="none" w:sz="0" w:space="0" w:color="auto"/>
        <w:left w:val="none" w:sz="0" w:space="0" w:color="auto"/>
        <w:bottom w:val="none" w:sz="0" w:space="0" w:color="auto"/>
        <w:right w:val="none" w:sz="0" w:space="0" w:color="auto"/>
      </w:divBdr>
    </w:div>
    <w:div w:id="379134187">
      <w:bodyDiv w:val="1"/>
      <w:marLeft w:val="0"/>
      <w:marRight w:val="0"/>
      <w:marTop w:val="0"/>
      <w:marBottom w:val="0"/>
      <w:divBdr>
        <w:top w:val="none" w:sz="0" w:space="0" w:color="auto"/>
        <w:left w:val="none" w:sz="0" w:space="0" w:color="auto"/>
        <w:bottom w:val="none" w:sz="0" w:space="0" w:color="auto"/>
        <w:right w:val="none" w:sz="0" w:space="0" w:color="auto"/>
      </w:divBdr>
    </w:div>
    <w:div w:id="510339802">
      <w:bodyDiv w:val="1"/>
      <w:marLeft w:val="0"/>
      <w:marRight w:val="0"/>
      <w:marTop w:val="0"/>
      <w:marBottom w:val="0"/>
      <w:divBdr>
        <w:top w:val="none" w:sz="0" w:space="0" w:color="auto"/>
        <w:left w:val="none" w:sz="0" w:space="0" w:color="auto"/>
        <w:bottom w:val="none" w:sz="0" w:space="0" w:color="auto"/>
        <w:right w:val="none" w:sz="0" w:space="0" w:color="auto"/>
      </w:divBdr>
    </w:div>
    <w:div w:id="722480506">
      <w:bodyDiv w:val="1"/>
      <w:marLeft w:val="0"/>
      <w:marRight w:val="0"/>
      <w:marTop w:val="0"/>
      <w:marBottom w:val="0"/>
      <w:divBdr>
        <w:top w:val="none" w:sz="0" w:space="0" w:color="auto"/>
        <w:left w:val="none" w:sz="0" w:space="0" w:color="auto"/>
        <w:bottom w:val="none" w:sz="0" w:space="0" w:color="auto"/>
        <w:right w:val="none" w:sz="0" w:space="0" w:color="auto"/>
      </w:divBdr>
    </w:div>
    <w:div w:id="1256090795">
      <w:bodyDiv w:val="1"/>
      <w:marLeft w:val="0"/>
      <w:marRight w:val="0"/>
      <w:marTop w:val="0"/>
      <w:marBottom w:val="0"/>
      <w:divBdr>
        <w:top w:val="none" w:sz="0" w:space="0" w:color="auto"/>
        <w:left w:val="none" w:sz="0" w:space="0" w:color="auto"/>
        <w:bottom w:val="none" w:sz="0" w:space="0" w:color="auto"/>
        <w:right w:val="none" w:sz="0" w:space="0" w:color="auto"/>
      </w:divBdr>
    </w:div>
    <w:div w:id="1429345509">
      <w:bodyDiv w:val="1"/>
      <w:marLeft w:val="0"/>
      <w:marRight w:val="0"/>
      <w:marTop w:val="0"/>
      <w:marBottom w:val="0"/>
      <w:divBdr>
        <w:top w:val="none" w:sz="0" w:space="0" w:color="auto"/>
        <w:left w:val="none" w:sz="0" w:space="0" w:color="auto"/>
        <w:bottom w:val="none" w:sz="0" w:space="0" w:color="auto"/>
        <w:right w:val="none" w:sz="0" w:space="0" w:color="auto"/>
      </w:divBdr>
    </w:div>
    <w:div w:id="1561552245">
      <w:bodyDiv w:val="1"/>
      <w:marLeft w:val="0"/>
      <w:marRight w:val="0"/>
      <w:marTop w:val="0"/>
      <w:marBottom w:val="0"/>
      <w:divBdr>
        <w:top w:val="none" w:sz="0" w:space="0" w:color="auto"/>
        <w:left w:val="none" w:sz="0" w:space="0" w:color="auto"/>
        <w:bottom w:val="none" w:sz="0" w:space="0" w:color="auto"/>
        <w:right w:val="none" w:sz="0" w:space="0" w:color="auto"/>
      </w:divBdr>
    </w:div>
    <w:div w:id="1575159456">
      <w:bodyDiv w:val="1"/>
      <w:marLeft w:val="0"/>
      <w:marRight w:val="0"/>
      <w:marTop w:val="0"/>
      <w:marBottom w:val="0"/>
      <w:divBdr>
        <w:top w:val="none" w:sz="0" w:space="0" w:color="auto"/>
        <w:left w:val="none" w:sz="0" w:space="0" w:color="auto"/>
        <w:bottom w:val="none" w:sz="0" w:space="0" w:color="auto"/>
        <w:right w:val="none" w:sz="0" w:space="0" w:color="auto"/>
      </w:divBdr>
      <w:divsChild>
        <w:div w:id="1005934013">
          <w:marLeft w:val="0"/>
          <w:marRight w:val="0"/>
          <w:marTop w:val="0"/>
          <w:marBottom w:val="0"/>
          <w:divBdr>
            <w:top w:val="none" w:sz="0" w:space="0" w:color="auto"/>
            <w:left w:val="none" w:sz="0" w:space="0" w:color="auto"/>
            <w:bottom w:val="none" w:sz="0" w:space="0" w:color="auto"/>
            <w:right w:val="none" w:sz="0" w:space="0" w:color="auto"/>
          </w:divBdr>
        </w:div>
      </w:divsChild>
    </w:div>
    <w:div w:id="1583955846">
      <w:bodyDiv w:val="1"/>
      <w:marLeft w:val="0"/>
      <w:marRight w:val="0"/>
      <w:marTop w:val="0"/>
      <w:marBottom w:val="0"/>
      <w:divBdr>
        <w:top w:val="none" w:sz="0" w:space="0" w:color="auto"/>
        <w:left w:val="none" w:sz="0" w:space="0" w:color="auto"/>
        <w:bottom w:val="none" w:sz="0" w:space="0" w:color="auto"/>
        <w:right w:val="none" w:sz="0" w:space="0" w:color="auto"/>
      </w:divBdr>
    </w:div>
    <w:div w:id="17030463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1.emf"/><Relationship Id="rId21" Type="http://schemas.openxmlformats.org/officeDocument/2006/relationships/hyperlink" Target="mailto:ndo@ecgs.lu" TargetMode="External"/><Relationship Id="rId42" Type="http://schemas.openxmlformats.org/officeDocument/2006/relationships/image" Target="media/image9.png"/><Relationship Id="rId63" Type="http://schemas.openxmlformats.org/officeDocument/2006/relationships/image" Target="media/image30.png"/><Relationship Id="rId84" Type="http://schemas.openxmlformats.org/officeDocument/2006/relationships/image" Target="media/image42.png"/><Relationship Id="rId138" Type="http://schemas.openxmlformats.org/officeDocument/2006/relationships/hyperlink" Target="file:////Users/nicolas/SAR/DOC/MasTer_Toolbox/MassProcess_notes_Distro_4.0.docx" TargetMode="External"/><Relationship Id="rId107" Type="http://schemas.openxmlformats.org/officeDocument/2006/relationships/image" Target="media/image62.emf"/><Relationship Id="rId11" Type="http://schemas.openxmlformats.org/officeDocument/2006/relationships/image" Target="media/image4.png"/><Relationship Id="rId32" Type="http://schemas.openxmlformats.org/officeDocument/2006/relationships/hyperlink" Target="https://www.l3harrisgeospatial.com/docs/envi_procedure.html" TargetMode="External"/><Relationship Id="rId53" Type="http://schemas.openxmlformats.org/officeDocument/2006/relationships/image" Target="media/image20.png"/><Relationship Id="rId74" Type="http://schemas.openxmlformats.org/officeDocument/2006/relationships/hyperlink" Target="mailto:Maxime@ecgs.lu" TargetMode="External"/><Relationship Id="rId128" Type="http://schemas.openxmlformats.org/officeDocument/2006/relationships/hyperlink" Target="file:////Users/nicolas/SAR/DOC/MasTer_Toolbox/MassProcess_notes_Distro_4.0.docx" TargetMode="External"/><Relationship Id="rId149" Type="http://schemas.openxmlformats.org/officeDocument/2006/relationships/theme" Target="theme/theme1.xml"/><Relationship Id="rId5" Type="http://schemas.openxmlformats.org/officeDocument/2006/relationships/webSettings" Target="webSettings.xml"/><Relationship Id="rId95" Type="http://schemas.openxmlformats.org/officeDocument/2006/relationships/image" Target="media/image60.png"/><Relationship Id="rId22" Type="http://schemas.openxmlformats.org/officeDocument/2006/relationships/hyperlink" Target="https://wiki.earthdata.nasa.gov/display/EL/How+To+Access+Data+With+cURL+And+Wget" TargetMode="External"/><Relationship Id="rId27" Type="http://schemas.openxmlformats.org/officeDocument/2006/relationships/hyperlink" Target="https://web.archive.org/web/20130314064801/http://earth-info.nga.mil/GandG/wgs84/gravitymod/egm96/binary/WW15MGH.DAC" TargetMode="External"/><Relationship Id="rId43" Type="http://schemas.openxmlformats.org/officeDocument/2006/relationships/image" Target="media/image10.png"/><Relationship Id="rId48" Type="http://schemas.openxmlformats.org/officeDocument/2006/relationships/image" Target="media/image15.png"/><Relationship Id="rId64" Type="http://schemas.openxmlformats.org/officeDocument/2006/relationships/image" Target="media/image31.png"/><Relationship Id="rId69" Type="http://schemas.openxmlformats.org/officeDocument/2006/relationships/image" Target="media/image35.jpeg"/><Relationship Id="rId113" Type="http://schemas.openxmlformats.org/officeDocument/2006/relationships/image" Target="media/image68.emf"/><Relationship Id="rId118" Type="http://schemas.openxmlformats.org/officeDocument/2006/relationships/image" Target="media/image72.emf"/><Relationship Id="rId134" Type="http://schemas.openxmlformats.org/officeDocument/2006/relationships/hyperlink" Target="file:////Users/nicolas/SAR/DOC/MasTer_Toolbox/MassProcess_notes_Distro_4.0.docx" TargetMode="External"/><Relationship Id="rId139" Type="http://schemas.openxmlformats.org/officeDocument/2006/relationships/hyperlink" Target="file:////Users/nicolas/SAR/DOC/MasTer_Toolbox/MassProcess_notes_Distro_4.0.docx" TargetMode="External"/><Relationship Id="rId80" Type="http://schemas.openxmlformats.org/officeDocument/2006/relationships/image" Target="media/image43.png"/><Relationship Id="rId85" Type="http://schemas.openxmlformats.org/officeDocument/2006/relationships/image" Target="media/image48.png"/><Relationship Id="rId12" Type="http://schemas.openxmlformats.org/officeDocument/2006/relationships/image" Target="media/image5.jpeg"/><Relationship Id="rId17" Type="http://schemas.openxmlformats.org/officeDocument/2006/relationships/hyperlink" Target="http://terra3.ecgs.lu/defo-domuyo/index.php" TargetMode="External"/><Relationship Id="rId33" Type="http://schemas.openxmlformats.org/officeDocument/2006/relationships/hyperlink" Target="https://www.l3harrisgeospatial.com/docs/plot_procedure.html" TargetMode="External"/><Relationship Id="rId38" Type="http://schemas.openxmlformats.org/officeDocument/2006/relationships/image" Target="media/image8.png"/><Relationship Id="rId59" Type="http://schemas.openxmlformats.org/officeDocument/2006/relationships/image" Target="media/image26.png"/><Relationship Id="rId103" Type="http://schemas.openxmlformats.org/officeDocument/2006/relationships/image" Target="media/image58.emf"/><Relationship Id="rId108" Type="http://schemas.openxmlformats.org/officeDocument/2006/relationships/image" Target="media/image63.emf"/><Relationship Id="rId124" Type="http://schemas.openxmlformats.org/officeDocument/2006/relationships/hyperlink" Target="file:////Users/nicolas/SAR/DOC/MasTer_Toolbox/MassProcess_notes_Distro_4.0.docx" TargetMode="External"/><Relationship Id="rId129" Type="http://schemas.openxmlformats.org/officeDocument/2006/relationships/hyperlink" Target="file:////Users/nicolas/SAR/DOC/MasTer_Toolbox/MassProcess_notes_Distro_4.0.docx" TargetMode="External"/><Relationship Id="rId54" Type="http://schemas.openxmlformats.org/officeDocument/2006/relationships/image" Target="media/image21.png"/><Relationship Id="rId70" Type="http://schemas.openxmlformats.org/officeDocument/2006/relationships/image" Target="media/image36.jpeg"/><Relationship Id="rId75" Type="http://schemas.openxmlformats.org/officeDocument/2006/relationships/hyperlink" Target="https://www.sciencedirect.com/science/article/pii/S089598112030393X?via%3Dihub" TargetMode="External"/><Relationship Id="rId91" Type="http://schemas.openxmlformats.org/officeDocument/2006/relationships/image" Target="media/image54.png"/><Relationship Id="rId96" Type="http://schemas.openxmlformats.org/officeDocument/2006/relationships/image" Target="media/image53.png"/><Relationship Id="rId140" Type="http://schemas.openxmlformats.org/officeDocument/2006/relationships/hyperlink" Target="file:////Users/nicolas/SAR/DOC/MasTer_Toolbox/MassProcess_notes_Distro_4.0.docx" TargetMode="External"/><Relationship Id="rId14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urs.earthdata.nasa.gov" TargetMode="External"/><Relationship Id="rId28" Type="http://schemas.openxmlformats.org/officeDocument/2006/relationships/hyperlink" Target="https://web.archive.org/web/20130314064801/http://earth-info.nga.mil/GandG/wgs84/gravitymod/egm96/binary/WW15MGH.DAC" TargetMode="External"/><Relationship Id="rId49" Type="http://schemas.openxmlformats.org/officeDocument/2006/relationships/image" Target="media/image16.png"/><Relationship Id="rId114" Type="http://schemas.openxmlformats.org/officeDocument/2006/relationships/image" Target="media/image69.emf"/><Relationship Id="rId119" Type="http://schemas.openxmlformats.org/officeDocument/2006/relationships/image" Target="media/image73.emf"/><Relationship Id="rId44" Type="http://schemas.openxmlformats.org/officeDocument/2006/relationships/image" Target="media/image11.png"/><Relationship Id="rId60" Type="http://schemas.openxmlformats.org/officeDocument/2006/relationships/image" Target="media/image27.jpeg"/><Relationship Id="rId65" Type="http://schemas.openxmlformats.org/officeDocument/2006/relationships/image" Target="media/image32.jpeg"/><Relationship Id="rId81" Type="http://schemas.openxmlformats.org/officeDocument/2006/relationships/image" Target="media/image40.tiff"/><Relationship Id="rId86" Type="http://schemas.openxmlformats.org/officeDocument/2006/relationships/image" Target="media/image44.png"/><Relationship Id="rId130" Type="http://schemas.openxmlformats.org/officeDocument/2006/relationships/hyperlink" Target="file:////Users/nicolas/SAR/DOC/MasTer_Toolbox/MassProcess_notes_Distro_4.0.docx" TargetMode="External"/><Relationship Id="rId135" Type="http://schemas.openxmlformats.org/officeDocument/2006/relationships/hyperlink" Target="file:////Users/nicolas/SAR/DOC/MasTer_Toolbox/MassProcess_notes_Distro_4.0.docx" TargetMode="External"/><Relationship Id="rId13" Type="http://schemas.openxmlformats.org/officeDocument/2006/relationships/image" Target="media/image6.jpeg"/><Relationship Id="rId18" Type="http://schemas.openxmlformats.org/officeDocument/2006/relationships/hyperlink" Target="https://www.sciencedirect.com/science/article/pii/S089598112030393X?via%3Dihub" TargetMode="External"/><Relationship Id="rId39" Type="http://schemas.openxmlformats.org/officeDocument/2006/relationships/hyperlink" Target="https://scihub.copernicus.eu/gnss/" TargetMode="External"/><Relationship Id="rId109" Type="http://schemas.openxmlformats.org/officeDocument/2006/relationships/image" Target="media/image64.emf"/><Relationship Id="rId34" Type="http://schemas.openxmlformats.org/officeDocument/2006/relationships/hyperlink" Target="https://www.l3harrisgeospatial.com/docs/plot_procedure.html" TargetMode="External"/><Relationship Id="rId50" Type="http://schemas.openxmlformats.org/officeDocument/2006/relationships/image" Target="media/image17.png"/><Relationship Id="rId55" Type="http://schemas.openxmlformats.org/officeDocument/2006/relationships/image" Target="media/image22.emf"/><Relationship Id="rId76" Type="http://schemas.openxmlformats.org/officeDocument/2006/relationships/hyperlink" Target="http://terra2.ecgs.lu/defo-domuyo" TargetMode="External"/><Relationship Id="rId97" Type="http://schemas.openxmlformats.org/officeDocument/2006/relationships/image" Target="media/image58.png"/><Relationship Id="rId104" Type="http://schemas.openxmlformats.org/officeDocument/2006/relationships/image" Target="media/image59.emf"/><Relationship Id="rId120" Type="http://schemas.openxmlformats.org/officeDocument/2006/relationships/hyperlink" Target="file:////Users/nicolas/SAR/DOC/MasTer_Toolbox/MassProcess_notes_Distro_4.0.docx" TargetMode="External"/><Relationship Id="rId125" Type="http://schemas.openxmlformats.org/officeDocument/2006/relationships/hyperlink" Target="file:////Users/nicolas/SAR/DOC/MasTer_Toolbox/MassProcess_notes_Distro_4.0.docx" TargetMode="External"/><Relationship Id="rId141" Type="http://schemas.openxmlformats.org/officeDocument/2006/relationships/hyperlink" Target="file:////Users/nicolas/SAR/DOC/MasTer_Toolbox/MassProcess_notes_Distro_4.0.docx" TargetMode="External"/><Relationship Id="rId146" Type="http://schemas.openxmlformats.org/officeDocument/2006/relationships/hyperlink" Target="https://www.sciencedirect.com/science/article/pii/S089598112030393X?via%3Dihub" TargetMode="External"/><Relationship Id="rId7" Type="http://schemas.openxmlformats.org/officeDocument/2006/relationships/endnotes" Target="endnotes.xml"/><Relationship Id="rId71" Type="http://schemas.openxmlformats.org/officeDocument/2006/relationships/image" Target="media/image37.jpg"/><Relationship Id="rId92" Type="http://schemas.openxmlformats.org/officeDocument/2006/relationships/image" Target="media/image49.png"/><Relationship Id="rId2" Type="http://schemas.openxmlformats.org/officeDocument/2006/relationships/numbering" Target="numbering.xml"/><Relationship Id="rId29" Type="http://schemas.openxmlformats.org/officeDocument/2006/relationships/hyperlink" Target="http://earthexplorer.usgs.gov" TargetMode="External"/><Relationship Id="rId24" Type="http://schemas.openxmlformats.org/officeDocument/2006/relationships/hyperlink" Target="https://doi.org/10.1029/2021JB022825" TargetMode="External"/><Relationship Id="rId40" Type="http://schemas.openxmlformats.org/officeDocument/2006/relationships/hyperlink" Target="https://wiki.earthdata.nasa.gov/display/EL/How+To+Access+Data+With+cURL+And+Wget" TargetMode="External"/><Relationship Id="rId45" Type="http://schemas.openxmlformats.org/officeDocument/2006/relationships/image" Target="media/image12.png"/><Relationship Id="rId66" Type="http://schemas.openxmlformats.org/officeDocument/2006/relationships/image" Target="media/image33.jpeg"/><Relationship Id="rId87" Type="http://schemas.openxmlformats.org/officeDocument/2006/relationships/image" Target="media/image50.png"/><Relationship Id="rId110" Type="http://schemas.openxmlformats.org/officeDocument/2006/relationships/image" Target="media/image65.emf"/><Relationship Id="rId115" Type="http://schemas.openxmlformats.org/officeDocument/2006/relationships/hyperlink" Target="mailto:Gilles@ecgs.lu" TargetMode="External"/><Relationship Id="rId131" Type="http://schemas.openxmlformats.org/officeDocument/2006/relationships/hyperlink" Target="file:////Users/nicolas/SAR/DOC/MasTer_Toolbox/MassProcess_notes_Distro_4.0.docx" TargetMode="External"/><Relationship Id="rId136" Type="http://schemas.openxmlformats.org/officeDocument/2006/relationships/hyperlink" Target="file:////Users/nicolas/SAR/DOC/MasTer_Toolbox/MassProcess_notes_Distro_4.0.docx" TargetMode="External"/><Relationship Id="rId61" Type="http://schemas.openxmlformats.org/officeDocument/2006/relationships/image" Target="media/image28.emf"/><Relationship Id="rId82" Type="http://schemas.openxmlformats.org/officeDocument/2006/relationships/image" Target="media/image45.png"/><Relationship Id="rId19" Type="http://schemas.openxmlformats.org/officeDocument/2006/relationships/hyperlink" Target="https://agupubs.onlinelibrary.wiley.com/doi/10.1029/2021JB022825?af=R" TargetMode="External"/><Relationship Id="rId14" Type="http://schemas.openxmlformats.org/officeDocument/2006/relationships/image" Target="media/image7.png"/><Relationship Id="rId30" Type="http://schemas.openxmlformats.org/officeDocument/2006/relationships/hyperlink" Target="https://desktop.arcgis.com/en/arcmap/10.3/manage-data/raster-and-images/bil-bip-and-bsq-raster-files.htm" TargetMode="External"/><Relationship Id="rId35" Type="http://schemas.openxmlformats.org/officeDocument/2006/relationships/hyperlink" Target="https://www.l3harrisgeospatial.com/docs/stretch.html" TargetMode="External"/><Relationship Id="rId56" Type="http://schemas.openxmlformats.org/officeDocument/2006/relationships/image" Target="media/image23.png"/><Relationship Id="rId77" Type="http://schemas.openxmlformats.org/officeDocument/2006/relationships/image" Target="media/image38.png"/><Relationship Id="rId100" Type="http://schemas.openxmlformats.org/officeDocument/2006/relationships/image" Target="media/image56.png"/><Relationship Id="rId105" Type="http://schemas.openxmlformats.org/officeDocument/2006/relationships/image" Target="media/image60.emf"/><Relationship Id="rId126" Type="http://schemas.openxmlformats.org/officeDocument/2006/relationships/hyperlink" Target="file:////Users/nicolas/SAR/DOC/MasTer_Toolbox/MassProcess_notes_Distro_4.0.docx" TargetMode="External"/><Relationship Id="rId147" Type="http://schemas.openxmlformats.org/officeDocument/2006/relationships/hyperlink" Target="https://doi.org/10.1080/07038992.2017.1344926" TargetMode="External"/><Relationship Id="rId8" Type="http://schemas.openxmlformats.org/officeDocument/2006/relationships/image" Target="media/image1.tiff"/><Relationship Id="rId51" Type="http://schemas.openxmlformats.org/officeDocument/2006/relationships/image" Target="media/image18.png"/><Relationship Id="rId72" Type="http://schemas.openxmlformats.org/officeDocument/2006/relationships/image" Target="media/image39.jpeg"/><Relationship Id="rId93" Type="http://schemas.openxmlformats.org/officeDocument/2006/relationships/image" Target="media/image51.png"/><Relationship Id="rId98" Type="http://schemas.openxmlformats.org/officeDocument/2006/relationships/image" Target="media/image55.png"/><Relationship Id="rId121" Type="http://schemas.openxmlformats.org/officeDocument/2006/relationships/hyperlink" Target="file:////Users/nicolas/SAR/DOC/MasTer_Toolbox/MassProcess_notes_Distro_4.0.docx" TargetMode="External"/><Relationship Id="rId142" Type="http://schemas.openxmlformats.org/officeDocument/2006/relationships/hyperlink" Target="file:////Users/nicolas/SAR/DOC/MasTer_Toolbox/MassProcess_notes_Distro_4.0.docx" TargetMode="External"/><Relationship Id="rId3" Type="http://schemas.openxmlformats.org/officeDocument/2006/relationships/styles" Target="styles.xml"/><Relationship Id="rId25" Type="http://schemas.openxmlformats.org/officeDocument/2006/relationships/hyperlink" Target="http://www.insar.ca/" TargetMode="External"/><Relationship Id="rId46" Type="http://schemas.openxmlformats.org/officeDocument/2006/relationships/image" Target="media/image13.png"/><Relationship Id="rId67" Type="http://schemas.openxmlformats.org/officeDocument/2006/relationships/image" Target="media/image33.png"/><Relationship Id="rId116" Type="http://schemas.openxmlformats.org/officeDocument/2006/relationships/image" Target="media/image70.emf"/><Relationship Id="rId137" Type="http://schemas.openxmlformats.org/officeDocument/2006/relationships/hyperlink" Target="file:////Users/nicolas/SAR/DOC/MasTer_Toolbox/MassProcess_notes_Distro_4.0.docx" TargetMode="External"/><Relationship Id="rId20" Type="http://schemas.openxmlformats.org/officeDocument/2006/relationships/hyperlink" Target="http://terra3.ecgs.lu/defo-domuyo/index.php" TargetMode="External"/><Relationship Id="rId41" Type="http://schemas.openxmlformats.org/officeDocument/2006/relationships/hyperlink" Target="http://urs.earthdata.nasa.gov" TargetMode="External"/><Relationship Id="rId62" Type="http://schemas.openxmlformats.org/officeDocument/2006/relationships/image" Target="media/image29.png"/><Relationship Id="rId83" Type="http://schemas.openxmlformats.org/officeDocument/2006/relationships/image" Target="media/image41.tiff"/><Relationship Id="rId88" Type="http://schemas.openxmlformats.org/officeDocument/2006/relationships/image" Target="media/image46.png"/><Relationship Id="rId111" Type="http://schemas.openxmlformats.org/officeDocument/2006/relationships/image" Target="media/image66.emf"/><Relationship Id="rId132" Type="http://schemas.openxmlformats.org/officeDocument/2006/relationships/hyperlink" Target="file:////Users/nicolas/SAR/DOC/MasTer_Toolbox/MassProcess_notes_Distro_4.0.docx" TargetMode="External"/><Relationship Id="rId15" Type="http://schemas.openxmlformats.org/officeDocument/2006/relationships/hyperlink" Target="https://www.sciencedirect.com/science/article/pii/S089598112030393X?via%3Dihub" TargetMode="External"/><Relationship Id="rId36" Type="http://schemas.openxmlformats.org/officeDocument/2006/relationships/image" Target="media/image5.jpg"/><Relationship Id="rId57" Type="http://schemas.openxmlformats.org/officeDocument/2006/relationships/image" Target="media/image24.png"/><Relationship Id="rId106" Type="http://schemas.openxmlformats.org/officeDocument/2006/relationships/image" Target="media/image61.emf"/><Relationship Id="rId127" Type="http://schemas.openxmlformats.org/officeDocument/2006/relationships/hyperlink" Target="file:////Users/nicolas/SAR/DOC/MasTer_Toolbox/MassProcess_notes_Distro_4.0.docx" TargetMode="External"/><Relationship Id="rId10" Type="http://schemas.openxmlformats.org/officeDocument/2006/relationships/image" Target="media/image3.jpeg"/><Relationship Id="rId31" Type="http://schemas.openxmlformats.org/officeDocument/2006/relationships/hyperlink" Target="https://www.l3harrisgeospatial.com/docs/enviheaderfiles.html" TargetMode="External"/><Relationship Id="rId52" Type="http://schemas.openxmlformats.org/officeDocument/2006/relationships/image" Target="media/image19.png"/><Relationship Id="rId73" Type="http://schemas.openxmlformats.org/officeDocument/2006/relationships/hyperlink" Target="https://www.sciencedirect.com/science/article/pii/S089598112030393X?via%3Dihub" TargetMode="External"/><Relationship Id="rId78" Type="http://schemas.openxmlformats.org/officeDocument/2006/relationships/image" Target="media/image41.png"/><Relationship Id="rId94" Type="http://schemas.openxmlformats.org/officeDocument/2006/relationships/image" Target="media/image59.png"/><Relationship Id="rId99" Type="http://schemas.openxmlformats.org/officeDocument/2006/relationships/image" Target="media/image62.png"/><Relationship Id="rId101" Type="http://schemas.openxmlformats.org/officeDocument/2006/relationships/image" Target="media/image64.png"/><Relationship Id="rId122" Type="http://schemas.openxmlformats.org/officeDocument/2006/relationships/hyperlink" Target="file:////Users/nicolas/SAR/DOC/MasTer_Toolbox/MassProcess_notes_Distro_4.0.docx" TargetMode="External"/><Relationship Id="rId143" Type="http://schemas.openxmlformats.org/officeDocument/2006/relationships/hyperlink" Target="file:////Users/nicolas/SAR/DOC/MasTer_Toolbox/MassProcess_notes_Distro_4.0.docx" TargetMode="External"/><Relationship Id="rId14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26" Type="http://schemas.openxmlformats.org/officeDocument/2006/relationships/hyperlink" Target="https://github.com/TUDelftGeodesy/Doris/tree/master/sar_tools" TargetMode="External"/><Relationship Id="rId47" Type="http://schemas.openxmlformats.org/officeDocument/2006/relationships/image" Target="media/image14.png"/><Relationship Id="rId68" Type="http://schemas.openxmlformats.org/officeDocument/2006/relationships/image" Target="media/image34.tiff"/><Relationship Id="rId89" Type="http://schemas.openxmlformats.org/officeDocument/2006/relationships/image" Target="media/image52.png"/><Relationship Id="rId112" Type="http://schemas.openxmlformats.org/officeDocument/2006/relationships/image" Target="media/image67.emf"/><Relationship Id="rId133" Type="http://schemas.openxmlformats.org/officeDocument/2006/relationships/hyperlink" Target="file:////Users/nicolas/SAR/DOC/MasTer_Toolbox/MassProcess_notes_Distro_4.0.docx" TargetMode="External"/><Relationship Id="rId16" Type="http://schemas.openxmlformats.org/officeDocument/2006/relationships/hyperlink" Target="https://agupubs.onlinelibrary.wiley.com/doi/10.1029/2021JB022825?af=R" TargetMode="External"/><Relationship Id="rId37" Type="http://schemas.openxmlformats.org/officeDocument/2006/relationships/image" Target="media/image6.png"/><Relationship Id="rId58" Type="http://schemas.openxmlformats.org/officeDocument/2006/relationships/image" Target="media/image25.png"/><Relationship Id="rId79" Type="http://schemas.openxmlformats.org/officeDocument/2006/relationships/image" Target="media/image39.png"/><Relationship Id="rId102" Type="http://schemas.openxmlformats.org/officeDocument/2006/relationships/image" Target="media/image57.png"/><Relationship Id="rId123" Type="http://schemas.openxmlformats.org/officeDocument/2006/relationships/hyperlink" Target="file:////Users/nicolas/SAR/DOC/MasTer_Toolbox/MassProcess_notes_Distro_4.0.docx" TargetMode="External"/><Relationship Id="rId144" Type="http://schemas.openxmlformats.org/officeDocument/2006/relationships/header" Target="header1.xml"/><Relationship Id="rId90"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2286E42-2499-C248-A9A6-1D3AFBA9A5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1374</TotalTime>
  <Pages>203</Pages>
  <Words>76527</Words>
  <Characters>436207</Characters>
  <Application>Microsoft Office Word</Application>
  <DocSecurity>0</DocSecurity>
  <Lines>3635</Lines>
  <Paragraphs>1023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511711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 N</dc:creator>
  <cp:keywords/>
  <dc:description/>
  <cp:lastModifiedBy>Microsoft Office User N</cp:lastModifiedBy>
  <cp:revision>71</cp:revision>
  <cp:lastPrinted>2023-01-11T14:40:00Z</cp:lastPrinted>
  <dcterms:created xsi:type="dcterms:W3CDTF">2022-11-09T15:21:00Z</dcterms:created>
  <dcterms:modified xsi:type="dcterms:W3CDTF">2023-01-27T17:21:00Z</dcterms:modified>
</cp:coreProperties>
</file>